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668792" w14:textId="77777777" w:rsidR="003742C8" w:rsidRPr="003742C8" w:rsidRDefault="003742C8" w:rsidP="003742C8">
      <w:pPr>
        <w:pStyle w:val="Default"/>
        <w:jc w:val="center"/>
        <w:rPr>
          <w:rFonts w:asciiTheme="majorHAnsi" w:hAnsiTheme="majorHAnsi" w:cstheme="majorHAnsi"/>
          <w:color w:val="4472C4" w:themeColor="accent5"/>
          <w:sz w:val="32"/>
          <w:szCs w:val="22"/>
        </w:rPr>
      </w:pPr>
      <w:r w:rsidRPr="003742C8">
        <w:rPr>
          <w:rFonts w:asciiTheme="majorHAnsi" w:hAnsiTheme="majorHAnsi" w:cstheme="majorHAnsi"/>
          <w:b/>
          <w:bCs/>
          <w:color w:val="4472C4" w:themeColor="accent5"/>
          <w:sz w:val="32"/>
          <w:szCs w:val="22"/>
        </w:rPr>
        <w:t>Evaluación final del proyecto "Alianza ONU Mujeres-Danone para promover la igualdad de oportunidades entre mujeres y hombres y el empoderamiento económico de las mujeres"</w:t>
      </w:r>
    </w:p>
    <w:p w14:paraId="1A6BB206" w14:textId="77777777" w:rsidR="003742C8" w:rsidRPr="003742C8" w:rsidRDefault="003742C8">
      <w:pPr>
        <w:rPr>
          <w:rFonts w:asciiTheme="majorHAnsi" w:hAnsiTheme="majorHAnsi" w:cstheme="majorHAnsi"/>
          <w:lang w:val="es-BO"/>
        </w:rPr>
      </w:pPr>
    </w:p>
    <w:p w14:paraId="30995CAF" w14:textId="77777777" w:rsidR="001C7F71" w:rsidRDefault="001004E0" w:rsidP="003742C8">
      <w:pPr>
        <w:pStyle w:val="Default"/>
        <w:jc w:val="center"/>
        <w:rPr>
          <w:rFonts w:asciiTheme="majorHAnsi" w:hAnsiTheme="majorHAnsi" w:cstheme="majorHAnsi"/>
          <w:b/>
          <w:bCs/>
          <w:color w:val="4472C4" w:themeColor="accent5"/>
          <w:sz w:val="32"/>
          <w:szCs w:val="22"/>
        </w:rPr>
      </w:pPr>
      <w:r>
        <w:rPr>
          <w:rFonts w:asciiTheme="majorHAnsi" w:hAnsiTheme="majorHAnsi" w:cstheme="majorHAnsi"/>
          <w:b/>
          <w:bCs/>
          <w:color w:val="4472C4" w:themeColor="accent5"/>
          <w:sz w:val="32"/>
          <w:szCs w:val="22"/>
        </w:rPr>
        <w:t>ANEXOS</w:t>
      </w:r>
    </w:p>
    <w:p w14:paraId="06856A83" w14:textId="77777777" w:rsidR="00B8315C" w:rsidRDefault="00B8315C" w:rsidP="003742C8">
      <w:pPr>
        <w:pStyle w:val="Default"/>
        <w:jc w:val="center"/>
        <w:rPr>
          <w:rFonts w:asciiTheme="majorHAnsi" w:hAnsiTheme="majorHAnsi" w:cstheme="majorHAnsi"/>
          <w:b/>
          <w:bCs/>
          <w:color w:val="4472C4" w:themeColor="accent5"/>
          <w:sz w:val="32"/>
          <w:szCs w:val="22"/>
        </w:rPr>
      </w:pPr>
    </w:p>
    <w:p w14:paraId="4753DB43" w14:textId="77777777" w:rsidR="00B8315C" w:rsidRDefault="00B8315C" w:rsidP="003742C8">
      <w:pPr>
        <w:pStyle w:val="Default"/>
        <w:jc w:val="center"/>
        <w:rPr>
          <w:rFonts w:asciiTheme="majorHAnsi" w:hAnsiTheme="majorHAnsi" w:cstheme="majorHAnsi"/>
          <w:b/>
          <w:bCs/>
          <w:color w:val="4472C4" w:themeColor="accent5"/>
          <w:sz w:val="32"/>
          <w:szCs w:val="22"/>
        </w:rPr>
      </w:pPr>
    </w:p>
    <w:p w14:paraId="770F719A" w14:textId="77777777" w:rsidR="00B8315C" w:rsidRDefault="00B8315C" w:rsidP="008C1CB4">
      <w:pPr>
        <w:pStyle w:val="Default"/>
        <w:pBdr>
          <w:bottom w:val="single" w:sz="4" w:space="1" w:color="4472C4" w:themeColor="accent5"/>
        </w:pBdr>
        <w:ind w:left="993" w:right="979"/>
        <w:jc w:val="center"/>
        <w:rPr>
          <w:rFonts w:asciiTheme="majorHAnsi" w:hAnsiTheme="majorHAnsi" w:cstheme="majorHAnsi"/>
          <w:b/>
          <w:bCs/>
          <w:color w:val="4472C4" w:themeColor="accent5"/>
          <w:sz w:val="32"/>
          <w:szCs w:val="22"/>
        </w:rPr>
      </w:pPr>
      <w:r>
        <w:rPr>
          <w:rFonts w:asciiTheme="majorHAnsi" w:hAnsiTheme="majorHAnsi" w:cstheme="majorHAnsi"/>
          <w:b/>
          <w:bCs/>
          <w:color w:val="4472C4" w:themeColor="accent5"/>
          <w:sz w:val="32"/>
          <w:szCs w:val="22"/>
        </w:rPr>
        <w:t>Contenido</w:t>
      </w:r>
    </w:p>
    <w:p w14:paraId="2686201A" w14:textId="77777777" w:rsidR="001F2BA6" w:rsidRDefault="001F2BA6" w:rsidP="003742C8">
      <w:pPr>
        <w:pStyle w:val="Default"/>
        <w:jc w:val="center"/>
        <w:rPr>
          <w:rFonts w:asciiTheme="majorHAnsi" w:hAnsiTheme="majorHAnsi" w:cstheme="majorHAnsi"/>
          <w:b/>
          <w:bCs/>
          <w:color w:val="4472C4" w:themeColor="accent5"/>
          <w:sz w:val="32"/>
          <w:szCs w:val="22"/>
        </w:rPr>
      </w:pPr>
    </w:p>
    <w:p w14:paraId="42B1002C" w14:textId="77777777" w:rsidR="00406179" w:rsidRDefault="00B8315C">
      <w:pPr>
        <w:pStyle w:val="TDC1"/>
        <w:rPr>
          <w:rFonts w:eastAsiaTheme="minorEastAsia"/>
          <w:noProof/>
          <w:lang w:val="es-BO" w:eastAsia="es-BO"/>
        </w:rPr>
      </w:pPr>
      <w:r>
        <w:rPr>
          <w:rFonts w:asciiTheme="majorHAnsi" w:hAnsiTheme="majorHAnsi" w:cstheme="majorHAnsi"/>
          <w:b/>
          <w:bCs/>
          <w:color w:val="4472C4" w:themeColor="accent5"/>
          <w:sz w:val="32"/>
        </w:rPr>
        <w:fldChar w:fldCharType="begin"/>
      </w:r>
      <w:r>
        <w:rPr>
          <w:rFonts w:asciiTheme="majorHAnsi" w:hAnsiTheme="majorHAnsi" w:cstheme="majorHAnsi"/>
          <w:b/>
          <w:bCs/>
          <w:color w:val="4472C4" w:themeColor="accent5"/>
          <w:sz w:val="32"/>
        </w:rPr>
        <w:instrText xml:space="preserve"> TOC \o "1-3" \h \z \u </w:instrText>
      </w:r>
      <w:r>
        <w:rPr>
          <w:rFonts w:asciiTheme="majorHAnsi" w:hAnsiTheme="majorHAnsi" w:cstheme="majorHAnsi"/>
          <w:b/>
          <w:bCs/>
          <w:color w:val="4472C4" w:themeColor="accent5"/>
          <w:sz w:val="32"/>
        </w:rPr>
        <w:fldChar w:fldCharType="separate"/>
      </w:r>
      <w:hyperlink w:anchor="_Toc69059297" w:history="1">
        <w:r w:rsidR="00406179" w:rsidRPr="00447151">
          <w:rPr>
            <w:rStyle w:val="Hipervnculo"/>
            <w:noProof/>
          </w:rPr>
          <w:t>ANEXO 1 – Términos de Referencia</w:t>
        </w:r>
        <w:r w:rsidR="00406179">
          <w:rPr>
            <w:noProof/>
            <w:webHidden/>
          </w:rPr>
          <w:tab/>
        </w:r>
        <w:r w:rsidR="00406179">
          <w:rPr>
            <w:noProof/>
            <w:webHidden/>
          </w:rPr>
          <w:fldChar w:fldCharType="begin"/>
        </w:r>
        <w:r w:rsidR="00406179">
          <w:rPr>
            <w:noProof/>
            <w:webHidden/>
          </w:rPr>
          <w:instrText xml:space="preserve"> PAGEREF _Toc69059297 \h </w:instrText>
        </w:r>
        <w:r w:rsidR="00406179">
          <w:rPr>
            <w:noProof/>
            <w:webHidden/>
          </w:rPr>
        </w:r>
        <w:r w:rsidR="00406179">
          <w:rPr>
            <w:noProof/>
            <w:webHidden/>
          </w:rPr>
          <w:fldChar w:fldCharType="separate"/>
        </w:r>
        <w:r w:rsidR="00A9166F">
          <w:rPr>
            <w:noProof/>
            <w:webHidden/>
          </w:rPr>
          <w:t>2</w:t>
        </w:r>
        <w:r w:rsidR="00406179">
          <w:rPr>
            <w:noProof/>
            <w:webHidden/>
          </w:rPr>
          <w:fldChar w:fldCharType="end"/>
        </w:r>
      </w:hyperlink>
    </w:p>
    <w:p w14:paraId="1B605FFE" w14:textId="77777777" w:rsidR="00406179" w:rsidRDefault="00AC4840">
      <w:pPr>
        <w:pStyle w:val="TDC1"/>
        <w:rPr>
          <w:rFonts w:eastAsiaTheme="minorEastAsia"/>
          <w:noProof/>
          <w:lang w:val="es-BO" w:eastAsia="es-BO"/>
        </w:rPr>
      </w:pPr>
      <w:hyperlink w:anchor="_Toc69059298" w:history="1">
        <w:r w:rsidR="00406179" w:rsidRPr="00447151">
          <w:rPr>
            <w:rStyle w:val="Hipervnculo"/>
            <w:noProof/>
          </w:rPr>
          <w:t>ANEXO 2 – Documentos consultados</w:t>
        </w:r>
        <w:r w:rsidR="00406179">
          <w:rPr>
            <w:noProof/>
            <w:webHidden/>
          </w:rPr>
          <w:tab/>
        </w:r>
        <w:r w:rsidR="00406179">
          <w:rPr>
            <w:noProof/>
            <w:webHidden/>
          </w:rPr>
          <w:fldChar w:fldCharType="begin"/>
        </w:r>
        <w:r w:rsidR="00406179">
          <w:rPr>
            <w:noProof/>
            <w:webHidden/>
          </w:rPr>
          <w:instrText xml:space="preserve"> PAGEREF _Toc69059298 \h </w:instrText>
        </w:r>
        <w:r w:rsidR="00406179">
          <w:rPr>
            <w:noProof/>
            <w:webHidden/>
          </w:rPr>
        </w:r>
        <w:r w:rsidR="00406179">
          <w:rPr>
            <w:noProof/>
            <w:webHidden/>
          </w:rPr>
          <w:fldChar w:fldCharType="separate"/>
        </w:r>
        <w:r w:rsidR="00A9166F">
          <w:rPr>
            <w:noProof/>
            <w:webHidden/>
          </w:rPr>
          <w:t>30</w:t>
        </w:r>
        <w:r w:rsidR="00406179">
          <w:rPr>
            <w:noProof/>
            <w:webHidden/>
          </w:rPr>
          <w:fldChar w:fldCharType="end"/>
        </w:r>
      </w:hyperlink>
    </w:p>
    <w:p w14:paraId="5B4F5C1A" w14:textId="77777777" w:rsidR="00406179" w:rsidRDefault="00AC4840">
      <w:pPr>
        <w:pStyle w:val="TDC1"/>
        <w:rPr>
          <w:rFonts w:eastAsiaTheme="minorEastAsia"/>
          <w:noProof/>
          <w:lang w:val="es-BO" w:eastAsia="es-BO"/>
        </w:rPr>
      </w:pPr>
      <w:hyperlink w:anchor="_Toc69059299" w:history="1">
        <w:r w:rsidR="00406179" w:rsidRPr="00447151">
          <w:rPr>
            <w:rStyle w:val="Hipervnculo"/>
            <w:noProof/>
          </w:rPr>
          <w:t xml:space="preserve">ANEXO 3 - Lista de </w:t>
        </w:r>
        <w:r w:rsidR="00406179" w:rsidRPr="00447151">
          <w:rPr>
            <w:rStyle w:val="Hipervnculo"/>
            <w:noProof/>
          </w:rPr>
          <w:t>i</w:t>
        </w:r>
        <w:r w:rsidR="00406179" w:rsidRPr="00447151">
          <w:rPr>
            <w:rStyle w:val="Hipervnculo"/>
            <w:noProof/>
          </w:rPr>
          <w:t>nstituciones y actores consultados</w:t>
        </w:r>
        <w:r w:rsidR="00406179">
          <w:rPr>
            <w:noProof/>
            <w:webHidden/>
          </w:rPr>
          <w:tab/>
        </w:r>
        <w:r w:rsidR="00406179">
          <w:rPr>
            <w:noProof/>
            <w:webHidden/>
          </w:rPr>
          <w:fldChar w:fldCharType="begin"/>
        </w:r>
        <w:r w:rsidR="00406179">
          <w:rPr>
            <w:noProof/>
            <w:webHidden/>
          </w:rPr>
          <w:instrText xml:space="preserve"> PAGEREF _Toc69059299 \h </w:instrText>
        </w:r>
        <w:r w:rsidR="00406179">
          <w:rPr>
            <w:noProof/>
            <w:webHidden/>
          </w:rPr>
        </w:r>
        <w:r w:rsidR="00406179">
          <w:rPr>
            <w:noProof/>
            <w:webHidden/>
          </w:rPr>
          <w:fldChar w:fldCharType="separate"/>
        </w:r>
        <w:r w:rsidR="00A9166F">
          <w:rPr>
            <w:noProof/>
            <w:webHidden/>
          </w:rPr>
          <w:t>34</w:t>
        </w:r>
        <w:r w:rsidR="00406179">
          <w:rPr>
            <w:noProof/>
            <w:webHidden/>
          </w:rPr>
          <w:fldChar w:fldCharType="end"/>
        </w:r>
      </w:hyperlink>
    </w:p>
    <w:p w14:paraId="0E8D4091" w14:textId="77777777" w:rsidR="00406179" w:rsidRDefault="00AC4840">
      <w:pPr>
        <w:pStyle w:val="TDC1"/>
        <w:rPr>
          <w:rFonts w:eastAsiaTheme="minorEastAsia"/>
          <w:noProof/>
          <w:lang w:val="es-BO" w:eastAsia="es-BO"/>
        </w:rPr>
      </w:pPr>
      <w:hyperlink w:anchor="_Toc69059300" w:history="1">
        <w:r w:rsidR="00406179" w:rsidRPr="00447151">
          <w:rPr>
            <w:rStyle w:val="Hipervnculo"/>
            <w:noProof/>
          </w:rPr>
          <w:t xml:space="preserve">ANEXO 4 – Matriz </w:t>
        </w:r>
        <w:bookmarkStart w:id="0" w:name="_GoBack"/>
        <w:bookmarkEnd w:id="0"/>
        <w:r w:rsidR="00406179" w:rsidRPr="00447151">
          <w:rPr>
            <w:rStyle w:val="Hipervnculo"/>
            <w:noProof/>
          </w:rPr>
          <w:t>de evaluación</w:t>
        </w:r>
        <w:r w:rsidR="00406179">
          <w:rPr>
            <w:noProof/>
            <w:webHidden/>
          </w:rPr>
          <w:tab/>
        </w:r>
        <w:r w:rsidR="00406179">
          <w:rPr>
            <w:noProof/>
            <w:webHidden/>
          </w:rPr>
          <w:fldChar w:fldCharType="begin"/>
        </w:r>
        <w:r w:rsidR="00406179">
          <w:rPr>
            <w:noProof/>
            <w:webHidden/>
          </w:rPr>
          <w:instrText xml:space="preserve"> PAGEREF _Toc69059300 \h </w:instrText>
        </w:r>
        <w:r w:rsidR="00406179">
          <w:rPr>
            <w:noProof/>
            <w:webHidden/>
          </w:rPr>
        </w:r>
        <w:r w:rsidR="00406179">
          <w:rPr>
            <w:noProof/>
            <w:webHidden/>
          </w:rPr>
          <w:fldChar w:fldCharType="separate"/>
        </w:r>
        <w:r w:rsidR="00A9166F">
          <w:rPr>
            <w:noProof/>
            <w:webHidden/>
          </w:rPr>
          <w:t>36</w:t>
        </w:r>
        <w:r w:rsidR="00406179">
          <w:rPr>
            <w:noProof/>
            <w:webHidden/>
          </w:rPr>
          <w:fldChar w:fldCharType="end"/>
        </w:r>
      </w:hyperlink>
    </w:p>
    <w:p w14:paraId="5BF2BC76" w14:textId="77777777" w:rsidR="00406179" w:rsidRDefault="00AC4840">
      <w:pPr>
        <w:pStyle w:val="TDC1"/>
        <w:rPr>
          <w:rFonts w:eastAsiaTheme="minorEastAsia"/>
          <w:noProof/>
          <w:lang w:val="es-BO" w:eastAsia="es-BO"/>
        </w:rPr>
      </w:pPr>
      <w:hyperlink w:anchor="_Toc69059301" w:history="1">
        <w:r w:rsidR="00406179" w:rsidRPr="00447151">
          <w:rPr>
            <w:rStyle w:val="Hipervnculo"/>
            <w:noProof/>
          </w:rPr>
          <w:t>ANEXO 5 – Herramientas de recolección de datos</w:t>
        </w:r>
        <w:r w:rsidR="00406179">
          <w:rPr>
            <w:noProof/>
            <w:webHidden/>
          </w:rPr>
          <w:tab/>
        </w:r>
        <w:r w:rsidR="00406179">
          <w:rPr>
            <w:noProof/>
            <w:webHidden/>
          </w:rPr>
          <w:fldChar w:fldCharType="begin"/>
        </w:r>
        <w:r w:rsidR="00406179">
          <w:rPr>
            <w:noProof/>
            <w:webHidden/>
          </w:rPr>
          <w:instrText xml:space="preserve"> PAGEREF _Toc69059301 \h </w:instrText>
        </w:r>
        <w:r w:rsidR="00406179">
          <w:rPr>
            <w:noProof/>
            <w:webHidden/>
          </w:rPr>
        </w:r>
        <w:r w:rsidR="00406179">
          <w:rPr>
            <w:noProof/>
            <w:webHidden/>
          </w:rPr>
          <w:fldChar w:fldCharType="separate"/>
        </w:r>
        <w:r w:rsidR="00A9166F">
          <w:rPr>
            <w:noProof/>
            <w:webHidden/>
          </w:rPr>
          <w:t>44</w:t>
        </w:r>
        <w:r w:rsidR="00406179">
          <w:rPr>
            <w:noProof/>
            <w:webHidden/>
          </w:rPr>
          <w:fldChar w:fldCharType="end"/>
        </w:r>
      </w:hyperlink>
    </w:p>
    <w:p w14:paraId="0A34E724" w14:textId="7A0D0E51" w:rsidR="00406179" w:rsidRDefault="00AC4840">
      <w:pPr>
        <w:pStyle w:val="TDC1"/>
        <w:rPr>
          <w:rFonts w:eastAsiaTheme="minorEastAsia"/>
          <w:noProof/>
          <w:lang w:val="es-BO" w:eastAsia="es-BO"/>
        </w:rPr>
      </w:pPr>
      <w:hyperlink w:anchor="_Toc69059302" w:history="1">
        <w:r w:rsidR="00406179" w:rsidRPr="00447151">
          <w:rPr>
            <w:rStyle w:val="Hipervnculo"/>
            <w:noProof/>
          </w:rPr>
          <w:t xml:space="preserve">ANEXO 6 – Ficha de comentarios al Informe Final de Avaluación </w:t>
        </w:r>
        <w:r>
          <w:rPr>
            <w:rStyle w:val="Hipervnculo"/>
            <w:noProof/>
          </w:rPr>
          <w:t xml:space="preserve">      </w:t>
        </w:r>
        <w:r w:rsidR="00406179" w:rsidRPr="00447151">
          <w:rPr>
            <w:rStyle w:val="Hipervnculo"/>
            <w:noProof/>
          </w:rPr>
          <w:t>(Audit Trail)</w:t>
        </w:r>
        <w:r w:rsidR="00406179">
          <w:rPr>
            <w:noProof/>
            <w:webHidden/>
          </w:rPr>
          <w:tab/>
        </w:r>
        <w:r w:rsidR="00406179">
          <w:rPr>
            <w:noProof/>
            <w:webHidden/>
          </w:rPr>
          <w:fldChar w:fldCharType="begin"/>
        </w:r>
        <w:r w:rsidR="00406179">
          <w:rPr>
            <w:noProof/>
            <w:webHidden/>
          </w:rPr>
          <w:instrText xml:space="preserve"> PAGEREF _Toc69059302 \h </w:instrText>
        </w:r>
        <w:r w:rsidR="00406179">
          <w:rPr>
            <w:noProof/>
            <w:webHidden/>
          </w:rPr>
        </w:r>
        <w:r w:rsidR="00406179">
          <w:rPr>
            <w:noProof/>
            <w:webHidden/>
          </w:rPr>
          <w:fldChar w:fldCharType="separate"/>
        </w:r>
        <w:r w:rsidR="00A9166F">
          <w:rPr>
            <w:noProof/>
            <w:webHidden/>
          </w:rPr>
          <w:t>54</w:t>
        </w:r>
        <w:r w:rsidR="00406179">
          <w:rPr>
            <w:noProof/>
            <w:webHidden/>
          </w:rPr>
          <w:fldChar w:fldCharType="end"/>
        </w:r>
      </w:hyperlink>
    </w:p>
    <w:p w14:paraId="4A2FD826" w14:textId="77777777" w:rsidR="001F2BA6" w:rsidRDefault="00B8315C" w:rsidP="003742C8">
      <w:pPr>
        <w:pStyle w:val="Default"/>
        <w:jc w:val="center"/>
        <w:rPr>
          <w:rFonts w:asciiTheme="majorHAnsi" w:hAnsiTheme="majorHAnsi" w:cstheme="majorHAnsi"/>
          <w:b/>
          <w:bCs/>
          <w:color w:val="4472C4" w:themeColor="accent5"/>
          <w:sz w:val="32"/>
          <w:szCs w:val="22"/>
        </w:rPr>
      </w:pPr>
      <w:r>
        <w:rPr>
          <w:rFonts w:asciiTheme="majorHAnsi" w:hAnsiTheme="majorHAnsi" w:cstheme="majorHAnsi"/>
          <w:b/>
          <w:bCs/>
          <w:color w:val="4472C4" w:themeColor="accent5"/>
          <w:sz w:val="32"/>
          <w:szCs w:val="22"/>
        </w:rPr>
        <w:fldChar w:fldCharType="end"/>
      </w:r>
    </w:p>
    <w:p w14:paraId="288400F3" w14:textId="77777777" w:rsidR="003742C8" w:rsidRDefault="003742C8" w:rsidP="003742C8">
      <w:pPr>
        <w:pStyle w:val="Default"/>
        <w:jc w:val="center"/>
        <w:rPr>
          <w:rFonts w:asciiTheme="majorHAnsi" w:hAnsiTheme="majorHAnsi" w:cstheme="majorHAnsi"/>
          <w:b/>
          <w:bCs/>
          <w:color w:val="4472C4" w:themeColor="accent5"/>
          <w:sz w:val="32"/>
          <w:szCs w:val="22"/>
        </w:rPr>
      </w:pPr>
    </w:p>
    <w:p w14:paraId="6B252744" w14:textId="77777777" w:rsidR="00B8315C" w:rsidRDefault="00B8315C" w:rsidP="003742C8">
      <w:pPr>
        <w:pStyle w:val="Default"/>
        <w:jc w:val="center"/>
        <w:rPr>
          <w:rFonts w:asciiTheme="majorHAnsi" w:hAnsiTheme="majorHAnsi" w:cstheme="majorHAnsi"/>
          <w:b/>
          <w:bCs/>
          <w:color w:val="4472C4" w:themeColor="accent5"/>
          <w:sz w:val="32"/>
          <w:szCs w:val="22"/>
        </w:rPr>
      </w:pPr>
    </w:p>
    <w:p w14:paraId="0B60565D" w14:textId="77777777" w:rsidR="00B8315C" w:rsidRDefault="00B8315C" w:rsidP="003742C8">
      <w:pPr>
        <w:pStyle w:val="Default"/>
        <w:jc w:val="center"/>
        <w:rPr>
          <w:rFonts w:asciiTheme="majorHAnsi" w:hAnsiTheme="majorHAnsi" w:cstheme="majorHAnsi"/>
          <w:b/>
          <w:bCs/>
          <w:color w:val="4472C4" w:themeColor="accent5"/>
          <w:sz w:val="32"/>
          <w:szCs w:val="22"/>
        </w:rPr>
      </w:pPr>
    </w:p>
    <w:p w14:paraId="17B9372A"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37860A98"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2C5135DF"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428C7EE2"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22EC79E6"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650D1F34"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43730600"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2EBA0E5C"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32C5A987"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64056C2B"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3F139C71"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6E656753"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4339D7E8"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1D1CC9C2"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14375ABD" w14:textId="194F7146" w:rsidR="005E07BF" w:rsidRPr="00A20C31" w:rsidRDefault="005E07BF" w:rsidP="005E07BF">
      <w:pPr>
        <w:pStyle w:val="Ttulo1"/>
      </w:pPr>
      <w:bookmarkStart w:id="1" w:name="_Toc69059297"/>
      <w:r>
        <w:lastRenderedPageBreak/>
        <w:t>ANEXO 1</w:t>
      </w:r>
      <w:r w:rsidRPr="00A20C31">
        <w:t xml:space="preserve"> – </w:t>
      </w:r>
      <w:r>
        <w:t>Términos de Referencia</w:t>
      </w:r>
      <w:bookmarkEnd w:id="1"/>
    </w:p>
    <w:p w14:paraId="09DDEE9A" w14:textId="77777777" w:rsidR="00B8315C" w:rsidRDefault="00B8315C" w:rsidP="003742C8">
      <w:pPr>
        <w:pStyle w:val="Default"/>
        <w:jc w:val="center"/>
        <w:rPr>
          <w:rFonts w:asciiTheme="majorHAnsi" w:hAnsiTheme="majorHAnsi" w:cstheme="majorHAnsi"/>
          <w:b/>
          <w:bCs/>
          <w:color w:val="4472C4" w:themeColor="accent5"/>
          <w:sz w:val="32"/>
          <w:szCs w:val="22"/>
        </w:rPr>
      </w:pPr>
    </w:p>
    <w:tbl>
      <w:tblPr>
        <w:tblW w:w="0" w:type="auto"/>
        <w:tblLayout w:type="fixed"/>
        <w:tblCellMar>
          <w:left w:w="0" w:type="dxa"/>
          <w:right w:w="0" w:type="dxa"/>
        </w:tblCellMar>
        <w:tblLook w:val="0000" w:firstRow="0" w:lastRow="0" w:firstColumn="0" w:lastColumn="0" w:noHBand="0" w:noVBand="0"/>
      </w:tblPr>
      <w:tblGrid>
        <w:gridCol w:w="60"/>
        <w:gridCol w:w="3580"/>
        <w:gridCol w:w="7180"/>
        <w:gridCol w:w="30"/>
      </w:tblGrid>
      <w:tr w:rsidR="005E07BF" w14:paraId="191B7873" w14:textId="77777777" w:rsidTr="005E07BF">
        <w:trPr>
          <w:trHeight w:val="629"/>
        </w:trPr>
        <w:tc>
          <w:tcPr>
            <w:tcW w:w="60" w:type="dxa"/>
            <w:shd w:val="clear" w:color="auto" w:fill="auto"/>
            <w:vAlign w:val="bottom"/>
          </w:tcPr>
          <w:p w14:paraId="15AFC4DD" w14:textId="77777777" w:rsidR="005E07BF" w:rsidRDefault="005E07BF" w:rsidP="005E07BF">
            <w:pPr>
              <w:spacing w:line="0" w:lineRule="atLeast"/>
              <w:rPr>
                <w:rFonts w:ascii="Times New Roman" w:eastAsia="Times New Roman" w:hAnsi="Times New Roman"/>
                <w:sz w:val="24"/>
              </w:rPr>
            </w:pPr>
          </w:p>
        </w:tc>
        <w:tc>
          <w:tcPr>
            <w:tcW w:w="3580" w:type="dxa"/>
            <w:shd w:val="clear" w:color="auto" w:fill="auto"/>
            <w:vAlign w:val="bottom"/>
          </w:tcPr>
          <w:p w14:paraId="13201E1E" w14:textId="77777777" w:rsidR="005E07BF" w:rsidRDefault="005E07BF" w:rsidP="005E07BF">
            <w:pPr>
              <w:spacing w:line="0" w:lineRule="atLeast"/>
              <w:rPr>
                <w:rFonts w:ascii="Times New Roman" w:eastAsia="Times New Roman" w:hAnsi="Times New Roman"/>
                <w:sz w:val="24"/>
              </w:rPr>
            </w:pPr>
          </w:p>
        </w:tc>
        <w:tc>
          <w:tcPr>
            <w:tcW w:w="7200" w:type="dxa"/>
            <w:gridSpan w:val="2"/>
            <w:shd w:val="clear" w:color="auto" w:fill="auto"/>
            <w:vAlign w:val="bottom"/>
          </w:tcPr>
          <w:p w14:paraId="5230117B" w14:textId="77777777" w:rsidR="005E07BF" w:rsidRDefault="005E07BF" w:rsidP="005E07BF">
            <w:pPr>
              <w:spacing w:line="0" w:lineRule="atLeast"/>
              <w:ind w:left="300"/>
              <w:rPr>
                <w:b/>
              </w:rPr>
            </w:pPr>
            <w:r>
              <w:rPr>
                <w:b/>
              </w:rPr>
              <w:t>TÉRMINOS DE REFERENCIA (TDR)</w:t>
            </w:r>
          </w:p>
        </w:tc>
      </w:tr>
      <w:tr w:rsidR="005E07BF" w14:paraId="34C13B5B" w14:textId="77777777" w:rsidTr="005E07BF">
        <w:trPr>
          <w:trHeight w:val="24"/>
        </w:trPr>
        <w:tc>
          <w:tcPr>
            <w:tcW w:w="60" w:type="dxa"/>
            <w:tcBorders>
              <w:bottom w:val="single" w:sz="8" w:space="0" w:color="ED7D31"/>
            </w:tcBorders>
            <w:shd w:val="clear" w:color="auto" w:fill="auto"/>
            <w:vAlign w:val="bottom"/>
          </w:tcPr>
          <w:p w14:paraId="4DE8824F" w14:textId="77777777" w:rsidR="005E07BF" w:rsidRDefault="005E07BF" w:rsidP="005E07BF">
            <w:pPr>
              <w:spacing w:line="0" w:lineRule="atLeast"/>
              <w:rPr>
                <w:rFonts w:ascii="Times New Roman" w:eastAsia="Times New Roman" w:hAnsi="Times New Roman"/>
                <w:sz w:val="2"/>
              </w:rPr>
            </w:pPr>
          </w:p>
        </w:tc>
        <w:tc>
          <w:tcPr>
            <w:tcW w:w="3580" w:type="dxa"/>
            <w:tcBorders>
              <w:bottom w:val="single" w:sz="8" w:space="0" w:color="ED7D31"/>
            </w:tcBorders>
            <w:shd w:val="clear" w:color="auto" w:fill="auto"/>
            <w:vAlign w:val="bottom"/>
          </w:tcPr>
          <w:p w14:paraId="6BDBE2D1" w14:textId="77777777" w:rsidR="005E07BF" w:rsidRDefault="005E07BF" w:rsidP="005E07BF">
            <w:pPr>
              <w:spacing w:line="0" w:lineRule="atLeast"/>
              <w:rPr>
                <w:rFonts w:ascii="Times New Roman" w:eastAsia="Times New Roman" w:hAnsi="Times New Roman"/>
                <w:sz w:val="2"/>
              </w:rPr>
            </w:pPr>
          </w:p>
        </w:tc>
        <w:tc>
          <w:tcPr>
            <w:tcW w:w="7180" w:type="dxa"/>
            <w:tcBorders>
              <w:bottom w:val="single" w:sz="8" w:space="0" w:color="ED7D31"/>
            </w:tcBorders>
            <w:shd w:val="clear" w:color="auto" w:fill="auto"/>
            <w:vAlign w:val="bottom"/>
          </w:tcPr>
          <w:p w14:paraId="6D996F1F" w14:textId="77777777" w:rsidR="005E07BF" w:rsidRDefault="005E07BF" w:rsidP="005E07BF">
            <w:pPr>
              <w:spacing w:line="0" w:lineRule="atLeast"/>
              <w:rPr>
                <w:rFonts w:ascii="Times New Roman" w:eastAsia="Times New Roman" w:hAnsi="Times New Roman"/>
                <w:sz w:val="2"/>
              </w:rPr>
            </w:pPr>
          </w:p>
        </w:tc>
        <w:tc>
          <w:tcPr>
            <w:tcW w:w="20" w:type="dxa"/>
            <w:tcBorders>
              <w:bottom w:val="single" w:sz="8" w:space="0" w:color="ED7D31"/>
            </w:tcBorders>
            <w:shd w:val="clear" w:color="auto" w:fill="auto"/>
            <w:vAlign w:val="bottom"/>
          </w:tcPr>
          <w:p w14:paraId="3248FA90" w14:textId="77777777" w:rsidR="005E07BF" w:rsidRDefault="005E07BF" w:rsidP="005E07BF">
            <w:pPr>
              <w:spacing w:line="0" w:lineRule="atLeast"/>
              <w:rPr>
                <w:rFonts w:ascii="Times New Roman" w:eastAsia="Times New Roman" w:hAnsi="Times New Roman"/>
                <w:sz w:val="2"/>
              </w:rPr>
            </w:pPr>
          </w:p>
        </w:tc>
      </w:tr>
      <w:tr w:rsidR="005E07BF" w14:paraId="759B8CDB" w14:textId="77777777" w:rsidTr="005E07BF">
        <w:trPr>
          <w:trHeight w:val="257"/>
        </w:trPr>
        <w:tc>
          <w:tcPr>
            <w:tcW w:w="60" w:type="dxa"/>
            <w:shd w:val="clear" w:color="auto" w:fill="auto"/>
            <w:vAlign w:val="bottom"/>
          </w:tcPr>
          <w:p w14:paraId="740EF21D" w14:textId="77777777" w:rsidR="005E07BF" w:rsidRDefault="005E07BF" w:rsidP="005E07BF">
            <w:pPr>
              <w:spacing w:line="0" w:lineRule="atLeast"/>
              <w:rPr>
                <w:rFonts w:ascii="Times New Roman" w:eastAsia="Times New Roman" w:hAnsi="Times New Roman"/>
              </w:rPr>
            </w:pPr>
          </w:p>
        </w:tc>
        <w:tc>
          <w:tcPr>
            <w:tcW w:w="3580" w:type="dxa"/>
            <w:tcBorders>
              <w:bottom w:val="single" w:sz="8" w:space="0" w:color="auto"/>
            </w:tcBorders>
            <w:shd w:val="clear" w:color="auto" w:fill="auto"/>
            <w:vAlign w:val="bottom"/>
          </w:tcPr>
          <w:p w14:paraId="7C6B3D7D" w14:textId="77777777" w:rsidR="005E07BF" w:rsidRDefault="005E07BF" w:rsidP="005E07BF">
            <w:pPr>
              <w:spacing w:line="0" w:lineRule="atLeast"/>
              <w:rPr>
                <w:rFonts w:ascii="Times New Roman" w:eastAsia="Times New Roman" w:hAnsi="Times New Roman"/>
              </w:rPr>
            </w:pPr>
          </w:p>
        </w:tc>
        <w:tc>
          <w:tcPr>
            <w:tcW w:w="7180" w:type="dxa"/>
            <w:tcBorders>
              <w:bottom w:val="single" w:sz="8" w:space="0" w:color="auto"/>
            </w:tcBorders>
            <w:shd w:val="clear" w:color="auto" w:fill="auto"/>
            <w:vAlign w:val="bottom"/>
          </w:tcPr>
          <w:p w14:paraId="3922E776" w14:textId="77777777" w:rsidR="005E07BF" w:rsidRDefault="005E07BF" w:rsidP="005E07BF">
            <w:pPr>
              <w:spacing w:line="0" w:lineRule="atLeast"/>
              <w:rPr>
                <w:rFonts w:ascii="Times New Roman" w:eastAsia="Times New Roman" w:hAnsi="Times New Roman"/>
              </w:rPr>
            </w:pPr>
          </w:p>
        </w:tc>
        <w:tc>
          <w:tcPr>
            <w:tcW w:w="20" w:type="dxa"/>
            <w:vMerge w:val="restart"/>
            <w:shd w:val="clear" w:color="auto" w:fill="auto"/>
            <w:vAlign w:val="bottom"/>
          </w:tcPr>
          <w:p w14:paraId="0B1667DF" w14:textId="77777777" w:rsidR="005E07BF" w:rsidRDefault="005E07BF" w:rsidP="005E07BF">
            <w:pPr>
              <w:spacing w:line="0" w:lineRule="atLeast"/>
              <w:rPr>
                <w:rFonts w:ascii="Times New Roman" w:eastAsia="Times New Roman" w:hAnsi="Times New Roman"/>
              </w:rPr>
            </w:pPr>
          </w:p>
        </w:tc>
      </w:tr>
      <w:tr w:rsidR="005E07BF" w14:paraId="52D4869C" w14:textId="77777777" w:rsidTr="005E07BF">
        <w:trPr>
          <w:trHeight w:val="240"/>
        </w:trPr>
        <w:tc>
          <w:tcPr>
            <w:tcW w:w="60" w:type="dxa"/>
            <w:tcBorders>
              <w:right w:val="single" w:sz="8" w:space="0" w:color="auto"/>
            </w:tcBorders>
            <w:shd w:val="clear" w:color="auto" w:fill="auto"/>
            <w:vAlign w:val="bottom"/>
          </w:tcPr>
          <w:p w14:paraId="6B77AC43" w14:textId="77777777" w:rsidR="005E07BF" w:rsidRDefault="005E07BF" w:rsidP="005E07BF">
            <w:pPr>
              <w:spacing w:line="0" w:lineRule="atLeast"/>
              <w:rPr>
                <w:rFonts w:ascii="Times New Roman" w:eastAsia="Times New Roman" w:hAnsi="Times New Roman"/>
              </w:rPr>
            </w:pPr>
          </w:p>
        </w:tc>
        <w:tc>
          <w:tcPr>
            <w:tcW w:w="3580" w:type="dxa"/>
            <w:tcBorders>
              <w:right w:val="single" w:sz="8" w:space="0" w:color="auto"/>
            </w:tcBorders>
            <w:shd w:val="clear" w:color="auto" w:fill="auto"/>
            <w:vAlign w:val="bottom"/>
          </w:tcPr>
          <w:p w14:paraId="6918662C" w14:textId="77777777" w:rsidR="005E07BF" w:rsidRDefault="005E07BF" w:rsidP="005E07BF">
            <w:pPr>
              <w:spacing w:line="240" w:lineRule="exact"/>
              <w:ind w:left="100"/>
              <w:rPr>
                <w:b/>
              </w:rPr>
            </w:pPr>
            <w:r>
              <w:rPr>
                <w:b/>
              </w:rPr>
              <w:t>Nombre de la convocatoria:</w:t>
            </w:r>
          </w:p>
        </w:tc>
        <w:tc>
          <w:tcPr>
            <w:tcW w:w="7180" w:type="dxa"/>
            <w:tcBorders>
              <w:right w:val="single" w:sz="8" w:space="0" w:color="auto"/>
            </w:tcBorders>
            <w:shd w:val="clear" w:color="auto" w:fill="auto"/>
            <w:vAlign w:val="bottom"/>
          </w:tcPr>
          <w:p w14:paraId="68148C1C" w14:textId="77777777" w:rsidR="005E07BF" w:rsidRDefault="005E07BF" w:rsidP="005E07BF">
            <w:pPr>
              <w:spacing w:line="240" w:lineRule="exact"/>
              <w:jc w:val="center"/>
              <w:rPr>
                <w:b/>
              </w:rPr>
            </w:pPr>
            <w:r>
              <w:rPr>
                <w:b/>
              </w:rPr>
              <w:t>Evaluación final del proyecto "Alianza ONU Mujeres-Danone para promover</w:t>
            </w:r>
          </w:p>
        </w:tc>
        <w:tc>
          <w:tcPr>
            <w:tcW w:w="20" w:type="dxa"/>
            <w:vMerge/>
            <w:shd w:val="clear" w:color="auto" w:fill="auto"/>
            <w:vAlign w:val="bottom"/>
          </w:tcPr>
          <w:p w14:paraId="774FFE1D" w14:textId="77777777" w:rsidR="005E07BF" w:rsidRDefault="005E07BF" w:rsidP="005E07BF">
            <w:pPr>
              <w:spacing w:line="0" w:lineRule="atLeast"/>
              <w:rPr>
                <w:rFonts w:ascii="Times New Roman" w:eastAsia="Times New Roman" w:hAnsi="Times New Roman"/>
              </w:rPr>
            </w:pPr>
          </w:p>
        </w:tc>
      </w:tr>
      <w:tr w:rsidR="005E07BF" w14:paraId="083C657A" w14:textId="77777777" w:rsidTr="005E07BF">
        <w:trPr>
          <w:trHeight w:val="269"/>
        </w:trPr>
        <w:tc>
          <w:tcPr>
            <w:tcW w:w="60" w:type="dxa"/>
            <w:tcBorders>
              <w:right w:val="single" w:sz="8" w:space="0" w:color="auto"/>
            </w:tcBorders>
            <w:shd w:val="clear" w:color="auto" w:fill="auto"/>
            <w:vAlign w:val="bottom"/>
          </w:tcPr>
          <w:p w14:paraId="3E3CF40D" w14:textId="77777777" w:rsidR="005E07BF" w:rsidRDefault="005E07BF" w:rsidP="005E07BF">
            <w:pPr>
              <w:spacing w:line="0" w:lineRule="atLeast"/>
              <w:rPr>
                <w:rFonts w:ascii="Times New Roman" w:eastAsia="Times New Roman" w:hAnsi="Times New Roman"/>
                <w:sz w:val="23"/>
              </w:rPr>
            </w:pPr>
          </w:p>
        </w:tc>
        <w:tc>
          <w:tcPr>
            <w:tcW w:w="3580" w:type="dxa"/>
            <w:tcBorders>
              <w:right w:val="single" w:sz="8" w:space="0" w:color="auto"/>
            </w:tcBorders>
            <w:shd w:val="clear" w:color="auto" w:fill="auto"/>
            <w:vAlign w:val="bottom"/>
          </w:tcPr>
          <w:p w14:paraId="436B6758" w14:textId="77777777" w:rsidR="005E07BF" w:rsidRDefault="005E07BF" w:rsidP="005E07BF">
            <w:pPr>
              <w:spacing w:line="0" w:lineRule="atLeast"/>
              <w:rPr>
                <w:rFonts w:ascii="Times New Roman" w:eastAsia="Times New Roman" w:hAnsi="Times New Roman"/>
                <w:sz w:val="23"/>
              </w:rPr>
            </w:pPr>
          </w:p>
        </w:tc>
        <w:tc>
          <w:tcPr>
            <w:tcW w:w="7180" w:type="dxa"/>
            <w:tcBorders>
              <w:right w:val="single" w:sz="8" w:space="0" w:color="auto"/>
            </w:tcBorders>
            <w:shd w:val="clear" w:color="auto" w:fill="auto"/>
            <w:vAlign w:val="bottom"/>
          </w:tcPr>
          <w:p w14:paraId="0A6885E5" w14:textId="77777777" w:rsidR="005E07BF" w:rsidRDefault="005E07BF" w:rsidP="005E07BF">
            <w:pPr>
              <w:spacing w:line="0" w:lineRule="atLeast"/>
              <w:jc w:val="center"/>
              <w:rPr>
                <w:b/>
                <w:w w:val="99"/>
              </w:rPr>
            </w:pPr>
            <w:r>
              <w:rPr>
                <w:b/>
                <w:w w:val="99"/>
              </w:rPr>
              <w:t>la igualdad de oportunidades entre mujeres y hombres y el</w:t>
            </w:r>
          </w:p>
        </w:tc>
        <w:tc>
          <w:tcPr>
            <w:tcW w:w="20" w:type="dxa"/>
            <w:shd w:val="clear" w:color="auto" w:fill="auto"/>
            <w:vAlign w:val="bottom"/>
          </w:tcPr>
          <w:p w14:paraId="66E55D62" w14:textId="77777777" w:rsidR="005E07BF" w:rsidRDefault="005E07BF" w:rsidP="005E07BF">
            <w:pPr>
              <w:spacing w:line="0" w:lineRule="atLeast"/>
              <w:rPr>
                <w:rFonts w:ascii="Times New Roman" w:eastAsia="Times New Roman" w:hAnsi="Times New Roman"/>
                <w:sz w:val="23"/>
              </w:rPr>
            </w:pPr>
          </w:p>
        </w:tc>
      </w:tr>
      <w:tr w:rsidR="005E07BF" w14:paraId="59096598" w14:textId="77777777" w:rsidTr="005E07BF">
        <w:trPr>
          <w:trHeight w:val="304"/>
        </w:trPr>
        <w:tc>
          <w:tcPr>
            <w:tcW w:w="60" w:type="dxa"/>
            <w:tcBorders>
              <w:right w:val="single" w:sz="8" w:space="0" w:color="auto"/>
            </w:tcBorders>
            <w:shd w:val="clear" w:color="auto" w:fill="auto"/>
            <w:vAlign w:val="bottom"/>
          </w:tcPr>
          <w:p w14:paraId="100DA9E1" w14:textId="77777777" w:rsidR="005E07BF" w:rsidRDefault="005E07BF" w:rsidP="005E07BF">
            <w:pPr>
              <w:spacing w:line="0" w:lineRule="atLeast"/>
              <w:rPr>
                <w:rFonts w:ascii="Times New Roman" w:eastAsia="Times New Roman" w:hAnsi="Times New Roman"/>
                <w:sz w:val="24"/>
              </w:rPr>
            </w:pPr>
          </w:p>
        </w:tc>
        <w:tc>
          <w:tcPr>
            <w:tcW w:w="3580" w:type="dxa"/>
            <w:tcBorders>
              <w:right w:val="single" w:sz="8" w:space="0" w:color="auto"/>
            </w:tcBorders>
            <w:shd w:val="clear" w:color="auto" w:fill="auto"/>
            <w:vAlign w:val="bottom"/>
          </w:tcPr>
          <w:p w14:paraId="773AC4D2" w14:textId="77777777" w:rsidR="005E07BF" w:rsidRDefault="005E07BF" w:rsidP="005E07BF">
            <w:pPr>
              <w:spacing w:line="0" w:lineRule="atLeast"/>
              <w:rPr>
                <w:rFonts w:ascii="Times New Roman" w:eastAsia="Times New Roman" w:hAnsi="Times New Roman"/>
                <w:sz w:val="24"/>
              </w:rPr>
            </w:pPr>
          </w:p>
        </w:tc>
        <w:tc>
          <w:tcPr>
            <w:tcW w:w="7180" w:type="dxa"/>
            <w:tcBorders>
              <w:right w:val="single" w:sz="8" w:space="0" w:color="auto"/>
            </w:tcBorders>
            <w:shd w:val="clear" w:color="auto" w:fill="auto"/>
            <w:vAlign w:val="bottom"/>
          </w:tcPr>
          <w:p w14:paraId="249DB350" w14:textId="77777777" w:rsidR="005E07BF" w:rsidRDefault="005E07BF" w:rsidP="005E07BF">
            <w:pPr>
              <w:spacing w:line="0" w:lineRule="atLeast"/>
              <w:jc w:val="center"/>
              <w:rPr>
                <w:b/>
                <w:w w:val="99"/>
              </w:rPr>
            </w:pPr>
            <w:r>
              <w:rPr>
                <w:b/>
                <w:w w:val="99"/>
              </w:rPr>
              <w:t>empoderamiento económico de las mujeres"</w:t>
            </w:r>
          </w:p>
        </w:tc>
        <w:tc>
          <w:tcPr>
            <w:tcW w:w="20" w:type="dxa"/>
            <w:shd w:val="clear" w:color="auto" w:fill="auto"/>
            <w:vAlign w:val="bottom"/>
          </w:tcPr>
          <w:p w14:paraId="50F4C3D3" w14:textId="77777777" w:rsidR="005E07BF" w:rsidRDefault="005E07BF" w:rsidP="005E07BF">
            <w:pPr>
              <w:spacing w:line="0" w:lineRule="atLeast"/>
              <w:rPr>
                <w:rFonts w:ascii="Times New Roman" w:eastAsia="Times New Roman" w:hAnsi="Times New Roman"/>
                <w:sz w:val="24"/>
              </w:rPr>
            </w:pPr>
          </w:p>
        </w:tc>
      </w:tr>
      <w:tr w:rsidR="005E07BF" w14:paraId="14D90DED" w14:textId="77777777" w:rsidTr="005E07BF">
        <w:trPr>
          <w:trHeight w:val="103"/>
        </w:trPr>
        <w:tc>
          <w:tcPr>
            <w:tcW w:w="60" w:type="dxa"/>
            <w:tcBorders>
              <w:right w:val="single" w:sz="8" w:space="0" w:color="auto"/>
            </w:tcBorders>
            <w:shd w:val="clear" w:color="auto" w:fill="auto"/>
            <w:vAlign w:val="bottom"/>
          </w:tcPr>
          <w:p w14:paraId="588B604B" w14:textId="77777777" w:rsidR="005E07BF" w:rsidRDefault="005E07BF" w:rsidP="005E07BF">
            <w:pPr>
              <w:spacing w:line="0" w:lineRule="atLeast"/>
              <w:rPr>
                <w:rFonts w:ascii="Times New Roman" w:eastAsia="Times New Roman" w:hAnsi="Times New Roman"/>
                <w:sz w:val="8"/>
              </w:rPr>
            </w:pPr>
          </w:p>
        </w:tc>
        <w:tc>
          <w:tcPr>
            <w:tcW w:w="3580" w:type="dxa"/>
            <w:tcBorders>
              <w:bottom w:val="single" w:sz="8" w:space="0" w:color="auto"/>
              <w:right w:val="single" w:sz="8" w:space="0" w:color="auto"/>
            </w:tcBorders>
            <w:shd w:val="clear" w:color="auto" w:fill="auto"/>
            <w:vAlign w:val="bottom"/>
          </w:tcPr>
          <w:p w14:paraId="75FA028C" w14:textId="77777777" w:rsidR="005E07BF" w:rsidRDefault="005E07BF" w:rsidP="005E07BF">
            <w:pPr>
              <w:spacing w:line="0" w:lineRule="atLeast"/>
              <w:rPr>
                <w:rFonts w:ascii="Times New Roman" w:eastAsia="Times New Roman" w:hAnsi="Times New Roman"/>
                <w:sz w:val="8"/>
              </w:rPr>
            </w:pPr>
          </w:p>
        </w:tc>
        <w:tc>
          <w:tcPr>
            <w:tcW w:w="7180" w:type="dxa"/>
            <w:tcBorders>
              <w:bottom w:val="single" w:sz="8" w:space="0" w:color="auto"/>
              <w:right w:val="single" w:sz="8" w:space="0" w:color="auto"/>
            </w:tcBorders>
            <w:shd w:val="clear" w:color="auto" w:fill="auto"/>
            <w:vAlign w:val="bottom"/>
          </w:tcPr>
          <w:p w14:paraId="1340A4E1" w14:textId="77777777" w:rsidR="005E07BF" w:rsidRDefault="005E07BF" w:rsidP="005E07BF">
            <w:pPr>
              <w:spacing w:line="0" w:lineRule="atLeast"/>
              <w:rPr>
                <w:rFonts w:ascii="Times New Roman" w:eastAsia="Times New Roman" w:hAnsi="Times New Roman"/>
                <w:sz w:val="8"/>
              </w:rPr>
            </w:pPr>
          </w:p>
        </w:tc>
        <w:tc>
          <w:tcPr>
            <w:tcW w:w="20" w:type="dxa"/>
            <w:vMerge w:val="restart"/>
            <w:shd w:val="clear" w:color="auto" w:fill="auto"/>
            <w:vAlign w:val="bottom"/>
          </w:tcPr>
          <w:p w14:paraId="3202147F" w14:textId="77777777" w:rsidR="005E07BF" w:rsidRDefault="005E07BF" w:rsidP="005E07BF">
            <w:pPr>
              <w:spacing w:line="0" w:lineRule="atLeast"/>
              <w:rPr>
                <w:rFonts w:ascii="Times New Roman" w:eastAsia="Times New Roman" w:hAnsi="Times New Roman"/>
                <w:sz w:val="8"/>
              </w:rPr>
            </w:pPr>
          </w:p>
        </w:tc>
      </w:tr>
      <w:tr w:rsidR="005E07BF" w14:paraId="23FCB05B" w14:textId="77777777" w:rsidTr="005E07BF">
        <w:trPr>
          <w:trHeight w:val="240"/>
        </w:trPr>
        <w:tc>
          <w:tcPr>
            <w:tcW w:w="60" w:type="dxa"/>
            <w:tcBorders>
              <w:right w:val="single" w:sz="8" w:space="0" w:color="auto"/>
            </w:tcBorders>
            <w:shd w:val="clear" w:color="auto" w:fill="auto"/>
            <w:vAlign w:val="bottom"/>
          </w:tcPr>
          <w:p w14:paraId="65F80301" w14:textId="77777777" w:rsidR="005E07BF" w:rsidRDefault="005E07BF" w:rsidP="005E07BF">
            <w:pPr>
              <w:spacing w:line="0" w:lineRule="atLeast"/>
              <w:rPr>
                <w:rFonts w:ascii="Times New Roman" w:eastAsia="Times New Roman" w:hAnsi="Times New Roman"/>
              </w:rPr>
            </w:pPr>
          </w:p>
        </w:tc>
        <w:tc>
          <w:tcPr>
            <w:tcW w:w="3580" w:type="dxa"/>
            <w:tcBorders>
              <w:right w:val="single" w:sz="8" w:space="0" w:color="auto"/>
            </w:tcBorders>
            <w:shd w:val="clear" w:color="auto" w:fill="auto"/>
            <w:vAlign w:val="bottom"/>
          </w:tcPr>
          <w:p w14:paraId="76982942" w14:textId="77777777" w:rsidR="005E07BF" w:rsidRDefault="005E07BF" w:rsidP="005E07BF">
            <w:pPr>
              <w:spacing w:line="240" w:lineRule="exact"/>
              <w:ind w:left="100"/>
              <w:rPr>
                <w:b/>
              </w:rPr>
            </w:pPr>
            <w:r>
              <w:rPr>
                <w:b/>
              </w:rPr>
              <w:t>Área de experiencia/giro del</w:t>
            </w:r>
          </w:p>
        </w:tc>
        <w:tc>
          <w:tcPr>
            <w:tcW w:w="7180" w:type="dxa"/>
            <w:tcBorders>
              <w:right w:val="single" w:sz="8" w:space="0" w:color="auto"/>
            </w:tcBorders>
            <w:shd w:val="clear" w:color="auto" w:fill="auto"/>
            <w:vAlign w:val="bottom"/>
          </w:tcPr>
          <w:p w14:paraId="4673B865" w14:textId="77777777" w:rsidR="005E07BF" w:rsidRDefault="005E07BF" w:rsidP="005E07BF">
            <w:pPr>
              <w:spacing w:line="240" w:lineRule="exact"/>
              <w:jc w:val="center"/>
            </w:pPr>
            <w:r>
              <w:t>Procesos de evaluación a proyectos de índole internacional con apego a</w:t>
            </w:r>
          </w:p>
        </w:tc>
        <w:tc>
          <w:tcPr>
            <w:tcW w:w="20" w:type="dxa"/>
            <w:vMerge/>
            <w:shd w:val="clear" w:color="auto" w:fill="auto"/>
            <w:vAlign w:val="bottom"/>
          </w:tcPr>
          <w:p w14:paraId="6075D86D" w14:textId="77777777" w:rsidR="005E07BF" w:rsidRDefault="005E07BF" w:rsidP="005E07BF">
            <w:pPr>
              <w:spacing w:line="0" w:lineRule="atLeast"/>
              <w:rPr>
                <w:rFonts w:ascii="Times New Roman" w:eastAsia="Times New Roman" w:hAnsi="Times New Roman"/>
              </w:rPr>
            </w:pPr>
          </w:p>
        </w:tc>
      </w:tr>
      <w:tr w:rsidR="005E07BF" w14:paraId="1EE5316E" w14:textId="77777777" w:rsidTr="005E07BF">
        <w:trPr>
          <w:trHeight w:val="272"/>
        </w:trPr>
        <w:tc>
          <w:tcPr>
            <w:tcW w:w="60" w:type="dxa"/>
            <w:tcBorders>
              <w:right w:val="single" w:sz="8" w:space="0" w:color="auto"/>
            </w:tcBorders>
            <w:shd w:val="clear" w:color="auto" w:fill="auto"/>
            <w:vAlign w:val="bottom"/>
          </w:tcPr>
          <w:p w14:paraId="300655F9" w14:textId="77777777" w:rsidR="005E07BF" w:rsidRDefault="005E07BF" w:rsidP="005E07BF">
            <w:pPr>
              <w:spacing w:line="0" w:lineRule="atLeast"/>
              <w:rPr>
                <w:rFonts w:ascii="Times New Roman" w:eastAsia="Times New Roman" w:hAnsi="Times New Roman"/>
                <w:sz w:val="23"/>
              </w:rPr>
            </w:pPr>
          </w:p>
        </w:tc>
        <w:tc>
          <w:tcPr>
            <w:tcW w:w="3580" w:type="dxa"/>
            <w:tcBorders>
              <w:right w:val="single" w:sz="8" w:space="0" w:color="auto"/>
            </w:tcBorders>
            <w:shd w:val="clear" w:color="auto" w:fill="auto"/>
            <w:vAlign w:val="bottom"/>
          </w:tcPr>
          <w:p w14:paraId="7E1CECCC" w14:textId="77777777" w:rsidR="005E07BF" w:rsidRDefault="005E07BF" w:rsidP="005E07BF">
            <w:pPr>
              <w:spacing w:line="0" w:lineRule="atLeast"/>
              <w:ind w:left="100"/>
              <w:rPr>
                <w:b/>
              </w:rPr>
            </w:pPr>
            <w:r>
              <w:rPr>
                <w:b/>
              </w:rPr>
              <w:t>oferente:</w:t>
            </w:r>
          </w:p>
        </w:tc>
        <w:tc>
          <w:tcPr>
            <w:tcW w:w="7180" w:type="dxa"/>
            <w:tcBorders>
              <w:right w:val="single" w:sz="8" w:space="0" w:color="auto"/>
            </w:tcBorders>
            <w:shd w:val="clear" w:color="auto" w:fill="auto"/>
            <w:vAlign w:val="bottom"/>
          </w:tcPr>
          <w:p w14:paraId="36B548EB" w14:textId="77777777" w:rsidR="005E07BF" w:rsidRDefault="005E07BF" w:rsidP="005E07BF">
            <w:pPr>
              <w:spacing w:line="0" w:lineRule="atLeast"/>
              <w:jc w:val="center"/>
            </w:pPr>
            <w:r>
              <w:t>métodos mixtos, participativos y con enfoque  de género;  procesos de</w:t>
            </w:r>
          </w:p>
        </w:tc>
        <w:tc>
          <w:tcPr>
            <w:tcW w:w="20" w:type="dxa"/>
            <w:shd w:val="clear" w:color="auto" w:fill="auto"/>
            <w:vAlign w:val="bottom"/>
          </w:tcPr>
          <w:p w14:paraId="63BB2E1E" w14:textId="77777777" w:rsidR="005E07BF" w:rsidRDefault="005E07BF" w:rsidP="005E07BF">
            <w:pPr>
              <w:spacing w:line="0" w:lineRule="atLeast"/>
              <w:rPr>
                <w:rFonts w:ascii="Times New Roman" w:eastAsia="Times New Roman" w:hAnsi="Times New Roman"/>
                <w:sz w:val="23"/>
              </w:rPr>
            </w:pPr>
          </w:p>
        </w:tc>
      </w:tr>
      <w:tr w:rsidR="005E07BF" w14:paraId="20A667A9" w14:textId="77777777" w:rsidTr="005E07BF">
        <w:trPr>
          <w:trHeight w:val="293"/>
        </w:trPr>
        <w:tc>
          <w:tcPr>
            <w:tcW w:w="60" w:type="dxa"/>
            <w:tcBorders>
              <w:right w:val="single" w:sz="8" w:space="0" w:color="auto"/>
            </w:tcBorders>
            <w:shd w:val="clear" w:color="auto" w:fill="auto"/>
            <w:vAlign w:val="bottom"/>
          </w:tcPr>
          <w:p w14:paraId="59A61E74" w14:textId="77777777" w:rsidR="005E07BF" w:rsidRDefault="005E07BF" w:rsidP="005E07BF">
            <w:pPr>
              <w:spacing w:line="0" w:lineRule="atLeast"/>
              <w:rPr>
                <w:rFonts w:ascii="Times New Roman" w:eastAsia="Times New Roman" w:hAnsi="Times New Roman"/>
                <w:sz w:val="24"/>
              </w:rPr>
            </w:pPr>
          </w:p>
        </w:tc>
        <w:tc>
          <w:tcPr>
            <w:tcW w:w="3580" w:type="dxa"/>
            <w:tcBorders>
              <w:right w:val="single" w:sz="8" w:space="0" w:color="auto"/>
            </w:tcBorders>
            <w:shd w:val="clear" w:color="auto" w:fill="auto"/>
            <w:vAlign w:val="bottom"/>
          </w:tcPr>
          <w:p w14:paraId="54EB2BA5" w14:textId="77777777" w:rsidR="005E07BF" w:rsidRDefault="005E07BF" w:rsidP="005E07BF">
            <w:pPr>
              <w:spacing w:line="0" w:lineRule="atLeast"/>
              <w:rPr>
                <w:rFonts w:ascii="Times New Roman" w:eastAsia="Times New Roman" w:hAnsi="Times New Roman"/>
                <w:sz w:val="24"/>
              </w:rPr>
            </w:pPr>
          </w:p>
        </w:tc>
        <w:tc>
          <w:tcPr>
            <w:tcW w:w="7180" w:type="dxa"/>
            <w:tcBorders>
              <w:right w:val="single" w:sz="8" w:space="0" w:color="auto"/>
            </w:tcBorders>
            <w:shd w:val="clear" w:color="auto" w:fill="auto"/>
            <w:vAlign w:val="bottom"/>
          </w:tcPr>
          <w:p w14:paraId="5CF63B2C" w14:textId="77777777" w:rsidR="005E07BF" w:rsidRDefault="005E07BF" w:rsidP="005E07BF">
            <w:pPr>
              <w:spacing w:line="0" w:lineRule="atLeast"/>
              <w:ind w:left="100"/>
            </w:pPr>
            <w:r>
              <w:t>reingeniería institucional y proyectos de política pública</w:t>
            </w:r>
          </w:p>
        </w:tc>
        <w:tc>
          <w:tcPr>
            <w:tcW w:w="20" w:type="dxa"/>
            <w:shd w:val="clear" w:color="auto" w:fill="auto"/>
            <w:vAlign w:val="bottom"/>
          </w:tcPr>
          <w:p w14:paraId="6D48E5D7" w14:textId="77777777" w:rsidR="005E07BF" w:rsidRDefault="005E07BF" w:rsidP="005E07BF">
            <w:pPr>
              <w:spacing w:line="0" w:lineRule="atLeast"/>
              <w:rPr>
                <w:rFonts w:ascii="Times New Roman" w:eastAsia="Times New Roman" w:hAnsi="Times New Roman"/>
                <w:sz w:val="24"/>
              </w:rPr>
            </w:pPr>
          </w:p>
        </w:tc>
      </w:tr>
      <w:tr w:rsidR="005E07BF" w14:paraId="3D4D6E71" w14:textId="77777777" w:rsidTr="005E07BF">
        <w:trPr>
          <w:trHeight w:val="174"/>
        </w:trPr>
        <w:tc>
          <w:tcPr>
            <w:tcW w:w="60" w:type="dxa"/>
            <w:tcBorders>
              <w:right w:val="single" w:sz="8" w:space="0" w:color="auto"/>
            </w:tcBorders>
            <w:shd w:val="clear" w:color="auto" w:fill="auto"/>
            <w:vAlign w:val="bottom"/>
          </w:tcPr>
          <w:p w14:paraId="2AE3904B" w14:textId="77777777" w:rsidR="005E07BF" w:rsidRDefault="005E07BF" w:rsidP="005E07BF">
            <w:pPr>
              <w:spacing w:line="0" w:lineRule="atLeast"/>
              <w:rPr>
                <w:rFonts w:ascii="Times New Roman" w:eastAsia="Times New Roman" w:hAnsi="Times New Roman"/>
                <w:sz w:val="15"/>
              </w:rPr>
            </w:pPr>
          </w:p>
        </w:tc>
        <w:tc>
          <w:tcPr>
            <w:tcW w:w="3580" w:type="dxa"/>
            <w:tcBorders>
              <w:bottom w:val="single" w:sz="8" w:space="0" w:color="auto"/>
              <w:right w:val="single" w:sz="8" w:space="0" w:color="auto"/>
            </w:tcBorders>
            <w:shd w:val="clear" w:color="auto" w:fill="auto"/>
            <w:vAlign w:val="bottom"/>
          </w:tcPr>
          <w:p w14:paraId="7723552D" w14:textId="77777777" w:rsidR="005E07BF" w:rsidRDefault="005E07BF" w:rsidP="005E07BF">
            <w:pPr>
              <w:spacing w:line="0" w:lineRule="atLeast"/>
              <w:rPr>
                <w:rFonts w:ascii="Times New Roman" w:eastAsia="Times New Roman" w:hAnsi="Times New Roman"/>
                <w:sz w:val="15"/>
              </w:rPr>
            </w:pPr>
          </w:p>
        </w:tc>
        <w:tc>
          <w:tcPr>
            <w:tcW w:w="7180" w:type="dxa"/>
            <w:tcBorders>
              <w:bottom w:val="single" w:sz="8" w:space="0" w:color="auto"/>
              <w:right w:val="single" w:sz="8" w:space="0" w:color="auto"/>
            </w:tcBorders>
            <w:shd w:val="clear" w:color="auto" w:fill="auto"/>
            <w:vAlign w:val="bottom"/>
          </w:tcPr>
          <w:p w14:paraId="21878793" w14:textId="77777777" w:rsidR="005E07BF" w:rsidRDefault="005E07BF" w:rsidP="005E07BF">
            <w:pPr>
              <w:spacing w:line="0" w:lineRule="atLeast"/>
              <w:rPr>
                <w:rFonts w:ascii="Times New Roman" w:eastAsia="Times New Roman" w:hAnsi="Times New Roman"/>
                <w:sz w:val="15"/>
              </w:rPr>
            </w:pPr>
          </w:p>
        </w:tc>
        <w:tc>
          <w:tcPr>
            <w:tcW w:w="20" w:type="dxa"/>
            <w:shd w:val="clear" w:color="auto" w:fill="auto"/>
            <w:vAlign w:val="bottom"/>
          </w:tcPr>
          <w:p w14:paraId="6768DF5A" w14:textId="77777777" w:rsidR="005E07BF" w:rsidRDefault="005E07BF" w:rsidP="005E07BF">
            <w:pPr>
              <w:spacing w:line="0" w:lineRule="atLeast"/>
              <w:rPr>
                <w:rFonts w:ascii="Times New Roman" w:eastAsia="Times New Roman" w:hAnsi="Times New Roman"/>
                <w:sz w:val="15"/>
              </w:rPr>
            </w:pPr>
          </w:p>
        </w:tc>
      </w:tr>
    </w:tbl>
    <w:p w14:paraId="5E92AA5C" w14:textId="77777777" w:rsidR="005E07BF" w:rsidRDefault="005E07BF" w:rsidP="005E07BF">
      <w:pPr>
        <w:spacing w:line="200" w:lineRule="exact"/>
        <w:rPr>
          <w:rFonts w:ascii="Times New Roman" w:eastAsia="Times New Roman" w:hAnsi="Times New Roman"/>
        </w:rPr>
      </w:pPr>
    </w:p>
    <w:p w14:paraId="3B9E65F0" w14:textId="77777777" w:rsidR="005E07BF" w:rsidRDefault="005E07BF" w:rsidP="005E07BF">
      <w:pPr>
        <w:numPr>
          <w:ilvl w:val="0"/>
          <w:numId w:val="1"/>
        </w:numPr>
        <w:tabs>
          <w:tab w:val="left" w:pos="760"/>
        </w:tabs>
        <w:spacing w:after="0" w:line="0" w:lineRule="atLeast"/>
        <w:ind w:left="760" w:hanging="478"/>
        <w:rPr>
          <w:b/>
        </w:rPr>
      </w:pPr>
      <w:r>
        <w:rPr>
          <w:b/>
        </w:rPr>
        <w:t>CONTEXTO DE LA ORGANIZACIÓN</w:t>
      </w:r>
    </w:p>
    <w:p w14:paraId="46B96BD9" w14:textId="77777777" w:rsidR="005E07BF" w:rsidRDefault="005E07BF" w:rsidP="005E07BF">
      <w:pPr>
        <w:spacing w:line="243" w:lineRule="exact"/>
        <w:rPr>
          <w:rFonts w:ascii="Times New Roman" w:eastAsia="Times New Roman" w:hAnsi="Times New Roman"/>
        </w:rPr>
      </w:pPr>
    </w:p>
    <w:p w14:paraId="526B3E7F" w14:textId="77777777" w:rsidR="005E07BF" w:rsidRDefault="005E07BF" w:rsidP="005E07BF">
      <w:pPr>
        <w:spacing w:line="268" w:lineRule="auto"/>
        <w:ind w:left="400" w:right="40"/>
        <w:jc w:val="both"/>
        <w:rPr>
          <w:sz w:val="21"/>
        </w:rPr>
      </w:pPr>
      <w:r>
        <w:rPr>
          <w:sz w:val="21"/>
        </w:rPr>
        <w:t>ONU Mujeres, basándose en la visión de igualdad consagrada en la Carta de las Naciones Unidas, trabaja para eliminar todas las formas de discriminación en contra de las mujeres y las niñas; por el empoderamiento de las mujeres, y para lograr la igualdad entre mujeres y hombres en el marco del desarrollo sostenible y los derechos humanos.</w:t>
      </w:r>
    </w:p>
    <w:p w14:paraId="77495FBB" w14:textId="77777777" w:rsidR="005E07BF" w:rsidRDefault="005E07BF" w:rsidP="005E07BF">
      <w:pPr>
        <w:spacing w:line="245" w:lineRule="auto"/>
        <w:ind w:left="400" w:right="40"/>
        <w:jc w:val="both"/>
      </w:pPr>
      <w:r>
        <w:t>ONU Mujeres México, en consonancia con las prioridades nacionales y los instrumentos internacionales y regionales de protección y defensa de los derechos humanos de las mujeres, principalmente la Convención sobre la Eliminación de todas las Formas de Discriminación contra la Mujer (CEDAW, por sus siglas en inglés), así como con las recomendaciones generadas por los órganos encargados de su vigilancia, trabaja para lograr la igualdad sustantiva entre hombres y mujeres en todos los aspectos de la vida, enfocándose en cuatro áreas prioritarias:</w:t>
      </w:r>
    </w:p>
    <w:p w14:paraId="54EA81B8" w14:textId="77777777" w:rsidR="005E07BF" w:rsidRDefault="005E07BF" w:rsidP="005E07BF">
      <w:pPr>
        <w:numPr>
          <w:ilvl w:val="0"/>
          <w:numId w:val="2"/>
        </w:numPr>
        <w:tabs>
          <w:tab w:val="left" w:pos="620"/>
        </w:tabs>
        <w:spacing w:after="0" w:line="0" w:lineRule="atLeast"/>
        <w:ind w:left="620" w:hanging="220"/>
      </w:pPr>
      <w:r>
        <w:t>Incrementar el liderazgo y la participación plena e igualitaria de las mujeres en todas las esferas;</w:t>
      </w:r>
    </w:p>
    <w:p w14:paraId="437F4231" w14:textId="77777777" w:rsidR="005E07BF" w:rsidRDefault="005E07BF" w:rsidP="005E07BF">
      <w:pPr>
        <w:numPr>
          <w:ilvl w:val="0"/>
          <w:numId w:val="2"/>
        </w:numPr>
        <w:tabs>
          <w:tab w:val="left" w:pos="640"/>
        </w:tabs>
        <w:spacing w:after="0" w:line="0" w:lineRule="atLeast"/>
        <w:ind w:left="640" w:hanging="240"/>
      </w:pPr>
      <w:r>
        <w:t>Aumentar el empoderamiento económico de las mujeres;</w:t>
      </w:r>
    </w:p>
    <w:p w14:paraId="041B1D2F" w14:textId="77777777" w:rsidR="005E07BF" w:rsidRDefault="005E07BF" w:rsidP="005E07BF">
      <w:pPr>
        <w:numPr>
          <w:ilvl w:val="0"/>
          <w:numId w:val="2"/>
        </w:numPr>
        <w:tabs>
          <w:tab w:val="left" w:pos="600"/>
        </w:tabs>
        <w:spacing w:after="0" w:line="0" w:lineRule="atLeast"/>
        <w:ind w:left="600" w:hanging="200"/>
      </w:pPr>
      <w:r>
        <w:t>Prevenir y eliminar la violencia contra las mujeres y las niñas;</w:t>
      </w:r>
    </w:p>
    <w:p w14:paraId="1F3B3D36" w14:textId="77777777" w:rsidR="005E07BF" w:rsidRDefault="005E07BF" w:rsidP="005E07BF">
      <w:pPr>
        <w:numPr>
          <w:ilvl w:val="0"/>
          <w:numId w:val="2"/>
        </w:numPr>
        <w:tabs>
          <w:tab w:val="left" w:pos="638"/>
        </w:tabs>
        <w:spacing w:after="0" w:line="262" w:lineRule="auto"/>
        <w:ind w:left="400" w:right="40"/>
      </w:pPr>
      <w:r>
        <w:t>Garantizar que las políticas públicas, los presupuestos y las estadísticas consideren de manera central la igualdad de género.</w:t>
      </w:r>
    </w:p>
    <w:p w14:paraId="3EA80FBE" w14:textId="77777777" w:rsidR="005E07BF" w:rsidRPr="001F2BA6" w:rsidRDefault="005E07BF" w:rsidP="005E07BF">
      <w:pPr>
        <w:tabs>
          <w:tab w:val="left" w:pos="638"/>
        </w:tabs>
        <w:spacing w:after="0" w:line="262" w:lineRule="auto"/>
        <w:ind w:left="400" w:right="40"/>
      </w:pPr>
    </w:p>
    <w:p w14:paraId="5070BEAB" w14:textId="77777777" w:rsidR="005E07BF" w:rsidRDefault="005E07BF" w:rsidP="005E07BF">
      <w:pPr>
        <w:numPr>
          <w:ilvl w:val="0"/>
          <w:numId w:val="3"/>
        </w:numPr>
        <w:tabs>
          <w:tab w:val="left" w:pos="760"/>
        </w:tabs>
        <w:spacing w:after="0" w:line="0" w:lineRule="atLeast"/>
        <w:ind w:left="760" w:hanging="537"/>
        <w:rPr>
          <w:b/>
        </w:rPr>
      </w:pPr>
      <w:r>
        <w:rPr>
          <w:b/>
        </w:rPr>
        <w:t>ANTECEDENTES</w:t>
      </w:r>
    </w:p>
    <w:p w14:paraId="104F8D60" w14:textId="77777777" w:rsidR="005E07BF" w:rsidRDefault="005E07BF" w:rsidP="005E07BF">
      <w:pPr>
        <w:spacing w:line="242" w:lineRule="exact"/>
        <w:rPr>
          <w:rFonts w:ascii="Times New Roman" w:eastAsia="Times New Roman" w:hAnsi="Times New Roman"/>
        </w:rPr>
      </w:pPr>
    </w:p>
    <w:p w14:paraId="56EF5AE3" w14:textId="77777777" w:rsidR="005E07BF" w:rsidRDefault="005E07BF" w:rsidP="005E07BF">
      <w:pPr>
        <w:spacing w:line="255" w:lineRule="auto"/>
        <w:ind w:left="40" w:right="40"/>
        <w:jc w:val="both"/>
        <w:rPr>
          <w:sz w:val="21"/>
        </w:rPr>
      </w:pPr>
      <w:r>
        <w:rPr>
          <w:sz w:val="21"/>
        </w:rPr>
        <w:t>ONU Mujeres da prioridad a los derechos económicos de todas las personas con un enfoque especial en no dejar atrás a ninguna mujer o niña. Esto incluye la promoción de la legislación sobre la igualdad de remuneración por el mismo trabajo, un mejor acceso a las oportunidades de empleo, la prevención del acoso sexual en el lugar de trabajo, los derechos relacionados con la atención y otros derechos centrales relacionados con la autonomía económica. La Organización promueve la capacidad de las mujeres para conseguir trabajos decentes, acumular bienes y participar e influir en las instituciones y las políticas públicas relacionadas con el crecimiento y el desarrollo sostenible. Promueve la medición, reducción y redistribución del trabajo de cuidado y doméstico no remunerado que realizan principalmente las mujeres, así como las medidas a implementar por los agentes públicos y privados para que las mujeres y los hombres lo combinen más fácilmente con el empleo remunerado. ONU Mujeres también trabaja en asociación con el sector privado para crear igualdad de oportunidades para las mujeres en el trabajo, en el mercado y en la toma de decisiones empresariales.</w:t>
      </w:r>
    </w:p>
    <w:p w14:paraId="377EAD74" w14:textId="77777777" w:rsidR="005E07BF" w:rsidRPr="002A266C" w:rsidRDefault="005E07BF" w:rsidP="005E07BF">
      <w:pPr>
        <w:spacing w:line="262" w:lineRule="auto"/>
        <w:ind w:left="40" w:right="40"/>
        <w:jc w:val="both"/>
      </w:pPr>
      <w:r>
        <w:lastRenderedPageBreak/>
        <w:t>La contribución de las mujeres al desarrollo económico y social de México está directamente relacionada con la productividad competente e inclusiva del país. Las políticas de empoderamiento económico de las mujeres pueden ser</w:t>
      </w:r>
      <w:bookmarkStart w:id="2" w:name="page14"/>
      <w:bookmarkEnd w:id="2"/>
      <w:r>
        <w:t xml:space="preserve"> </w:t>
      </w:r>
      <w:r>
        <w:rPr>
          <w:noProof/>
          <w:lang w:val="es-BO" w:eastAsia="es-BO"/>
        </w:rPr>
        <w:drawing>
          <wp:anchor distT="0" distB="0" distL="114300" distR="114300" simplePos="0" relativeHeight="251659264" behindDoc="1" locked="0" layoutInCell="1" allowOverlap="1" wp14:anchorId="0B4F1CF6" wp14:editId="7516CC46">
            <wp:simplePos x="0" y="0"/>
            <wp:positionH relativeFrom="page">
              <wp:posOffset>5631815</wp:posOffset>
            </wp:positionH>
            <wp:positionV relativeFrom="page">
              <wp:posOffset>130810</wp:posOffset>
            </wp:positionV>
            <wp:extent cx="1609090" cy="804545"/>
            <wp:effectExtent l="0" t="0" r="0" b="0"/>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09090" cy="804545"/>
                    </a:xfrm>
                    <a:prstGeom prst="rect">
                      <a:avLst/>
                    </a:prstGeom>
                    <a:noFill/>
                  </pic:spPr>
                </pic:pic>
              </a:graphicData>
            </a:graphic>
            <wp14:sizeRelH relativeFrom="page">
              <wp14:pctWidth>0</wp14:pctWidth>
            </wp14:sizeRelH>
            <wp14:sizeRelV relativeFrom="page">
              <wp14:pctHeight>0</wp14:pctHeight>
            </wp14:sizeRelV>
          </wp:anchor>
        </w:drawing>
      </w:r>
      <w:r>
        <w:rPr>
          <w:sz w:val="21"/>
        </w:rPr>
        <w:t>muy eficaces para mejorar los resultados económicos de México y poner fin a la pobreza y la desigualdad (OCDE, 2017). No obstante, más de la mitad de las mujeres mexicanas en edad laboral tienen un empleo informal con poca o ninguna protección social. Esto tiene un grave impacto en la productividad de toda la economía, aumenta la inseguridad financiera y se suma a la pobreza y la desigualdad. Además, en promedio, las mujeres ganan menos que los hombres a pesar de tener niveles educativos más altos y participan considerablemente menos en las actividades económicas, con un 43 % en comparación con el 78 % de los hombres (INEGI, 2017). La brecha salarial de género en 2016 era del 16.5 % (OCDE, 2017).</w:t>
      </w:r>
    </w:p>
    <w:p w14:paraId="11D0FFB4" w14:textId="77777777" w:rsidR="005E07BF" w:rsidRDefault="005E07BF" w:rsidP="005E07BF">
      <w:pPr>
        <w:spacing w:line="242" w:lineRule="auto"/>
        <w:jc w:val="both"/>
      </w:pPr>
      <w:r>
        <w:t>En México, las mujeres se enfrentan a serias restricciones para participar en el mercado laboral. La más importante es la relacionada con el trabajo doméstico no remunerado, tanto en lo concerniente a las tareas domésticas como al cuidado de dependientes. Por ejemplo, el valor económico del trabajo doméstico y de cuidados no remunerado, realizado casi en su totalidad por mujeres, aumentó al 24.2 % del PIB en 2015, mientras que no se reconocen legalmente los derechos de 2.4 millones de trabajadores domésticos (de los cuales más del 90 % son mujeres). Las mujeres mexicanas dedican la mayor parte del tiempo a estas tareas, es decir, 6 horas y 23 minutos al día, mientras que los hombres mexicanos dedican un promedio de 2 horas y 17 minutos al trabajo no remunerado. En México, las mujeres aportan 77.2 % de las horas dedicadas al cuidado y al trabajo doméstico, en comparación con 22.8 % de los hombres (ENUT, 2014). Además, México tiene una de las jornadas laborales más largas de los países de la OCDE, lo que hace más difícil para hombres y mujeres equilibrar el trabajo remunerado con la vida privada y familiar.</w:t>
      </w:r>
    </w:p>
    <w:p w14:paraId="19EE5796" w14:textId="77777777" w:rsidR="005E07BF" w:rsidRDefault="005E07BF" w:rsidP="005E07BF">
      <w:pPr>
        <w:spacing w:line="247" w:lineRule="auto"/>
        <w:jc w:val="both"/>
      </w:pPr>
      <w:r>
        <w:t>Aunado a lo anterior, los datos de la Encuesta Nacional de Género de la UNAM muestran que 23 % de las personas entrevistadas respondieron que las mujeres mexicanas piden permiso para trabajar, 49.7 % pide permiso para salir sola y casi 50 % pide permiso para salir por la noche. Esto es un ejemplo de cómo los estereotipos de género siguen limitando las opciones de las mujeres y las niñas.</w:t>
      </w:r>
    </w:p>
    <w:p w14:paraId="67A2DBFF" w14:textId="77777777" w:rsidR="005E07BF" w:rsidRDefault="005E07BF" w:rsidP="005E07BF">
      <w:pPr>
        <w:spacing w:line="243" w:lineRule="auto"/>
        <w:jc w:val="both"/>
        <w:rPr>
          <w:color w:val="000000"/>
        </w:rPr>
      </w:pPr>
      <w:r>
        <w:t xml:space="preserve">La labor de ONU Mujeres está enmarcada en la </w:t>
      </w:r>
      <w:hyperlink r:id="rId9" w:history="1">
        <w:r>
          <w:rPr>
            <w:color w:val="0563C1"/>
            <w:u w:val="single"/>
          </w:rPr>
          <w:t>Convención sobre la Eliminación de Todas las Formas de Discriminación</w:t>
        </w:r>
      </w:hyperlink>
      <w:r>
        <w:t xml:space="preserve"> </w:t>
      </w:r>
      <w:hyperlink r:id="rId10" w:history="1">
        <w:r>
          <w:rPr>
            <w:color w:val="0563C1"/>
            <w:u w:val="single"/>
          </w:rPr>
          <w:t>contra la Mujer</w:t>
        </w:r>
        <w:r>
          <w:rPr>
            <w:color w:val="0563C1"/>
          </w:rPr>
          <w:t xml:space="preserve"> </w:t>
        </w:r>
      </w:hyperlink>
      <w:r>
        <w:rPr>
          <w:color w:val="000000"/>
        </w:rPr>
        <w:t>y</w:t>
      </w:r>
      <w:r>
        <w:rPr>
          <w:color w:val="0563C1"/>
        </w:rPr>
        <w:t xml:space="preserve"> </w:t>
      </w:r>
      <w:r>
        <w:rPr>
          <w:color w:val="000000"/>
        </w:rPr>
        <w:t>la</w:t>
      </w:r>
      <w:r>
        <w:rPr>
          <w:color w:val="0563C1"/>
        </w:rPr>
        <w:t xml:space="preserve"> </w:t>
      </w:r>
      <w:hyperlink r:id="rId11" w:history="1">
        <w:r>
          <w:rPr>
            <w:color w:val="0563C1"/>
            <w:u w:val="single"/>
          </w:rPr>
          <w:t xml:space="preserve">Plataforma de Acción de Beijing, </w:t>
        </w:r>
      </w:hyperlink>
      <w:r>
        <w:rPr>
          <w:color w:val="000000"/>
        </w:rPr>
        <w:t>que</w:t>
      </w:r>
      <w:r>
        <w:rPr>
          <w:color w:val="0563C1"/>
        </w:rPr>
        <w:t xml:space="preserve"> </w:t>
      </w:r>
      <w:r>
        <w:rPr>
          <w:color w:val="000000"/>
        </w:rPr>
        <w:t>establecen los compromisos de los gobiernos para mejorar los</w:t>
      </w:r>
      <w:r>
        <w:rPr>
          <w:color w:val="0563C1"/>
        </w:rPr>
        <w:t xml:space="preserve"> </w:t>
      </w:r>
      <w:r>
        <w:rPr>
          <w:color w:val="000000"/>
        </w:rPr>
        <w:t>derechos de las mujeres. Lo anterior se enfoca de manera transversal en responder a las solicitudes de los países y no dejar atrás a ninguna mujer o niña. En las observaciones finales sobre el noveno informe periódico de México ante la CEDAW se recomienda la adopción de medidas para aumentar el acceso de las mujeres al mercado laboral estructurado y promover su empleo en sectores no tradicionales y mejor remunerados, así como crear oportunidades de empleo para los grupos de mujeres desfavorecidos.</w:t>
      </w:r>
    </w:p>
    <w:p w14:paraId="6DDEC2EA" w14:textId="77777777" w:rsidR="005E07BF" w:rsidRDefault="005E07BF" w:rsidP="005E07BF">
      <w:pPr>
        <w:spacing w:line="262" w:lineRule="auto"/>
        <w:jc w:val="both"/>
        <w:rPr>
          <w:color w:val="000000"/>
        </w:rPr>
      </w:pPr>
      <w:r>
        <w:rPr>
          <w:color w:val="0563C1"/>
          <w:u w:val="single"/>
        </w:rPr>
        <w:t>La Agenda 2030 para el Desarrollo Sostenible</w:t>
      </w:r>
      <w:r>
        <w:rPr>
          <w:color w:val="0563C1"/>
        </w:rPr>
        <w:t xml:space="preserve"> </w:t>
      </w:r>
      <w:r>
        <w:rPr>
          <w:color w:val="000000"/>
        </w:rPr>
        <w:t>en su ODS 5 incluye metas específicas (e indicadores) directamente</w:t>
      </w:r>
      <w:r>
        <w:rPr>
          <w:color w:val="0563C1"/>
        </w:rPr>
        <w:t xml:space="preserve"> </w:t>
      </w:r>
      <w:r>
        <w:rPr>
          <w:color w:val="000000"/>
        </w:rPr>
        <w:t>relacionados con el empoderamiento económico de las mujeres:</w:t>
      </w:r>
    </w:p>
    <w:p w14:paraId="15E87FD3" w14:textId="77777777" w:rsidR="005E07BF" w:rsidRDefault="005E07BF" w:rsidP="005E07BF">
      <w:pPr>
        <w:spacing w:line="70" w:lineRule="exact"/>
      </w:pPr>
    </w:p>
    <w:p w14:paraId="137C7C06" w14:textId="77777777" w:rsidR="005E07BF" w:rsidRDefault="005E07BF" w:rsidP="005E07BF">
      <w:pPr>
        <w:spacing w:line="251" w:lineRule="auto"/>
        <w:jc w:val="both"/>
      </w:pPr>
      <w:r>
        <w:t>5.4) Reconocer y valorar los cuidados y el trabajo doméstico no remunerados mediante servicios públicos, infraestructuras y políticas de protección social, y promoviendo la responsabilidad compartida en el hogar y la familia, según proceda en cada país;</w:t>
      </w:r>
    </w:p>
    <w:p w14:paraId="29AEB8C4" w14:textId="77777777" w:rsidR="005E07BF" w:rsidRDefault="005E07BF" w:rsidP="005E07BF">
      <w:pPr>
        <w:spacing w:line="250" w:lineRule="auto"/>
        <w:jc w:val="both"/>
      </w:pPr>
      <w:r>
        <w:t>5.A) Emprender reformas que otorguen a las mujeres igualdad de derechos a los recursos económicos, así como acceso a la propiedad y al control de la tierra y otros tipos de bienes, los servicios financieros, la herencia y los recursos naturales, de conformidad con las leyes nacionales.</w:t>
      </w:r>
    </w:p>
    <w:p w14:paraId="2EF2EEBA" w14:textId="77777777" w:rsidR="005E07BF" w:rsidRPr="005C799F" w:rsidRDefault="005E07BF" w:rsidP="005E07BF">
      <w:pPr>
        <w:spacing w:line="257" w:lineRule="auto"/>
        <w:jc w:val="both"/>
        <w:rPr>
          <w:sz w:val="21"/>
        </w:rPr>
      </w:pPr>
      <w:r>
        <w:rPr>
          <w:sz w:val="21"/>
        </w:rPr>
        <w:t xml:space="preserve">El </w:t>
      </w:r>
      <w:r>
        <w:rPr>
          <w:b/>
          <w:sz w:val="21"/>
        </w:rPr>
        <w:t>empoderamiento económico de las mujeres</w:t>
      </w:r>
      <w:r>
        <w:rPr>
          <w:sz w:val="21"/>
        </w:rPr>
        <w:t xml:space="preserve"> es una de las prioridades temáticas básicas de ONU Mujeres y se ha incluido como un área de objetivos independiente dentro de su </w:t>
      </w:r>
      <w:hyperlink r:id="rId12" w:history="1">
        <w:r>
          <w:rPr>
            <w:color w:val="0563C1"/>
            <w:sz w:val="21"/>
            <w:u w:val="single"/>
          </w:rPr>
          <w:t>Plan Estratégico 2018-2021</w:t>
        </w:r>
        <w:r>
          <w:rPr>
            <w:sz w:val="21"/>
            <w:u w:val="single"/>
          </w:rPr>
          <w:t xml:space="preserve"> </w:t>
        </w:r>
      </w:hyperlink>
      <w:r>
        <w:rPr>
          <w:sz w:val="21"/>
        </w:rPr>
        <w:t xml:space="preserve">como punto de partida para determinar los resultados y repercusiones previstos de su labor y para medir los avances logrados en la consecución de los resultados. El Plan Estratégico de ONU Mujeres 2018-2021 define la dirección, los objetivos y los enfoques estratégicos destinados a apoyar los esfuerzos para lograr la igualdad de género y el empoderamiento de todas las mujeres y las niñas; y señala como prioridad estratégica de ONU Mujeres que </w:t>
      </w:r>
      <w:r>
        <w:rPr>
          <w:b/>
          <w:sz w:val="21"/>
        </w:rPr>
        <w:t>"las mujeres tengan seguridad de ingresos, trabajo decente y</w:t>
      </w:r>
      <w:r>
        <w:rPr>
          <w:sz w:val="21"/>
        </w:rPr>
        <w:t xml:space="preserve"> </w:t>
      </w:r>
      <w:r>
        <w:rPr>
          <w:b/>
          <w:sz w:val="21"/>
        </w:rPr>
        <w:t xml:space="preserve">autonomía económica". </w:t>
      </w:r>
      <w:r>
        <w:rPr>
          <w:sz w:val="21"/>
        </w:rPr>
        <w:t>Además, las acciones de ONU Mujeres también contribuyen al Resultado número 5: "Las mujeres</w:t>
      </w:r>
      <w:r>
        <w:rPr>
          <w:b/>
          <w:sz w:val="21"/>
        </w:rPr>
        <w:t xml:space="preserve"> </w:t>
      </w:r>
      <w:r>
        <w:rPr>
          <w:sz w:val="21"/>
        </w:rPr>
        <w:t xml:space="preserve">y las niñas contribuyen a la </w:t>
      </w:r>
      <w:r>
        <w:rPr>
          <w:sz w:val="21"/>
        </w:rPr>
        <w:lastRenderedPageBreak/>
        <w:t xml:space="preserve">construcción de una paz sostenible y </w:t>
      </w:r>
      <w:r>
        <w:rPr>
          <w:b/>
          <w:sz w:val="21"/>
        </w:rPr>
        <w:t>capacidad de recuperación y se benefician por igual de</w:t>
      </w:r>
      <w:r>
        <w:rPr>
          <w:sz w:val="21"/>
        </w:rPr>
        <w:t xml:space="preserve"> </w:t>
      </w:r>
      <w:r>
        <w:rPr>
          <w:b/>
          <w:sz w:val="21"/>
        </w:rPr>
        <w:t xml:space="preserve">la prevención de los desastres naturales </w:t>
      </w:r>
      <w:r>
        <w:rPr>
          <w:sz w:val="21"/>
        </w:rPr>
        <w:t>y de los conflictos y la acción humanitaria".</w:t>
      </w:r>
      <w:bookmarkStart w:id="3" w:name="page15"/>
      <w:bookmarkEnd w:id="3"/>
      <w:r>
        <w:rPr>
          <w:noProof/>
          <w:lang w:val="es-BO" w:eastAsia="es-BO"/>
        </w:rPr>
        <w:drawing>
          <wp:anchor distT="0" distB="0" distL="114300" distR="114300" simplePos="0" relativeHeight="251660288" behindDoc="1" locked="0" layoutInCell="1" allowOverlap="1" wp14:anchorId="06A7A181" wp14:editId="67EB7FF1">
            <wp:simplePos x="0" y="0"/>
            <wp:positionH relativeFrom="page">
              <wp:posOffset>5631815</wp:posOffset>
            </wp:positionH>
            <wp:positionV relativeFrom="page">
              <wp:posOffset>130810</wp:posOffset>
            </wp:positionV>
            <wp:extent cx="1609090" cy="804545"/>
            <wp:effectExtent l="0" t="0" r="0" b="0"/>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09090" cy="804545"/>
                    </a:xfrm>
                    <a:prstGeom prst="rect">
                      <a:avLst/>
                    </a:prstGeom>
                    <a:noFill/>
                  </pic:spPr>
                </pic:pic>
              </a:graphicData>
            </a:graphic>
            <wp14:sizeRelH relativeFrom="page">
              <wp14:pctWidth>0</wp14:pctWidth>
            </wp14:sizeRelH>
            <wp14:sizeRelV relativeFrom="page">
              <wp14:pctHeight>0</wp14:pctHeight>
            </wp14:sizeRelV>
          </wp:anchor>
        </w:drawing>
      </w:r>
    </w:p>
    <w:p w14:paraId="38BD1FE6" w14:textId="77777777" w:rsidR="005E07BF" w:rsidRDefault="005E07BF" w:rsidP="005E07BF">
      <w:pPr>
        <w:numPr>
          <w:ilvl w:val="0"/>
          <w:numId w:val="4"/>
        </w:numPr>
        <w:tabs>
          <w:tab w:val="left" w:pos="720"/>
        </w:tabs>
        <w:spacing w:after="0" w:line="0" w:lineRule="atLeast"/>
        <w:ind w:left="720" w:hanging="582"/>
        <w:rPr>
          <w:color w:val="4472C4"/>
        </w:rPr>
      </w:pPr>
      <w:r>
        <w:rPr>
          <w:color w:val="4472C4"/>
        </w:rPr>
        <w:t>Descripción del proyecto:</w:t>
      </w:r>
    </w:p>
    <w:p w14:paraId="4A7D9B96" w14:textId="77777777" w:rsidR="005E07BF" w:rsidRDefault="005E07BF" w:rsidP="005E07BF">
      <w:pPr>
        <w:spacing w:line="118" w:lineRule="exact"/>
        <w:rPr>
          <w:rFonts w:ascii="Times New Roman" w:eastAsia="Times New Roman" w:hAnsi="Times New Roman"/>
        </w:rPr>
      </w:pPr>
    </w:p>
    <w:p w14:paraId="4FC6ABF3" w14:textId="77777777" w:rsidR="005E07BF" w:rsidRDefault="005E07BF" w:rsidP="005E07BF">
      <w:pPr>
        <w:spacing w:line="232" w:lineRule="auto"/>
        <w:jc w:val="both"/>
      </w:pPr>
      <w:r>
        <w:t xml:space="preserve">El proyecto </w:t>
      </w:r>
      <w:r>
        <w:rPr>
          <w:b/>
        </w:rPr>
        <w:t>"</w:t>
      </w:r>
      <w:r>
        <w:t>Alianza ONU Mujeres-Danone</w:t>
      </w:r>
      <w:hyperlink w:anchor="page15" w:history="1">
        <w:r>
          <w:rPr>
            <w:rStyle w:val="Refdenotaalpie"/>
          </w:rPr>
          <w:footnoteReference w:id="1"/>
        </w:r>
        <w:r>
          <w:t xml:space="preserve"> </w:t>
        </w:r>
      </w:hyperlink>
      <w:r>
        <w:t>para promover la igualdad de oportunidades entre mujeres y hombres y el empoderamiento económico de las mujeres" (Título abreviado del proyecto: Avancemos por la igualdad) promueve la igualdad de oportunidades para mujeres y hombres y, en particular, el empoderamiento económico de las mujeres en México. También tiene por objeto armonizar las políticas, actividades y compromisos de Danone en materia de igualdad de oportunidades con los Objetivos de Desarrollo Sostenible (ODS) y los principios de empoderamiento de las mujeres.</w:t>
      </w:r>
    </w:p>
    <w:p w14:paraId="13BF56AE" w14:textId="77777777" w:rsidR="005E07BF" w:rsidRDefault="005E07BF" w:rsidP="005E07BF">
      <w:pPr>
        <w:spacing w:line="242" w:lineRule="auto"/>
        <w:jc w:val="both"/>
      </w:pPr>
      <w:r>
        <w:rPr>
          <w:i/>
        </w:rPr>
        <w:t xml:space="preserve">Avancemos por la Igualdad </w:t>
      </w:r>
      <w:r>
        <w:t>consiste en un enfoque programático, político y de comunicaciones que se desarrolla con base</w:t>
      </w:r>
      <w:r>
        <w:rPr>
          <w:i/>
        </w:rPr>
        <w:t xml:space="preserve"> </w:t>
      </w:r>
      <w:r>
        <w:t>en tres pilares de acción: 1) la recuperación económica incluyente de las zonas afectadas por los terremotos de 2017 en México mediante el empoderamiento económico de las mujeres; 2) la promoción de la igualdad de género en Danone (México), garantizando que todas las mujeres tengan las mismas condiciones y oportunidades de trabajo que los hombres; y 3) la sensibilización sobre la importancia de la igualdad de oportunidades para las mujeres y los hombres en México. Este enfoque innovador basado en tres pilares incluye un programa de capacitación empresarial y de liderazgo para las mujeres de las zonas afectadas por el terremoto de la Ciudad de México y Oaxaca, con el fin de que desarrollen negocios exitosos y sostenibles que incluyan servicios de ahorro de tiempo y servicios de atención que beneficien a sus comunidades.</w:t>
      </w:r>
    </w:p>
    <w:p w14:paraId="2E6D1D0A" w14:textId="77777777" w:rsidR="005E07BF" w:rsidRDefault="005E07BF" w:rsidP="005E07BF">
      <w:pPr>
        <w:spacing w:line="243" w:lineRule="auto"/>
        <w:jc w:val="both"/>
      </w:pPr>
      <w:r>
        <w:t>Tras los terremotos de septiembre de 2017 en México, ONU Mujeres llevó a cabo acciones para la igualdad de género y la recuperación, en particular la iniciativa de tres años "Avancemos por la Igualdad" (2018-2020) en alianza con el Grupo Danone, que incluye un programa sobre el terreno cuyo objetivo es contribuir al empoderamiento de las mujeres, con especial atención a la capacidad empresarial y la redistribución del trabajo de cuidado, así como la recuperación económica en las zonas considerablemente afectadas por los terremotos del sur de la Ciudad de México (Xochimilco, Iztapalapa y Tláhuac) y el estado de Oaxaca (situado en el sur de México). La iniciativa tiene por objeto central reforzar los compromisos públicos y privados en pro del empoderamiento económico de las mujeres y crear un modelo reproducible que se pueda compartir a nivel nacional e internacional.</w:t>
      </w:r>
    </w:p>
    <w:p w14:paraId="2AFFDB94" w14:textId="77777777" w:rsidR="005E07BF" w:rsidRDefault="005E07BF" w:rsidP="005E07BF">
      <w:pPr>
        <w:spacing w:line="245" w:lineRule="auto"/>
        <w:jc w:val="both"/>
      </w:pPr>
      <w:r>
        <w:t>Este programa innovador de tres pilares permite a ONU Mujeres y a Danone desarrollar una alianza integral en la que Danone afirma su compromiso de no sólo contribuir a la labor programática de ONU Mujeres para garantizar el empoderamiento económico de las mujeres en el país, sino también a nivel interno en cuanto al compromiso de promover la igualdad de oportunidades para las mujeres y los hombres dentro de la empresa y de utilizar los conocimientos propios de marketing para promover un cambio cultural.</w:t>
      </w:r>
    </w:p>
    <w:p w14:paraId="34979987" w14:textId="77777777" w:rsidR="005E07BF" w:rsidRPr="002A266C" w:rsidRDefault="005E07BF" w:rsidP="005E07BF">
      <w:pPr>
        <w:spacing w:line="258" w:lineRule="auto"/>
        <w:jc w:val="both"/>
        <w:rPr>
          <w:sz w:val="21"/>
        </w:rPr>
      </w:pPr>
      <w:r>
        <w:rPr>
          <w:b/>
          <w:sz w:val="21"/>
        </w:rPr>
        <w:t>Pilar 1: Recuperación económica incluyente de las zonas afectadas por los terremotos de 2017 en México mediante el empoderamiento económico de las mujeres</w:t>
      </w:r>
      <w:r>
        <w:rPr>
          <w:sz w:val="21"/>
        </w:rPr>
        <w:t>, que contribuye a tres resultados que hacen referencia a los beneficios para</w:t>
      </w:r>
      <w:r>
        <w:rPr>
          <w:b/>
          <w:sz w:val="21"/>
        </w:rPr>
        <w:t xml:space="preserve"> </w:t>
      </w:r>
      <w:r>
        <w:rPr>
          <w:sz w:val="21"/>
        </w:rPr>
        <w:t xml:space="preserve">las </w:t>
      </w:r>
      <w:r w:rsidRPr="002A266C">
        <w:rPr>
          <w:sz w:val="21"/>
        </w:rPr>
        <w:t>mujeres, sus comunidades y la promoción de políticas públicas con perspectiva de género: 1. Las mujeres de las zonas afectadas</w:t>
      </w:r>
      <w:r>
        <w:rPr>
          <w:sz w:val="21"/>
        </w:rPr>
        <w:t xml:space="preserve"> por el terremoto reactivan y desarrollan negocios innovadores y exitosos; 2. Las comunidades que se están recuperando de los terremotos se benefician de negocios sostenibles y servicios de atención que fomentan el crecimiento económico local; y 3. Las políticas y medidas públicas y privadas desencadenan una recuperación económica y sistemas </w:t>
      </w:r>
      <w:r>
        <w:rPr>
          <w:noProof/>
          <w:sz w:val="21"/>
          <w:lang w:val="es-BO" w:eastAsia="es-BO"/>
        </w:rPr>
        <mc:AlternateContent>
          <mc:Choice Requires="wps">
            <w:drawing>
              <wp:anchor distT="0" distB="0" distL="114300" distR="114300" simplePos="0" relativeHeight="251661312" behindDoc="1" locked="0" layoutInCell="1" allowOverlap="1" wp14:anchorId="50983597" wp14:editId="7A4CB10D">
                <wp:simplePos x="0" y="0"/>
                <wp:positionH relativeFrom="column">
                  <wp:posOffset>0</wp:posOffset>
                </wp:positionH>
                <wp:positionV relativeFrom="paragraph">
                  <wp:posOffset>471805</wp:posOffset>
                </wp:positionV>
                <wp:extent cx="1828165" cy="0"/>
                <wp:effectExtent l="6350" t="6350" r="13335" b="12700"/>
                <wp:wrapNone/>
                <wp:docPr id="41" name="Conector recto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165" cy="0"/>
                        </a:xfrm>
                        <a:prstGeom prst="line">
                          <a:avLst/>
                        </a:prstGeom>
                        <a:noFill/>
                        <a:ln w="761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345AD0" id="Conector recto 41"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7.15pt" to="143.95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" strokeweight=".21164mm"/>
            </w:pict>
          </mc:Fallback>
        </mc:AlternateContent>
      </w:r>
      <w:bookmarkStart w:id="4" w:name="page16"/>
      <w:bookmarkEnd w:id="4"/>
      <w:r>
        <w:rPr>
          <w:noProof/>
          <w:lang w:val="es-BO" w:eastAsia="es-BO"/>
        </w:rPr>
        <w:drawing>
          <wp:anchor distT="0" distB="0" distL="114300" distR="114300" simplePos="0" relativeHeight="251662336" behindDoc="1" locked="0" layoutInCell="1" allowOverlap="1" wp14:anchorId="6B313FB3" wp14:editId="5B659928">
            <wp:simplePos x="0" y="0"/>
            <wp:positionH relativeFrom="page">
              <wp:posOffset>5631815</wp:posOffset>
            </wp:positionH>
            <wp:positionV relativeFrom="page">
              <wp:posOffset>130810</wp:posOffset>
            </wp:positionV>
            <wp:extent cx="1609090" cy="804545"/>
            <wp:effectExtent l="0" t="0" r="0"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09090" cy="804545"/>
                    </a:xfrm>
                    <a:prstGeom prst="rect">
                      <a:avLst/>
                    </a:prstGeom>
                    <a:noFill/>
                  </pic:spPr>
                </pic:pic>
              </a:graphicData>
            </a:graphic>
            <wp14:sizeRelH relativeFrom="page">
              <wp14:pctWidth>0</wp14:pctWidth>
            </wp14:sizeRelH>
            <wp14:sizeRelV relativeFrom="page">
              <wp14:pctHeight>0</wp14:pctHeight>
            </wp14:sizeRelV>
          </wp:anchor>
        </w:drawing>
      </w:r>
      <w:r>
        <w:t>de atención con perspectiva de género. La duración del proyecto es de 3 años (2018-2020) y el presupuesto es de 1</w:t>
      </w:r>
      <w:proofErr w:type="gramStart"/>
      <w:r>
        <w:t>,039,654</w:t>
      </w:r>
      <w:proofErr w:type="gramEnd"/>
      <w:r>
        <w:t xml:space="preserve"> USD.</w:t>
      </w:r>
    </w:p>
    <w:p w14:paraId="36E9A4F0" w14:textId="77777777" w:rsidR="005E07BF" w:rsidRDefault="005E07BF" w:rsidP="005E07BF">
      <w:pPr>
        <w:spacing w:line="255" w:lineRule="auto"/>
        <w:ind w:left="1"/>
        <w:jc w:val="both"/>
        <w:rPr>
          <w:sz w:val="21"/>
        </w:rPr>
      </w:pPr>
      <w:r>
        <w:rPr>
          <w:sz w:val="21"/>
        </w:rPr>
        <w:t xml:space="preserve">Los resultados principales del primer pilar se centran en el acceso de las mujeres a los conocimientos sobre el uso del tiempo y sus derechos, instrumentos y recursos, así como su utilización para que éstas desarrollen negocios rentables y sostenibles (algunos de ellos serán servicios de atención o de ahorro de tiempo) que beneficien a toda la comunidad; otros resultados son el aumento de la financiación complementaria del Gobierno y el sector privado para los negocios de las mujeres; la puesta a disposición de los encargados de la toma de decisiones de pruebas y conocimientos para alentar y financiar sistemas de </w:t>
      </w:r>
      <w:r>
        <w:rPr>
          <w:sz w:val="21"/>
        </w:rPr>
        <w:lastRenderedPageBreak/>
        <w:t>atención inclusivos enfocados en la recuperación económica y la igualdad de género; y el diseño y el intercambio de un modelo reproducible para el empoderamiento económico de las mujeres en situaciones de recuperación posterior a un desastre. En el primer año del proyecto se realizó un estudio de base y los resultados se incluyeron en el diseño de los cursos de capacitación (incluyendo los aspecto del cuidado y la definición del número de horas que las mujeres podían dedicar a la capacitación ––temas que eran muy relevantes para las mujeres–– entre otros).</w:t>
      </w:r>
    </w:p>
    <w:p w14:paraId="3C695D4F" w14:textId="77777777" w:rsidR="005E07BF" w:rsidRDefault="005E07BF" w:rsidP="005E07BF">
      <w:pPr>
        <w:spacing w:line="251" w:lineRule="auto"/>
        <w:ind w:left="1"/>
        <w:jc w:val="both"/>
        <w:rPr>
          <w:sz w:val="21"/>
        </w:rPr>
      </w:pPr>
      <w:r>
        <w:rPr>
          <w:b/>
          <w:sz w:val="21"/>
        </w:rPr>
        <w:t>Pilar 2: Promoción de la igualdad de género dentro de Danone México al garantizar la igualdad de condiciones y oportunidades de trabajo entre hombres y mujeres</w:t>
      </w:r>
      <w:r>
        <w:rPr>
          <w:sz w:val="21"/>
        </w:rPr>
        <w:t>. Este pilar procura el logro de cinco resultados para asegurar que</w:t>
      </w:r>
      <w:r>
        <w:rPr>
          <w:b/>
          <w:sz w:val="21"/>
        </w:rPr>
        <w:t xml:space="preserve"> </w:t>
      </w:r>
      <w:r>
        <w:rPr>
          <w:sz w:val="21"/>
        </w:rPr>
        <w:t>Danone/Bonafont cuente con una mayor participación de las mujeres en los puestos de dirección, planes de trabajo flexibles y una licencia parental mejorada, aunados a la sensibilización del personal en relación con la igualdad de género y un componente de divulgación para que más empresas se sumen al programa de igualdad de género. Concretamente,</w:t>
      </w:r>
    </w:p>
    <w:p w14:paraId="312D7C89" w14:textId="77777777" w:rsidR="005E07BF" w:rsidRDefault="005E07BF" w:rsidP="005E07BF">
      <w:pPr>
        <w:spacing w:line="5" w:lineRule="exact"/>
        <w:rPr>
          <w:rFonts w:ascii="Times New Roman" w:eastAsia="Times New Roman" w:hAnsi="Times New Roman"/>
        </w:rPr>
      </w:pPr>
    </w:p>
    <w:p w14:paraId="390F6FA2" w14:textId="77777777" w:rsidR="005E07BF" w:rsidRDefault="005E07BF" w:rsidP="005E07BF">
      <w:pPr>
        <w:numPr>
          <w:ilvl w:val="0"/>
          <w:numId w:val="5"/>
        </w:numPr>
        <w:tabs>
          <w:tab w:val="left" w:pos="246"/>
        </w:tabs>
        <w:spacing w:after="0" w:line="251" w:lineRule="auto"/>
        <w:ind w:left="1"/>
        <w:jc w:val="both"/>
        <w:rPr>
          <w:sz w:val="21"/>
        </w:rPr>
      </w:pPr>
      <w:r>
        <w:rPr>
          <w:sz w:val="21"/>
        </w:rPr>
        <w:t>un mayor número de mujeres ocupan puestos de dirección en Danone gracias al establecimiento y la aplicación de medidas de contratación y desarrollo de carrera profesional con perspectiva de género; 2) el personal de Danone se beneficia de planes de trabajo flexibles; 3) las familias se benefician del establecimiento de una nueva política parental que promueve la corresponsabilidad mediante la aplicación de la política parental global y la ampliación de la licencia parental remunerada (18 semanas para los principales cuidadores); 4) los empleados de Bonafont identifican los estereotipos de género y promueven la inclusión, la igualdad y la diversidad a través de diversos enfoques de formación;</w:t>
      </w:r>
    </w:p>
    <w:p w14:paraId="203A67DB" w14:textId="77777777" w:rsidR="005E07BF" w:rsidRDefault="005E07BF" w:rsidP="005E07BF">
      <w:pPr>
        <w:spacing w:line="1" w:lineRule="exact"/>
        <w:rPr>
          <w:sz w:val="21"/>
        </w:rPr>
      </w:pPr>
    </w:p>
    <w:p w14:paraId="7BAEF367" w14:textId="77777777" w:rsidR="005E07BF" w:rsidRDefault="005E07BF" w:rsidP="005E07BF">
      <w:pPr>
        <w:numPr>
          <w:ilvl w:val="0"/>
          <w:numId w:val="6"/>
        </w:numPr>
        <w:tabs>
          <w:tab w:val="left" w:pos="237"/>
        </w:tabs>
        <w:spacing w:after="0" w:line="262" w:lineRule="auto"/>
        <w:ind w:left="1" w:hanging="1"/>
      </w:pPr>
      <w:r>
        <w:t>más empresas se unen a la iniciativa de Danone para asumir los compromisos de igualdad de género en el marco de una estrategia de divulgación asesorada por ONU Mujeres.</w:t>
      </w:r>
    </w:p>
    <w:p w14:paraId="01BCB520" w14:textId="77777777" w:rsidR="005E07BF" w:rsidRDefault="005E07BF" w:rsidP="005E07BF">
      <w:pPr>
        <w:spacing w:line="68" w:lineRule="exact"/>
        <w:rPr>
          <w:rFonts w:ascii="Times New Roman" w:eastAsia="Times New Roman" w:hAnsi="Times New Roman"/>
        </w:rPr>
      </w:pPr>
    </w:p>
    <w:p w14:paraId="3F7D4618" w14:textId="77777777" w:rsidR="005E07BF" w:rsidRDefault="005E07BF" w:rsidP="005E07BF">
      <w:pPr>
        <w:spacing w:line="236" w:lineRule="auto"/>
        <w:ind w:left="1"/>
        <w:jc w:val="both"/>
      </w:pPr>
      <w:r>
        <w:rPr>
          <w:b/>
        </w:rPr>
        <w:t xml:space="preserve">Pilar 3: Sensibilización sobre la importancia de la igualdad de oportunidades para mujeres y hombres. </w:t>
      </w:r>
      <w:r>
        <w:t>Este componente</w:t>
      </w:r>
      <w:r>
        <w:rPr>
          <w:b/>
        </w:rPr>
        <w:t xml:space="preserve"> </w:t>
      </w:r>
      <w:r>
        <w:t>de la Alianza tiene por objeto promover un cambio cultural en los consumidores de Bonafont y en el público en general con respecto a la importancia de alcanzar la igualdad de oportunidades para hombres y mujeres y mejorar sus conocimientos sobre la igualdad de género. Esta sensibilización utilizará diferentes instrumentos como la venta anual de botellas HeForShe</w:t>
      </w:r>
      <w:r>
        <w:rPr>
          <w:rStyle w:val="Refdenotaalpie"/>
        </w:rPr>
        <w:footnoteReference w:id="2"/>
      </w:r>
      <w:r>
        <w:t>, la participación de más mujeres en la causa a través de la carrera anual de Bonafont y una campaña de comunicación anual (Facebook, Twitter y otros medios sociales). Este pilar también tiene por objeto llegar a nuevos y diversos públicos para posicionar la labor de ONU Mujeres en la esfera programática del empoderamiento económico de las mujeres, que incluye estrategias para promover el programa (un video de promoción) y la puesta en marcha de una estrategia de comunicaciones. Además, este pilar es también una base principal de la estrategia de movilización de recursos de la Alianza. Los recursos movilizados se reinvertirán en las actividades programáticas del pilar 1. Estos resultados involucran el establecimiento de asociaciones para la estrategia de comunicaciones y movilización de recursos para el programa.</w:t>
      </w:r>
    </w:p>
    <w:p w14:paraId="43F6ECC6" w14:textId="77777777" w:rsidR="005E07BF" w:rsidRDefault="005E07BF" w:rsidP="005E07BF">
      <w:pPr>
        <w:spacing w:line="260" w:lineRule="auto"/>
        <w:ind w:left="1"/>
        <w:jc w:val="both"/>
      </w:pPr>
      <w:r>
        <w:rPr>
          <w:sz w:val="21"/>
        </w:rPr>
        <w:t xml:space="preserve">Además de contribuir a los productos relativos al desarrollo de la capacidad de las mujeres empresarias y las asociaciones del Programa Insignia de ONU Mujeres sobre el </w:t>
      </w:r>
      <w:r>
        <w:rPr>
          <w:i/>
          <w:sz w:val="21"/>
        </w:rPr>
        <w:t>Fomento de la igualdad de oportunidades para las mujeres empresarias</w:t>
      </w:r>
      <w:r>
        <w:rPr>
          <w:sz w:val="21"/>
        </w:rPr>
        <w:t xml:space="preserve">, el proyecto también se basa en la teoría del cambio del Programa Insignia para </w:t>
      </w:r>
      <w:r>
        <w:rPr>
          <w:i/>
          <w:sz w:val="21"/>
        </w:rPr>
        <w:t>abordar la desigualdad de género respecto</w:t>
      </w:r>
      <w:r>
        <w:rPr>
          <w:sz w:val="21"/>
        </w:rPr>
        <w:t xml:space="preserve"> </w:t>
      </w:r>
      <w:r>
        <w:rPr>
          <w:i/>
          <w:sz w:val="21"/>
        </w:rPr>
        <w:t xml:space="preserve">del riesgo y promover la resiliencia de las comunidades frente a los peligros naturales en un clima cambiante </w:t>
      </w:r>
      <w:r>
        <w:rPr>
          <w:sz w:val="21"/>
        </w:rPr>
        <w:t>que, entre</w:t>
      </w:r>
      <w:r>
        <w:rPr>
          <w:i/>
          <w:sz w:val="21"/>
        </w:rPr>
        <w:t xml:space="preserve"> </w:t>
      </w:r>
      <w:r>
        <w:rPr>
          <w:sz w:val="21"/>
        </w:rPr>
        <w:t>otras cosas, tiene por objeto colmar el déficit de financiación mediante la promoción de asignaciones presupuestarias</w:t>
      </w:r>
      <w:r>
        <w:rPr>
          <w:noProof/>
          <w:sz w:val="21"/>
          <w:lang w:val="es-BO" w:eastAsia="es-BO"/>
        </w:rPr>
        <mc:AlternateContent>
          <mc:Choice Requires="wps">
            <w:drawing>
              <wp:anchor distT="0" distB="0" distL="114300" distR="114300" simplePos="0" relativeHeight="251663360" behindDoc="1" locked="0" layoutInCell="1" allowOverlap="1" wp14:anchorId="63B1795B" wp14:editId="2A89927E">
                <wp:simplePos x="0" y="0"/>
                <wp:positionH relativeFrom="column">
                  <wp:posOffset>0</wp:posOffset>
                </wp:positionH>
                <wp:positionV relativeFrom="paragraph">
                  <wp:posOffset>201295</wp:posOffset>
                </wp:positionV>
                <wp:extent cx="1828800" cy="0"/>
                <wp:effectExtent l="5715" t="10795" r="13335" b="8255"/>
                <wp:wrapNone/>
                <wp:docPr id="39" name="Conector recto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0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A9C049" id="Conector recto 39"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5.85pt" to="2in,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" strokeweight=".21131mm"/>
            </w:pict>
          </mc:Fallback>
        </mc:AlternateContent>
      </w:r>
      <w:bookmarkStart w:id="5" w:name="page17"/>
      <w:bookmarkEnd w:id="5"/>
      <w:r>
        <w:rPr>
          <w:noProof/>
          <w:lang w:val="es-BO" w:eastAsia="es-BO"/>
        </w:rPr>
        <w:drawing>
          <wp:anchor distT="0" distB="0" distL="114300" distR="114300" simplePos="0" relativeHeight="251664384" behindDoc="1" locked="0" layoutInCell="1" allowOverlap="1" wp14:anchorId="7AC5BDF7" wp14:editId="0F15B6E7">
            <wp:simplePos x="0" y="0"/>
            <wp:positionH relativeFrom="page">
              <wp:posOffset>5631815</wp:posOffset>
            </wp:positionH>
            <wp:positionV relativeFrom="page">
              <wp:posOffset>130810</wp:posOffset>
            </wp:positionV>
            <wp:extent cx="1609090" cy="804545"/>
            <wp:effectExtent l="0" t="0" r="0" b="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09090" cy="804545"/>
                    </a:xfrm>
                    <a:prstGeom prst="rect">
                      <a:avLst/>
                    </a:prstGeom>
                    <a:noFill/>
                  </pic:spPr>
                </pic:pic>
              </a:graphicData>
            </a:graphic>
            <wp14:sizeRelH relativeFrom="page">
              <wp14:pctWidth>0</wp14:pctWidth>
            </wp14:sizeRelH>
            <wp14:sizeRelV relativeFrom="page">
              <wp14:pctHeight>0</wp14:pctHeight>
            </wp14:sizeRelV>
          </wp:anchor>
        </w:drawing>
      </w:r>
      <w:r>
        <w:rPr>
          <w:sz w:val="21"/>
        </w:rPr>
        <w:t xml:space="preserve"> </w:t>
      </w:r>
      <w:r>
        <w:t>nacionales y locales para abordar la prevención, la preparación y la recuperación en función del género, en particular en lo que respecta a la infraestructura y los servicios productivos y sociales.</w:t>
      </w:r>
    </w:p>
    <w:p w14:paraId="72E6418B" w14:textId="77777777" w:rsidR="005E07BF" w:rsidRDefault="005E07BF" w:rsidP="005E07BF">
      <w:pPr>
        <w:spacing w:line="188" w:lineRule="exact"/>
        <w:rPr>
          <w:rFonts w:ascii="Times New Roman" w:eastAsia="Times New Roman" w:hAnsi="Times New Roman"/>
        </w:rPr>
      </w:pPr>
    </w:p>
    <w:p w14:paraId="066D54A1" w14:textId="77777777" w:rsidR="005E07BF" w:rsidRDefault="005E07BF" w:rsidP="005E07BF">
      <w:pPr>
        <w:spacing w:line="0" w:lineRule="atLeast"/>
        <w:rPr>
          <w:b/>
        </w:rPr>
      </w:pPr>
      <w:r>
        <w:rPr>
          <w:b/>
        </w:rPr>
        <w:t>III. OBJETIVO DE LOS SERVICIOS SOLICITADOS</w:t>
      </w:r>
    </w:p>
    <w:p w14:paraId="2B5463F4" w14:textId="77777777" w:rsidR="005E07BF" w:rsidRDefault="005E07BF" w:rsidP="005E07BF">
      <w:pPr>
        <w:spacing w:line="243" w:lineRule="exact"/>
        <w:rPr>
          <w:rFonts w:ascii="Times New Roman" w:eastAsia="Times New Roman" w:hAnsi="Times New Roman"/>
        </w:rPr>
      </w:pPr>
    </w:p>
    <w:p w14:paraId="5F8B5BB5" w14:textId="77777777" w:rsidR="005E07BF" w:rsidRDefault="005E07BF" w:rsidP="005E07BF">
      <w:pPr>
        <w:spacing w:line="0" w:lineRule="atLeast"/>
        <w:ind w:left="360"/>
        <w:rPr>
          <w:color w:val="2F5496"/>
        </w:rPr>
      </w:pPr>
      <w:r>
        <w:rPr>
          <w:color w:val="2F5496"/>
        </w:rPr>
        <w:t>1. Propósito y uso de la evaluación</w:t>
      </w:r>
    </w:p>
    <w:p w14:paraId="004A2751" w14:textId="77777777" w:rsidR="005E07BF" w:rsidRDefault="005E07BF" w:rsidP="005E07BF">
      <w:pPr>
        <w:spacing w:line="254" w:lineRule="auto"/>
        <w:jc w:val="both"/>
        <w:rPr>
          <w:b/>
        </w:rPr>
      </w:pPr>
      <w:r>
        <w:lastRenderedPageBreak/>
        <w:t>La iniciativa debe someterse a una evaluación final independiente que es, al mismo tiempo, un ejercicio sumativo/retrospectivo y un ejercicio formativo/prospectivo destinado a apoyar a ONU Mujeres en el aprendizaje, la reflexión y la toma de decisiones futuras</w:t>
      </w:r>
      <w:r>
        <w:rPr>
          <w:b/>
        </w:rPr>
        <w:t>.</w:t>
      </w:r>
    </w:p>
    <w:p w14:paraId="37D30BDE" w14:textId="77777777" w:rsidR="005E07BF" w:rsidRDefault="005E07BF" w:rsidP="005E07BF">
      <w:pPr>
        <w:spacing w:line="262" w:lineRule="auto"/>
        <w:jc w:val="both"/>
      </w:pPr>
      <w:r>
        <w:t xml:space="preserve">Esta evaluación final será comisionada por la Oficina de País de ONU Mujeres México y será llevada a cabo por un equipo de evaluación </w:t>
      </w:r>
      <w:proofErr w:type="gramStart"/>
      <w:r>
        <w:t>externo</w:t>
      </w:r>
      <w:proofErr w:type="gramEnd"/>
      <w:r>
        <w:t xml:space="preserve"> e independiente; es obligatoria y se rige por la Política de Evaluación de ONU Mujeres.</w:t>
      </w:r>
    </w:p>
    <w:p w14:paraId="367B1B64" w14:textId="77777777" w:rsidR="005E07BF" w:rsidRDefault="005E07BF" w:rsidP="005E07BF">
      <w:pPr>
        <w:spacing w:line="252" w:lineRule="auto"/>
        <w:jc w:val="both"/>
      </w:pPr>
      <w:r>
        <w:t xml:space="preserve">La </w:t>
      </w:r>
      <w:r>
        <w:rPr>
          <w:b/>
        </w:rPr>
        <w:t>evaluación final</w:t>
      </w:r>
      <w:r>
        <w:t xml:space="preserve"> de la Alianza ONU Mujeres-Danone para promover la igualdad de oportunidades entre mujeres y hombres y el empoderamiento económico de las mujeres analizará la coherencia y la integración general entre los tres pilares de la alianza, centrándose en los resultados del pilar programático.</w:t>
      </w:r>
    </w:p>
    <w:p w14:paraId="2BD6A817" w14:textId="77777777" w:rsidR="005E07BF" w:rsidRDefault="005E07BF" w:rsidP="005E07BF">
      <w:pPr>
        <w:spacing w:line="254" w:lineRule="auto"/>
        <w:jc w:val="both"/>
      </w:pPr>
      <w:r>
        <w:t xml:space="preserve">El propósito general de la evaluación final es determinar en qué medida la iniciativa ha dado lugar a avances (o a la ausencia de éstos) hacia resultados previstos y/o no previstos en relación con la igualdad de género y el apoyo al </w:t>
      </w:r>
      <w:r>
        <w:rPr>
          <w:b/>
        </w:rPr>
        <w:t>empoderamiento económico de las mujeres</w:t>
      </w:r>
      <w:r>
        <w:t>.</w:t>
      </w:r>
    </w:p>
    <w:p w14:paraId="64FB4F3F" w14:textId="77777777" w:rsidR="005E07BF" w:rsidRDefault="005E07BF" w:rsidP="005E07BF">
      <w:pPr>
        <w:spacing w:line="245" w:lineRule="auto"/>
        <w:jc w:val="both"/>
      </w:pPr>
      <w:r>
        <w:t>Las conclusiones de esta evaluación se utilizarán para la adopción de decisiones estratégicas en materia de políticas y programas, el aprendizaje institucional y la rendición de cuentas, así como para la determinación de buenas prácticas que aborden los impedimentos estructurales para la igualdad de género y el empoderamiento económico de las mujeres. También se espera que la evaluación contribuya a los esfuerzos de ONU Mujeres para promover la Agenda 2030 y los Objetivos de Desarrollo Sostenible (ODS).</w:t>
      </w:r>
    </w:p>
    <w:p w14:paraId="181C1C60" w14:textId="77777777" w:rsidR="005E07BF" w:rsidRDefault="005E07BF" w:rsidP="005E07BF">
      <w:pPr>
        <w:spacing w:line="242" w:lineRule="auto"/>
        <w:jc w:val="both"/>
      </w:pPr>
      <w:r>
        <w:t xml:space="preserve">En particular, se propone identificar las contribuciones de ONU Mujeres que apoyaron el progreso para </w:t>
      </w:r>
      <w:r>
        <w:rPr>
          <w:b/>
        </w:rPr>
        <w:t>mejorar la</w:t>
      </w:r>
      <w:r>
        <w:t xml:space="preserve"> </w:t>
      </w:r>
      <w:r>
        <w:rPr>
          <w:b/>
        </w:rPr>
        <w:t>seguridad de los ingresos y el trabajo decente de las mujeres</w:t>
      </w:r>
      <w:r>
        <w:t>. Se mantiene un enfoque en las aptitudes empresariales y</w:t>
      </w:r>
      <w:r>
        <w:rPr>
          <w:b/>
        </w:rPr>
        <w:t xml:space="preserve"> </w:t>
      </w:r>
      <w:r>
        <w:t>de liderazgo</w:t>
      </w:r>
      <w:r>
        <w:rPr>
          <w:b/>
        </w:rPr>
        <w:t>,</w:t>
      </w:r>
      <w:r>
        <w:t xml:space="preserve"> la redistribución del trabajo de cuidado y la recuperación económica mediante la evaluación de los progresos programáticos (y los desafíos) a nivel de resultados; aunado a ello, se hace una medición del logro (y el no logro) de los productos de la "Recuperación económica incluyente de las zonas afectadas por los terremotos de 2017 en México mediante el empoderamiento económico de las mujeres" (Pilar 1), incluida la determinación de los factores que afectaron la aplicación. Se evaluarán las brechas y las lecciones aprendidas. Se proporcionarán recomendaciones y se identificarán las mejores prácticas que se centren en los componentes clave (por ejemplo, cómo podríamos apoyar a las mujeres en la toma de decisiones a través de otras intervenciones) para orientar la futura programación de ONU Mujeres y sus donantes.</w:t>
      </w:r>
    </w:p>
    <w:p w14:paraId="0979455A" w14:textId="77777777" w:rsidR="005E07BF" w:rsidRDefault="005E07BF" w:rsidP="005E07BF">
      <w:pPr>
        <w:spacing w:line="247" w:lineRule="auto"/>
        <w:jc w:val="both"/>
      </w:pPr>
      <w:r>
        <w:t>También se evaluarán los logros relacionados con la promoción de la igualdad de género en Danone (México) en lo que respecta a garantizar que todas las mujeres tengan las mismas condiciones y oportunidades de trabajo que los hombres; y se medirán las campañas de sensibilización sobre la importancia de la igualdad de oportunidades para las mujeres y los hombres en México.</w:t>
      </w:r>
    </w:p>
    <w:p w14:paraId="0C664333" w14:textId="77777777" w:rsidR="005E07BF" w:rsidRDefault="005E07BF" w:rsidP="005E07BF">
      <w:pPr>
        <w:spacing w:line="89" w:lineRule="exact"/>
        <w:rPr>
          <w:rFonts w:ascii="Times New Roman" w:eastAsia="Times New Roman" w:hAnsi="Times New Roman"/>
        </w:rPr>
      </w:pPr>
    </w:p>
    <w:p w14:paraId="4A2CA32A" w14:textId="77777777" w:rsidR="005E07BF" w:rsidRDefault="005E07BF" w:rsidP="005E07BF">
      <w:pPr>
        <w:spacing w:line="245" w:lineRule="auto"/>
        <w:jc w:val="both"/>
      </w:pPr>
      <w:r>
        <w:t>Los usuarios primarios de esta evaluación son las principales partes interesadas, entre ellos la Oficina de País de ONU Mujeres México, Danone y Bonafont (la marca Danone en México), el Gobierno federal y los gobiernos locales de Ciudad de México y Oaxaca, socios implementadores como CREA y ILSB y posibles donantes. Los usuarios secundarios serán otras oficinas de ONU Mujeres en todo el mundo, las ONG que trabajan en el empoderamiento económico de las mujeres y otros asociados pertinentes para el desarrollo, así como instituciones de investigación.</w:t>
      </w:r>
    </w:p>
    <w:p w14:paraId="2D7C5F78" w14:textId="77777777" w:rsidR="005E07BF" w:rsidRDefault="005E07BF" w:rsidP="005E07BF">
      <w:pPr>
        <w:spacing w:line="250" w:lineRule="auto"/>
        <w:jc w:val="both"/>
      </w:pPr>
      <w:r>
        <w:t>Los conocimientos generados por la evaluación también se compartirán con las diferentes partes interesadas a fin de fundamentar sus estrategias de incorporación de la perspectiva de género y el empoderamiento económico de las mujeres en México.</w:t>
      </w:r>
    </w:p>
    <w:p w14:paraId="176756F0" w14:textId="77777777" w:rsidR="005E07BF" w:rsidRDefault="005E07BF" w:rsidP="005E07BF">
      <w:pPr>
        <w:spacing w:line="0" w:lineRule="atLeast"/>
      </w:pPr>
    </w:p>
    <w:p w14:paraId="727EEE94" w14:textId="77777777" w:rsidR="005E07BF" w:rsidRDefault="005E07BF" w:rsidP="005E07BF">
      <w:pPr>
        <w:spacing w:line="0" w:lineRule="atLeast"/>
        <w:ind w:left="2"/>
        <w:rPr>
          <w:color w:val="2F5496"/>
        </w:rPr>
      </w:pPr>
      <w:bookmarkStart w:id="6" w:name="page18"/>
      <w:bookmarkEnd w:id="6"/>
      <w:r>
        <w:rPr>
          <w:color w:val="2F5496"/>
        </w:rPr>
        <w:t>II. Objetivos</w:t>
      </w:r>
    </w:p>
    <w:p w14:paraId="0A93A937" w14:textId="77777777" w:rsidR="005E07BF" w:rsidRDefault="005E07BF" w:rsidP="005E07BF">
      <w:pPr>
        <w:spacing w:line="118" w:lineRule="exact"/>
        <w:rPr>
          <w:rFonts w:ascii="Times New Roman" w:eastAsia="Times New Roman" w:hAnsi="Times New Roman"/>
        </w:rPr>
      </w:pPr>
    </w:p>
    <w:p w14:paraId="5DCF69C9" w14:textId="77777777" w:rsidR="005E07BF" w:rsidRDefault="005E07BF" w:rsidP="005E07BF">
      <w:pPr>
        <w:spacing w:line="0" w:lineRule="atLeast"/>
        <w:ind w:left="2"/>
      </w:pPr>
      <w:r>
        <w:t xml:space="preserve">Los </w:t>
      </w:r>
      <w:r>
        <w:rPr>
          <w:b/>
        </w:rPr>
        <w:t>objetivos</w:t>
      </w:r>
      <w:r>
        <w:t xml:space="preserve"> específicos de esta evaluación son:</w:t>
      </w:r>
    </w:p>
    <w:p w14:paraId="791A36CE" w14:textId="77777777" w:rsidR="005E07BF" w:rsidRDefault="005E07BF" w:rsidP="005E07BF">
      <w:pPr>
        <w:numPr>
          <w:ilvl w:val="0"/>
          <w:numId w:val="7"/>
        </w:numPr>
        <w:tabs>
          <w:tab w:val="left" w:pos="362"/>
        </w:tabs>
        <w:spacing w:after="0" w:line="245" w:lineRule="auto"/>
        <w:ind w:left="362" w:hanging="360"/>
        <w:jc w:val="both"/>
        <w:rPr>
          <w:rFonts w:ascii="Wingdings" w:eastAsia="Wingdings" w:hAnsi="Wingdings"/>
          <w:b/>
        </w:rPr>
      </w:pPr>
      <w:r>
        <w:lastRenderedPageBreak/>
        <w:t>Evaluar la pertinencia, eficacia y eficiencia organizativa del pilar programático 1 "Recuperación económica incluyente de las zonas afectadas por los terremotos de 2017 en México mediante el empoderamiento económico de las mujeres" para avanzar hacia el logro de resultados con especial énfasis en 1) la contribución del proyecto al restablecimiento de los lazos sociales a nivel local; 2) el crecimiento económico de las empresas de mujeres; y 3) el desarrollo y consolidación de alianzas estratégicas.</w:t>
      </w:r>
    </w:p>
    <w:p w14:paraId="7DB58786" w14:textId="77777777" w:rsidR="005E07BF" w:rsidRDefault="005E07BF" w:rsidP="005E07BF">
      <w:pPr>
        <w:spacing w:line="92" w:lineRule="exact"/>
        <w:rPr>
          <w:rFonts w:ascii="Wingdings" w:eastAsia="Wingdings" w:hAnsi="Wingdings"/>
          <w:b/>
        </w:rPr>
      </w:pPr>
    </w:p>
    <w:p w14:paraId="381D2846" w14:textId="77777777" w:rsidR="005E07BF" w:rsidRDefault="005E07BF" w:rsidP="005E07BF">
      <w:pPr>
        <w:numPr>
          <w:ilvl w:val="0"/>
          <w:numId w:val="7"/>
        </w:numPr>
        <w:tabs>
          <w:tab w:val="left" w:pos="362"/>
        </w:tabs>
        <w:spacing w:after="0" w:line="251" w:lineRule="auto"/>
        <w:ind w:left="362" w:hanging="360"/>
        <w:jc w:val="both"/>
        <w:rPr>
          <w:rFonts w:ascii="Wingdings" w:eastAsia="Wingdings" w:hAnsi="Wingdings"/>
          <w:b/>
        </w:rPr>
      </w:pPr>
      <w:r>
        <w:t>Evaluar la sostenibilidad del proyecto en el logro de una igualdad de género sostenida y el empoderamiento económico de las mujeres expresamente en términos de aptitudes empresariales, la redistribución del trabajo de cuidado y la recuperación económica.</w:t>
      </w:r>
    </w:p>
    <w:p w14:paraId="519EE45D" w14:textId="77777777" w:rsidR="005E07BF" w:rsidRDefault="005E07BF" w:rsidP="005E07BF">
      <w:pPr>
        <w:spacing w:line="83" w:lineRule="exact"/>
        <w:rPr>
          <w:rFonts w:ascii="Wingdings" w:eastAsia="Wingdings" w:hAnsi="Wingdings"/>
          <w:b/>
        </w:rPr>
      </w:pPr>
    </w:p>
    <w:p w14:paraId="57ABA2F1" w14:textId="77777777" w:rsidR="005E07BF" w:rsidRDefault="005E07BF" w:rsidP="005E07BF">
      <w:pPr>
        <w:numPr>
          <w:ilvl w:val="0"/>
          <w:numId w:val="7"/>
        </w:numPr>
        <w:tabs>
          <w:tab w:val="left" w:pos="362"/>
        </w:tabs>
        <w:spacing w:after="0" w:line="247" w:lineRule="auto"/>
        <w:ind w:left="362" w:hanging="360"/>
        <w:jc w:val="both"/>
        <w:rPr>
          <w:rFonts w:ascii="Wingdings" w:eastAsia="Wingdings" w:hAnsi="Wingdings"/>
          <w:b/>
        </w:rPr>
      </w:pPr>
      <w:r>
        <w:t>Identificar y validar las lecciones aprendidas, las buenas prácticas, las estrategias clave, las metodologías, los mecanismos de financiación y los recursos que apoyen el empoderamiento económico de las mujeres, en particular considerando un impulso al liderazgo de las mujeres, la seguridad de los ingresos y el trabajo decente, con recomendaciones para futuras intervenciones.</w:t>
      </w:r>
    </w:p>
    <w:p w14:paraId="6E96EB9D" w14:textId="77777777" w:rsidR="005E07BF" w:rsidRDefault="005E07BF" w:rsidP="005E07BF">
      <w:pPr>
        <w:spacing w:line="88" w:lineRule="exact"/>
        <w:rPr>
          <w:rFonts w:ascii="Wingdings" w:eastAsia="Wingdings" w:hAnsi="Wingdings"/>
          <w:b/>
        </w:rPr>
      </w:pPr>
    </w:p>
    <w:p w14:paraId="2ED9CDBD" w14:textId="77777777" w:rsidR="005E07BF" w:rsidRPr="00517364" w:rsidRDefault="005E07BF" w:rsidP="005E07BF">
      <w:pPr>
        <w:numPr>
          <w:ilvl w:val="0"/>
          <w:numId w:val="7"/>
        </w:numPr>
        <w:tabs>
          <w:tab w:val="left" w:pos="361"/>
        </w:tabs>
        <w:spacing w:after="0" w:line="251" w:lineRule="auto"/>
        <w:ind w:left="362" w:hanging="361"/>
        <w:jc w:val="both"/>
        <w:rPr>
          <w:rFonts w:ascii="Wingdings" w:eastAsia="Wingdings" w:hAnsi="Wingdings"/>
          <w:b/>
        </w:rPr>
      </w:pPr>
      <w:r>
        <w:t>Evaluar si las políticas y las prácticas de igualdad de oportunidades para mujeres y hombres dentro de Danone/Bonafont han tenido éxito en la promoción de un cambio cultural para la igualdad de género dentro de la empresa.</w:t>
      </w:r>
    </w:p>
    <w:p w14:paraId="74B68E1E" w14:textId="77777777" w:rsidR="005E07BF" w:rsidRPr="00517364" w:rsidRDefault="005E07BF" w:rsidP="005E07BF">
      <w:pPr>
        <w:numPr>
          <w:ilvl w:val="0"/>
          <w:numId w:val="7"/>
        </w:numPr>
        <w:tabs>
          <w:tab w:val="left" w:pos="361"/>
        </w:tabs>
        <w:spacing w:after="0" w:line="251" w:lineRule="auto"/>
        <w:ind w:left="362" w:hanging="361"/>
        <w:jc w:val="both"/>
        <w:rPr>
          <w:rFonts w:ascii="Wingdings" w:eastAsia="Wingdings" w:hAnsi="Wingdings"/>
          <w:b/>
        </w:rPr>
      </w:pPr>
      <w:r>
        <w:t>Analizar la pertinencia, la eficacia y la utilidad de las campañas de sensibilización</w:t>
      </w:r>
      <w:hyperlink w:anchor="page18" w:history="1">
        <w:r>
          <w:rPr>
            <w:rStyle w:val="Refdenotaalpie"/>
          </w:rPr>
          <w:footnoteReference w:id="3"/>
        </w:r>
        <w:r>
          <w:t xml:space="preserve"> </w:t>
        </w:r>
      </w:hyperlink>
      <w:r>
        <w:t>(sobre la base de los indicadores clave de rendimiento) y evaluar si existe una mayor comprensión de parte del público sobre la importancia de la igualdad de oportunidades para mujeres y hombres.</w:t>
      </w:r>
    </w:p>
    <w:p w14:paraId="1A771986" w14:textId="77777777" w:rsidR="005E07BF" w:rsidRDefault="005E07BF" w:rsidP="005E07BF">
      <w:pPr>
        <w:spacing w:line="98" w:lineRule="exact"/>
      </w:pPr>
    </w:p>
    <w:p w14:paraId="661AF0A3" w14:textId="77777777" w:rsidR="005E07BF" w:rsidRDefault="005E07BF" w:rsidP="005E07BF">
      <w:pPr>
        <w:numPr>
          <w:ilvl w:val="0"/>
          <w:numId w:val="7"/>
        </w:numPr>
        <w:tabs>
          <w:tab w:val="left" w:pos="362"/>
        </w:tabs>
        <w:spacing w:after="0" w:line="262" w:lineRule="auto"/>
        <w:ind w:left="362" w:hanging="361"/>
        <w:rPr>
          <w:rFonts w:ascii="Wingdings" w:eastAsia="Wingdings" w:hAnsi="Wingdings"/>
          <w:b/>
        </w:rPr>
      </w:pPr>
      <w:r>
        <w:t>Identificar qué factores externos (sociales, culturales y políticos) tuvieron un impacto importante en el proyecto (tanto positivo como negativo).</w:t>
      </w:r>
    </w:p>
    <w:p w14:paraId="328E7794" w14:textId="77777777" w:rsidR="005E07BF" w:rsidRDefault="005E07BF" w:rsidP="005E07BF">
      <w:pPr>
        <w:spacing w:line="70" w:lineRule="exact"/>
        <w:rPr>
          <w:rFonts w:ascii="Wingdings" w:eastAsia="Wingdings" w:hAnsi="Wingdings"/>
          <w:b/>
        </w:rPr>
      </w:pPr>
    </w:p>
    <w:p w14:paraId="1E8E44DB" w14:textId="77777777" w:rsidR="005E07BF" w:rsidRDefault="005E07BF" w:rsidP="005E07BF">
      <w:pPr>
        <w:numPr>
          <w:ilvl w:val="0"/>
          <w:numId w:val="7"/>
        </w:numPr>
        <w:tabs>
          <w:tab w:val="left" w:pos="362"/>
        </w:tabs>
        <w:spacing w:after="0" w:line="247" w:lineRule="auto"/>
        <w:ind w:left="362" w:hanging="361"/>
        <w:jc w:val="both"/>
        <w:rPr>
          <w:rFonts w:ascii="Wingdings" w:eastAsia="Wingdings" w:hAnsi="Wingdings"/>
          <w:b/>
        </w:rPr>
      </w:pPr>
      <w:r>
        <w:t>Formular recomendaciones prácticas con respecto al proyecto, especialmente en lo concerniente a su coherencia, complementariedad, coordinación e integración generales entre los tres pilares de la alianza y sus esfuerzos de promoción para que el empoderamiento económico de las mujeres figure en la agenda política y la adopción de políticas.</w:t>
      </w:r>
    </w:p>
    <w:p w14:paraId="52F4421A" w14:textId="77777777" w:rsidR="005E07BF" w:rsidRDefault="005E07BF" w:rsidP="005E07BF">
      <w:pPr>
        <w:spacing w:line="90" w:lineRule="exact"/>
        <w:rPr>
          <w:rFonts w:ascii="Times New Roman" w:eastAsia="Times New Roman" w:hAnsi="Times New Roman"/>
        </w:rPr>
      </w:pPr>
    </w:p>
    <w:p w14:paraId="7F98B04A" w14:textId="77777777" w:rsidR="005E07BF" w:rsidRDefault="005E07BF" w:rsidP="005E07BF">
      <w:pPr>
        <w:spacing w:line="247" w:lineRule="auto"/>
        <w:ind w:left="2"/>
        <w:jc w:val="both"/>
      </w:pPr>
      <w:r>
        <w:t>Las preguntas de evaluación se afinarán durante la fase inicial. El Equipo de Evaluación debe elaborar una matriz de evaluación en la que se identifique un conjunto de indicadores, fuentes, métodos de muestreo y metodología para responder a cada pregunta de evaluación. Dicha matriz será validada en una reunión participativa inicial. El objetivo general será evaluar lo siguiente:</w:t>
      </w:r>
    </w:p>
    <w:p w14:paraId="1FB006B6" w14:textId="77777777" w:rsidR="005E07BF" w:rsidRDefault="005E07BF" w:rsidP="005E07BF">
      <w:pPr>
        <w:spacing w:line="0" w:lineRule="atLeast"/>
        <w:ind w:left="2"/>
        <w:rPr>
          <w:b/>
          <w:color w:val="0070C0"/>
        </w:rPr>
      </w:pPr>
      <w:r>
        <w:rPr>
          <w:b/>
          <w:color w:val="0070C0"/>
        </w:rPr>
        <w:t>Pertinencia</w:t>
      </w:r>
    </w:p>
    <w:p w14:paraId="3EFE4976" w14:textId="77777777" w:rsidR="005E07BF" w:rsidRDefault="005E07BF" w:rsidP="005E07BF">
      <w:pPr>
        <w:numPr>
          <w:ilvl w:val="0"/>
          <w:numId w:val="8"/>
        </w:numPr>
        <w:tabs>
          <w:tab w:val="left" w:pos="362"/>
        </w:tabs>
        <w:spacing w:after="0" w:line="251" w:lineRule="auto"/>
        <w:ind w:left="362" w:hanging="361"/>
        <w:jc w:val="both"/>
        <w:rPr>
          <w:rFonts w:ascii="Arial" w:eastAsia="Arial" w:hAnsi="Arial"/>
        </w:rPr>
      </w:pPr>
      <w:r>
        <w:t>¿En qué medida la integración de la alianza condujo a una mayor coherencia entre el pilar programático, el pilar de consecución de la igualdad de oportunidades de empleo y el pilar de sensibilización para el logro de los resultados previstos?</w:t>
      </w:r>
    </w:p>
    <w:p w14:paraId="3C550970" w14:textId="77777777" w:rsidR="005E07BF" w:rsidRDefault="005E07BF" w:rsidP="005E07BF">
      <w:pPr>
        <w:spacing w:line="95" w:lineRule="exact"/>
        <w:rPr>
          <w:rFonts w:ascii="Arial" w:eastAsia="Arial" w:hAnsi="Arial"/>
        </w:rPr>
      </w:pPr>
    </w:p>
    <w:p w14:paraId="2557D1CD" w14:textId="77777777" w:rsidR="005E07BF" w:rsidRDefault="005E07BF" w:rsidP="005E07BF">
      <w:pPr>
        <w:numPr>
          <w:ilvl w:val="0"/>
          <w:numId w:val="8"/>
        </w:numPr>
        <w:tabs>
          <w:tab w:val="left" w:pos="362"/>
        </w:tabs>
        <w:spacing w:after="0" w:line="0" w:lineRule="atLeast"/>
        <w:ind w:left="362" w:hanging="362"/>
        <w:rPr>
          <w:rFonts w:ascii="Arial" w:eastAsia="Arial" w:hAnsi="Arial"/>
          <w:sz w:val="21"/>
        </w:rPr>
      </w:pPr>
      <w:r>
        <w:rPr>
          <w:sz w:val="21"/>
        </w:rPr>
        <w:t>¿En qué medida son coherentes internamente los tres pilares de la iniciativa para el logro de los resultados previstos?</w:t>
      </w:r>
    </w:p>
    <w:p w14:paraId="35185D38" w14:textId="77777777" w:rsidR="005E07BF" w:rsidRDefault="005E07BF" w:rsidP="005E07BF">
      <w:pPr>
        <w:spacing w:line="143" w:lineRule="exact"/>
        <w:rPr>
          <w:rFonts w:ascii="Arial" w:eastAsia="Arial" w:hAnsi="Arial"/>
          <w:sz w:val="21"/>
        </w:rPr>
      </w:pPr>
    </w:p>
    <w:p w14:paraId="02BD0C95" w14:textId="77777777" w:rsidR="005E07BF" w:rsidRDefault="005E07BF" w:rsidP="005E07BF">
      <w:pPr>
        <w:numPr>
          <w:ilvl w:val="0"/>
          <w:numId w:val="8"/>
        </w:numPr>
        <w:tabs>
          <w:tab w:val="left" w:pos="362"/>
        </w:tabs>
        <w:spacing w:after="0" w:line="251" w:lineRule="auto"/>
        <w:ind w:left="361" w:hanging="362"/>
        <w:jc w:val="both"/>
      </w:pPr>
      <w:r w:rsidRPr="00517364">
        <w:rPr>
          <w:sz w:val="21"/>
        </w:rPr>
        <w:t>¿En qué medida el programa “Recuperación económica incluyente de las zonas afectadas por los terremotos de 2017 en México mediante el empoderamiento económico de las mujeres” es pertinente para las necesidades y prioridades</w:t>
      </w:r>
      <w:r>
        <w:rPr>
          <w:rFonts w:ascii="Arial" w:eastAsia="Arial" w:hAnsi="Arial"/>
          <w:noProof/>
          <w:sz w:val="21"/>
          <w:lang w:val="es-BO" w:eastAsia="es-BO"/>
        </w:rPr>
        <mc:AlternateContent>
          <mc:Choice Requires="wps">
            <w:drawing>
              <wp:anchor distT="0" distB="0" distL="114300" distR="114300" simplePos="0" relativeHeight="251665408" behindDoc="1" locked="0" layoutInCell="1" allowOverlap="1" wp14:anchorId="4F166D4C" wp14:editId="2A6BCAFC">
                <wp:simplePos x="0" y="0"/>
                <wp:positionH relativeFrom="column">
                  <wp:posOffset>635</wp:posOffset>
                </wp:positionH>
                <wp:positionV relativeFrom="paragraph">
                  <wp:posOffset>81915</wp:posOffset>
                </wp:positionV>
                <wp:extent cx="1828800" cy="0"/>
                <wp:effectExtent l="5715" t="10795" r="13335" b="8255"/>
                <wp:wrapNone/>
                <wp:docPr id="36" name="Conector recto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0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482D9D" id="Conector recto 36"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6.45pt" to="144.0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" strokeweight=".21131mm"/>
            </w:pict>
          </mc:Fallback>
        </mc:AlternateContent>
      </w:r>
      <w:bookmarkStart w:id="7" w:name="page19"/>
      <w:bookmarkEnd w:id="7"/>
      <w:r>
        <w:rPr>
          <w:noProof/>
          <w:lang w:val="es-BO" w:eastAsia="es-BO"/>
        </w:rPr>
        <w:drawing>
          <wp:anchor distT="0" distB="0" distL="114300" distR="114300" simplePos="0" relativeHeight="251666432" behindDoc="1" locked="0" layoutInCell="1" allowOverlap="1" wp14:anchorId="0456FF3D" wp14:editId="188A8AE6">
            <wp:simplePos x="0" y="0"/>
            <wp:positionH relativeFrom="page">
              <wp:posOffset>5631815</wp:posOffset>
            </wp:positionH>
            <wp:positionV relativeFrom="page">
              <wp:posOffset>130810</wp:posOffset>
            </wp:positionV>
            <wp:extent cx="1609090" cy="804545"/>
            <wp:effectExtent l="0" t="0" r="0" b="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09090" cy="804545"/>
                    </a:xfrm>
                    <a:prstGeom prst="rect">
                      <a:avLst/>
                    </a:prstGeom>
                    <a:noFill/>
                  </pic:spPr>
                </pic:pic>
              </a:graphicData>
            </a:graphic>
            <wp14:sizeRelH relativeFrom="page">
              <wp14:pctWidth>0</wp14:pctWidth>
            </wp14:sizeRelH>
            <wp14:sizeRelV relativeFrom="page">
              <wp14:pctHeight>0</wp14:pctHeight>
            </wp14:sizeRelV>
          </wp:anchor>
        </w:drawing>
      </w:r>
      <w:r>
        <w:rPr>
          <w:sz w:val="21"/>
        </w:rPr>
        <w:t xml:space="preserve"> </w:t>
      </w:r>
      <w:r>
        <w:t xml:space="preserve">de las mujeres que viven en zonas considerablemente afectadas por los terremotos del sur de la Ciudad de México </w:t>
      </w:r>
      <w:r>
        <w:lastRenderedPageBreak/>
        <w:t>(Xochimilco, Iztapalapa y Tláhuac) y el estado de Oaxaca, tras el compromiso de la Agenda 2030 de no dejar a nadie atrás?</w:t>
      </w:r>
    </w:p>
    <w:p w14:paraId="29985E70" w14:textId="77777777" w:rsidR="005E07BF" w:rsidRDefault="005E07BF" w:rsidP="005E07BF">
      <w:pPr>
        <w:spacing w:line="95" w:lineRule="exact"/>
        <w:rPr>
          <w:rFonts w:ascii="Times New Roman" w:eastAsia="Times New Roman" w:hAnsi="Times New Roman"/>
        </w:rPr>
      </w:pPr>
    </w:p>
    <w:p w14:paraId="556BABE8" w14:textId="77777777" w:rsidR="005E07BF" w:rsidRDefault="005E07BF" w:rsidP="005E07BF">
      <w:pPr>
        <w:numPr>
          <w:ilvl w:val="0"/>
          <w:numId w:val="9"/>
        </w:numPr>
        <w:tabs>
          <w:tab w:val="left" w:pos="361"/>
        </w:tabs>
        <w:spacing w:after="0" w:line="251" w:lineRule="auto"/>
        <w:ind w:left="361" w:hanging="360"/>
        <w:jc w:val="both"/>
        <w:rPr>
          <w:rFonts w:ascii="Arial" w:eastAsia="Arial" w:hAnsi="Arial"/>
        </w:rPr>
      </w:pPr>
      <w:r>
        <w:t>¿En qué medida Danone/Bonafont ha aumentado la participación de las mujeres en puestos de dirección, la flexibilidad de los planes de trabajo y la mejora de la licencia parental, junto con la sensibilización del personal en relación con la igualdad de género?</w:t>
      </w:r>
    </w:p>
    <w:p w14:paraId="1EAEBD1F" w14:textId="77777777" w:rsidR="005E07BF" w:rsidRDefault="005E07BF" w:rsidP="005E07BF">
      <w:pPr>
        <w:spacing w:line="94" w:lineRule="exact"/>
        <w:rPr>
          <w:rFonts w:ascii="Arial" w:eastAsia="Arial" w:hAnsi="Arial"/>
        </w:rPr>
      </w:pPr>
    </w:p>
    <w:p w14:paraId="309A1FEF" w14:textId="77777777" w:rsidR="005E07BF" w:rsidRDefault="005E07BF" w:rsidP="005E07BF">
      <w:pPr>
        <w:numPr>
          <w:ilvl w:val="0"/>
          <w:numId w:val="9"/>
        </w:numPr>
        <w:tabs>
          <w:tab w:val="left" w:pos="361"/>
        </w:tabs>
        <w:spacing w:after="0" w:line="251" w:lineRule="auto"/>
        <w:ind w:left="361" w:hanging="361"/>
        <w:jc w:val="both"/>
        <w:rPr>
          <w:rFonts w:ascii="Arial" w:eastAsia="Arial" w:hAnsi="Arial"/>
        </w:rPr>
      </w:pPr>
      <w:r>
        <w:t>¿En qué medida el pilar de sensibilización permitió a los consumidores de Bonafont, así como al público en general y a las partes interesadas, sentirse involucrados y comprometidos con la igualdad de oportunidades para mujeres y hombres, en particular en el mercado laboral?</w:t>
      </w:r>
    </w:p>
    <w:p w14:paraId="23C7ED37" w14:textId="77777777" w:rsidR="005E07BF" w:rsidRDefault="005E07BF" w:rsidP="005E07BF">
      <w:pPr>
        <w:spacing w:line="95" w:lineRule="exact"/>
        <w:rPr>
          <w:rFonts w:ascii="Arial" w:eastAsia="Arial" w:hAnsi="Arial"/>
        </w:rPr>
      </w:pPr>
    </w:p>
    <w:p w14:paraId="47E42535" w14:textId="77777777" w:rsidR="005E07BF" w:rsidRDefault="005E07BF" w:rsidP="005E07BF">
      <w:pPr>
        <w:numPr>
          <w:ilvl w:val="0"/>
          <w:numId w:val="9"/>
        </w:numPr>
        <w:tabs>
          <w:tab w:val="left" w:pos="361"/>
        </w:tabs>
        <w:spacing w:after="0" w:line="250" w:lineRule="auto"/>
        <w:ind w:left="361" w:hanging="361"/>
        <w:jc w:val="both"/>
        <w:rPr>
          <w:rFonts w:ascii="Arial" w:eastAsia="Arial" w:hAnsi="Arial"/>
        </w:rPr>
      </w:pPr>
      <w:r>
        <w:t>¿En qué medida se alinea el proyecto con los marcos normativos pertinentes para la igualdad de género y el empoderamiento de las mujeres (normas internacionales/regionales, políticas y planes nacionales, el Plan Estratégico de ONU Mujeres y los ODS)?</w:t>
      </w:r>
    </w:p>
    <w:p w14:paraId="16742E02" w14:textId="77777777" w:rsidR="005E07BF" w:rsidRDefault="005E07BF" w:rsidP="005E07BF">
      <w:pPr>
        <w:spacing w:line="83" w:lineRule="exact"/>
        <w:rPr>
          <w:rFonts w:ascii="Times New Roman" w:eastAsia="Times New Roman" w:hAnsi="Times New Roman"/>
        </w:rPr>
      </w:pPr>
    </w:p>
    <w:p w14:paraId="0215CEB5" w14:textId="77777777" w:rsidR="005E07BF" w:rsidRDefault="005E07BF" w:rsidP="005E07BF">
      <w:pPr>
        <w:spacing w:line="0" w:lineRule="atLeast"/>
        <w:ind w:left="1"/>
        <w:rPr>
          <w:b/>
          <w:color w:val="0070C0"/>
        </w:rPr>
      </w:pPr>
      <w:r>
        <w:rPr>
          <w:b/>
          <w:color w:val="0070C0"/>
        </w:rPr>
        <w:t>Eficacia</w:t>
      </w:r>
    </w:p>
    <w:p w14:paraId="19A7B047" w14:textId="77777777" w:rsidR="005E07BF" w:rsidRDefault="005E07BF" w:rsidP="005E07BF">
      <w:pPr>
        <w:spacing w:line="134" w:lineRule="exact"/>
        <w:rPr>
          <w:rFonts w:ascii="Times New Roman" w:eastAsia="Times New Roman" w:hAnsi="Times New Roman"/>
        </w:rPr>
      </w:pPr>
    </w:p>
    <w:p w14:paraId="512241F3" w14:textId="77777777" w:rsidR="005E07BF" w:rsidRDefault="005E07BF" w:rsidP="005E07BF">
      <w:pPr>
        <w:numPr>
          <w:ilvl w:val="0"/>
          <w:numId w:val="10"/>
        </w:numPr>
        <w:tabs>
          <w:tab w:val="left" w:pos="361"/>
        </w:tabs>
        <w:spacing w:after="0" w:line="270" w:lineRule="auto"/>
        <w:ind w:left="361" w:right="20" w:hanging="361"/>
        <w:rPr>
          <w:rFonts w:ascii="Arial" w:eastAsia="Arial" w:hAnsi="Arial"/>
        </w:rPr>
      </w:pPr>
      <w:r>
        <w:t>¿En qué medida se alcanzaron los objetivos preestablecidos del programa "Recuperación económica incluyente de las zonas afectadas por los terremotos de 2017 en México mediante el empoderamiento económico de las mujeres" como resultado de las actividades ejecutadas?</w:t>
      </w:r>
    </w:p>
    <w:p w14:paraId="2A48F3ED" w14:textId="77777777" w:rsidR="005E07BF" w:rsidRDefault="005E07BF" w:rsidP="005E07BF">
      <w:pPr>
        <w:spacing w:line="136" w:lineRule="exact"/>
        <w:rPr>
          <w:rFonts w:ascii="Arial" w:eastAsia="Arial" w:hAnsi="Arial"/>
        </w:rPr>
      </w:pPr>
    </w:p>
    <w:p w14:paraId="4BC28D1C" w14:textId="77777777" w:rsidR="005E07BF" w:rsidRDefault="005E07BF" w:rsidP="005E07BF">
      <w:pPr>
        <w:numPr>
          <w:ilvl w:val="0"/>
          <w:numId w:val="10"/>
        </w:numPr>
        <w:tabs>
          <w:tab w:val="left" w:pos="361"/>
        </w:tabs>
        <w:spacing w:after="0" w:line="0" w:lineRule="atLeast"/>
        <w:ind w:left="361" w:hanging="361"/>
        <w:rPr>
          <w:rFonts w:ascii="Arial" w:eastAsia="Arial" w:hAnsi="Arial"/>
        </w:rPr>
      </w:pPr>
      <w:r>
        <w:t>¿En qué medida se lograron los resultados previstos del pilar programático y cómo contribuyó ONU Mujeres a ello?</w:t>
      </w:r>
    </w:p>
    <w:p w14:paraId="01AC45FD" w14:textId="77777777" w:rsidR="005E07BF" w:rsidRDefault="005E07BF" w:rsidP="005E07BF">
      <w:pPr>
        <w:spacing w:line="131" w:lineRule="exact"/>
        <w:rPr>
          <w:rFonts w:ascii="Arial" w:eastAsia="Arial" w:hAnsi="Arial"/>
        </w:rPr>
      </w:pPr>
    </w:p>
    <w:p w14:paraId="4905B415" w14:textId="77777777" w:rsidR="005E07BF" w:rsidRDefault="005E07BF" w:rsidP="005E07BF">
      <w:pPr>
        <w:numPr>
          <w:ilvl w:val="0"/>
          <w:numId w:val="10"/>
        </w:numPr>
        <w:tabs>
          <w:tab w:val="left" w:pos="361"/>
        </w:tabs>
        <w:spacing w:after="0" w:line="247" w:lineRule="auto"/>
        <w:ind w:left="361" w:hanging="361"/>
        <w:jc w:val="both"/>
        <w:rPr>
          <w:rFonts w:ascii="Arial" w:eastAsia="Arial" w:hAnsi="Arial"/>
        </w:rPr>
      </w:pPr>
      <w:r>
        <w:t>¿En qué medida el pilar programático ha logrado resultados para mejorar efectivamente el programa de empoderamiento económico de las mujeres y contribuir a la adopción de políticas relativas a su capacidad empresarial, la redistribución del trabajo de cuidado, la recuperación económica, la resiliencia y la prevención de los desastres naturales a nivel nacional y local?</w:t>
      </w:r>
    </w:p>
    <w:p w14:paraId="7ADA53CF" w14:textId="77777777" w:rsidR="005E07BF" w:rsidRDefault="005E07BF" w:rsidP="005E07BF">
      <w:pPr>
        <w:spacing w:line="100" w:lineRule="exact"/>
        <w:rPr>
          <w:rFonts w:ascii="Arial" w:eastAsia="Arial" w:hAnsi="Arial"/>
        </w:rPr>
      </w:pPr>
    </w:p>
    <w:p w14:paraId="24CE164D" w14:textId="77777777" w:rsidR="005E07BF" w:rsidRDefault="005E07BF" w:rsidP="005E07BF">
      <w:pPr>
        <w:numPr>
          <w:ilvl w:val="0"/>
          <w:numId w:val="10"/>
        </w:numPr>
        <w:tabs>
          <w:tab w:val="left" w:pos="361"/>
        </w:tabs>
        <w:spacing w:after="0" w:line="250" w:lineRule="auto"/>
        <w:ind w:left="361" w:hanging="361"/>
        <w:jc w:val="both"/>
        <w:rPr>
          <w:rFonts w:ascii="Arial" w:eastAsia="Arial" w:hAnsi="Arial"/>
        </w:rPr>
      </w:pPr>
      <w:r>
        <w:t>¿En qué medida ONU Mujeres ha establecido alianzas estratégicas a nivel regional y nacional para el progreso de la actividad empresarial de las mujeres, la generación de políticas públicas y privadas para el cuidado y la recuperación económica?</w:t>
      </w:r>
    </w:p>
    <w:p w14:paraId="113A433E" w14:textId="77777777" w:rsidR="005E07BF" w:rsidRDefault="005E07BF" w:rsidP="005E07BF">
      <w:pPr>
        <w:spacing w:line="98" w:lineRule="exact"/>
        <w:rPr>
          <w:rFonts w:ascii="Arial" w:eastAsia="Arial" w:hAnsi="Arial"/>
        </w:rPr>
      </w:pPr>
    </w:p>
    <w:p w14:paraId="03326F01" w14:textId="77777777" w:rsidR="005E07BF" w:rsidRDefault="005E07BF" w:rsidP="005E07BF">
      <w:pPr>
        <w:numPr>
          <w:ilvl w:val="0"/>
          <w:numId w:val="10"/>
        </w:numPr>
        <w:tabs>
          <w:tab w:val="left" w:pos="361"/>
        </w:tabs>
        <w:spacing w:after="0" w:line="0" w:lineRule="atLeast"/>
        <w:ind w:left="361" w:hanging="361"/>
        <w:rPr>
          <w:rFonts w:ascii="Arial" w:eastAsia="Arial" w:hAnsi="Arial"/>
          <w:sz w:val="21"/>
        </w:rPr>
      </w:pPr>
      <w:r>
        <w:rPr>
          <w:sz w:val="21"/>
        </w:rPr>
        <w:t>¿Cuáles son las innovaciones, los impulsores y los principales obstáculos para el cambio que se derivan del programa?</w:t>
      </w:r>
    </w:p>
    <w:p w14:paraId="40D925CC" w14:textId="77777777" w:rsidR="005E07BF" w:rsidRDefault="005E07BF" w:rsidP="005E07BF">
      <w:pPr>
        <w:spacing w:line="143" w:lineRule="exact"/>
        <w:rPr>
          <w:rFonts w:ascii="Arial" w:eastAsia="Arial" w:hAnsi="Arial"/>
          <w:sz w:val="21"/>
        </w:rPr>
      </w:pPr>
    </w:p>
    <w:p w14:paraId="658BD1EF" w14:textId="77777777" w:rsidR="005E07BF" w:rsidRDefault="005E07BF" w:rsidP="005E07BF">
      <w:pPr>
        <w:numPr>
          <w:ilvl w:val="0"/>
          <w:numId w:val="10"/>
        </w:numPr>
        <w:tabs>
          <w:tab w:val="left" w:pos="361"/>
        </w:tabs>
        <w:spacing w:after="0" w:line="262" w:lineRule="auto"/>
        <w:ind w:left="361" w:hanging="361"/>
        <w:rPr>
          <w:rFonts w:ascii="Arial" w:eastAsia="Arial" w:hAnsi="Arial"/>
        </w:rPr>
      </w:pPr>
      <w:r>
        <w:t>¿Qué nuevos enfoques se necesitan para responder eficazmente a las necesidades de las mujeres que viven en zonas marginadas en las que ONU Mujeres puede marcar la diferencia?</w:t>
      </w:r>
    </w:p>
    <w:p w14:paraId="4001B1F7" w14:textId="77777777" w:rsidR="005E07BF" w:rsidRDefault="005E07BF" w:rsidP="005E07BF">
      <w:pPr>
        <w:spacing w:line="83" w:lineRule="exact"/>
        <w:rPr>
          <w:rFonts w:ascii="Arial" w:eastAsia="Arial" w:hAnsi="Arial"/>
        </w:rPr>
      </w:pPr>
    </w:p>
    <w:p w14:paraId="1C15190A" w14:textId="77777777" w:rsidR="005E07BF" w:rsidRDefault="005E07BF" w:rsidP="005E07BF">
      <w:pPr>
        <w:numPr>
          <w:ilvl w:val="0"/>
          <w:numId w:val="10"/>
        </w:numPr>
        <w:tabs>
          <w:tab w:val="left" w:pos="361"/>
        </w:tabs>
        <w:spacing w:after="0" w:line="250" w:lineRule="auto"/>
        <w:ind w:left="361" w:hanging="361"/>
        <w:jc w:val="both"/>
        <w:rPr>
          <w:rFonts w:ascii="Arial" w:eastAsia="Arial" w:hAnsi="Arial"/>
        </w:rPr>
      </w:pPr>
      <w:r>
        <w:t>¿Cómo se integraron las conclusiones (sobre el uso del tiempo, el conocimiento de los derechos y las funciones de los géneros, la capacidad empresarial y la distribución del trabajo de cuidado) del estudio de línea de base en los planes de ejecución?</w:t>
      </w:r>
    </w:p>
    <w:p w14:paraId="706E52F8" w14:textId="77777777" w:rsidR="005E07BF" w:rsidRDefault="005E07BF" w:rsidP="005E07BF">
      <w:pPr>
        <w:spacing w:line="97" w:lineRule="exact"/>
        <w:rPr>
          <w:rFonts w:ascii="Arial" w:eastAsia="Arial" w:hAnsi="Arial"/>
        </w:rPr>
      </w:pPr>
    </w:p>
    <w:p w14:paraId="5371F917" w14:textId="77777777" w:rsidR="005E07BF" w:rsidRDefault="005E07BF" w:rsidP="005E07BF">
      <w:pPr>
        <w:numPr>
          <w:ilvl w:val="0"/>
          <w:numId w:val="10"/>
        </w:numPr>
        <w:tabs>
          <w:tab w:val="left" w:pos="361"/>
        </w:tabs>
        <w:spacing w:after="0" w:line="245" w:lineRule="auto"/>
        <w:ind w:left="361" w:right="680" w:hanging="360"/>
        <w:rPr>
          <w:rFonts w:ascii="Arial" w:eastAsia="Arial" w:hAnsi="Arial"/>
        </w:rPr>
      </w:pPr>
      <w:r>
        <w:t>¿Las políticas y prácticas de igualdad de oportunidades para mujeres y hombres dentro de Danone/Bonafont garantizan la igualdad de condiciones y oportunidades de trabajo entre hombres y mujeres?</w:t>
      </w:r>
    </w:p>
    <w:p w14:paraId="566DD114" w14:textId="77777777" w:rsidR="005E07BF" w:rsidRDefault="005E07BF" w:rsidP="005E07BF">
      <w:pPr>
        <w:numPr>
          <w:ilvl w:val="0"/>
          <w:numId w:val="10"/>
        </w:numPr>
        <w:tabs>
          <w:tab w:val="left" w:pos="361"/>
        </w:tabs>
        <w:spacing w:after="0" w:line="262" w:lineRule="auto"/>
        <w:ind w:left="361" w:right="1040" w:hanging="360"/>
        <w:rPr>
          <w:rFonts w:ascii="Arial" w:eastAsia="Arial" w:hAnsi="Arial"/>
        </w:rPr>
      </w:pPr>
      <w:r>
        <w:t>¿Las campañas de sensibilización implementadas mejoraron efectivamente la conciencia pública sobre la importancia de la igualdad de oportunidades para mujeres y hombres?</w:t>
      </w:r>
    </w:p>
    <w:p w14:paraId="4DFAD16B" w14:textId="77777777" w:rsidR="005E07BF" w:rsidRDefault="005E07BF" w:rsidP="005E07BF">
      <w:pPr>
        <w:spacing w:line="200" w:lineRule="exact"/>
        <w:rPr>
          <w:rFonts w:ascii="Times New Roman" w:eastAsia="Times New Roman" w:hAnsi="Times New Roman"/>
        </w:rPr>
      </w:pPr>
    </w:p>
    <w:p w14:paraId="2A40D7F4" w14:textId="77777777" w:rsidR="005E07BF" w:rsidRDefault="005E07BF" w:rsidP="005E07BF">
      <w:pPr>
        <w:spacing w:line="0" w:lineRule="atLeast"/>
        <w:ind w:left="1"/>
        <w:rPr>
          <w:b/>
          <w:color w:val="0070C0"/>
        </w:rPr>
      </w:pPr>
      <w:r>
        <w:rPr>
          <w:b/>
          <w:color w:val="0070C0"/>
        </w:rPr>
        <w:t>Eficiencia</w:t>
      </w:r>
    </w:p>
    <w:p w14:paraId="14A97C91" w14:textId="77777777" w:rsidR="005E07BF" w:rsidRDefault="005E07BF" w:rsidP="005E07BF">
      <w:pPr>
        <w:spacing w:line="134" w:lineRule="exact"/>
        <w:rPr>
          <w:rFonts w:ascii="Times New Roman" w:eastAsia="Times New Roman" w:hAnsi="Times New Roman"/>
        </w:rPr>
      </w:pPr>
    </w:p>
    <w:p w14:paraId="451C80BF" w14:textId="77777777" w:rsidR="005E07BF" w:rsidRPr="00517364" w:rsidRDefault="005E07BF" w:rsidP="005E07BF">
      <w:pPr>
        <w:numPr>
          <w:ilvl w:val="0"/>
          <w:numId w:val="11"/>
        </w:numPr>
        <w:tabs>
          <w:tab w:val="left" w:pos="361"/>
        </w:tabs>
        <w:spacing w:after="0" w:line="298" w:lineRule="exact"/>
        <w:ind w:left="361" w:hanging="360"/>
        <w:rPr>
          <w:rFonts w:ascii="Times New Roman" w:eastAsia="Times New Roman" w:hAnsi="Times New Roman"/>
        </w:rPr>
      </w:pPr>
      <w:r>
        <w:lastRenderedPageBreak/>
        <w:t>¿En qué medida la estructura de gestión del pilar programático apoya la eficiencia de la ejecución de proyectos a nivel local?</w:t>
      </w:r>
      <w:bookmarkStart w:id="8" w:name="page20"/>
      <w:bookmarkEnd w:id="8"/>
    </w:p>
    <w:p w14:paraId="7183F075" w14:textId="77777777" w:rsidR="005E07BF" w:rsidRPr="00517364" w:rsidRDefault="005E07BF" w:rsidP="005E07BF">
      <w:pPr>
        <w:tabs>
          <w:tab w:val="left" w:pos="361"/>
        </w:tabs>
        <w:spacing w:after="0" w:line="298" w:lineRule="exact"/>
        <w:ind w:left="361"/>
        <w:rPr>
          <w:rFonts w:ascii="Times New Roman" w:eastAsia="Times New Roman" w:hAnsi="Times New Roman"/>
        </w:rPr>
      </w:pPr>
      <w:r>
        <w:rPr>
          <w:noProof/>
          <w:lang w:val="es-BO" w:eastAsia="es-BO"/>
        </w:rPr>
        <w:drawing>
          <wp:anchor distT="0" distB="0" distL="114300" distR="114300" simplePos="0" relativeHeight="251667456" behindDoc="1" locked="0" layoutInCell="1" allowOverlap="1" wp14:anchorId="15FF54D3" wp14:editId="7F65F020">
            <wp:simplePos x="0" y="0"/>
            <wp:positionH relativeFrom="page">
              <wp:posOffset>5631815</wp:posOffset>
            </wp:positionH>
            <wp:positionV relativeFrom="page">
              <wp:posOffset>130810</wp:posOffset>
            </wp:positionV>
            <wp:extent cx="1609090" cy="804545"/>
            <wp:effectExtent l="0" t="0" r="0" b="0"/>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09090" cy="804545"/>
                    </a:xfrm>
                    <a:prstGeom prst="rect">
                      <a:avLst/>
                    </a:prstGeom>
                    <a:noFill/>
                  </pic:spPr>
                </pic:pic>
              </a:graphicData>
            </a:graphic>
            <wp14:sizeRelH relativeFrom="page">
              <wp14:pctWidth>0</wp14:pctWidth>
            </wp14:sizeRelH>
            <wp14:sizeRelV relativeFrom="page">
              <wp14:pctHeight>0</wp14:pctHeight>
            </wp14:sizeRelV>
          </wp:anchor>
        </w:drawing>
      </w:r>
    </w:p>
    <w:p w14:paraId="6DACA6DF" w14:textId="77777777" w:rsidR="005E07BF" w:rsidRDefault="005E07BF" w:rsidP="005E07BF">
      <w:pPr>
        <w:numPr>
          <w:ilvl w:val="0"/>
          <w:numId w:val="12"/>
        </w:numPr>
        <w:tabs>
          <w:tab w:val="left" w:pos="362"/>
        </w:tabs>
        <w:spacing w:after="0" w:line="251" w:lineRule="auto"/>
        <w:ind w:left="362" w:hanging="360"/>
        <w:jc w:val="both"/>
        <w:rPr>
          <w:rFonts w:ascii="Arial" w:eastAsia="Arial" w:hAnsi="Arial"/>
        </w:rPr>
      </w:pPr>
      <w:r>
        <w:t>¿Qué eficiencia han tenido los recursos financieros asignados para impulsar el programa de empoderamiento económico de las mujeres en lo que respecta a la autonomía económica, la capacidad de recuperación y la prevención de desastres?</w:t>
      </w:r>
    </w:p>
    <w:p w14:paraId="138AA849" w14:textId="77777777" w:rsidR="005E07BF" w:rsidRDefault="005E07BF" w:rsidP="005E07BF">
      <w:pPr>
        <w:spacing w:line="94" w:lineRule="exact"/>
        <w:rPr>
          <w:rFonts w:ascii="Arial" w:eastAsia="Arial" w:hAnsi="Arial"/>
        </w:rPr>
      </w:pPr>
    </w:p>
    <w:p w14:paraId="4966A1F4" w14:textId="77777777" w:rsidR="005E07BF" w:rsidRDefault="005E07BF" w:rsidP="005E07BF">
      <w:pPr>
        <w:numPr>
          <w:ilvl w:val="0"/>
          <w:numId w:val="12"/>
        </w:numPr>
        <w:tabs>
          <w:tab w:val="left" w:pos="362"/>
        </w:tabs>
        <w:spacing w:after="0" w:line="262" w:lineRule="auto"/>
        <w:ind w:left="362" w:hanging="361"/>
        <w:rPr>
          <w:rFonts w:ascii="Arial" w:eastAsia="Arial" w:hAnsi="Arial"/>
        </w:rPr>
      </w:pPr>
      <w:r>
        <w:t>¿Qué mecanismos o cambios institucionales se necesitan para hacer más eficiente el enfoque programático sobre la capacidad empresarial de las mujeres, la redistribución del trabajo de cuidado y la recuperación económica?</w:t>
      </w:r>
    </w:p>
    <w:p w14:paraId="015FF8A4" w14:textId="77777777" w:rsidR="005E07BF" w:rsidRDefault="005E07BF" w:rsidP="005E07BF">
      <w:pPr>
        <w:spacing w:line="69" w:lineRule="exact"/>
        <w:rPr>
          <w:rFonts w:ascii="Times New Roman" w:eastAsia="Times New Roman" w:hAnsi="Times New Roman"/>
        </w:rPr>
      </w:pPr>
    </w:p>
    <w:p w14:paraId="59D26DBD" w14:textId="77777777" w:rsidR="005E07BF" w:rsidRDefault="005E07BF" w:rsidP="005E07BF">
      <w:pPr>
        <w:spacing w:line="0" w:lineRule="atLeast"/>
        <w:ind w:left="2"/>
        <w:rPr>
          <w:b/>
          <w:color w:val="0070C0"/>
        </w:rPr>
      </w:pPr>
      <w:r>
        <w:rPr>
          <w:b/>
          <w:color w:val="0070C0"/>
        </w:rPr>
        <w:t>Sustentabilidad</w:t>
      </w:r>
    </w:p>
    <w:p w14:paraId="78C8D468" w14:textId="77777777" w:rsidR="005E07BF" w:rsidRDefault="005E07BF" w:rsidP="005E07BF">
      <w:pPr>
        <w:spacing w:line="134" w:lineRule="exact"/>
        <w:rPr>
          <w:rFonts w:ascii="Times New Roman" w:eastAsia="Times New Roman" w:hAnsi="Times New Roman"/>
        </w:rPr>
      </w:pPr>
    </w:p>
    <w:p w14:paraId="4B89A2E6" w14:textId="77777777" w:rsidR="005E07BF" w:rsidRDefault="005E07BF" w:rsidP="005E07BF">
      <w:pPr>
        <w:numPr>
          <w:ilvl w:val="0"/>
          <w:numId w:val="13"/>
        </w:numPr>
        <w:tabs>
          <w:tab w:val="left" w:pos="362"/>
        </w:tabs>
        <w:spacing w:after="0" w:line="262" w:lineRule="auto"/>
        <w:ind w:left="362" w:hanging="361"/>
        <w:rPr>
          <w:rFonts w:ascii="Arial" w:eastAsia="Arial" w:hAnsi="Arial"/>
        </w:rPr>
      </w:pPr>
      <w:r>
        <w:t>¿En qué medida se desarrolló la capacidad para asegurar la sustentabilidad de los esfuerzos y los beneficios del proyecto?</w:t>
      </w:r>
    </w:p>
    <w:p w14:paraId="7A3B3AFA" w14:textId="77777777" w:rsidR="005E07BF" w:rsidRDefault="005E07BF" w:rsidP="005E07BF">
      <w:pPr>
        <w:spacing w:line="82" w:lineRule="exact"/>
        <w:rPr>
          <w:rFonts w:ascii="Arial" w:eastAsia="Arial" w:hAnsi="Arial"/>
        </w:rPr>
      </w:pPr>
    </w:p>
    <w:p w14:paraId="4D527877" w14:textId="77777777" w:rsidR="005E07BF" w:rsidRDefault="005E07BF" w:rsidP="005E07BF">
      <w:pPr>
        <w:numPr>
          <w:ilvl w:val="0"/>
          <w:numId w:val="13"/>
        </w:numPr>
        <w:tabs>
          <w:tab w:val="left" w:pos="362"/>
        </w:tabs>
        <w:spacing w:after="0" w:line="262" w:lineRule="auto"/>
        <w:ind w:left="362" w:hanging="361"/>
        <w:rPr>
          <w:rFonts w:ascii="Arial" w:eastAsia="Arial" w:hAnsi="Arial"/>
        </w:rPr>
      </w:pPr>
      <w:r>
        <w:t>¿Cómo ha fortalecido ONU Mujeres la capacidad de los asociados (representantes del gobierno, del sector privado y de la sociedad civil) para contribuir al empoderamiento económico de las mujeres a nivel local?</w:t>
      </w:r>
    </w:p>
    <w:p w14:paraId="6FE43994" w14:textId="77777777" w:rsidR="005E07BF" w:rsidRDefault="005E07BF" w:rsidP="005E07BF">
      <w:pPr>
        <w:spacing w:line="83" w:lineRule="exact"/>
        <w:rPr>
          <w:rFonts w:ascii="Arial" w:eastAsia="Arial" w:hAnsi="Arial"/>
        </w:rPr>
      </w:pPr>
    </w:p>
    <w:p w14:paraId="2181E67E" w14:textId="77777777" w:rsidR="005E07BF" w:rsidRDefault="005E07BF" w:rsidP="005E07BF">
      <w:pPr>
        <w:numPr>
          <w:ilvl w:val="0"/>
          <w:numId w:val="13"/>
        </w:numPr>
        <w:tabs>
          <w:tab w:val="left" w:pos="362"/>
        </w:tabs>
        <w:spacing w:after="0" w:line="262" w:lineRule="auto"/>
        <w:ind w:left="362" w:hanging="361"/>
        <w:rPr>
          <w:rFonts w:ascii="Arial" w:eastAsia="Arial" w:hAnsi="Arial"/>
        </w:rPr>
      </w:pPr>
      <w:r>
        <w:t>¿Cómo se garantizarán los beneficios del programa para las y los titulares de los derechos (es decir, qué sistemas de responsabilidad y supervisión se establecieron)?</w:t>
      </w:r>
    </w:p>
    <w:p w14:paraId="0F742FD7" w14:textId="77777777" w:rsidR="005E07BF" w:rsidRDefault="005E07BF" w:rsidP="005E07BF">
      <w:pPr>
        <w:spacing w:line="82" w:lineRule="exact"/>
        <w:rPr>
          <w:rFonts w:ascii="Arial" w:eastAsia="Arial" w:hAnsi="Arial"/>
        </w:rPr>
      </w:pPr>
    </w:p>
    <w:p w14:paraId="775C0A31" w14:textId="77777777" w:rsidR="005E07BF" w:rsidRDefault="005E07BF" w:rsidP="005E07BF">
      <w:pPr>
        <w:numPr>
          <w:ilvl w:val="0"/>
          <w:numId w:val="13"/>
        </w:numPr>
        <w:tabs>
          <w:tab w:val="left" w:pos="362"/>
        </w:tabs>
        <w:spacing w:after="0" w:line="262" w:lineRule="auto"/>
        <w:ind w:left="362" w:hanging="361"/>
        <w:rPr>
          <w:rFonts w:ascii="Arial" w:eastAsia="Arial" w:hAnsi="Arial"/>
        </w:rPr>
      </w:pPr>
      <w:r>
        <w:t>¿Qué iniciativas de proyectos pueden reproducirse y llevarse a escala para apoyar eficazmente el empoderamiento económico de las mujeres y en qué casos ONU Mujeres puede marcar la diferencia?</w:t>
      </w:r>
    </w:p>
    <w:p w14:paraId="20FFF7C2" w14:textId="77777777" w:rsidR="005E07BF" w:rsidRDefault="005E07BF" w:rsidP="005E07BF">
      <w:pPr>
        <w:spacing w:line="83" w:lineRule="exact"/>
        <w:rPr>
          <w:rFonts w:ascii="Arial" w:eastAsia="Arial" w:hAnsi="Arial"/>
        </w:rPr>
      </w:pPr>
    </w:p>
    <w:p w14:paraId="16D08DFE" w14:textId="77777777" w:rsidR="005E07BF" w:rsidRDefault="005E07BF" w:rsidP="005E07BF">
      <w:pPr>
        <w:numPr>
          <w:ilvl w:val="0"/>
          <w:numId w:val="13"/>
        </w:numPr>
        <w:tabs>
          <w:tab w:val="left" w:pos="362"/>
        </w:tabs>
        <w:spacing w:after="0" w:line="262" w:lineRule="auto"/>
        <w:ind w:left="362" w:hanging="361"/>
        <w:rPr>
          <w:rFonts w:ascii="Arial" w:eastAsia="Arial" w:hAnsi="Arial"/>
        </w:rPr>
      </w:pPr>
      <w:r>
        <w:t>¿Con qué socios necesita ONU Mujeres comprometerse a nivel mundial, regional y/o nacional que contribuyan de manera significativa y sostenida al empoderamiento económico de las mujeres?</w:t>
      </w:r>
    </w:p>
    <w:p w14:paraId="59E40BCF" w14:textId="77777777" w:rsidR="005E07BF" w:rsidRDefault="005E07BF" w:rsidP="005E07BF">
      <w:pPr>
        <w:spacing w:line="67" w:lineRule="exact"/>
        <w:rPr>
          <w:rFonts w:ascii="Times New Roman" w:eastAsia="Times New Roman" w:hAnsi="Times New Roman"/>
        </w:rPr>
      </w:pPr>
    </w:p>
    <w:p w14:paraId="1CA5E96E" w14:textId="77777777" w:rsidR="005E07BF" w:rsidRDefault="005E07BF" w:rsidP="005E07BF">
      <w:pPr>
        <w:spacing w:line="0" w:lineRule="atLeast"/>
        <w:ind w:left="2"/>
        <w:rPr>
          <w:b/>
          <w:color w:val="0070C0"/>
        </w:rPr>
      </w:pPr>
      <w:r>
        <w:rPr>
          <w:b/>
          <w:color w:val="0070C0"/>
        </w:rPr>
        <w:t>Lecciones clave:</w:t>
      </w:r>
    </w:p>
    <w:p w14:paraId="23F8E3A6" w14:textId="77777777" w:rsidR="005E07BF" w:rsidRDefault="005E07BF" w:rsidP="005E07BF">
      <w:pPr>
        <w:spacing w:line="135" w:lineRule="exact"/>
        <w:rPr>
          <w:rFonts w:ascii="Times New Roman" w:eastAsia="Times New Roman" w:hAnsi="Times New Roman"/>
        </w:rPr>
      </w:pPr>
    </w:p>
    <w:p w14:paraId="1E42241C" w14:textId="77777777" w:rsidR="005E07BF" w:rsidRDefault="005E07BF" w:rsidP="005E07BF">
      <w:pPr>
        <w:numPr>
          <w:ilvl w:val="0"/>
          <w:numId w:val="14"/>
        </w:numPr>
        <w:tabs>
          <w:tab w:val="left" w:pos="362"/>
        </w:tabs>
        <w:spacing w:after="0" w:line="0" w:lineRule="atLeast"/>
        <w:ind w:left="362" w:hanging="361"/>
        <w:rPr>
          <w:rFonts w:ascii="Arial" w:eastAsia="Arial" w:hAnsi="Arial"/>
        </w:rPr>
      </w:pPr>
      <w:r>
        <w:t>¿Cuáles son las principales lecciones del proyecto: qué ha funcionado, qué no ha funcionado y por qué?</w:t>
      </w:r>
    </w:p>
    <w:p w14:paraId="6A70009D" w14:textId="77777777" w:rsidR="005E07BF" w:rsidRDefault="005E07BF" w:rsidP="005E07BF">
      <w:pPr>
        <w:spacing w:line="132" w:lineRule="exact"/>
        <w:rPr>
          <w:rFonts w:ascii="Arial" w:eastAsia="Arial" w:hAnsi="Arial"/>
        </w:rPr>
      </w:pPr>
    </w:p>
    <w:p w14:paraId="65D47AF2" w14:textId="77777777" w:rsidR="005E07BF" w:rsidRDefault="005E07BF" w:rsidP="005E07BF">
      <w:pPr>
        <w:numPr>
          <w:ilvl w:val="0"/>
          <w:numId w:val="14"/>
        </w:numPr>
        <w:tabs>
          <w:tab w:val="left" w:pos="362"/>
        </w:tabs>
        <w:spacing w:after="0" w:line="0" w:lineRule="atLeast"/>
        <w:ind w:left="362" w:hanging="361"/>
        <w:rPr>
          <w:rFonts w:ascii="Arial" w:eastAsia="Arial" w:hAnsi="Arial"/>
        </w:rPr>
      </w:pPr>
      <w:r>
        <w:t>¿Hay lecciones que puedan aplicarse en un contexto geográfico o social diferente en México?</w:t>
      </w:r>
    </w:p>
    <w:p w14:paraId="237D960B" w14:textId="77777777" w:rsidR="005E07BF" w:rsidRDefault="005E07BF" w:rsidP="005E07BF">
      <w:pPr>
        <w:spacing w:line="131" w:lineRule="exact"/>
        <w:rPr>
          <w:rFonts w:ascii="Arial" w:eastAsia="Arial" w:hAnsi="Arial"/>
        </w:rPr>
      </w:pPr>
    </w:p>
    <w:p w14:paraId="23F1EEB4" w14:textId="77777777" w:rsidR="005E07BF" w:rsidRDefault="005E07BF" w:rsidP="005E07BF">
      <w:pPr>
        <w:numPr>
          <w:ilvl w:val="0"/>
          <w:numId w:val="14"/>
        </w:numPr>
        <w:tabs>
          <w:tab w:val="left" w:pos="362"/>
        </w:tabs>
        <w:spacing w:after="0" w:line="262" w:lineRule="auto"/>
        <w:ind w:left="362" w:hanging="361"/>
        <w:rPr>
          <w:rFonts w:ascii="Arial" w:eastAsia="Arial" w:hAnsi="Arial"/>
        </w:rPr>
      </w:pPr>
      <w:r>
        <w:t>¿Cuáles son algunas de las principales enseñanzas que hay que considerar al incorporar los objetivos del proyecto (difusión, diseminación, aplicación y sostenibilidad) con firmeza en el contexto nacional?</w:t>
      </w:r>
    </w:p>
    <w:p w14:paraId="135F268A" w14:textId="77777777" w:rsidR="005E07BF" w:rsidRDefault="005E07BF" w:rsidP="005E07BF">
      <w:pPr>
        <w:spacing w:line="83" w:lineRule="exact"/>
        <w:rPr>
          <w:rFonts w:ascii="Arial" w:eastAsia="Arial" w:hAnsi="Arial"/>
        </w:rPr>
      </w:pPr>
    </w:p>
    <w:p w14:paraId="445649FC" w14:textId="77777777" w:rsidR="005E07BF" w:rsidRDefault="005E07BF" w:rsidP="005E07BF">
      <w:pPr>
        <w:numPr>
          <w:ilvl w:val="0"/>
          <w:numId w:val="14"/>
        </w:numPr>
        <w:tabs>
          <w:tab w:val="left" w:pos="362"/>
        </w:tabs>
        <w:spacing w:after="0" w:line="0" w:lineRule="atLeast"/>
        <w:ind w:left="362" w:hanging="361"/>
        <w:rPr>
          <w:rFonts w:ascii="Arial" w:eastAsia="Arial" w:hAnsi="Arial"/>
        </w:rPr>
      </w:pPr>
      <w:r>
        <w:t>¿Qué cuestiones inesperadas o imprevistas pueden haber facilitado o dificultado el éxito del proyecto?</w:t>
      </w:r>
    </w:p>
    <w:p w14:paraId="3D6117D2" w14:textId="77777777" w:rsidR="005E07BF" w:rsidRDefault="005E07BF" w:rsidP="005E07BF">
      <w:pPr>
        <w:spacing w:line="116" w:lineRule="exact"/>
        <w:rPr>
          <w:rFonts w:ascii="Times New Roman" w:eastAsia="Times New Roman" w:hAnsi="Times New Roman"/>
        </w:rPr>
      </w:pPr>
    </w:p>
    <w:p w14:paraId="50DBB3DF" w14:textId="77777777" w:rsidR="005E07BF" w:rsidRDefault="005E07BF" w:rsidP="005E07BF">
      <w:pPr>
        <w:spacing w:line="0" w:lineRule="atLeast"/>
        <w:ind w:left="2"/>
        <w:rPr>
          <w:b/>
          <w:color w:val="0070C0"/>
        </w:rPr>
      </w:pPr>
      <w:r>
        <w:rPr>
          <w:b/>
          <w:color w:val="0070C0"/>
        </w:rPr>
        <w:t>Igualdad de género y derechos humanos</w:t>
      </w:r>
    </w:p>
    <w:p w14:paraId="17905106" w14:textId="77777777" w:rsidR="005E07BF" w:rsidRDefault="005E07BF" w:rsidP="005E07BF">
      <w:pPr>
        <w:spacing w:line="134" w:lineRule="exact"/>
        <w:rPr>
          <w:rFonts w:ascii="Times New Roman" w:eastAsia="Times New Roman" w:hAnsi="Times New Roman"/>
        </w:rPr>
      </w:pPr>
    </w:p>
    <w:p w14:paraId="168112F2" w14:textId="77777777" w:rsidR="005E07BF" w:rsidRDefault="005E07BF" w:rsidP="005E07BF">
      <w:pPr>
        <w:numPr>
          <w:ilvl w:val="0"/>
          <w:numId w:val="15"/>
        </w:numPr>
        <w:tabs>
          <w:tab w:val="left" w:pos="362"/>
        </w:tabs>
        <w:spacing w:after="0" w:line="262" w:lineRule="auto"/>
        <w:ind w:left="362" w:hanging="361"/>
        <w:rPr>
          <w:rFonts w:ascii="Arial" w:eastAsia="Arial" w:hAnsi="Arial"/>
        </w:rPr>
      </w:pPr>
      <w:r>
        <w:t>¿En qué medida se han integrado las cuestiones de género y de derechos humanos en el diseño y la ejecución del proyecto?</w:t>
      </w:r>
    </w:p>
    <w:p w14:paraId="70C0977E" w14:textId="77777777" w:rsidR="005E07BF" w:rsidRDefault="005E07BF" w:rsidP="005E07BF">
      <w:pPr>
        <w:spacing w:line="83" w:lineRule="exact"/>
        <w:rPr>
          <w:rFonts w:ascii="Arial" w:eastAsia="Arial" w:hAnsi="Arial"/>
        </w:rPr>
      </w:pPr>
    </w:p>
    <w:p w14:paraId="2780A4DA" w14:textId="77777777" w:rsidR="005E07BF" w:rsidRDefault="005E07BF" w:rsidP="005E07BF">
      <w:pPr>
        <w:numPr>
          <w:ilvl w:val="0"/>
          <w:numId w:val="15"/>
        </w:numPr>
        <w:tabs>
          <w:tab w:val="left" w:pos="362"/>
        </w:tabs>
        <w:spacing w:after="0" w:line="262" w:lineRule="auto"/>
        <w:ind w:left="362" w:hanging="361"/>
        <w:rPr>
          <w:rFonts w:ascii="Arial" w:eastAsia="Arial" w:hAnsi="Arial"/>
        </w:rPr>
      </w:pPr>
      <w:r>
        <w:t>¿De qué manera el proyecto abordó las causas subyacentes de la desigualdad de género, la situación de las mujeres y los grupos marginados?</w:t>
      </w:r>
    </w:p>
    <w:p w14:paraId="0D40FE37" w14:textId="77777777" w:rsidR="005E07BF" w:rsidRDefault="005E07BF" w:rsidP="005E07BF">
      <w:pPr>
        <w:spacing w:line="82" w:lineRule="exact"/>
        <w:rPr>
          <w:rFonts w:ascii="Arial" w:eastAsia="Arial" w:hAnsi="Arial"/>
        </w:rPr>
      </w:pPr>
    </w:p>
    <w:p w14:paraId="11652E3E" w14:textId="77777777" w:rsidR="005E07BF" w:rsidRDefault="005E07BF" w:rsidP="005E07BF">
      <w:pPr>
        <w:numPr>
          <w:ilvl w:val="0"/>
          <w:numId w:val="15"/>
        </w:numPr>
        <w:tabs>
          <w:tab w:val="left" w:pos="362"/>
        </w:tabs>
        <w:spacing w:after="0" w:line="262" w:lineRule="auto"/>
        <w:ind w:left="362" w:hanging="362"/>
        <w:rPr>
          <w:rFonts w:ascii="Arial" w:eastAsia="Arial" w:hAnsi="Arial"/>
        </w:rPr>
      </w:pPr>
      <w:r>
        <w:t>¿En qué medida ha contribuido el proyecto a transformar las relaciones de género y las diferencias de poder entre los distintos grupos?</w:t>
      </w:r>
    </w:p>
    <w:p w14:paraId="71ABC515" w14:textId="77777777" w:rsidR="005E07BF" w:rsidRDefault="005E07BF" w:rsidP="005E07BF">
      <w:pPr>
        <w:spacing w:line="83" w:lineRule="exact"/>
        <w:rPr>
          <w:rFonts w:ascii="Arial" w:eastAsia="Arial" w:hAnsi="Arial"/>
        </w:rPr>
      </w:pPr>
    </w:p>
    <w:p w14:paraId="65B4982F" w14:textId="77777777" w:rsidR="005E07BF" w:rsidRDefault="005E07BF" w:rsidP="005E07BF">
      <w:pPr>
        <w:numPr>
          <w:ilvl w:val="0"/>
          <w:numId w:val="15"/>
        </w:numPr>
        <w:tabs>
          <w:tab w:val="left" w:pos="362"/>
        </w:tabs>
        <w:spacing w:after="0" w:line="250" w:lineRule="auto"/>
        <w:ind w:left="362" w:hanging="362"/>
        <w:jc w:val="both"/>
        <w:rPr>
          <w:rFonts w:ascii="Arial" w:eastAsia="Arial" w:hAnsi="Arial"/>
        </w:rPr>
      </w:pPr>
      <w:r>
        <w:lastRenderedPageBreak/>
        <w:t>¿Se ha ejecutado el proyecto de conformidad con los principios de los derechos humanos y la eficacia del desarrollo mediante la participación/empoderamiento; la inclusión/no discriminación; la rendición de cuentas/transparencia nacional?</w:t>
      </w:r>
    </w:p>
    <w:p w14:paraId="5C3F3018" w14:textId="77777777" w:rsidR="005E07BF" w:rsidRDefault="005E07BF" w:rsidP="005E07BF">
      <w:pPr>
        <w:spacing w:line="275" w:lineRule="exact"/>
        <w:rPr>
          <w:rFonts w:ascii="Times New Roman" w:eastAsia="Times New Roman" w:hAnsi="Times New Roman"/>
        </w:rPr>
      </w:pPr>
    </w:p>
    <w:p w14:paraId="7F24ED92" w14:textId="77777777" w:rsidR="005E07BF" w:rsidRDefault="005E07BF" w:rsidP="005E07BF">
      <w:pPr>
        <w:spacing w:line="0" w:lineRule="atLeast"/>
        <w:ind w:left="2"/>
        <w:rPr>
          <w:color w:val="2F5496"/>
        </w:rPr>
      </w:pPr>
      <w:r>
        <w:rPr>
          <w:color w:val="2F5496"/>
        </w:rPr>
        <w:t>III. Alcance de la evaluación</w:t>
      </w:r>
    </w:p>
    <w:p w14:paraId="46BAE69C" w14:textId="77777777" w:rsidR="005E07BF" w:rsidRDefault="005E07BF" w:rsidP="005E07BF">
      <w:pPr>
        <w:spacing w:line="247" w:lineRule="auto"/>
        <w:ind w:left="2"/>
        <w:jc w:val="both"/>
      </w:pPr>
      <w:r>
        <w:t>La evaluación final del proyecto “Alianza ONU Mujeres-Danone para promover la igualdad de oportunidades entre mujeres y hombres y el empoderamiento económico de las mujeres” será realizada de manera externa por un equipo de consultores independientes con el apoyo sustantivo de la Oficina de País de ONU Mujeres México y se prevé que se lleve a cabo en el período de junio a agosto de 2020.</w:t>
      </w:r>
    </w:p>
    <w:p w14:paraId="0B2DD028" w14:textId="77777777" w:rsidR="005E07BF" w:rsidRDefault="005E07BF" w:rsidP="005E07BF">
      <w:pPr>
        <w:spacing w:line="286" w:lineRule="exact"/>
      </w:pPr>
      <w:bookmarkStart w:id="9" w:name="page21"/>
      <w:bookmarkEnd w:id="9"/>
      <w:r>
        <w:rPr>
          <w:noProof/>
          <w:lang w:val="es-BO" w:eastAsia="es-BO"/>
        </w:rPr>
        <w:drawing>
          <wp:anchor distT="0" distB="0" distL="114300" distR="114300" simplePos="0" relativeHeight="251668480" behindDoc="1" locked="0" layoutInCell="1" allowOverlap="1" wp14:anchorId="04B9F4CA" wp14:editId="6CF091EB">
            <wp:simplePos x="0" y="0"/>
            <wp:positionH relativeFrom="page">
              <wp:posOffset>5631815</wp:posOffset>
            </wp:positionH>
            <wp:positionV relativeFrom="page">
              <wp:posOffset>130810</wp:posOffset>
            </wp:positionV>
            <wp:extent cx="1609090" cy="804545"/>
            <wp:effectExtent l="0" t="0" r="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09090" cy="804545"/>
                    </a:xfrm>
                    <a:prstGeom prst="rect">
                      <a:avLst/>
                    </a:prstGeom>
                    <a:noFill/>
                  </pic:spPr>
                </pic:pic>
              </a:graphicData>
            </a:graphic>
            <wp14:sizeRelH relativeFrom="page">
              <wp14:pctWidth>0</wp14:pctWidth>
            </wp14:sizeRelH>
            <wp14:sizeRelV relativeFrom="page">
              <wp14:pctHeight>0</wp14:pctHeight>
            </wp14:sizeRelV>
          </wp:anchor>
        </w:drawing>
      </w:r>
      <w:r>
        <w:t>Esta evaluación final abarcará los tres pilares de la alianza, centrándose en el pilar programático, pero reflejando también un enfoque integrado de los tres pilares; asimismo, abarcará la totalidad del proyecto y las zonas geográficas a las que se dirige el pilar programático 1, que incluye tres localidades del sur de la Ciudad de México (Xochimilco, Iztapalapa y Tláhuac) y una localidad del estado de Oaxaca (Juchitán</w:t>
      </w:r>
      <w:proofErr w:type="gramStart"/>
      <w:r>
        <w:t>) .</w:t>
      </w:r>
      <w:proofErr w:type="gramEnd"/>
      <w:r>
        <w:t xml:space="preserve"> La evaluación incluirá todas las localidades, con especial atención a los dos Centros de Empoderamiento Económico (uno en Juchitán y otro en Ciudad de México).</w:t>
      </w:r>
    </w:p>
    <w:p w14:paraId="77974E11" w14:textId="77777777" w:rsidR="005E07BF" w:rsidRDefault="005E07BF" w:rsidP="005E07BF">
      <w:pPr>
        <w:spacing w:line="247" w:lineRule="auto"/>
        <w:jc w:val="both"/>
      </w:pPr>
      <w:r>
        <w:t>La evaluación incluirá todos los aspectos de la alianza en lo que respecta al empoderamiento económico de las mujeres con especial atención a los resultados del pilar programático 1 (aptitudes empresariales, redistribución de las labores de cuidado y recuperación económica), pero como parte de un enfoque integrado y coherente que evalúa las contribuciones de los pilares 2 y 3.</w:t>
      </w:r>
    </w:p>
    <w:p w14:paraId="029AE395" w14:textId="77777777" w:rsidR="005E07BF" w:rsidRDefault="005E07BF" w:rsidP="005E07BF">
      <w:pPr>
        <w:spacing w:line="251" w:lineRule="auto"/>
        <w:jc w:val="both"/>
      </w:pPr>
      <w:r>
        <w:t>Los evaluadores tendrán en cuenta las prioridades y preocupaciones de las diferentes partes interesadas, con especial atención a las asociaciones que ONU Mujeres comparte con CREA Emprendedoras Sociales, el Instituto de Liderazgo Simone de Beauvoir (ILSB) y Danone/Bonafont.</w:t>
      </w:r>
    </w:p>
    <w:p w14:paraId="0B1972EB" w14:textId="77777777" w:rsidR="005E07BF" w:rsidRDefault="005E07BF" w:rsidP="005E07BF">
      <w:pPr>
        <w:spacing w:line="243" w:lineRule="auto"/>
        <w:jc w:val="both"/>
      </w:pPr>
      <w:r>
        <w:t>La evaluación final del proyecto "Alianza ONU Mujeres-Danone para promover la igualdad de oportunidades entre mujeres y hombres y el empoderamiento económico de las mujeres" tiene por objeto evaluar el proyecto en relación con sus resultados previstos, así como determinar y documentar importantes resultados inesperados o no previstos. La evaluación no considerará en esta etapa el impacto (según lo definido por el UNEG), ya que se considera prematuro hacerlo, sin embargo, se espera que la evaluación proporcione información útil para la toma de decisiones y ofrezca las pautas a seguir para determinar la evaluabilidad del proyecto, es decir, valorar la conveniencia de evaluarlo, considerando la necesidad de introducir mejoras en la intervención y preparar así la evaluación de su impacto longitudinal una vez concluida su implementación.</w:t>
      </w:r>
    </w:p>
    <w:p w14:paraId="6A5A6628" w14:textId="77777777" w:rsidR="005E07BF" w:rsidRDefault="005E07BF" w:rsidP="005E07BF">
      <w:pPr>
        <w:spacing w:line="0" w:lineRule="atLeast"/>
        <w:rPr>
          <w:color w:val="2F5496"/>
        </w:rPr>
      </w:pPr>
      <w:r>
        <w:rPr>
          <w:color w:val="2F5496"/>
        </w:rPr>
        <w:t>IV. Diseño de la evaluación (proceso y métodos)</w:t>
      </w:r>
    </w:p>
    <w:p w14:paraId="290DF3A0" w14:textId="77777777" w:rsidR="005E07BF" w:rsidRDefault="005E07BF" w:rsidP="005E07BF">
      <w:pPr>
        <w:spacing w:line="252" w:lineRule="auto"/>
        <w:ind w:right="420"/>
        <w:jc w:val="both"/>
      </w:pPr>
      <w:r>
        <w:t>La evaluación deberá utilizar un diseño basado en la Teoría de Cambio (TdC)</w:t>
      </w:r>
      <w:r>
        <w:rPr>
          <w:rStyle w:val="Refdenotaalpie"/>
        </w:rPr>
        <w:footnoteReference w:id="4"/>
      </w:r>
      <w:r>
        <w:t>. Durante la fase inicial, el equipo evaluador coordinará un taller con el equipo de ONU Mujeres para validar dicha TdC y su articulación al trabajo de ONU Mujeres en general.</w:t>
      </w:r>
    </w:p>
    <w:p w14:paraId="17480949" w14:textId="77777777" w:rsidR="005E07BF" w:rsidRDefault="005E07BF" w:rsidP="005E07BF">
      <w:pPr>
        <w:spacing w:line="242" w:lineRule="auto"/>
        <w:jc w:val="both"/>
        <w:rPr>
          <w:color w:val="000000"/>
        </w:rPr>
      </w:pPr>
      <w:r>
        <w:t xml:space="preserve">La evaluación deberá tener en cuenta y referirse también a los documentos de orientación para la evaluación de ONU Mujeres, incluidos la </w:t>
      </w:r>
      <w:hyperlink r:id="rId13" w:history="1">
        <w:r>
          <w:rPr>
            <w:color w:val="0563C1"/>
            <w:u w:val="single"/>
          </w:rPr>
          <w:t>Política de Evaluación</w:t>
        </w:r>
        <w:r>
          <w:rPr>
            <w:u w:val="single"/>
          </w:rPr>
          <w:t xml:space="preserve">, </w:t>
        </w:r>
      </w:hyperlink>
      <w:r>
        <w:t xml:space="preserve">el </w:t>
      </w:r>
      <w:hyperlink r:id="rId14" w:anchor="search=pom%20evaluation%20chapter" w:history="1">
        <w:r>
          <w:rPr>
            <w:color w:val="0563C1"/>
            <w:u w:val="single"/>
          </w:rPr>
          <w:t>Capítulo de evaluación del MOP,</w:t>
        </w:r>
        <w:r>
          <w:rPr>
            <w:u w:val="single"/>
          </w:rPr>
          <w:t xml:space="preserve"> </w:t>
        </w:r>
      </w:hyperlink>
      <w:r>
        <w:t xml:space="preserve">el </w:t>
      </w:r>
      <w:hyperlink r:id="rId15" w:history="1">
        <w:r>
          <w:rPr>
            <w:color w:val="0563C1"/>
            <w:u w:val="single"/>
          </w:rPr>
          <w:t>Manual de Evaluación,</w:t>
        </w:r>
        <w:r>
          <w:rPr>
            <w:u w:val="single"/>
          </w:rPr>
          <w:t xml:space="preserve"> </w:t>
        </w:r>
      </w:hyperlink>
      <w:r>
        <w:t xml:space="preserve">el </w:t>
      </w:r>
      <w:hyperlink r:id="rId16" w:history="1">
        <w:r>
          <w:rPr>
            <w:color w:val="0563C1"/>
            <w:u w:val="single"/>
          </w:rPr>
          <w:t>listado de</w:t>
        </w:r>
      </w:hyperlink>
      <w:r>
        <w:t xml:space="preserve"> </w:t>
      </w:r>
      <w:hyperlink r:id="rId17" w:history="1">
        <w:r>
          <w:rPr>
            <w:color w:val="0563C1"/>
            <w:u w:val="single"/>
          </w:rPr>
          <w:t>verificación GERAAS para el control de calidad de los informes de evaluación,</w:t>
        </w:r>
        <w:r>
          <w:rPr>
            <w:color w:val="0563C1"/>
          </w:rPr>
          <w:t xml:space="preserve"> </w:t>
        </w:r>
      </w:hyperlink>
      <w:r>
        <w:rPr>
          <w:color w:val="000000"/>
        </w:rPr>
        <w:t>el</w:t>
      </w:r>
      <w:r>
        <w:rPr>
          <w:color w:val="0563C1"/>
        </w:rPr>
        <w:t xml:space="preserve"> </w:t>
      </w:r>
      <w:hyperlink r:id="rId18" w:history="1">
        <w:r>
          <w:rPr>
            <w:color w:val="0563C1"/>
            <w:u w:val="single"/>
          </w:rPr>
          <w:t>Indicador de evaluación de resultados del</w:t>
        </w:r>
      </w:hyperlink>
      <w:r>
        <w:rPr>
          <w:color w:val="0563C1"/>
        </w:rPr>
        <w:t xml:space="preserve"> </w:t>
      </w:r>
      <w:hyperlink r:id="rId19" w:history="1">
        <w:r>
          <w:rPr>
            <w:color w:val="0563C1"/>
            <w:u w:val="single"/>
          </w:rPr>
          <w:t>Plan de Acción para todo el Sistema de las Naciones Unidas</w:t>
        </w:r>
        <w:r>
          <w:rPr>
            <w:color w:val="0563C1"/>
          </w:rPr>
          <w:t xml:space="preserve"> </w:t>
        </w:r>
      </w:hyperlink>
      <w:r>
        <w:rPr>
          <w:color w:val="000000"/>
        </w:rPr>
        <w:t>(ONU-SWAP EPI), así como las</w:t>
      </w:r>
      <w:r>
        <w:rPr>
          <w:color w:val="0563C1"/>
        </w:rPr>
        <w:t xml:space="preserve"> </w:t>
      </w:r>
      <w:hyperlink r:id="rId20" w:history="1">
        <w:r>
          <w:rPr>
            <w:color w:val="0563C1"/>
            <w:u w:val="single"/>
          </w:rPr>
          <w:t xml:space="preserve">Normas de Evaluación </w:t>
        </w:r>
      </w:hyperlink>
      <w:r>
        <w:rPr>
          <w:color w:val="000000"/>
        </w:rPr>
        <w:t>en</w:t>
      </w:r>
      <w:r>
        <w:rPr>
          <w:color w:val="0563C1"/>
        </w:rPr>
        <w:t xml:space="preserve"> </w:t>
      </w:r>
      <w:r>
        <w:rPr>
          <w:color w:val="000000"/>
        </w:rPr>
        <w:t>el</w:t>
      </w:r>
      <w:r>
        <w:rPr>
          <w:color w:val="0563C1"/>
        </w:rPr>
        <w:t xml:space="preserve"> </w:t>
      </w:r>
      <w:r>
        <w:rPr>
          <w:color w:val="000000"/>
        </w:rPr>
        <w:t xml:space="preserve">Sistema de las Naciones Unidas, los </w:t>
      </w:r>
      <w:hyperlink r:id="rId21" w:history="1">
        <w:r>
          <w:rPr>
            <w:color w:val="0563C1"/>
            <w:u w:val="single"/>
          </w:rPr>
          <w:t>Estándares de evaluación</w:t>
        </w:r>
        <w:r>
          <w:rPr>
            <w:color w:val="000000"/>
            <w:u w:val="single"/>
          </w:rPr>
          <w:t xml:space="preserve"> </w:t>
        </w:r>
      </w:hyperlink>
      <w:r>
        <w:rPr>
          <w:color w:val="000000"/>
        </w:rPr>
        <w:t xml:space="preserve">en el sistema de las Naciones Unidas y las </w:t>
      </w:r>
      <w:hyperlink r:id="rId22" w:history="1">
        <w:r>
          <w:rPr>
            <w:color w:val="0563C1"/>
            <w:u w:val="single"/>
          </w:rPr>
          <w:t>Directrices éticas</w:t>
        </w:r>
      </w:hyperlink>
      <w:r>
        <w:rPr>
          <w:color w:val="000000"/>
        </w:rPr>
        <w:t xml:space="preserve"> del Grupo de Evaluación de las Naciones Unidas (UNEG). Estos documentos sirven como marco de referencia para la/el Gestor de la Evaluación y la/el/ evaluador para garantizar el cumplimiento de los diversos requisitos y la calidad del informe de evaluación. Se recomienda que la evaluación también tenga en cuenta el enfoque de la </w:t>
      </w:r>
      <w:hyperlink r:id="rId23" w:history="1">
        <w:r>
          <w:rPr>
            <w:color w:val="0563C1"/>
            <w:u w:val="single"/>
          </w:rPr>
          <w:t>Evaluación sistémica</w:t>
        </w:r>
      </w:hyperlink>
      <w:r>
        <w:rPr>
          <w:color w:val="000000"/>
        </w:rPr>
        <w:t xml:space="preserve"> </w:t>
      </w:r>
      <w:hyperlink r:id="rId24" w:history="1">
        <w:r>
          <w:rPr>
            <w:color w:val="0563C1"/>
            <w:u w:val="single"/>
          </w:rPr>
          <w:t>inclusiva para la igualdad de género, el medio ambiente y las voces marginadas (ISE4GEM)</w:t>
        </w:r>
        <w:r>
          <w:rPr>
            <w:color w:val="000000"/>
          </w:rPr>
          <w:t>.</w:t>
        </w:r>
      </w:hyperlink>
    </w:p>
    <w:p w14:paraId="4198E5EC" w14:textId="77777777" w:rsidR="005E07BF" w:rsidRDefault="005E07BF" w:rsidP="005E07BF">
      <w:pPr>
        <w:spacing w:line="251" w:lineRule="auto"/>
        <w:jc w:val="both"/>
      </w:pPr>
      <w:r>
        <w:lastRenderedPageBreak/>
        <w:t xml:space="preserve">La evaluación deberá identificar los cambios previstos e inesperados en </w:t>
      </w:r>
      <w:proofErr w:type="gramStart"/>
      <w:r>
        <w:t>los grupos objetivo y afectados</w:t>
      </w:r>
      <w:proofErr w:type="gramEnd"/>
      <w:r>
        <w:t>. Se prevé que en la evaluación se aplique el rastreo de procesos para identificar los mecanismos de cambio y las contribuciones probables de ONU Mujeres.</w:t>
      </w:r>
    </w:p>
    <w:p w14:paraId="21B9759D" w14:textId="77777777" w:rsidR="005E07BF" w:rsidRDefault="005E07BF" w:rsidP="005E07BF">
      <w:pPr>
        <w:spacing w:line="252" w:lineRule="auto"/>
        <w:jc w:val="both"/>
        <w:rPr>
          <w:rFonts w:ascii="Times New Roman" w:eastAsia="Times New Roman" w:hAnsi="Times New Roman"/>
        </w:rPr>
      </w:pPr>
      <w:r>
        <w:t xml:space="preserve">Se espera que la evaluación aplique </w:t>
      </w:r>
      <w:r>
        <w:rPr>
          <w:b/>
        </w:rPr>
        <w:t>enfoques que tengan en cuenta la igualdad de género y los derechos humanos</w:t>
      </w:r>
      <w:r>
        <w:t xml:space="preserve"> para evaluar la contribución de ONU Mujeres a la eficacia del desarrollo. Los principios clave para una evaluación sensible al género en ONU Mujeres son:</w:t>
      </w:r>
      <w:r>
        <w:rPr>
          <w:noProof/>
          <w:lang w:val="es-BO" w:eastAsia="es-BO"/>
        </w:rPr>
        <mc:AlternateContent>
          <mc:Choice Requires="wps">
            <w:drawing>
              <wp:anchor distT="0" distB="0" distL="114300" distR="114300" simplePos="0" relativeHeight="251669504" behindDoc="1" locked="0" layoutInCell="1" allowOverlap="1" wp14:anchorId="641AC879" wp14:editId="7289BD92">
                <wp:simplePos x="0" y="0"/>
                <wp:positionH relativeFrom="column">
                  <wp:posOffset>0</wp:posOffset>
                </wp:positionH>
                <wp:positionV relativeFrom="paragraph">
                  <wp:posOffset>367030</wp:posOffset>
                </wp:positionV>
                <wp:extent cx="1828800" cy="0"/>
                <wp:effectExtent l="6350" t="12700" r="12700" b="6350"/>
                <wp:wrapNone/>
                <wp:docPr id="32" name="Conector recto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1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1F0A6D" id="Conector recto 32"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8.9pt" to="2in,2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" strokeweight=".21164mm"/>
            </w:pict>
          </mc:Fallback>
        </mc:AlternateContent>
      </w:r>
      <w:bookmarkStart w:id="10" w:name="page22"/>
      <w:bookmarkEnd w:id="10"/>
      <w:r>
        <w:rPr>
          <w:noProof/>
          <w:lang w:val="es-BO" w:eastAsia="es-BO"/>
        </w:rPr>
        <w:drawing>
          <wp:anchor distT="0" distB="0" distL="114300" distR="114300" simplePos="0" relativeHeight="251670528" behindDoc="1" locked="0" layoutInCell="1" allowOverlap="1" wp14:anchorId="293A6E4B" wp14:editId="41A60E95">
            <wp:simplePos x="0" y="0"/>
            <wp:positionH relativeFrom="page">
              <wp:posOffset>5631815</wp:posOffset>
            </wp:positionH>
            <wp:positionV relativeFrom="page">
              <wp:posOffset>130810</wp:posOffset>
            </wp:positionV>
            <wp:extent cx="1609090" cy="804545"/>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09090" cy="804545"/>
                    </a:xfrm>
                    <a:prstGeom prst="rect">
                      <a:avLst/>
                    </a:prstGeom>
                    <a:noFill/>
                  </pic:spPr>
                </pic:pic>
              </a:graphicData>
            </a:graphic>
            <wp14:sizeRelH relativeFrom="page">
              <wp14:pctWidth>0</wp14:pctWidth>
            </wp14:sizeRelH>
            <wp14:sizeRelV relativeFrom="page">
              <wp14:pctHeight>0</wp14:pctHeight>
            </wp14:sizeRelV>
          </wp:anchor>
        </w:drawing>
      </w:r>
    </w:p>
    <w:p w14:paraId="62E1CA92" w14:textId="77777777" w:rsidR="005E07BF" w:rsidRDefault="005E07BF" w:rsidP="005E07BF">
      <w:pPr>
        <w:numPr>
          <w:ilvl w:val="0"/>
          <w:numId w:val="16"/>
        </w:numPr>
        <w:spacing w:after="0" w:line="0" w:lineRule="atLeast"/>
        <w:ind w:left="284" w:hanging="283"/>
      </w:pPr>
      <w:r>
        <w:t>Implicación y liderazgo nacional</w:t>
      </w:r>
    </w:p>
    <w:p w14:paraId="0B252845" w14:textId="77777777" w:rsidR="005E07BF" w:rsidRDefault="005E07BF" w:rsidP="005E07BF">
      <w:pPr>
        <w:spacing w:after="0" w:line="120" w:lineRule="exact"/>
        <w:ind w:left="284" w:hanging="283"/>
      </w:pPr>
    </w:p>
    <w:p w14:paraId="2B86A1C1" w14:textId="77777777" w:rsidR="005E07BF" w:rsidRDefault="005E07BF" w:rsidP="005E07BF">
      <w:pPr>
        <w:numPr>
          <w:ilvl w:val="0"/>
          <w:numId w:val="16"/>
        </w:numPr>
        <w:spacing w:after="0" w:line="262" w:lineRule="auto"/>
        <w:ind w:left="284" w:right="1420" w:hanging="283"/>
      </w:pPr>
      <w:r>
        <w:t>Coordinación y coherencia del sistema de las Naciones Unidas con respecto a la igualdad de género y el empoderamiento de las mujeres</w:t>
      </w:r>
    </w:p>
    <w:p w14:paraId="66F835EA" w14:textId="77777777" w:rsidR="005E07BF" w:rsidRDefault="005E07BF" w:rsidP="005E07BF">
      <w:pPr>
        <w:spacing w:after="0" w:line="71" w:lineRule="exact"/>
        <w:ind w:left="284" w:hanging="283"/>
      </w:pPr>
    </w:p>
    <w:p w14:paraId="5B3932D0" w14:textId="77777777" w:rsidR="005E07BF" w:rsidRDefault="005E07BF" w:rsidP="005E07BF">
      <w:pPr>
        <w:numPr>
          <w:ilvl w:val="0"/>
          <w:numId w:val="16"/>
        </w:numPr>
        <w:spacing w:after="0" w:line="0" w:lineRule="atLeast"/>
        <w:ind w:left="284" w:hanging="283"/>
      </w:pPr>
      <w:r>
        <w:t>Innovación</w:t>
      </w:r>
    </w:p>
    <w:p w14:paraId="3C5F497A" w14:textId="77777777" w:rsidR="005E07BF" w:rsidRDefault="005E07BF" w:rsidP="005E07BF">
      <w:pPr>
        <w:spacing w:after="0" w:line="119" w:lineRule="exact"/>
        <w:ind w:left="284" w:hanging="283"/>
      </w:pPr>
    </w:p>
    <w:p w14:paraId="2E92A716" w14:textId="77777777" w:rsidR="005E07BF" w:rsidRDefault="005E07BF" w:rsidP="005E07BF">
      <w:pPr>
        <w:numPr>
          <w:ilvl w:val="0"/>
          <w:numId w:val="16"/>
        </w:numPr>
        <w:spacing w:after="0" w:line="0" w:lineRule="atLeast"/>
        <w:ind w:left="284" w:hanging="283"/>
      </w:pPr>
      <w:r>
        <w:t>Relaciones de poder justas y empoderamiento</w:t>
      </w:r>
    </w:p>
    <w:p w14:paraId="4B20C1B2" w14:textId="77777777" w:rsidR="005E07BF" w:rsidRDefault="005E07BF" w:rsidP="005E07BF">
      <w:pPr>
        <w:spacing w:after="0" w:line="120" w:lineRule="exact"/>
        <w:ind w:left="284" w:hanging="283"/>
      </w:pPr>
    </w:p>
    <w:p w14:paraId="42B3A72D" w14:textId="77777777" w:rsidR="005E07BF" w:rsidRDefault="005E07BF" w:rsidP="005E07BF">
      <w:pPr>
        <w:numPr>
          <w:ilvl w:val="0"/>
          <w:numId w:val="16"/>
        </w:numPr>
        <w:spacing w:after="0" w:line="0" w:lineRule="atLeast"/>
        <w:ind w:left="284" w:hanging="283"/>
      </w:pPr>
      <w:r>
        <w:t>Participación e inclusión</w:t>
      </w:r>
    </w:p>
    <w:p w14:paraId="01213734" w14:textId="77777777" w:rsidR="005E07BF" w:rsidRDefault="005E07BF" w:rsidP="005E07BF">
      <w:pPr>
        <w:spacing w:after="0" w:line="120" w:lineRule="exact"/>
        <w:ind w:left="284" w:hanging="283"/>
      </w:pPr>
    </w:p>
    <w:p w14:paraId="724F6ECC" w14:textId="77777777" w:rsidR="005E07BF" w:rsidRDefault="005E07BF" w:rsidP="005E07BF">
      <w:pPr>
        <w:numPr>
          <w:ilvl w:val="0"/>
          <w:numId w:val="16"/>
        </w:numPr>
        <w:spacing w:after="0" w:line="0" w:lineRule="atLeast"/>
        <w:ind w:left="284" w:hanging="283"/>
      </w:pPr>
      <w:r>
        <w:t>Independencia e imparcialidad</w:t>
      </w:r>
    </w:p>
    <w:p w14:paraId="6C5A8F0E" w14:textId="77777777" w:rsidR="005E07BF" w:rsidRDefault="005E07BF" w:rsidP="005E07BF">
      <w:pPr>
        <w:spacing w:after="0" w:line="120" w:lineRule="exact"/>
        <w:ind w:left="284" w:hanging="283"/>
      </w:pPr>
    </w:p>
    <w:p w14:paraId="692EF6B5" w14:textId="77777777" w:rsidR="005E07BF" w:rsidRDefault="005E07BF" w:rsidP="005E07BF">
      <w:pPr>
        <w:numPr>
          <w:ilvl w:val="0"/>
          <w:numId w:val="16"/>
        </w:numPr>
        <w:spacing w:after="0" w:line="0" w:lineRule="atLeast"/>
        <w:ind w:left="284" w:hanging="283"/>
      </w:pPr>
      <w:r>
        <w:t>Transparencia</w:t>
      </w:r>
    </w:p>
    <w:p w14:paraId="49BB69E0" w14:textId="77777777" w:rsidR="005E07BF" w:rsidRDefault="005E07BF" w:rsidP="005E07BF">
      <w:pPr>
        <w:spacing w:after="0" w:line="120" w:lineRule="exact"/>
        <w:ind w:left="284" w:hanging="283"/>
      </w:pPr>
    </w:p>
    <w:p w14:paraId="35D99456" w14:textId="77777777" w:rsidR="005E07BF" w:rsidRDefault="005E07BF" w:rsidP="005E07BF">
      <w:pPr>
        <w:numPr>
          <w:ilvl w:val="0"/>
          <w:numId w:val="16"/>
        </w:numPr>
        <w:spacing w:after="0" w:line="0" w:lineRule="atLeast"/>
        <w:ind w:left="284" w:hanging="283"/>
      </w:pPr>
      <w:r>
        <w:t>Calidad y credibilidad</w:t>
      </w:r>
    </w:p>
    <w:p w14:paraId="771C7889" w14:textId="77777777" w:rsidR="005E07BF" w:rsidRDefault="005E07BF" w:rsidP="005E07BF">
      <w:pPr>
        <w:spacing w:after="0" w:line="119" w:lineRule="exact"/>
        <w:ind w:left="284" w:hanging="283"/>
      </w:pPr>
    </w:p>
    <w:p w14:paraId="1A49230C" w14:textId="77777777" w:rsidR="005E07BF" w:rsidRDefault="005E07BF" w:rsidP="005E07BF">
      <w:pPr>
        <w:numPr>
          <w:ilvl w:val="0"/>
          <w:numId w:val="16"/>
        </w:numPr>
        <w:spacing w:after="0" w:line="0" w:lineRule="atLeast"/>
        <w:ind w:left="284" w:hanging="283"/>
      </w:pPr>
      <w:r>
        <w:t>Intencionalidad y uso de la evaluación</w:t>
      </w:r>
    </w:p>
    <w:p w14:paraId="02D23FD5" w14:textId="77777777" w:rsidR="005E07BF" w:rsidRDefault="005E07BF" w:rsidP="005E07BF">
      <w:pPr>
        <w:spacing w:after="0" w:line="120" w:lineRule="exact"/>
        <w:ind w:left="284" w:hanging="283"/>
      </w:pPr>
    </w:p>
    <w:p w14:paraId="56E771E5" w14:textId="77777777" w:rsidR="005E07BF" w:rsidRDefault="005E07BF" w:rsidP="005E07BF">
      <w:pPr>
        <w:numPr>
          <w:ilvl w:val="0"/>
          <w:numId w:val="16"/>
        </w:numPr>
        <w:spacing w:after="0" w:line="0" w:lineRule="atLeast"/>
        <w:ind w:left="284" w:hanging="283"/>
      </w:pPr>
      <w:r>
        <w:t>Ética</w:t>
      </w:r>
    </w:p>
    <w:p w14:paraId="08093BC8" w14:textId="77777777" w:rsidR="005E07BF" w:rsidRDefault="005E07BF" w:rsidP="005E07BF">
      <w:pPr>
        <w:spacing w:line="121" w:lineRule="exact"/>
        <w:rPr>
          <w:rFonts w:ascii="Times New Roman" w:eastAsia="Times New Roman" w:hAnsi="Times New Roman"/>
        </w:rPr>
      </w:pPr>
    </w:p>
    <w:p w14:paraId="65472D1D" w14:textId="77777777" w:rsidR="005E07BF" w:rsidRDefault="005E07BF" w:rsidP="005E07BF">
      <w:pPr>
        <w:spacing w:line="250" w:lineRule="auto"/>
        <w:ind w:left="1" w:right="180"/>
        <w:jc w:val="both"/>
        <w:rPr>
          <w:color w:val="000000"/>
          <w:u w:val="single"/>
        </w:rPr>
      </w:pPr>
      <w:r>
        <w:t xml:space="preserve">Para obtener orientación detallada sobre la forma de realizar evaluaciones con perspectiva de género, los evaluadores deben seguir las directrices del </w:t>
      </w:r>
      <w:hyperlink r:id="rId25" w:history="1">
        <w:r>
          <w:rPr>
            <w:color w:val="0563C1"/>
            <w:u w:val="single"/>
          </w:rPr>
          <w:t xml:space="preserve">Manual de evaluación </w:t>
        </w:r>
      </w:hyperlink>
      <w:r>
        <w:t xml:space="preserve">de </w:t>
      </w:r>
      <w:r>
        <w:rPr>
          <w:color w:val="0563C1"/>
          <w:u w:val="single"/>
        </w:rPr>
        <w:t>ONU Mujeres</w:t>
      </w:r>
      <w:r>
        <w:t xml:space="preserve"> y la </w:t>
      </w:r>
      <w:r>
        <w:rPr>
          <w:color w:val="454545"/>
        </w:rPr>
        <w:t>Orientación del Grupo de Evaluación de las</w:t>
      </w:r>
      <w:r>
        <w:t xml:space="preserve"> </w:t>
      </w:r>
      <w:r>
        <w:rPr>
          <w:color w:val="454545"/>
        </w:rPr>
        <w:t xml:space="preserve">Naciones Unidas sobre </w:t>
      </w:r>
      <w:hyperlink r:id="rId26" w:history="1">
        <w:r>
          <w:rPr>
            <w:color w:val="0563C1"/>
            <w:u w:val="single"/>
          </w:rPr>
          <w:t>Integración de los derechos humanos y la igualdad de género en la evaluación</w:t>
        </w:r>
        <w:r>
          <w:rPr>
            <w:color w:val="000000"/>
            <w:u w:val="single"/>
          </w:rPr>
          <w:t>.</w:t>
        </w:r>
      </w:hyperlink>
    </w:p>
    <w:p w14:paraId="769A99FB" w14:textId="77777777" w:rsidR="005E07BF" w:rsidRDefault="005E07BF" w:rsidP="005E07BF">
      <w:pPr>
        <w:spacing w:line="245" w:lineRule="auto"/>
        <w:ind w:left="1"/>
        <w:jc w:val="both"/>
      </w:pPr>
      <w:r>
        <w:t>La evaluación final del proyecto "Alianza ONU Mujeres-Danone para promover la igualdad de oportunidades entre mujeres y hombres y el empoderamiento económico de las mujeres" se basará en un enfoque de métodos mixtos que incluye el examen de documentos, entrevistas con informantes clave y visitas de campo de las cinco localidades incluidas en el proyecto e incorporará enfoques participativos basados en los derechos y garantizará que se tenga en cuenta la igualdad de género, tal como se establece en la Política de Evaluación de ONU Mujeres.</w:t>
      </w:r>
    </w:p>
    <w:p w14:paraId="24123A55" w14:textId="77777777" w:rsidR="005E07BF" w:rsidRDefault="005E07BF" w:rsidP="005E07BF">
      <w:pPr>
        <w:spacing w:line="92" w:lineRule="exact"/>
        <w:rPr>
          <w:rFonts w:ascii="Times New Roman" w:eastAsia="Times New Roman" w:hAnsi="Times New Roman"/>
        </w:rPr>
      </w:pPr>
    </w:p>
    <w:p w14:paraId="6A548400" w14:textId="77777777" w:rsidR="005E07BF" w:rsidRDefault="005E07BF" w:rsidP="005E07BF">
      <w:pPr>
        <w:spacing w:line="0" w:lineRule="atLeast"/>
        <w:ind w:left="1"/>
      </w:pPr>
      <w:r>
        <w:t>La evaluación tendrá dos niveles de análisis y validación de la información:</w:t>
      </w:r>
    </w:p>
    <w:p w14:paraId="4758EBE3" w14:textId="77777777" w:rsidR="005E07BF" w:rsidRDefault="005E07BF" w:rsidP="005E07BF">
      <w:pPr>
        <w:numPr>
          <w:ilvl w:val="0"/>
          <w:numId w:val="17"/>
        </w:numPr>
        <w:tabs>
          <w:tab w:val="left" w:pos="161"/>
        </w:tabs>
        <w:spacing w:after="0" w:line="0" w:lineRule="atLeast"/>
        <w:ind w:left="161" w:hanging="111"/>
      </w:pPr>
      <w:r>
        <w:rPr>
          <w:i/>
        </w:rPr>
        <w:t>Nivel 1</w:t>
      </w:r>
      <w:r>
        <w:t>: Un examen de las fuentes de información.</w:t>
      </w:r>
    </w:p>
    <w:p w14:paraId="395E2EEB" w14:textId="77777777" w:rsidR="005E07BF" w:rsidRDefault="005E07BF" w:rsidP="005E07BF">
      <w:pPr>
        <w:spacing w:line="120" w:lineRule="exact"/>
      </w:pPr>
    </w:p>
    <w:p w14:paraId="6D3AC3D6" w14:textId="77777777" w:rsidR="005E07BF" w:rsidRDefault="005E07BF" w:rsidP="005E07BF">
      <w:pPr>
        <w:numPr>
          <w:ilvl w:val="0"/>
          <w:numId w:val="17"/>
        </w:numPr>
        <w:tabs>
          <w:tab w:val="left" w:pos="161"/>
        </w:tabs>
        <w:spacing w:after="0" w:line="0" w:lineRule="atLeast"/>
        <w:ind w:left="161" w:hanging="111"/>
      </w:pPr>
      <w:r>
        <w:rPr>
          <w:i/>
        </w:rPr>
        <w:t>Nivel 2</w:t>
      </w:r>
      <w:r>
        <w:t>: Análisis a fondo del proyecto mediante la recopilación de datos cualitativos y cuantitativos.</w:t>
      </w:r>
    </w:p>
    <w:p w14:paraId="0277DA1D" w14:textId="77777777" w:rsidR="005E07BF" w:rsidRDefault="005E07BF" w:rsidP="005E07BF">
      <w:pPr>
        <w:spacing w:line="120" w:lineRule="exact"/>
      </w:pPr>
    </w:p>
    <w:p w14:paraId="4AF73744" w14:textId="77777777" w:rsidR="005E07BF" w:rsidRDefault="005E07BF" w:rsidP="005E07BF">
      <w:pPr>
        <w:spacing w:line="0" w:lineRule="atLeast"/>
        <w:ind w:left="1"/>
      </w:pPr>
      <w:r>
        <w:t>1. Revisión de documentos:</w:t>
      </w:r>
    </w:p>
    <w:p w14:paraId="09101668" w14:textId="77777777" w:rsidR="005E07BF" w:rsidRDefault="005E07BF" w:rsidP="005E07BF">
      <w:pPr>
        <w:spacing w:line="262" w:lineRule="auto"/>
        <w:ind w:left="1"/>
      </w:pPr>
      <w:r>
        <w:t>a. Los evaluadores se familiarizarán con el proyecto mediante el examen de los documentos pertinentes. Estos documentos incluirán lo siguiente (aunque no exhaustivamente):</w:t>
      </w:r>
    </w:p>
    <w:p w14:paraId="49385113" w14:textId="77777777" w:rsidR="005E07BF" w:rsidRDefault="005E07BF" w:rsidP="005E07BF">
      <w:pPr>
        <w:spacing w:line="71" w:lineRule="exact"/>
        <w:rPr>
          <w:rFonts w:ascii="Times New Roman" w:eastAsia="Times New Roman" w:hAnsi="Times New Roman"/>
        </w:rPr>
      </w:pPr>
    </w:p>
    <w:p w14:paraId="108B0FB6" w14:textId="77777777" w:rsidR="005E07BF" w:rsidRDefault="005E07BF" w:rsidP="005E07BF">
      <w:pPr>
        <w:numPr>
          <w:ilvl w:val="1"/>
          <w:numId w:val="18"/>
        </w:numPr>
        <w:tabs>
          <w:tab w:val="left" w:pos="841"/>
        </w:tabs>
        <w:spacing w:after="0" w:line="0" w:lineRule="atLeast"/>
        <w:ind w:left="841" w:hanging="121"/>
      </w:pPr>
      <w:r>
        <w:t>Marco lógico del proyecto</w:t>
      </w:r>
    </w:p>
    <w:p w14:paraId="41E6695F" w14:textId="77777777" w:rsidR="005E07BF" w:rsidRDefault="005E07BF" w:rsidP="005E07BF">
      <w:pPr>
        <w:spacing w:after="0" w:line="120" w:lineRule="exact"/>
      </w:pPr>
    </w:p>
    <w:p w14:paraId="3F653A74" w14:textId="77777777" w:rsidR="005E07BF" w:rsidRDefault="005E07BF" w:rsidP="005E07BF">
      <w:pPr>
        <w:numPr>
          <w:ilvl w:val="1"/>
          <w:numId w:val="18"/>
        </w:numPr>
        <w:tabs>
          <w:tab w:val="left" w:pos="841"/>
        </w:tabs>
        <w:spacing w:after="0" w:line="0" w:lineRule="atLeast"/>
        <w:ind w:left="841" w:hanging="121"/>
      </w:pPr>
      <w:r>
        <w:t>Plan de trabajo del proyecto</w:t>
      </w:r>
    </w:p>
    <w:p w14:paraId="29803EEC" w14:textId="77777777" w:rsidR="005E07BF" w:rsidRDefault="005E07BF" w:rsidP="005E07BF">
      <w:pPr>
        <w:spacing w:after="0" w:line="120" w:lineRule="exact"/>
      </w:pPr>
    </w:p>
    <w:p w14:paraId="37FAA1DA" w14:textId="77777777" w:rsidR="005E07BF" w:rsidRDefault="005E07BF" w:rsidP="005E07BF">
      <w:pPr>
        <w:numPr>
          <w:ilvl w:val="1"/>
          <w:numId w:val="18"/>
        </w:numPr>
        <w:tabs>
          <w:tab w:val="left" w:pos="841"/>
        </w:tabs>
        <w:spacing w:after="0" w:line="0" w:lineRule="atLeast"/>
        <w:ind w:left="841" w:hanging="121"/>
      </w:pPr>
      <w:r>
        <w:t>Estudio de línea de base</w:t>
      </w:r>
    </w:p>
    <w:p w14:paraId="251FF1ED" w14:textId="77777777" w:rsidR="005E07BF" w:rsidRDefault="005E07BF" w:rsidP="005E07BF">
      <w:pPr>
        <w:spacing w:after="0" w:line="119" w:lineRule="exact"/>
      </w:pPr>
    </w:p>
    <w:p w14:paraId="5590E0BF" w14:textId="77777777" w:rsidR="005E07BF" w:rsidRDefault="005E07BF" w:rsidP="005E07BF">
      <w:pPr>
        <w:numPr>
          <w:ilvl w:val="1"/>
          <w:numId w:val="18"/>
        </w:numPr>
        <w:tabs>
          <w:tab w:val="left" w:pos="841"/>
        </w:tabs>
        <w:spacing w:after="0" w:line="0" w:lineRule="atLeast"/>
        <w:ind w:left="841" w:hanging="121"/>
      </w:pPr>
      <w:r>
        <w:t>Informes sobre los avances logrados por los socios implementadores</w:t>
      </w:r>
    </w:p>
    <w:p w14:paraId="320ADC73" w14:textId="77777777" w:rsidR="005E07BF" w:rsidRDefault="005E07BF" w:rsidP="005E07BF">
      <w:pPr>
        <w:spacing w:after="0" w:line="120" w:lineRule="exact"/>
      </w:pPr>
    </w:p>
    <w:p w14:paraId="65B7F22E" w14:textId="77777777" w:rsidR="005E07BF" w:rsidRDefault="005E07BF" w:rsidP="005E07BF">
      <w:pPr>
        <w:numPr>
          <w:ilvl w:val="1"/>
          <w:numId w:val="18"/>
        </w:numPr>
        <w:tabs>
          <w:tab w:val="left" w:pos="841"/>
        </w:tabs>
        <w:spacing w:after="0" w:line="0" w:lineRule="atLeast"/>
        <w:ind w:left="841" w:hanging="121"/>
      </w:pPr>
      <w:r>
        <w:t>Sistema en línea para la supervisión del proyecto (Power BI)</w:t>
      </w:r>
    </w:p>
    <w:p w14:paraId="5CD2B6B6" w14:textId="77777777" w:rsidR="005E07BF" w:rsidRDefault="005E07BF" w:rsidP="005E07BF">
      <w:pPr>
        <w:spacing w:after="0" w:line="120" w:lineRule="exact"/>
      </w:pPr>
    </w:p>
    <w:p w14:paraId="1AB84274" w14:textId="77777777" w:rsidR="005E07BF" w:rsidRDefault="005E07BF" w:rsidP="005E07BF">
      <w:pPr>
        <w:numPr>
          <w:ilvl w:val="1"/>
          <w:numId w:val="18"/>
        </w:numPr>
        <w:tabs>
          <w:tab w:val="left" w:pos="841"/>
        </w:tabs>
        <w:spacing w:after="0" w:line="0" w:lineRule="atLeast"/>
        <w:ind w:left="841" w:hanging="121"/>
      </w:pPr>
      <w:r>
        <w:lastRenderedPageBreak/>
        <w:t>Documentos financieros y de adquisiciones del proyecto</w:t>
      </w:r>
    </w:p>
    <w:p w14:paraId="29DA29EB" w14:textId="77777777" w:rsidR="005E07BF" w:rsidRDefault="005E07BF" w:rsidP="005E07BF">
      <w:pPr>
        <w:spacing w:after="0" w:line="120" w:lineRule="exact"/>
      </w:pPr>
    </w:p>
    <w:p w14:paraId="3186E4AE" w14:textId="77777777" w:rsidR="005E07BF" w:rsidRDefault="005E07BF" w:rsidP="005E07BF">
      <w:pPr>
        <w:numPr>
          <w:ilvl w:val="1"/>
          <w:numId w:val="18"/>
        </w:numPr>
        <w:tabs>
          <w:tab w:val="left" w:pos="841"/>
        </w:tabs>
        <w:spacing w:after="0" w:line="0" w:lineRule="atLeast"/>
        <w:ind w:left="841" w:hanging="121"/>
      </w:pPr>
      <w:r>
        <w:t>Informes de progreso de ONU Mujeres al donante</w:t>
      </w:r>
    </w:p>
    <w:p w14:paraId="1EFFA58E" w14:textId="77777777" w:rsidR="005E07BF" w:rsidRDefault="005E07BF" w:rsidP="005E07BF">
      <w:pPr>
        <w:spacing w:after="0" w:line="120" w:lineRule="exact"/>
      </w:pPr>
    </w:p>
    <w:p w14:paraId="507EF0DB" w14:textId="77777777" w:rsidR="005E07BF" w:rsidRDefault="005E07BF" w:rsidP="005E07BF">
      <w:pPr>
        <w:numPr>
          <w:ilvl w:val="1"/>
          <w:numId w:val="18"/>
        </w:numPr>
        <w:tabs>
          <w:tab w:val="left" w:pos="841"/>
        </w:tabs>
        <w:spacing w:after="0" w:line="0" w:lineRule="atLeast"/>
        <w:ind w:left="841" w:hanging="121"/>
      </w:pPr>
      <w:r>
        <w:t>Informes presentados en las reuniones del Comité Directivo y del Grupo Asesor</w:t>
      </w:r>
    </w:p>
    <w:p w14:paraId="30EAEB35" w14:textId="77777777" w:rsidR="005E07BF" w:rsidRDefault="005E07BF" w:rsidP="005E07BF">
      <w:pPr>
        <w:spacing w:after="0" w:line="119" w:lineRule="exact"/>
      </w:pPr>
    </w:p>
    <w:p w14:paraId="3F4E2E70" w14:textId="77777777" w:rsidR="005E07BF" w:rsidRDefault="005E07BF" w:rsidP="005E07BF">
      <w:pPr>
        <w:numPr>
          <w:ilvl w:val="1"/>
          <w:numId w:val="18"/>
        </w:numPr>
        <w:tabs>
          <w:tab w:val="left" w:pos="841"/>
        </w:tabs>
        <w:spacing w:after="0" w:line="0" w:lineRule="atLeast"/>
        <w:ind w:left="841" w:hanging="121"/>
      </w:pPr>
      <w:r>
        <w:t>Informes de política, estudios y cualquier otro informe técnico</w:t>
      </w:r>
    </w:p>
    <w:p w14:paraId="355864E4" w14:textId="77777777" w:rsidR="005E07BF" w:rsidRDefault="005E07BF" w:rsidP="005E07BF">
      <w:pPr>
        <w:spacing w:line="120" w:lineRule="exact"/>
      </w:pPr>
    </w:p>
    <w:p w14:paraId="1B234F61" w14:textId="77777777" w:rsidR="005E07BF" w:rsidRDefault="005E07BF" w:rsidP="005E07BF">
      <w:pPr>
        <w:numPr>
          <w:ilvl w:val="0"/>
          <w:numId w:val="18"/>
        </w:numPr>
        <w:tabs>
          <w:tab w:val="left" w:pos="221"/>
        </w:tabs>
        <w:spacing w:after="0" w:line="0" w:lineRule="atLeast"/>
        <w:ind w:left="221" w:hanging="221"/>
      </w:pPr>
      <w:r>
        <w:t>Entrevistas a informantes clave:</w:t>
      </w:r>
    </w:p>
    <w:p w14:paraId="34A8F9D5" w14:textId="77777777" w:rsidR="005E07BF" w:rsidRDefault="005E07BF" w:rsidP="005E07BF">
      <w:pPr>
        <w:spacing w:line="89" w:lineRule="exact"/>
        <w:rPr>
          <w:rFonts w:ascii="Times New Roman" w:eastAsia="Times New Roman" w:hAnsi="Times New Roman"/>
        </w:rPr>
      </w:pPr>
    </w:p>
    <w:p w14:paraId="51851FB1" w14:textId="77777777" w:rsidR="005E07BF" w:rsidRDefault="005E07BF" w:rsidP="005E07BF">
      <w:pPr>
        <w:spacing w:line="286" w:lineRule="exact"/>
      </w:pPr>
      <w:bookmarkStart w:id="11" w:name="page23"/>
      <w:bookmarkEnd w:id="11"/>
      <w:r>
        <w:rPr>
          <w:noProof/>
          <w:lang w:val="es-BO" w:eastAsia="es-BO"/>
        </w:rPr>
        <w:drawing>
          <wp:anchor distT="0" distB="0" distL="114300" distR="114300" simplePos="0" relativeHeight="251671552" behindDoc="1" locked="0" layoutInCell="1" allowOverlap="1" wp14:anchorId="1A8A5415" wp14:editId="47C856F6">
            <wp:simplePos x="0" y="0"/>
            <wp:positionH relativeFrom="page">
              <wp:posOffset>5631815</wp:posOffset>
            </wp:positionH>
            <wp:positionV relativeFrom="page">
              <wp:posOffset>130810</wp:posOffset>
            </wp:positionV>
            <wp:extent cx="1609090" cy="804545"/>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09090" cy="804545"/>
                    </a:xfrm>
                    <a:prstGeom prst="rect">
                      <a:avLst/>
                    </a:prstGeom>
                    <a:noFill/>
                  </pic:spPr>
                </pic:pic>
              </a:graphicData>
            </a:graphic>
            <wp14:sizeRelH relativeFrom="page">
              <wp14:pctWidth>0</wp14:pctWidth>
            </wp14:sizeRelH>
            <wp14:sizeRelV relativeFrom="page">
              <wp14:pctHeight>0</wp14:pctHeight>
            </wp14:sizeRelV>
          </wp:anchor>
        </w:drawing>
      </w:r>
      <w:r>
        <w:t>a. La/el evaluador/a hará un amplio mapeo de las partes interesadas en la fase inicial para identificar a los informantes clave a ser entrevistados. La selección de las partes interesadas que se entrevistarán se validará en el taller participativo inicial.</w:t>
      </w:r>
    </w:p>
    <w:p w14:paraId="7B1DB5CB" w14:textId="77777777" w:rsidR="005E07BF" w:rsidRDefault="005E07BF" w:rsidP="005E07BF">
      <w:pPr>
        <w:spacing w:line="251" w:lineRule="auto"/>
        <w:jc w:val="both"/>
      </w:pPr>
      <w:r>
        <w:t>b. La/el evaluador/a deberá realizar entrevistas con informantes clave, entre otros con el personal de la Oficina de País de ONU Mujeres, funcionarios gubernamentales de nivel local, personal de los socios implementadores y personas beneficiarias. Además, celebrar entrevistas con Danone-Bonafont (donante).</w:t>
      </w:r>
    </w:p>
    <w:p w14:paraId="3DD42D8C" w14:textId="77777777" w:rsidR="005E07BF" w:rsidRDefault="005E07BF" w:rsidP="005E07BF">
      <w:pPr>
        <w:spacing w:line="262" w:lineRule="auto"/>
        <w:jc w:val="both"/>
      </w:pPr>
      <w:r>
        <w:t>c. Durante las visitas al lugar, la/el evaluador/a realizará entrevistas con personas de la comunidad, asegurándose de que se incluya en la consulta la perspectiva del grupo más vulnerable.</w:t>
      </w:r>
    </w:p>
    <w:p w14:paraId="0FE436FE" w14:textId="77777777" w:rsidR="005E07BF" w:rsidRDefault="005E07BF" w:rsidP="005E07BF">
      <w:pPr>
        <w:spacing w:line="262" w:lineRule="auto"/>
        <w:jc w:val="both"/>
      </w:pPr>
      <w:r>
        <w:t>d. Las entrevistas deben organizarse en un formato semiestructurado que incluya, por ejemplo, grupos focales, entrevistas individuales, encuestas y/o ejercicios de participación comunitarios o individuales.</w:t>
      </w:r>
    </w:p>
    <w:p w14:paraId="411E6DAA" w14:textId="77777777" w:rsidR="005E07BF" w:rsidRDefault="005E07BF" w:rsidP="005E07BF">
      <w:pPr>
        <w:spacing w:line="71" w:lineRule="exact"/>
        <w:rPr>
          <w:rFonts w:ascii="Times New Roman" w:eastAsia="Times New Roman" w:hAnsi="Times New Roman"/>
        </w:rPr>
      </w:pPr>
    </w:p>
    <w:p w14:paraId="4761DFDC" w14:textId="77777777" w:rsidR="005E07BF" w:rsidRDefault="005E07BF" w:rsidP="005E07BF">
      <w:pPr>
        <w:spacing w:line="0" w:lineRule="atLeast"/>
      </w:pPr>
      <w:r>
        <w:t>3. Visitas de campo:*</w:t>
      </w:r>
    </w:p>
    <w:p w14:paraId="10D5D13E" w14:textId="77777777" w:rsidR="005E07BF" w:rsidRDefault="005E07BF" w:rsidP="005E07BF">
      <w:pPr>
        <w:spacing w:line="120" w:lineRule="exact"/>
        <w:rPr>
          <w:rFonts w:ascii="Times New Roman" w:eastAsia="Times New Roman" w:hAnsi="Times New Roman"/>
        </w:rPr>
      </w:pPr>
    </w:p>
    <w:p w14:paraId="75C8F496" w14:textId="77777777" w:rsidR="005E07BF" w:rsidRDefault="005E07BF" w:rsidP="005E07BF">
      <w:pPr>
        <w:spacing w:line="262" w:lineRule="auto"/>
        <w:jc w:val="both"/>
      </w:pPr>
      <w:r>
        <w:t>a. La/el evaluador/a realizará visitas de campo y observaciones en los dos Centros de Empoderamiento Económico (uno en Juchitán y otro en la Ciudad de México) del pilar programático 1.</w:t>
      </w:r>
    </w:p>
    <w:p w14:paraId="395C201E" w14:textId="77777777" w:rsidR="005E07BF" w:rsidRDefault="005E07BF" w:rsidP="005E07BF">
      <w:pPr>
        <w:spacing w:line="262" w:lineRule="auto"/>
        <w:jc w:val="both"/>
      </w:pPr>
      <w:r>
        <w:t>b. Se debe seleccionar una estrategia de muestreo para ahondar en las técnicas que se aplicarán para elegir las personas participantes de las visitas de campo y la observación.</w:t>
      </w:r>
    </w:p>
    <w:p w14:paraId="1E490208" w14:textId="77777777" w:rsidR="005E07BF" w:rsidRDefault="005E07BF" w:rsidP="005E07BF">
      <w:pPr>
        <w:spacing w:line="262" w:lineRule="auto"/>
        <w:jc w:val="both"/>
      </w:pPr>
      <w:r>
        <w:t xml:space="preserve">Los métodos de evaluación también deben considerar </w:t>
      </w:r>
      <w:r>
        <w:rPr>
          <w:i/>
        </w:rPr>
        <w:t>formas innovadoras</w:t>
      </w:r>
      <w:r>
        <w:t xml:space="preserve"> de hacer participar a las y los titulares de obligaciones y derechos en la documentación de los resultados del proyecto (por ejemplo, el vídeo participativo).</w:t>
      </w:r>
    </w:p>
    <w:p w14:paraId="71DFAC4B" w14:textId="77777777" w:rsidR="005E07BF" w:rsidRDefault="005E07BF" w:rsidP="005E07BF">
      <w:pPr>
        <w:spacing w:line="71" w:lineRule="exact"/>
        <w:rPr>
          <w:rFonts w:ascii="Times New Roman" w:eastAsia="Times New Roman" w:hAnsi="Times New Roman"/>
        </w:rPr>
      </w:pPr>
    </w:p>
    <w:p w14:paraId="2CE1ACB6" w14:textId="77777777" w:rsidR="005E07BF" w:rsidRDefault="005E07BF" w:rsidP="005E07BF">
      <w:pPr>
        <w:spacing w:line="262" w:lineRule="auto"/>
        <w:jc w:val="both"/>
      </w:pPr>
      <w:r>
        <w:t>El enfoque seleccionado se alineará con la matriz de evaluación final, que será completada por el Equipo de Evaluación durante la fase inicial y validada en el taller inicial participativo.</w:t>
      </w:r>
    </w:p>
    <w:p w14:paraId="68AB9882" w14:textId="77777777" w:rsidR="005E07BF" w:rsidRDefault="005E07BF" w:rsidP="005E07BF">
      <w:pPr>
        <w:spacing w:line="262" w:lineRule="auto"/>
        <w:jc w:val="both"/>
      </w:pPr>
      <w:r>
        <w:t>Tras un examen preliminar de la documentación y reuniones de revisión con ONU Mujeres, el Equipo de Evaluación elaborará la metodología propuesta y la presentará en el informe inicial que se validará en el taller inicial participativo.</w:t>
      </w:r>
    </w:p>
    <w:p w14:paraId="1A069DA1" w14:textId="77777777" w:rsidR="005E07BF" w:rsidRDefault="005E07BF" w:rsidP="005E07BF">
      <w:pPr>
        <w:numPr>
          <w:ilvl w:val="0"/>
          <w:numId w:val="19"/>
        </w:numPr>
        <w:tabs>
          <w:tab w:val="left" w:pos="164"/>
        </w:tabs>
        <w:spacing w:after="0" w:line="251" w:lineRule="auto"/>
        <w:jc w:val="both"/>
      </w:pPr>
      <w:r>
        <w:t>Para el período de evaluación previsto, puede haber serias limitaciones en las visitas de campo dada la situación de la Covid-19. Como solución se sugiere considerar otras opciones metodológicas si se restringen los viajes; por ejemplo, la recopilación de datos a distancia mediante herramientas de TIC.</w:t>
      </w:r>
    </w:p>
    <w:p w14:paraId="0AD9DA45" w14:textId="77777777" w:rsidR="005E07BF" w:rsidRDefault="005E07BF" w:rsidP="005E07BF">
      <w:pPr>
        <w:spacing w:line="80" w:lineRule="exact"/>
        <w:rPr>
          <w:rFonts w:ascii="Times New Roman" w:eastAsia="Times New Roman" w:hAnsi="Times New Roman"/>
        </w:rPr>
      </w:pPr>
    </w:p>
    <w:p w14:paraId="6297460E" w14:textId="77777777" w:rsidR="005E07BF" w:rsidRDefault="005E07BF" w:rsidP="005E07BF">
      <w:pPr>
        <w:spacing w:line="0" w:lineRule="atLeast"/>
        <w:rPr>
          <w:b/>
        </w:rPr>
      </w:pPr>
      <w:r>
        <w:rPr>
          <w:b/>
        </w:rPr>
        <w:t>Proceso de evaluación:</w:t>
      </w:r>
    </w:p>
    <w:p w14:paraId="606781BE" w14:textId="77777777" w:rsidR="005E07BF" w:rsidRDefault="005E07BF" w:rsidP="005E07BF">
      <w:pPr>
        <w:spacing w:line="0" w:lineRule="atLeast"/>
        <w:rPr>
          <w:b/>
        </w:rPr>
      </w:pPr>
      <w:r>
        <w:rPr>
          <w:b/>
        </w:rPr>
        <w:t>Paso 1: Reunión inicial, revisión de escritorio y entrevistas iniciales</w:t>
      </w:r>
    </w:p>
    <w:p w14:paraId="7DE93D1F" w14:textId="77777777" w:rsidR="005E07BF" w:rsidRDefault="005E07BF" w:rsidP="005E07BF">
      <w:pPr>
        <w:spacing w:line="244" w:lineRule="auto"/>
        <w:jc w:val="both"/>
      </w:pPr>
      <w:r>
        <w:t xml:space="preserve">El Equipo de Evaluación asistirá a una reunión inicial en la que se ofrecerá orientación sobre los objetivos del proyecto, así como sobre los avances logrados. En esta etapa de la evaluación, la/el evaluador/a tendrá la oportunidad de hablar con el personal de ONU Mujeres y el personal de los asociados en la ejecución y, si se considera necesario, de realizar entrevistas preliminares con representantes seleccionados de las partes interesadas. Además, se entregará al Equipo de </w:t>
      </w:r>
      <w:r>
        <w:lastRenderedPageBreak/>
        <w:t>Evaluación la documentación clave del proyecto para que la examine a fin de perfeccionar el alcance, las preguntas y la metodología de la evaluación.</w:t>
      </w:r>
    </w:p>
    <w:p w14:paraId="77DACC10" w14:textId="77777777" w:rsidR="005E07BF" w:rsidRDefault="005E07BF" w:rsidP="005E07BF">
      <w:pPr>
        <w:spacing w:line="0" w:lineRule="atLeast"/>
      </w:pPr>
      <w:r>
        <w:t>Si no existe una teoría de cambio (ToC), la/el evaluador/a puede reconstruirla y validarla en la fase inicial.</w:t>
      </w:r>
    </w:p>
    <w:p w14:paraId="1FD3811E" w14:textId="77777777" w:rsidR="005E07BF" w:rsidRDefault="005E07BF" w:rsidP="005E07BF">
      <w:pPr>
        <w:spacing w:line="0" w:lineRule="atLeast"/>
        <w:rPr>
          <w:b/>
        </w:rPr>
      </w:pPr>
      <w:r>
        <w:rPr>
          <w:b/>
        </w:rPr>
        <w:t>Paso 2: Informe inicial y taller</w:t>
      </w:r>
    </w:p>
    <w:p w14:paraId="100D26C1" w14:textId="77777777" w:rsidR="005E07BF" w:rsidRDefault="005E07BF" w:rsidP="005E07BF">
      <w:pPr>
        <w:spacing w:line="247" w:lineRule="auto"/>
        <w:jc w:val="both"/>
        <w:rPr>
          <w:color w:val="000000"/>
        </w:rPr>
      </w:pPr>
      <w:r>
        <w:t xml:space="preserve">El borrador del Informe inicial debe redactarse siguiendo la orientación y el esquema proporcionados en el </w:t>
      </w:r>
      <w:hyperlink r:id="rId27" w:history="1">
        <w:r>
          <w:rPr>
            <w:color w:val="0563C1"/>
            <w:u w:val="single"/>
          </w:rPr>
          <w:t>Manual de</w:t>
        </w:r>
      </w:hyperlink>
      <w:r>
        <w:t xml:space="preserve"> </w:t>
      </w:r>
      <w:hyperlink r:id="rId28" w:history="1">
        <w:r>
          <w:rPr>
            <w:color w:val="0563C1"/>
            <w:u w:val="single"/>
          </w:rPr>
          <w:t>Evaluación</w:t>
        </w:r>
        <w:r>
          <w:rPr>
            <w:color w:val="0563C1"/>
          </w:rPr>
          <w:t xml:space="preserve"> </w:t>
        </w:r>
      </w:hyperlink>
      <w:r>
        <w:rPr>
          <w:color w:val="000000"/>
        </w:rPr>
        <w:t>de</w:t>
      </w:r>
      <w:r>
        <w:rPr>
          <w:color w:val="0563C1"/>
        </w:rPr>
        <w:t xml:space="preserve"> </w:t>
      </w:r>
      <w:r>
        <w:rPr>
          <w:color w:val="000000"/>
        </w:rPr>
        <w:t>ONU Mujeres y teniendo en cuenta la</w:t>
      </w:r>
      <w:r>
        <w:rPr>
          <w:color w:val="0563C1"/>
        </w:rPr>
        <w:t xml:space="preserve"> </w:t>
      </w:r>
      <w:hyperlink r:id="rId29" w:history="1">
        <w:r>
          <w:rPr>
            <w:color w:val="0563C1"/>
            <w:u w:val="single"/>
          </w:rPr>
          <w:t>Lista de control de calidad del Grupo de Evaluación de las Naciones</w:t>
        </w:r>
      </w:hyperlink>
      <w:r>
        <w:rPr>
          <w:color w:val="0563C1"/>
        </w:rPr>
        <w:t xml:space="preserve"> </w:t>
      </w:r>
      <w:hyperlink r:id="rId30" w:history="1">
        <w:r>
          <w:rPr>
            <w:color w:val="0563C1"/>
            <w:u w:val="single"/>
          </w:rPr>
          <w:t>Unidas para los informes iniciales</w:t>
        </w:r>
        <w:r>
          <w:rPr>
            <w:color w:val="000000"/>
          </w:rPr>
          <w:t xml:space="preserve">. </w:t>
        </w:r>
      </w:hyperlink>
      <w:r>
        <w:rPr>
          <w:color w:val="0563C1"/>
        </w:rPr>
        <w:t xml:space="preserve">El </w:t>
      </w:r>
      <w:r>
        <w:rPr>
          <w:color w:val="000000"/>
        </w:rPr>
        <w:t>informe inicial será examinado por los Grupos de Gestión y de Referencia de la</w:t>
      </w:r>
      <w:r>
        <w:rPr>
          <w:color w:val="0563C1"/>
        </w:rPr>
        <w:t xml:space="preserve"> </w:t>
      </w:r>
      <w:r>
        <w:rPr>
          <w:color w:val="000000"/>
        </w:rPr>
        <w:t>Evaluación y validado mediante un taller participativo inicial.</w:t>
      </w:r>
    </w:p>
    <w:p w14:paraId="63947F32" w14:textId="77777777" w:rsidR="005E07BF" w:rsidRDefault="005E07BF" w:rsidP="005E07BF">
      <w:pPr>
        <w:spacing w:line="286" w:lineRule="exact"/>
      </w:pPr>
      <w:bookmarkStart w:id="12" w:name="page24"/>
      <w:bookmarkEnd w:id="12"/>
      <w:r>
        <w:rPr>
          <w:noProof/>
          <w:lang w:val="es-BO" w:eastAsia="es-BO"/>
        </w:rPr>
        <w:drawing>
          <wp:anchor distT="0" distB="0" distL="114300" distR="114300" simplePos="0" relativeHeight="251672576" behindDoc="1" locked="0" layoutInCell="1" allowOverlap="1" wp14:anchorId="6BBCF115" wp14:editId="4A79AB0A">
            <wp:simplePos x="0" y="0"/>
            <wp:positionH relativeFrom="page">
              <wp:posOffset>5631815</wp:posOffset>
            </wp:positionH>
            <wp:positionV relativeFrom="page">
              <wp:posOffset>130810</wp:posOffset>
            </wp:positionV>
            <wp:extent cx="1609090" cy="804545"/>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09090" cy="804545"/>
                    </a:xfrm>
                    <a:prstGeom prst="rect">
                      <a:avLst/>
                    </a:prstGeom>
                    <a:noFill/>
                  </pic:spPr>
                </pic:pic>
              </a:graphicData>
            </a:graphic>
            <wp14:sizeRelH relativeFrom="page">
              <wp14:pctWidth>0</wp14:pctWidth>
            </wp14:sizeRelH>
            <wp14:sizeRelV relativeFrom="page">
              <wp14:pctHeight>0</wp14:pctHeight>
            </wp14:sizeRelV>
          </wp:anchor>
        </w:drawing>
      </w:r>
      <w:r>
        <w:t>El informe inicial se finalizará sobre la base de la información recibida, manteniendo un registro de auditoría de los comentarios para que haya transparencia en la forma en que el Equipo de Evaluación responda a los comentarios. El informe inicial deberá incluir las preguntas de evaluación finales, las partes identificadas para las entrevistas y las conversaciones, y la metodología de la evaluación.</w:t>
      </w:r>
    </w:p>
    <w:p w14:paraId="52E08D23" w14:textId="77777777" w:rsidR="005E07BF" w:rsidRDefault="005E07BF" w:rsidP="005E07BF">
      <w:pPr>
        <w:spacing w:line="0" w:lineRule="atLeast"/>
        <w:rPr>
          <w:b/>
        </w:rPr>
      </w:pPr>
      <w:r>
        <w:rPr>
          <w:b/>
        </w:rPr>
        <w:t>Paso 3: Recolección de datos (métodos mixtos)</w:t>
      </w:r>
    </w:p>
    <w:p w14:paraId="0B9347BE" w14:textId="77777777" w:rsidR="005E07BF" w:rsidRDefault="005E07BF" w:rsidP="005E07BF">
      <w:pPr>
        <w:spacing w:line="251" w:lineRule="auto"/>
        <w:jc w:val="both"/>
        <w:rPr>
          <w:color w:val="000000"/>
        </w:rPr>
      </w:pPr>
      <w:r>
        <w:t xml:space="preserve">Las entrevistas y los debates de los grupos de discusión con los titulares de deberes y derechos deben ajustarse a las </w:t>
      </w:r>
      <w:hyperlink r:id="rId31" w:history="1">
        <w:r>
          <w:rPr>
            <w:color w:val="0563C1"/>
            <w:u w:val="single"/>
          </w:rPr>
          <w:t>Directrices Éticas</w:t>
        </w:r>
        <w:r>
          <w:rPr>
            <w:color w:val="0563C1"/>
          </w:rPr>
          <w:t xml:space="preserve"> </w:t>
        </w:r>
      </w:hyperlink>
      <w:r>
        <w:rPr>
          <w:color w:val="000000"/>
        </w:rPr>
        <w:t>del</w:t>
      </w:r>
      <w:r>
        <w:rPr>
          <w:color w:val="0563C1"/>
        </w:rPr>
        <w:t xml:space="preserve"> </w:t>
      </w:r>
      <w:r>
        <w:rPr>
          <w:color w:val="000000"/>
        </w:rPr>
        <w:t>Grupo de Evaluación de las Naciones Unidas (UNEG), salvaguardando al mismo tiempo la</w:t>
      </w:r>
      <w:r>
        <w:rPr>
          <w:color w:val="0563C1"/>
        </w:rPr>
        <w:t xml:space="preserve"> </w:t>
      </w:r>
      <w:r>
        <w:rPr>
          <w:color w:val="000000"/>
        </w:rPr>
        <w:t>confidencialidad de las personas participantes.</w:t>
      </w:r>
    </w:p>
    <w:p w14:paraId="2C33F733" w14:textId="77777777" w:rsidR="005E07BF" w:rsidRDefault="005E07BF" w:rsidP="005E07BF">
      <w:pPr>
        <w:spacing w:line="268" w:lineRule="auto"/>
        <w:jc w:val="both"/>
        <w:rPr>
          <w:sz w:val="21"/>
        </w:rPr>
      </w:pPr>
      <w:r>
        <w:rPr>
          <w:sz w:val="21"/>
        </w:rPr>
        <w:t>Las evaluaciones con perspectiva de género también requieren sensibilidad cultural para garantizar la calidad de los datos y su validez. En particular, la/el evaluador/a deberá identificar la complejidad de las identidades culturales, identificar las dinámicas de poder entre los diferentes grupos ––así como dentro de éstos–– y ser consciente del uso del lenguaje.</w:t>
      </w:r>
    </w:p>
    <w:p w14:paraId="609F3BB0" w14:textId="77777777" w:rsidR="005E07BF" w:rsidRDefault="005E07BF" w:rsidP="005E07BF">
      <w:pPr>
        <w:spacing w:line="251" w:lineRule="auto"/>
        <w:jc w:val="both"/>
      </w:pPr>
      <w:r>
        <w:t>Todos los datos de evaluación deben desglosarse por sexo, origen étnico, edad, discapacidad y cualquier otra categoría pertinente siempre que sea posible. Se deben reunir datos tanto cualitativos como cuantitativos a fin de triangular la información y proporcionar el contexto en que se basan las cifras.</w:t>
      </w:r>
    </w:p>
    <w:p w14:paraId="57C1B8CF" w14:textId="77777777" w:rsidR="005E07BF" w:rsidRDefault="005E07BF" w:rsidP="005E07BF">
      <w:pPr>
        <w:spacing w:line="233" w:lineRule="auto"/>
        <w:jc w:val="both"/>
      </w:pPr>
      <w:r>
        <w:t>La información del personal del proyecto, la documentación, las encuestas (encuestas CAP</w:t>
      </w:r>
      <w:hyperlink w:anchor="page24" w:history="1">
        <w:r>
          <w:rPr>
            <w:rStyle w:val="Refdenotaalpie"/>
          </w:rPr>
          <w:footnoteReference w:id="5"/>
        </w:r>
        <w:r>
          <w:t xml:space="preserve"> </w:t>
        </w:r>
      </w:hyperlink>
      <w:r>
        <w:t>pre y post), las entrevistas con las partes interesadas y los debates de grupo se utilizará para determinar la plausibilidad del modelo del proyecto, es decir, la medida en que se aplica correctamente, si está suficientemente desarrollado y si las actividades implementadas son las apropiadas. Esto se realizará para prever de manera razonable si el proyecto está contribuyendo a los resultados declarados, con especial hincapié en los resultados a nivel de productos. Esta recopilación de datos incluirá entrevistas en el país, cara a cara y/o virtuales (teléfono, videoconferencia).</w:t>
      </w:r>
    </w:p>
    <w:p w14:paraId="3DDBD04A" w14:textId="77777777" w:rsidR="005E07BF" w:rsidRDefault="005E07BF" w:rsidP="005E07BF">
      <w:pPr>
        <w:spacing w:line="0" w:lineRule="atLeast"/>
      </w:pPr>
      <w:r>
        <w:t>Deberá considerarse tiempo suficiente para probar los instrumentos de recolección de datos.</w:t>
      </w:r>
    </w:p>
    <w:p w14:paraId="34D280B9" w14:textId="77777777" w:rsidR="005E07BF" w:rsidRDefault="005E07BF" w:rsidP="005E07BF">
      <w:pPr>
        <w:spacing w:line="262" w:lineRule="auto"/>
        <w:jc w:val="both"/>
      </w:pPr>
      <w:r>
        <w:t>Se debe tener en consideración las limitaciones de los datos y deben evitar conclusiones generalizadoras a menos que se tome una muestra aleatoria lo suficientemente robusta.</w:t>
      </w:r>
    </w:p>
    <w:p w14:paraId="0AA10AE2" w14:textId="77777777" w:rsidR="005E07BF" w:rsidRDefault="005E07BF" w:rsidP="005E07BF">
      <w:pPr>
        <w:spacing w:line="0" w:lineRule="atLeast"/>
        <w:rPr>
          <w:b/>
        </w:rPr>
      </w:pPr>
      <w:r>
        <w:rPr>
          <w:b/>
        </w:rPr>
        <w:t>Paso 4: Análisis y síntesis de datos</w:t>
      </w:r>
    </w:p>
    <w:p w14:paraId="5F2B3320" w14:textId="77777777" w:rsidR="005E07BF" w:rsidRDefault="005E07BF" w:rsidP="005E07BF">
      <w:pPr>
        <w:spacing w:line="247" w:lineRule="auto"/>
        <w:jc w:val="both"/>
      </w:pPr>
      <w:r>
        <w:t>El Equipo de Evaluación realizará una revisión a fondo de todos los documentos pertinentes. Revisar los datos del estudio de línea de base existentes para determinar los datos disponibles y realizar un análisis cuantitativo; el Equipo de Evaluación deberá considerar la posibilidad de reunir datos pertinentes sobre los mismos indicadores, o indicadores seleccionados, para facilitar un análisis longitudinal sistemático en la medida de lo posible.</w:t>
      </w:r>
    </w:p>
    <w:p w14:paraId="17554737" w14:textId="77777777" w:rsidR="005E07BF" w:rsidRDefault="005E07BF" w:rsidP="005E07BF">
      <w:pPr>
        <w:spacing w:line="245" w:lineRule="auto"/>
        <w:jc w:val="both"/>
      </w:pPr>
      <w:r>
        <w:t xml:space="preserve">Los datos reunidos deben ser analizados y el marco de análisis debe explicarse claramente en el informe y compartirse también durante la fase inicial. Las evaluaciones con perspectiva de género utilizan un marco de análisis de género, un enfoque sistemático para examinar los factores relacionados con éste que evalúa y promueve las cuestiones de igualdad, </w:t>
      </w:r>
      <w:r>
        <w:lastRenderedPageBreak/>
        <w:t xml:space="preserve">al mismo tiempo que proporciona un análisis de las estructuras de control político y social que propician dicha igualdad de género (véase el </w:t>
      </w:r>
      <w:hyperlink r:id="rId32" w:history="1">
        <w:r>
          <w:rPr>
            <w:color w:val="0563C1"/>
            <w:u w:val="single"/>
          </w:rPr>
          <w:t>Manual de evaluación</w:t>
        </w:r>
        <w:r>
          <w:rPr>
            <w:u w:val="single"/>
          </w:rPr>
          <w:t xml:space="preserve"> </w:t>
        </w:r>
      </w:hyperlink>
      <w:r>
        <w:t>de ONU Mujeres).</w:t>
      </w:r>
    </w:p>
    <w:p w14:paraId="3D99D4BC" w14:textId="77777777" w:rsidR="005E07BF" w:rsidRDefault="005E07BF" w:rsidP="005E07BF">
      <w:pPr>
        <w:spacing w:line="0" w:lineRule="atLeast"/>
        <w:rPr>
          <w:b/>
        </w:rPr>
      </w:pPr>
      <w:r>
        <w:rPr>
          <w:b/>
        </w:rPr>
        <w:t>Paso 5: Compartir las conclusiones preliminares</w:t>
      </w:r>
    </w:p>
    <w:p w14:paraId="5182FC46" w14:textId="77777777" w:rsidR="005E07BF" w:rsidRDefault="005E07BF" w:rsidP="005E07BF">
      <w:pPr>
        <w:spacing w:line="247" w:lineRule="auto"/>
        <w:jc w:val="both"/>
      </w:pPr>
      <w:r>
        <w:t>El Equipo de Evaluación validará las conclusiones preliminares junto con los Grupos de Gestión y de Referencia de la Evaluación al final de la visita sobre el terreno y de las entrevistas con las partes interesadas. El Equipo de Evaluación redactará un informe provisional y elaborará una presentación visual (PowerPoint) para presentarlo a los Grupos de Gestión y de Referencia de la Evaluación mediante un taller participativo.</w:t>
      </w:r>
    </w:p>
    <w:p w14:paraId="2914EA50" w14:textId="77777777" w:rsidR="005E07BF" w:rsidRPr="00FD22EC" w:rsidRDefault="005E07BF" w:rsidP="005E07BF">
      <w:pPr>
        <w:spacing w:line="0" w:lineRule="atLeast"/>
        <w:rPr>
          <w:b/>
        </w:rPr>
      </w:pPr>
      <w:r>
        <w:rPr>
          <w:b/>
        </w:rPr>
        <w:t>Paso 6: Redacción de informes</w:t>
      </w:r>
      <w:r>
        <w:rPr>
          <w:b/>
          <w:noProof/>
          <w:lang w:val="es-BO" w:eastAsia="es-BO"/>
        </w:rPr>
        <mc:AlternateContent>
          <mc:Choice Requires="wps">
            <w:drawing>
              <wp:anchor distT="0" distB="0" distL="114300" distR="114300" simplePos="0" relativeHeight="251673600" behindDoc="1" locked="0" layoutInCell="1" allowOverlap="1" wp14:anchorId="38A37494" wp14:editId="71BC125A">
                <wp:simplePos x="0" y="0"/>
                <wp:positionH relativeFrom="column">
                  <wp:posOffset>0</wp:posOffset>
                </wp:positionH>
                <wp:positionV relativeFrom="paragraph">
                  <wp:posOffset>245110</wp:posOffset>
                </wp:positionV>
                <wp:extent cx="1828800" cy="0"/>
                <wp:effectExtent l="6350" t="9525" r="12700" b="9525"/>
                <wp:wrapNone/>
                <wp:docPr id="28" name="Conector rec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0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D1EF82" id="Conector recto 28"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9.3pt" to="2in,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" strokeweight=".21131mm"/>
            </w:pict>
          </mc:Fallback>
        </mc:AlternateContent>
      </w:r>
    </w:p>
    <w:p w14:paraId="226DD395" w14:textId="77777777" w:rsidR="005E07BF" w:rsidRDefault="005E07BF" w:rsidP="005E07BF">
      <w:pPr>
        <w:spacing w:line="286" w:lineRule="exact"/>
        <w:rPr>
          <w:color w:val="000000"/>
        </w:rPr>
      </w:pPr>
      <w:bookmarkStart w:id="13" w:name="page25"/>
      <w:bookmarkEnd w:id="13"/>
      <w:r>
        <w:rPr>
          <w:noProof/>
          <w:lang w:val="es-BO" w:eastAsia="es-BO"/>
        </w:rPr>
        <w:drawing>
          <wp:anchor distT="0" distB="0" distL="114300" distR="114300" simplePos="0" relativeHeight="251674624" behindDoc="1" locked="0" layoutInCell="1" allowOverlap="1" wp14:anchorId="5718F690" wp14:editId="73B7D37E">
            <wp:simplePos x="0" y="0"/>
            <wp:positionH relativeFrom="page">
              <wp:posOffset>5631815</wp:posOffset>
            </wp:positionH>
            <wp:positionV relativeFrom="page">
              <wp:posOffset>130810</wp:posOffset>
            </wp:positionV>
            <wp:extent cx="1609090" cy="804545"/>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09090" cy="804545"/>
                    </a:xfrm>
                    <a:prstGeom prst="rect">
                      <a:avLst/>
                    </a:prstGeom>
                    <a:noFill/>
                  </pic:spPr>
                </pic:pic>
              </a:graphicData>
            </a:graphic>
            <wp14:sizeRelH relativeFrom="page">
              <wp14:pctWidth>0</wp14:pctWidth>
            </wp14:sizeRelH>
            <wp14:sizeRelV relativeFrom="page">
              <wp14:pctHeight>0</wp14:pctHeight>
            </wp14:sizeRelV>
          </wp:anchor>
        </w:drawing>
      </w:r>
      <w:r>
        <w:t xml:space="preserve">El borrador del informe de evaluación debe redactarse siguiendo la orientación y el esquema que figura en el </w:t>
      </w:r>
      <w:hyperlink r:id="rId33" w:history="1">
        <w:r>
          <w:rPr>
            <w:color w:val="0563C1"/>
            <w:u w:val="single"/>
          </w:rPr>
          <w:t>Manual de</w:t>
        </w:r>
      </w:hyperlink>
      <w:r>
        <w:t xml:space="preserve"> </w:t>
      </w:r>
      <w:hyperlink r:id="rId34" w:history="1">
        <w:r>
          <w:rPr>
            <w:color w:val="0563C1"/>
            <w:u w:val="single"/>
          </w:rPr>
          <w:t>evaluación</w:t>
        </w:r>
        <w:r>
          <w:rPr>
            <w:color w:val="0563C1"/>
          </w:rPr>
          <w:t xml:space="preserve"> </w:t>
        </w:r>
      </w:hyperlink>
      <w:r>
        <w:rPr>
          <w:color w:val="000000"/>
        </w:rPr>
        <w:t>de</w:t>
      </w:r>
      <w:r>
        <w:rPr>
          <w:color w:val="0563C1"/>
        </w:rPr>
        <w:t xml:space="preserve"> </w:t>
      </w:r>
      <w:r>
        <w:rPr>
          <w:color w:val="000000"/>
        </w:rPr>
        <w:t>ONU Mujeres y teniendo en cuenta el</w:t>
      </w:r>
      <w:r>
        <w:rPr>
          <w:color w:val="0563C1"/>
        </w:rPr>
        <w:t xml:space="preserve"> </w:t>
      </w:r>
      <w:hyperlink r:id="rId35" w:history="1">
        <w:r>
          <w:rPr>
            <w:color w:val="0563C1"/>
            <w:u w:val="single"/>
          </w:rPr>
          <w:t>listado de verificación GERAAS para el control de calidad de los</w:t>
        </w:r>
      </w:hyperlink>
      <w:r>
        <w:rPr>
          <w:color w:val="0563C1"/>
        </w:rPr>
        <w:t xml:space="preserve"> </w:t>
      </w:r>
      <w:hyperlink r:id="rId36" w:history="1">
        <w:r>
          <w:rPr>
            <w:color w:val="0563C1"/>
            <w:u w:val="single"/>
          </w:rPr>
          <w:t>informes de evaluación</w:t>
        </w:r>
        <w:r>
          <w:rPr>
            <w:color w:val="000000"/>
          </w:rPr>
          <w:t>.</w:t>
        </w:r>
      </w:hyperlink>
    </w:p>
    <w:p w14:paraId="6A5AD0C5" w14:textId="77777777" w:rsidR="005E07BF" w:rsidRDefault="005E07BF" w:rsidP="005E07BF">
      <w:pPr>
        <w:spacing w:line="262" w:lineRule="auto"/>
        <w:jc w:val="both"/>
      </w:pPr>
      <w:r>
        <w:t>Además, el Equipo de Evaluación elaborará ayudas visuales o infografías informativas para la difusión de los resultados de la evaluación en las redes sociales y en la página web de ONU Mujeres.</w:t>
      </w:r>
    </w:p>
    <w:p w14:paraId="39080702" w14:textId="77777777" w:rsidR="005E07BF" w:rsidRDefault="005E07BF" w:rsidP="005E07BF">
      <w:pPr>
        <w:spacing w:line="251" w:lineRule="auto"/>
        <w:jc w:val="both"/>
      </w:pPr>
      <w:r>
        <w:t>El Equipo de Evaluación revisará y analizará todos los datos disponibles y formulará conclusiones y recomendaciones. De los datos se extraen conclusiones y recomendaciones. Se alienta a la/el evaluador/a a que preste especial atención a toda amenaza de validez interna, tales como los prejuicios personales.</w:t>
      </w:r>
    </w:p>
    <w:p w14:paraId="0401B1B8" w14:textId="77777777" w:rsidR="005E07BF" w:rsidRDefault="005E07BF" w:rsidP="005E07BF">
      <w:pPr>
        <w:spacing w:line="0" w:lineRule="atLeast"/>
        <w:rPr>
          <w:b/>
        </w:rPr>
      </w:pPr>
      <w:r>
        <w:rPr>
          <w:b/>
        </w:rPr>
        <w:t>Paso 7: Compartir el borrador del informe</w:t>
      </w:r>
    </w:p>
    <w:p w14:paraId="500B9917" w14:textId="77777777" w:rsidR="005E07BF" w:rsidRDefault="005E07BF" w:rsidP="005E07BF">
      <w:pPr>
        <w:spacing w:line="262" w:lineRule="auto"/>
        <w:jc w:val="both"/>
      </w:pPr>
      <w:r>
        <w:t>El Equipo de Evaluación finalizará un borrador de informe y lo compartirá con la/el Gestor de la Evaluación para su revisión y retroalimentación.</w:t>
      </w:r>
    </w:p>
    <w:p w14:paraId="67FCD880" w14:textId="77777777" w:rsidR="005E07BF" w:rsidRDefault="005E07BF" w:rsidP="005E07BF">
      <w:pPr>
        <w:spacing w:line="262" w:lineRule="auto"/>
        <w:jc w:val="both"/>
      </w:pPr>
      <w:r>
        <w:t>El Equipo de Evaluación incorporará la retroalimentación y presentará el segundo borrador del informe. El Grupo de Gestión examinará el informe como parte de la garantía de calidad.</w:t>
      </w:r>
    </w:p>
    <w:p w14:paraId="6A0A9BD6" w14:textId="77777777" w:rsidR="005E07BF" w:rsidRDefault="005E07BF" w:rsidP="005E07BF">
      <w:pPr>
        <w:spacing w:line="262" w:lineRule="auto"/>
        <w:jc w:val="both"/>
      </w:pPr>
      <w:r>
        <w:t>El Equipo de Evaluación incorporará la retroalimentación y presentará el tercer borrador del informe. El Grupo de Referencia examinará el informe como parte de la garantía de calidad y para la rendición de cuentas.</w:t>
      </w:r>
    </w:p>
    <w:p w14:paraId="34094BD1" w14:textId="77777777" w:rsidR="005E07BF" w:rsidRDefault="005E07BF" w:rsidP="005E07BF">
      <w:pPr>
        <w:spacing w:line="0" w:lineRule="atLeast"/>
        <w:rPr>
          <w:b/>
        </w:rPr>
      </w:pPr>
      <w:r>
        <w:rPr>
          <w:b/>
        </w:rPr>
        <w:t>Paso 8: Finalización del Informe</w:t>
      </w:r>
    </w:p>
    <w:p w14:paraId="63AE5A0E" w14:textId="77777777" w:rsidR="005E07BF" w:rsidRDefault="005E07BF" w:rsidP="005E07BF">
      <w:pPr>
        <w:spacing w:line="262" w:lineRule="auto"/>
        <w:jc w:val="both"/>
      </w:pPr>
      <w:r>
        <w:t>El Equipo de Evaluación finalizará el informe, llevando un registro de auditoría de comentarios para que haya transparencia en la forma en que éste responda a los comentarios.</w:t>
      </w:r>
    </w:p>
    <w:p w14:paraId="32C1AFB7" w14:textId="77777777" w:rsidR="005E07BF" w:rsidRDefault="005E07BF" w:rsidP="005E07BF">
      <w:pPr>
        <w:spacing w:line="70" w:lineRule="exact"/>
        <w:rPr>
          <w:color w:val="0563C1"/>
        </w:rPr>
      </w:pPr>
    </w:p>
    <w:p w14:paraId="4B7ED725" w14:textId="77777777" w:rsidR="005E07BF" w:rsidRDefault="005E07BF" w:rsidP="005E07BF">
      <w:pPr>
        <w:spacing w:line="251" w:lineRule="auto"/>
        <w:jc w:val="both"/>
      </w:pPr>
      <w:r>
        <w:t>El Equipo de Evaluación elaborará una presentación en PowerPoint de las principales conclusiones, las lecciones aprendidas, las buenas prácticas y las recomendaciones iniciales a los Grupos de Gestión y de Referencia para que den su opinión en una reunión de validación.</w:t>
      </w:r>
    </w:p>
    <w:p w14:paraId="5C109436" w14:textId="77777777" w:rsidR="005E07BF" w:rsidRDefault="005E07BF" w:rsidP="005E07BF">
      <w:pPr>
        <w:spacing w:line="262" w:lineRule="auto"/>
        <w:jc w:val="both"/>
      </w:pPr>
      <w:r>
        <w:t>El Equipo de Evaluación debe incluir un resumen de la evaluación y una presentación en PowerPoint junto con las ayudas visuales, en inglés y en español, para la difusión de los resultados de la evaluación.</w:t>
      </w:r>
    </w:p>
    <w:p w14:paraId="0312B96E" w14:textId="77777777" w:rsidR="005E07BF" w:rsidRDefault="005E07BF" w:rsidP="005E07BF">
      <w:pPr>
        <w:spacing w:line="0" w:lineRule="atLeast"/>
        <w:rPr>
          <w:b/>
        </w:rPr>
      </w:pPr>
      <w:r>
        <w:rPr>
          <w:b/>
        </w:rPr>
        <w:t>Paso 9: Difusión del informe</w:t>
      </w:r>
    </w:p>
    <w:p w14:paraId="00607453" w14:textId="77777777" w:rsidR="005E07BF" w:rsidRDefault="005E07BF" w:rsidP="005E07BF">
      <w:pPr>
        <w:spacing w:line="0" w:lineRule="atLeast"/>
      </w:pPr>
      <w:r>
        <w:t>ONU Mujeres elaborará un plan de difusión y utilización una vez finalizado el Informe de Evaluación.</w:t>
      </w:r>
    </w:p>
    <w:p w14:paraId="0F5B52F3" w14:textId="77777777" w:rsidR="005E07BF" w:rsidRDefault="005E07BF" w:rsidP="005E07BF">
      <w:pPr>
        <w:spacing w:line="0" w:lineRule="atLeast"/>
        <w:rPr>
          <w:b/>
        </w:rPr>
      </w:pPr>
      <w:r>
        <w:rPr>
          <w:b/>
        </w:rPr>
        <w:t>Métodos</w:t>
      </w:r>
    </w:p>
    <w:p w14:paraId="3D89E0A1" w14:textId="77777777" w:rsidR="005E07BF" w:rsidRDefault="005E07BF" w:rsidP="005E07BF">
      <w:pPr>
        <w:spacing w:line="251" w:lineRule="auto"/>
        <w:jc w:val="both"/>
      </w:pPr>
      <w:r>
        <w:t>La metodología debe incluir una amplia gama de fuentes de datos (incluidos documentos, información sobre el terreno, sistemas de información institucional, registros financieros, personas beneficiarias, personal de las partes interesadas, financiadores, expertos, funcionarios gubernamentales y grupos comunitarios).</w:t>
      </w:r>
    </w:p>
    <w:p w14:paraId="6D7B5E72" w14:textId="77777777" w:rsidR="005E07BF" w:rsidRDefault="005E07BF" w:rsidP="005E07BF">
      <w:pPr>
        <w:spacing w:line="0" w:lineRule="atLeast"/>
      </w:pPr>
      <w:r>
        <w:t>Se alienta a que en la evaluación se haga uso de los siguientes instrumentos de recolección de datos:</w:t>
      </w:r>
    </w:p>
    <w:p w14:paraId="30E33313" w14:textId="77777777" w:rsidR="005E07BF" w:rsidRDefault="005E07BF" w:rsidP="005E07BF">
      <w:pPr>
        <w:spacing w:line="131" w:lineRule="exact"/>
        <w:rPr>
          <w:color w:val="0563C1"/>
        </w:rPr>
      </w:pPr>
    </w:p>
    <w:p w14:paraId="172B3CE4" w14:textId="77777777" w:rsidR="005E07BF" w:rsidRDefault="005E07BF" w:rsidP="005E07BF">
      <w:pPr>
        <w:numPr>
          <w:ilvl w:val="0"/>
          <w:numId w:val="20"/>
        </w:numPr>
        <w:tabs>
          <w:tab w:val="left" w:pos="720"/>
        </w:tabs>
        <w:spacing w:after="0" w:line="0" w:lineRule="atLeast"/>
        <w:ind w:left="720" w:hanging="360"/>
        <w:rPr>
          <w:rFonts w:ascii="Arial" w:eastAsia="Arial" w:hAnsi="Arial"/>
        </w:rPr>
      </w:pPr>
      <w:r>
        <w:t>Revisión de documentos</w:t>
      </w:r>
    </w:p>
    <w:p w14:paraId="70CBBA43" w14:textId="77777777" w:rsidR="005E07BF" w:rsidRDefault="005E07BF" w:rsidP="005E07BF">
      <w:pPr>
        <w:spacing w:after="0" w:line="12" w:lineRule="exact"/>
        <w:rPr>
          <w:rFonts w:ascii="Arial" w:eastAsia="Arial" w:hAnsi="Arial"/>
        </w:rPr>
      </w:pPr>
    </w:p>
    <w:p w14:paraId="52B58876" w14:textId="77777777" w:rsidR="005E07BF" w:rsidRDefault="005E07BF" w:rsidP="005E07BF">
      <w:pPr>
        <w:numPr>
          <w:ilvl w:val="0"/>
          <w:numId w:val="20"/>
        </w:numPr>
        <w:tabs>
          <w:tab w:val="left" w:pos="720"/>
        </w:tabs>
        <w:spacing w:after="0" w:line="0" w:lineRule="atLeast"/>
        <w:ind w:left="720" w:hanging="360"/>
        <w:rPr>
          <w:rFonts w:ascii="Arial" w:eastAsia="Arial" w:hAnsi="Arial"/>
        </w:rPr>
      </w:pPr>
      <w:r>
        <w:t>Revisión del estudio de línea de base</w:t>
      </w:r>
    </w:p>
    <w:p w14:paraId="1940F4E8" w14:textId="77777777" w:rsidR="005E07BF" w:rsidRDefault="005E07BF" w:rsidP="005E07BF">
      <w:pPr>
        <w:spacing w:after="0" w:line="10" w:lineRule="exact"/>
        <w:rPr>
          <w:rFonts w:ascii="Arial" w:eastAsia="Arial" w:hAnsi="Arial"/>
        </w:rPr>
      </w:pPr>
    </w:p>
    <w:p w14:paraId="6C001A2E" w14:textId="77777777" w:rsidR="005E07BF" w:rsidRDefault="005E07BF" w:rsidP="005E07BF">
      <w:pPr>
        <w:numPr>
          <w:ilvl w:val="0"/>
          <w:numId w:val="20"/>
        </w:numPr>
        <w:tabs>
          <w:tab w:val="left" w:pos="720"/>
        </w:tabs>
        <w:spacing w:after="0" w:line="0" w:lineRule="atLeast"/>
        <w:ind w:left="720" w:hanging="360"/>
        <w:rPr>
          <w:rFonts w:ascii="Arial" w:eastAsia="Arial" w:hAnsi="Arial"/>
        </w:rPr>
      </w:pPr>
      <w:r>
        <w:t>Entrevistas</w:t>
      </w:r>
    </w:p>
    <w:p w14:paraId="5AF955DD" w14:textId="77777777" w:rsidR="005E07BF" w:rsidRDefault="005E07BF" w:rsidP="005E07BF">
      <w:pPr>
        <w:spacing w:after="0" w:line="12" w:lineRule="exact"/>
        <w:rPr>
          <w:rFonts w:ascii="Arial" w:eastAsia="Arial" w:hAnsi="Arial"/>
        </w:rPr>
      </w:pPr>
    </w:p>
    <w:p w14:paraId="2A5FE291" w14:textId="77777777" w:rsidR="005E07BF" w:rsidRDefault="005E07BF" w:rsidP="005E07BF">
      <w:pPr>
        <w:numPr>
          <w:ilvl w:val="0"/>
          <w:numId w:val="20"/>
        </w:numPr>
        <w:tabs>
          <w:tab w:val="left" w:pos="720"/>
        </w:tabs>
        <w:spacing w:after="0" w:line="0" w:lineRule="atLeast"/>
        <w:ind w:left="720" w:hanging="360"/>
        <w:rPr>
          <w:rFonts w:ascii="Arial" w:eastAsia="Arial" w:hAnsi="Arial"/>
        </w:rPr>
      </w:pPr>
      <w:r>
        <w:t>Relatos de mujeres beneficiarias</w:t>
      </w:r>
    </w:p>
    <w:p w14:paraId="3B83A201" w14:textId="77777777" w:rsidR="005E07BF" w:rsidRDefault="005E07BF" w:rsidP="005E07BF">
      <w:pPr>
        <w:spacing w:after="0" w:line="12" w:lineRule="exact"/>
        <w:rPr>
          <w:rFonts w:ascii="Arial" w:eastAsia="Arial" w:hAnsi="Arial"/>
        </w:rPr>
      </w:pPr>
    </w:p>
    <w:p w14:paraId="43EAC539" w14:textId="77777777" w:rsidR="005E07BF" w:rsidRDefault="005E07BF" w:rsidP="005E07BF">
      <w:pPr>
        <w:numPr>
          <w:ilvl w:val="0"/>
          <w:numId w:val="20"/>
        </w:numPr>
        <w:tabs>
          <w:tab w:val="left" w:pos="720"/>
        </w:tabs>
        <w:spacing w:after="0" w:line="0" w:lineRule="atLeast"/>
        <w:ind w:left="720" w:hanging="360"/>
        <w:rPr>
          <w:rFonts w:ascii="Arial" w:eastAsia="Arial" w:hAnsi="Arial"/>
        </w:rPr>
      </w:pPr>
      <w:r>
        <w:t>Grupos de discusión</w:t>
      </w:r>
    </w:p>
    <w:p w14:paraId="209CF2C7" w14:textId="77777777" w:rsidR="005E07BF" w:rsidRDefault="005E07BF" w:rsidP="005E07BF">
      <w:pPr>
        <w:spacing w:after="0" w:line="10" w:lineRule="exact"/>
        <w:rPr>
          <w:rFonts w:ascii="Arial" w:eastAsia="Arial" w:hAnsi="Arial"/>
        </w:rPr>
      </w:pPr>
    </w:p>
    <w:p w14:paraId="401A7251" w14:textId="77777777" w:rsidR="005E07BF" w:rsidRDefault="005E07BF" w:rsidP="005E07BF">
      <w:pPr>
        <w:numPr>
          <w:ilvl w:val="0"/>
          <w:numId w:val="20"/>
        </w:numPr>
        <w:tabs>
          <w:tab w:val="left" w:pos="720"/>
        </w:tabs>
        <w:spacing w:after="0" w:line="0" w:lineRule="atLeast"/>
        <w:ind w:left="720" w:hanging="360"/>
        <w:rPr>
          <w:rFonts w:ascii="Arial" w:eastAsia="Arial" w:hAnsi="Arial"/>
        </w:rPr>
      </w:pPr>
      <w:r>
        <w:t>Estudio de caso de cambio más significativo</w:t>
      </w:r>
    </w:p>
    <w:p w14:paraId="51A065D7" w14:textId="77777777" w:rsidR="005E07BF" w:rsidRDefault="005E07BF" w:rsidP="005E07BF">
      <w:pPr>
        <w:spacing w:after="0" w:line="12" w:lineRule="exact"/>
        <w:rPr>
          <w:rFonts w:ascii="Arial" w:eastAsia="Arial" w:hAnsi="Arial"/>
        </w:rPr>
      </w:pPr>
    </w:p>
    <w:p w14:paraId="116FCFD6" w14:textId="77777777" w:rsidR="005E07BF" w:rsidRDefault="005E07BF" w:rsidP="005E07BF">
      <w:pPr>
        <w:numPr>
          <w:ilvl w:val="0"/>
          <w:numId w:val="20"/>
        </w:numPr>
        <w:tabs>
          <w:tab w:val="left" w:pos="720"/>
        </w:tabs>
        <w:spacing w:after="0" w:line="0" w:lineRule="atLeast"/>
        <w:ind w:left="720" w:hanging="360"/>
        <w:rPr>
          <w:rFonts w:ascii="Arial" w:eastAsia="Arial" w:hAnsi="Arial"/>
        </w:rPr>
      </w:pPr>
      <w:r>
        <w:t>Análisis de documentos secundarios</w:t>
      </w:r>
      <w:bookmarkStart w:id="14" w:name="page26"/>
      <w:bookmarkEnd w:id="14"/>
    </w:p>
    <w:p w14:paraId="0984F958" w14:textId="77777777" w:rsidR="005E07BF" w:rsidRPr="00FD22EC" w:rsidRDefault="005E07BF" w:rsidP="005E07BF">
      <w:pPr>
        <w:numPr>
          <w:ilvl w:val="0"/>
          <w:numId w:val="20"/>
        </w:numPr>
        <w:tabs>
          <w:tab w:val="left" w:pos="720"/>
        </w:tabs>
        <w:spacing w:after="0" w:line="0" w:lineRule="atLeast"/>
        <w:ind w:left="720" w:hanging="360"/>
        <w:rPr>
          <w:rFonts w:ascii="Arial" w:eastAsia="Arial" w:hAnsi="Arial"/>
        </w:rPr>
      </w:pPr>
      <w:r>
        <w:rPr>
          <w:noProof/>
          <w:lang w:val="es-BO" w:eastAsia="es-BO"/>
        </w:rPr>
        <w:drawing>
          <wp:anchor distT="0" distB="0" distL="114300" distR="114300" simplePos="0" relativeHeight="251675648" behindDoc="1" locked="0" layoutInCell="1" allowOverlap="1" wp14:anchorId="6E39792A" wp14:editId="2DEA2BC8">
            <wp:simplePos x="0" y="0"/>
            <wp:positionH relativeFrom="page">
              <wp:posOffset>5631815</wp:posOffset>
            </wp:positionH>
            <wp:positionV relativeFrom="page">
              <wp:posOffset>130810</wp:posOffset>
            </wp:positionV>
            <wp:extent cx="1609090" cy="804545"/>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09090" cy="804545"/>
                    </a:xfrm>
                    <a:prstGeom prst="rect">
                      <a:avLst/>
                    </a:prstGeom>
                    <a:noFill/>
                  </pic:spPr>
                </pic:pic>
              </a:graphicData>
            </a:graphic>
            <wp14:sizeRelH relativeFrom="page">
              <wp14:pctWidth>0</wp14:pctWidth>
            </wp14:sizeRelH>
            <wp14:sizeRelV relativeFrom="page">
              <wp14:pctHeight>0</wp14:pctHeight>
            </wp14:sizeRelV>
          </wp:anchor>
        </w:drawing>
      </w:r>
      <w:r>
        <w:t>Observación</w:t>
      </w:r>
    </w:p>
    <w:p w14:paraId="4D5E6C13" w14:textId="77777777" w:rsidR="005E07BF" w:rsidRPr="00FD22EC" w:rsidRDefault="005E07BF" w:rsidP="005E07BF">
      <w:pPr>
        <w:numPr>
          <w:ilvl w:val="0"/>
          <w:numId w:val="20"/>
        </w:numPr>
        <w:tabs>
          <w:tab w:val="left" w:pos="720"/>
        </w:tabs>
        <w:spacing w:after="0" w:line="0" w:lineRule="atLeast"/>
        <w:ind w:left="720" w:hanging="360"/>
      </w:pPr>
      <w:r>
        <w:t>Multimedia (fotografía, dibujo)</w:t>
      </w:r>
    </w:p>
    <w:p w14:paraId="3A64FD34" w14:textId="77777777" w:rsidR="005E07BF" w:rsidRPr="00FD22EC" w:rsidRDefault="005E07BF" w:rsidP="005E07BF">
      <w:pPr>
        <w:numPr>
          <w:ilvl w:val="0"/>
          <w:numId w:val="20"/>
        </w:numPr>
        <w:tabs>
          <w:tab w:val="left" w:pos="720"/>
        </w:tabs>
        <w:spacing w:after="0" w:line="0" w:lineRule="atLeast"/>
        <w:ind w:left="720" w:hanging="360"/>
      </w:pPr>
      <w:r>
        <w:t>Otros</w:t>
      </w:r>
    </w:p>
    <w:p w14:paraId="4F5287BC" w14:textId="77777777" w:rsidR="005E07BF" w:rsidRDefault="005E07BF" w:rsidP="005E07BF">
      <w:pPr>
        <w:spacing w:line="120" w:lineRule="exact"/>
        <w:rPr>
          <w:rFonts w:ascii="Times New Roman" w:eastAsia="Times New Roman" w:hAnsi="Times New Roman"/>
        </w:rPr>
      </w:pPr>
    </w:p>
    <w:p w14:paraId="2C2E1AF4" w14:textId="77777777" w:rsidR="005E07BF" w:rsidRDefault="005E07BF" w:rsidP="005E07BF">
      <w:pPr>
        <w:spacing w:line="262" w:lineRule="auto"/>
        <w:jc w:val="both"/>
      </w:pPr>
      <w:r>
        <w:t>Se alienta en particular el uso del análisis participativo, el video, la fotografía u otros métodos como medios para incluir a las/los titulares de derechos como recopiladores de datos e intérpretes.</w:t>
      </w:r>
    </w:p>
    <w:p w14:paraId="7FCCCC71" w14:textId="77777777" w:rsidR="005E07BF" w:rsidRDefault="005E07BF" w:rsidP="005E07BF">
      <w:pPr>
        <w:spacing w:line="262" w:lineRule="auto"/>
        <w:jc w:val="both"/>
      </w:pPr>
      <w:r>
        <w:t>La/el evaluador/a deberá detallar un plan sobre cómo se garantizará la protección de las personas participantes y el respeto de la confidencialidad.</w:t>
      </w:r>
    </w:p>
    <w:p w14:paraId="6ECC0807" w14:textId="77777777" w:rsidR="005E07BF" w:rsidRDefault="005E07BF" w:rsidP="005E07BF">
      <w:pPr>
        <w:spacing w:line="251" w:lineRule="auto"/>
        <w:jc w:val="both"/>
      </w:pPr>
      <w:r>
        <w:t>La/el evaluador/a deberá elaborar un marco de muestreo (área y población representadas, justificación de la selección, mecánica de la selección, limitaciones de la muestra) y especificar cómo se abordará la diversidad de las partes involucradas en la intervención.</w:t>
      </w:r>
    </w:p>
    <w:p w14:paraId="245CF3D9" w14:textId="77777777" w:rsidR="005E07BF" w:rsidRDefault="005E07BF" w:rsidP="005E07BF">
      <w:pPr>
        <w:spacing w:line="247" w:lineRule="auto"/>
        <w:jc w:val="both"/>
      </w:pPr>
      <w:r>
        <w:t>La/el evaluador/a deberá adoptar medidas para garantizar la calidad, fiabilidad y validez de los instrumentos y métodos de recolección de datos y su capacidad de respuesta a la igualdad de género y los derechos humanos; por ejemplo, deben indicarse claramente las limitaciones de la muestra (representatividad) y los datos deben triangularse (cotejarse con otras fuentes) para ayudar a garantizar resultados sólidos.</w:t>
      </w:r>
    </w:p>
    <w:p w14:paraId="1D0396B0" w14:textId="77777777" w:rsidR="005E07BF" w:rsidRDefault="005E07BF" w:rsidP="005E07BF">
      <w:pPr>
        <w:spacing w:line="268" w:lineRule="auto"/>
        <w:jc w:val="both"/>
        <w:rPr>
          <w:sz w:val="21"/>
        </w:rPr>
      </w:pPr>
      <w:r>
        <w:rPr>
          <w:sz w:val="21"/>
        </w:rPr>
        <w:t>En lo que respecta a la recolección de datos sobre el terreno, para el período de evaluación previsto puede haber graves limitaciones en las visitas de campo, dada la situación de la Covid-19. Como solución se sugiere considerar otras opciones metodológicas si se restringen los viajes, por ejemplo, la recopilación de datos a distancia mediante herramientas de TIC.</w:t>
      </w:r>
    </w:p>
    <w:p w14:paraId="2DB8A306" w14:textId="77777777" w:rsidR="005E07BF" w:rsidRDefault="005E07BF" w:rsidP="005E07BF">
      <w:pPr>
        <w:spacing w:line="0" w:lineRule="atLeast"/>
        <w:rPr>
          <w:color w:val="2F5496"/>
        </w:rPr>
      </w:pPr>
      <w:r>
        <w:rPr>
          <w:color w:val="2F5496"/>
        </w:rPr>
        <w:t>V. Participación de las partes interesadas</w:t>
      </w:r>
    </w:p>
    <w:p w14:paraId="1F52E2CA" w14:textId="77777777" w:rsidR="005E07BF" w:rsidRDefault="005E07BF" w:rsidP="005E07BF">
      <w:pPr>
        <w:spacing w:line="244" w:lineRule="auto"/>
        <w:jc w:val="both"/>
      </w:pPr>
      <w:r>
        <w:t>La evaluación aplicará un enfoque centrado en la utilización y se basará ante todo en su utilidad para los principales usuarios previstos. La evaluación será un proceso transparente y participativo en el que intervendrán las partes interesadas y los asociados de ONU Mujeres que sean pertinentes a nivel nacional y subnacional. Estos incluyen los siguientes (aunque no de manera exhaustiva): personal de ONU Mujeres, donante (DANONE-Bonafont), ONG asociadas (CREA Emprendedoras Sociales y el Instituto de Liderazgo Simone de Beauvoir, ILSB), gobierno local en localidades objetivo, mujeres y hombres beneficiarios.</w:t>
      </w:r>
    </w:p>
    <w:p w14:paraId="49D32F68" w14:textId="77777777" w:rsidR="005E07BF" w:rsidRDefault="005E07BF" w:rsidP="005E07BF">
      <w:pPr>
        <w:spacing w:line="247" w:lineRule="auto"/>
        <w:jc w:val="both"/>
      </w:pPr>
      <w:r>
        <w:t>Se insta encarecidamente al Equipo de Evaluación a que utilice métodos participativos para garantizar que se consulte a todas las partes interesadas como parte del proceso de evaluación. Como mínimo, esto debería incluir instrumentos de participación para la consulta con las partes interesadas y un plan para la inclusión de las mujeres y las personas y grupos vulnerables y/o discriminados a fin de garantizar la aplicación de un enfoque con perspectiva de género.</w:t>
      </w:r>
    </w:p>
    <w:p w14:paraId="45CE8252" w14:textId="77777777" w:rsidR="005E07BF" w:rsidRDefault="005E07BF" w:rsidP="005E07BF">
      <w:pPr>
        <w:spacing w:line="251" w:lineRule="auto"/>
        <w:jc w:val="both"/>
      </w:pPr>
      <w:r>
        <w:t xml:space="preserve">Además, participarán en el grupo de referencia de la evaluación las principales partes interesadas, como el personal involucrado de ONU Mujeres, los asociados en el proyecto (CREA </w:t>
      </w:r>
      <w:proofErr w:type="gramStart"/>
      <w:r>
        <w:t>y</w:t>
      </w:r>
      <w:proofErr w:type="gramEnd"/>
      <w:r>
        <w:t xml:space="preserve"> ILSB), los donantes (DANONE-Bonafont) y los representantes de los gobiernos locales.</w:t>
      </w:r>
    </w:p>
    <w:p w14:paraId="1E6A5FF4" w14:textId="77777777" w:rsidR="005E07BF" w:rsidRDefault="005E07BF" w:rsidP="005E07BF">
      <w:pPr>
        <w:spacing w:line="0" w:lineRule="atLeast"/>
        <w:rPr>
          <w:color w:val="2F5496"/>
        </w:rPr>
      </w:pPr>
      <w:r>
        <w:rPr>
          <w:color w:val="2F5496"/>
        </w:rPr>
        <w:t>VI. Tiempos de la evaluación</w:t>
      </w:r>
    </w:p>
    <w:p w14:paraId="71EFD726" w14:textId="77777777" w:rsidR="005E07BF" w:rsidRDefault="005E07BF" w:rsidP="005E07BF">
      <w:pPr>
        <w:spacing w:line="250" w:lineRule="auto"/>
        <w:jc w:val="both"/>
      </w:pPr>
      <w:r>
        <w:t>La evaluación se desarrollará en un perioro de 55 días aproximadamente según el marco de tiempo propuesto a continuación. En el desempeño de las actividades mencionadas, el Equipo de Evaluación se encargará de obtener los siguientes productos, que constituyen los principales hitos:</w:t>
      </w:r>
    </w:p>
    <w:p w14:paraId="191DBFE6" w14:textId="77777777" w:rsidR="005E07BF" w:rsidRDefault="005E07BF" w:rsidP="005E07BF">
      <w:pPr>
        <w:widowControl w:val="0"/>
        <w:spacing w:line="20" w:lineRule="exact"/>
        <w:rPr>
          <w:rFonts w:ascii="Times New Roman" w:eastAsia="Times New Roman" w:hAnsi="Times New Roman"/>
        </w:rPr>
      </w:pPr>
    </w:p>
    <w:p w14:paraId="25578E08" w14:textId="77777777" w:rsidR="005E07BF" w:rsidRDefault="005E07BF" w:rsidP="005E07BF">
      <w:pPr>
        <w:widowControl w:val="0"/>
        <w:spacing w:line="20" w:lineRule="exact"/>
        <w:rPr>
          <w:rFonts w:ascii="Times New Roman" w:eastAsia="Times New Roman" w:hAnsi="Times New Roman"/>
        </w:rPr>
      </w:pPr>
    </w:p>
    <w:p w14:paraId="2AF09A94" w14:textId="77777777" w:rsidR="005E07BF" w:rsidRDefault="005E07BF" w:rsidP="005E07BF">
      <w:pPr>
        <w:widowControl w:val="0"/>
        <w:spacing w:line="20" w:lineRule="exact"/>
        <w:rPr>
          <w:rFonts w:ascii="Times New Roman" w:eastAsia="Times New Roman" w:hAnsi="Times New Roman"/>
        </w:rPr>
        <w:sectPr w:rsidR="005E07BF">
          <w:pgSz w:w="12240" w:h="15840"/>
          <w:pgMar w:top="1440" w:right="780" w:bottom="405" w:left="700" w:header="0" w:footer="0" w:gutter="0"/>
          <w:cols w:space="0" w:equalWidth="0">
            <w:col w:w="10760"/>
          </w:cols>
          <w:docGrid w:linePitch="360"/>
        </w:sectPr>
      </w:pPr>
    </w:p>
    <w:tbl>
      <w:tblPr>
        <w:tblW w:w="0" w:type="auto"/>
        <w:tblInd w:w="100" w:type="dxa"/>
        <w:tblLayout w:type="fixed"/>
        <w:tblCellMar>
          <w:left w:w="0" w:type="dxa"/>
          <w:right w:w="0" w:type="dxa"/>
        </w:tblCellMar>
        <w:tblLook w:val="0000" w:firstRow="0" w:lastRow="0" w:firstColumn="0" w:lastColumn="0" w:noHBand="0" w:noVBand="0"/>
      </w:tblPr>
      <w:tblGrid>
        <w:gridCol w:w="4640"/>
        <w:gridCol w:w="1640"/>
        <w:gridCol w:w="2800"/>
      </w:tblGrid>
      <w:tr w:rsidR="005E07BF" w:rsidRPr="00FD22EC" w14:paraId="4D285269" w14:textId="77777777" w:rsidTr="005E07BF">
        <w:trPr>
          <w:trHeight w:val="269"/>
        </w:trPr>
        <w:tc>
          <w:tcPr>
            <w:tcW w:w="4640" w:type="dxa"/>
            <w:shd w:val="clear" w:color="auto" w:fill="4472C4" w:themeFill="accent5"/>
            <w:vAlign w:val="bottom"/>
          </w:tcPr>
          <w:p w14:paraId="6B66F927" w14:textId="77777777" w:rsidR="005E07BF" w:rsidRPr="00FD22EC" w:rsidRDefault="005E07BF" w:rsidP="005E07BF">
            <w:pPr>
              <w:spacing w:line="250" w:lineRule="auto"/>
              <w:ind w:left="100"/>
              <w:jc w:val="center"/>
              <w:rPr>
                <w:b/>
              </w:rPr>
            </w:pPr>
            <w:bookmarkStart w:id="15" w:name="page27"/>
            <w:bookmarkEnd w:id="15"/>
            <w:r>
              <w:rPr>
                <w:noProof/>
                <w:lang w:val="es-BO" w:eastAsia="es-BO"/>
              </w:rPr>
              <w:lastRenderedPageBreak/>
              <w:drawing>
                <wp:anchor distT="0" distB="0" distL="114300" distR="114300" simplePos="0" relativeHeight="251676672" behindDoc="1" locked="0" layoutInCell="1" allowOverlap="1" wp14:anchorId="0B9E6450" wp14:editId="567AFD92">
                  <wp:simplePos x="0" y="0"/>
                  <wp:positionH relativeFrom="page">
                    <wp:posOffset>5631815</wp:posOffset>
                  </wp:positionH>
                  <wp:positionV relativeFrom="page">
                    <wp:posOffset>130810</wp:posOffset>
                  </wp:positionV>
                  <wp:extent cx="1609090" cy="804545"/>
                  <wp:effectExtent l="0" t="0" r="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09090" cy="804545"/>
                          </a:xfrm>
                          <a:prstGeom prst="rect">
                            <a:avLst/>
                          </a:prstGeom>
                          <a:noFill/>
                        </pic:spPr>
                      </pic:pic>
                    </a:graphicData>
                  </a:graphic>
                  <wp14:sizeRelH relativeFrom="page">
                    <wp14:pctWidth>0</wp14:pctWidth>
                  </wp14:sizeRelH>
                  <wp14:sizeRelV relativeFrom="page">
                    <wp14:pctHeight>0</wp14:pctHeight>
                  </wp14:sizeRelV>
                </wp:anchor>
              </w:drawing>
            </w:r>
            <w:r w:rsidRPr="00FD22EC">
              <w:rPr>
                <w:b/>
              </w:rPr>
              <w:t>Tarea</w:t>
            </w:r>
          </w:p>
        </w:tc>
        <w:tc>
          <w:tcPr>
            <w:tcW w:w="1640" w:type="dxa"/>
            <w:shd w:val="clear" w:color="auto" w:fill="4472C4" w:themeFill="accent5"/>
            <w:vAlign w:val="bottom"/>
          </w:tcPr>
          <w:p w14:paraId="687141C1" w14:textId="77777777" w:rsidR="005E07BF" w:rsidRPr="00FD22EC" w:rsidRDefault="005E07BF" w:rsidP="005E07BF">
            <w:pPr>
              <w:spacing w:line="0" w:lineRule="atLeast"/>
              <w:ind w:left="120"/>
              <w:jc w:val="center"/>
              <w:rPr>
                <w:b/>
              </w:rPr>
            </w:pPr>
            <w:r w:rsidRPr="00FD22EC">
              <w:rPr>
                <w:b/>
              </w:rPr>
              <w:t>Periodo</w:t>
            </w:r>
          </w:p>
        </w:tc>
        <w:tc>
          <w:tcPr>
            <w:tcW w:w="2800" w:type="dxa"/>
            <w:shd w:val="clear" w:color="auto" w:fill="4472C4" w:themeFill="accent5"/>
            <w:vAlign w:val="bottom"/>
          </w:tcPr>
          <w:p w14:paraId="5BF47B3A" w14:textId="77777777" w:rsidR="005E07BF" w:rsidRPr="00FD22EC" w:rsidRDefault="005E07BF" w:rsidP="005E07BF">
            <w:pPr>
              <w:spacing w:line="0" w:lineRule="atLeast"/>
              <w:ind w:left="850"/>
              <w:jc w:val="center"/>
              <w:rPr>
                <w:b/>
              </w:rPr>
            </w:pPr>
            <w:r w:rsidRPr="00FD22EC">
              <w:rPr>
                <w:b/>
              </w:rPr>
              <w:t>Responsable</w:t>
            </w:r>
          </w:p>
        </w:tc>
      </w:tr>
      <w:tr w:rsidR="005E07BF" w14:paraId="561E241E" w14:textId="77777777" w:rsidTr="005E07BF">
        <w:trPr>
          <w:trHeight w:val="269"/>
        </w:trPr>
        <w:tc>
          <w:tcPr>
            <w:tcW w:w="4640" w:type="dxa"/>
            <w:shd w:val="clear" w:color="auto" w:fill="auto"/>
            <w:vAlign w:val="bottom"/>
          </w:tcPr>
          <w:p w14:paraId="1EEE6707" w14:textId="77777777" w:rsidR="005E07BF" w:rsidRDefault="005E07BF" w:rsidP="005E07BF">
            <w:pPr>
              <w:widowControl w:val="0"/>
              <w:spacing w:line="250" w:lineRule="auto"/>
              <w:ind w:left="102"/>
              <w:jc w:val="both"/>
            </w:pPr>
            <w:r>
              <w:t>Reunión inicial, estudio de gabinete, entrevistas iniciales y presentación del proyecto de informe inicial</w:t>
            </w:r>
          </w:p>
        </w:tc>
        <w:tc>
          <w:tcPr>
            <w:tcW w:w="1640" w:type="dxa"/>
            <w:shd w:val="clear" w:color="auto" w:fill="auto"/>
            <w:vAlign w:val="bottom"/>
          </w:tcPr>
          <w:p w14:paraId="3AF34C10" w14:textId="77777777" w:rsidR="005E07BF" w:rsidRDefault="005E07BF" w:rsidP="005E07BF">
            <w:pPr>
              <w:spacing w:line="0" w:lineRule="atLeast"/>
              <w:ind w:left="120"/>
            </w:pPr>
            <w:r>
              <w:t>8 días (después de la firma del contrato)</w:t>
            </w:r>
          </w:p>
        </w:tc>
        <w:tc>
          <w:tcPr>
            <w:tcW w:w="2800" w:type="dxa"/>
            <w:shd w:val="clear" w:color="auto" w:fill="auto"/>
            <w:vAlign w:val="bottom"/>
          </w:tcPr>
          <w:p w14:paraId="22B9D775" w14:textId="77777777" w:rsidR="005E07BF" w:rsidRDefault="005E07BF" w:rsidP="005E07BF">
            <w:pPr>
              <w:tabs>
                <w:tab w:val="left" w:pos="2400"/>
              </w:tabs>
              <w:spacing w:line="0" w:lineRule="atLeast"/>
              <w:ind w:left="850"/>
              <w:rPr>
                <w:sz w:val="21"/>
              </w:rPr>
            </w:pPr>
            <w:r>
              <w:rPr>
                <w:sz w:val="21"/>
              </w:rPr>
              <w:t>Equipo de Evaluación</w:t>
            </w:r>
          </w:p>
          <w:p w14:paraId="4E8B6E95" w14:textId="77777777" w:rsidR="005E07BF" w:rsidRDefault="005E07BF" w:rsidP="005E07BF">
            <w:pPr>
              <w:spacing w:line="0" w:lineRule="atLeast"/>
            </w:pPr>
          </w:p>
        </w:tc>
      </w:tr>
      <w:tr w:rsidR="005E07BF" w14:paraId="57AA22E7" w14:textId="77777777" w:rsidTr="005E07BF">
        <w:trPr>
          <w:trHeight w:val="269"/>
        </w:trPr>
        <w:tc>
          <w:tcPr>
            <w:tcW w:w="4640" w:type="dxa"/>
            <w:shd w:val="clear" w:color="auto" w:fill="auto"/>
            <w:vAlign w:val="bottom"/>
          </w:tcPr>
          <w:p w14:paraId="5D5C7281" w14:textId="77777777" w:rsidR="005E07BF" w:rsidRDefault="005E07BF" w:rsidP="005E07BF">
            <w:pPr>
              <w:spacing w:line="0" w:lineRule="atLeast"/>
            </w:pPr>
            <w:r>
              <w:t>Revisión y retroalimentación del proyecto de</w:t>
            </w:r>
          </w:p>
        </w:tc>
        <w:tc>
          <w:tcPr>
            <w:tcW w:w="1640" w:type="dxa"/>
            <w:shd w:val="clear" w:color="auto" w:fill="auto"/>
            <w:vAlign w:val="bottom"/>
          </w:tcPr>
          <w:p w14:paraId="3EA1B660" w14:textId="77777777" w:rsidR="005E07BF" w:rsidRDefault="005E07BF" w:rsidP="005E07BF">
            <w:pPr>
              <w:spacing w:line="0" w:lineRule="atLeast"/>
              <w:ind w:left="120"/>
            </w:pPr>
            <w:r>
              <w:t>4 días</w:t>
            </w:r>
          </w:p>
        </w:tc>
        <w:tc>
          <w:tcPr>
            <w:tcW w:w="2800" w:type="dxa"/>
            <w:shd w:val="clear" w:color="auto" w:fill="auto"/>
            <w:vAlign w:val="bottom"/>
          </w:tcPr>
          <w:p w14:paraId="5CDE4FD9" w14:textId="77777777" w:rsidR="005E07BF" w:rsidRDefault="005E07BF" w:rsidP="005E07BF">
            <w:pPr>
              <w:spacing w:line="0" w:lineRule="atLeast"/>
              <w:ind w:left="900"/>
            </w:pPr>
            <w:r>
              <w:t>Grupos de gestión y</w:t>
            </w:r>
          </w:p>
        </w:tc>
      </w:tr>
      <w:tr w:rsidR="005E07BF" w14:paraId="3F4A6EFD" w14:textId="77777777" w:rsidTr="005E07BF">
        <w:trPr>
          <w:trHeight w:val="293"/>
        </w:trPr>
        <w:tc>
          <w:tcPr>
            <w:tcW w:w="4640" w:type="dxa"/>
            <w:shd w:val="clear" w:color="auto" w:fill="auto"/>
            <w:vAlign w:val="bottom"/>
          </w:tcPr>
          <w:p w14:paraId="3509E76A" w14:textId="77777777" w:rsidR="005E07BF" w:rsidRDefault="005E07BF" w:rsidP="005E07BF">
            <w:pPr>
              <w:spacing w:line="0" w:lineRule="atLeast"/>
            </w:pPr>
            <w:r>
              <w:t>informe inicial</w:t>
            </w:r>
          </w:p>
        </w:tc>
        <w:tc>
          <w:tcPr>
            <w:tcW w:w="1640" w:type="dxa"/>
            <w:shd w:val="clear" w:color="auto" w:fill="auto"/>
            <w:vAlign w:val="bottom"/>
          </w:tcPr>
          <w:p w14:paraId="57FF8BC6" w14:textId="77777777" w:rsidR="005E07BF" w:rsidRDefault="005E07BF" w:rsidP="005E07BF">
            <w:pPr>
              <w:spacing w:line="0" w:lineRule="atLeast"/>
              <w:rPr>
                <w:rFonts w:ascii="Times New Roman" w:eastAsia="Times New Roman" w:hAnsi="Times New Roman"/>
                <w:sz w:val="24"/>
              </w:rPr>
            </w:pPr>
          </w:p>
        </w:tc>
        <w:tc>
          <w:tcPr>
            <w:tcW w:w="2800" w:type="dxa"/>
            <w:shd w:val="clear" w:color="auto" w:fill="auto"/>
            <w:vAlign w:val="bottom"/>
          </w:tcPr>
          <w:p w14:paraId="01A2029A" w14:textId="77777777" w:rsidR="005E07BF" w:rsidRDefault="005E07BF" w:rsidP="005E07BF">
            <w:pPr>
              <w:spacing w:line="0" w:lineRule="atLeast"/>
              <w:ind w:left="900"/>
            </w:pPr>
            <w:r>
              <w:t>de referencia</w:t>
            </w:r>
          </w:p>
        </w:tc>
      </w:tr>
      <w:tr w:rsidR="005E07BF" w14:paraId="5340C05E" w14:textId="77777777" w:rsidTr="005E07BF">
        <w:trPr>
          <w:trHeight w:val="389"/>
        </w:trPr>
        <w:tc>
          <w:tcPr>
            <w:tcW w:w="4640" w:type="dxa"/>
            <w:shd w:val="clear" w:color="auto" w:fill="auto"/>
            <w:vAlign w:val="bottom"/>
          </w:tcPr>
          <w:p w14:paraId="2590BDB9" w14:textId="77777777" w:rsidR="005E07BF" w:rsidRDefault="005E07BF" w:rsidP="005E07BF">
            <w:pPr>
              <w:spacing w:line="0" w:lineRule="atLeast"/>
            </w:pPr>
            <w:r>
              <w:t>Taller participativo inicial</w:t>
            </w:r>
          </w:p>
        </w:tc>
        <w:tc>
          <w:tcPr>
            <w:tcW w:w="1640" w:type="dxa"/>
            <w:shd w:val="clear" w:color="auto" w:fill="auto"/>
            <w:vAlign w:val="bottom"/>
          </w:tcPr>
          <w:p w14:paraId="3CCB3108" w14:textId="77777777" w:rsidR="005E07BF" w:rsidRDefault="005E07BF" w:rsidP="005E07BF">
            <w:pPr>
              <w:spacing w:line="0" w:lineRule="atLeast"/>
              <w:ind w:left="120"/>
            </w:pPr>
            <w:r>
              <w:t>1 día</w:t>
            </w:r>
          </w:p>
        </w:tc>
        <w:tc>
          <w:tcPr>
            <w:tcW w:w="2800" w:type="dxa"/>
            <w:shd w:val="clear" w:color="auto" w:fill="auto"/>
            <w:vAlign w:val="bottom"/>
          </w:tcPr>
          <w:p w14:paraId="5A24DD0A" w14:textId="77777777" w:rsidR="005E07BF" w:rsidRDefault="005E07BF" w:rsidP="005E07BF">
            <w:pPr>
              <w:spacing w:line="0" w:lineRule="atLeast"/>
              <w:ind w:left="900"/>
              <w:rPr>
                <w:w w:val="98"/>
              </w:rPr>
            </w:pPr>
            <w:r>
              <w:rPr>
                <w:w w:val="98"/>
              </w:rPr>
              <w:t>Equipo de Evaluación</w:t>
            </w:r>
          </w:p>
        </w:tc>
      </w:tr>
      <w:tr w:rsidR="005E07BF" w14:paraId="51C74EB6" w14:textId="77777777" w:rsidTr="005E07BF">
        <w:trPr>
          <w:trHeight w:val="363"/>
        </w:trPr>
        <w:tc>
          <w:tcPr>
            <w:tcW w:w="4640" w:type="dxa"/>
            <w:shd w:val="clear" w:color="auto" w:fill="auto"/>
            <w:vAlign w:val="bottom"/>
          </w:tcPr>
          <w:p w14:paraId="7620BA06" w14:textId="77777777" w:rsidR="005E07BF" w:rsidRDefault="005E07BF" w:rsidP="005E07BF">
            <w:pPr>
              <w:spacing w:line="0" w:lineRule="atLeast"/>
            </w:pPr>
            <w:r>
              <w:t>Informe inicial definitivo que incluye la matriz de</w:t>
            </w:r>
          </w:p>
        </w:tc>
        <w:tc>
          <w:tcPr>
            <w:tcW w:w="1640" w:type="dxa"/>
            <w:shd w:val="clear" w:color="auto" w:fill="auto"/>
            <w:vAlign w:val="bottom"/>
          </w:tcPr>
          <w:p w14:paraId="608D7D40" w14:textId="77777777" w:rsidR="005E07BF" w:rsidRDefault="005E07BF" w:rsidP="005E07BF">
            <w:pPr>
              <w:spacing w:line="0" w:lineRule="atLeast"/>
              <w:ind w:left="120"/>
            </w:pPr>
            <w:r>
              <w:t>3 días</w:t>
            </w:r>
          </w:p>
        </w:tc>
        <w:tc>
          <w:tcPr>
            <w:tcW w:w="2800" w:type="dxa"/>
            <w:shd w:val="clear" w:color="auto" w:fill="auto"/>
            <w:vAlign w:val="bottom"/>
          </w:tcPr>
          <w:p w14:paraId="2F0AF0DE" w14:textId="77777777" w:rsidR="005E07BF" w:rsidRDefault="005E07BF" w:rsidP="005E07BF">
            <w:pPr>
              <w:spacing w:line="0" w:lineRule="atLeast"/>
              <w:ind w:left="900"/>
              <w:rPr>
                <w:w w:val="98"/>
              </w:rPr>
            </w:pPr>
            <w:r>
              <w:rPr>
                <w:w w:val="98"/>
              </w:rPr>
              <w:t>Equipo de Evaluación</w:t>
            </w:r>
          </w:p>
        </w:tc>
      </w:tr>
      <w:tr w:rsidR="005E07BF" w14:paraId="6EA233EE" w14:textId="77777777" w:rsidTr="005E07BF">
        <w:trPr>
          <w:trHeight w:val="269"/>
        </w:trPr>
        <w:tc>
          <w:tcPr>
            <w:tcW w:w="4640" w:type="dxa"/>
            <w:shd w:val="clear" w:color="auto" w:fill="auto"/>
            <w:vAlign w:val="bottom"/>
          </w:tcPr>
          <w:p w14:paraId="662382B1" w14:textId="77777777" w:rsidR="005E07BF" w:rsidRDefault="005E07BF" w:rsidP="005E07BF">
            <w:pPr>
              <w:spacing w:line="0" w:lineRule="atLeast"/>
            </w:pPr>
            <w:r>
              <w:t>preguntas de evaluación revisada, la metodología</w:t>
            </w:r>
          </w:p>
        </w:tc>
        <w:tc>
          <w:tcPr>
            <w:tcW w:w="1640" w:type="dxa"/>
            <w:shd w:val="clear" w:color="auto" w:fill="auto"/>
            <w:vAlign w:val="bottom"/>
          </w:tcPr>
          <w:p w14:paraId="7B59B3B0" w14:textId="77777777" w:rsidR="005E07BF" w:rsidRDefault="005E07BF" w:rsidP="005E07BF">
            <w:pPr>
              <w:spacing w:line="0" w:lineRule="atLeast"/>
              <w:rPr>
                <w:rFonts w:ascii="Times New Roman" w:eastAsia="Times New Roman" w:hAnsi="Times New Roman"/>
                <w:sz w:val="23"/>
              </w:rPr>
            </w:pPr>
          </w:p>
        </w:tc>
        <w:tc>
          <w:tcPr>
            <w:tcW w:w="2800" w:type="dxa"/>
            <w:shd w:val="clear" w:color="auto" w:fill="auto"/>
            <w:vAlign w:val="bottom"/>
          </w:tcPr>
          <w:p w14:paraId="3B4F5CA7" w14:textId="77777777" w:rsidR="005E07BF" w:rsidRDefault="005E07BF" w:rsidP="005E07BF">
            <w:pPr>
              <w:spacing w:line="0" w:lineRule="atLeast"/>
              <w:rPr>
                <w:rFonts w:ascii="Times New Roman" w:eastAsia="Times New Roman" w:hAnsi="Times New Roman"/>
                <w:sz w:val="23"/>
              </w:rPr>
            </w:pPr>
          </w:p>
        </w:tc>
      </w:tr>
      <w:tr w:rsidR="005E07BF" w14:paraId="1F55F595" w14:textId="77777777" w:rsidTr="005E07BF">
        <w:trPr>
          <w:trHeight w:val="269"/>
        </w:trPr>
        <w:tc>
          <w:tcPr>
            <w:tcW w:w="4640" w:type="dxa"/>
            <w:shd w:val="clear" w:color="auto" w:fill="auto"/>
            <w:vAlign w:val="bottom"/>
          </w:tcPr>
          <w:p w14:paraId="5FAF1351" w14:textId="77777777" w:rsidR="005E07BF" w:rsidRDefault="005E07BF" w:rsidP="005E07BF">
            <w:pPr>
              <w:spacing w:line="0" w:lineRule="atLeast"/>
            </w:pPr>
            <w:r>
              <w:t>y el plan de trabajo, con un registro de auditoría</w:t>
            </w:r>
          </w:p>
        </w:tc>
        <w:tc>
          <w:tcPr>
            <w:tcW w:w="1640" w:type="dxa"/>
            <w:shd w:val="clear" w:color="auto" w:fill="auto"/>
            <w:vAlign w:val="bottom"/>
          </w:tcPr>
          <w:p w14:paraId="5A84ECF5" w14:textId="77777777" w:rsidR="005E07BF" w:rsidRDefault="005E07BF" w:rsidP="005E07BF">
            <w:pPr>
              <w:spacing w:line="0" w:lineRule="atLeast"/>
              <w:rPr>
                <w:rFonts w:ascii="Times New Roman" w:eastAsia="Times New Roman" w:hAnsi="Times New Roman"/>
                <w:sz w:val="23"/>
              </w:rPr>
            </w:pPr>
          </w:p>
        </w:tc>
        <w:tc>
          <w:tcPr>
            <w:tcW w:w="2800" w:type="dxa"/>
            <w:shd w:val="clear" w:color="auto" w:fill="auto"/>
            <w:vAlign w:val="bottom"/>
          </w:tcPr>
          <w:p w14:paraId="38834760" w14:textId="77777777" w:rsidR="005E07BF" w:rsidRDefault="005E07BF" w:rsidP="005E07BF">
            <w:pPr>
              <w:spacing w:line="0" w:lineRule="atLeast"/>
              <w:rPr>
                <w:rFonts w:ascii="Times New Roman" w:eastAsia="Times New Roman" w:hAnsi="Times New Roman"/>
                <w:sz w:val="23"/>
              </w:rPr>
            </w:pPr>
          </w:p>
        </w:tc>
      </w:tr>
      <w:tr w:rsidR="005E07BF" w14:paraId="08FFA4CF" w14:textId="77777777" w:rsidTr="005E07BF">
        <w:trPr>
          <w:trHeight w:val="293"/>
        </w:trPr>
        <w:tc>
          <w:tcPr>
            <w:tcW w:w="4640" w:type="dxa"/>
            <w:shd w:val="clear" w:color="auto" w:fill="auto"/>
            <w:vAlign w:val="bottom"/>
          </w:tcPr>
          <w:p w14:paraId="3FBB2873" w14:textId="77777777" w:rsidR="005E07BF" w:rsidRDefault="005E07BF" w:rsidP="005E07BF">
            <w:pPr>
              <w:spacing w:line="0" w:lineRule="atLeast"/>
            </w:pPr>
            <w:proofErr w:type="gramStart"/>
            <w:r>
              <w:t>de</w:t>
            </w:r>
            <w:proofErr w:type="gramEnd"/>
            <w:r>
              <w:t xml:space="preserve"> los comentarios.</w:t>
            </w:r>
          </w:p>
        </w:tc>
        <w:tc>
          <w:tcPr>
            <w:tcW w:w="1640" w:type="dxa"/>
            <w:shd w:val="clear" w:color="auto" w:fill="auto"/>
            <w:vAlign w:val="bottom"/>
          </w:tcPr>
          <w:p w14:paraId="0A0B9D05" w14:textId="77777777" w:rsidR="005E07BF" w:rsidRDefault="005E07BF" w:rsidP="005E07BF">
            <w:pPr>
              <w:spacing w:line="0" w:lineRule="atLeast"/>
              <w:rPr>
                <w:rFonts w:ascii="Times New Roman" w:eastAsia="Times New Roman" w:hAnsi="Times New Roman"/>
                <w:sz w:val="24"/>
              </w:rPr>
            </w:pPr>
          </w:p>
        </w:tc>
        <w:tc>
          <w:tcPr>
            <w:tcW w:w="2800" w:type="dxa"/>
            <w:shd w:val="clear" w:color="auto" w:fill="auto"/>
            <w:vAlign w:val="bottom"/>
          </w:tcPr>
          <w:p w14:paraId="7A93891A" w14:textId="77777777" w:rsidR="005E07BF" w:rsidRDefault="005E07BF" w:rsidP="005E07BF">
            <w:pPr>
              <w:spacing w:line="0" w:lineRule="atLeast"/>
              <w:rPr>
                <w:rFonts w:ascii="Times New Roman" w:eastAsia="Times New Roman" w:hAnsi="Times New Roman"/>
                <w:sz w:val="24"/>
              </w:rPr>
            </w:pPr>
          </w:p>
        </w:tc>
      </w:tr>
      <w:tr w:rsidR="005E07BF" w14:paraId="0CC21BA5" w14:textId="77777777" w:rsidTr="005E07BF">
        <w:trPr>
          <w:trHeight w:val="364"/>
        </w:trPr>
        <w:tc>
          <w:tcPr>
            <w:tcW w:w="4640" w:type="dxa"/>
            <w:shd w:val="clear" w:color="auto" w:fill="auto"/>
            <w:vAlign w:val="bottom"/>
          </w:tcPr>
          <w:p w14:paraId="52623E23" w14:textId="77777777" w:rsidR="005E07BF" w:rsidRDefault="005E07BF" w:rsidP="005E07BF">
            <w:pPr>
              <w:spacing w:line="0" w:lineRule="atLeast"/>
            </w:pPr>
            <w:r>
              <w:t>Recopilación de datos (en la Ciudad de México y</w:t>
            </w:r>
          </w:p>
        </w:tc>
        <w:tc>
          <w:tcPr>
            <w:tcW w:w="1640" w:type="dxa"/>
            <w:shd w:val="clear" w:color="auto" w:fill="auto"/>
            <w:vAlign w:val="bottom"/>
          </w:tcPr>
          <w:p w14:paraId="1DF6B39C" w14:textId="77777777" w:rsidR="005E07BF" w:rsidRDefault="005E07BF" w:rsidP="005E07BF">
            <w:pPr>
              <w:spacing w:line="0" w:lineRule="atLeast"/>
              <w:ind w:left="120"/>
            </w:pPr>
            <w:r>
              <w:t>10 días</w:t>
            </w:r>
          </w:p>
        </w:tc>
        <w:tc>
          <w:tcPr>
            <w:tcW w:w="2800" w:type="dxa"/>
            <w:shd w:val="clear" w:color="auto" w:fill="auto"/>
            <w:vAlign w:val="bottom"/>
          </w:tcPr>
          <w:p w14:paraId="1C553AEB" w14:textId="77777777" w:rsidR="005E07BF" w:rsidRDefault="005E07BF" w:rsidP="005E07BF">
            <w:pPr>
              <w:spacing w:line="0" w:lineRule="atLeast"/>
              <w:ind w:left="900"/>
              <w:rPr>
                <w:w w:val="98"/>
              </w:rPr>
            </w:pPr>
            <w:r>
              <w:rPr>
                <w:w w:val="98"/>
              </w:rPr>
              <w:t>Equipo de Evaluación</w:t>
            </w:r>
          </w:p>
        </w:tc>
      </w:tr>
      <w:tr w:rsidR="005E07BF" w14:paraId="1B48CF98" w14:textId="77777777" w:rsidTr="005E07BF">
        <w:trPr>
          <w:trHeight w:val="293"/>
        </w:trPr>
        <w:tc>
          <w:tcPr>
            <w:tcW w:w="4640" w:type="dxa"/>
            <w:shd w:val="clear" w:color="auto" w:fill="auto"/>
            <w:vAlign w:val="bottom"/>
          </w:tcPr>
          <w:p w14:paraId="0DAB4D5B" w14:textId="77777777" w:rsidR="005E07BF" w:rsidRDefault="005E07BF" w:rsidP="005E07BF">
            <w:pPr>
              <w:spacing w:line="0" w:lineRule="atLeast"/>
            </w:pPr>
            <w:r>
              <w:t>Oaxaca)</w:t>
            </w:r>
          </w:p>
        </w:tc>
        <w:tc>
          <w:tcPr>
            <w:tcW w:w="1640" w:type="dxa"/>
            <w:shd w:val="clear" w:color="auto" w:fill="auto"/>
            <w:vAlign w:val="bottom"/>
          </w:tcPr>
          <w:p w14:paraId="7FC34950" w14:textId="77777777" w:rsidR="005E07BF" w:rsidRDefault="005E07BF" w:rsidP="005E07BF">
            <w:pPr>
              <w:spacing w:line="0" w:lineRule="atLeast"/>
              <w:rPr>
                <w:rFonts w:ascii="Times New Roman" w:eastAsia="Times New Roman" w:hAnsi="Times New Roman"/>
                <w:sz w:val="24"/>
              </w:rPr>
            </w:pPr>
          </w:p>
        </w:tc>
        <w:tc>
          <w:tcPr>
            <w:tcW w:w="2800" w:type="dxa"/>
            <w:shd w:val="clear" w:color="auto" w:fill="auto"/>
            <w:vAlign w:val="bottom"/>
          </w:tcPr>
          <w:p w14:paraId="01E0772E" w14:textId="77777777" w:rsidR="005E07BF" w:rsidRDefault="005E07BF" w:rsidP="005E07BF">
            <w:pPr>
              <w:spacing w:line="0" w:lineRule="atLeast"/>
              <w:rPr>
                <w:rFonts w:ascii="Times New Roman" w:eastAsia="Times New Roman" w:hAnsi="Times New Roman"/>
                <w:sz w:val="24"/>
              </w:rPr>
            </w:pPr>
          </w:p>
        </w:tc>
      </w:tr>
      <w:tr w:rsidR="005E07BF" w14:paraId="3209A39C" w14:textId="77777777" w:rsidTr="005E07BF">
        <w:trPr>
          <w:trHeight w:val="363"/>
        </w:trPr>
        <w:tc>
          <w:tcPr>
            <w:tcW w:w="4640" w:type="dxa"/>
            <w:shd w:val="clear" w:color="auto" w:fill="auto"/>
            <w:vAlign w:val="bottom"/>
          </w:tcPr>
          <w:p w14:paraId="5350B052" w14:textId="77777777" w:rsidR="005E07BF" w:rsidRDefault="005E07BF" w:rsidP="005E07BF">
            <w:pPr>
              <w:spacing w:line="0" w:lineRule="atLeast"/>
            </w:pPr>
            <w:r>
              <w:t>Presentación de las conclusiones preliminares</w:t>
            </w:r>
          </w:p>
        </w:tc>
        <w:tc>
          <w:tcPr>
            <w:tcW w:w="1640" w:type="dxa"/>
            <w:shd w:val="clear" w:color="auto" w:fill="auto"/>
            <w:vAlign w:val="bottom"/>
          </w:tcPr>
          <w:p w14:paraId="598909D0" w14:textId="77777777" w:rsidR="005E07BF" w:rsidRDefault="005E07BF" w:rsidP="005E07BF">
            <w:pPr>
              <w:spacing w:line="0" w:lineRule="atLeast"/>
              <w:ind w:left="120"/>
            </w:pPr>
            <w:r>
              <w:t>1 día</w:t>
            </w:r>
          </w:p>
        </w:tc>
        <w:tc>
          <w:tcPr>
            <w:tcW w:w="2800" w:type="dxa"/>
            <w:shd w:val="clear" w:color="auto" w:fill="auto"/>
            <w:vAlign w:val="bottom"/>
          </w:tcPr>
          <w:p w14:paraId="794A4A19" w14:textId="77777777" w:rsidR="005E07BF" w:rsidRDefault="005E07BF" w:rsidP="005E07BF">
            <w:pPr>
              <w:spacing w:line="0" w:lineRule="atLeast"/>
              <w:ind w:left="900"/>
            </w:pPr>
            <w:r>
              <w:t>Grupos de gestión y</w:t>
            </w:r>
          </w:p>
        </w:tc>
      </w:tr>
      <w:tr w:rsidR="005E07BF" w14:paraId="53C80F24" w14:textId="77777777" w:rsidTr="005E07BF">
        <w:trPr>
          <w:trHeight w:val="293"/>
        </w:trPr>
        <w:tc>
          <w:tcPr>
            <w:tcW w:w="4640" w:type="dxa"/>
            <w:shd w:val="clear" w:color="auto" w:fill="auto"/>
            <w:vAlign w:val="bottom"/>
          </w:tcPr>
          <w:p w14:paraId="36D65B55" w14:textId="77777777" w:rsidR="005E07BF" w:rsidRDefault="005E07BF" w:rsidP="005E07BF">
            <w:pPr>
              <w:spacing w:line="0" w:lineRule="atLeast"/>
              <w:rPr>
                <w:rFonts w:ascii="Times New Roman" w:eastAsia="Times New Roman" w:hAnsi="Times New Roman"/>
                <w:sz w:val="24"/>
              </w:rPr>
            </w:pPr>
          </w:p>
        </w:tc>
        <w:tc>
          <w:tcPr>
            <w:tcW w:w="1640" w:type="dxa"/>
            <w:shd w:val="clear" w:color="auto" w:fill="auto"/>
            <w:vAlign w:val="bottom"/>
          </w:tcPr>
          <w:p w14:paraId="587AA68A" w14:textId="77777777" w:rsidR="005E07BF" w:rsidRDefault="005E07BF" w:rsidP="005E07BF">
            <w:pPr>
              <w:spacing w:line="0" w:lineRule="atLeast"/>
              <w:rPr>
                <w:rFonts w:ascii="Times New Roman" w:eastAsia="Times New Roman" w:hAnsi="Times New Roman"/>
                <w:sz w:val="24"/>
              </w:rPr>
            </w:pPr>
          </w:p>
        </w:tc>
        <w:tc>
          <w:tcPr>
            <w:tcW w:w="2800" w:type="dxa"/>
            <w:shd w:val="clear" w:color="auto" w:fill="auto"/>
            <w:vAlign w:val="bottom"/>
          </w:tcPr>
          <w:p w14:paraId="7453F417" w14:textId="77777777" w:rsidR="005E07BF" w:rsidRDefault="005E07BF" w:rsidP="005E07BF">
            <w:pPr>
              <w:spacing w:line="0" w:lineRule="atLeast"/>
              <w:ind w:left="900"/>
            </w:pPr>
            <w:r>
              <w:t>de referencia</w:t>
            </w:r>
          </w:p>
        </w:tc>
      </w:tr>
      <w:tr w:rsidR="005E07BF" w14:paraId="78EEF8E9" w14:textId="77777777" w:rsidTr="005E07BF">
        <w:trPr>
          <w:trHeight w:val="389"/>
        </w:trPr>
        <w:tc>
          <w:tcPr>
            <w:tcW w:w="4640" w:type="dxa"/>
            <w:shd w:val="clear" w:color="auto" w:fill="auto"/>
            <w:vAlign w:val="bottom"/>
          </w:tcPr>
          <w:p w14:paraId="3CF9AA6D" w14:textId="77777777" w:rsidR="005E07BF" w:rsidRDefault="005E07BF" w:rsidP="005E07BF">
            <w:pPr>
              <w:spacing w:line="0" w:lineRule="atLeast"/>
            </w:pPr>
            <w:r>
              <w:t>Redacción y presentación del informe</w:t>
            </w:r>
          </w:p>
        </w:tc>
        <w:tc>
          <w:tcPr>
            <w:tcW w:w="1640" w:type="dxa"/>
            <w:shd w:val="clear" w:color="auto" w:fill="auto"/>
            <w:vAlign w:val="bottom"/>
          </w:tcPr>
          <w:p w14:paraId="510BE2FA" w14:textId="77777777" w:rsidR="005E07BF" w:rsidRDefault="005E07BF" w:rsidP="005E07BF">
            <w:pPr>
              <w:spacing w:line="0" w:lineRule="atLeast"/>
              <w:ind w:left="120"/>
            </w:pPr>
            <w:r>
              <w:t>8 días</w:t>
            </w:r>
          </w:p>
        </w:tc>
        <w:tc>
          <w:tcPr>
            <w:tcW w:w="2800" w:type="dxa"/>
            <w:shd w:val="clear" w:color="auto" w:fill="auto"/>
            <w:vAlign w:val="bottom"/>
          </w:tcPr>
          <w:p w14:paraId="500F6052" w14:textId="77777777" w:rsidR="005E07BF" w:rsidRDefault="005E07BF" w:rsidP="005E07BF">
            <w:pPr>
              <w:spacing w:line="0" w:lineRule="atLeast"/>
              <w:ind w:left="900"/>
              <w:rPr>
                <w:w w:val="98"/>
              </w:rPr>
            </w:pPr>
            <w:r>
              <w:rPr>
                <w:w w:val="98"/>
              </w:rPr>
              <w:t>Equipo de Evaluación</w:t>
            </w:r>
          </w:p>
        </w:tc>
      </w:tr>
      <w:tr w:rsidR="005E07BF" w14:paraId="1CFA3F58" w14:textId="77777777" w:rsidTr="005E07BF">
        <w:trPr>
          <w:trHeight w:val="364"/>
        </w:trPr>
        <w:tc>
          <w:tcPr>
            <w:tcW w:w="4640" w:type="dxa"/>
            <w:shd w:val="clear" w:color="auto" w:fill="auto"/>
            <w:vAlign w:val="bottom"/>
          </w:tcPr>
          <w:p w14:paraId="02CFFBA8" w14:textId="77777777" w:rsidR="005E07BF" w:rsidRDefault="005E07BF" w:rsidP="005E07BF">
            <w:pPr>
              <w:spacing w:line="0" w:lineRule="atLeast"/>
            </w:pPr>
            <w:r>
              <w:t>Revisión y retroalimentación del primer borrador</w:t>
            </w:r>
          </w:p>
        </w:tc>
        <w:tc>
          <w:tcPr>
            <w:tcW w:w="1640" w:type="dxa"/>
            <w:shd w:val="clear" w:color="auto" w:fill="auto"/>
            <w:vAlign w:val="bottom"/>
          </w:tcPr>
          <w:p w14:paraId="7FF61CFE" w14:textId="77777777" w:rsidR="005E07BF" w:rsidRDefault="005E07BF" w:rsidP="005E07BF">
            <w:pPr>
              <w:spacing w:line="0" w:lineRule="atLeast"/>
              <w:ind w:left="120"/>
            </w:pPr>
            <w:r>
              <w:t>3 días</w:t>
            </w:r>
          </w:p>
        </w:tc>
        <w:tc>
          <w:tcPr>
            <w:tcW w:w="2800" w:type="dxa"/>
            <w:shd w:val="clear" w:color="auto" w:fill="auto"/>
            <w:vAlign w:val="bottom"/>
          </w:tcPr>
          <w:p w14:paraId="1FC328A0" w14:textId="77777777" w:rsidR="005E07BF" w:rsidRDefault="005E07BF" w:rsidP="005E07BF">
            <w:pPr>
              <w:spacing w:line="0" w:lineRule="atLeast"/>
              <w:ind w:left="900"/>
            </w:pPr>
            <w:r>
              <w:t>Gestor de la</w:t>
            </w:r>
          </w:p>
        </w:tc>
      </w:tr>
      <w:tr w:rsidR="005E07BF" w14:paraId="42186565" w14:textId="77777777" w:rsidTr="005E07BF">
        <w:trPr>
          <w:trHeight w:val="293"/>
        </w:trPr>
        <w:tc>
          <w:tcPr>
            <w:tcW w:w="4640" w:type="dxa"/>
            <w:shd w:val="clear" w:color="auto" w:fill="auto"/>
            <w:vAlign w:val="bottom"/>
          </w:tcPr>
          <w:p w14:paraId="475CD5CE" w14:textId="77777777" w:rsidR="005E07BF" w:rsidRDefault="005E07BF" w:rsidP="005E07BF">
            <w:pPr>
              <w:spacing w:line="0" w:lineRule="atLeast"/>
            </w:pPr>
            <w:r>
              <w:t>del informe</w:t>
            </w:r>
          </w:p>
        </w:tc>
        <w:tc>
          <w:tcPr>
            <w:tcW w:w="1640" w:type="dxa"/>
            <w:shd w:val="clear" w:color="auto" w:fill="auto"/>
            <w:vAlign w:val="bottom"/>
          </w:tcPr>
          <w:p w14:paraId="4F831A93" w14:textId="77777777" w:rsidR="005E07BF" w:rsidRDefault="005E07BF" w:rsidP="005E07BF">
            <w:pPr>
              <w:spacing w:line="0" w:lineRule="atLeast"/>
              <w:rPr>
                <w:rFonts w:ascii="Times New Roman" w:eastAsia="Times New Roman" w:hAnsi="Times New Roman"/>
                <w:sz w:val="24"/>
              </w:rPr>
            </w:pPr>
          </w:p>
        </w:tc>
        <w:tc>
          <w:tcPr>
            <w:tcW w:w="2800" w:type="dxa"/>
            <w:shd w:val="clear" w:color="auto" w:fill="auto"/>
            <w:vAlign w:val="bottom"/>
          </w:tcPr>
          <w:p w14:paraId="739F51F7" w14:textId="77777777" w:rsidR="005E07BF" w:rsidRDefault="005E07BF" w:rsidP="005E07BF">
            <w:pPr>
              <w:spacing w:line="0" w:lineRule="atLeast"/>
              <w:ind w:left="900"/>
            </w:pPr>
            <w:r>
              <w:t>Evaluación</w:t>
            </w:r>
          </w:p>
        </w:tc>
      </w:tr>
      <w:tr w:rsidR="005E07BF" w14:paraId="6FA36C32" w14:textId="77777777" w:rsidTr="005E07BF">
        <w:trPr>
          <w:trHeight w:val="363"/>
        </w:trPr>
        <w:tc>
          <w:tcPr>
            <w:tcW w:w="4640" w:type="dxa"/>
            <w:shd w:val="clear" w:color="auto" w:fill="auto"/>
            <w:vAlign w:val="bottom"/>
          </w:tcPr>
          <w:p w14:paraId="3CF6A67D" w14:textId="77777777" w:rsidR="005E07BF" w:rsidRDefault="005E07BF" w:rsidP="005E07BF">
            <w:pPr>
              <w:spacing w:line="0" w:lineRule="atLeast"/>
            </w:pPr>
            <w:r>
              <w:t>Incorporación de la retroalimentación y</w:t>
            </w:r>
          </w:p>
        </w:tc>
        <w:tc>
          <w:tcPr>
            <w:tcW w:w="1640" w:type="dxa"/>
            <w:shd w:val="clear" w:color="auto" w:fill="auto"/>
            <w:vAlign w:val="bottom"/>
          </w:tcPr>
          <w:p w14:paraId="5D5DD83C" w14:textId="77777777" w:rsidR="005E07BF" w:rsidRDefault="005E07BF" w:rsidP="005E07BF">
            <w:pPr>
              <w:spacing w:line="0" w:lineRule="atLeast"/>
              <w:ind w:left="120"/>
            </w:pPr>
            <w:r>
              <w:t>3 días</w:t>
            </w:r>
          </w:p>
        </w:tc>
        <w:tc>
          <w:tcPr>
            <w:tcW w:w="2800" w:type="dxa"/>
            <w:shd w:val="clear" w:color="auto" w:fill="auto"/>
            <w:vAlign w:val="bottom"/>
          </w:tcPr>
          <w:p w14:paraId="743D52EE" w14:textId="77777777" w:rsidR="005E07BF" w:rsidRDefault="005E07BF" w:rsidP="005E07BF">
            <w:pPr>
              <w:spacing w:line="0" w:lineRule="atLeast"/>
              <w:ind w:left="900"/>
              <w:rPr>
                <w:w w:val="98"/>
              </w:rPr>
            </w:pPr>
            <w:r>
              <w:rPr>
                <w:w w:val="98"/>
              </w:rPr>
              <w:t>Equipo de Evaluación</w:t>
            </w:r>
          </w:p>
        </w:tc>
      </w:tr>
      <w:tr w:rsidR="005E07BF" w14:paraId="6AD9CCF4" w14:textId="77777777" w:rsidTr="005E07BF">
        <w:trPr>
          <w:trHeight w:val="293"/>
        </w:trPr>
        <w:tc>
          <w:tcPr>
            <w:tcW w:w="4640" w:type="dxa"/>
            <w:shd w:val="clear" w:color="auto" w:fill="auto"/>
            <w:vAlign w:val="bottom"/>
          </w:tcPr>
          <w:p w14:paraId="6B7A9E31" w14:textId="77777777" w:rsidR="005E07BF" w:rsidRDefault="005E07BF" w:rsidP="005E07BF">
            <w:pPr>
              <w:spacing w:line="0" w:lineRule="atLeast"/>
            </w:pPr>
            <w:r>
              <w:t>presentación del segundo borrador del informe</w:t>
            </w:r>
          </w:p>
        </w:tc>
        <w:tc>
          <w:tcPr>
            <w:tcW w:w="1640" w:type="dxa"/>
            <w:shd w:val="clear" w:color="auto" w:fill="auto"/>
            <w:vAlign w:val="bottom"/>
          </w:tcPr>
          <w:p w14:paraId="5A13AA85" w14:textId="77777777" w:rsidR="005E07BF" w:rsidRDefault="005E07BF" w:rsidP="005E07BF">
            <w:pPr>
              <w:spacing w:line="0" w:lineRule="atLeast"/>
              <w:rPr>
                <w:rFonts w:ascii="Times New Roman" w:eastAsia="Times New Roman" w:hAnsi="Times New Roman"/>
                <w:sz w:val="24"/>
              </w:rPr>
            </w:pPr>
          </w:p>
        </w:tc>
        <w:tc>
          <w:tcPr>
            <w:tcW w:w="2800" w:type="dxa"/>
            <w:shd w:val="clear" w:color="auto" w:fill="auto"/>
            <w:vAlign w:val="bottom"/>
          </w:tcPr>
          <w:p w14:paraId="3F819FBC" w14:textId="77777777" w:rsidR="005E07BF" w:rsidRDefault="005E07BF" w:rsidP="005E07BF">
            <w:pPr>
              <w:spacing w:line="0" w:lineRule="atLeast"/>
              <w:rPr>
                <w:rFonts w:ascii="Times New Roman" w:eastAsia="Times New Roman" w:hAnsi="Times New Roman"/>
                <w:sz w:val="24"/>
              </w:rPr>
            </w:pPr>
          </w:p>
        </w:tc>
      </w:tr>
      <w:tr w:rsidR="005E07BF" w14:paraId="3A3FEAFB" w14:textId="77777777" w:rsidTr="005E07BF">
        <w:trPr>
          <w:trHeight w:val="364"/>
        </w:trPr>
        <w:tc>
          <w:tcPr>
            <w:tcW w:w="4640" w:type="dxa"/>
            <w:shd w:val="clear" w:color="auto" w:fill="auto"/>
            <w:vAlign w:val="bottom"/>
          </w:tcPr>
          <w:p w14:paraId="4098AECB" w14:textId="77777777" w:rsidR="005E07BF" w:rsidRDefault="005E07BF" w:rsidP="005E07BF">
            <w:pPr>
              <w:spacing w:line="0" w:lineRule="atLeast"/>
            </w:pPr>
            <w:r>
              <w:t>Examen y retroalimentación del segundo borrador</w:t>
            </w:r>
          </w:p>
        </w:tc>
        <w:tc>
          <w:tcPr>
            <w:tcW w:w="1640" w:type="dxa"/>
            <w:shd w:val="clear" w:color="auto" w:fill="auto"/>
            <w:vAlign w:val="bottom"/>
          </w:tcPr>
          <w:p w14:paraId="3C7668DB" w14:textId="77777777" w:rsidR="005E07BF" w:rsidRDefault="005E07BF" w:rsidP="005E07BF">
            <w:pPr>
              <w:spacing w:line="0" w:lineRule="atLeast"/>
              <w:ind w:left="120"/>
            </w:pPr>
            <w:r>
              <w:t>3 días</w:t>
            </w:r>
          </w:p>
        </w:tc>
        <w:tc>
          <w:tcPr>
            <w:tcW w:w="2800" w:type="dxa"/>
            <w:shd w:val="clear" w:color="auto" w:fill="auto"/>
            <w:vAlign w:val="bottom"/>
          </w:tcPr>
          <w:p w14:paraId="25A15B7F" w14:textId="77777777" w:rsidR="005E07BF" w:rsidRDefault="005E07BF" w:rsidP="005E07BF">
            <w:pPr>
              <w:spacing w:line="0" w:lineRule="atLeast"/>
              <w:ind w:left="900"/>
            </w:pPr>
            <w:r>
              <w:t>Grupo de Gestión</w:t>
            </w:r>
          </w:p>
        </w:tc>
      </w:tr>
      <w:tr w:rsidR="005E07BF" w14:paraId="62795347" w14:textId="77777777" w:rsidTr="005E07BF">
        <w:trPr>
          <w:trHeight w:val="293"/>
        </w:trPr>
        <w:tc>
          <w:tcPr>
            <w:tcW w:w="4640" w:type="dxa"/>
            <w:shd w:val="clear" w:color="auto" w:fill="auto"/>
            <w:vAlign w:val="bottom"/>
          </w:tcPr>
          <w:p w14:paraId="412682D7" w14:textId="77777777" w:rsidR="005E07BF" w:rsidRDefault="005E07BF" w:rsidP="005E07BF">
            <w:pPr>
              <w:spacing w:line="0" w:lineRule="atLeast"/>
            </w:pPr>
            <w:r>
              <w:t>del informe</w:t>
            </w:r>
          </w:p>
        </w:tc>
        <w:tc>
          <w:tcPr>
            <w:tcW w:w="1640" w:type="dxa"/>
            <w:shd w:val="clear" w:color="auto" w:fill="auto"/>
            <w:vAlign w:val="bottom"/>
          </w:tcPr>
          <w:p w14:paraId="7D763BE8" w14:textId="77777777" w:rsidR="005E07BF" w:rsidRDefault="005E07BF" w:rsidP="005E07BF">
            <w:pPr>
              <w:spacing w:line="0" w:lineRule="atLeast"/>
              <w:rPr>
                <w:rFonts w:ascii="Times New Roman" w:eastAsia="Times New Roman" w:hAnsi="Times New Roman"/>
                <w:sz w:val="24"/>
              </w:rPr>
            </w:pPr>
          </w:p>
        </w:tc>
        <w:tc>
          <w:tcPr>
            <w:tcW w:w="2800" w:type="dxa"/>
            <w:shd w:val="clear" w:color="auto" w:fill="auto"/>
            <w:vAlign w:val="bottom"/>
          </w:tcPr>
          <w:p w14:paraId="3BE53043" w14:textId="77777777" w:rsidR="005E07BF" w:rsidRDefault="005E07BF" w:rsidP="005E07BF">
            <w:pPr>
              <w:spacing w:line="0" w:lineRule="atLeast"/>
              <w:rPr>
                <w:rFonts w:ascii="Times New Roman" w:eastAsia="Times New Roman" w:hAnsi="Times New Roman"/>
                <w:sz w:val="24"/>
              </w:rPr>
            </w:pPr>
          </w:p>
        </w:tc>
      </w:tr>
      <w:tr w:rsidR="005E07BF" w14:paraId="737671D2" w14:textId="77777777" w:rsidTr="005E07BF">
        <w:trPr>
          <w:trHeight w:val="363"/>
        </w:trPr>
        <w:tc>
          <w:tcPr>
            <w:tcW w:w="4640" w:type="dxa"/>
            <w:shd w:val="clear" w:color="auto" w:fill="auto"/>
            <w:vAlign w:val="bottom"/>
          </w:tcPr>
          <w:p w14:paraId="637CBBEF" w14:textId="77777777" w:rsidR="005E07BF" w:rsidRDefault="005E07BF" w:rsidP="005E07BF">
            <w:pPr>
              <w:spacing w:line="0" w:lineRule="atLeast"/>
            </w:pPr>
            <w:r>
              <w:t>Incorporación de la retroalimentación y</w:t>
            </w:r>
          </w:p>
        </w:tc>
        <w:tc>
          <w:tcPr>
            <w:tcW w:w="1640" w:type="dxa"/>
            <w:shd w:val="clear" w:color="auto" w:fill="auto"/>
            <w:vAlign w:val="bottom"/>
          </w:tcPr>
          <w:p w14:paraId="4342A44E" w14:textId="77777777" w:rsidR="005E07BF" w:rsidRDefault="005E07BF" w:rsidP="005E07BF">
            <w:pPr>
              <w:spacing w:line="0" w:lineRule="atLeast"/>
              <w:ind w:left="120"/>
            </w:pPr>
            <w:r>
              <w:t>3 días</w:t>
            </w:r>
          </w:p>
        </w:tc>
        <w:tc>
          <w:tcPr>
            <w:tcW w:w="2800" w:type="dxa"/>
            <w:shd w:val="clear" w:color="auto" w:fill="auto"/>
            <w:vAlign w:val="bottom"/>
          </w:tcPr>
          <w:p w14:paraId="6EA60E10" w14:textId="77777777" w:rsidR="005E07BF" w:rsidRDefault="005E07BF" w:rsidP="005E07BF">
            <w:pPr>
              <w:spacing w:line="0" w:lineRule="atLeast"/>
              <w:ind w:left="900"/>
              <w:rPr>
                <w:w w:val="98"/>
              </w:rPr>
            </w:pPr>
            <w:r>
              <w:rPr>
                <w:w w:val="98"/>
              </w:rPr>
              <w:t>Equipo de Evaluación</w:t>
            </w:r>
          </w:p>
        </w:tc>
      </w:tr>
      <w:tr w:rsidR="005E07BF" w14:paraId="5E957A06" w14:textId="77777777" w:rsidTr="005E07BF">
        <w:trPr>
          <w:trHeight w:val="293"/>
        </w:trPr>
        <w:tc>
          <w:tcPr>
            <w:tcW w:w="4640" w:type="dxa"/>
            <w:shd w:val="clear" w:color="auto" w:fill="auto"/>
            <w:vAlign w:val="bottom"/>
          </w:tcPr>
          <w:p w14:paraId="21F988CA" w14:textId="77777777" w:rsidR="005E07BF" w:rsidRDefault="005E07BF" w:rsidP="005E07BF">
            <w:pPr>
              <w:spacing w:line="0" w:lineRule="atLeast"/>
            </w:pPr>
            <w:r>
              <w:t>presentación del tercer borrador del informe</w:t>
            </w:r>
          </w:p>
        </w:tc>
        <w:tc>
          <w:tcPr>
            <w:tcW w:w="1640" w:type="dxa"/>
            <w:shd w:val="clear" w:color="auto" w:fill="auto"/>
            <w:vAlign w:val="bottom"/>
          </w:tcPr>
          <w:p w14:paraId="7D017ED4" w14:textId="77777777" w:rsidR="005E07BF" w:rsidRDefault="005E07BF" w:rsidP="005E07BF">
            <w:pPr>
              <w:spacing w:line="0" w:lineRule="atLeast"/>
              <w:rPr>
                <w:rFonts w:ascii="Times New Roman" w:eastAsia="Times New Roman" w:hAnsi="Times New Roman"/>
                <w:sz w:val="24"/>
              </w:rPr>
            </w:pPr>
          </w:p>
        </w:tc>
        <w:tc>
          <w:tcPr>
            <w:tcW w:w="2800" w:type="dxa"/>
            <w:shd w:val="clear" w:color="auto" w:fill="auto"/>
            <w:vAlign w:val="bottom"/>
          </w:tcPr>
          <w:p w14:paraId="3D6B75DD" w14:textId="77777777" w:rsidR="005E07BF" w:rsidRDefault="005E07BF" w:rsidP="005E07BF">
            <w:pPr>
              <w:spacing w:line="0" w:lineRule="atLeast"/>
              <w:rPr>
                <w:rFonts w:ascii="Times New Roman" w:eastAsia="Times New Roman" w:hAnsi="Times New Roman"/>
                <w:sz w:val="24"/>
              </w:rPr>
            </w:pPr>
          </w:p>
        </w:tc>
      </w:tr>
      <w:tr w:rsidR="005E07BF" w14:paraId="7FA22A3F" w14:textId="77777777" w:rsidTr="005E07BF">
        <w:trPr>
          <w:trHeight w:val="364"/>
        </w:trPr>
        <w:tc>
          <w:tcPr>
            <w:tcW w:w="4640" w:type="dxa"/>
            <w:shd w:val="clear" w:color="auto" w:fill="auto"/>
            <w:vAlign w:val="bottom"/>
          </w:tcPr>
          <w:p w14:paraId="277710BF" w14:textId="77777777" w:rsidR="005E07BF" w:rsidRDefault="005E07BF" w:rsidP="005E07BF">
            <w:pPr>
              <w:spacing w:line="0" w:lineRule="atLeast"/>
            </w:pPr>
            <w:r>
              <w:t>Examen y retroalimentación del tercer borrador</w:t>
            </w:r>
          </w:p>
        </w:tc>
        <w:tc>
          <w:tcPr>
            <w:tcW w:w="1640" w:type="dxa"/>
            <w:shd w:val="clear" w:color="auto" w:fill="auto"/>
            <w:vAlign w:val="bottom"/>
          </w:tcPr>
          <w:p w14:paraId="1DCA3DB0" w14:textId="77777777" w:rsidR="005E07BF" w:rsidRDefault="005E07BF" w:rsidP="005E07BF">
            <w:pPr>
              <w:spacing w:line="0" w:lineRule="atLeast"/>
              <w:ind w:left="120"/>
            </w:pPr>
            <w:r>
              <w:t>3 días</w:t>
            </w:r>
          </w:p>
        </w:tc>
        <w:tc>
          <w:tcPr>
            <w:tcW w:w="2800" w:type="dxa"/>
            <w:shd w:val="clear" w:color="auto" w:fill="auto"/>
            <w:vAlign w:val="bottom"/>
          </w:tcPr>
          <w:p w14:paraId="72AD5BA8" w14:textId="77777777" w:rsidR="005E07BF" w:rsidRDefault="005E07BF" w:rsidP="005E07BF">
            <w:pPr>
              <w:spacing w:line="0" w:lineRule="atLeast"/>
              <w:ind w:left="900"/>
            </w:pPr>
            <w:r>
              <w:t>Grupo de Referencia</w:t>
            </w:r>
          </w:p>
        </w:tc>
      </w:tr>
      <w:tr w:rsidR="005E07BF" w14:paraId="1A4C7138" w14:textId="77777777" w:rsidTr="005E07BF">
        <w:trPr>
          <w:trHeight w:val="293"/>
        </w:trPr>
        <w:tc>
          <w:tcPr>
            <w:tcW w:w="4640" w:type="dxa"/>
            <w:shd w:val="clear" w:color="auto" w:fill="auto"/>
            <w:vAlign w:val="bottom"/>
          </w:tcPr>
          <w:p w14:paraId="0B3BBA96" w14:textId="77777777" w:rsidR="005E07BF" w:rsidRDefault="005E07BF" w:rsidP="005E07BF">
            <w:pPr>
              <w:spacing w:line="0" w:lineRule="atLeast"/>
            </w:pPr>
            <w:r>
              <w:t>del informe</w:t>
            </w:r>
          </w:p>
        </w:tc>
        <w:tc>
          <w:tcPr>
            <w:tcW w:w="1640" w:type="dxa"/>
            <w:shd w:val="clear" w:color="auto" w:fill="auto"/>
            <w:vAlign w:val="bottom"/>
          </w:tcPr>
          <w:p w14:paraId="0D71BE2C" w14:textId="77777777" w:rsidR="005E07BF" w:rsidRDefault="005E07BF" w:rsidP="005E07BF">
            <w:pPr>
              <w:spacing w:line="0" w:lineRule="atLeast"/>
              <w:rPr>
                <w:rFonts w:ascii="Times New Roman" w:eastAsia="Times New Roman" w:hAnsi="Times New Roman"/>
                <w:sz w:val="24"/>
              </w:rPr>
            </w:pPr>
          </w:p>
        </w:tc>
        <w:tc>
          <w:tcPr>
            <w:tcW w:w="2800" w:type="dxa"/>
            <w:shd w:val="clear" w:color="auto" w:fill="auto"/>
            <w:vAlign w:val="bottom"/>
          </w:tcPr>
          <w:p w14:paraId="5F9961DE" w14:textId="77777777" w:rsidR="005E07BF" w:rsidRDefault="005E07BF" w:rsidP="005E07BF">
            <w:pPr>
              <w:spacing w:line="0" w:lineRule="atLeast"/>
              <w:rPr>
                <w:rFonts w:ascii="Times New Roman" w:eastAsia="Times New Roman" w:hAnsi="Times New Roman"/>
                <w:sz w:val="24"/>
              </w:rPr>
            </w:pPr>
          </w:p>
        </w:tc>
      </w:tr>
      <w:tr w:rsidR="005E07BF" w14:paraId="39CE4F4C" w14:textId="77777777" w:rsidTr="005E07BF">
        <w:trPr>
          <w:trHeight w:val="363"/>
        </w:trPr>
        <w:tc>
          <w:tcPr>
            <w:tcW w:w="4640" w:type="dxa"/>
            <w:shd w:val="clear" w:color="auto" w:fill="auto"/>
            <w:vAlign w:val="bottom"/>
          </w:tcPr>
          <w:p w14:paraId="01A03695" w14:textId="77777777" w:rsidR="005E07BF" w:rsidRDefault="005E07BF" w:rsidP="005E07BF">
            <w:pPr>
              <w:spacing w:line="0" w:lineRule="atLeast"/>
            </w:pPr>
            <w:r>
              <w:t>Presentación de las principales conclusiones,</w:t>
            </w:r>
          </w:p>
        </w:tc>
        <w:tc>
          <w:tcPr>
            <w:tcW w:w="1640" w:type="dxa"/>
            <w:shd w:val="clear" w:color="auto" w:fill="auto"/>
            <w:vAlign w:val="bottom"/>
          </w:tcPr>
          <w:p w14:paraId="7A5A9F4F" w14:textId="77777777" w:rsidR="005E07BF" w:rsidRDefault="005E07BF" w:rsidP="005E07BF">
            <w:pPr>
              <w:spacing w:line="0" w:lineRule="atLeast"/>
              <w:ind w:left="120"/>
            </w:pPr>
            <w:r>
              <w:t>1 día</w:t>
            </w:r>
          </w:p>
        </w:tc>
        <w:tc>
          <w:tcPr>
            <w:tcW w:w="2800" w:type="dxa"/>
            <w:shd w:val="clear" w:color="auto" w:fill="auto"/>
            <w:vAlign w:val="bottom"/>
          </w:tcPr>
          <w:p w14:paraId="019E87D9" w14:textId="77777777" w:rsidR="005E07BF" w:rsidRDefault="005E07BF" w:rsidP="005E07BF">
            <w:pPr>
              <w:spacing w:line="0" w:lineRule="atLeast"/>
              <w:ind w:left="900"/>
              <w:rPr>
                <w:w w:val="98"/>
              </w:rPr>
            </w:pPr>
            <w:r>
              <w:rPr>
                <w:w w:val="98"/>
              </w:rPr>
              <w:t>Equipo de Evaluación</w:t>
            </w:r>
          </w:p>
        </w:tc>
      </w:tr>
      <w:tr w:rsidR="005E07BF" w14:paraId="54C9EF81" w14:textId="77777777" w:rsidTr="005E07BF">
        <w:trPr>
          <w:trHeight w:val="269"/>
        </w:trPr>
        <w:tc>
          <w:tcPr>
            <w:tcW w:w="4640" w:type="dxa"/>
            <w:shd w:val="clear" w:color="auto" w:fill="auto"/>
            <w:vAlign w:val="bottom"/>
          </w:tcPr>
          <w:p w14:paraId="3AC4EAAE" w14:textId="77777777" w:rsidR="005E07BF" w:rsidRDefault="005E07BF" w:rsidP="005E07BF">
            <w:pPr>
              <w:spacing w:line="0" w:lineRule="atLeast"/>
            </w:pPr>
            <w:r>
              <w:t>lecciones aprendidas, buenas prácticas y</w:t>
            </w:r>
          </w:p>
        </w:tc>
        <w:tc>
          <w:tcPr>
            <w:tcW w:w="1640" w:type="dxa"/>
            <w:shd w:val="clear" w:color="auto" w:fill="auto"/>
            <w:vAlign w:val="bottom"/>
          </w:tcPr>
          <w:p w14:paraId="2F6BF2DF" w14:textId="77777777" w:rsidR="005E07BF" w:rsidRDefault="005E07BF" w:rsidP="005E07BF">
            <w:pPr>
              <w:spacing w:line="0" w:lineRule="atLeast"/>
              <w:rPr>
                <w:rFonts w:ascii="Times New Roman" w:eastAsia="Times New Roman" w:hAnsi="Times New Roman"/>
                <w:sz w:val="23"/>
              </w:rPr>
            </w:pPr>
          </w:p>
        </w:tc>
        <w:tc>
          <w:tcPr>
            <w:tcW w:w="2800" w:type="dxa"/>
            <w:shd w:val="clear" w:color="auto" w:fill="auto"/>
            <w:vAlign w:val="bottom"/>
          </w:tcPr>
          <w:p w14:paraId="5B5130CC" w14:textId="77777777" w:rsidR="005E07BF" w:rsidRDefault="005E07BF" w:rsidP="005E07BF">
            <w:pPr>
              <w:spacing w:line="0" w:lineRule="atLeast"/>
              <w:rPr>
                <w:rFonts w:ascii="Times New Roman" w:eastAsia="Times New Roman" w:hAnsi="Times New Roman"/>
                <w:sz w:val="23"/>
              </w:rPr>
            </w:pPr>
          </w:p>
        </w:tc>
      </w:tr>
      <w:tr w:rsidR="005E07BF" w14:paraId="127B3865" w14:textId="77777777" w:rsidTr="005E07BF">
        <w:trPr>
          <w:trHeight w:val="293"/>
        </w:trPr>
        <w:tc>
          <w:tcPr>
            <w:tcW w:w="4640" w:type="dxa"/>
            <w:shd w:val="clear" w:color="auto" w:fill="auto"/>
            <w:vAlign w:val="bottom"/>
          </w:tcPr>
          <w:p w14:paraId="61F60932" w14:textId="77777777" w:rsidR="005E07BF" w:rsidRDefault="005E07BF" w:rsidP="005E07BF">
            <w:pPr>
              <w:spacing w:line="0" w:lineRule="atLeast"/>
            </w:pPr>
            <w:r>
              <w:t>recomendaciones iniciales</w:t>
            </w:r>
          </w:p>
        </w:tc>
        <w:tc>
          <w:tcPr>
            <w:tcW w:w="1640" w:type="dxa"/>
            <w:shd w:val="clear" w:color="auto" w:fill="auto"/>
            <w:vAlign w:val="bottom"/>
          </w:tcPr>
          <w:p w14:paraId="36CB9B21" w14:textId="77777777" w:rsidR="005E07BF" w:rsidRDefault="005E07BF" w:rsidP="005E07BF">
            <w:pPr>
              <w:spacing w:line="0" w:lineRule="atLeast"/>
              <w:rPr>
                <w:rFonts w:ascii="Times New Roman" w:eastAsia="Times New Roman" w:hAnsi="Times New Roman"/>
                <w:sz w:val="24"/>
              </w:rPr>
            </w:pPr>
          </w:p>
        </w:tc>
        <w:tc>
          <w:tcPr>
            <w:tcW w:w="2800" w:type="dxa"/>
            <w:shd w:val="clear" w:color="auto" w:fill="auto"/>
            <w:vAlign w:val="bottom"/>
          </w:tcPr>
          <w:p w14:paraId="3C0B2445" w14:textId="77777777" w:rsidR="005E07BF" w:rsidRDefault="005E07BF" w:rsidP="005E07BF">
            <w:pPr>
              <w:spacing w:line="0" w:lineRule="atLeast"/>
              <w:rPr>
                <w:rFonts w:ascii="Times New Roman" w:eastAsia="Times New Roman" w:hAnsi="Times New Roman"/>
                <w:sz w:val="24"/>
              </w:rPr>
            </w:pPr>
          </w:p>
        </w:tc>
      </w:tr>
      <w:tr w:rsidR="005E07BF" w14:paraId="4DC4697B" w14:textId="77777777" w:rsidTr="005E07BF">
        <w:trPr>
          <w:trHeight w:val="364"/>
        </w:trPr>
        <w:tc>
          <w:tcPr>
            <w:tcW w:w="4640" w:type="dxa"/>
            <w:shd w:val="clear" w:color="auto" w:fill="auto"/>
            <w:vAlign w:val="bottom"/>
          </w:tcPr>
          <w:p w14:paraId="1C2F3F8E" w14:textId="77777777" w:rsidR="005E07BF" w:rsidRDefault="005E07BF" w:rsidP="005E07BF">
            <w:pPr>
              <w:spacing w:line="0" w:lineRule="atLeast"/>
            </w:pPr>
            <w:r>
              <w:t>Finalización y presentación del informe final, con</w:t>
            </w:r>
          </w:p>
        </w:tc>
        <w:tc>
          <w:tcPr>
            <w:tcW w:w="1640" w:type="dxa"/>
            <w:shd w:val="clear" w:color="auto" w:fill="auto"/>
            <w:vAlign w:val="bottom"/>
          </w:tcPr>
          <w:p w14:paraId="5BA5DB4A" w14:textId="77777777" w:rsidR="005E07BF" w:rsidRDefault="005E07BF" w:rsidP="005E07BF">
            <w:pPr>
              <w:spacing w:line="0" w:lineRule="atLeast"/>
              <w:ind w:left="120"/>
            </w:pPr>
            <w:r>
              <w:t>4 días</w:t>
            </w:r>
          </w:p>
        </w:tc>
        <w:tc>
          <w:tcPr>
            <w:tcW w:w="2800" w:type="dxa"/>
            <w:shd w:val="clear" w:color="auto" w:fill="auto"/>
            <w:vAlign w:val="bottom"/>
          </w:tcPr>
          <w:p w14:paraId="04DA8246" w14:textId="77777777" w:rsidR="005E07BF" w:rsidRDefault="005E07BF" w:rsidP="005E07BF">
            <w:pPr>
              <w:spacing w:line="0" w:lineRule="atLeast"/>
              <w:ind w:left="900"/>
              <w:rPr>
                <w:w w:val="98"/>
              </w:rPr>
            </w:pPr>
            <w:r>
              <w:rPr>
                <w:w w:val="98"/>
              </w:rPr>
              <w:t>Equipo de Evaluación</w:t>
            </w:r>
          </w:p>
        </w:tc>
      </w:tr>
      <w:tr w:rsidR="005E07BF" w14:paraId="37C30916" w14:textId="77777777" w:rsidTr="005E07BF">
        <w:trPr>
          <w:trHeight w:val="293"/>
        </w:trPr>
        <w:tc>
          <w:tcPr>
            <w:tcW w:w="4640" w:type="dxa"/>
            <w:shd w:val="clear" w:color="auto" w:fill="auto"/>
            <w:vAlign w:val="bottom"/>
          </w:tcPr>
          <w:p w14:paraId="030F7A6A" w14:textId="77777777" w:rsidR="005E07BF" w:rsidRDefault="005E07BF" w:rsidP="005E07BF">
            <w:pPr>
              <w:spacing w:line="0" w:lineRule="atLeast"/>
            </w:pPr>
            <w:proofErr w:type="gramStart"/>
            <w:r>
              <w:t>un</w:t>
            </w:r>
            <w:proofErr w:type="gramEnd"/>
            <w:r>
              <w:t xml:space="preserve"> registro de auditoría de los comentarios.</w:t>
            </w:r>
          </w:p>
        </w:tc>
        <w:tc>
          <w:tcPr>
            <w:tcW w:w="1640" w:type="dxa"/>
            <w:shd w:val="clear" w:color="auto" w:fill="auto"/>
            <w:vAlign w:val="bottom"/>
          </w:tcPr>
          <w:p w14:paraId="03D7E91D" w14:textId="77777777" w:rsidR="005E07BF" w:rsidRDefault="005E07BF" w:rsidP="005E07BF">
            <w:pPr>
              <w:spacing w:line="0" w:lineRule="atLeast"/>
              <w:rPr>
                <w:rFonts w:ascii="Times New Roman" w:eastAsia="Times New Roman" w:hAnsi="Times New Roman"/>
                <w:sz w:val="24"/>
              </w:rPr>
            </w:pPr>
          </w:p>
        </w:tc>
        <w:tc>
          <w:tcPr>
            <w:tcW w:w="2800" w:type="dxa"/>
            <w:shd w:val="clear" w:color="auto" w:fill="auto"/>
            <w:vAlign w:val="bottom"/>
          </w:tcPr>
          <w:p w14:paraId="0D169E49" w14:textId="77777777" w:rsidR="005E07BF" w:rsidRDefault="005E07BF" w:rsidP="005E07BF">
            <w:pPr>
              <w:spacing w:line="0" w:lineRule="atLeast"/>
              <w:rPr>
                <w:rFonts w:ascii="Times New Roman" w:eastAsia="Times New Roman" w:hAnsi="Times New Roman"/>
                <w:sz w:val="24"/>
              </w:rPr>
            </w:pPr>
          </w:p>
        </w:tc>
      </w:tr>
    </w:tbl>
    <w:p w14:paraId="504072E0" w14:textId="77777777" w:rsidR="005E07BF" w:rsidRDefault="005E07BF" w:rsidP="005E07BF">
      <w:pPr>
        <w:spacing w:line="93" w:lineRule="exact"/>
        <w:rPr>
          <w:rFonts w:ascii="Times New Roman" w:eastAsia="Times New Roman" w:hAnsi="Times New Roman"/>
        </w:rPr>
      </w:pPr>
    </w:p>
    <w:p w14:paraId="5383E52C" w14:textId="77777777" w:rsidR="005E07BF" w:rsidRDefault="005E07BF" w:rsidP="005E07BF">
      <w:pPr>
        <w:spacing w:line="248" w:lineRule="auto"/>
        <w:jc w:val="both"/>
        <w:rPr>
          <w:i/>
        </w:rPr>
      </w:pPr>
      <w:r>
        <w:rPr>
          <w:b/>
          <w:i/>
        </w:rPr>
        <w:lastRenderedPageBreak/>
        <w:t xml:space="preserve">Nota: </w:t>
      </w:r>
      <w:r>
        <w:rPr>
          <w:i/>
        </w:rPr>
        <w:t>El número de días laborales mencionado se ha estimado como suficiente/posible para que el volumen de trabajo</w:t>
      </w:r>
      <w:r>
        <w:rPr>
          <w:b/>
          <w:i/>
        </w:rPr>
        <w:t xml:space="preserve"> </w:t>
      </w:r>
      <w:r>
        <w:rPr>
          <w:i/>
        </w:rPr>
        <w:t>previsto se complete con éxito y se propone como directriz para la duración de la tarea. No puede y no debe ser usado como criterio para la finalización del trabajo/la tarea.</w:t>
      </w:r>
    </w:p>
    <w:p w14:paraId="05FBB51C" w14:textId="77777777" w:rsidR="005E07BF" w:rsidRDefault="005E07BF" w:rsidP="005E07BF">
      <w:pPr>
        <w:spacing w:line="0" w:lineRule="atLeast"/>
        <w:rPr>
          <w:color w:val="2F5496"/>
        </w:rPr>
      </w:pPr>
      <w:r>
        <w:t xml:space="preserve">VII. </w:t>
      </w:r>
      <w:r>
        <w:rPr>
          <w:color w:val="2F5496"/>
        </w:rPr>
        <w:t>Mecanismos de Gestión de la evaluación</w:t>
      </w:r>
    </w:p>
    <w:p w14:paraId="245FAAC5" w14:textId="77777777" w:rsidR="005E07BF" w:rsidRDefault="005E07BF" w:rsidP="005E07BF">
      <w:pPr>
        <w:spacing w:line="0" w:lineRule="atLeast"/>
        <w:ind w:right="340"/>
      </w:pPr>
      <w:r>
        <w:t>La/</w:t>
      </w:r>
      <w:r>
        <w:rPr>
          <w:b/>
        </w:rPr>
        <w:t>gerencia</w:t>
      </w:r>
      <w:r>
        <w:t xml:space="preserve"> de la evaluación, asumida por la responsable del área de Planeación, Monitoreo y Evaluación de ONU Mujeres, quien asumirá la coordinación y la gestión cotidiana de la evaluación y garantiza las consultas participativas con la/el Oficial de Proyectos de la Oficina de ONU Mujeres en el País, así como con el donante y los socios implementadores, y en consulta con el Grupo de Gestión cuando sea necesario. Contará con el apoyo técnico del especialista de evaluación de la Ofician Regional de ONU Mujeres.</w:t>
      </w:r>
    </w:p>
    <w:p w14:paraId="052718DE" w14:textId="77777777" w:rsidR="005E07BF" w:rsidRDefault="005E07BF" w:rsidP="005E07BF">
      <w:pPr>
        <w:spacing w:line="250" w:lineRule="auto"/>
        <w:jc w:val="both"/>
      </w:pPr>
      <w:r>
        <w:t>La Coordinadora del proyecto proporcionará documentos y datos esenciales al Equipo de Evaluación y coordinará la selección y el reclutamiento del Equipo de Evaluación, gestionará los acuerdos contractuales, el presupuesto y el personal que participe en la evaluación.</w:t>
      </w:r>
    </w:p>
    <w:p w14:paraId="47F1B332" w14:textId="77777777" w:rsidR="005E07BF" w:rsidRDefault="005E07BF" w:rsidP="005E07BF">
      <w:pPr>
        <w:spacing w:line="248" w:lineRule="auto"/>
        <w:jc w:val="both"/>
      </w:pPr>
      <w:r>
        <w:t xml:space="preserve">El </w:t>
      </w:r>
      <w:r>
        <w:rPr>
          <w:b/>
        </w:rPr>
        <w:t>Grupo de Gestión</w:t>
      </w:r>
      <w:r>
        <w:t xml:space="preserve"> se encargará de facilitar la comunicación y la retroalimentación oportuna entre el Equipo de Evaluación y las principales partes interesadas en la evaluación, así como de garantizar la presentación oportuna de los productos previstos. El Equipo de Gestión y Evaluación de Proyecto también se encargará de preparar la respuesta de la administración en consulta con el director del proyecto que aborde las conclusiones y recomendaciones.</w:t>
      </w:r>
    </w:p>
    <w:p w14:paraId="1E7467FF" w14:textId="77777777" w:rsidR="005E07BF" w:rsidRDefault="005E07BF" w:rsidP="005E07BF">
      <w:pPr>
        <w:spacing w:line="251" w:lineRule="auto"/>
        <w:jc w:val="both"/>
      </w:pPr>
      <w:r>
        <w:t>El Grupo de Gestión se constituye para supervisar la gestión de la evaluación, tomar decisiones clave y asegurar la calidad de los diferentes productos. Está compuesto por el personal directivo superior de la oficina de ONU Mujeres, el especialista en evaluación regional y el personal clave del programa.</w:t>
      </w:r>
    </w:p>
    <w:p w14:paraId="72C66B83" w14:textId="77777777" w:rsidR="005E07BF" w:rsidRDefault="005E07BF" w:rsidP="005E07BF">
      <w:pPr>
        <w:spacing w:line="245" w:lineRule="auto"/>
        <w:jc w:val="both"/>
      </w:pPr>
      <w:r>
        <w:t>Más concretamente, se espera que los miembros del grupo de gestión: a) participen en cualquier reunión del grupo de gestión; b) aprueben al consultor/a seleccionada para realizar la evaluación; c) participen en cualquier reunión o reuniones iniciales y garanticen la calidad del informe inicial de la evaluación; d) faciliten el acceso a la información por parte del Equipo de Evaluación; e) revisen y garanticen la calidad del informe de evaluación; y f) difundan y promuevan el uso de las conclusiones y recomendaciones de la evaluación.</w:t>
      </w:r>
    </w:p>
    <w:p w14:paraId="4117848A" w14:textId="77777777" w:rsidR="005E07BF" w:rsidRDefault="005E07BF" w:rsidP="005E07BF">
      <w:pPr>
        <w:spacing w:line="248" w:lineRule="auto"/>
        <w:jc w:val="both"/>
      </w:pPr>
      <w:r>
        <w:t xml:space="preserve">El </w:t>
      </w:r>
      <w:r>
        <w:rPr>
          <w:b/>
        </w:rPr>
        <w:t>Grupo de Referencia</w:t>
      </w:r>
      <w:r>
        <w:t xml:space="preserve"> de la Evaluación (la composición provisional será personal de ONU Mujeres, personal de los donantes, funcionarios de los gobiernos locales de Ciudad de México y Oaxaca y personal de los asociados en la ejecución) proporcionará una supervisión directa, salvaguardará la independencia y hará aportaciones técnicas en el curso de la evaluación.</w:t>
      </w:r>
    </w:p>
    <w:p w14:paraId="3E447707" w14:textId="77777777" w:rsidR="005E07BF" w:rsidRDefault="005E07BF" w:rsidP="005E07BF">
      <w:pPr>
        <w:spacing w:line="243" w:lineRule="auto"/>
        <w:jc w:val="both"/>
      </w:pPr>
      <w:r>
        <w:t>Los miembros del grupo de referencia deberán a) actuar como fuente de conocimiento para la evaluación; b) fungir como informantes del proceso de evaluación; c) ayudar a reunir la información y documentación pertinentes; d) ayudar a identificar a las partes interesadas externas a las que se consultará durante el proceso; e) desempeñar un papel fundamental en la difusión de las conclusiones de la evaluación y la aplicación de la respuesta de la administración; f) participar en las reuniones del grupo de referencia; g) hacer aportaciones y control de calidad sobre los principales productos de la evaluación (TdR, informe inicial y proyecto de informe de evaluación); h) participar en la reunión de validación del informe final de evaluación; i) participar en actividades de aprendizaje relacionadas con el informe de evaluación.</w:t>
      </w:r>
    </w:p>
    <w:p w14:paraId="639719AA" w14:textId="77777777" w:rsidR="005E07BF" w:rsidRDefault="005E07BF" w:rsidP="005E07BF">
      <w:pPr>
        <w:spacing w:line="0" w:lineRule="atLeast"/>
        <w:rPr>
          <w:b/>
        </w:rPr>
      </w:pPr>
      <w:r>
        <w:rPr>
          <w:b/>
        </w:rPr>
        <w:t>IV. DESCRIPCIÓN DE LOS SERVICIOS SOLICITADOS</w:t>
      </w:r>
    </w:p>
    <w:p w14:paraId="36C06B98" w14:textId="77777777" w:rsidR="005E07BF" w:rsidRDefault="005E07BF" w:rsidP="005E07BF">
      <w:pPr>
        <w:spacing w:line="243" w:lineRule="exact"/>
        <w:rPr>
          <w:rFonts w:ascii="Times New Roman" w:eastAsia="Times New Roman" w:hAnsi="Times New Roman"/>
        </w:rPr>
      </w:pPr>
    </w:p>
    <w:p w14:paraId="0EEC8216" w14:textId="77777777" w:rsidR="005E07BF" w:rsidRDefault="005E07BF" w:rsidP="005E07BF">
      <w:pPr>
        <w:spacing w:line="262" w:lineRule="auto"/>
        <w:jc w:val="both"/>
      </w:pPr>
      <w:r>
        <w:t>Los productos que se deberán entregar en el marco de la evaluación se describen a continuación, indicando tiempo y peso porcentual en la consultoría:</w:t>
      </w:r>
    </w:p>
    <w:p w14:paraId="22472DA2" w14:textId="77777777" w:rsidR="005E07BF" w:rsidRDefault="005E07BF" w:rsidP="005E07BF">
      <w:pPr>
        <w:spacing w:line="200" w:lineRule="exact"/>
        <w:rPr>
          <w:rFonts w:ascii="Times New Roman" w:eastAsia="Times New Roman" w:hAnsi="Times New Roman"/>
        </w:rPr>
      </w:pPr>
    </w:p>
    <w:p w14:paraId="1FAE56B4" w14:textId="77777777" w:rsidR="005E07BF" w:rsidRDefault="005E07BF" w:rsidP="005E07BF">
      <w:pPr>
        <w:spacing w:line="200" w:lineRule="exact"/>
        <w:rPr>
          <w:rFonts w:ascii="Times New Roman" w:eastAsia="Times New Roman" w:hAnsi="Times New Roman"/>
        </w:rPr>
      </w:pPr>
    </w:p>
    <w:p w14:paraId="7E40E95D" w14:textId="77777777" w:rsidR="005E07BF" w:rsidRDefault="005E07BF" w:rsidP="005E07BF">
      <w:pPr>
        <w:spacing w:line="252"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120"/>
        <w:gridCol w:w="1900"/>
        <w:gridCol w:w="120"/>
        <w:gridCol w:w="820"/>
        <w:gridCol w:w="720"/>
        <w:gridCol w:w="140"/>
        <w:gridCol w:w="1100"/>
        <w:gridCol w:w="2460"/>
        <w:gridCol w:w="240"/>
        <w:gridCol w:w="140"/>
        <w:gridCol w:w="120"/>
        <w:gridCol w:w="100"/>
        <w:gridCol w:w="2660"/>
        <w:gridCol w:w="140"/>
      </w:tblGrid>
      <w:tr w:rsidR="005E07BF" w14:paraId="38A807EF" w14:textId="77777777" w:rsidTr="005E07BF">
        <w:trPr>
          <w:trHeight w:val="260"/>
        </w:trPr>
        <w:tc>
          <w:tcPr>
            <w:tcW w:w="120" w:type="dxa"/>
            <w:tcBorders>
              <w:top w:val="single" w:sz="8" w:space="0" w:color="auto"/>
              <w:left w:val="single" w:sz="8" w:space="0" w:color="auto"/>
            </w:tcBorders>
            <w:shd w:val="clear" w:color="auto" w:fill="8EAADB"/>
            <w:vAlign w:val="bottom"/>
          </w:tcPr>
          <w:p w14:paraId="1B459AE9" w14:textId="77777777" w:rsidR="005E07BF" w:rsidRDefault="005E07BF" w:rsidP="005E07BF">
            <w:pPr>
              <w:spacing w:line="0" w:lineRule="atLeast"/>
              <w:rPr>
                <w:rFonts w:ascii="Times New Roman" w:eastAsia="Times New Roman" w:hAnsi="Times New Roman"/>
              </w:rPr>
            </w:pPr>
          </w:p>
        </w:tc>
        <w:tc>
          <w:tcPr>
            <w:tcW w:w="1900" w:type="dxa"/>
            <w:vMerge w:val="restart"/>
            <w:tcBorders>
              <w:top w:val="single" w:sz="8" w:space="0" w:color="auto"/>
            </w:tcBorders>
            <w:shd w:val="clear" w:color="auto" w:fill="8EAADB"/>
            <w:vAlign w:val="bottom"/>
          </w:tcPr>
          <w:p w14:paraId="58549584" w14:textId="77777777" w:rsidR="005E07BF" w:rsidRDefault="005E07BF" w:rsidP="005E07BF">
            <w:pPr>
              <w:spacing w:line="0" w:lineRule="atLeast"/>
              <w:ind w:left="460"/>
              <w:rPr>
                <w:b/>
              </w:rPr>
            </w:pPr>
            <w:r>
              <w:rPr>
                <w:b/>
              </w:rPr>
              <w:t>Entregable</w:t>
            </w:r>
          </w:p>
        </w:tc>
        <w:tc>
          <w:tcPr>
            <w:tcW w:w="120" w:type="dxa"/>
            <w:tcBorders>
              <w:top w:val="single" w:sz="8" w:space="0" w:color="auto"/>
              <w:right w:val="single" w:sz="8" w:space="0" w:color="auto"/>
            </w:tcBorders>
            <w:shd w:val="clear" w:color="auto" w:fill="8EAADB"/>
            <w:vAlign w:val="bottom"/>
          </w:tcPr>
          <w:p w14:paraId="3FF8BD9F" w14:textId="77777777" w:rsidR="005E07BF" w:rsidRDefault="005E07BF" w:rsidP="005E07BF">
            <w:pPr>
              <w:spacing w:line="0" w:lineRule="atLeast"/>
              <w:rPr>
                <w:rFonts w:ascii="Times New Roman" w:eastAsia="Times New Roman" w:hAnsi="Times New Roman"/>
              </w:rPr>
            </w:pPr>
          </w:p>
        </w:tc>
        <w:tc>
          <w:tcPr>
            <w:tcW w:w="820" w:type="dxa"/>
            <w:tcBorders>
              <w:top w:val="single" w:sz="8" w:space="0" w:color="auto"/>
            </w:tcBorders>
            <w:shd w:val="clear" w:color="auto" w:fill="8EAADB"/>
            <w:vAlign w:val="bottom"/>
          </w:tcPr>
          <w:p w14:paraId="448F6057" w14:textId="77777777" w:rsidR="005E07BF" w:rsidRDefault="005E07BF" w:rsidP="005E07BF">
            <w:pPr>
              <w:spacing w:line="0" w:lineRule="atLeast"/>
              <w:rPr>
                <w:rFonts w:ascii="Times New Roman" w:eastAsia="Times New Roman" w:hAnsi="Times New Roman"/>
              </w:rPr>
            </w:pPr>
          </w:p>
        </w:tc>
        <w:tc>
          <w:tcPr>
            <w:tcW w:w="720" w:type="dxa"/>
            <w:tcBorders>
              <w:top w:val="single" w:sz="8" w:space="0" w:color="auto"/>
            </w:tcBorders>
            <w:shd w:val="clear" w:color="auto" w:fill="8EAADB"/>
            <w:vAlign w:val="bottom"/>
          </w:tcPr>
          <w:p w14:paraId="4B6FD2CE" w14:textId="77777777" w:rsidR="005E07BF" w:rsidRDefault="005E07BF" w:rsidP="005E07BF">
            <w:pPr>
              <w:spacing w:line="0" w:lineRule="atLeast"/>
              <w:rPr>
                <w:rFonts w:ascii="Times New Roman" w:eastAsia="Times New Roman" w:hAnsi="Times New Roman"/>
              </w:rPr>
            </w:pPr>
          </w:p>
        </w:tc>
        <w:tc>
          <w:tcPr>
            <w:tcW w:w="4080" w:type="dxa"/>
            <w:gridSpan w:val="5"/>
            <w:vMerge w:val="restart"/>
            <w:tcBorders>
              <w:top w:val="single" w:sz="8" w:space="0" w:color="auto"/>
            </w:tcBorders>
            <w:shd w:val="clear" w:color="auto" w:fill="8EAADB"/>
            <w:vAlign w:val="bottom"/>
          </w:tcPr>
          <w:p w14:paraId="1BF70394" w14:textId="77777777" w:rsidR="005E07BF" w:rsidRDefault="005E07BF" w:rsidP="005E07BF">
            <w:pPr>
              <w:spacing w:line="0" w:lineRule="atLeast"/>
              <w:ind w:left="100"/>
              <w:rPr>
                <w:b/>
              </w:rPr>
            </w:pPr>
            <w:r>
              <w:rPr>
                <w:b/>
              </w:rPr>
              <w:t>Descripción del entregable</w:t>
            </w:r>
          </w:p>
        </w:tc>
        <w:tc>
          <w:tcPr>
            <w:tcW w:w="120" w:type="dxa"/>
            <w:tcBorders>
              <w:top w:val="single" w:sz="8" w:space="0" w:color="auto"/>
              <w:right w:val="single" w:sz="8" w:space="0" w:color="auto"/>
            </w:tcBorders>
            <w:shd w:val="clear" w:color="auto" w:fill="8EAADB"/>
            <w:vAlign w:val="bottom"/>
          </w:tcPr>
          <w:p w14:paraId="6E50F6F7" w14:textId="77777777" w:rsidR="005E07BF" w:rsidRDefault="005E07BF" w:rsidP="005E07BF">
            <w:pPr>
              <w:spacing w:line="0" w:lineRule="atLeast"/>
              <w:rPr>
                <w:rFonts w:ascii="Times New Roman" w:eastAsia="Times New Roman" w:hAnsi="Times New Roman"/>
              </w:rPr>
            </w:pPr>
          </w:p>
        </w:tc>
        <w:tc>
          <w:tcPr>
            <w:tcW w:w="100" w:type="dxa"/>
            <w:tcBorders>
              <w:top w:val="single" w:sz="8" w:space="0" w:color="auto"/>
            </w:tcBorders>
            <w:shd w:val="clear" w:color="auto" w:fill="8EAADB"/>
            <w:vAlign w:val="bottom"/>
          </w:tcPr>
          <w:p w14:paraId="331F5665" w14:textId="77777777" w:rsidR="005E07BF" w:rsidRDefault="005E07BF" w:rsidP="005E07BF">
            <w:pPr>
              <w:spacing w:line="0" w:lineRule="atLeast"/>
              <w:rPr>
                <w:rFonts w:ascii="Times New Roman" w:eastAsia="Times New Roman" w:hAnsi="Times New Roman"/>
              </w:rPr>
            </w:pPr>
          </w:p>
        </w:tc>
        <w:tc>
          <w:tcPr>
            <w:tcW w:w="2660" w:type="dxa"/>
            <w:tcBorders>
              <w:top w:val="single" w:sz="8" w:space="0" w:color="auto"/>
            </w:tcBorders>
            <w:shd w:val="clear" w:color="auto" w:fill="8EAADB"/>
            <w:vAlign w:val="bottom"/>
          </w:tcPr>
          <w:p w14:paraId="5442337C" w14:textId="77777777" w:rsidR="005E07BF" w:rsidRDefault="005E07BF" w:rsidP="005E07BF">
            <w:pPr>
              <w:spacing w:after="0" w:line="260" w:lineRule="exact"/>
              <w:jc w:val="center"/>
              <w:rPr>
                <w:b/>
              </w:rPr>
            </w:pPr>
            <w:r>
              <w:rPr>
                <w:b/>
              </w:rPr>
              <w:t>Peso porcentual en la</w:t>
            </w:r>
          </w:p>
        </w:tc>
        <w:tc>
          <w:tcPr>
            <w:tcW w:w="140" w:type="dxa"/>
            <w:tcBorders>
              <w:top w:val="single" w:sz="8" w:space="0" w:color="auto"/>
              <w:right w:val="single" w:sz="8" w:space="0" w:color="auto"/>
            </w:tcBorders>
            <w:shd w:val="clear" w:color="auto" w:fill="8EAADB"/>
            <w:vAlign w:val="bottom"/>
          </w:tcPr>
          <w:p w14:paraId="0ABE113D" w14:textId="77777777" w:rsidR="005E07BF" w:rsidRDefault="005E07BF" w:rsidP="005E07BF">
            <w:pPr>
              <w:spacing w:line="0" w:lineRule="atLeast"/>
              <w:rPr>
                <w:rFonts w:ascii="Times New Roman" w:eastAsia="Times New Roman" w:hAnsi="Times New Roman"/>
              </w:rPr>
            </w:pPr>
          </w:p>
        </w:tc>
      </w:tr>
      <w:tr w:rsidR="005E07BF" w14:paraId="493C61DE" w14:textId="77777777" w:rsidTr="005E07BF">
        <w:trPr>
          <w:trHeight w:val="170"/>
        </w:trPr>
        <w:tc>
          <w:tcPr>
            <w:tcW w:w="120" w:type="dxa"/>
            <w:tcBorders>
              <w:left w:val="single" w:sz="8" w:space="0" w:color="auto"/>
            </w:tcBorders>
            <w:shd w:val="clear" w:color="auto" w:fill="8EAADB"/>
            <w:vAlign w:val="bottom"/>
          </w:tcPr>
          <w:p w14:paraId="21452D33" w14:textId="77777777" w:rsidR="005E07BF" w:rsidRDefault="005E07BF" w:rsidP="005E07BF">
            <w:pPr>
              <w:spacing w:line="0" w:lineRule="atLeast"/>
              <w:rPr>
                <w:rFonts w:ascii="Times New Roman" w:eastAsia="Times New Roman" w:hAnsi="Times New Roman"/>
                <w:sz w:val="14"/>
              </w:rPr>
            </w:pPr>
          </w:p>
        </w:tc>
        <w:tc>
          <w:tcPr>
            <w:tcW w:w="1900" w:type="dxa"/>
            <w:vMerge/>
            <w:shd w:val="clear" w:color="auto" w:fill="8EAADB"/>
            <w:vAlign w:val="bottom"/>
          </w:tcPr>
          <w:p w14:paraId="75E3BB0A" w14:textId="77777777" w:rsidR="005E07BF" w:rsidRDefault="005E07BF" w:rsidP="005E07BF">
            <w:pPr>
              <w:spacing w:line="0" w:lineRule="atLeast"/>
              <w:rPr>
                <w:rFonts w:ascii="Times New Roman" w:eastAsia="Times New Roman" w:hAnsi="Times New Roman"/>
                <w:sz w:val="14"/>
              </w:rPr>
            </w:pPr>
          </w:p>
        </w:tc>
        <w:tc>
          <w:tcPr>
            <w:tcW w:w="120" w:type="dxa"/>
            <w:tcBorders>
              <w:right w:val="single" w:sz="8" w:space="0" w:color="auto"/>
            </w:tcBorders>
            <w:shd w:val="clear" w:color="auto" w:fill="8EAADB"/>
            <w:vAlign w:val="bottom"/>
          </w:tcPr>
          <w:p w14:paraId="3C8B73B5" w14:textId="77777777" w:rsidR="005E07BF" w:rsidRDefault="005E07BF" w:rsidP="005E07BF">
            <w:pPr>
              <w:spacing w:line="0" w:lineRule="atLeast"/>
              <w:rPr>
                <w:rFonts w:ascii="Times New Roman" w:eastAsia="Times New Roman" w:hAnsi="Times New Roman"/>
                <w:sz w:val="14"/>
              </w:rPr>
            </w:pPr>
          </w:p>
        </w:tc>
        <w:tc>
          <w:tcPr>
            <w:tcW w:w="820" w:type="dxa"/>
            <w:shd w:val="clear" w:color="auto" w:fill="8EAADB"/>
            <w:vAlign w:val="bottom"/>
          </w:tcPr>
          <w:p w14:paraId="4CE2B102" w14:textId="77777777" w:rsidR="005E07BF" w:rsidRDefault="005E07BF" w:rsidP="005E07BF">
            <w:pPr>
              <w:spacing w:line="0" w:lineRule="atLeast"/>
              <w:rPr>
                <w:rFonts w:ascii="Times New Roman" w:eastAsia="Times New Roman" w:hAnsi="Times New Roman"/>
                <w:sz w:val="14"/>
              </w:rPr>
            </w:pPr>
          </w:p>
        </w:tc>
        <w:tc>
          <w:tcPr>
            <w:tcW w:w="720" w:type="dxa"/>
            <w:shd w:val="clear" w:color="auto" w:fill="8EAADB"/>
            <w:vAlign w:val="bottom"/>
          </w:tcPr>
          <w:p w14:paraId="2FAD73CB" w14:textId="77777777" w:rsidR="005E07BF" w:rsidRDefault="005E07BF" w:rsidP="005E07BF">
            <w:pPr>
              <w:spacing w:line="0" w:lineRule="atLeast"/>
              <w:rPr>
                <w:rFonts w:ascii="Times New Roman" w:eastAsia="Times New Roman" w:hAnsi="Times New Roman"/>
                <w:sz w:val="14"/>
              </w:rPr>
            </w:pPr>
          </w:p>
        </w:tc>
        <w:tc>
          <w:tcPr>
            <w:tcW w:w="4080" w:type="dxa"/>
            <w:gridSpan w:val="5"/>
            <w:vMerge/>
            <w:shd w:val="clear" w:color="auto" w:fill="8EAADB"/>
            <w:vAlign w:val="bottom"/>
          </w:tcPr>
          <w:p w14:paraId="2C3FF2F6" w14:textId="77777777" w:rsidR="005E07BF" w:rsidRDefault="005E07BF" w:rsidP="005E07BF">
            <w:pPr>
              <w:spacing w:line="0" w:lineRule="atLeast"/>
              <w:rPr>
                <w:rFonts w:ascii="Times New Roman" w:eastAsia="Times New Roman" w:hAnsi="Times New Roman"/>
                <w:sz w:val="14"/>
              </w:rPr>
            </w:pPr>
          </w:p>
        </w:tc>
        <w:tc>
          <w:tcPr>
            <w:tcW w:w="120" w:type="dxa"/>
            <w:tcBorders>
              <w:right w:val="single" w:sz="8" w:space="0" w:color="auto"/>
            </w:tcBorders>
            <w:shd w:val="clear" w:color="auto" w:fill="8EAADB"/>
            <w:vAlign w:val="bottom"/>
          </w:tcPr>
          <w:p w14:paraId="2C589465" w14:textId="77777777" w:rsidR="005E07BF" w:rsidRDefault="005E07BF" w:rsidP="005E07BF">
            <w:pPr>
              <w:spacing w:line="0" w:lineRule="atLeast"/>
              <w:rPr>
                <w:rFonts w:ascii="Times New Roman" w:eastAsia="Times New Roman" w:hAnsi="Times New Roman"/>
                <w:sz w:val="14"/>
              </w:rPr>
            </w:pPr>
          </w:p>
        </w:tc>
        <w:tc>
          <w:tcPr>
            <w:tcW w:w="100" w:type="dxa"/>
            <w:shd w:val="clear" w:color="auto" w:fill="8EAADB"/>
            <w:vAlign w:val="bottom"/>
          </w:tcPr>
          <w:p w14:paraId="5D41B60A" w14:textId="77777777" w:rsidR="005E07BF" w:rsidRDefault="005E07BF" w:rsidP="005E07BF">
            <w:pPr>
              <w:spacing w:line="0" w:lineRule="atLeast"/>
              <w:rPr>
                <w:rFonts w:ascii="Times New Roman" w:eastAsia="Times New Roman" w:hAnsi="Times New Roman"/>
                <w:sz w:val="14"/>
              </w:rPr>
            </w:pPr>
          </w:p>
        </w:tc>
        <w:tc>
          <w:tcPr>
            <w:tcW w:w="2660" w:type="dxa"/>
            <w:vMerge w:val="restart"/>
            <w:shd w:val="clear" w:color="auto" w:fill="8EAADB"/>
            <w:vAlign w:val="bottom"/>
          </w:tcPr>
          <w:p w14:paraId="3CF1852F" w14:textId="77777777" w:rsidR="005E07BF" w:rsidRDefault="005E07BF" w:rsidP="005E07BF">
            <w:pPr>
              <w:spacing w:after="0" w:line="0" w:lineRule="atLeast"/>
              <w:jc w:val="center"/>
              <w:rPr>
                <w:b/>
                <w:w w:val="99"/>
              </w:rPr>
            </w:pPr>
            <w:r>
              <w:rPr>
                <w:b/>
                <w:w w:val="99"/>
              </w:rPr>
              <w:t>consultoría</w:t>
            </w:r>
          </w:p>
        </w:tc>
        <w:tc>
          <w:tcPr>
            <w:tcW w:w="140" w:type="dxa"/>
            <w:tcBorders>
              <w:right w:val="single" w:sz="8" w:space="0" w:color="auto"/>
            </w:tcBorders>
            <w:shd w:val="clear" w:color="auto" w:fill="8EAADB"/>
            <w:vAlign w:val="bottom"/>
          </w:tcPr>
          <w:p w14:paraId="188F36F7" w14:textId="77777777" w:rsidR="005E07BF" w:rsidRDefault="005E07BF" w:rsidP="005E07BF">
            <w:pPr>
              <w:spacing w:line="0" w:lineRule="atLeast"/>
              <w:rPr>
                <w:rFonts w:ascii="Times New Roman" w:eastAsia="Times New Roman" w:hAnsi="Times New Roman"/>
                <w:sz w:val="14"/>
              </w:rPr>
            </w:pPr>
          </w:p>
        </w:tc>
      </w:tr>
      <w:tr w:rsidR="005E07BF" w14:paraId="44A3D7E5" w14:textId="77777777" w:rsidTr="005E07BF">
        <w:trPr>
          <w:trHeight w:val="103"/>
        </w:trPr>
        <w:tc>
          <w:tcPr>
            <w:tcW w:w="120" w:type="dxa"/>
            <w:tcBorders>
              <w:left w:val="single" w:sz="8" w:space="0" w:color="auto"/>
            </w:tcBorders>
            <w:shd w:val="clear" w:color="auto" w:fill="8EAADB"/>
            <w:vAlign w:val="bottom"/>
          </w:tcPr>
          <w:p w14:paraId="2C836E12" w14:textId="77777777" w:rsidR="005E07BF" w:rsidRDefault="005E07BF" w:rsidP="005E07BF">
            <w:pPr>
              <w:spacing w:line="0" w:lineRule="atLeast"/>
              <w:rPr>
                <w:rFonts w:ascii="Times New Roman" w:eastAsia="Times New Roman" w:hAnsi="Times New Roman"/>
                <w:sz w:val="8"/>
              </w:rPr>
            </w:pPr>
          </w:p>
        </w:tc>
        <w:tc>
          <w:tcPr>
            <w:tcW w:w="1900" w:type="dxa"/>
            <w:shd w:val="clear" w:color="auto" w:fill="8EAADB"/>
            <w:vAlign w:val="bottom"/>
          </w:tcPr>
          <w:p w14:paraId="49227C02" w14:textId="77777777" w:rsidR="005E07BF" w:rsidRDefault="005E07BF" w:rsidP="005E07BF">
            <w:pPr>
              <w:spacing w:line="0" w:lineRule="atLeast"/>
              <w:rPr>
                <w:rFonts w:ascii="Times New Roman" w:eastAsia="Times New Roman" w:hAnsi="Times New Roman"/>
                <w:sz w:val="8"/>
              </w:rPr>
            </w:pPr>
          </w:p>
        </w:tc>
        <w:tc>
          <w:tcPr>
            <w:tcW w:w="120" w:type="dxa"/>
            <w:tcBorders>
              <w:right w:val="single" w:sz="8" w:space="0" w:color="auto"/>
            </w:tcBorders>
            <w:shd w:val="clear" w:color="auto" w:fill="8EAADB"/>
            <w:vAlign w:val="bottom"/>
          </w:tcPr>
          <w:p w14:paraId="4AFC3FE7" w14:textId="77777777" w:rsidR="005E07BF" w:rsidRDefault="005E07BF" w:rsidP="005E07BF">
            <w:pPr>
              <w:spacing w:line="0" w:lineRule="atLeast"/>
              <w:rPr>
                <w:rFonts w:ascii="Times New Roman" w:eastAsia="Times New Roman" w:hAnsi="Times New Roman"/>
                <w:sz w:val="8"/>
              </w:rPr>
            </w:pPr>
          </w:p>
        </w:tc>
        <w:tc>
          <w:tcPr>
            <w:tcW w:w="820" w:type="dxa"/>
            <w:shd w:val="clear" w:color="auto" w:fill="8EAADB"/>
            <w:vAlign w:val="bottom"/>
          </w:tcPr>
          <w:p w14:paraId="4A2C5F54" w14:textId="77777777" w:rsidR="005E07BF" w:rsidRDefault="005E07BF" w:rsidP="005E07BF">
            <w:pPr>
              <w:spacing w:line="0" w:lineRule="atLeast"/>
              <w:rPr>
                <w:rFonts w:ascii="Times New Roman" w:eastAsia="Times New Roman" w:hAnsi="Times New Roman"/>
                <w:sz w:val="8"/>
              </w:rPr>
            </w:pPr>
          </w:p>
        </w:tc>
        <w:tc>
          <w:tcPr>
            <w:tcW w:w="720" w:type="dxa"/>
            <w:shd w:val="clear" w:color="auto" w:fill="8EAADB"/>
            <w:vAlign w:val="bottom"/>
          </w:tcPr>
          <w:p w14:paraId="2351EE43" w14:textId="77777777" w:rsidR="005E07BF" w:rsidRDefault="005E07BF" w:rsidP="005E07BF">
            <w:pPr>
              <w:spacing w:line="0" w:lineRule="atLeast"/>
              <w:rPr>
                <w:rFonts w:ascii="Times New Roman" w:eastAsia="Times New Roman" w:hAnsi="Times New Roman"/>
                <w:sz w:val="8"/>
              </w:rPr>
            </w:pPr>
          </w:p>
        </w:tc>
        <w:tc>
          <w:tcPr>
            <w:tcW w:w="140" w:type="dxa"/>
            <w:shd w:val="clear" w:color="auto" w:fill="8EAADB"/>
            <w:vAlign w:val="bottom"/>
          </w:tcPr>
          <w:p w14:paraId="192E4487" w14:textId="77777777" w:rsidR="005E07BF" w:rsidRDefault="005E07BF" w:rsidP="005E07BF">
            <w:pPr>
              <w:spacing w:line="0" w:lineRule="atLeast"/>
              <w:rPr>
                <w:rFonts w:ascii="Times New Roman" w:eastAsia="Times New Roman" w:hAnsi="Times New Roman"/>
                <w:sz w:val="8"/>
              </w:rPr>
            </w:pPr>
          </w:p>
        </w:tc>
        <w:tc>
          <w:tcPr>
            <w:tcW w:w="1100" w:type="dxa"/>
            <w:shd w:val="clear" w:color="auto" w:fill="8EAADB"/>
            <w:vAlign w:val="bottom"/>
          </w:tcPr>
          <w:p w14:paraId="1F07ADC3" w14:textId="77777777" w:rsidR="005E07BF" w:rsidRDefault="005E07BF" w:rsidP="005E07BF">
            <w:pPr>
              <w:spacing w:line="0" w:lineRule="atLeast"/>
              <w:rPr>
                <w:rFonts w:ascii="Times New Roman" w:eastAsia="Times New Roman" w:hAnsi="Times New Roman"/>
                <w:sz w:val="8"/>
              </w:rPr>
            </w:pPr>
          </w:p>
        </w:tc>
        <w:tc>
          <w:tcPr>
            <w:tcW w:w="2460" w:type="dxa"/>
            <w:shd w:val="clear" w:color="auto" w:fill="8EAADB"/>
            <w:vAlign w:val="bottom"/>
          </w:tcPr>
          <w:p w14:paraId="04A1C698" w14:textId="77777777" w:rsidR="005E07BF" w:rsidRDefault="005E07BF" w:rsidP="005E07BF">
            <w:pPr>
              <w:spacing w:line="0" w:lineRule="atLeast"/>
              <w:rPr>
                <w:rFonts w:ascii="Times New Roman" w:eastAsia="Times New Roman" w:hAnsi="Times New Roman"/>
                <w:sz w:val="8"/>
              </w:rPr>
            </w:pPr>
          </w:p>
        </w:tc>
        <w:tc>
          <w:tcPr>
            <w:tcW w:w="240" w:type="dxa"/>
            <w:shd w:val="clear" w:color="auto" w:fill="8EAADB"/>
            <w:vAlign w:val="bottom"/>
          </w:tcPr>
          <w:p w14:paraId="4D4C63E6" w14:textId="77777777" w:rsidR="005E07BF" w:rsidRDefault="005E07BF" w:rsidP="005E07BF">
            <w:pPr>
              <w:spacing w:line="0" w:lineRule="atLeast"/>
              <w:rPr>
                <w:rFonts w:ascii="Times New Roman" w:eastAsia="Times New Roman" w:hAnsi="Times New Roman"/>
                <w:sz w:val="8"/>
              </w:rPr>
            </w:pPr>
          </w:p>
        </w:tc>
        <w:tc>
          <w:tcPr>
            <w:tcW w:w="140" w:type="dxa"/>
            <w:shd w:val="clear" w:color="auto" w:fill="8EAADB"/>
            <w:vAlign w:val="bottom"/>
          </w:tcPr>
          <w:p w14:paraId="06A14E9E" w14:textId="77777777" w:rsidR="005E07BF" w:rsidRDefault="005E07BF" w:rsidP="005E07BF">
            <w:pPr>
              <w:spacing w:line="0" w:lineRule="atLeast"/>
              <w:rPr>
                <w:rFonts w:ascii="Times New Roman" w:eastAsia="Times New Roman" w:hAnsi="Times New Roman"/>
                <w:sz w:val="8"/>
              </w:rPr>
            </w:pPr>
          </w:p>
        </w:tc>
        <w:tc>
          <w:tcPr>
            <w:tcW w:w="120" w:type="dxa"/>
            <w:tcBorders>
              <w:right w:val="single" w:sz="8" w:space="0" w:color="auto"/>
            </w:tcBorders>
            <w:shd w:val="clear" w:color="auto" w:fill="8EAADB"/>
            <w:vAlign w:val="bottom"/>
          </w:tcPr>
          <w:p w14:paraId="7551B1A0" w14:textId="77777777" w:rsidR="005E07BF" w:rsidRDefault="005E07BF" w:rsidP="005E07BF">
            <w:pPr>
              <w:spacing w:line="0" w:lineRule="atLeast"/>
              <w:rPr>
                <w:rFonts w:ascii="Times New Roman" w:eastAsia="Times New Roman" w:hAnsi="Times New Roman"/>
                <w:sz w:val="8"/>
              </w:rPr>
            </w:pPr>
          </w:p>
        </w:tc>
        <w:tc>
          <w:tcPr>
            <w:tcW w:w="100" w:type="dxa"/>
            <w:shd w:val="clear" w:color="auto" w:fill="8EAADB"/>
            <w:vAlign w:val="bottom"/>
          </w:tcPr>
          <w:p w14:paraId="5A184A19" w14:textId="77777777" w:rsidR="005E07BF" w:rsidRDefault="005E07BF" w:rsidP="005E07BF">
            <w:pPr>
              <w:spacing w:line="0" w:lineRule="atLeast"/>
              <w:rPr>
                <w:rFonts w:ascii="Times New Roman" w:eastAsia="Times New Roman" w:hAnsi="Times New Roman"/>
                <w:sz w:val="8"/>
              </w:rPr>
            </w:pPr>
          </w:p>
        </w:tc>
        <w:tc>
          <w:tcPr>
            <w:tcW w:w="2660" w:type="dxa"/>
            <w:vMerge/>
            <w:shd w:val="clear" w:color="auto" w:fill="8EAADB"/>
            <w:vAlign w:val="bottom"/>
          </w:tcPr>
          <w:p w14:paraId="70DF8E66" w14:textId="77777777" w:rsidR="005E07BF" w:rsidRDefault="005E07BF" w:rsidP="005E07BF">
            <w:pPr>
              <w:spacing w:line="0" w:lineRule="atLeast"/>
              <w:rPr>
                <w:rFonts w:ascii="Times New Roman" w:eastAsia="Times New Roman" w:hAnsi="Times New Roman"/>
                <w:sz w:val="8"/>
              </w:rPr>
            </w:pPr>
          </w:p>
        </w:tc>
        <w:tc>
          <w:tcPr>
            <w:tcW w:w="140" w:type="dxa"/>
            <w:tcBorders>
              <w:right w:val="single" w:sz="8" w:space="0" w:color="auto"/>
            </w:tcBorders>
            <w:shd w:val="clear" w:color="auto" w:fill="8EAADB"/>
            <w:vAlign w:val="bottom"/>
          </w:tcPr>
          <w:p w14:paraId="4B66DFC8" w14:textId="77777777" w:rsidR="005E07BF" w:rsidRDefault="005E07BF" w:rsidP="005E07BF">
            <w:pPr>
              <w:spacing w:line="0" w:lineRule="atLeast"/>
              <w:rPr>
                <w:rFonts w:ascii="Times New Roman" w:eastAsia="Times New Roman" w:hAnsi="Times New Roman"/>
                <w:sz w:val="8"/>
              </w:rPr>
            </w:pPr>
          </w:p>
        </w:tc>
      </w:tr>
      <w:tr w:rsidR="005E07BF" w14:paraId="06207969" w14:textId="77777777" w:rsidTr="005E07BF">
        <w:trPr>
          <w:trHeight w:val="80"/>
        </w:trPr>
        <w:tc>
          <w:tcPr>
            <w:tcW w:w="120" w:type="dxa"/>
            <w:tcBorders>
              <w:left w:val="single" w:sz="8" w:space="0" w:color="auto"/>
              <w:bottom w:val="single" w:sz="8" w:space="0" w:color="auto"/>
            </w:tcBorders>
            <w:shd w:val="clear" w:color="auto" w:fill="8EAADB"/>
            <w:vAlign w:val="bottom"/>
          </w:tcPr>
          <w:p w14:paraId="5C9E36AB" w14:textId="77777777" w:rsidR="005E07BF" w:rsidRDefault="005E07BF" w:rsidP="005E07BF">
            <w:pPr>
              <w:spacing w:line="0" w:lineRule="atLeast"/>
              <w:rPr>
                <w:rFonts w:ascii="Times New Roman" w:eastAsia="Times New Roman" w:hAnsi="Times New Roman"/>
                <w:sz w:val="11"/>
              </w:rPr>
            </w:pPr>
          </w:p>
        </w:tc>
        <w:tc>
          <w:tcPr>
            <w:tcW w:w="1900" w:type="dxa"/>
            <w:tcBorders>
              <w:bottom w:val="single" w:sz="8" w:space="0" w:color="auto"/>
            </w:tcBorders>
            <w:shd w:val="clear" w:color="auto" w:fill="8EAADB"/>
            <w:vAlign w:val="bottom"/>
          </w:tcPr>
          <w:p w14:paraId="3CA42D17" w14:textId="77777777" w:rsidR="005E07BF" w:rsidRDefault="005E07BF" w:rsidP="005E07BF">
            <w:pPr>
              <w:spacing w:line="0" w:lineRule="atLeast"/>
              <w:rPr>
                <w:rFonts w:ascii="Times New Roman" w:eastAsia="Times New Roman" w:hAnsi="Times New Roman"/>
                <w:sz w:val="11"/>
              </w:rPr>
            </w:pPr>
          </w:p>
        </w:tc>
        <w:tc>
          <w:tcPr>
            <w:tcW w:w="120" w:type="dxa"/>
            <w:tcBorders>
              <w:bottom w:val="single" w:sz="8" w:space="0" w:color="auto"/>
              <w:right w:val="single" w:sz="8" w:space="0" w:color="auto"/>
            </w:tcBorders>
            <w:shd w:val="clear" w:color="auto" w:fill="8EAADB"/>
            <w:vAlign w:val="bottom"/>
          </w:tcPr>
          <w:p w14:paraId="0162A593" w14:textId="77777777" w:rsidR="005E07BF" w:rsidRDefault="005E07BF" w:rsidP="005E07BF">
            <w:pPr>
              <w:spacing w:line="0" w:lineRule="atLeast"/>
              <w:rPr>
                <w:rFonts w:ascii="Times New Roman" w:eastAsia="Times New Roman" w:hAnsi="Times New Roman"/>
                <w:sz w:val="11"/>
              </w:rPr>
            </w:pPr>
          </w:p>
        </w:tc>
        <w:tc>
          <w:tcPr>
            <w:tcW w:w="820" w:type="dxa"/>
            <w:tcBorders>
              <w:bottom w:val="single" w:sz="8" w:space="0" w:color="auto"/>
            </w:tcBorders>
            <w:shd w:val="clear" w:color="auto" w:fill="8EAADB"/>
            <w:vAlign w:val="bottom"/>
          </w:tcPr>
          <w:p w14:paraId="4076A031" w14:textId="77777777" w:rsidR="005E07BF" w:rsidRDefault="005E07BF" w:rsidP="005E07BF">
            <w:pPr>
              <w:spacing w:line="0" w:lineRule="atLeast"/>
              <w:rPr>
                <w:rFonts w:ascii="Times New Roman" w:eastAsia="Times New Roman" w:hAnsi="Times New Roman"/>
                <w:sz w:val="11"/>
              </w:rPr>
            </w:pPr>
          </w:p>
        </w:tc>
        <w:tc>
          <w:tcPr>
            <w:tcW w:w="720" w:type="dxa"/>
            <w:tcBorders>
              <w:bottom w:val="single" w:sz="8" w:space="0" w:color="auto"/>
            </w:tcBorders>
            <w:shd w:val="clear" w:color="auto" w:fill="8EAADB"/>
            <w:vAlign w:val="bottom"/>
          </w:tcPr>
          <w:p w14:paraId="21EC3C97" w14:textId="77777777" w:rsidR="005E07BF" w:rsidRDefault="005E07BF" w:rsidP="005E07BF">
            <w:pPr>
              <w:spacing w:line="0" w:lineRule="atLeast"/>
              <w:rPr>
                <w:rFonts w:ascii="Times New Roman" w:eastAsia="Times New Roman" w:hAnsi="Times New Roman"/>
                <w:sz w:val="11"/>
              </w:rPr>
            </w:pPr>
          </w:p>
        </w:tc>
        <w:tc>
          <w:tcPr>
            <w:tcW w:w="140" w:type="dxa"/>
            <w:tcBorders>
              <w:bottom w:val="single" w:sz="8" w:space="0" w:color="auto"/>
            </w:tcBorders>
            <w:shd w:val="clear" w:color="auto" w:fill="8EAADB"/>
            <w:vAlign w:val="bottom"/>
          </w:tcPr>
          <w:p w14:paraId="7EDD220D" w14:textId="77777777" w:rsidR="005E07BF" w:rsidRDefault="005E07BF" w:rsidP="005E07BF">
            <w:pPr>
              <w:spacing w:line="0" w:lineRule="atLeast"/>
              <w:rPr>
                <w:rFonts w:ascii="Times New Roman" w:eastAsia="Times New Roman" w:hAnsi="Times New Roman"/>
                <w:sz w:val="11"/>
              </w:rPr>
            </w:pPr>
          </w:p>
        </w:tc>
        <w:tc>
          <w:tcPr>
            <w:tcW w:w="1100" w:type="dxa"/>
            <w:tcBorders>
              <w:bottom w:val="single" w:sz="8" w:space="0" w:color="auto"/>
            </w:tcBorders>
            <w:shd w:val="clear" w:color="auto" w:fill="8EAADB"/>
            <w:vAlign w:val="bottom"/>
          </w:tcPr>
          <w:p w14:paraId="04704B95" w14:textId="77777777" w:rsidR="005E07BF" w:rsidRDefault="005E07BF" w:rsidP="005E07BF">
            <w:pPr>
              <w:spacing w:line="0" w:lineRule="atLeast"/>
              <w:rPr>
                <w:rFonts w:ascii="Times New Roman" w:eastAsia="Times New Roman" w:hAnsi="Times New Roman"/>
                <w:sz w:val="11"/>
              </w:rPr>
            </w:pPr>
          </w:p>
        </w:tc>
        <w:tc>
          <w:tcPr>
            <w:tcW w:w="2460" w:type="dxa"/>
            <w:tcBorders>
              <w:bottom w:val="single" w:sz="8" w:space="0" w:color="auto"/>
            </w:tcBorders>
            <w:shd w:val="clear" w:color="auto" w:fill="8EAADB"/>
            <w:vAlign w:val="bottom"/>
          </w:tcPr>
          <w:p w14:paraId="6310342C" w14:textId="77777777" w:rsidR="005E07BF" w:rsidRDefault="005E07BF" w:rsidP="005E07BF">
            <w:pPr>
              <w:spacing w:line="0" w:lineRule="atLeast"/>
              <w:rPr>
                <w:rFonts w:ascii="Times New Roman" w:eastAsia="Times New Roman" w:hAnsi="Times New Roman"/>
                <w:sz w:val="11"/>
              </w:rPr>
            </w:pPr>
          </w:p>
        </w:tc>
        <w:tc>
          <w:tcPr>
            <w:tcW w:w="240" w:type="dxa"/>
            <w:tcBorders>
              <w:bottom w:val="single" w:sz="8" w:space="0" w:color="auto"/>
            </w:tcBorders>
            <w:shd w:val="clear" w:color="auto" w:fill="8EAADB"/>
            <w:vAlign w:val="bottom"/>
          </w:tcPr>
          <w:p w14:paraId="7FAE59CB" w14:textId="77777777" w:rsidR="005E07BF" w:rsidRDefault="005E07BF" w:rsidP="005E07BF">
            <w:pPr>
              <w:spacing w:line="0" w:lineRule="atLeast"/>
              <w:rPr>
                <w:rFonts w:ascii="Times New Roman" w:eastAsia="Times New Roman" w:hAnsi="Times New Roman"/>
                <w:sz w:val="11"/>
              </w:rPr>
            </w:pPr>
          </w:p>
        </w:tc>
        <w:tc>
          <w:tcPr>
            <w:tcW w:w="140" w:type="dxa"/>
            <w:tcBorders>
              <w:bottom w:val="single" w:sz="8" w:space="0" w:color="auto"/>
            </w:tcBorders>
            <w:shd w:val="clear" w:color="auto" w:fill="8EAADB"/>
            <w:vAlign w:val="bottom"/>
          </w:tcPr>
          <w:p w14:paraId="5EB7AA78" w14:textId="77777777" w:rsidR="005E07BF" w:rsidRDefault="005E07BF" w:rsidP="005E07BF">
            <w:pPr>
              <w:spacing w:line="0" w:lineRule="atLeast"/>
              <w:rPr>
                <w:rFonts w:ascii="Times New Roman" w:eastAsia="Times New Roman" w:hAnsi="Times New Roman"/>
                <w:sz w:val="11"/>
              </w:rPr>
            </w:pPr>
          </w:p>
        </w:tc>
        <w:tc>
          <w:tcPr>
            <w:tcW w:w="120" w:type="dxa"/>
            <w:tcBorders>
              <w:bottom w:val="single" w:sz="8" w:space="0" w:color="auto"/>
              <w:right w:val="single" w:sz="8" w:space="0" w:color="auto"/>
            </w:tcBorders>
            <w:shd w:val="clear" w:color="auto" w:fill="8EAADB"/>
            <w:vAlign w:val="bottom"/>
          </w:tcPr>
          <w:p w14:paraId="4713A2D2" w14:textId="77777777" w:rsidR="005E07BF" w:rsidRDefault="005E07BF" w:rsidP="005E07BF">
            <w:pPr>
              <w:spacing w:line="0" w:lineRule="atLeast"/>
              <w:rPr>
                <w:rFonts w:ascii="Times New Roman" w:eastAsia="Times New Roman" w:hAnsi="Times New Roman"/>
                <w:sz w:val="11"/>
              </w:rPr>
            </w:pPr>
          </w:p>
        </w:tc>
        <w:tc>
          <w:tcPr>
            <w:tcW w:w="100" w:type="dxa"/>
            <w:tcBorders>
              <w:bottom w:val="single" w:sz="8" w:space="0" w:color="auto"/>
            </w:tcBorders>
            <w:shd w:val="clear" w:color="auto" w:fill="8EAADB"/>
            <w:vAlign w:val="bottom"/>
          </w:tcPr>
          <w:p w14:paraId="575A3B56" w14:textId="77777777" w:rsidR="005E07BF" w:rsidRDefault="005E07BF" w:rsidP="005E07BF">
            <w:pPr>
              <w:spacing w:line="0" w:lineRule="atLeast"/>
              <w:rPr>
                <w:rFonts w:ascii="Times New Roman" w:eastAsia="Times New Roman" w:hAnsi="Times New Roman"/>
                <w:sz w:val="11"/>
              </w:rPr>
            </w:pPr>
          </w:p>
        </w:tc>
        <w:tc>
          <w:tcPr>
            <w:tcW w:w="2660" w:type="dxa"/>
            <w:tcBorders>
              <w:bottom w:val="single" w:sz="8" w:space="0" w:color="auto"/>
            </w:tcBorders>
            <w:shd w:val="clear" w:color="auto" w:fill="8EAADB"/>
            <w:vAlign w:val="bottom"/>
          </w:tcPr>
          <w:p w14:paraId="3BA34568" w14:textId="77777777" w:rsidR="005E07BF" w:rsidRDefault="005E07BF" w:rsidP="005E07BF">
            <w:pPr>
              <w:spacing w:line="0" w:lineRule="atLeast"/>
              <w:rPr>
                <w:rFonts w:ascii="Times New Roman" w:eastAsia="Times New Roman" w:hAnsi="Times New Roman"/>
                <w:sz w:val="11"/>
              </w:rPr>
            </w:pPr>
          </w:p>
        </w:tc>
        <w:tc>
          <w:tcPr>
            <w:tcW w:w="140" w:type="dxa"/>
            <w:tcBorders>
              <w:bottom w:val="single" w:sz="8" w:space="0" w:color="auto"/>
              <w:right w:val="single" w:sz="8" w:space="0" w:color="auto"/>
            </w:tcBorders>
            <w:shd w:val="clear" w:color="auto" w:fill="8EAADB"/>
            <w:vAlign w:val="bottom"/>
          </w:tcPr>
          <w:p w14:paraId="01AA8798" w14:textId="77777777" w:rsidR="005E07BF" w:rsidRDefault="005E07BF" w:rsidP="005E07BF">
            <w:pPr>
              <w:spacing w:line="0" w:lineRule="atLeast"/>
              <w:rPr>
                <w:rFonts w:ascii="Times New Roman" w:eastAsia="Times New Roman" w:hAnsi="Times New Roman"/>
                <w:sz w:val="11"/>
              </w:rPr>
            </w:pPr>
          </w:p>
        </w:tc>
      </w:tr>
      <w:tr w:rsidR="005E07BF" w14:paraId="7195B259" w14:textId="77777777" w:rsidTr="005E07BF">
        <w:trPr>
          <w:trHeight w:val="243"/>
        </w:trPr>
        <w:tc>
          <w:tcPr>
            <w:tcW w:w="120" w:type="dxa"/>
            <w:tcBorders>
              <w:left w:val="single" w:sz="8" w:space="0" w:color="auto"/>
            </w:tcBorders>
            <w:shd w:val="clear" w:color="auto" w:fill="auto"/>
            <w:vAlign w:val="bottom"/>
          </w:tcPr>
          <w:p w14:paraId="26DE648D" w14:textId="77777777" w:rsidR="005E07BF" w:rsidRDefault="005E07BF" w:rsidP="005E07BF">
            <w:pPr>
              <w:spacing w:line="0" w:lineRule="atLeast"/>
              <w:rPr>
                <w:rFonts w:ascii="Times New Roman" w:eastAsia="Times New Roman" w:hAnsi="Times New Roman"/>
                <w:sz w:val="21"/>
              </w:rPr>
            </w:pPr>
          </w:p>
        </w:tc>
        <w:tc>
          <w:tcPr>
            <w:tcW w:w="2020" w:type="dxa"/>
            <w:gridSpan w:val="2"/>
            <w:tcBorders>
              <w:right w:val="single" w:sz="8" w:space="0" w:color="auto"/>
            </w:tcBorders>
            <w:shd w:val="clear" w:color="auto" w:fill="auto"/>
            <w:vAlign w:val="bottom"/>
          </w:tcPr>
          <w:p w14:paraId="3CC4308F" w14:textId="77777777" w:rsidR="005E07BF" w:rsidRDefault="005E07BF" w:rsidP="005E07BF">
            <w:pPr>
              <w:spacing w:line="243" w:lineRule="exact"/>
              <w:rPr>
                <w:b/>
              </w:rPr>
            </w:pPr>
            <w:r>
              <w:rPr>
                <w:b/>
              </w:rPr>
              <w:t>Informe inicial</w:t>
            </w:r>
          </w:p>
        </w:tc>
        <w:tc>
          <w:tcPr>
            <w:tcW w:w="5740" w:type="dxa"/>
            <w:gridSpan w:val="8"/>
            <w:tcBorders>
              <w:right w:val="single" w:sz="8" w:space="0" w:color="auto"/>
            </w:tcBorders>
            <w:shd w:val="clear" w:color="auto" w:fill="auto"/>
            <w:vAlign w:val="bottom"/>
          </w:tcPr>
          <w:p w14:paraId="4D87A325" w14:textId="77777777" w:rsidR="005E07BF" w:rsidRDefault="005E07BF" w:rsidP="005E07BF">
            <w:pPr>
              <w:spacing w:line="243" w:lineRule="exact"/>
              <w:ind w:left="460"/>
            </w:pPr>
            <w:r>
              <w:t>1.  El Informe inicial debe redactarse siguiendo la</w:t>
            </w:r>
          </w:p>
        </w:tc>
        <w:tc>
          <w:tcPr>
            <w:tcW w:w="100" w:type="dxa"/>
            <w:shd w:val="clear" w:color="auto" w:fill="auto"/>
            <w:vAlign w:val="bottom"/>
          </w:tcPr>
          <w:p w14:paraId="678AA5A5" w14:textId="77777777" w:rsidR="005E07BF" w:rsidRDefault="005E07BF" w:rsidP="005E07BF">
            <w:pPr>
              <w:spacing w:line="0" w:lineRule="atLeast"/>
              <w:rPr>
                <w:rFonts w:ascii="Times New Roman" w:eastAsia="Times New Roman" w:hAnsi="Times New Roman"/>
                <w:sz w:val="21"/>
              </w:rPr>
            </w:pPr>
          </w:p>
        </w:tc>
        <w:tc>
          <w:tcPr>
            <w:tcW w:w="2660" w:type="dxa"/>
            <w:shd w:val="clear" w:color="auto" w:fill="auto"/>
            <w:vAlign w:val="bottom"/>
          </w:tcPr>
          <w:p w14:paraId="4D0197A9" w14:textId="77777777" w:rsidR="005E07BF" w:rsidRDefault="005E07BF" w:rsidP="005E07BF">
            <w:pPr>
              <w:spacing w:line="0" w:lineRule="atLeast"/>
              <w:rPr>
                <w:rFonts w:ascii="Times New Roman" w:eastAsia="Times New Roman" w:hAnsi="Times New Roman"/>
                <w:sz w:val="21"/>
              </w:rPr>
            </w:pPr>
          </w:p>
        </w:tc>
        <w:tc>
          <w:tcPr>
            <w:tcW w:w="140" w:type="dxa"/>
            <w:tcBorders>
              <w:right w:val="single" w:sz="8" w:space="0" w:color="auto"/>
            </w:tcBorders>
            <w:shd w:val="clear" w:color="auto" w:fill="auto"/>
            <w:vAlign w:val="bottom"/>
          </w:tcPr>
          <w:p w14:paraId="51241DBD" w14:textId="77777777" w:rsidR="005E07BF" w:rsidRDefault="005E07BF" w:rsidP="005E07BF">
            <w:pPr>
              <w:spacing w:line="0" w:lineRule="atLeast"/>
              <w:rPr>
                <w:rFonts w:ascii="Times New Roman" w:eastAsia="Times New Roman" w:hAnsi="Times New Roman"/>
                <w:sz w:val="21"/>
              </w:rPr>
            </w:pPr>
          </w:p>
        </w:tc>
      </w:tr>
      <w:tr w:rsidR="005E07BF" w14:paraId="00B2DD91" w14:textId="77777777" w:rsidTr="005E07BF">
        <w:trPr>
          <w:trHeight w:val="268"/>
        </w:trPr>
        <w:tc>
          <w:tcPr>
            <w:tcW w:w="120" w:type="dxa"/>
            <w:tcBorders>
              <w:left w:val="single" w:sz="8" w:space="0" w:color="auto"/>
            </w:tcBorders>
            <w:shd w:val="clear" w:color="auto" w:fill="auto"/>
            <w:vAlign w:val="bottom"/>
          </w:tcPr>
          <w:p w14:paraId="16E8069B" w14:textId="77777777" w:rsidR="005E07BF" w:rsidRDefault="005E07BF" w:rsidP="005E07BF">
            <w:pPr>
              <w:spacing w:line="0" w:lineRule="atLeast"/>
              <w:rPr>
                <w:rFonts w:ascii="Times New Roman" w:eastAsia="Times New Roman" w:hAnsi="Times New Roman"/>
                <w:sz w:val="23"/>
              </w:rPr>
            </w:pPr>
          </w:p>
        </w:tc>
        <w:tc>
          <w:tcPr>
            <w:tcW w:w="1900" w:type="dxa"/>
            <w:shd w:val="clear" w:color="auto" w:fill="auto"/>
            <w:vAlign w:val="bottom"/>
          </w:tcPr>
          <w:p w14:paraId="5E522EF7" w14:textId="77777777" w:rsidR="005E07BF" w:rsidRDefault="005E07BF" w:rsidP="005E07BF">
            <w:pPr>
              <w:spacing w:line="0" w:lineRule="atLeast"/>
              <w:rPr>
                <w:rFonts w:ascii="Times New Roman" w:eastAsia="Times New Roman" w:hAnsi="Times New Roman"/>
                <w:sz w:val="23"/>
              </w:rPr>
            </w:pPr>
          </w:p>
        </w:tc>
        <w:tc>
          <w:tcPr>
            <w:tcW w:w="120" w:type="dxa"/>
            <w:tcBorders>
              <w:right w:val="single" w:sz="8" w:space="0" w:color="auto"/>
            </w:tcBorders>
            <w:shd w:val="clear" w:color="auto" w:fill="auto"/>
            <w:vAlign w:val="bottom"/>
          </w:tcPr>
          <w:p w14:paraId="11E09E96" w14:textId="77777777" w:rsidR="005E07BF" w:rsidRDefault="005E07BF" w:rsidP="005E07BF">
            <w:pPr>
              <w:spacing w:line="0" w:lineRule="atLeast"/>
              <w:rPr>
                <w:rFonts w:ascii="Times New Roman" w:eastAsia="Times New Roman" w:hAnsi="Times New Roman"/>
                <w:sz w:val="23"/>
              </w:rPr>
            </w:pPr>
          </w:p>
        </w:tc>
        <w:tc>
          <w:tcPr>
            <w:tcW w:w="820" w:type="dxa"/>
            <w:shd w:val="clear" w:color="auto" w:fill="auto"/>
            <w:vAlign w:val="bottom"/>
          </w:tcPr>
          <w:p w14:paraId="7130A6B3" w14:textId="77777777" w:rsidR="005E07BF" w:rsidRDefault="005E07BF" w:rsidP="005E07BF">
            <w:pPr>
              <w:spacing w:line="0" w:lineRule="atLeast"/>
              <w:rPr>
                <w:rFonts w:ascii="Times New Roman" w:eastAsia="Times New Roman" w:hAnsi="Times New Roman"/>
                <w:sz w:val="23"/>
              </w:rPr>
            </w:pPr>
          </w:p>
        </w:tc>
        <w:tc>
          <w:tcPr>
            <w:tcW w:w="4920" w:type="dxa"/>
            <w:gridSpan w:val="7"/>
            <w:tcBorders>
              <w:right w:val="single" w:sz="8" w:space="0" w:color="auto"/>
            </w:tcBorders>
            <w:shd w:val="clear" w:color="auto" w:fill="auto"/>
            <w:vAlign w:val="bottom"/>
          </w:tcPr>
          <w:p w14:paraId="7278026E" w14:textId="77777777" w:rsidR="005E07BF" w:rsidRDefault="005E07BF" w:rsidP="005E07BF">
            <w:pPr>
              <w:spacing w:line="0" w:lineRule="atLeast"/>
            </w:pPr>
            <w:r>
              <w:t>orientación y el esquema proporcionados en el</w:t>
            </w:r>
          </w:p>
        </w:tc>
        <w:tc>
          <w:tcPr>
            <w:tcW w:w="100" w:type="dxa"/>
            <w:shd w:val="clear" w:color="auto" w:fill="auto"/>
            <w:vAlign w:val="bottom"/>
          </w:tcPr>
          <w:p w14:paraId="01023B43" w14:textId="77777777" w:rsidR="005E07BF" w:rsidRDefault="005E07BF" w:rsidP="005E07BF">
            <w:pPr>
              <w:spacing w:line="0" w:lineRule="atLeast"/>
              <w:rPr>
                <w:rFonts w:ascii="Times New Roman" w:eastAsia="Times New Roman" w:hAnsi="Times New Roman"/>
                <w:sz w:val="23"/>
              </w:rPr>
            </w:pPr>
          </w:p>
        </w:tc>
        <w:tc>
          <w:tcPr>
            <w:tcW w:w="2660" w:type="dxa"/>
            <w:shd w:val="clear" w:color="auto" w:fill="auto"/>
            <w:vAlign w:val="bottom"/>
          </w:tcPr>
          <w:p w14:paraId="4DA83236" w14:textId="77777777" w:rsidR="005E07BF" w:rsidRDefault="005E07BF" w:rsidP="005E07BF">
            <w:pPr>
              <w:spacing w:line="0" w:lineRule="atLeast"/>
              <w:rPr>
                <w:rFonts w:ascii="Times New Roman" w:eastAsia="Times New Roman" w:hAnsi="Times New Roman"/>
                <w:sz w:val="23"/>
              </w:rPr>
            </w:pPr>
          </w:p>
        </w:tc>
        <w:tc>
          <w:tcPr>
            <w:tcW w:w="140" w:type="dxa"/>
            <w:tcBorders>
              <w:right w:val="single" w:sz="8" w:space="0" w:color="auto"/>
            </w:tcBorders>
            <w:shd w:val="clear" w:color="auto" w:fill="auto"/>
            <w:vAlign w:val="bottom"/>
          </w:tcPr>
          <w:p w14:paraId="489B164A" w14:textId="77777777" w:rsidR="005E07BF" w:rsidRDefault="005E07BF" w:rsidP="005E07BF">
            <w:pPr>
              <w:spacing w:line="0" w:lineRule="atLeast"/>
              <w:rPr>
                <w:rFonts w:ascii="Times New Roman" w:eastAsia="Times New Roman" w:hAnsi="Times New Roman"/>
                <w:sz w:val="23"/>
              </w:rPr>
            </w:pPr>
          </w:p>
        </w:tc>
      </w:tr>
      <w:tr w:rsidR="005E07BF" w14:paraId="3CB6ABD9" w14:textId="77777777" w:rsidTr="005E07BF">
        <w:trPr>
          <w:trHeight w:val="251"/>
        </w:trPr>
        <w:tc>
          <w:tcPr>
            <w:tcW w:w="120" w:type="dxa"/>
            <w:tcBorders>
              <w:left w:val="single" w:sz="8" w:space="0" w:color="auto"/>
            </w:tcBorders>
            <w:shd w:val="clear" w:color="auto" w:fill="auto"/>
            <w:vAlign w:val="bottom"/>
          </w:tcPr>
          <w:p w14:paraId="68EABE7E" w14:textId="77777777" w:rsidR="005E07BF" w:rsidRDefault="005E07BF" w:rsidP="005E07BF">
            <w:pPr>
              <w:spacing w:line="0" w:lineRule="atLeast"/>
              <w:rPr>
                <w:rFonts w:ascii="Times New Roman" w:eastAsia="Times New Roman" w:hAnsi="Times New Roman"/>
                <w:sz w:val="21"/>
              </w:rPr>
            </w:pPr>
          </w:p>
        </w:tc>
        <w:tc>
          <w:tcPr>
            <w:tcW w:w="1900" w:type="dxa"/>
            <w:shd w:val="clear" w:color="auto" w:fill="auto"/>
            <w:vAlign w:val="bottom"/>
          </w:tcPr>
          <w:p w14:paraId="109AD82C" w14:textId="77777777" w:rsidR="005E07BF" w:rsidRDefault="005E07BF" w:rsidP="005E07BF">
            <w:pPr>
              <w:spacing w:line="0" w:lineRule="atLeast"/>
              <w:rPr>
                <w:rFonts w:ascii="Times New Roman" w:eastAsia="Times New Roman" w:hAnsi="Times New Roman"/>
                <w:sz w:val="21"/>
              </w:rPr>
            </w:pPr>
          </w:p>
        </w:tc>
        <w:tc>
          <w:tcPr>
            <w:tcW w:w="120" w:type="dxa"/>
            <w:tcBorders>
              <w:right w:val="single" w:sz="8" w:space="0" w:color="auto"/>
            </w:tcBorders>
            <w:shd w:val="clear" w:color="auto" w:fill="auto"/>
            <w:vAlign w:val="bottom"/>
          </w:tcPr>
          <w:p w14:paraId="1F63BA3F" w14:textId="77777777" w:rsidR="005E07BF" w:rsidRDefault="005E07BF" w:rsidP="005E07BF">
            <w:pPr>
              <w:spacing w:line="0" w:lineRule="atLeast"/>
              <w:rPr>
                <w:rFonts w:ascii="Times New Roman" w:eastAsia="Times New Roman" w:hAnsi="Times New Roman"/>
                <w:sz w:val="21"/>
              </w:rPr>
            </w:pPr>
          </w:p>
        </w:tc>
        <w:tc>
          <w:tcPr>
            <w:tcW w:w="820" w:type="dxa"/>
            <w:shd w:val="clear" w:color="auto" w:fill="auto"/>
            <w:vAlign w:val="bottom"/>
          </w:tcPr>
          <w:p w14:paraId="4FECC772" w14:textId="77777777" w:rsidR="005E07BF" w:rsidRDefault="005E07BF" w:rsidP="005E07BF">
            <w:pPr>
              <w:spacing w:line="0" w:lineRule="atLeast"/>
              <w:rPr>
                <w:rFonts w:ascii="Times New Roman" w:eastAsia="Times New Roman" w:hAnsi="Times New Roman"/>
                <w:sz w:val="21"/>
              </w:rPr>
            </w:pPr>
          </w:p>
        </w:tc>
        <w:tc>
          <w:tcPr>
            <w:tcW w:w="4920" w:type="dxa"/>
            <w:gridSpan w:val="7"/>
            <w:tcBorders>
              <w:right w:val="single" w:sz="8" w:space="0" w:color="auto"/>
            </w:tcBorders>
            <w:shd w:val="clear" w:color="auto" w:fill="auto"/>
            <w:vAlign w:val="bottom"/>
          </w:tcPr>
          <w:p w14:paraId="49AC41F8" w14:textId="77777777" w:rsidR="005E07BF" w:rsidRDefault="00AC4840" w:rsidP="005E07BF">
            <w:pPr>
              <w:spacing w:line="250" w:lineRule="exact"/>
              <w:rPr>
                <w:color w:val="000000"/>
              </w:rPr>
            </w:pPr>
            <w:hyperlink r:id="rId37" w:history="1">
              <w:r w:rsidR="005E07BF">
                <w:rPr>
                  <w:color w:val="0563C1"/>
                </w:rPr>
                <w:t xml:space="preserve">Manual de Evaluación </w:t>
              </w:r>
            </w:hyperlink>
            <w:r w:rsidR="005E07BF">
              <w:rPr>
                <w:color w:val="000000"/>
              </w:rPr>
              <w:t>de</w:t>
            </w:r>
            <w:r w:rsidR="005E07BF">
              <w:rPr>
                <w:color w:val="0563C1"/>
              </w:rPr>
              <w:t xml:space="preserve"> </w:t>
            </w:r>
            <w:r w:rsidR="005E07BF">
              <w:rPr>
                <w:color w:val="000000"/>
              </w:rPr>
              <w:t>ONU Mujeres y teniendo en</w:t>
            </w:r>
          </w:p>
        </w:tc>
        <w:tc>
          <w:tcPr>
            <w:tcW w:w="100" w:type="dxa"/>
            <w:shd w:val="clear" w:color="auto" w:fill="auto"/>
            <w:vAlign w:val="bottom"/>
          </w:tcPr>
          <w:p w14:paraId="706BB3F6" w14:textId="77777777" w:rsidR="005E07BF" w:rsidRDefault="005E07BF" w:rsidP="005E07BF">
            <w:pPr>
              <w:spacing w:line="0" w:lineRule="atLeast"/>
              <w:rPr>
                <w:rFonts w:ascii="Times New Roman" w:eastAsia="Times New Roman" w:hAnsi="Times New Roman"/>
                <w:sz w:val="21"/>
              </w:rPr>
            </w:pPr>
          </w:p>
        </w:tc>
        <w:tc>
          <w:tcPr>
            <w:tcW w:w="2660" w:type="dxa"/>
            <w:shd w:val="clear" w:color="auto" w:fill="auto"/>
            <w:vAlign w:val="bottom"/>
          </w:tcPr>
          <w:p w14:paraId="6EE3E1A5" w14:textId="77777777" w:rsidR="005E07BF" w:rsidRDefault="005E07BF" w:rsidP="005E07BF">
            <w:pPr>
              <w:spacing w:line="0" w:lineRule="atLeast"/>
              <w:rPr>
                <w:rFonts w:ascii="Times New Roman" w:eastAsia="Times New Roman" w:hAnsi="Times New Roman"/>
                <w:sz w:val="21"/>
              </w:rPr>
            </w:pPr>
          </w:p>
        </w:tc>
        <w:tc>
          <w:tcPr>
            <w:tcW w:w="140" w:type="dxa"/>
            <w:tcBorders>
              <w:right w:val="single" w:sz="8" w:space="0" w:color="auto"/>
            </w:tcBorders>
            <w:shd w:val="clear" w:color="auto" w:fill="auto"/>
            <w:vAlign w:val="bottom"/>
          </w:tcPr>
          <w:p w14:paraId="37546BC1" w14:textId="77777777" w:rsidR="005E07BF" w:rsidRDefault="005E07BF" w:rsidP="005E07BF">
            <w:pPr>
              <w:spacing w:line="0" w:lineRule="atLeast"/>
              <w:rPr>
                <w:rFonts w:ascii="Times New Roman" w:eastAsia="Times New Roman" w:hAnsi="Times New Roman"/>
                <w:sz w:val="21"/>
              </w:rPr>
            </w:pPr>
          </w:p>
        </w:tc>
      </w:tr>
      <w:tr w:rsidR="005E07BF" w14:paraId="51428C55" w14:textId="77777777" w:rsidTr="005E07BF">
        <w:trPr>
          <w:trHeight w:val="20"/>
        </w:trPr>
        <w:tc>
          <w:tcPr>
            <w:tcW w:w="120" w:type="dxa"/>
            <w:tcBorders>
              <w:left w:val="single" w:sz="8" w:space="0" w:color="auto"/>
            </w:tcBorders>
            <w:shd w:val="clear" w:color="auto" w:fill="auto"/>
            <w:vAlign w:val="bottom"/>
          </w:tcPr>
          <w:p w14:paraId="46EB6A6A" w14:textId="77777777" w:rsidR="005E07BF" w:rsidRDefault="005E07BF" w:rsidP="005E07BF">
            <w:pPr>
              <w:spacing w:line="20" w:lineRule="exact"/>
              <w:rPr>
                <w:rFonts w:ascii="Times New Roman" w:eastAsia="Times New Roman" w:hAnsi="Times New Roman"/>
                <w:sz w:val="1"/>
              </w:rPr>
            </w:pPr>
          </w:p>
        </w:tc>
        <w:tc>
          <w:tcPr>
            <w:tcW w:w="1900" w:type="dxa"/>
            <w:shd w:val="clear" w:color="auto" w:fill="auto"/>
            <w:vAlign w:val="bottom"/>
          </w:tcPr>
          <w:p w14:paraId="505E4264" w14:textId="77777777" w:rsidR="005E07BF" w:rsidRDefault="005E07BF" w:rsidP="005E07BF">
            <w:pPr>
              <w:spacing w:line="20" w:lineRule="exact"/>
              <w:rPr>
                <w:rFonts w:ascii="Times New Roman" w:eastAsia="Times New Roman" w:hAnsi="Times New Roman"/>
                <w:sz w:val="1"/>
              </w:rPr>
            </w:pPr>
          </w:p>
        </w:tc>
        <w:tc>
          <w:tcPr>
            <w:tcW w:w="120" w:type="dxa"/>
            <w:tcBorders>
              <w:right w:val="single" w:sz="8" w:space="0" w:color="auto"/>
            </w:tcBorders>
            <w:shd w:val="clear" w:color="auto" w:fill="auto"/>
            <w:vAlign w:val="bottom"/>
          </w:tcPr>
          <w:p w14:paraId="4B25E705" w14:textId="77777777" w:rsidR="005E07BF" w:rsidRDefault="005E07BF" w:rsidP="005E07BF">
            <w:pPr>
              <w:spacing w:line="20" w:lineRule="exact"/>
              <w:rPr>
                <w:rFonts w:ascii="Times New Roman" w:eastAsia="Times New Roman" w:hAnsi="Times New Roman"/>
                <w:sz w:val="1"/>
              </w:rPr>
            </w:pPr>
          </w:p>
        </w:tc>
        <w:tc>
          <w:tcPr>
            <w:tcW w:w="820" w:type="dxa"/>
            <w:shd w:val="clear" w:color="auto" w:fill="auto"/>
            <w:vAlign w:val="bottom"/>
          </w:tcPr>
          <w:p w14:paraId="081C8BDA" w14:textId="77777777" w:rsidR="005E07BF" w:rsidRDefault="005E07BF" w:rsidP="005E07BF">
            <w:pPr>
              <w:spacing w:line="20" w:lineRule="exact"/>
              <w:rPr>
                <w:rFonts w:ascii="Times New Roman" w:eastAsia="Times New Roman" w:hAnsi="Times New Roman"/>
                <w:sz w:val="1"/>
              </w:rPr>
            </w:pPr>
          </w:p>
        </w:tc>
        <w:tc>
          <w:tcPr>
            <w:tcW w:w="720" w:type="dxa"/>
            <w:shd w:val="clear" w:color="auto" w:fill="0563C1"/>
            <w:vAlign w:val="bottom"/>
          </w:tcPr>
          <w:p w14:paraId="4A2DE64A" w14:textId="77777777" w:rsidR="005E07BF" w:rsidRDefault="005E07BF" w:rsidP="005E07BF">
            <w:pPr>
              <w:spacing w:line="20" w:lineRule="exact"/>
              <w:rPr>
                <w:rFonts w:ascii="Times New Roman" w:eastAsia="Times New Roman" w:hAnsi="Times New Roman"/>
                <w:sz w:val="1"/>
              </w:rPr>
            </w:pPr>
          </w:p>
        </w:tc>
        <w:tc>
          <w:tcPr>
            <w:tcW w:w="140" w:type="dxa"/>
            <w:shd w:val="clear" w:color="auto" w:fill="0563C1"/>
            <w:vAlign w:val="bottom"/>
          </w:tcPr>
          <w:p w14:paraId="5DE87248" w14:textId="77777777" w:rsidR="005E07BF" w:rsidRDefault="005E07BF" w:rsidP="005E07BF">
            <w:pPr>
              <w:spacing w:line="20" w:lineRule="exact"/>
              <w:rPr>
                <w:rFonts w:ascii="Times New Roman" w:eastAsia="Times New Roman" w:hAnsi="Times New Roman"/>
                <w:sz w:val="1"/>
              </w:rPr>
            </w:pPr>
          </w:p>
        </w:tc>
        <w:tc>
          <w:tcPr>
            <w:tcW w:w="1100" w:type="dxa"/>
            <w:shd w:val="clear" w:color="auto" w:fill="0563C1"/>
            <w:vAlign w:val="bottom"/>
          </w:tcPr>
          <w:p w14:paraId="39752659" w14:textId="77777777" w:rsidR="005E07BF" w:rsidRDefault="005E07BF" w:rsidP="005E07BF">
            <w:pPr>
              <w:spacing w:line="20" w:lineRule="exact"/>
              <w:rPr>
                <w:rFonts w:ascii="Times New Roman" w:eastAsia="Times New Roman" w:hAnsi="Times New Roman"/>
                <w:sz w:val="1"/>
              </w:rPr>
            </w:pPr>
          </w:p>
        </w:tc>
        <w:tc>
          <w:tcPr>
            <w:tcW w:w="2460" w:type="dxa"/>
            <w:shd w:val="clear" w:color="auto" w:fill="auto"/>
            <w:vAlign w:val="bottom"/>
          </w:tcPr>
          <w:p w14:paraId="5E4CF747" w14:textId="77777777" w:rsidR="005E07BF" w:rsidRDefault="005E07BF" w:rsidP="005E07BF">
            <w:pPr>
              <w:spacing w:line="20" w:lineRule="exact"/>
              <w:rPr>
                <w:rFonts w:ascii="Times New Roman" w:eastAsia="Times New Roman" w:hAnsi="Times New Roman"/>
                <w:sz w:val="1"/>
              </w:rPr>
            </w:pPr>
          </w:p>
        </w:tc>
        <w:tc>
          <w:tcPr>
            <w:tcW w:w="240" w:type="dxa"/>
            <w:shd w:val="clear" w:color="auto" w:fill="auto"/>
            <w:vAlign w:val="bottom"/>
          </w:tcPr>
          <w:p w14:paraId="49B73B8E" w14:textId="77777777" w:rsidR="005E07BF" w:rsidRDefault="005E07BF" w:rsidP="005E07BF">
            <w:pPr>
              <w:spacing w:line="20" w:lineRule="exact"/>
              <w:rPr>
                <w:rFonts w:ascii="Times New Roman" w:eastAsia="Times New Roman" w:hAnsi="Times New Roman"/>
                <w:sz w:val="1"/>
              </w:rPr>
            </w:pPr>
          </w:p>
        </w:tc>
        <w:tc>
          <w:tcPr>
            <w:tcW w:w="260" w:type="dxa"/>
            <w:gridSpan w:val="2"/>
            <w:tcBorders>
              <w:right w:val="single" w:sz="8" w:space="0" w:color="auto"/>
            </w:tcBorders>
            <w:shd w:val="clear" w:color="auto" w:fill="auto"/>
            <w:vAlign w:val="bottom"/>
          </w:tcPr>
          <w:p w14:paraId="15748B7C" w14:textId="77777777" w:rsidR="005E07BF" w:rsidRDefault="005E07BF" w:rsidP="005E07BF">
            <w:pPr>
              <w:spacing w:line="20" w:lineRule="exact"/>
              <w:rPr>
                <w:rFonts w:ascii="Times New Roman" w:eastAsia="Times New Roman" w:hAnsi="Times New Roman"/>
                <w:sz w:val="1"/>
              </w:rPr>
            </w:pPr>
          </w:p>
        </w:tc>
        <w:tc>
          <w:tcPr>
            <w:tcW w:w="100" w:type="dxa"/>
            <w:shd w:val="clear" w:color="auto" w:fill="auto"/>
            <w:vAlign w:val="bottom"/>
          </w:tcPr>
          <w:p w14:paraId="3317BFCE" w14:textId="77777777" w:rsidR="005E07BF" w:rsidRDefault="005E07BF" w:rsidP="005E07BF">
            <w:pPr>
              <w:spacing w:line="20" w:lineRule="exact"/>
              <w:rPr>
                <w:rFonts w:ascii="Times New Roman" w:eastAsia="Times New Roman" w:hAnsi="Times New Roman"/>
                <w:sz w:val="1"/>
              </w:rPr>
            </w:pPr>
          </w:p>
        </w:tc>
        <w:tc>
          <w:tcPr>
            <w:tcW w:w="2660" w:type="dxa"/>
            <w:shd w:val="clear" w:color="auto" w:fill="auto"/>
            <w:vAlign w:val="bottom"/>
          </w:tcPr>
          <w:p w14:paraId="31261EAC" w14:textId="77777777" w:rsidR="005E07BF" w:rsidRDefault="005E07BF" w:rsidP="005E07BF">
            <w:pPr>
              <w:spacing w:line="20" w:lineRule="exact"/>
              <w:rPr>
                <w:rFonts w:ascii="Times New Roman" w:eastAsia="Times New Roman" w:hAnsi="Times New Roman"/>
                <w:sz w:val="1"/>
              </w:rPr>
            </w:pPr>
          </w:p>
        </w:tc>
        <w:tc>
          <w:tcPr>
            <w:tcW w:w="140" w:type="dxa"/>
            <w:tcBorders>
              <w:right w:val="single" w:sz="8" w:space="0" w:color="auto"/>
            </w:tcBorders>
            <w:shd w:val="clear" w:color="auto" w:fill="auto"/>
            <w:vAlign w:val="bottom"/>
          </w:tcPr>
          <w:p w14:paraId="1E738859" w14:textId="77777777" w:rsidR="005E07BF" w:rsidRDefault="005E07BF" w:rsidP="005E07BF">
            <w:pPr>
              <w:spacing w:line="20" w:lineRule="exact"/>
              <w:rPr>
                <w:rFonts w:ascii="Times New Roman" w:eastAsia="Times New Roman" w:hAnsi="Times New Roman"/>
                <w:sz w:val="1"/>
              </w:rPr>
            </w:pPr>
          </w:p>
        </w:tc>
      </w:tr>
      <w:tr w:rsidR="005E07BF" w14:paraId="162362A2" w14:textId="77777777" w:rsidTr="005E07BF">
        <w:trPr>
          <w:trHeight w:val="249"/>
        </w:trPr>
        <w:tc>
          <w:tcPr>
            <w:tcW w:w="120" w:type="dxa"/>
            <w:tcBorders>
              <w:left w:val="single" w:sz="8" w:space="0" w:color="auto"/>
            </w:tcBorders>
            <w:shd w:val="clear" w:color="auto" w:fill="auto"/>
            <w:vAlign w:val="bottom"/>
          </w:tcPr>
          <w:p w14:paraId="010E7618" w14:textId="77777777" w:rsidR="005E07BF" w:rsidRDefault="005E07BF" w:rsidP="005E07BF">
            <w:pPr>
              <w:spacing w:line="0" w:lineRule="atLeast"/>
              <w:rPr>
                <w:rFonts w:ascii="Times New Roman" w:eastAsia="Times New Roman" w:hAnsi="Times New Roman"/>
                <w:sz w:val="21"/>
              </w:rPr>
            </w:pPr>
          </w:p>
        </w:tc>
        <w:tc>
          <w:tcPr>
            <w:tcW w:w="1900" w:type="dxa"/>
            <w:shd w:val="clear" w:color="auto" w:fill="auto"/>
            <w:vAlign w:val="bottom"/>
          </w:tcPr>
          <w:p w14:paraId="22D528B3" w14:textId="77777777" w:rsidR="005E07BF" w:rsidRDefault="005E07BF" w:rsidP="005E07BF">
            <w:pPr>
              <w:spacing w:line="0" w:lineRule="atLeast"/>
              <w:rPr>
                <w:rFonts w:ascii="Times New Roman" w:eastAsia="Times New Roman" w:hAnsi="Times New Roman"/>
                <w:sz w:val="21"/>
              </w:rPr>
            </w:pPr>
          </w:p>
        </w:tc>
        <w:tc>
          <w:tcPr>
            <w:tcW w:w="120" w:type="dxa"/>
            <w:tcBorders>
              <w:right w:val="single" w:sz="8" w:space="0" w:color="auto"/>
            </w:tcBorders>
            <w:shd w:val="clear" w:color="auto" w:fill="auto"/>
            <w:vAlign w:val="bottom"/>
          </w:tcPr>
          <w:p w14:paraId="6687146C" w14:textId="77777777" w:rsidR="005E07BF" w:rsidRDefault="005E07BF" w:rsidP="005E07BF">
            <w:pPr>
              <w:spacing w:line="0" w:lineRule="atLeast"/>
              <w:rPr>
                <w:rFonts w:ascii="Times New Roman" w:eastAsia="Times New Roman" w:hAnsi="Times New Roman"/>
                <w:sz w:val="21"/>
              </w:rPr>
            </w:pPr>
          </w:p>
        </w:tc>
        <w:tc>
          <w:tcPr>
            <w:tcW w:w="820" w:type="dxa"/>
            <w:shd w:val="clear" w:color="auto" w:fill="auto"/>
            <w:vAlign w:val="bottom"/>
          </w:tcPr>
          <w:p w14:paraId="67275DD1" w14:textId="77777777" w:rsidR="005E07BF" w:rsidRDefault="005E07BF" w:rsidP="005E07BF">
            <w:pPr>
              <w:spacing w:line="0" w:lineRule="atLeast"/>
              <w:rPr>
                <w:rFonts w:ascii="Times New Roman" w:eastAsia="Times New Roman" w:hAnsi="Times New Roman"/>
                <w:sz w:val="21"/>
              </w:rPr>
            </w:pPr>
          </w:p>
        </w:tc>
        <w:tc>
          <w:tcPr>
            <w:tcW w:w="4920" w:type="dxa"/>
            <w:gridSpan w:val="7"/>
            <w:tcBorders>
              <w:right w:val="single" w:sz="8" w:space="0" w:color="auto"/>
            </w:tcBorders>
            <w:shd w:val="clear" w:color="auto" w:fill="auto"/>
            <w:vAlign w:val="bottom"/>
          </w:tcPr>
          <w:p w14:paraId="6C4716B4" w14:textId="77777777" w:rsidR="005E07BF" w:rsidRDefault="005E07BF" w:rsidP="005E07BF">
            <w:pPr>
              <w:spacing w:line="249" w:lineRule="exact"/>
              <w:rPr>
                <w:color w:val="0563C1"/>
              </w:rPr>
            </w:pPr>
            <w:r>
              <w:t xml:space="preserve">cuenta la </w:t>
            </w:r>
            <w:hyperlink r:id="rId38" w:history="1">
              <w:r>
                <w:rPr>
                  <w:color w:val="0563C1"/>
                </w:rPr>
                <w:t>Lista de control de calidad del Grupo de</w:t>
              </w:r>
            </w:hyperlink>
          </w:p>
        </w:tc>
        <w:tc>
          <w:tcPr>
            <w:tcW w:w="100" w:type="dxa"/>
            <w:shd w:val="clear" w:color="auto" w:fill="auto"/>
            <w:vAlign w:val="bottom"/>
          </w:tcPr>
          <w:p w14:paraId="7E3EFA49" w14:textId="77777777" w:rsidR="005E07BF" w:rsidRDefault="005E07BF" w:rsidP="005E07BF">
            <w:pPr>
              <w:spacing w:line="0" w:lineRule="atLeast"/>
              <w:rPr>
                <w:rFonts w:ascii="Times New Roman" w:eastAsia="Times New Roman" w:hAnsi="Times New Roman"/>
                <w:sz w:val="21"/>
              </w:rPr>
            </w:pPr>
          </w:p>
        </w:tc>
        <w:tc>
          <w:tcPr>
            <w:tcW w:w="2660" w:type="dxa"/>
            <w:shd w:val="clear" w:color="auto" w:fill="auto"/>
            <w:vAlign w:val="bottom"/>
          </w:tcPr>
          <w:p w14:paraId="5114CF4F" w14:textId="77777777" w:rsidR="005E07BF" w:rsidRDefault="005E07BF" w:rsidP="005E07BF">
            <w:pPr>
              <w:spacing w:line="0" w:lineRule="atLeast"/>
              <w:rPr>
                <w:rFonts w:ascii="Times New Roman" w:eastAsia="Times New Roman" w:hAnsi="Times New Roman"/>
                <w:sz w:val="21"/>
              </w:rPr>
            </w:pPr>
          </w:p>
        </w:tc>
        <w:tc>
          <w:tcPr>
            <w:tcW w:w="140" w:type="dxa"/>
            <w:tcBorders>
              <w:right w:val="single" w:sz="8" w:space="0" w:color="auto"/>
            </w:tcBorders>
            <w:shd w:val="clear" w:color="auto" w:fill="auto"/>
            <w:vAlign w:val="bottom"/>
          </w:tcPr>
          <w:p w14:paraId="2661EF3B" w14:textId="77777777" w:rsidR="005E07BF" w:rsidRDefault="005E07BF" w:rsidP="005E07BF">
            <w:pPr>
              <w:spacing w:line="0" w:lineRule="atLeast"/>
              <w:rPr>
                <w:rFonts w:ascii="Times New Roman" w:eastAsia="Times New Roman" w:hAnsi="Times New Roman"/>
                <w:sz w:val="21"/>
              </w:rPr>
            </w:pPr>
          </w:p>
        </w:tc>
      </w:tr>
      <w:tr w:rsidR="005E07BF" w14:paraId="13FD6F21" w14:textId="77777777" w:rsidTr="005E07BF">
        <w:trPr>
          <w:trHeight w:val="20"/>
        </w:trPr>
        <w:tc>
          <w:tcPr>
            <w:tcW w:w="120" w:type="dxa"/>
            <w:tcBorders>
              <w:left w:val="single" w:sz="8" w:space="0" w:color="auto"/>
            </w:tcBorders>
            <w:shd w:val="clear" w:color="auto" w:fill="auto"/>
            <w:vAlign w:val="bottom"/>
          </w:tcPr>
          <w:p w14:paraId="668B9D2B" w14:textId="77777777" w:rsidR="005E07BF" w:rsidRDefault="005E07BF" w:rsidP="005E07BF">
            <w:pPr>
              <w:spacing w:line="20" w:lineRule="exact"/>
              <w:rPr>
                <w:rFonts w:ascii="Times New Roman" w:eastAsia="Times New Roman" w:hAnsi="Times New Roman"/>
                <w:sz w:val="1"/>
              </w:rPr>
            </w:pPr>
          </w:p>
        </w:tc>
        <w:tc>
          <w:tcPr>
            <w:tcW w:w="1900" w:type="dxa"/>
            <w:shd w:val="clear" w:color="auto" w:fill="auto"/>
            <w:vAlign w:val="bottom"/>
          </w:tcPr>
          <w:p w14:paraId="15195CEE" w14:textId="77777777" w:rsidR="005E07BF" w:rsidRDefault="005E07BF" w:rsidP="005E07BF">
            <w:pPr>
              <w:spacing w:line="20" w:lineRule="exact"/>
              <w:rPr>
                <w:rFonts w:ascii="Times New Roman" w:eastAsia="Times New Roman" w:hAnsi="Times New Roman"/>
                <w:sz w:val="1"/>
              </w:rPr>
            </w:pPr>
          </w:p>
        </w:tc>
        <w:tc>
          <w:tcPr>
            <w:tcW w:w="120" w:type="dxa"/>
            <w:tcBorders>
              <w:right w:val="single" w:sz="8" w:space="0" w:color="auto"/>
            </w:tcBorders>
            <w:shd w:val="clear" w:color="auto" w:fill="auto"/>
            <w:vAlign w:val="bottom"/>
          </w:tcPr>
          <w:p w14:paraId="090ED5EE" w14:textId="77777777" w:rsidR="005E07BF" w:rsidRDefault="005E07BF" w:rsidP="005E07BF">
            <w:pPr>
              <w:spacing w:line="20" w:lineRule="exact"/>
              <w:rPr>
                <w:rFonts w:ascii="Times New Roman" w:eastAsia="Times New Roman" w:hAnsi="Times New Roman"/>
                <w:sz w:val="1"/>
              </w:rPr>
            </w:pPr>
          </w:p>
        </w:tc>
        <w:tc>
          <w:tcPr>
            <w:tcW w:w="820" w:type="dxa"/>
            <w:shd w:val="clear" w:color="auto" w:fill="auto"/>
            <w:vAlign w:val="bottom"/>
          </w:tcPr>
          <w:p w14:paraId="1931B92B" w14:textId="77777777" w:rsidR="005E07BF" w:rsidRDefault="005E07BF" w:rsidP="005E07BF">
            <w:pPr>
              <w:spacing w:line="20" w:lineRule="exact"/>
              <w:rPr>
                <w:rFonts w:ascii="Times New Roman" w:eastAsia="Times New Roman" w:hAnsi="Times New Roman"/>
                <w:sz w:val="1"/>
              </w:rPr>
            </w:pPr>
          </w:p>
        </w:tc>
        <w:tc>
          <w:tcPr>
            <w:tcW w:w="720" w:type="dxa"/>
            <w:shd w:val="clear" w:color="auto" w:fill="auto"/>
            <w:vAlign w:val="bottom"/>
          </w:tcPr>
          <w:p w14:paraId="239978D2" w14:textId="77777777" w:rsidR="005E07BF" w:rsidRDefault="005E07BF" w:rsidP="005E07BF">
            <w:pPr>
              <w:spacing w:line="20" w:lineRule="exact"/>
              <w:rPr>
                <w:rFonts w:ascii="Times New Roman" w:eastAsia="Times New Roman" w:hAnsi="Times New Roman"/>
                <w:sz w:val="1"/>
              </w:rPr>
            </w:pPr>
          </w:p>
        </w:tc>
        <w:tc>
          <w:tcPr>
            <w:tcW w:w="140" w:type="dxa"/>
            <w:shd w:val="clear" w:color="auto" w:fill="auto"/>
            <w:vAlign w:val="bottom"/>
          </w:tcPr>
          <w:p w14:paraId="51BCCDBB" w14:textId="77777777" w:rsidR="005E07BF" w:rsidRDefault="005E07BF" w:rsidP="005E07BF">
            <w:pPr>
              <w:spacing w:line="20" w:lineRule="exact"/>
              <w:rPr>
                <w:rFonts w:ascii="Times New Roman" w:eastAsia="Times New Roman" w:hAnsi="Times New Roman"/>
                <w:sz w:val="1"/>
              </w:rPr>
            </w:pPr>
          </w:p>
        </w:tc>
        <w:tc>
          <w:tcPr>
            <w:tcW w:w="3560" w:type="dxa"/>
            <w:gridSpan w:val="2"/>
            <w:shd w:val="clear" w:color="auto" w:fill="0563C1"/>
            <w:vAlign w:val="bottom"/>
          </w:tcPr>
          <w:p w14:paraId="532D56AC" w14:textId="77777777" w:rsidR="005E07BF" w:rsidRDefault="005E07BF" w:rsidP="005E07BF">
            <w:pPr>
              <w:spacing w:line="20" w:lineRule="exact"/>
              <w:rPr>
                <w:rFonts w:ascii="Times New Roman" w:eastAsia="Times New Roman" w:hAnsi="Times New Roman"/>
                <w:sz w:val="1"/>
              </w:rPr>
            </w:pPr>
          </w:p>
        </w:tc>
        <w:tc>
          <w:tcPr>
            <w:tcW w:w="240" w:type="dxa"/>
            <w:shd w:val="clear" w:color="auto" w:fill="auto"/>
            <w:vAlign w:val="bottom"/>
          </w:tcPr>
          <w:p w14:paraId="0D62F93A" w14:textId="77777777" w:rsidR="005E07BF" w:rsidRDefault="005E07BF" w:rsidP="005E07BF">
            <w:pPr>
              <w:spacing w:line="20" w:lineRule="exact"/>
              <w:rPr>
                <w:rFonts w:ascii="Times New Roman" w:eastAsia="Times New Roman" w:hAnsi="Times New Roman"/>
                <w:sz w:val="1"/>
              </w:rPr>
            </w:pPr>
          </w:p>
        </w:tc>
        <w:tc>
          <w:tcPr>
            <w:tcW w:w="260" w:type="dxa"/>
            <w:gridSpan w:val="2"/>
            <w:tcBorders>
              <w:right w:val="single" w:sz="8" w:space="0" w:color="auto"/>
            </w:tcBorders>
            <w:shd w:val="clear" w:color="auto" w:fill="auto"/>
            <w:vAlign w:val="bottom"/>
          </w:tcPr>
          <w:p w14:paraId="28FFD966" w14:textId="77777777" w:rsidR="005E07BF" w:rsidRDefault="005E07BF" w:rsidP="005E07BF">
            <w:pPr>
              <w:spacing w:line="20" w:lineRule="exact"/>
              <w:rPr>
                <w:rFonts w:ascii="Times New Roman" w:eastAsia="Times New Roman" w:hAnsi="Times New Roman"/>
                <w:sz w:val="1"/>
              </w:rPr>
            </w:pPr>
          </w:p>
        </w:tc>
        <w:tc>
          <w:tcPr>
            <w:tcW w:w="100" w:type="dxa"/>
            <w:shd w:val="clear" w:color="auto" w:fill="auto"/>
            <w:vAlign w:val="bottom"/>
          </w:tcPr>
          <w:p w14:paraId="7A43E1C9" w14:textId="77777777" w:rsidR="005E07BF" w:rsidRDefault="005E07BF" w:rsidP="005E07BF">
            <w:pPr>
              <w:spacing w:line="20" w:lineRule="exact"/>
              <w:rPr>
                <w:rFonts w:ascii="Times New Roman" w:eastAsia="Times New Roman" w:hAnsi="Times New Roman"/>
                <w:sz w:val="1"/>
              </w:rPr>
            </w:pPr>
          </w:p>
        </w:tc>
        <w:tc>
          <w:tcPr>
            <w:tcW w:w="2660" w:type="dxa"/>
            <w:shd w:val="clear" w:color="auto" w:fill="auto"/>
            <w:vAlign w:val="bottom"/>
          </w:tcPr>
          <w:p w14:paraId="1939E404" w14:textId="77777777" w:rsidR="005E07BF" w:rsidRDefault="005E07BF" w:rsidP="005E07BF">
            <w:pPr>
              <w:spacing w:line="20" w:lineRule="exact"/>
              <w:rPr>
                <w:rFonts w:ascii="Times New Roman" w:eastAsia="Times New Roman" w:hAnsi="Times New Roman"/>
                <w:sz w:val="1"/>
              </w:rPr>
            </w:pPr>
          </w:p>
        </w:tc>
        <w:tc>
          <w:tcPr>
            <w:tcW w:w="140" w:type="dxa"/>
            <w:tcBorders>
              <w:right w:val="single" w:sz="8" w:space="0" w:color="auto"/>
            </w:tcBorders>
            <w:shd w:val="clear" w:color="auto" w:fill="auto"/>
            <w:vAlign w:val="bottom"/>
          </w:tcPr>
          <w:p w14:paraId="5CED3B01" w14:textId="77777777" w:rsidR="005E07BF" w:rsidRDefault="005E07BF" w:rsidP="005E07BF">
            <w:pPr>
              <w:spacing w:line="20" w:lineRule="exact"/>
              <w:rPr>
                <w:rFonts w:ascii="Times New Roman" w:eastAsia="Times New Roman" w:hAnsi="Times New Roman"/>
                <w:sz w:val="1"/>
              </w:rPr>
            </w:pPr>
          </w:p>
        </w:tc>
      </w:tr>
      <w:tr w:rsidR="005E07BF" w14:paraId="0944B498" w14:textId="77777777" w:rsidTr="005E07BF">
        <w:trPr>
          <w:trHeight w:val="249"/>
        </w:trPr>
        <w:tc>
          <w:tcPr>
            <w:tcW w:w="120" w:type="dxa"/>
            <w:tcBorders>
              <w:left w:val="single" w:sz="8" w:space="0" w:color="auto"/>
            </w:tcBorders>
            <w:shd w:val="clear" w:color="auto" w:fill="auto"/>
            <w:vAlign w:val="bottom"/>
          </w:tcPr>
          <w:p w14:paraId="7C9D0FB0" w14:textId="77777777" w:rsidR="005E07BF" w:rsidRDefault="005E07BF" w:rsidP="005E07BF">
            <w:pPr>
              <w:spacing w:line="0" w:lineRule="atLeast"/>
              <w:rPr>
                <w:rFonts w:ascii="Times New Roman" w:eastAsia="Times New Roman" w:hAnsi="Times New Roman"/>
                <w:sz w:val="21"/>
              </w:rPr>
            </w:pPr>
          </w:p>
        </w:tc>
        <w:tc>
          <w:tcPr>
            <w:tcW w:w="1900" w:type="dxa"/>
            <w:shd w:val="clear" w:color="auto" w:fill="auto"/>
            <w:vAlign w:val="bottom"/>
          </w:tcPr>
          <w:p w14:paraId="306FD6D0" w14:textId="77777777" w:rsidR="005E07BF" w:rsidRDefault="005E07BF" w:rsidP="005E07BF">
            <w:pPr>
              <w:spacing w:line="0" w:lineRule="atLeast"/>
              <w:rPr>
                <w:rFonts w:ascii="Times New Roman" w:eastAsia="Times New Roman" w:hAnsi="Times New Roman"/>
                <w:sz w:val="21"/>
              </w:rPr>
            </w:pPr>
          </w:p>
        </w:tc>
        <w:tc>
          <w:tcPr>
            <w:tcW w:w="120" w:type="dxa"/>
            <w:tcBorders>
              <w:right w:val="single" w:sz="8" w:space="0" w:color="auto"/>
            </w:tcBorders>
            <w:shd w:val="clear" w:color="auto" w:fill="auto"/>
            <w:vAlign w:val="bottom"/>
          </w:tcPr>
          <w:p w14:paraId="4D90B76A" w14:textId="77777777" w:rsidR="005E07BF" w:rsidRDefault="005E07BF" w:rsidP="005E07BF">
            <w:pPr>
              <w:spacing w:line="0" w:lineRule="atLeast"/>
              <w:rPr>
                <w:rFonts w:ascii="Times New Roman" w:eastAsia="Times New Roman" w:hAnsi="Times New Roman"/>
                <w:sz w:val="21"/>
              </w:rPr>
            </w:pPr>
          </w:p>
        </w:tc>
        <w:tc>
          <w:tcPr>
            <w:tcW w:w="820" w:type="dxa"/>
            <w:shd w:val="clear" w:color="auto" w:fill="auto"/>
            <w:vAlign w:val="bottom"/>
          </w:tcPr>
          <w:p w14:paraId="43D92CC8" w14:textId="77777777" w:rsidR="005E07BF" w:rsidRDefault="005E07BF" w:rsidP="005E07BF">
            <w:pPr>
              <w:spacing w:line="0" w:lineRule="atLeast"/>
              <w:rPr>
                <w:rFonts w:ascii="Times New Roman" w:eastAsia="Times New Roman" w:hAnsi="Times New Roman"/>
                <w:sz w:val="21"/>
              </w:rPr>
            </w:pPr>
          </w:p>
        </w:tc>
        <w:tc>
          <w:tcPr>
            <w:tcW w:w="4660" w:type="dxa"/>
            <w:gridSpan w:val="5"/>
            <w:tcBorders>
              <w:bottom w:val="single" w:sz="8" w:space="0" w:color="0563C1"/>
            </w:tcBorders>
            <w:shd w:val="clear" w:color="auto" w:fill="auto"/>
            <w:vAlign w:val="bottom"/>
          </w:tcPr>
          <w:p w14:paraId="7D97D53C" w14:textId="77777777" w:rsidR="005E07BF" w:rsidRDefault="00AC4840" w:rsidP="005E07BF">
            <w:pPr>
              <w:spacing w:line="249" w:lineRule="exact"/>
              <w:rPr>
                <w:color w:val="0563C1"/>
                <w:w w:val="99"/>
              </w:rPr>
            </w:pPr>
            <w:hyperlink r:id="rId39" w:history="1">
              <w:r w:rsidR="005E07BF">
                <w:rPr>
                  <w:color w:val="0563C1"/>
                  <w:w w:val="99"/>
                </w:rPr>
                <w:t>Evaluación de las Naciones Unidas para los informes</w:t>
              </w:r>
            </w:hyperlink>
          </w:p>
        </w:tc>
        <w:tc>
          <w:tcPr>
            <w:tcW w:w="260" w:type="dxa"/>
            <w:gridSpan w:val="2"/>
            <w:tcBorders>
              <w:right w:val="single" w:sz="8" w:space="0" w:color="auto"/>
            </w:tcBorders>
            <w:shd w:val="clear" w:color="auto" w:fill="auto"/>
            <w:vAlign w:val="bottom"/>
          </w:tcPr>
          <w:p w14:paraId="44DC642B" w14:textId="77777777" w:rsidR="005E07BF" w:rsidRDefault="005E07BF" w:rsidP="005E07BF">
            <w:pPr>
              <w:spacing w:line="0" w:lineRule="atLeast"/>
              <w:rPr>
                <w:rFonts w:ascii="Times New Roman" w:eastAsia="Times New Roman" w:hAnsi="Times New Roman"/>
                <w:sz w:val="21"/>
              </w:rPr>
            </w:pPr>
          </w:p>
        </w:tc>
        <w:tc>
          <w:tcPr>
            <w:tcW w:w="2760" w:type="dxa"/>
            <w:gridSpan w:val="2"/>
            <w:vMerge w:val="restart"/>
            <w:shd w:val="clear" w:color="auto" w:fill="auto"/>
            <w:vAlign w:val="bottom"/>
          </w:tcPr>
          <w:p w14:paraId="55FBABBF" w14:textId="77777777" w:rsidR="005E07BF" w:rsidRDefault="005E07BF" w:rsidP="005E07BF">
            <w:pPr>
              <w:spacing w:line="0" w:lineRule="atLeast"/>
              <w:jc w:val="center"/>
              <w:rPr>
                <w:w w:val="99"/>
              </w:rPr>
            </w:pPr>
            <w:r>
              <w:rPr>
                <w:w w:val="99"/>
              </w:rPr>
              <w:t>30%</w:t>
            </w:r>
          </w:p>
        </w:tc>
        <w:tc>
          <w:tcPr>
            <w:tcW w:w="140" w:type="dxa"/>
            <w:tcBorders>
              <w:right w:val="single" w:sz="8" w:space="0" w:color="auto"/>
            </w:tcBorders>
            <w:shd w:val="clear" w:color="auto" w:fill="auto"/>
            <w:vAlign w:val="bottom"/>
          </w:tcPr>
          <w:p w14:paraId="32F8AE55" w14:textId="77777777" w:rsidR="005E07BF" w:rsidRDefault="005E07BF" w:rsidP="005E07BF">
            <w:pPr>
              <w:spacing w:line="0" w:lineRule="atLeast"/>
              <w:rPr>
                <w:rFonts w:ascii="Times New Roman" w:eastAsia="Times New Roman" w:hAnsi="Times New Roman"/>
                <w:sz w:val="21"/>
              </w:rPr>
            </w:pPr>
          </w:p>
        </w:tc>
      </w:tr>
      <w:tr w:rsidR="005E07BF" w14:paraId="21760972" w14:textId="77777777" w:rsidTr="005E07BF">
        <w:trPr>
          <w:trHeight w:val="249"/>
        </w:trPr>
        <w:tc>
          <w:tcPr>
            <w:tcW w:w="120" w:type="dxa"/>
            <w:tcBorders>
              <w:left w:val="single" w:sz="8" w:space="0" w:color="auto"/>
            </w:tcBorders>
            <w:shd w:val="clear" w:color="auto" w:fill="auto"/>
            <w:vAlign w:val="bottom"/>
          </w:tcPr>
          <w:p w14:paraId="2BD0EA29" w14:textId="77777777" w:rsidR="005E07BF" w:rsidRDefault="005E07BF" w:rsidP="005E07BF">
            <w:pPr>
              <w:spacing w:line="0" w:lineRule="atLeast"/>
              <w:rPr>
                <w:rFonts w:ascii="Times New Roman" w:eastAsia="Times New Roman" w:hAnsi="Times New Roman"/>
                <w:sz w:val="21"/>
              </w:rPr>
            </w:pPr>
          </w:p>
        </w:tc>
        <w:tc>
          <w:tcPr>
            <w:tcW w:w="1900" w:type="dxa"/>
            <w:shd w:val="clear" w:color="auto" w:fill="auto"/>
            <w:vAlign w:val="bottom"/>
          </w:tcPr>
          <w:p w14:paraId="08B3F08E" w14:textId="77777777" w:rsidR="005E07BF" w:rsidRDefault="005E07BF" w:rsidP="005E07BF">
            <w:pPr>
              <w:spacing w:line="0" w:lineRule="atLeast"/>
              <w:rPr>
                <w:rFonts w:ascii="Times New Roman" w:eastAsia="Times New Roman" w:hAnsi="Times New Roman"/>
                <w:sz w:val="21"/>
              </w:rPr>
            </w:pPr>
          </w:p>
        </w:tc>
        <w:tc>
          <w:tcPr>
            <w:tcW w:w="120" w:type="dxa"/>
            <w:tcBorders>
              <w:right w:val="single" w:sz="8" w:space="0" w:color="auto"/>
            </w:tcBorders>
            <w:shd w:val="clear" w:color="auto" w:fill="auto"/>
            <w:vAlign w:val="bottom"/>
          </w:tcPr>
          <w:p w14:paraId="7A2019E6" w14:textId="77777777" w:rsidR="005E07BF" w:rsidRDefault="005E07BF" w:rsidP="005E07BF">
            <w:pPr>
              <w:spacing w:line="0" w:lineRule="atLeast"/>
              <w:rPr>
                <w:rFonts w:ascii="Times New Roman" w:eastAsia="Times New Roman" w:hAnsi="Times New Roman"/>
                <w:sz w:val="21"/>
              </w:rPr>
            </w:pPr>
          </w:p>
        </w:tc>
        <w:tc>
          <w:tcPr>
            <w:tcW w:w="820" w:type="dxa"/>
            <w:shd w:val="clear" w:color="auto" w:fill="auto"/>
            <w:vAlign w:val="bottom"/>
          </w:tcPr>
          <w:p w14:paraId="3C8E941A" w14:textId="77777777" w:rsidR="005E07BF" w:rsidRDefault="005E07BF" w:rsidP="005E07BF">
            <w:pPr>
              <w:spacing w:line="0" w:lineRule="atLeast"/>
              <w:rPr>
                <w:rFonts w:ascii="Times New Roman" w:eastAsia="Times New Roman" w:hAnsi="Times New Roman"/>
                <w:sz w:val="21"/>
              </w:rPr>
            </w:pPr>
          </w:p>
        </w:tc>
        <w:tc>
          <w:tcPr>
            <w:tcW w:w="4920" w:type="dxa"/>
            <w:gridSpan w:val="7"/>
            <w:tcBorders>
              <w:right w:val="single" w:sz="8" w:space="0" w:color="auto"/>
            </w:tcBorders>
            <w:shd w:val="clear" w:color="auto" w:fill="auto"/>
            <w:vAlign w:val="bottom"/>
          </w:tcPr>
          <w:p w14:paraId="44D4738D" w14:textId="77777777" w:rsidR="005E07BF" w:rsidRDefault="00AC4840" w:rsidP="005E07BF">
            <w:pPr>
              <w:spacing w:line="249" w:lineRule="exact"/>
              <w:rPr>
                <w:color w:val="000000"/>
              </w:rPr>
            </w:pPr>
            <w:hyperlink r:id="rId40" w:history="1">
              <w:proofErr w:type="gramStart"/>
              <w:r w:rsidR="005E07BF">
                <w:rPr>
                  <w:color w:val="0563C1"/>
                </w:rPr>
                <w:t>iniciales</w:t>
              </w:r>
              <w:proofErr w:type="gramEnd"/>
              <w:r w:rsidR="005E07BF">
                <w:rPr>
                  <w:color w:val="000000"/>
                </w:rPr>
                <w:t xml:space="preserve">. </w:t>
              </w:r>
            </w:hyperlink>
            <w:r w:rsidR="005E07BF">
              <w:rPr>
                <w:color w:val="0563C1"/>
              </w:rPr>
              <w:t xml:space="preserve">El </w:t>
            </w:r>
            <w:r w:rsidR="005E07BF">
              <w:rPr>
                <w:color w:val="000000"/>
              </w:rPr>
              <w:t>informe inicial deberá detallar la</w:t>
            </w:r>
          </w:p>
        </w:tc>
        <w:tc>
          <w:tcPr>
            <w:tcW w:w="2760" w:type="dxa"/>
            <w:gridSpan w:val="2"/>
            <w:vMerge/>
            <w:shd w:val="clear" w:color="auto" w:fill="auto"/>
            <w:vAlign w:val="bottom"/>
          </w:tcPr>
          <w:p w14:paraId="2561B45A" w14:textId="77777777" w:rsidR="005E07BF" w:rsidRDefault="005E07BF" w:rsidP="005E07BF">
            <w:pPr>
              <w:spacing w:line="0" w:lineRule="atLeast"/>
              <w:rPr>
                <w:rFonts w:ascii="Times New Roman" w:eastAsia="Times New Roman" w:hAnsi="Times New Roman"/>
                <w:sz w:val="21"/>
              </w:rPr>
            </w:pPr>
          </w:p>
        </w:tc>
        <w:tc>
          <w:tcPr>
            <w:tcW w:w="140" w:type="dxa"/>
            <w:tcBorders>
              <w:right w:val="single" w:sz="8" w:space="0" w:color="auto"/>
            </w:tcBorders>
            <w:shd w:val="clear" w:color="auto" w:fill="auto"/>
            <w:vAlign w:val="bottom"/>
          </w:tcPr>
          <w:p w14:paraId="3050A927" w14:textId="77777777" w:rsidR="005E07BF" w:rsidRDefault="005E07BF" w:rsidP="005E07BF">
            <w:pPr>
              <w:spacing w:line="0" w:lineRule="atLeast"/>
              <w:rPr>
                <w:rFonts w:ascii="Times New Roman" w:eastAsia="Times New Roman" w:hAnsi="Times New Roman"/>
                <w:sz w:val="21"/>
              </w:rPr>
            </w:pPr>
          </w:p>
        </w:tc>
      </w:tr>
      <w:tr w:rsidR="005E07BF" w14:paraId="1E98385C" w14:textId="77777777" w:rsidTr="005E07BF">
        <w:trPr>
          <w:trHeight w:val="20"/>
        </w:trPr>
        <w:tc>
          <w:tcPr>
            <w:tcW w:w="120" w:type="dxa"/>
            <w:tcBorders>
              <w:left w:val="single" w:sz="8" w:space="0" w:color="auto"/>
            </w:tcBorders>
            <w:shd w:val="clear" w:color="auto" w:fill="auto"/>
            <w:vAlign w:val="bottom"/>
          </w:tcPr>
          <w:p w14:paraId="485530CE" w14:textId="77777777" w:rsidR="005E07BF" w:rsidRDefault="005E07BF" w:rsidP="005E07BF">
            <w:pPr>
              <w:spacing w:line="20" w:lineRule="exact"/>
              <w:rPr>
                <w:rFonts w:ascii="Times New Roman" w:eastAsia="Times New Roman" w:hAnsi="Times New Roman"/>
                <w:sz w:val="1"/>
              </w:rPr>
            </w:pPr>
          </w:p>
        </w:tc>
        <w:tc>
          <w:tcPr>
            <w:tcW w:w="1900" w:type="dxa"/>
            <w:shd w:val="clear" w:color="auto" w:fill="auto"/>
            <w:vAlign w:val="bottom"/>
          </w:tcPr>
          <w:p w14:paraId="073E393D" w14:textId="77777777" w:rsidR="005E07BF" w:rsidRDefault="005E07BF" w:rsidP="005E07BF">
            <w:pPr>
              <w:spacing w:line="20" w:lineRule="exact"/>
              <w:rPr>
                <w:rFonts w:ascii="Times New Roman" w:eastAsia="Times New Roman" w:hAnsi="Times New Roman"/>
                <w:sz w:val="1"/>
              </w:rPr>
            </w:pPr>
          </w:p>
        </w:tc>
        <w:tc>
          <w:tcPr>
            <w:tcW w:w="120" w:type="dxa"/>
            <w:tcBorders>
              <w:right w:val="single" w:sz="8" w:space="0" w:color="auto"/>
            </w:tcBorders>
            <w:shd w:val="clear" w:color="auto" w:fill="auto"/>
            <w:vAlign w:val="bottom"/>
          </w:tcPr>
          <w:p w14:paraId="792689EF" w14:textId="77777777" w:rsidR="005E07BF" w:rsidRDefault="005E07BF" w:rsidP="005E07BF">
            <w:pPr>
              <w:spacing w:line="20" w:lineRule="exact"/>
              <w:rPr>
                <w:rFonts w:ascii="Times New Roman" w:eastAsia="Times New Roman" w:hAnsi="Times New Roman"/>
                <w:sz w:val="1"/>
              </w:rPr>
            </w:pPr>
          </w:p>
        </w:tc>
        <w:tc>
          <w:tcPr>
            <w:tcW w:w="820" w:type="dxa"/>
            <w:shd w:val="clear" w:color="auto" w:fill="auto"/>
            <w:vAlign w:val="bottom"/>
          </w:tcPr>
          <w:p w14:paraId="56869F8B" w14:textId="77777777" w:rsidR="005E07BF" w:rsidRDefault="005E07BF" w:rsidP="005E07BF">
            <w:pPr>
              <w:spacing w:line="20" w:lineRule="exact"/>
              <w:rPr>
                <w:rFonts w:ascii="Times New Roman" w:eastAsia="Times New Roman" w:hAnsi="Times New Roman"/>
                <w:sz w:val="1"/>
              </w:rPr>
            </w:pPr>
          </w:p>
        </w:tc>
        <w:tc>
          <w:tcPr>
            <w:tcW w:w="720" w:type="dxa"/>
            <w:shd w:val="clear" w:color="auto" w:fill="0563C1"/>
            <w:vAlign w:val="bottom"/>
          </w:tcPr>
          <w:p w14:paraId="05A36BF2" w14:textId="77777777" w:rsidR="005E07BF" w:rsidRDefault="005E07BF" w:rsidP="005E07BF">
            <w:pPr>
              <w:spacing w:line="20" w:lineRule="exact"/>
              <w:rPr>
                <w:rFonts w:ascii="Times New Roman" w:eastAsia="Times New Roman" w:hAnsi="Times New Roman"/>
                <w:sz w:val="1"/>
              </w:rPr>
            </w:pPr>
          </w:p>
        </w:tc>
        <w:tc>
          <w:tcPr>
            <w:tcW w:w="4200" w:type="dxa"/>
            <w:gridSpan w:val="6"/>
            <w:tcBorders>
              <w:right w:val="single" w:sz="8" w:space="0" w:color="auto"/>
            </w:tcBorders>
            <w:shd w:val="clear" w:color="auto" w:fill="auto"/>
            <w:vAlign w:val="bottom"/>
          </w:tcPr>
          <w:p w14:paraId="6970CB39" w14:textId="77777777" w:rsidR="005E07BF" w:rsidRDefault="005E07BF" w:rsidP="005E07BF">
            <w:pPr>
              <w:spacing w:line="20" w:lineRule="exact"/>
              <w:rPr>
                <w:rFonts w:ascii="Times New Roman" w:eastAsia="Times New Roman" w:hAnsi="Times New Roman"/>
                <w:sz w:val="1"/>
              </w:rPr>
            </w:pPr>
          </w:p>
        </w:tc>
        <w:tc>
          <w:tcPr>
            <w:tcW w:w="100" w:type="dxa"/>
            <w:shd w:val="clear" w:color="auto" w:fill="auto"/>
            <w:vAlign w:val="bottom"/>
          </w:tcPr>
          <w:p w14:paraId="27313F45" w14:textId="77777777" w:rsidR="005E07BF" w:rsidRDefault="005E07BF" w:rsidP="005E07BF">
            <w:pPr>
              <w:spacing w:line="20" w:lineRule="exact"/>
              <w:rPr>
                <w:rFonts w:ascii="Times New Roman" w:eastAsia="Times New Roman" w:hAnsi="Times New Roman"/>
                <w:sz w:val="1"/>
              </w:rPr>
            </w:pPr>
          </w:p>
        </w:tc>
        <w:tc>
          <w:tcPr>
            <w:tcW w:w="2660" w:type="dxa"/>
            <w:shd w:val="clear" w:color="auto" w:fill="auto"/>
            <w:vAlign w:val="bottom"/>
          </w:tcPr>
          <w:p w14:paraId="275513AF" w14:textId="77777777" w:rsidR="005E07BF" w:rsidRDefault="005E07BF" w:rsidP="005E07BF">
            <w:pPr>
              <w:spacing w:line="20" w:lineRule="exact"/>
              <w:rPr>
                <w:rFonts w:ascii="Times New Roman" w:eastAsia="Times New Roman" w:hAnsi="Times New Roman"/>
                <w:sz w:val="1"/>
              </w:rPr>
            </w:pPr>
          </w:p>
        </w:tc>
        <w:tc>
          <w:tcPr>
            <w:tcW w:w="140" w:type="dxa"/>
            <w:tcBorders>
              <w:right w:val="single" w:sz="8" w:space="0" w:color="auto"/>
            </w:tcBorders>
            <w:shd w:val="clear" w:color="auto" w:fill="auto"/>
            <w:vAlign w:val="bottom"/>
          </w:tcPr>
          <w:p w14:paraId="05E0DD58" w14:textId="77777777" w:rsidR="005E07BF" w:rsidRDefault="005E07BF" w:rsidP="005E07BF">
            <w:pPr>
              <w:spacing w:line="20" w:lineRule="exact"/>
              <w:rPr>
                <w:rFonts w:ascii="Times New Roman" w:eastAsia="Times New Roman" w:hAnsi="Times New Roman"/>
                <w:sz w:val="1"/>
              </w:rPr>
            </w:pPr>
          </w:p>
        </w:tc>
      </w:tr>
      <w:tr w:rsidR="005E07BF" w14:paraId="5EB9B814" w14:textId="77777777" w:rsidTr="005E07BF">
        <w:trPr>
          <w:trHeight w:val="266"/>
        </w:trPr>
        <w:tc>
          <w:tcPr>
            <w:tcW w:w="120" w:type="dxa"/>
            <w:tcBorders>
              <w:left w:val="single" w:sz="8" w:space="0" w:color="auto"/>
            </w:tcBorders>
            <w:shd w:val="clear" w:color="auto" w:fill="auto"/>
            <w:vAlign w:val="bottom"/>
          </w:tcPr>
          <w:p w14:paraId="50B6EE86" w14:textId="77777777" w:rsidR="005E07BF" w:rsidRDefault="005E07BF" w:rsidP="005E07BF">
            <w:pPr>
              <w:spacing w:line="0" w:lineRule="atLeast"/>
              <w:rPr>
                <w:rFonts w:ascii="Times New Roman" w:eastAsia="Times New Roman" w:hAnsi="Times New Roman"/>
                <w:sz w:val="23"/>
              </w:rPr>
            </w:pPr>
          </w:p>
        </w:tc>
        <w:tc>
          <w:tcPr>
            <w:tcW w:w="1900" w:type="dxa"/>
            <w:shd w:val="clear" w:color="auto" w:fill="auto"/>
            <w:vAlign w:val="bottom"/>
          </w:tcPr>
          <w:p w14:paraId="14E96100" w14:textId="77777777" w:rsidR="005E07BF" w:rsidRDefault="005E07BF" w:rsidP="005E07BF">
            <w:pPr>
              <w:spacing w:line="0" w:lineRule="atLeast"/>
              <w:rPr>
                <w:rFonts w:ascii="Times New Roman" w:eastAsia="Times New Roman" w:hAnsi="Times New Roman"/>
                <w:sz w:val="23"/>
              </w:rPr>
            </w:pPr>
          </w:p>
        </w:tc>
        <w:tc>
          <w:tcPr>
            <w:tcW w:w="120" w:type="dxa"/>
            <w:tcBorders>
              <w:right w:val="single" w:sz="8" w:space="0" w:color="auto"/>
            </w:tcBorders>
            <w:shd w:val="clear" w:color="auto" w:fill="auto"/>
            <w:vAlign w:val="bottom"/>
          </w:tcPr>
          <w:p w14:paraId="583AFA11" w14:textId="77777777" w:rsidR="005E07BF" w:rsidRDefault="005E07BF" w:rsidP="005E07BF">
            <w:pPr>
              <w:spacing w:line="0" w:lineRule="atLeast"/>
              <w:rPr>
                <w:rFonts w:ascii="Times New Roman" w:eastAsia="Times New Roman" w:hAnsi="Times New Roman"/>
                <w:sz w:val="23"/>
              </w:rPr>
            </w:pPr>
          </w:p>
        </w:tc>
        <w:tc>
          <w:tcPr>
            <w:tcW w:w="820" w:type="dxa"/>
            <w:shd w:val="clear" w:color="auto" w:fill="auto"/>
            <w:vAlign w:val="bottom"/>
          </w:tcPr>
          <w:p w14:paraId="69983970" w14:textId="77777777" w:rsidR="005E07BF" w:rsidRDefault="005E07BF" w:rsidP="005E07BF">
            <w:pPr>
              <w:spacing w:line="0" w:lineRule="atLeast"/>
              <w:rPr>
                <w:rFonts w:ascii="Times New Roman" w:eastAsia="Times New Roman" w:hAnsi="Times New Roman"/>
                <w:sz w:val="23"/>
              </w:rPr>
            </w:pPr>
          </w:p>
        </w:tc>
        <w:tc>
          <w:tcPr>
            <w:tcW w:w="4920" w:type="dxa"/>
            <w:gridSpan w:val="7"/>
            <w:tcBorders>
              <w:right w:val="single" w:sz="8" w:space="0" w:color="auto"/>
            </w:tcBorders>
            <w:shd w:val="clear" w:color="auto" w:fill="auto"/>
            <w:vAlign w:val="bottom"/>
          </w:tcPr>
          <w:p w14:paraId="0FE060AC" w14:textId="77777777" w:rsidR="005E07BF" w:rsidRDefault="005E07BF" w:rsidP="005E07BF">
            <w:pPr>
              <w:spacing w:line="266" w:lineRule="exact"/>
            </w:pPr>
            <w:r>
              <w:t>comprensión de los evaluadores sobre lo que se está</w:t>
            </w:r>
          </w:p>
        </w:tc>
        <w:tc>
          <w:tcPr>
            <w:tcW w:w="100" w:type="dxa"/>
            <w:shd w:val="clear" w:color="auto" w:fill="auto"/>
            <w:vAlign w:val="bottom"/>
          </w:tcPr>
          <w:p w14:paraId="2DE957F0" w14:textId="77777777" w:rsidR="005E07BF" w:rsidRDefault="005E07BF" w:rsidP="005E07BF">
            <w:pPr>
              <w:spacing w:line="0" w:lineRule="atLeast"/>
              <w:rPr>
                <w:rFonts w:ascii="Times New Roman" w:eastAsia="Times New Roman" w:hAnsi="Times New Roman"/>
                <w:sz w:val="23"/>
              </w:rPr>
            </w:pPr>
          </w:p>
        </w:tc>
        <w:tc>
          <w:tcPr>
            <w:tcW w:w="2660" w:type="dxa"/>
            <w:shd w:val="clear" w:color="auto" w:fill="auto"/>
            <w:vAlign w:val="bottom"/>
          </w:tcPr>
          <w:p w14:paraId="6BDF6787" w14:textId="77777777" w:rsidR="005E07BF" w:rsidRDefault="005E07BF" w:rsidP="005E07BF">
            <w:pPr>
              <w:spacing w:line="0" w:lineRule="atLeast"/>
              <w:rPr>
                <w:rFonts w:ascii="Times New Roman" w:eastAsia="Times New Roman" w:hAnsi="Times New Roman"/>
                <w:sz w:val="23"/>
              </w:rPr>
            </w:pPr>
          </w:p>
        </w:tc>
        <w:tc>
          <w:tcPr>
            <w:tcW w:w="140" w:type="dxa"/>
            <w:tcBorders>
              <w:right w:val="single" w:sz="8" w:space="0" w:color="auto"/>
            </w:tcBorders>
            <w:shd w:val="clear" w:color="auto" w:fill="auto"/>
            <w:vAlign w:val="bottom"/>
          </w:tcPr>
          <w:p w14:paraId="7493A1F9" w14:textId="77777777" w:rsidR="005E07BF" w:rsidRDefault="005E07BF" w:rsidP="005E07BF">
            <w:pPr>
              <w:spacing w:line="0" w:lineRule="atLeast"/>
              <w:rPr>
                <w:rFonts w:ascii="Times New Roman" w:eastAsia="Times New Roman" w:hAnsi="Times New Roman"/>
                <w:sz w:val="23"/>
              </w:rPr>
            </w:pPr>
          </w:p>
        </w:tc>
      </w:tr>
      <w:tr w:rsidR="005E07BF" w14:paraId="380DF513" w14:textId="77777777" w:rsidTr="005E07BF">
        <w:trPr>
          <w:trHeight w:val="269"/>
        </w:trPr>
        <w:tc>
          <w:tcPr>
            <w:tcW w:w="120" w:type="dxa"/>
            <w:tcBorders>
              <w:left w:val="single" w:sz="8" w:space="0" w:color="auto"/>
            </w:tcBorders>
            <w:shd w:val="clear" w:color="auto" w:fill="auto"/>
            <w:vAlign w:val="bottom"/>
          </w:tcPr>
          <w:p w14:paraId="15D7C364" w14:textId="77777777" w:rsidR="005E07BF" w:rsidRDefault="005E07BF" w:rsidP="005E07BF">
            <w:pPr>
              <w:spacing w:line="0" w:lineRule="atLeast"/>
              <w:rPr>
                <w:rFonts w:ascii="Times New Roman" w:eastAsia="Times New Roman" w:hAnsi="Times New Roman"/>
                <w:sz w:val="23"/>
              </w:rPr>
            </w:pPr>
          </w:p>
        </w:tc>
        <w:tc>
          <w:tcPr>
            <w:tcW w:w="1900" w:type="dxa"/>
            <w:shd w:val="clear" w:color="auto" w:fill="auto"/>
            <w:vAlign w:val="bottom"/>
          </w:tcPr>
          <w:p w14:paraId="116F8AEE" w14:textId="77777777" w:rsidR="005E07BF" w:rsidRDefault="005E07BF" w:rsidP="005E07BF">
            <w:pPr>
              <w:spacing w:line="0" w:lineRule="atLeast"/>
              <w:rPr>
                <w:rFonts w:ascii="Times New Roman" w:eastAsia="Times New Roman" w:hAnsi="Times New Roman"/>
                <w:sz w:val="23"/>
              </w:rPr>
            </w:pPr>
          </w:p>
        </w:tc>
        <w:tc>
          <w:tcPr>
            <w:tcW w:w="120" w:type="dxa"/>
            <w:tcBorders>
              <w:right w:val="single" w:sz="8" w:space="0" w:color="auto"/>
            </w:tcBorders>
            <w:shd w:val="clear" w:color="auto" w:fill="auto"/>
            <w:vAlign w:val="bottom"/>
          </w:tcPr>
          <w:p w14:paraId="7F317764" w14:textId="77777777" w:rsidR="005E07BF" w:rsidRDefault="005E07BF" w:rsidP="005E07BF">
            <w:pPr>
              <w:spacing w:line="0" w:lineRule="atLeast"/>
              <w:rPr>
                <w:rFonts w:ascii="Times New Roman" w:eastAsia="Times New Roman" w:hAnsi="Times New Roman"/>
                <w:sz w:val="23"/>
              </w:rPr>
            </w:pPr>
          </w:p>
        </w:tc>
        <w:tc>
          <w:tcPr>
            <w:tcW w:w="820" w:type="dxa"/>
            <w:shd w:val="clear" w:color="auto" w:fill="auto"/>
            <w:vAlign w:val="bottom"/>
          </w:tcPr>
          <w:p w14:paraId="27BE3A9B" w14:textId="77777777" w:rsidR="005E07BF" w:rsidRDefault="005E07BF" w:rsidP="005E07BF">
            <w:pPr>
              <w:spacing w:line="0" w:lineRule="atLeast"/>
              <w:rPr>
                <w:rFonts w:ascii="Times New Roman" w:eastAsia="Times New Roman" w:hAnsi="Times New Roman"/>
                <w:sz w:val="23"/>
              </w:rPr>
            </w:pPr>
          </w:p>
        </w:tc>
        <w:tc>
          <w:tcPr>
            <w:tcW w:w="4920" w:type="dxa"/>
            <w:gridSpan w:val="7"/>
            <w:tcBorders>
              <w:right w:val="single" w:sz="8" w:space="0" w:color="auto"/>
            </w:tcBorders>
            <w:shd w:val="clear" w:color="auto" w:fill="auto"/>
            <w:vAlign w:val="bottom"/>
          </w:tcPr>
          <w:p w14:paraId="47DB08C7" w14:textId="77777777" w:rsidR="005E07BF" w:rsidRDefault="005E07BF" w:rsidP="005E07BF">
            <w:pPr>
              <w:spacing w:line="0" w:lineRule="atLeast"/>
            </w:pPr>
            <w:r>
              <w:t>evaluando y por qué, mostrando cómo se responderá</w:t>
            </w:r>
          </w:p>
        </w:tc>
        <w:tc>
          <w:tcPr>
            <w:tcW w:w="100" w:type="dxa"/>
            <w:shd w:val="clear" w:color="auto" w:fill="auto"/>
            <w:vAlign w:val="bottom"/>
          </w:tcPr>
          <w:p w14:paraId="38EC842C" w14:textId="77777777" w:rsidR="005E07BF" w:rsidRDefault="005E07BF" w:rsidP="005E07BF">
            <w:pPr>
              <w:spacing w:line="0" w:lineRule="atLeast"/>
              <w:rPr>
                <w:rFonts w:ascii="Times New Roman" w:eastAsia="Times New Roman" w:hAnsi="Times New Roman"/>
                <w:sz w:val="23"/>
              </w:rPr>
            </w:pPr>
          </w:p>
        </w:tc>
        <w:tc>
          <w:tcPr>
            <w:tcW w:w="2660" w:type="dxa"/>
            <w:shd w:val="clear" w:color="auto" w:fill="auto"/>
            <w:vAlign w:val="bottom"/>
          </w:tcPr>
          <w:p w14:paraId="64976991" w14:textId="77777777" w:rsidR="005E07BF" w:rsidRDefault="005E07BF" w:rsidP="005E07BF">
            <w:pPr>
              <w:spacing w:line="0" w:lineRule="atLeast"/>
              <w:rPr>
                <w:rFonts w:ascii="Times New Roman" w:eastAsia="Times New Roman" w:hAnsi="Times New Roman"/>
                <w:sz w:val="23"/>
              </w:rPr>
            </w:pPr>
          </w:p>
        </w:tc>
        <w:tc>
          <w:tcPr>
            <w:tcW w:w="140" w:type="dxa"/>
            <w:tcBorders>
              <w:right w:val="single" w:sz="8" w:space="0" w:color="auto"/>
            </w:tcBorders>
            <w:shd w:val="clear" w:color="auto" w:fill="auto"/>
            <w:vAlign w:val="bottom"/>
          </w:tcPr>
          <w:p w14:paraId="1FB9DADC" w14:textId="77777777" w:rsidR="005E07BF" w:rsidRDefault="005E07BF" w:rsidP="005E07BF">
            <w:pPr>
              <w:spacing w:line="0" w:lineRule="atLeast"/>
              <w:rPr>
                <w:rFonts w:ascii="Times New Roman" w:eastAsia="Times New Roman" w:hAnsi="Times New Roman"/>
                <w:sz w:val="23"/>
              </w:rPr>
            </w:pPr>
          </w:p>
        </w:tc>
      </w:tr>
      <w:tr w:rsidR="005E07BF" w14:paraId="518A65B6" w14:textId="77777777" w:rsidTr="005E07BF">
        <w:trPr>
          <w:trHeight w:val="269"/>
        </w:trPr>
        <w:tc>
          <w:tcPr>
            <w:tcW w:w="120" w:type="dxa"/>
            <w:tcBorders>
              <w:left w:val="single" w:sz="8" w:space="0" w:color="auto"/>
            </w:tcBorders>
            <w:shd w:val="clear" w:color="auto" w:fill="auto"/>
            <w:vAlign w:val="bottom"/>
          </w:tcPr>
          <w:p w14:paraId="0A7FBADD" w14:textId="77777777" w:rsidR="005E07BF" w:rsidRDefault="005E07BF" w:rsidP="005E07BF">
            <w:pPr>
              <w:spacing w:line="0" w:lineRule="atLeast"/>
              <w:rPr>
                <w:rFonts w:ascii="Times New Roman" w:eastAsia="Times New Roman" w:hAnsi="Times New Roman"/>
                <w:sz w:val="23"/>
              </w:rPr>
            </w:pPr>
          </w:p>
        </w:tc>
        <w:tc>
          <w:tcPr>
            <w:tcW w:w="1900" w:type="dxa"/>
            <w:shd w:val="clear" w:color="auto" w:fill="auto"/>
            <w:vAlign w:val="bottom"/>
          </w:tcPr>
          <w:p w14:paraId="61306568" w14:textId="77777777" w:rsidR="005E07BF" w:rsidRDefault="005E07BF" w:rsidP="005E07BF">
            <w:pPr>
              <w:spacing w:line="0" w:lineRule="atLeast"/>
              <w:rPr>
                <w:rFonts w:ascii="Times New Roman" w:eastAsia="Times New Roman" w:hAnsi="Times New Roman"/>
                <w:sz w:val="23"/>
              </w:rPr>
            </w:pPr>
          </w:p>
        </w:tc>
        <w:tc>
          <w:tcPr>
            <w:tcW w:w="120" w:type="dxa"/>
            <w:tcBorders>
              <w:right w:val="single" w:sz="8" w:space="0" w:color="auto"/>
            </w:tcBorders>
            <w:shd w:val="clear" w:color="auto" w:fill="auto"/>
            <w:vAlign w:val="bottom"/>
          </w:tcPr>
          <w:p w14:paraId="18AF3EAB" w14:textId="77777777" w:rsidR="005E07BF" w:rsidRDefault="005E07BF" w:rsidP="005E07BF">
            <w:pPr>
              <w:spacing w:line="0" w:lineRule="atLeast"/>
              <w:rPr>
                <w:rFonts w:ascii="Times New Roman" w:eastAsia="Times New Roman" w:hAnsi="Times New Roman"/>
                <w:sz w:val="23"/>
              </w:rPr>
            </w:pPr>
          </w:p>
        </w:tc>
        <w:tc>
          <w:tcPr>
            <w:tcW w:w="820" w:type="dxa"/>
            <w:shd w:val="clear" w:color="auto" w:fill="auto"/>
            <w:vAlign w:val="bottom"/>
          </w:tcPr>
          <w:p w14:paraId="1603F194" w14:textId="77777777" w:rsidR="005E07BF" w:rsidRDefault="005E07BF" w:rsidP="005E07BF">
            <w:pPr>
              <w:spacing w:line="0" w:lineRule="atLeast"/>
              <w:rPr>
                <w:rFonts w:ascii="Times New Roman" w:eastAsia="Times New Roman" w:hAnsi="Times New Roman"/>
                <w:sz w:val="23"/>
              </w:rPr>
            </w:pPr>
          </w:p>
        </w:tc>
        <w:tc>
          <w:tcPr>
            <w:tcW w:w="4920" w:type="dxa"/>
            <w:gridSpan w:val="7"/>
            <w:tcBorders>
              <w:right w:val="single" w:sz="8" w:space="0" w:color="auto"/>
            </w:tcBorders>
            <w:shd w:val="clear" w:color="auto" w:fill="auto"/>
            <w:vAlign w:val="bottom"/>
          </w:tcPr>
          <w:p w14:paraId="30576ADF" w14:textId="77777777" w:rsidR="005E07BF" w:rsidRDefault="005E07BF" w:rsidP="005E07BF">
            <w:pPr>
              <w:spacing w:line="0" w:lineRule="atLeast"/>
            </w:pPr>
            <w:r>
              <w:t>a cada pregunta de la evaluación mediante métodos</w:t>
            </w:r>
          </w:p>
        </w:tc>
        <w:tc>
          <w:tcPr>
            <w:tcW w:w="100" w:type="dxa"/>
            <w:shd w:val="clear" w:color="auto" w:fill="auto"/>
            <w:vAlign w:val="bottom"/>
          </w:tcPr>
          <w:p w14:paraId="24ABB804" w14:textId="77777777" w:rsidR="005E07BF" w:rsidRDefault="005E07BF" w:rsidP="005E07BF">
            <w:pPr>
              <w:spacing w:line="0" w:lineRule="atLeast"/>
              <w:rPr>
                <w:rFonts w:ascii="Times New Roman" w:eastAsia="Times New Roman" w:hAnsi="Times New Roman"/>
                <w:sz w:val="23"/>
              </w:rPr>
            </w:pPr>
          </w:p>
        </w:tc>
        <w:tc>
          <w:tcPr>
            <w:tcW w:w="2660" w:type="dxa"/>
            <w:shd w:val="clear" w:color="auto" w:fill="auto"/>
            <w:vAlign w:val="bottom"/>
          </w:tcPr>
          <w:p w14:paraId="6ABF4479" w14:textId="77777777" w:rsidR="005E07BF" w:rsidRDefault="005E07BF" w:rsidP="005E07BF">
            <w:pPr>
              <w:spacing w:line="0" w:lineRule="atLeast"/>
              <w:rPr>
                <w:rFonts w:ascii="Times New Roman" w:eastAsia="Times New Roman" w:hAnsi="Times New Roman"/>
                <w:sz w:val="23"/>
              </w:rPr>
            </w:pPr>
          </w:p>
        </w:tc>
        <w:tc>
          <w:tcPr>
            <w:tcW w:w="140" w:type="dxa"/>
            <w:tcBorders>
              <w:right w:val="single" w:sz="8" w:space="0" w:color="auto"/>
            </w:tcBorders>
            <w:shd w:val="clear" w:color="auto" w:fill="auto"/>
            <w:vAlign w:val="bottom"/>
          </w:tcPr>
          <w:p w14:paraId="46B2B9B0" w14:textId="77777777" w:rsidR="005E07BF" w:rsidRDefault="005E07BF" w:rsidP="005E07BF">
            <w:pPr>
              <w:spacing w:line="0" w:lineRule="atLeast"/>
              <w:rPr>
                <w:rFonts w:ascii="Times New Roman" w:eastAsia="Times New Roman" w:hAnsi="Times New Roman"/>
                <w:sz w:val="23"/>
              </w:rPr>
            </w:pPr>
          </w:p>
        </w:tc>
      </w:tr>
      <w:tr w:rsidR="005E07BF" w14:paraId="2CCC313A" w14:textId="77777777" w:rsidTr="005E07BF">
        <w:trPr>
          <w:trHeight w:val="269"/>
        </w:trPr>
        <w:tc>
          <w:tcPr>
            <w:tcW w:w="120" w:type="dxa"/>
            <w:tcBorders>
              <w:left w:val="single" w:sz="8" w:space="0" w:color="auto"/>
            </w:tcBorders>
            <w:shd w:val="clear" w:color="auto" w:fill="auto"/>
            <w:vAlign w:val="bottom"/>
          </w:tcPr>
          <w:p w14:paraId="456CC99D" w14:textId="77777777" w:rsidR="005E07BF" w:rsidRDefault="005E07BF" w:rsidP="005E07BF">
            <w:pPr>
              <w:spacing w:line="0" w:lineRule="atLeast"/>
              <w:rPr>
                <w:rFonts w:ascii="Times New Roman" w:eastAsia="Times New Roman" w:hAnsi="Times New Roman"/>
                <w:sz w:val="23"/>
              </w:rPr>
            </w:pPr>
          </w:p>
        </w:tc>
        <w:tc>
          <w:tcPr>
            <w:tcW w:w="1900" w:type="dxa"/>
            <w:shd w:val="clear" w:color="auto" w:fill="auto"/>
            <w:vAlign w:val="bottom"/>
          </w:tcPr>
          <w:p w14:paraId="797F6559" w14:textId="77777777" w:rsidR="005E07BF" w:rsidRDefault="005E07BF" w:rsidP="005E07BF">
            <w:pPr>
              <w:spacing w:line="0" w:lineRule="atLeast"/>
              <w:rPr>
                <w:rFonts w:ascii="Times New Roman" w:eastAsia="Times New Roman" w:hAnsi="Times New Roman"/>
                <w:sz w:val="23"/>
              </w:rPr>
            </w:pPr>
          </w:p>
        </w:tc>
        <w:tc>
          <w:tcPr>
            <w:tcW w:w="120" w:type="dxa"/>
            <w:tcBorders>
              <w:right w:val="single" w:sz="8" w:space="0" w:color="auto"/>
            </w:tcBorders>
            <w:shd w:val="clear" w:color="auto" w:fill="auto"/>
            <w:vAlign w:val="bottom"/>
          </w:tcPr>
          <w:p w14:paraId="275FF4F4" w14:textId="77777777" w:rsidR="005E07BF" w:rsidRDefault="005E07BF" w:rsidP="005E07BF">
            <w:pPr>
              <w:spacing w:line="0" w:lineRule="atLeast"/>
              <w:rPr>
                <w:rFonts w:ascii="Times New Roman" w:eastAsia="Times New Roman" w:hAnsi="Times New Roman"/>
                <w:sz w:val="23"/>
              </w:rPr>
            </w:pPr>
          </w:p>
        </w:tc>
        <w:tc>
          <w:tcPr>
            <w:tcW w:w="820" w:type="dxa"/>
            <w:shd w:val="clear" w:color="auto" w:fill="auto"/>
            <w:vAlign w:val="bottom"/>
          </w:tcPr>
          <w:p w14:paraId="27450497" w14:textId="77777777" w:rsidR="005E07BF" w:rsidRDefault="005E07BF" w:rsidP="005E07BF">
            <w:pPr>
              <w:spacing w:line="0" w:lineRule="atLeast"/>
              <w:rPr>
                <w:rFonts w:ascii="Times New Roman" w:eastAsia="Times New Roman" w:hAnsi="Times New Roman"/>
                <w:sz w:val="23"/>
              </w:rPr>
            </w:pPr>
          </w:p>
        </w:tc>
        <w:tc>
          <w:tcPr>
            <w:tcW w:w="4920" w:type="dxa"/>
            <w:gridSpan w:val="7"/>
            <w:tcBorders>
              <w:right w:val="single" w:sz="8" w:space="0" w:color="auto"/>
            </w:tcBorders>
            <w:shd w:val="clear" w:color="auto" w:fill="auto"/>
            <w:vAlign w:val="bottom"/>
          </w:tcPr>
          <w:p w14:paraId="1DCDE76E" w14:textId="77777777" w:rsidR="005E07BF" w:rsidRDefault="005E07BF" w:rsidP="005E07BF">
            <w:pPr>
              <w:spacing w:line="0" w:lineRule="atLeast"/>
            </w:pPr>
            <w:r>
              <w:t>propuestos; fuentes de datos propuestas; y</w:t>
            </w:r>
          </w:p>
        </w:tc>
        <w:tc>
          <w:tcPr>
            <w:tcW w:w="100" w:type="dxa"/>
            <w:shd w:val="clear" w:color="auto" w:fill="auto"/>
            <w:vAlign w:val="bottom"/>
          </w:tcPr>
          <w:p w14:paraId="7F3420E1" w14:textId="77777777" w:rsidR="005E07BF" w:rsidRDefault="005E07BF" w:rsidP="005E07BF">
            <w:pPr>
              <w:spacing w:line="0" w:lineRule="atLeast"/>
              <w:rPr>
                <w:rFonts w:ascii="Times New Roman" w:eastAsia="Times New Roman" w:hAnsi="Times New Roman"/>
                <w:sz w:val="23"/>
              </w:rPr>
            </w:pPr>
          </w:p>
        </w:tc>
        <w:tc>
          <w:tcPr>
            <w:tcW w:w="2660" w:type="dxa"/>
            <w:shd w:val="clear" w:color="auto" w:fill="auto"/>
            <w:vAlign w:val="bottom"/>
          </w:tcPr>
          <w:p w14:paraId="0DDE413E" w14:textId="77777777" w:rsidR="005E07BF" w:rsidRDefault="005E07BF" w:rsidP="005E07BF">
            <w:pPr>
              <w:spacing w:line="0" w:lineRule="atLeast"/>
              <w:rPr>
                <w:rFonts w:ascii="Times New Roman" w:eastAsia="Times New Roman" w:hAnsi="Times New Roman"/>
                <w:sz w:val="23"/>
              </w:rPr>
            </w:pPr>
          </w:p>
        </w:tc>
        <w:tc>
          <w:tcPr>
            <w:tcW w:w="140" w:type="dxa"/>
            <w:tcBorders>
              <w:right w:val="single" w:sz="8" w:space="0" w:color="auto"/>
            </w:tcBorders>
            <w:shd w:val="clear" w:color="auto" w:fill="auto"/>
            <w:vAlign w:val="bottom"/>
          </w:tcPr>
          <w:p w14:paraId="22799169" w14:textId="77777777" w:rsidR="005E07BF" w:rsidRDefault="005E07BF" w:rsidP="005E07BF">
            <w:pPr>
              <w:spacing w:line="0" w:lineRule="atLeast"/>
              <w:rPr>
                <w:rFonts w:ascii="Times New Roman" w:eastAsia="Times New Roman" w:hAnsi="Times New Roman"/>
                <w:sz w:val="23"/>
              </w:rPr>
            </w:pPr>
          </w:p>
        </w:tc>
      </w:tr>
      <w:tr w:rsidR="005E07BF" w14:paraId="5CF85D33" w14:textId="77777777" w:rsidTr="005E07BF">
        <w:trPr>
          <w:trHeight w:val="284"/>
        </w:trPr>
        <w:tc>
          <w:tcPr>
            <w:tcW w:w="120" w:type="dxa"/>
            <w:tcBorders>
              <w:left w:val="single" w:sz="8" w:space="0" w:color="auto"/>
              <w:bottom w:val="single" w:sz="8" w:space="0" w:color="auto"/>
            </w:tcBorders>
            <w:shd w:val="clear" w:color="auto" w:fill="auto"/>
            <w:vAlign w:val="bottom"/>
          </w:tcPr>
          <w:p w14:paraId="30894DDF" w14:textId="77777777" w:rsidR="005E07BF" w:rsidRDefault="005E07BF" w:rsidP="005E07BF">
            <w:pPr>
              <w:spacing w:line="0" w:lineRule="atLeast"/>
              <w:rPr>
                <w:rFonts w:ascii="Times New Roman" w:eastAsia="Times New Roman" w:hAnsi="Times New Roman"/>
                <w:sz w:val="24"/>
              </w:rPr>
            </w:pPr>
          </w:p>
        </w:tc>
        <w:tc>
          <w:tcPr>
            <w:tcW w:w="1900" w:type="dxa"/>
            <w:tcBorders>
              <w:bottom w:val="single" w:sz="8" w:space="0" w:color="auto"/>
            </w:tcBorders>
            <w:shd w:val="clear" w:color="auto" w:fill="auto"/>
            <w:vAlign w:val="bottom"/>
          </w:tcPr>
          <w:p w14:paraId="1E7D28A6" w14:textId="77777777" w:rsidR="005E07BF" w:rsidRDefault="005E07BF" w:rsidP="005E07BF">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428D2A77" w14:textId="77777777" w:rsidR="005E07BF" w:rsidRDefault="005E07BF" w:rsidP="005E07BF">
            <w:pPr>
              <w:spacing w:line="0" w:lineRule="atLeast"/>
              <w:rPr>
                <w:rFonts w:ascii="Times New Roman" w:eastAsia="Times New Roman" w:hAnsi="Times New Roman"/>
                <w:sz w:val="24"/>
              </w:rPr>
            </w:pPr>
          </w:p>
        </w:tc>
        <w:tc>
          <w:tcPr>
            <w:tcW w:w="820" w:type="dxa"/>
            <w:tcBorders>
              <w:bottom w:val="single" w:sz="8" w:space="0" w:color="auto"/>
            </w:tcBorders>
            <w:shd w:val="clear" w:color="auto" w:fill="auto"/>
            <w:vAlign w:val="bottom"/>
          </w:tcPr>
          <w:p w14:paraId="3CA2FFFB" w14:textId="77777777" w:rsidR="005E07BF" w:rsidRDefault="005E07BF" w:rsidP="005E07BF">
            <w:pPr>
              <w:spacing w:line="0" w:lineRule="atLeast"/>
              <w:rPr>
                <w:rFonts w:ascii="Times New Roman" w:eastAsia="Times New Roman" w:hAnsi="Times New Roman"/>
                <w:sz w:val="24"/>
              </w:rPr>
            </w:pPr>
          </w:p>
        </w:tc>
        <w:tc>
          <w:tcPr>
            <w:tcW w:w="4920" w:type="dxa"/>
            <w:gridSpan w:val="7"/>
            <w:tcBorders>
              <w:bottom w:val="single" w:sz="8" w:space="0" w:color="auto"/>
              <w:right w:val="single" w:sz="8" w:space="0" w:color="auto"/>
            </w:tcBorders>
            <w:shd w:val="clear" w:color="auto" w:fill="auto"/>
            <w:vAlign w:val="bottom"/>
          </w:tcPr>
          <w:p w14:paraId="54431779" w14:textId="77777777" w:rsidR="005E07BF" w:rsidRDefault="005E07BF" w:rsidP="005E07BF">
            <w:pPr>
              <w:spacing w:line="0" w:lineRule="atLeast"/>
            </w:pPr>
            <w:proofErr w:type="gramStart"/>
            <w:r>
              <w:t>procedimientos</w:t>
            </w:r>
            <w:proofErr w:type="gramEnd"/>
            <w:r>
              <w:t xml:space="preserve"> de recopilación de datos. El informe</w:t>
            </w:r>
          </w:p>
        </w:tc>
        <w:tc>
          <w:tcPr>
            <w:tcW w:w="100" w:type="dxa"/>
            <w:tcBorders>
              <w:bottom w:val="single" w:sz="8" w:space="0" w:color="auto"/>
            </w:tcBorders>
            <w:shd w:val="clear" w:color="auto" w:fill="auto"/>
            <w:vAlign w:val="bottom"/>
          </w:tcPr>
          <w:p w14:paraId="2CE86E40" w14:textId="77777777" w:rsidR="005E07BF" w:rsidRDefault="005E07BF" w:rsidP="005E07BF">
            <w:pPr>
              <w:spacing w:line="0" w:lineRule="atLeast"/>
              <w:rPr>
                <w:rFonts w:ascii="Times New Roman" w:eastAsia="Times New Roman" w:hAnsi="Times New Roman"/>
                <w:sz w:val="24"/>
              </w:rPr>
            </w:pPr>
          </w:p>
        </w:tc>
        <w:tc>
          <w:tcPr>
            <w:tcW w:w="2660" w:type="dxa"/>
            <w:tcBorders>
              <w:bottom w:val="single" w:sz="8" w:space="0" w:color="auto"/>
            </w:tcBorders>
            <w:shd w:val="clear" w:color="auto" w:fill="auto"/>
            <w:vAlign w:val="bottom"/>
          </w:tcPr>
          <w:p w14:paraId="6BDA594D" w14:textId="77777777" w:rsidR="005E07BF" w:rsidRDefault="005E07BF" w:rsidP="005E07BF">
            <w:pPr>
              <w:spacing w:line="0" w:lineRule="atLeast"/>
              <w:rPr>
                <w:rFonts w:ascii="Times New Roman" w:eastAsia="Times New Roman" w:hAnsi="Times New Roman"/>
                <w:sz w:val="24"/>
              </w:rPr>
            </w:pPr>
          </w:p>
        </w:tc>
        <w:tc>
          <w:tcPr>
            <w:tcW w:w="140" w:type="dxa"/>
            <w:tcBorders>
              <w:bottom w:val="single" w:sz="8" w:space="0" w:color="auto"/>
              <w:right w:val="single" w:sz="8" w:space="0" w:color="auto"/>
            </w:tcBorders>
            <w:shd w:val="clear" w:color="auto" w:fill="auto"/>
            <w:vAlign w:val="bottom"/>
          </w:tcPr>
          <w:p w14:paraId="32A0C6D3" w14:textId="77777777" w:rsidR="005E07BF" w:rsidRDefault="005E07BF" w:rsidP="005E07BF">
            <w:pPr>
              <w:spacing w:line="0" w:lineRule="atLeast"/>
              <w:rPr>
                <w:rFonts w:ascii="Times New Roman" w:eastAsia="Times New Roman" w:hAnsi="Times New Roman"/>
                <w:sz w:val="24"/>
              </w:rPr>
            </w:pPr>
          </w:p>
        </w:tc>
      </w:tr>
      <w:tr w:rsidR="005E07BF" w14:paraId="5D35291D" w14:textId="77777777" w:rsidTr="005E07BF">
        <w:trPr>
          <w:trHeight w:val="317"/>
        </w:trPr>
        <w:tc>
          <w:tcPr>
            <w:tcW w:w="120" w:type="dxa"/>
            <w:shd w:val="clear" w:color="auto" w:fill="auto"/>
            <w:vAlign w:val="bottom"/>
          </w:tcPr>
          <w:p w14:paraId="3F1C517B" w14:textId="77777777" w:rsidR="005E07BF" w:rsidRDefault="005E07BF" w:rsidP="005E07BF">
            <w:pPr>
              <w:spacing w:line="0" w:lineRule="atLeast"/>
              <w:rPr>
                <w:rFonts w:ascii="Times New Roman" w:eastAsia="Times New Roman" w:hAnsi="Times New Roman"/>
                <w:sz w:val="24"/>
              </w:rPr>
            </w:pPr>
          </w:p>
        </w:tc>
        <w:tc>
          <w:tcPr>
            <w:tcW w:w="1900" w:type="dxa"/>
            <w:shd w:val="clear" w:color="auto" w:fill="auto"/>
            <w:vAlign w:val="bottom"/>
          </w:tcPr>
          <w:p w14:paraId="3C6EC15D" w14:textId="77777777" w:rsidR="005E07BF" w:rsidRDefault="005E07BF" w:rsidP="005E07BF">
            <w:pPr>
              <w:spacing w:line="0" w:lineRule="atLeast"/>
              <w:rPr>
                <w:rFonts w:ascii="Times New Roman" w:eastAsia="Times New Roman" w:hAnsi="Times New Roman"/>
                <w:sz w:val="24"/>
              </w:rPr>
            </w:pPr>
          </w:p>
        </w:tc>
        <w:tc>
          <w:tcPr>
            <w:tcW w:w="120" w:type="dxa"/>
            <w:shd w:val="clear" w:color="auto" w:fill="auto"/>
            <w:vAlign w:val="bottom"/>
          </w:tcPr>
          <w:p w14:paraId="7FFCD2EA" w14:textId="77777777" w:rsidR="005E07BF" w:rsidRDefault="005E07BF" w:rsidP="005E07BF">
            <w:pPr>
              <w:spacing w:line="0" w:lineRule="atLeast"/>
              <w:rPr>
                <w:rFonts w:ascii="Times New Roman" w:eastAsia="Times New Roman" w:hAnsi="Times New Roman"/>
                <w:sz w:val="24"/>
              </w:rPr>
            </w:pPr>
          </w:p>
        </w:tc>
        <w:tc>
          <w:tcPr>
            <w:tcW w:w="5240" w:type="dxa"/>
            <w:gridSpan w:val="5"/>
            <w:shd w:val="clear" w:color="auto" w:fill="auto"/>
            <w:vAlign w:val="bottom"/>
          </w:tcPr>
          <w:p w14:paraId="21345BD0" w14:textId="77777777" w:rsidR="005E07BF" w:rsidRDefault="005E07BF" w:rsidP="005E07BF">
            <w:pPr>
              <w:spacing w:line="0" w:lineRule="atLeast"/>
              <w:ind w:right="1880"/>
            </w:pPr>
          </w:p>
        </w:tc>
        <w:tc>
          <w:tcPr>
            <w:tcW w:w="240" w:type="dxa"/>
            <w:shd w:val="clear" w:color="auto" w:fill="auto"/>
            <w:vAlign w:val="bottom"/>
          </w:tcPr>
          <w:p w14:paraId="70B2F754" w14:textId="77777777" w:rsidR="005E07BF" w:rsidRDefault="005E07BF" w:rsidP="005E07BF">
            <w:pPr>
              <w:spacing w:line="0" w:lineRule="atLeast"/>
              <w:rPr>
                <w:rFonts w:ascii="Times New Roman" w:eastAsia="Times New Roman" w:hAnsi="Times New Roman"/>
                <w:sz w:val="24"/>
              </w:rPr>
            </w:pPr>
          </w:p>
        </w:tc>
        <w:tc>
          <w:tcPr>
            <w:tcW w:w="140" w:type="dxa"/>
            <w:shd w:val="clear" w:color="auto" w:fill="auto"/>
            <w:vAlign w:val="bottom"/>
          </w:tcPr>
          <w:p w14:paraId="1CC73745" w14:textId="77777777" w:rsidR="005E07BF" w:rsidRDefault="005E07BF" w:rsidP="005E07BF">
            <w:pPr>
              <w:spacing w:line="0" w:lineRule="atLeast"/>
              <w:rPr>
                <w:rFonts w:ascii="Times New Roman" w:eastAsia="Times New Roman" w:hAnsi="Times New Roman"/>
                <w:sz w:val="24"/>
              </w:rPr>
            </w:pPr>
          </w:p>
        </w:tc>
        <w:tc>
          <w:tcPr>
            <w:tcW w:w="120" w:type="dxa"/>
            <w:shd w:val="clear" w:color="auto" w:fill="auto"/>
            <w:vAlign w:val="bottom"/>
          </w:tcPr>
          <w:p w14:paraId="21A01F52" w14:textId="77777777" w:rsidR="005E07BF" w:rsidRDefault="005E07BF" w:rsidP="005E07BF">
            <w:pPr>
              <w:spacing w:line="0" w:lineRule="atLeast"/>
              <w:rPr>
                <w:rFonts w:ascii="Times New Roman" w:eastAsia="Times New Roman" w:hAnsi="Times New Roman"/>
                <w:sz w:val="24"/>
              </w:rPr>
            </w:pPr>
          </w:p>
        </w:tc>
        <w:tc>
          <w:tcPr>
            <w:tcW w:w="100" w:type="dxa"/>
            <w:shd w:val="clear" w:color="auto" w:fill="auto"/>
            <w:vAlign w:val="bottom"/>
          </w:tcPr>
          <w:p w14:paraId="16DE4AAF" w14:textId="77777777" w:rsidR="005E07BF" w:rsidRDefault="005E07BF" w:rsidP="005E07BF">
            <w:pPr>
              <w:spacing w:line="0" w:lineRule="atLeast"/>
              <w:rPr>
                <w:rFonts w:ascii="Times New Roman" w:eastAsia="Times New Roman" w:hAnsi="Times New Roman"/>
                <w:sz w:val="24"/>
              </w:rPr>
            </w:pPr>
          </w:p>
        </w:tc>
        <w:tc>
          <w:tcPr>
            <w:tcW w:w="2660" w:type="dxa"/>
            <w:shd w:val="clear" w:color="auto" w:fill="auto"/>
            <w:vAlign w:val="bottom"/>
          </w:tcPr>
          <w:p w14:paraId="68E3D066" w14:textId="77777777" w:rsidR="005E07BF" w:rsidRDefault="005E07BF" w:rsidP="005E07BF">
            <w:pPr>
              <w:spacing w:line="0" w:lineRule="atLeast"/>
              <w:rPr>
                <w:rFonts w:ascii="Times New Roman" w:eastAsia="Times New Roman" w:hAnsi="Times New Roman"/>
                <w:sz w:val="24"/>
              </w:rPr>
            </w:pPr>
          </w:p>
        </w:tc>
        <w:tc>
          <w:tcPr>
            <w:tcW w:w="140" w:type="dxa"/>
            <w:shd w:val="clear" w:color="auto" w:fill="auto"/>
            <w:vAlign w:val="bottom"/>
          </w:tcPr>
          <w:p w14:paraId="06BEB512" w14:textId="77777777" w:rsidR="005E07BF" w:rsidRDefault="005E07BF" w:rsidP="005E07BF">
            <w:pPr>
              <w:spacing w:line="0" w:lineRule="atLeast"/>
              <w:rPr>
                <w:rFonts w:ascii="Times New Roman" w:eastAsia="Times New Roman" w:hAnsi="Times New Roman"/>
                <w:sz w:val="24"/>
              </w:rPr>
            </w:pPr>
          </w:p>
        </w:tc>
      </w:tr>
    </w:tbl>
    <w:p w14:paraId="5B771281" w14:textId="77777777" w:rsidR="005E07BF" w:rsidRDefault="005E07BF" w:rsidP="005E07BF">
      <w:pPr>
        <w:rPr>
          <w:rFonts w:ascii="Times New Roman" w:eastAsia="Times New Roman" w:hAnsi="Times New Roman"/>
          <w:sz w:val="24"/>
        </w:rPr>
        <w:sectPr w:rsidR="005E07BF">
          <w:pgSz w:w="12240" w:h="15840"/>
          <w:pgMar w:top="1440" w:right="780" w:bottom="380" w:left="700" w:header="0" w:footer="0" w:gutter="0"/>
          <w:cols w:space="0" w:equalWidth="0">
            <w:col w:w="10760"/>
          </w:cols>
          <w:docGrid w:linePitch="360"/>
        </w:sectPr>
      </w:pPr>
    </w:p>
    <w:p w14:paraId="020DB7F5" w14:textId="77777777" w:rsidR="005E07BF" w:rsidRDefault="005E07BF" w:rsidP="005E07BF">
      <w:pPr>
        <w:spacing w:line="296" w:lineRule="exact"/>
        <w:rPr>
          <w:rFonts w:ascii="Times New Roman" w:eastAsia="Times New Roman" w:hAnsi="Times New Roman"/>
        </w:rPr>
      </w:pPr>
      <w:bookmarkStart w:id="16" w:name="page29"/>
      <w:bookmarkEnd w:id="16"/>
      <w:r>
        <w:rPr>
          <w:rFonts w:ascii="Times New Roman" w:eastAsia="Times New Roman" w:hAnsi="Times New Roman"/>
          <w:noProof/>
          <w:sz w:val="24"/>
          <w:lang w:val="es-BO" w:eastAsia="es-BO"/>
        </w:rPr>
        <w:lastRenderedPageBreak/>
        <w:drawing>
          <wp:anchor distT="0" distB="0" distL="114300" distR="114300" simplePos="0" relativeHeight="251677696" behindDoc="1" locked="0" layoutInCell="1" allowOverlap="1" wp14:anchorId="475E9FD5" wp14:editId="14268766">
            <wp:simplePos x="0" y="0"/>
            <wp:positionH relativeFrom="page">
              <wp:posOffset>5631815</wp:posOffset>
            </wp:positionH>
            <wp:positionV relativeFrom="page">
              <wp:posOffset>130810</wp:posOffset>
            </wp:positionV>
            <wp:extent cx="1609090" cy="804545"/>
            <wp:effectExtent l="0" t="0" r="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09090" cy="80454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1940"/>
        <w:gridCol w:w="300"/>
        <w:gridCol w:w="960"/>
        <w:gridCol w:w="1220"/>
        <w:gridCol w:w="340"/>
        <w:gridCol w:w="420"/>
        <w:gridCol w:w="800"/>
        <w:gridCol w:w="740"/>
        <w:gridCol w:w="220"/>
        <w:gridCol w:w="180"/>
        <w:gridCol w:w="80"/>
        <w:gridCol w:w="340"/>
        <w:gridCol w:w="320"/>
        <w:gridCol w:w="2900"/>
      </w:tblGrid>
      <w:tr w:rsidR="005E07BF" w14:paraId="007E8305" w14:textId="77777777" w:rsidTr="005E07BF">
        <w:trPr>
          <w:trHeight w:val="269"/>
        </w:trPr>
        <w:tc>
          <w:tcPr>
            <w:tcW w:w="1940" w:type="dxa"/>
            <w:shd w:val="clear" w:color="auto" w:fill="auto"/>
            <w:vAlign w:val="bottom"/>
          </w:tcPr>
          <w:p w14:paraId="6356E45B" w14:textId="77777777" w:rsidR="005E07BF" w:rsidRDefault="005E07BF" w:rsidP="005E07BF">
            <w:pPr>
              <w:spacing w:line="0" w:lineRule="atLeast"/>
              <w:rPr>
                <w:rFonts w:ascii="Times New Roman" w:eastAsia="Times New Roman" w:hAnsi="Times New Roman"/>
                <w:sz w:val="23"/>
              </w:rPr>
            </w:pPr>
          </w:p>
        </w:tc>
        <w:tc>
          <w:tcPr>
            <w:tcW w:w="300" w:type="dxa"/>
            <w:shd w:val="clear" w:color="auto" w:fill="auto"/>
            <w:vAlign w:val="bottom"/>
          </w:tcPr>
          <w:p w14:paraId="1783534D" w14:textId="77777777" w:rsidR="005E07BF" w:rsidRDefault="005E07BF" w:rsidP="005E07BF">
            <w:pPr>
              <w:spacing w:line="0" w:lineRule="atLeast"/>
              <w:rPr>
                <w:rFonts w:ascii="Times New Roman" w:eastAsia="Times New Roman" w:hAnsi="Times New Roman"/>
                <w:sz w:val="23"/>
              </w:rPr>
            </w:pPr>
          </w:p>
        </w:tc>
        <w:tc>
          <w:tcPr>
            <w:tcW w:w="5620" w:type="dxa"/>
            <w:gridSpan w:val="11"/>
            <w:shd w:val="clear" w:color="auto" w:fill="auto"/>
            <w:vAlign w:val="bottom"/>
          </w:tcPr>
          <w:p w14:paraId="241F6C18" w14:textId="77777777" w:rsidR="005E07BF" w:rsidRDefault="005E07BF" w:rsidP="005E07BF">
            <w:pPr>
              <w:spacing w:line="0" w:lineRule="atLeast"/>
              <w:ind w:left="720"/>
            </w:pPr>
            <w:r>
              <w:t>inicial debería incluir también la matriz de</w:t>
            </w:r>
          </w:p>
        </w:tc>
        <w:tc>
          <w:tcPr>
            <w:tcW w:w="2900" w:type="dxa"/>
            <w:shd w:val="clear" w:color="auto" w:fill="auto"/>
            <w:vAlign w:val="bottom"/>
          </w:tcPr>
          <w:p w14:paraId="64829442" w14:textId="77777777" w:rsidR="005E07BF" w:rsidRDefault="005E07BF" w:rsidP="005E07BF">
            <w:pPr>
              <w:spacing w:line="0" w:lineRule="atLeast"/>
              <w:rPr>
                <w:rFonts w:ascii="Times New Roman" w:eastAsia="Times New Roman" w:hAnsi="Times New Roman"/>
                <w:sz w:val="23"/>
              </w:rPr>
            </w:pPr>
          </w:p>
        </w:tc>
      </w:tr>
      <w:tr w:rsidR="005E07BF" w14:paraId="2C7BBC26" w14:textId="77777777" w:rsidTr="005E07BF">
        <w:trPr>
          <w:trHeight w:val="269"/>
        </w:trPr>
        <w:tc>
          <w:tcPr>
            <w:tcW w:w="1940" w:type="dxa"/>
            <w:shd w:val="clear" w:color="auto" w:fill="auto"/>
            <w:vAlign w:val="bottom"/>
          </w:tcPr>
          <w:p w14:paraId="1074FE88" w14:textId="77777777" w:rsidR="005E07BF" w:rsidRDefault="005E07BF" w:rsidP="005E07BF">
            <w:pPr>
              <w:spacing w:line="0" w:lineRule="atLeast"/>
              <w:rPr>
                <w:rFonts w:ascii="Times New Roman" w:eastAsia="Times New Roman" w:hAnsi="Times New Roman"/>
                <w:sz w:val="23"/>
              </w:rPr>
            </w:pPr>
          </w:p>
        </w:tc>
        <w:tc>
          <w:tcPr>
            <w:tcW w:w="300" w:type="dxa"/>
            <w:shd w:val="clear" w:color="auto" w:fill="auto"/>
            <w:vAlign w:val="bottom"/>
          </w:tcPr>
          <w:p w14:paraId="73556538" w14:textId="77777777" w:rsidR="005E07BF" w:rsidRDefault="005E07BF" w:rsidP="005E07BF">
            <w:pPr>
              <w:spacing w:line="0" w:lineRule="atLeast"/>
              <w:rPr>
                <w:rFonts w:ascii="Times New Roman" w:eastAsia="Times New Roman" w:hAnsi="Times New Roman"/>
                <w:sz w:val="23"/>
              </w:rPr>
            </w:pPr>
          </w:p>
        </w:tc>
        <w:tc>
          <w:tcPr>
            <w:tcW w:w="5620" w:type="dxa"/>
            <w:gridSpan w:val="11"/>
            <w:shd w:val="clear" w:color="auto" w:fill="auto"/>
            <w:vAlign w:val="bottom"/>
          </w:tcPr>
          <w:p w14:paraId="2E191B6E" w14:textId="77777777" w:rsidR="005E07BF" w:rsidRDefault="005E07BF" w:rsidP="005E07BF">
            <w:pPr>
              <w:spacing w:line="0" w:lineRule="atLeast"/>
              <w:ind w:left="720"/>
            </w:pPr>
            <w:r>
              <w:t>evaluación, un calendario propuesto de tareas,</w:t>
            </w:r>
          </w:p>
        </w:tc>
        <w:tc>
          <w:tcPr>
            <w:tcW w:w="2900" w:type="dxa"/>
            <w:shd w:val="clear" w:color="auto" w:fill="auto"/>
            <w:vAlign w:val="bottom"/>
          </w:tcPr>
          <w:p w14:paraId="143E136B" w14:textId="77777777" w:rsidR="005E07BF" w:rsidRDefault="005E07BF" w:rsidP="005E07BF">
            <w:pPr>
              <w:spacing w:line="0" w:lineRule="atLeast"/>
              <w:rPr>
                <w:rFonts w:ascii="Times New Roman" w:eastAsia="Times New Roman" w:hAnsi="Times New Roman"/>
                <w:sz w:val="23"/>
              </w:rPr>
            </w:pPr>
          </w:p>
        </w:tc>
      </w:tr>
      <w:tr w:rsidR="005E07BF" w14:paraId="137E0C6F" w14:textId="77777777" w:rsidTr="005E07BF">
        <w:trPr>
          <w:trHeight w:val="269"/>
        </w:trPr>
        <w:tc>
          <w:tcPr>
            <w:tcW w:w="1940" w:type="dxa"/>
            <w:shd w:val="clear" w:color="auto" w:fill="auto"/>
            <w:vAlign w:val="bottom"/>
          </w:tcPr>
          <w:p w14:paraId="21EDD433" w14:textId="77777777" w:rsidR="005E07BF" w:rsidRDefault="005E07BF" w:rsidP="005E07BF">
            <w:pPr>
              <w:spacing w:line="0" w:lineRule="atLeast"/>
              <w:rPr>
                <w:rFonts w:ascii="Times New Roman" w:eastAsia="Times New Roman" w:hAnsi="Times New Roman"/>
                <w:sz w:val="23"/>
              </w:rPr>
            </w:pPr>
          </w:p>
        </w:tc>
        <w:tc>
          <w:tcPr>
            <w:tcW w:w="300" w:type="dxa"/>
            <w:shd w:val="clear" w:color="auto" w:fill="auto"/>
            <w:vAlign w:val="bottom"/>
          </w:tcPr>
          <w:p w14:paraId="3BF26C90" w14:textId="77777777" w:rsidR="005E07BF" w:rsidRDefault="005E07BF" w:rsidP="005E07BF">
            <w:pPr>
              <w:spacing w:line="0" w:lineRule="atLeast"/>
              <w:rPr>
                <w:rFonts w:ascii="Times New Roman" w:eastAsia="Times New Roman" w:hAnsi="Times New Roman"/>
                <w:sz w:val="23"/>
              </w:rPr>
            </w:pPr>
          </w:p>
        </w:tc>
        <w:tc>
          <w:tcPr>
            <w:tcW w:w="5620" w:type="dxa"/>
            <w:gridSpan w:val="11"/>
            <w:shd w:val="clear" w:color="auto" w:fill="auto"/>
            <w:vAlign w:val="bottom"/>
          </w:tcPr>
          <w:p w14:paraId="5E3BA774" w14:textId="77777777" w:rsidR="005E07BF" w:rsidRDefault="005E07BF" w:rsidP="005E07BF">
            <w:pPr>
              <w:spacing w:line="0" w:lineRule="atLeast"/>
              <w:ind w:left="720"/>
            </w:pPr>
            <w:r>
              <w:t>actividades y productos finales y la Teoría del cambio</w:t>
            </w:r>
          </w:p>
        </w:tc>
        <w:tc>
          <w:tcPr>
            <w:tcW w:w="2900" w:type="dxa"/>
            <w:shd w:val="clear" w:color="auto" w:fill="auto"/>
            <w:vAlign w:val="bottom"/>
          </w:tcPr>
          <w:p w14:paraId="3193F07F" w14:textId="77777777" w:rsidR="005E07BF" w:rsidRDefault="005E07BF" w:rsidP="005E07BF">
            <w:pPr>
              <w:spacing w:line="0" w:lineRule="atLeast"/>
              <w:rPr>
                <w:rFonts w:ascii="Times New Roman" w:eastAsia="Times New Roman" w:hAnsi="Times New Roman"/>
                <w:sz w:val="23"/>
              </w:rPr>
            </w:pPr>
          </w:p>
        </w:tc>
      </w:tr>
      <w:tr w:rsidR="005E07BF" w14:paraId="42A2DA60" w14:textId="77777777" w:rsidTr="005E07BF">
        <w:trPr>
          <w:trHeight w:val="269"/>
        </w:trPr>
        <w:tc>
          <w:tcPr>
            <w:tcW w:w="1940" w:type="dxa"/>
            <w:shd w:val="clear" w:color="auto" w:fill="auto"/>
            <w:vAlign w:val="bottom"/>
          </w:tcPr>
          <w:p w14:paraId="65AFBF0F" w14:textId="77777777" w:rsidR="005E07BF" w:rsidRDefault="005E07BF" w:rsidP="005E07BF">
            <w:pPr>
              <w:spacing w:line="0" w:lineRule="atLeast"/>
              <w:rPr>
                <w:rFonts w:ascii="Times New Roman" w:eastAsia="Times New Roman" w:hAnsi="Times New Roman"/>
                <w:sz w:val="23"/>
              </w:rPr>
            </w:pPr>
          </w:p>
        </w:tc>
        <w:tc>
          <w:tcPr>
            <w:tcW w:w="300" w:type="dxa"/>
            <w:shd w:val="clear" w:color="auto" w:fill="auto"/>
            <w:vAlign w:val="bottom"/>
          </w:tcPr>
          <w:p w14:paraId="2241A042" w14:textId="77777777" w:rsidR="005E07BF" w:rsidRDefault="005E07BF" w:rsidP="005E07BF">
            <w:pPr>
              <w:spacing w:line="0" w:lineRule="atLeast"/>
              <w:rPr>
                <w:rFonts w:ascii="Times New Roman" w:eastAsia="Times New Roman" w:hAnsi="Times New Roman"/>
                <w:sz w:val="23"/>
              </w:rPr>
            </w:pPr>
          </w:p>
        </w:tc>
        <w:tc>
          <w:tcPr>
            <w:tcW w:w="5620" w:type="dxa"/>
            <w:gridSpan w:val="11"/>
            <w:shd w:val="clear" w:color="auto" w:fill="auto"/>
            <w:vAlign w:val="bottom"/>
          </w:tcPr>
          <w:p w14:paraId="4AADB67A" w14:textId="77777777" w:rsidR="005E07BF" w:rsidRDefault="005E07BF" w:rsidP="005E07BF">
            <w:pPr>
              <w:spacing w:line="0" w:lineRule="atLeast"/>
              <w:ind w:left="720"/>
            </w:pPr>
            <w:proofErr w:type="gramStart"/>
            <w:r>
              <w:t>revisada</w:t>
            </w:r>
            <w:proofErr w:type="gramEnd"/>
            <w:r>
              <w:t>. El informe inicial deberá contener también</w:t>
            </w:r>
          </w:p>
        </w:tc>
        <w:tc>
          <w:tcPr>
            <w:tcW w:w="2900" w:type="dxa"/>
            <w:shd w:val="clear" w:color="auto" w:fill="auto"/>
            <w:vAlign w:val="bottom"/>
          </w:tcPr>
          <w:p w14:paraId="053E507F" w14:textId="77777777" w:rsidR="005E07BF" w:rsidRDefault="005E07BF" w:rsidP="005E07BF">
            <w:pPr>
              <w:spacing w:line="0" w:lineRule="atLeast"/>
              <w:rPr>
                <w:rFonts w:ascii="Times New Roman" w:eastAsia="Times New Roman" w:hAnsi="Times New Roman"/>
                <w:sz w:val="23"/>
              </w:rPr>
            </w:pPr>
          </w:p>
        </w:tc>
      </w:tr>
      <w:tr w:rsidR="005E07BF" w14:paraId="708E11B3" w14:textId="77777777" w:rsidTr="005E07BF">
        <w:trPr>
          <w:trHeight w:val="268"/>
        </w:trPr>
        <w:tc>
          <w:tcPr>
            <w:tcW w:w="1940" w:type="dxa"/>
            <w:shd w:val="clear" w:color="auto" w:fill="auto"/>
            <w:vAlign w:val="bottom"/>
          </w:tcPr>
          <w:p w14:paraId="7CA05E3A" w14:textId="77777777" w:rsidR="005E07BF" w:rsidRDefault="005E07BF" w:rsidP="005E07BF">
            <w:pPr>
              <w:spacing w:line="0" w:lineRule="atLeast"/>
              <w:rPr>
                <w:rFonts w:ascii="Times New Roman" w:eastAsia="Times New Roman" w:hAnsi="Times New Roman"/>
                <w:sz w:val="23"/>
              </w:rPr>
            </w:pPr>
          </w:p>
        </w:tc>
        <w:tc>
          <w:tcPr>
            <w:tcW w:w="300" w:type="dxa"/>
            <w:shd w:val="clear" w:color="auto" w:fill="auto"/>
            <w:vAlign w:val="bottom"/>
          </w:tcPr>
          <w:p w14:paraId="2F4BD09B" w14:textId="77777777" w:rsidR="005E07BF" w:rsidRDefault="005E07BF" w:rsidP="005E07BF">
            <w:pPr>
              <w:spacing w:line="0" w:lineRule="atLeast"/>
              <w:rPr>
                <w:rFonts w:ascii="Times New Roman" w:eastAsia="Times New Roman" w:hAnsi="Times New Roman"/>
                <w:sz w:val="23"/>
              </w:rPr>
            </w:pPr>
          </w:p>
        </w:tc>
        <w:tc>
          <w:tcPr>
            <w:tcW w:w="5620" w:type="dxa"/>
            <w:gridSpan w:val="11"/>
            <w:shd w:val="clear" w:color="auto" w:fill="auto"/>
            <w:vAlign w:val="bottom"/>
          </w:tcPr>
          <w:p w14:paraId="0A8E95C4" w14:textId="77777777" w:rsidR="005E07BF" w:rsidRDefault="005E07BF" w:rsidP="005E07BF">
            <w:pPr>
              <w:spacing w:line="0" w:lineRule="atLeast"/>
              <w:ind w:left="720"/>
            </w:pPr>
            <w:proofErr w:type="gramStart"/>
            <w:r>
              <w:t>una</w:t>
            </w:r>
            <w:proofErr w:type="gramEnd"/>
            <w:r>
              <w:t xml:space="preserve"> descripción de las visitas de campo. El informe</w:t>
            </w:r>
          </w:p>
        </w:tc>
        <w:tc>
          <w:tcPr>
            <w:tcW w:w="2900" w:type="dxa"/>
            <w:shd w:val="clear" w:color="auto" w:fill="auto"/>
            <w:vAlign w:val="bottom"/>
          </w:tcPr>
          <w:p w14:paraId="1B14304F" w14:textId="77777777" w:rsidR="005E07BF" w:rsidRDefault="005E07BF" w:rsidP="005E07BF">
            <w:pPr>
              <w:spacing w:line="0" w:lineRule="atLeast"/>
              <w:rPr>
                <w:rFonts w:ascii="Times New Roman" w:eastAsia="Times New Roman" w:hAnsi="Times New Roman"/>
                <w:sz w:val="23"/>
              </w:rPr>
            </w:pPr>
          </w:p>
        </w:tc>
      </w:tr>
      <w:tr w:rsidR="005E07BF" w14:paraId="1989AD4A" w14:textId="77777777" w:rsidTr="005E07BF">
        <w:trPr>
          <w:trHeight w:val="269"/>
        </w:trPr>
        <w:tc>
          <w:tcPr>
            <w:tcW w:w="1940" w:type="dxa"/>
            <w:shd w:val="clear" w:color="auto" w:fill="auto"/>
            <w:vAlign w:val="bottom"/>
          </w:tcPr>
          <w:p w14:paraId="1549F96A" w14:textId="77777777" w:rsidR="005E07BF" w:rsidRDefault="005E07BF" w:rsidP="005E07BF">
            <w:pPr>
              <w:spacing w:line="0" w:lineRule="atLeast"/>
              <w:rPr>
                <w:rFonts w:ascii="Times New Roman" w:eastAsia="Times New Roman" w:hAnsi="Times New Roman"/>
                <w:sz w:val="23"/>
              </w:rPr>
            </w:pPr>
          </w:p>
        </w:tc>
        <w:tc>
          <w:tcPr>
            <w:tcW w:w="300" w:type="dxa"/>
            <w:shd w:val="clear" w:color="auto" w:fill="auto"/>
            <w:vAlign w:val="bottom"/>
          </w:tcPr>
          <w:p w14:paraId="51F214E0" w14:textId="77777777" w:rsidR="005E07BF" w:rsidRDefault="005E07BF" w:rsidP="005E07BF">
            <w:pPr>
              <w:spacing w:line="0" w:lineRule="atLeast"/>
              <w:rPr>
                <w:rFonts w:ascii="Times New Roman" w:eastAsia="Times New Roman" w:hAnsi="Times New Roman"/>
                <w:sz w:val="23"/>
              </w:rPr>
            </w:pPr>
          </w:p>
        </w:tc>
        <w:tc>
          <w:tcPr>
            <w:tcW w:w="5620" w:type="dxa"/>
            <w:gridSpan w:val="11"/>
            <w:shd w:val="clear" w:color="auto" w:fill="auto"/>
            <w:vAlign w:val="bottom"/>
          </w:tcPr>
          <w:p w14:paraId="4F17A626" w14:textId="77777777" w:rsidR="005E07BF" w:rsidRDefault="005E07BF" w:rsidP="005E07BF">
            <w:pPr>
              <w:spacing w:line="0" w:lineRule="atLeast"/>
              <w:ind w:left="720"/>
            </w:pPr>
            <w:r>
              <w:t>inicial se finalizará sobre la base de la información</w:t>
            </w:r>
          </w:p>
        </w:tc>
        <w:tc>
          <w:tcPr>
            <w:tcW w:w="2900" w:type="dxa"/>
            <w:shd w:val="clear" w:color="auto" w:fill="auto"/>
            <w:vAlign w:val="bottom"/>
          </w:tcPr>
          <w:p w14:paraId="594DD24D" w14:textId="77777777" w:rsidR="005E07BF" w:rsidRDefault="005E07BF" w:rsidP="005E07BF">
            <w:pPr>
              <w:spacing w:line="0" w:lineRule="atLeast"/>
              <w:rPr>
                <w:rFonts w:ascii="Times New Roman" w:eastAsia="Times New Roman" w:hAnsi="Times New Roman"/>
                <w:sz w:val="23"/>
              </w:rPr>
            </w:pPr>
          </w:p>
        </w:tc>
      </w:tr>
      <w:tr w:rsidR="005E07BF" w14:paraId="160ACA3A" w14:textId="77777777" w:rsidTr="005E07BF">
        <w:trPr>
          <w:trHeight w:val="269"/>
        </w:trPr>
        <w:tc>
          <w:tcPr>
            <w:tcW w:w="1940" w:type="dxa"/>
            <w:shd w:val="clear" w:color="auto" w:fill="auto"/>
            <w:vAlign w:val="bottom"/>
          </w:tcPr>
          <w:p w14:paraId="51C9B724" w14:textId="77777777" w:rsidR="005E07BF" w:rsidRDefault="005E07BF" w:rsidP="005E07BF">
            <w:pPr>
              <w:spacing w:line="0" w:lineRule="atLeast"/>
              <w:rPr>
                <w:rFonts w:ascii="Times New Roman" w:eastAsia="Times New Roman" w:hAnsi="Times New Roman"/>
                <w:sz w:val="23"/>
              </w:rPr>
            </w:pPr>
          </w:p>
        </w:tc>
        <w:tc>
          <w:tcPr>
            <w:tcW w:w="300" w:type="dxa"/>
            <w:shd w:val="clear" w:color="auto" w:fill="auto"/>
            <w:vAlign w:val="bottom"/>
          </w:tcPr>
          <w:p w14:paraId="4283AFF4" w14:textId="77777777" w:rsidR="005E07BF" w:rsidRDefault="005E07BF" w:rsidP="005E07BF">
            <w:pPr>
              <w:spacing w:line="0" w:lineRule="atLeast"/>
              <w:rPr>
                <w:rFonts w:ascii="Times New Roman" w:eastAsia="Times New Roman" w:hAnsi="Times New Roman"/>
                <w:sz w:val="23"/>
              </w:rPr>
            </w:pPr>
          </w:p>
        </w:tc>
        <w:tc>
          <w:tcPr>
            <w:tcW w:w="5620" w:type="dxa"/>
            <w:gridSpan w:val="11"/>
            <w:shd w:val="clear" w:color="auto" w:fill="auto"/>
            <w:vAlign w:val="bottom"/>
          </w:tcPr>
          <w:p w14:paraId="5101EF3E" w14:textId="77777777" w:rsidR="005E07BF" w:rsidRDefault="005E07BF" w:rsidP="005E07BF">
            <w:pPr>
              <w:spacing w:line="0" w:lineRule="atLeast"/>
              <w:ind w:left="720"/>
            </w:pPr>
            <w:r>
              <w:t>recibida, manteniendo un registro de auditoría de los</w:t>
            </w:r>
          </w:p>
        </w:tc>
        <w:tc>
          <w:tcPr>
            <w:tcW w:w="2900" w:type="dxa"/>
            <w:shd w:val="clear" w:color="auto" w:fill="auto"/>
            <w:vAlign w:val="bottom"/>
          </w:tcPr>
          <w:p w14:paraId="524401ED" w14:textId="77777777" w:rsidR="005E07BF" w:rsidRDefault="005E07BF" w:rsidP="005E07BF">
            <w:pPr>
              <w:spacing w:line="0" w:lineRule="atLeast"/>
              <w:rPr>
                <w:rFonts w:ascii="Times New Roman" w:eastAsia="Times New Roman" w:hAnsi="Times New Roman"/>
                <w:sz w:val="23"/>
              </w:rPr>
            </w:pPr>
          </w:p>
        </w:tc>
      </w:tr>
      <w:tr w:rsidR="005E07BF" w14:paraId="5730961B" w14:textId="77777777" w:rsidTr="005E07BF">
        <w:trPr>
          <w:trHeight w:val="293"/>
        </w:trPr>
        <w:tc>
          <w:tcPr>
            <w:tcW w:w="1940" w:type="dxa"/>
            <w:shd w:val="clear" w:color="auto" w:fill="auto"/>
            <w:vAlign w:val="bottom"/>
          </w:tcPr>
          <w:p w14:paraId="36FCC07A" w14:textId="77777777" w:rsidR="005E07BF" w:rsidRDefault="005E07BF" w:rsidP="005E07BF">
            <w:pPr>
              <w:spacing w:line="0" w:lineRule="atLeast"/>
              <w:rPr>
                <w:rFonts w:ascii="Times New Roman" w:eastAsia="Times New Roman" w:hAnsi="Times New Roman"/>
                <w:sz w:val="24"/>
              </w:rPr>
            </w:pPr>
          </w:p>
        </w:tc>
        <w:tc>
          <w:tcPr>
            <w:tcW w:w="300" w:type="dxa"/>
            <w:shd w:val="clear" w:color="auto" w:fill="auto"/>
            <w:vAlign w:val="bottom"/>
          </w:tcPr>
          <w:p w14:paraId="1970E502" w14:textId="77777777" w:rsidR="005E07BF" w:rsidRDefault="005E07BF" w:rsidP="005E07BF">
            <w:pPr>
              <w:spacing w:line="0" w:lineRule="atLeast"/>
              <w:rPr>
                <w:rFonts w:ascii="Times New Roman" w:eastAsia="Times New Roman" w:hAnsi="Times New Roman"/>
                <w:sz w:val="24"/>
              </w:rPr>
            </w:pPr>
          </w:p>
        </w:tc>
        <w:tc>
          <w:tcPr>
            <w:tcW w:w="5620" w:type="dxa"/>
            <w:gridSpan w:val="11"/>
            <w:shd w:val="clear" w:color="auto" w:fill="auto"/>
            <w:vAlign w:val="bottom"/>
          </w:tcPr>
          <w:p w14:paraId="1B0E4BA8" w14:textId="77777777" w:rsidR="005E07BF" w:rsidRDefault="005E07BF" w:rsidP="005E07BF">
            <w:pPr>
              <w:spacing w:line="0" w:lineRule="atLeast"/>
              <w:ind w:left="720"/>
            </w:pPr>
            <w:proofErr w:type="gramStart"/>
            <w:r>
              <w:t>comentarios</w:t>
            </w:r>
            <w:proofErr w:type="gramEnd"/>
            <w:r>
              <w:t>.</w:t>
            </w:r>
          </w:p>
        </w:tc>
        <w:tc>
          <w:tcPr>
            <w:tcW w:w="2900" w:type="dxa"/>
            <w:shd w:val="clear" w:color="auto" w:fill="auto"/>
            <w:vAlign w:val="bottom"/>
          </w:tcPr>
          <w:p w14:paraId="0E791BEA" w14:textId="77777777" w:rsidR="005E07BF" w:rsidRDefault="005E07BF" w:rsidP="005E07BF">
            <w:pPr>
              <w:spacing w:line="0" w:lineRule="atLeast"/>
              <w:rPr>
                <w:rFonts w:ascii="Times New Roman" w:eastAsia="Times New Roman" w:hAnsi="Times New Roman"/>
                <w:sz w:val="24"/>
              </w:rPr>
            </w:pPr>
          </w:p>
        </w:tc>
      </w:tr>
      <w:tr w:rsidR="005E07BF" w14:paraId="43277CC0" w14:textId="77777777" w:rsidTr="005E07BF">
        <w:trPr>
          <w:trHeight w:val="111"/>
        </w:trPr>
        <w:tc>
          <w:tcPr>
            <w:tcW w:w="1940" w:type="dxa"/>
            <w:tcBorders>
              <w:bottom w:val="single" w:sz="8" w:space="0" w:color="auto"/>
            </w:tcBorders>
            <w:shd w:val="clear" w:color="auto" w:fill="auto"/>
            <w:vAlign w:val="bottom"/>
          </w:tcPr>
          <w:p w14:paraId="7DFB6930" w14:textId="77777777" w:rsidR="005E07BF" w:rsidRDefault="005E07BF" w:rsidP="005E07BF">
            <w:pPr>
              <w:spacing w:line="0" w:lineRule="atLeast"/>
              <w:rPr>
                <w:rFonts w:ascii="Times New Roman" w:eastAsia="Times New Roman" w:hAnsi="Times New Roman"/>
                <w:sz w:val="9"/>
              </w:rPr>
            </w:pPr>
          </w:p>
        </w:tc>
        <w:tc>
          <w:tcPr>
            <w:tcW w:w="300" w:type="dxa"/>
            <w:tcBorders>
              <w:bottom w:val="single" w:sz="8" w:space="0" w:color="auto"/>
            </w:tcBorders>
            <w:shd w:val="clear" w:color="auto" w:fill="auto"/>
            <w:vAlign w:val="bottom"/>
          </w:tcPr>
          <w:p w14:paraId="30FF5F68" w14:textId="77777777" w:rsidR="005E07BF" w:rsidRDefault="005E07BF" w:rsidP="005E07BF">
            <w:pPr>
              <w:spacing w:line="0" w:lineRule="atLeast"/>
              <w:rPr>
                <w:rFonts w:ascii="Times New Roman" w:eastAsia="Times New Roman" w:hAnsi="Times New Roman"/>
                <w:sz w:val="9"/>
              </w:rPr>
            </w:pPr>
          </w:p>
        </w:tc>
        <w:tc>
          <w:tcPr>
            <w:tcW w:w="960" w:type="dxa"/>
            <w:tcBorders>
              <w:bottom w:val="single" w:sz="8" w:space="0" w:color="auto"/>
            </w:tcBorders>
            <w:shd w:val="clear" w:color="auto" w:fill="auto"/>
            <w:vAlign w:val="bottom"/>
          </w:tcPr>
          <w:p w14:paraId="4FFBF41E" w14:textId="77777777" w:rsidR="005E07BF" w:rsidRDefault="005E07BF" w:rsidP="005E07BF">
            <w:pPr>
              <w:spacing w:line="0" w:lineRule="atLeast"/>
              <w:rPr>
                <w:rFonts w:ascii="Times New Roman" w:eastAsia="Times New Roman" w:hAnsi="Times New Roman"/>
                <w:sz w:val="9"/>
              </w:rPr>
            </w:pPr>
          </w:p>
        </w:tc>
        <w:tc>
          <w:tcPr>
            <w:tcW w:w="1220" w:type="dxa"/>
            <w:tcBorders>
              <w:bottom w:val="single" w:sz="8" w:space="0" w:color="auto"/>
            </w:tcBorders>
            <w:shd w:val="clear" w:color="auto" w:fill="auto"/>
            <w:vAlign w:val="bottom"/>
          </w:tcPr>
          <w:p w14:paraId="0FD10CDA" w14:textId="77777777" w:rsidR="005E07BF" w:rsidRDefault="005E07BF" w:rsidP="005E07BF">
            <w:pPr>
              <w:spacing w:line="0" w:lineRule="atLeast"/>
              <w:rPr>
                <w:rFonts w:ascii="Times New Roman" w:eastAsia="Times New Roman" w:hAnsi="Times New Roman"/>
                <w:sz w:val="9"/>
              </w:rPr>
            </w:pPr>
          </w:p>
        </w:tc>
        <w:tc>
          <w:tcPr>
            <w:tcW w:w="340" w:type="dxa"/>
            <w:tcBorders>
              <w:bottom w:val="single" w:sz="8" w:space="0" w:color="auto"/>
            </w:tcBorders>
            <w:shd w:val="clear" w:color="auto" w:fill="auto"/>
            <w:vAlign w:val="bottom"/>
          </w:tcPr>
          <w:p w14:paraId="61E6B486" w14:textId="77777777" w:rsidR="005E07BF" w:rsidRDefault="005E07BF" w:rsidP="005E07BF">
            <w:pPr>
              <w:spacing w:line="0" w:lineRule="atLeast"/>
              <w:rPr>
                <w:rFonts w:ascii="Times New Roman" w:eastAsia="Times New Roman" w:hAnsi="Times New Roman"/>
                <w:sz w:val="9"/>
              </w:rPr>
            </w:pPr>
          </w:p>
        </w:tc>
        <w:tc>
          <w:tcPr>
            <w:tcW w:w="420" w:type="dxa"/>
            <w:tcBorders>
              <w:bottom w:val="single" w:sz="8" w:space="0" w:color="auto"/>
            </w:tcBorders>
            <w:shd w:val="clear" w:color="auto" w:fill="auto"/>
            <w:vAlign w:val="bottom"/>
          </w:tcPr>
          <w:p w14:paraId="6AA874C2" w14:textId="77777777" w:rsidR="005E07BF" w:rsidRDefault="005E07BF" w:rsidP="005E07BF">
            <w:pPr>
              <w:spacing w:line="0" w:lineRule="atLeast"/>
              <w:rPr>
                <w:rFonts w:ascii="Times New Roman" w:eastAsia="Times New Roman" w:hAnsi="Times New Roman"/>
                <w:sz w:val="9"/>
              </w:rPr>
            </w:pPr>
          </w:p>
        </w:tc>
        <w:tc>
          <w:tcPr>
            <w:tcW w:w="800" w:type="dxa"/>
            <w:tcBorders>
              <w:bottom w:val="single" w:sz="8" w:space="0" w:color="auto"/>
            </w:tcBorders>
            <w:shd w:val="clear" w:color="auto" w:fill="auto"/>
            <w:vAlign w:val="bottom"/>
          </w:tcPr>
          <w:p w14:paraId="5B942EE3" w14:textId="77777777" w:rsidR="005E07BF" w:rsidRDefault="005E07BF" w:rsidP="005E07BF">
            <w:pPr>
              <w:spacing w:line="0" w:lineRule="atLeast"/>
              <w:rPr>
                <w:rFonts w:ascii="Times New Roman" w:eastAsia="Times New Roman" w:hAnsi="Times New Roman"/>
                <w:sz w:val="9"/>
              </w:rPr>
            </w:pPr>
          </w:p>
        </w:tc>
        <w:tc>
          <w:tcPr>
            <w:tcW w:w="740" w:type="dxa"/>
            <w:tcBorders>
              <w:bottom w:val="single" w:sz="8" w:space="0" w:color="auto"/>
            </w:tcBorders>
            <w:shd w:val="clear" w:color="auto" w:fill="auto"/>
            <w:vAlign w:val="bottom"/>
          </w:tcPr>
          <w:p w14:paraId="5ED79055" w14:textId="77777777" w:rsidR="005E07BF" w:rsidRDefault="005E07BF" w:rsidP="005E07BF">
            <w:pPr>
              <w:spacing w:line="0" w:lineRule="atLeast"/>
              <w:rPr>
                <w:rFonts w:ascii="Times New Roman" w:eastAsia="Times New Roman" w:hAnsi="Times New Roman"/>
                <w:sz w:val="9"/>
              </w:rPr>
            </w:pPr>
          </w:p>
        </w:tc>
        <w:tc>
          <w:tcPr>
            <w:tcW w:w="220" w:type="dxa"/>
            <w:tcBorders>
              <w:bottom w:val="single" w:sz="8" w:space="0" w:color="auto"/>
            </w:tcBorders>
            <w:shd w:val="clear" w:color="auto" w:fill="auto"/>
            <w:vAlign w:val="bottom"/>
          </w:tcPr>
          <w:p w14:paraId="0EC8ECDE" w14:textId="77777777" w:rsidR="005E07BF" w:rsidRDefault="005E07BF" w:rsidP="005E07BF">
            <w:pPr>
              <w:spacing w:line="0" w:lineRule="atLeast"/>
              <w:rPr>
                <w:rFonts w:ascii="Times New Roman" w:eastAsia="Times New Roman" w:hAnsi="Times New Roman"/>
                <w:sz w:val="9"/>
              </w:rPr>
            </w:pPr>
          </w:p>
        </w:tc>
        <w:tc>
          <w:tcPr>
            <w:tcW w:w="180" w:type="dxa"/>
            <w:tcBorders>
              <w:bottom w:val="single" w:sz="8" w:space="0" w:color="auto"/>
            </w:tcBorders>
            <w:shd w:val="clear" w:color="auto" w:fill="auto"/>
            <w:vAlign w:val="bottom"/>
          </w:tcPr>
          <w:p w14:paraId="4D33A7E9" w14:textId="77777777" w:rsidR="005E07BF" w:rsidRDefault="005E07BF" w:rsidP="005E07BF">
            <w:pPr>
              <w:spacing w:line="0" w:lineRule="atLeast"/>
              <w:rPr>
                <w:rFonts w:ascii="Times New Roman" w:eastAsia="Times New Roman" w:hAnsi="Times New Roman"/>
                <w:sz w:val="9"/>
              </w:rPr>
            </w:pPr>
          </w:p>
        </w:tc>
        <w:tc>
          <w:tcPr>
            <w:tcW w:w="80" w:type="dxa"/>
            <w:tcBorders>
              <w:bottom w:val="single" w:sz="8" w:space="0" w:color="auto"/>
            </w:tcBorders>
            <w:shd w:val="clear" w:color="auto" w:fill="auto"/>
            <w:vAlign w:val="bottom"/>
          </w:tcPr>
          <w:p w14:paraId="51BD7660" w14:textId="77777777" w:rsidR="005E07BF" w:rsidRDefault="005E07BF" w:rsidP="005E07BF">
            <w:pPr>
              <w:spacing w:line="0" w:lineRule="atLeast"/>
              <w:rPr>
                <w:rFonts w:ascii="Times New Roman" w:eastAsia="Times New Roman" w:hAnsi="Times New Roman"/>
                <w:sz w:val="9"/>
              </w:rPr>
            </w:pPr>
          </w:p>
        </w:tc>
        <w:tc>
          <w:tcPr>
            <w:tcW w:w="340" w:type="dxa"/>
            <w:tcBorders>
              <w:bottom w:val="single" w:sz="8" w:space="0" w:color="auto"/>
            </w:tcBorders>
            <w:shd w:val="clear" w:color="auto" w:fill="auto"/>
            <w:vAlign w:val="bottom"/>
          </w:tcPr>
          <w:p w14:paraId="6C732DD1" w14:textId="77777777" w:rsidR="005E07BF" w:rsidRDefault="005E07BF" w:rsidP="005E07BF">
            <w:pPr>
              <w:spacing w:line="0" w:lineRule="atLeast"/>
              <w:rPr>
                <w:rFonts w:ascii="Times New Roman" w:eastAsia="Times New Roman" w:hAnsi="Times New Roman"/>
                <w:sz w:val="9"/>
              </w:rPr>
            </w:pPr>
          </w:p>
        </w:tc>
        <w:tc>
          <w:tcPr>
            <w:tcW w:w="320" w:type="dxa"/>
            <w:tcBorders>
              <w:bottom w:val="single" w:sz="8" w:space="0" w:color="auto"/>
            </w:tcBorders>
            <w:shd w:val="clear" w:color="auto" w:fill="auto"/>
            <w:vAlign w:val="bottom"/>
          </w:tcPr>
          <w:p w14:paraId="19B1AF2D" w14:textId="77777777" w:rsidR="005E07BF" w:rsidRDefault="005E07BF" w:rsidP="005E07BF">
            <w:pPr>
              <w:spacing w:line="0" w:lineRule="atLeast"/>
              <w:rPr>
                <w:rFonts w:ascii="Times New Roman" w:eastAsia="Times New Roman" w:hAnsi="Times New Roman"/>
                <w:sz w:val="9"/>
              </w:rPr>
            </w:pPr>
          </w:p>
        </w:tc>
        <w:tc>
          <w:tcPr>
            <w:tcW w:w="2900" w:type="dxa"/>
            <w:tcBorders>
              <w:bottom w:val="single" w:sz="8" w:space="0" w:color="auto"/>
            </w:tcBorders>
            <w:shd w:val="clear" w:color="auto" w:fill="auto"/>
            <w:vAlign w:val="bottom"/>
          </w:tcPr>
          <w:p w14:paraId="509A1BC0" w14:textId="77777777" w:rsidR="005E07BF" w:rsidRDefault="005E07BF" w:rsidP="005E07BF">
            <w:pPr>
              <w:spacing w:line="0" w:lineRule="atLeast"/>
              <w:rPr>
                <w:rFonts w:ascii="Times New Roman" w:eastAsia="Times New Roman" w:hAnsi="Times New Roman"/>
                <w:sz w:val="9"/>
              </w:rPr>
            </w:pPr>
          </w:p>
        </w:tc>
      </w:tr>
      <w:tr w:rsidR="005E07BF" w14:paraId="7335A01D" w14:textId="77777777" w:rsidTr="005E07BF">
        <w:trPr>
          <w:trHeight w:val="240"/>
        </w:trPr>
        <w:tc>
          <w:tcPr>
            <w:tcW w:w="1940" w:type="dxa"/>
            <w:shd w:val="clear" w:color="auto" w:fill="auto"/>
            <w:vAlign w:val="bottom"/>
          </w:tcPr>
          <w:p w14:paraId="5CE9B015" w14:textId="77777777" w:rsidR="005E07BF" w:rsidRDefault="005E07BF" w:rsidP="005E07BF">
            <w:pPr>
              <w:spacing w:line="240" w:lineRule="exact"/>
              <w:ind w:left="120"/>
              <w:rPr>
                <w:b/>
              </w:rPr>
            </w:pPr>
            <w:r>
              <w:rPr>
                <w:b/>
              </w:rPr>
              <w:t>Hallazgos</w:t>
            </w:r>
          </w:p>
        </w:tc>
        <w:tc>
          <w:tcPr>
            <w:tcW w:w="300" w:type="dxa"/>
            <w:shd w:val="clear" w:color="auto" w:fill="auto"/>
            <w:vAlign w:val="bottom"/>
          </w:tcPr>
          <w:p w14:paraId="0C1509C5" w14:textId="77777777" w:rsidR="005E07BF" w:rsidRDefault="005E07BF" w:rsidP="005E07BF">
            <w:pPr>
              <w:spacing w:line="0" w:lineRule="atLeast"/>
              <w:rPr>
                <w:rFonts w:ascii="Times New Roman" w:eastAsia="Times New Roman" w:hAnsi="Times New Roman"/>
              </w:rPr>
            </w:pPr>
          </w:p>
        </w:tc>
        <w:tc>
          <w:tcPr>
            <w:tcW w:w="5620" w:type="dxa"/>
            <w:gridSpan w:val="11"/>
            <w:shd w:val="clear" w:color="auto" w:fill="auto"/>
            <w:vAlign w:val="bottom"/>
          </w:tcPr>
          <w:p w14:paraId="1E2492E0" w14:textId="77777777" w:rsidR="005E07BF" w:rsidRDefault="005E07BF" w:rsidP="005E07BF">
            <w:pPr>
              <w:spacing w:line="240" w:lineRule="exact"/>
              <w:ind w:left="360"/>
            </w:pPr>
            <w:r>
              <w:t>1.  Un informe con conclusiones preliminares.</w:t>
            </w:r>
          </w:p>
        </w:tc>
        <w:tc>
          <w:tcPr>
            <w:tcW w:w="2900" w:type="dxa"/>
            <w:shd w:val="clear" w:color="auto" w:fill="auto"/>
            <w:vAlign w:val="bottom"/>
          </w:tcPr>
          <w:p w14:paraId="7C2359B6" w14:textId="77777777" w:rsidR="005E07BF" w:rsidRDefault="005E07BF" w:rsidP="005E07BF">
            <w:pPr>
              <w:spacing w:line="0" w:lineRule="atLeast"/>
              <w:rPr>
                <w:rFonts w:ascii="Times New Roman" w:eastAsia="Times New Roman" w:hAnsi="Times New Roman"/>
              </w:rPr>
            </w:pPr>
          </w:p>
        </w:tc>
      </w:tr>
      <w:tr w:rsidR="005E07BF" w14:paraId="59902343" w14:textId="77777777" w:rsidTr="005E07BF">
        <w:trPr>
          <w:trHeight w:val="304"/>
        </w:trPr>
        <w:tc>
          <w:tcPr>
            <w:tcW w:w="1940" w:type="dxa"/>
            <w:shd w:val="clear" w:color="auto" w:fill="auto"/>
            <w:vAlign w:val="bottom"/>
          </w:tcPr>
          <w:p w14:paraId="6B4C6242" w14:textId="77777777" w:rsidR="005E07BF" w:rsidRDefault="005E07BF" w:rsidP="005E07BF">
            <w:pPr>
              <w:spacing w:line="0" w:lineRule="atLeast"/>
              <w:ind w:left="120"/>
              <w:rPr>
                <w:b/>
              </w:rPr>
            </w:pPr>
            <w:r>
              <w:rPr>
                <w:b/>
              </w:rPr>
              <w:t>preliminares</w:t>
            </w:r>
          </w:p>
        </w:tc>
        <w:tc>
          <w:tcPr>
            <w:tcW w:w="300" w:type="dxa"/>
            <w:shd w:val="clear" w:color="auto" w:fill="auto"/>
            <w:vAlign w:val="bottom"/>
          </w:tcPr>
          <w:p w14:paraId="6C626334" w14:textId="77777777" w:rsidR="005E07BF" w:rsidRDefault="005E07BF" w:rsidP="005E07BF">
            <w:pPr>
              <w:spacing w:line="0" w:lineRule="atLeast"/>
              <w:rPr>
                <w:rFonts w:ascii="Times New Roman" w:eastAsia="Times New Roman" w:hAnsi="Times New Roman"/>
                <w:sz w:val="24"/>
              </w:rPr>
            </w:pPr>
          </w:p>
        </w:tc>
        <w:tc>
          <w:tcPr>
            <w:tcW w:w="5620" w:type="dxa"/>
            <w:gridSpan w:val="11"/>
            <w:vMerge w:val="restart"/>
            <w:shd w:val="clear" w:color="auto" w:fill="auto"/>
            <w:vAlign w:val="bottom"/>
          </w:tcPr>
          <w:p w14:paraId="1584AB05" w14:textId="77777777" w:rsidR="005E07BF" w:rsidRDefault="005E07BF" w:rsidP="005E07BF">
            <w:pPr>
              <w:spacing w:line="0" w:lineRule="atLeast"/>
              <w:ind w:left="360"/>
            </w:pPr>
            <w:r>
              <w:t>2.  Una presentación en PowerPoint para compartir las</w:t>
            </w:r>
          </w:p>
        </w:tc>
        <w:tc>
          <w:tcPr>
            <w:tcW w:w="2900" w:type="dxa"/>
            <w:vMerge w:val="restart"/>
            <w:shd w:val="clear" w:color="auto" w:fill="auto"/>
            <w:vAlign w:val="bottom"/>
          </w:tcPr>
          <w:p w14:paraId="1DA18C4D" w14:textId="77777777" w:rsidR="005E07BF" w:rsidRDefault="005E07BF" w:rsidP="005E07BF">
            <w:pPr>
              <w:spacing w:line="0" w:lineRule="atLeast"/>
              <w:ind w:right="1150"/>
              <w:jc w:val="right"/>
            </w:pPr>
            <w:r>
              <w:t>30%</w:t>
            </w:r>
          </w:p>
        </w:tc>
      </w:tr>
      <w:tr w:rsidR="005E07BF" w14:paraId="25F23537" w14:textId="77777777" w:rsidTr="005E07BF">
        <w:trPr>
          <w:trHeight w:val="87"/>
        </w:trPr>
        <w:tc>
          <w:tcPr>
            <w:tcW w:w="1940" w:type="dxa"/>
            <w:shd w:val="clear" w:color="auto" w:fill="auto"/>
            <w:vAlign w:val="bottom"/>
          </w:tcPr>
          <w:p w14:paraId="09A5B183" w14:textId="77777777" w:rsidR="005E07BF" w:rsidRDefault="005E07BF" w:rsidP="005E07BF">
            <w:pPr>
              <w:spacing w:line="0" w:lineRule="atLeast"/>
              <w:rPr>
                <w:rFonts w:ascii="Times New Roman" w:eastAsia="Times New Roman" w:hAnsi="Times New Roman"/>
                <w:sz w:val="7"/>
              </w:rPr>
            </w:pPr>
          </w:p>
        </w:tc>
        <w:tc>
          <w:tcPr>
            <w:tcW w:w="300" w:type="dxa"/>
            <w:shd w:val="clear" w:color="auto" w:fill="auto"/>
            <w:vAlign w:val="bottom"/>
          </w:tcPr>
          <w:p w14:paraId="34979ED8" w14:textId="77777777" w:rsidR="005E07BF" w:rsidRDefault="005E07BF" w:rsidP="005E07BF">
            <w:pPr>
              <w:spacing w:line="0" w:lineRule="atLeast"/>
              <w:rPr>
                <w:rFonts w:ascii="Times New Roman" w:eastAsia="Times New Roman" w:hAnsi="Times New Roman"/>
                <w:sz w:val="7"/>
              </w:rPr>
            </w:pPr>
          </w:p>
        </w:tc>
        <w:tc>
          <w:tcPr>
            <w:tcW w:w="5620" w:type="dxa"/>
            <w:gridSpan w:val="11"/>
            <w:vMerge/>
            <w:shd w:val="clear" w:color="auto" w:fill="auto"/>
            <w:vAlign w:val="bottom"/>
          </w:tcPr>
          <w:p w14:paraId="37B59D69" w14:textId="77777777" w:rsidR="005E07BF" w:rsidRDefault="005E07BF" w:rsidP="005E07BF">
            <w:pPr>
              <w:spacing w:line="0" w:lineRule="atLeast"/>
              <w:rPr>
                <w:rFonts w:ascii="Times New Roman" w:eastAsia="Times New Roman" w:hAnsi="Times New Roman"/>
                <w:sz w:val="7"/>
              </w:rPr>
            </w:pPr>
          </w:p>
        </w:tc>
        <w:tc>
          <w:tcPr>
            <w:tcW w:w="2900" w:type="dxa"/>
            <w:vMerge/>
            <w:shd w:val="clear" w:color="auto" w:fill="auto"/>
            <w:vAlign w:val="bottom"/>
          </w:tcPr>
          <w:p w14:paraId="4D648FEC" w14:textId="77777777" w:rsidR="005E07BF" w:rsidRDefault="005E07BF" w:rsidP="005E07BF">
            <w:pPr>
              <w:spacing w:line="0" w:lineRule="atLeast"/>
              <w:rPr>
                <w:rFonts w:ascii="Times New Roman" w:eastAsia="Times New Roman" w:hAnsi="Times New Roman"/>
                <w:sz w:val="7"/>
              </w:rPr>
            </w:pPr>
          </w:p>
        </w:tc>
      </w:tr>
      <w:tr w:rsidR="005E07BF" w14:paraId="41746FCF" w14:textId="77777777" w:rsidTr="005E07BF">
        <w:trPr>
          <w:trHeight w:val="99"/>
        </w:trPr>
        <w:tc>
          <w:tcPr>
            <w:tcW w:w="1940" w:type="dxa"/>
            <w:shd w:val="clear" w:color="auto" w:fill="auto"/>
            <w:vAlign w:val="bottom"/>
          </w:tcPr>
          <w:p w14:paraId="57F048B5" w14:textId="77777777" w:rsidR="005E07BF" w:rsidRDefault="005E07BF" w:rsidP="005E07BF">
            <w:pPr>
              <w:spacing w:line="0" w:lineRule="atLeast"/>
              <w:rPr>
                <w:rFonts w:ascii="Times New Roman" w:eastAsia="Times New Roman" w:hAnsi="Times New Roman"/>
                <w:sz w:val="8"/>
              </w:rPr>
            </w:pPr>
          </w:p>
        </w:tc>
        <w:tc>
          <w:tcPr>
            <w:tcW w:w="300" w:type="dxa"/>
            <w:shd w:val="clear" w:color="auto" w:fill="auto"/>
            <w:vAlign w:val="bottom"/>
          </w:tcPr>
          <w:p w14:paraId="38223DC4" w14:textId="77777777" w:rsidR="005E07BF" w:rsidRDefault="005E07BF" w:rsidP="005E07BF">
            <w:pPr>
              <w:spacing w:line="0" w:lineRule="atLeast"/>
              <w:rPr>
                <w:rFonts w:ascii="Times New Roman" w:eastAsia="Times New Roman" w:hAnsi="Times New Roman"/>
                <w:sz w:val="8"/>
              </w:rPr>
            </w:pPr>
          </w:p>
        </w:tc>
        <w:tc>
          <w:tcPr>
            <w:tcW w:w="5620" w:type="dxa"/>
            <w:gridSpan w:val="11"/>
            <w:vMerge w:val="restart"/>
            <w:shd w:val="clear" w:color="auto" w:fill="auto"/>
            <w:vAlign w:val="bottom"/>
          </w:tcPr>
          <w:p w14:paraId="14A86544" w14:textId="77777777" w:rsidR="005E07BF" w:rsidRDefault="005E07BF" w:rsidP="005E07BF">
            <w:pPr>
              <w:spacing w:line="0" w:lineRule="atLeast"/>
              <w:ind w:left="720"/>
            </w:pPr>
            <w:r>
              <w:t>conclusiones y recomendaciones iniciales con los</w:t>
            </w:r>
          </w:p>
        </w:tc>
        <w:tc>
          <w:tcPr>
            <w:tcW w:w="2900" w:type="dxa"/>
            <w:vMerge/>
            <w:shd w:val="clear" w:color="auto" w:fill="auto"/>
            <w:vAlign w:val="bottom"/>
          </w:tcPr>
          <w:p w14:paraId="1B41AC1C" w14:textId="77777777" w:rsidR="005E07BF" w:rsidRDefault="005E07BF" w:rsidP="005E07BF">
            <w:pPr>
              <w:spacing w:line="0" w:lineRule="atLeast"/>
              <w:rPr>
                <w:rFonts w:ascii="Times New Roman" w:eastAsia="Times New Roman" w:hAnsi="Times New Roman"/>
                <w:sz w:val="8"/>
              </w:rPr>
            </w:pPr>
          </w:p>
        </w:tc>
      </w:tr>
      <w:tr w:rsidR="005E07BF" w14:paraId="6623A900" w14:textId="77777777" w:rsidTr="005E07BF">
        <w:trPr>
          <w:trHeight w:val="170"/>
        </w:trPr>
        <w:tc>
          <w:tcPr>
            <w:tcW w:w="1940" w:type="dxa"/>
            <w:shd w:val="clear" w:color="auto" w:fill="auto"/>
            <w:vAlign w:val="bottom"/>
          </w:tcPr>
          <w:p w14:paraId="2AF23689" w14:textId="77777777" w:rsidR="005E07BF" w:rsidRDefault="005E07BF" w:rsidP="005E07BF">
            <w:pPr>
              <w:spacing w:line="0" w:lineRule="atLeast"/>
              <w:rPr>
                <w:rFonts w:ascii="Times New Roman" w:eastAsia="Times New Roman" w:hAnsi="Times New Roman"/>
                <w:sz w:val="14"/>
              </w:rPr>
            </w:pPr>
          </w:p>
        </w:tc>
        <w:tc>
          <w:tcPr>
            <w:tcW w:w="300" w:type="dxa"/>
            <w:shd w:val="clear" w:color="auto" w:fill="auto"/>
            <w:vAlign w:val="bottom"/>
          </w:tcPr>
          <w:p w14:paraId="2922F38C" w14:textId="77777777" w:rsidR="005E07BF" w:rsidRDefault="005E07BF" w:rsidP="005E07BF">
            <w:pPr>
              <w:spacing w:line="0" w:lineRule="atLeast"/>
              <w:rPr>
                <w:rFonts w:ascii="Times New Roman" w:eastAsia="Times New Roman" w:hAnsi="Times New Roman"/>
                <w:sz w:val="14"/>
              </w:rPr>
            </w:pPr>
          </w:p>
        </w:tc>
        <w:tc>
          <w:tcPr>
            <w:tcW w:w="5620" w:type="dxa"/>
            <w:gridSpan w:val="11"/>
            <w:vMerge/>
            <w:shd w:val="clear" w:color="auto" w:fill="auto"/>
            <w:vAlign w:val="bottom"/>
          </w:tcPr>
          <w:p w14:paraId="3CE60A2A" w14:textId="77777777" w:rsidR="005E07BF" w:rsidRDefault="005E07BF" w:rsidP="005E07BF">
            <w:pPr>
              <w:spacing w:line="0" w:lineRule="atLeast"/>
              <w:rPr>
                <w:rFonts w:ascii="Times New Roman" w:eastAsia="Times New Roman" w:hAnsi="Times New Roman"/>
                <w:sz w:val="14"/>
              </w:rPr>
            </w:pPr>
          </w:p>
        </w:tc>
        <w:tc>
          <w:tcPr>
            <w:tcW w:w="2900" w:type="dxa"/>
            <w:shd w:val="clear" w:color="auto" w:fill="auto"/>
            <w:vAlign w:val="bottom"/>
          </w:tcPr>
          <w:p w14:paraId="6020D1F6" w14:textId="77777777" w:rsidR="005E07BF" w:rsidRDefault="005E07BF" w:rsidP="005E07BF">
            <w:pPr>
              <w:spacing w:line="0" w:lineRule="atLeast"/>
              <w:rPr>
                <w:rFonts w:ascii="Times New Roman" w:eastAsia="Times New Roman" w:hAnsi="Times New Roman"/>
                <w:sz w:val="14"/>
              </w:rPr>
            </w:pPr>
          </w:p>
        </w:tc>
      </w:tr>
      <w:tr w:rsidR="005E07BF" w14:paraId="45434C2B" w14:textId="77777777" w:rsidTr="005E07BF">
        <w:trPr>
          <w:trHeight w:val="293"/>
        </w:trPr>
        <w:tc>
          <w:tcPr>
            <w:tcW w:w="1940" w:type="dxa"/>
            <w:shd w:val="clear" w:color="auto" w:fill="auto"/>
            <w:vAlign w:val="bottom"/>
          </w:tcPr>
          <w:p w14:paraId="01174EA7" w14:textId="77777777" w:rsidR="005E07BF" w:rsidRDefault="005E07BF" w:rsidP="005E07BF">
            <w:pPr>
              <w:spacing w:line="0" w:lineRule="atLeast"/>
              <w:rPr>
                <w:rFonts w:ascii="Times New Roman" w:eastAsia="Times New Roman" w:hAnsi="Times New Roman"/>
                <w:sz w:val="24"/>
              </w:rPr>
            </w:pPr>
          </w:p>
        </w:tc>
        <w:tc>
          <w:tcPr>
            <w:tcW w:w="300" w:type="dxa"/>
            <w:shd w:val="clear" w:color="auto" w:fill="auto"/>
            <w:vAlign w:val="bottom"/>
          </w:tcPr>
          <w:p w14:paraId="7631147D" w14:textId="77777777" w:rsidR="005E07BF" w:rsidRDefault="005E07BF" w:rsidP="005E07BF">
            <w:pPr>
              <w:spacing w:line="0" w:lineRule="atLeast"/>
              <w:rPr>
                <w:rFonts w:ascii="Times New Roman" w:eastAsia="Times New Roman" w:hAnsi="Times New Roman"/>
                <w:sz w:val="24"/>
              </w:rPr>
            </w:pPr>
          </w:p>
        </w:tc>
        <w:tc>
          <w:tcPr>
            <w:tcW w:w="5620" w:type="dxa"/>
            <w:gridSpan w:val="11"/>
            <w:shd w:val="clear" w:color="auto" w:fill="auto"/>
            <w:vAlign w:val="bottom"/>
          </w:tcPr>
          <w:p w14:paraId="53EBE59D" w14:textId="77777777" w:rsidR="005E07BF" w:rsidRDefault="005E07BF" w:rsidP="005E07BF">
            <w:pPr>
              <w:spacing w:line="0" w:lineRule="atLeast"/>
              <w:ind w:left="720"/>
            </w:pPr>
            <w:r>
              <w:t>Grupos de Gestión y de Referencia.</w:t>
            </w:r>
          </w:p>
        </w:tc>
        <w:tc>
          <w:tcPr>
            <w:tcW w:w="2900" w:type="dxa"/>
            <w:shd w:val="clear" w:color="auto" w:fill="auto"/>
            <w:vAlign w:val="bottom"/>
          </w:tcPr>
          <w:p w14:paraId="1BD49420" w14:textId="77777777" w:rsidR="005E07BF" w:rsidRDefault="005E07BF" w:rsidP="005E07BF">
            <w:pPr>
              <w:spacing w:line="0" w:lineRule="atLeast"/>
              <w:rPr>
                <w:rFonts w:ascii="Times New Roman" w:eastAsia="Times New Roman" w:hAnsi="Times New Roman"/>
                <w:sz w:val="24"/>
              </w:rPr>
            </w:pPr>
          </w:p>
        </w:tc>
      </w:tr>
      <w:tr w:rsidR="005E07BF" w14:paraId="12A0903F" w14:textId="77777777" w:rsidTr="005E07BF">
        <w:trPr>
          <w:trHeight w:val="111"/>
        </w:trPr>
        <w:tc>
          <w:tcPr>
            <w:tcW w:w="1940" w:type="dxa"/>
            <w:tcBorders>
              <w:bottom w:val="single" w:sz="8" w:space="0" w:color="auto"/>
            </w:tcBorders>
            <w:shd w:val="clear" w:color="auto" w:fill="auto"/>
            <w:vAlign w:val="bottom"/>
          </w:tcPr>
          <w:p w14:paraId="41CDDE78" w14:textId="77777777" w:rsidR="005E07BF" w:rsidRDefault="005E07BF" w:rsidP="005E07BF">
            <w:pPr>
              <w:spacing w:line="0" w:lineRule="atLeast"/>
              <w:rPr>
                <w:rFonts w:ascii="Times New Roman" w:eastAsia="Times New Roman" w:hAnsi="Times New Roman"/>
                <w:sz w:val="9"/>
              </w:rPr>
            </w:pPr>
          </w:p>
        </w:tc>
        <w:tc>
          <w:tcPr>
            <w:tcW w:w="300" w:type="dxa"/>
            <w:tcBorders>
              <w:bottom w:val="single" w:sz="8" w:space="0" w:color="auto"/>
            </w:tcBorders>
            <w:shd w:val="clear" w:color="auto" w:fill="auto"/>
            <w:vAlign w:val="bottom"/>
          </w:tcPr>
          <w:p w14:paraId="11DC7B10" w14:textId="77777777" w:rsidR="005E07BF" w:rsidRDefault="005E07BF" w:rsidP="005E07BF">
            <w:pPr>
              <w:spacing w:line="0" w:lineRule="atLeast"/>
              <w:rPr>
                <w:rFonts w:ascii="Times New Roman" w:eastAsia="Times New Roman" w:hAnsi="Times New Roman"/>
                <w:sz w:val="9"/>
              </w:rPr>
            </w:pPr>
          </w:p>
        </w:tc>
        <w:tc>
          <w:tcPr>
            <w:tcW w:w="2520" w:type="dxa"/>
            <w:gridSpan w:val="3"/>
            <w:tcBorders>
              <w:bottom w:val="single" w:sz="8" w:space="0" w:color="auto"/>
            </w:tcBorders>
            <w:shd w:val="clear" w:color="auto" w:fill="auto"/>
            <w:vAlign w:val="bottom"/>
          </w:tcPr>
          <w:p w14:paraId="5269C3A4" w14:textId="77777777" w:rsidR="005E07BF" w:rsidRDefault="005E07BF" w:rsidP="005E07BF">
            <w:pPr>
              <w:spacing w:line="0" w:lineRule="atLeast"/>
              <w:rPr>
                <w:rFonts w:ascii="Times New Roman" w:eastAsia="Times New Roman" w:hAnsi="Times New Roman"/>
                <w:sz w:val="9"/>
              </w:rPr>
            </w:pPr>
          </w:p>
        </w:tc>
        <w:tc>
          <w:tcPr>
            <w:tcW w:w="420" w:type="dxa"/>
            <w:tcBorders>
              <w:bottom w:val="single" w:sz="8" w:space="0" w:color="auto"/>
            </w:tcBorders>
            <w:shd w:val="clear" w:color="auto" w:fill="auto"/>
            <w:vAlign w:val="bottom"/>
          </w:tcPr>
          <w:p w14:paraId="3E835893" w14:textId="77777777" w:rsidR="005E07BF" w:rsidRDefault="005E07BF" w:rsidP="005E07BF">
            <w:pPr>
              <w:spacing w:line="0" w:lineRule="atLeast"/>
              <w:rPr>
                <w:rFonts w:ascii="Times New Roman" w:eastAsia="Times New Roman" w:hAnsi="Times New Roman"/>
                <w:sz w:val="9"/>
              </w:rPr>
            </w:pPr>
          </w:p>
        </w:tc>
        <w:tc>
          <w:tcPr>
            <w:tcW w:w="1540" w:type="dxa"/>
            <w:gridSpan w:val="2"/>
            <w:tcBorders>
              <w:bottom w:val="single" w:sz="8" w:space="0" w:color="auto"/>
            </w:tcBorders>
            <w:shd w:val="clear" w:color="auto" w:fill="auto"/>
            <w:vAlign w:val="bottom"/>
          </w:tcPr>
          <w:p w14:paraId="4FE9CBC1" w14:textId="77777777" w:rsidR="005E07BF" w:rsidRDefault="005E07BF" w:rsidP="005E07BF">
            <w:pPr>
              <w:spacing w:line="0" w:lineRule="atLeast"/>
              <w:rPr>
                <w:rFonts w:ascii="Times New Roman" w:eastAsia="Times New Roman" w:hAnsi="Times New Roman"/>
                <w:sz w:val="9"/>
              </w:rPr>
            </w:pPr>
          </w:p>
        </w:tc>
        <w:tc>
          <w:tcPr>
            <w:tcW w:w="220" w:type="dxa"/>
            <w:tcBorders>
              <w:bottom w:val="single" w:sz="8" w:space="0" w:color="auto"/>
            </w:tcBorders>
            <w:shd w:val="clear" w:color="auto" w:fill="auto"/>
            <w:vAlign w:val="bottom"/>
          </w:tcPr>
          <w:p w14:paraId="573A8879" w14:textId="77777777" w:rsidR="005E07BF" w:rsidRDefault="005E07BF" w:rsidP="005E07BF">
            <w:pPr>
              <w:spacing w:line="0" w:lineRule="atLeast"/>
              <w:rPr>
                <w:rFonts w:ascii="Times New Roman" w:eastAsia="Times New Roman" w:hAnsi="Times New Roman"/>
                <w:sz w:val="9"/>
              </w:rPr>
            </w:pPr>
          </w:p>
        </w:tc>
        <w:tc>
          <w:tcPr>
            <w:tcW w:w="180" w:type="dxa"/>
            <w:tcBorders>
              <w:bottom w:val="single" w:sz="8" w:space="0" w:color="auto"/>
            </w:tcBorders>
            <w:shd w:val="clear" w:color="auto" w:fill="auto"/>
            <w:vAlign w:val="bottom"/>
          </w:tcPr>
          <w:p w14:paraId="7B92703B" w14:textId="77777777" w:rsidR="005E07BF" w:rsidRDefault="005E07BF" w:rsidP="005E07BF">
            <w:pPr>
              <w:spacing w:line="0" w:lineRule="atLeast"/>
              <w:rPr>
                <w:rFonts w:ascii="Times New Roman" w:eastAsia="Times New Roman" w:hAnsi="Times New Roman"/>
                <w:sz w:val="9"/>
              </w:rPr>
            </w:pPr>
          </w:p>
        </w:tc>
        <w:tc>
          <w:tcPr>
            <w:tcW w:w="740" w:type="dxa"/>
            <w:gridSpan w:val="3"/>
            <w:tcBorders>
              <w:bottom w:val="single" w:sz="8" w:space="0" w:color="auto"/>
            </w:tcBorders>
            <w:shd w:val="clear" w:color="auto" w:fill="auto"/>
            <w:vAlign w:val="bottom"/>
          </w:tcPr>
          <w:p w14:paraId="3BE88550" w14:textId="77777777" w:rsidR="005E07BF" w:rsidRDefault="005E07BF" w:rsidP="005E07BF">
            <w:pPr>
              <w:spacing w:line="0" w:lineRule="atLeast"/>
              <w:rPr>
                <w:rFonts w:ascii="Times New Roman" w:eastAsia="Times New Roman" w:hAnsi="Times New Roman"/>
                <w:sz w:val="9"/>
              </w:rPr>
            </w:pPr>
          </w:p>
        </w:tc>
        <w:tc>
          <w:tcPr>
            <w:tcW w:w="2900" w:type="dxa"/>
            <w:tcBorders>
              <w:bottom w:val="single" w:sz="8" w:space="0" w:color="auto"/>
            </w:tcBorders>
            <w:shd w:val="clear" w:color="auto" w:fill="auto"/>
            <w:vAlign w:val="bottom"/>
          </w:tcPr>
          <w:p w14:paraId="624F2DE5" w14:textId="77777777" w:rsidR="005E07BF" w:rsidRDefault="005E07BF" w:rsidP="005E07BF">
            <w:pPr>
              <w:spacing w:line="0" w:lineRule="atLeast"/>
              <w:rPr>
                <w:rFonts w:ascii="Times New Roman" w:eastAsia="Times New Roman" w:hAnsi="Times New Roman"/>
                <w:sz w:val="9"/>
              </w:rPr>
            </w:pPr>
          </w:p>
        </w:tc>
      </w:tr>
      <w:tr w:rsidR="005E07BF" w14:paraId="5B78AA29" w14:textId="77777777" w:rsidTr="005E07BF">
        <w:trPr>
          <w:trHeight w:val="240"/>
        </w:trPr>
        <w:tc>
          <w:tcPr>
            <w:tcW w:w="1940" w:type="dxa"/>
            <w:shd w:val="clear" w:color="auto" w:fill="auto"/>
            <w:vAlign w:val="bottom"/>
          </w:tcPr>
          <w:p w14:paraId="34CA8380" w14:textId="77777777" w:rsidR="005E07BF" w:rsidRDefault="005E07BF" w:rsidP="005E07BF">
            <w:pPr>
              <w:spacing w:line="240" w:lineRule="exact"/>
              <w:ind w:left="120"/>
              <w:rPr>
                <w:b/>
              </w:rPr>
            </w:pPr>
            <w:r>
              <w:rPr>
                <w:b/>
              </w:rPr>
              <w:t>Borradores de</w:t>
            </w:r>
          </w:p>
        </w:tc>
        <w:tc>
          <w:tcPr>
            <w:tcW w:w="300" w:type="dxa"/>
            <w:shd w:val="clear" w:color="auto" w:fill="auto"/>
            <w:vAlign w:val="bottom"/>
          </w:tcPr>
          <w:p w14:paraId="58238B55" w14:textId="77777777" w:rsidR="005E07BF" w:rsidRDefault="005E07BF" w:rsidP="005E07BF">
            <w:pPr>
              <w:spacing w:line="0" w:lineRule="atLeast"/>
              <w:rPr>
                <w:rFonts w:ascii="Times New Roman" w:eastAsia="Times New Roman" w:hAnsi="Times New Roman"/>
              </w:rPr>
            </w:pPr>
          </w:p>
        </w:tc>
        <w:tc>
          <w:tcPr>
            <w:tcW w:w="5620" w:type="dxa"/>
            <w:gridSpan w:val="11"/>
            <w:shd w:val="clear" w:color="auto" w:fill="auto"/>
            <w:vAlign w:val="bottom"/>
          </w:tcPr>
          <w:p w14:paraId="66A520CE" w14:textId="77777777" w:rsidR="005E07BF" w:rsidRDefault="005E07BF" w:rsidP="005E07BF">
            <w:pPr>
              <w:spacing w:line="240" w:lineRule="exact"/>
            </w:pPr>
            <w:r>
              <w:t>El informe de evaluación deberá redactarse siguiendo la</w:t>
            </w:r>
          </w:p>
        </w:tc>
        <w:tc>
          <w:tcPr>
            <w:tcW w:w="2900" w:type="dxa"/>
            <w:shd w:val="clear" w:color="auto" w:fill="auto"/>
            <w:vAlign w:val="bottom"/>
          </w:tcPr>
          <w:p w14:paraId="67E87260" w14:textId="77777777" w:rsidR="005E07BF" w:rsidRDefault="005E07BF" w:rsidP="005E07BF">
            <w:pPr>
              <w:spacing w:line="0" w:lineRule="atLeast"/>
              <w:rPr>
                <w:rFonts w:ascii="Times New Roman" w:eastAsia="Times New Roman" w:hAnsi="Times New Roman"/>
              </w:rPr>
            </w:pPr>
          </w:p>
        </w:tc>
      </w:tr>
      <w:tr w:rsidR="005E07BF" w14:paraId="703EC1BB" w14:textId="77777777" w:rsidTr="005E07BF">
        <w:trPr>
          <w:trHeight w:val="252"/>
        </w:trPr>
        <w:tc>
          <w:tcPr>
            <w:tcW w:w="1940" w:type="dxa"/>
            <w:shd w:val="clear" w:color="auto" w:fill="auto"/>
            <w:vAlign w:val="bottom"/>
          </w:tcPr>
          <w:p w14:paraId="3F24C634" w14:textId="77777777" w:rsidR="005E07BF" w:rsidRDefault="005E07BF" w:rsidP="005E07BF">
            <w:pPr>
              <w:spacing w:line="252" w:lineRule="exact"/>
              <w:ind w:left="120"/>
              <w:rPr>
                <w:b/>
              </w:rPr>
            </w:pPr>
            <w:r>
              <w:rPr>
                <w:b/>
              </w:rPr>
              <w:t>informes</w:t>
            </w:r>
          </w:p>
        </w:tc>
        <w:tc>
          <w:tcPr>
            <w:tcW w:w="300" w:type="dxa"/>
            <w:shd w:val="clear" w:color="auto" w:fill="auto"/>
            <w:vAlign w:val="bottom"/>
          </w:tcPr>
          <w:p w14:paraId="00D49488" w14:textId="77777777" w:rsidR="005E07BF" w:rsidRDefault="005E07BF" w:rsidP="005E07BF">
            <w:pPr>
              <w:spacing w:line="0" w:lineRule="atLeast"/>
              <w:rPr>
                <w:rFonts w:ascii="Times New Roman" w:eastAsia="Times New Roman" w:hAnsi="Times New Roman"/>
                <w:sz w:val="21"/>
              </w:rPr>
            </w:pPr>
          </w:p>
        </w:tc>
        <w:tc>
          <w:tcPr>
            <w:tcW w:w="5620" w:type="dxa"/>
            <w:gridSpan w:val="11"/>
            <w:shd w:val="clear" w:color="auto" w:fill="auto"/>
            <w:vAlign w:val="bottom"/>
          </w:tcPr>
          <w:p w14:paraId="7652DE80" w14:textId="77777777" w:rsidR="005E07BF" w:rsidRDefault="005E07BF" w:rsidP="005E07BF">
            <w:pPr>
              <w:spacing w:line="252" w:lineRule="exact"/>
              <w:rPr>
                <w:color w:val="0563C1"/>
              </w:rPr>
            </w:pPr>
            <w:r>
              <w:t xml:space="preserve">orientación y el esquema que figura en el </w:t>
            </w:r>
            <w:hyperlink r:id="rId41" w:history="1">
              <w:r>
                <w:rPr>
                  <w:color w:val="0563C1"/>
                </w:rPr>
                <w:t>Manual de</w:t>
              </w:r>
            </w:hyperlink>
          </w:p>
        </w:tc>
        <w:tc>
          <w:tcPr>
            <w:tcW w:w="2900" w:type="dxa"/>
            <w:shd w:val="clear" w:color="auto" w:fill="auto"/>
            <w:vAlign w:val="bottom"/>
          </w:tcPr>
          <w:p w14:paraId="642EBE13" w14:textId="77777777" w:rsidR="005E07BF" w:rsidRDefault="005E07BF" w:rsidP="005E07BF">
            <w:pPr>
              <w:spacing w:line="0" w:lineRule="atLeast"/>
              <w:rPr>
                <w:rFonts w:ascii="Times New Roman" w:eastAsia="Times New Roman" w:hAnsi="Times New Roman"/>
                <w:sz w:val="21"/>
              </w:rPr>
            </w:pPr>
          </w:p>
        </w:tc>
      </w:tr>
      <w:tr w:rsidR="005E07BF" w14:paraId="2186DEED" w14:textId="77777777" w:rsidTr="005E07BF">
        <w:trPr>
          <w:trHeight w:val="20"/>
        </w:trPr>
        <w:tc>
          <w:tcPr>
            <w:tcW w:w="1940" w:type="dxa"/>
            <w:shd w:val="clear" w:color="auto" w:fill="auto"/>
            <w:vAlign w:val="bottom"/>
          </w:tcPr>
          <w:p w14:paraId="329B132D" w14:textId="77777777" w:rsidR="005E07BF" w:rsidRDefault="005E07BF" w:rsidP="005E07BF">
            <w:pPr>
              <w:spacing w:line="20" w:lineRule="exact"/>
              <w:rPr>
                <w:rFonts w:ascii="Times New Roman" w:eastAsia="Times New Roman" w:hAnsi="Times New Roman"/>
                <w:sz w:val="1"/>
              </w:rPr>
            </w:pPr>
          </w:p>
        </w:tc>
        <w:tc>
          <w:tcPr>
            <w:tcW w:w="300" w:type="dxa"/>
            <w:shd w:val="clear" w:color="auto" w:fill="auto"/>
            <w:vAlign w:val="bottom"/>
          </w:tcPr>
          <w:p w14:paraId="023B8316" w14:textId="77777777" w:rsidR="005E07BF" w:rsidRDefault="005E07BF" w:rsidP="005E07BF">
            <w:pPr>
              <w:spacing w:line="20" w:lineRule="exact"/>
              <w:rPr>
                <w:rFonts w:ascii="Times New Roman" w:eastAsia="Times New Roman" w:hAnsi="Times New Roman"/>
                <w:sz w:val="1"/>
              </w:rPr>
            </w:pPr>
          </w:p>
        </w:tc>
        <w:tc>
          <w:tcPr>
            <w:tcW w:w="960" w:type="dxa"/>
            <w:shd w:val="clear" w:color="auto" w:fill="auto"/>
            <w:vAlign w:val="bottom"/>
          </w:tcPr>
          <w:p w14:paraId="40209F62" w14:textId="77777777" w:rsidR="005E07BF" w:rsidRDefault="005E07BF" w:rsidP="005E07BF">
            <w:pPr>
              <w:spacing w:line="20" w:lineRule="exact"/>
              <w:rPr>
                <w:rFonts w:ascii="Times New Roman" w:eastAsia="Times New Roman" w:hAnsi="Times New Roman"/>
                <w:sz w:val="1"/>
              </w:rPr>
            </w:pPr>
          </w:p>
        </w:tc>
        <w:tc>
          <w:tcPr>
            <w:tcW w:w="1220" w:type="dxa"/>
            <w:shd w:val="clear" w:color="auto" w:fill="auto"/>
            <w:vAlign w:val="bottom"/>
          </w:tcPr>
          <w:p w14:paraId="3E8F5BE1" w14:textId="77777777" w:rsidR="005E07BF" w:rsidRDefault="005E07BF" w:rsidP="005E07BF">
            <w:pPr>
              <w:spacing w:line="20" w:lineRule="exact"/>
              <w:rPr>
                <w:rFonts w:ascii="Times New Roman" w:eastAsia="Times New Roman" w:hAnsi="Times New Roman"/>
                <w:sz w:val="1"/>
              </w:rPr>
            </w:pPr>
          </w:p>
        </w:tc>
        <w:tc>
          <w:tcPr>
            <w:tcW w:w="340" w:type="dxa"/>
            <w:shd w:val="clear" w:color="auto" w:fill="auto"/>
            <w:vAlign w:val="bottom"/>
          </w:tcPr>
          <w:p w14:paraId="1CC49916" w14:textId="77777777" w:rsidR="005E07BF" w:rsidRDefault="005E07BF" w:rsidP="005E07BF">
            <w:pPr>
              <w:spacing w:line="20" w:lineRule="exact"/>
              <w:rPr>
                <w:rFonts w:ascii="Times New Roman" w:eastAsia="Times New Roman" w:hAnsi="Times New Roman"/>
                <w:sz w:val="1"/>
              </w:rPr>
            </w:pPr>
          </w:p>
        </w:tc>
        <w:tc>
          <w:tcPr>
            <w:tcW w:w="420" w:type="dxa"/>
            <w:shd w:val="clear" w:color="auto" w:fill="auto"/>
            <w:vAlign w:val="bottom"/>
          </w:tcPr>
          <w:p w14:paraId="3D31AC5F" w14:textId="77777777" w:rsidR="005E07BF" w:rsidRDefault="005E07BF" w:rsidP="005E07BF">
            <w:pPr>
              <w:spacing w:line="20" w:lineRule="exact"/>
              <w:rPr>
                <w:rFonts w:ascii="Times New Roman" w:eastAsia="Times New Roman" w:hAnsi="Times New Roman"/>
                <w:sz w:val="1"/>
              </w:rPr>
            </w:pPr>
          </w:p>
        </w:tc>
        <w:tc>
          <w:tcPr>
            <w:tcW w:w="800" w:type="dxa"/>
            <w:shd w:val="clear" w:color="auto" w:fill="auto"/>
            <w:vAlign w:val="bottom"/>
          </w:tcPr>
          <w:p w14:paraId="35AE8803" w14:textId="77777777" w:rsidR="005E07BF" w:rsidRDefault="005E07BF" w:rsidP="005E07BF">
            <w:pPr>
              <w:spacing w:line="20" w:lineRule="exact"/>
              <w:rPr>
                <w:rFonts w:ascii="Times New Roman" w:eastAsia="Times New Roman" w:hAnsi="Times New Roman"/>
                <w:sz w:val="1"/>
              </w:rPr>
            </w:pPr>
          </w:p>
        </w:tc>
        <w:tc>
          <w:tcPr>
            <w:tcW w:w="740" w:type="dxa"/>
            <w:shd w:val="clear" w:color="auto" w:fill="0563C1"/>
            <w:vAlign w:val="bottom"/>
          </w:tcPr>
          <w:p w14:paraId="03A4AA38" w14:textId="77777777" w:rsidR="005E07BF" w:rsidRDefault="005E07BF" w:rsidP="005E07BF">
            <w:pPr>
              <w:spacing w:line="20" w:lineRule="exact"/>
              <w:rPr>
                <w:rFonts w:ascii="Times New Roman" w:eastAsia="Times New Roman" w:hAnsi="Times New Roman"/>
                <w:sz w:val="1"/>
              </w:rPr>
            </w:pPr>
          </w:p>
        </w:tc>
        <w:tc>
          <w:tcPr>
            <w:tcW w:w="220" w:type="dxa"/>
            <w:shd w:val="clear" w:color="auto" w:fill="0563C1"/>
            <w:vAlign w:val="bottom"/>
          </w:tcPr>
          <w:p w14:paraId="5F22D2A0" w14:textId="77777777" w:rsidR="005E07BF" w:rsidRDefault="005E07BF" w:rsidP="005E07BF">
            <w:pPr>
              <w:spacing w:line="20" w:lineRule="exact"/>
              <w:rPr>
                <w:rFonts w:ascii="Times New Roman" w:eastAsia="Times New Roman" w:hAnsi="Times New Roman"/>
                <w:sz w:val="1"/>
              </w:rPr>
            </w:pPr>
          </w:p>
        </w:tc>
        <w:tc>
          <w:tcPr>
            <w:tcW w:w="180" w:type="dxa"/>
            <w:shd w:val="clear" w:color="auto" w:fill="auto"/>
            <w:vAlign w:val="bottom"/>
          </w:tcPr>
          <w:p w14:paraId="55F72B60" w14:textId="77777777" w:rsidR="005E07BF" w:rsidRDefault="005E07BF" w:rsidP="005E07BF">
            <w:pPr>
              <w:spacing w:line="20" w:lineRule="exact"/>
              <w:rPr>
                <w:rFonts w:ascii="Times New Roman" w:eastAsia="Times New Roman" w:hAnsi="Times New Roman"/>
                <w:sz w:val="1"/>
              </w:rPr>
            </w:pPr>
          </w:p>
        </w:tc>
        <w:tc>
          <w:tcPr>
            <w:tcW w:w="80" w:type="dxa"/>
            <w:shd w:val="clear" w:color="auto" w:fill="auto"/>
            <w:vAlign w:val="bottom"/>
          </w:tcPr>
          <w:p w14:paraId="0647E742" w14:textId="77777777" w:rsidR="005E07BF" w:rsidRDefault="005E07BF" w:rsidP="005E07BF">
            <w:pPr>
              <w:spacing w:line="20" w:lineRule="exact"/>
              <w:rPr>
                <w:rFonts w:ascii="Times New Roman" w:eastAsia="Times New Roman" w:hAnsi="Times New Roman"/>
                <w:sz w:val="1"/>
              </w:rPr>
            </w:pPr>
          </w:p>
        </w:tc>
        <w:tc>
          <w:tcPr>
            <w:tcW w:w="340" w:type="dxa"/>
            <w:shd w:val="clear" w:color="auto" w:fill="auto"/>
            <w:vAlign w:val="bottom"/>
          </w:tcPr>
          <w:p w14:paraId="0F7F793D" w14:textId="77777777" w:rsidR="005E07BF" w:rsidRDefault="005E07BF" w:rsidP="005E07BF">
            <w:pPr>
              <w:spacing w:line="20" w:lineRule="exact"/>
              <w:rPr>
                <w:rFonts w:ascii="Times New Roman" w:eastAsia="Times New Roman" w:hAnsi="Times New Roman"/>
                <w:sz w:val="1"/>
              </w:rPr>
            </w:pPr>
          </w:p>
        </w:tc>
        <w:tc>
          <w:tcPr>
            <w:tcW w:w="320" w:type="dxa"/>
            <w:shd w:val="clear" w:color="auto" w:fill="auto"/>
            <w:vAlign w:val="bottom"/>
          </w:tcPr>
          <w:p w14:paraId="285ADDB9" w14:textId="77777777" w:rsidR="005E07BF" w:rsidRDefault="005E07BF" w:rsidP="005E07BF">
            <w:pPr>
              <w:spacing w:line="20" w:lineRule="exact"/>
              <w:rPr>
                <w:rFonts w:ascii="Times New Roman" w:eastAsia="Times New Roman" w:hAnsi="Times New Roman"/>
                <w:sz w:val="1"/>
              </w:rPr>
            </w:pPr>
          </w:p>
        </w:tc>
        <w:tc>
          <w:tcPr>
            <w:tcW w:w="2900" w:type="dxa"/>
            <w:shd w:val="clear" w:color="auto" w:fill="auto"/>
            <w:vAlign w:val="bottom"/>
          </w:tcPr>
          <w:p w14:paraId="40F8BD67" w14:textId="77777777" w:rsidR="005E07BF" w:rsidRDefault="005E07BF" w:rsidP="005E07BF">
            <w:pPr>
              <w:spacing w:line="20" w:lineRule="exact"/>
              <w:rPr>
                <w:rFonts w:ascii="Times New Roman" w:eastAsia="Times New Roman" w:hAnsi="Times New Roman"/>
                <w:sz w:val="1"/>
              </w:rPr>
            </w:pPr>
          </w:p>
        </w:tc>
      </w:tr>
      <w:tr w:rsidR="005E07BF" w14:paraId="74FF463E" w14:textId="77777777" w:rsidTr="005E07BF">
        <w:trPr>
          <w:trHeight w:val="249"/>
        </w:trPr>
        <w:tc>
          <w:tcPr>
            <w:tcW w:w="1940" w:type="dxa"/>
            <w:shd w:val="clear" w:color="auto" w:fill="auto"/>
            <w:vAlign w:val="bottom"/>
          </w:tcPr>
          <w:p w14:paraId="4E230104" w14:textId="77777777" w:rsidR="005E07BF" w:rsidRDefault="005E07BF" w:rsidP="005E07BF">
            <w:pPr>
              <w:spacing w:line="0" w:lineRule="atLeast"/>
              <w:rPr>
                <w:rFonts w:ascii="Times New Roman" w:eastAsia="Times New Roman" w:hAnsi="Times New Roman"/>
                <w:sz w:val="21"/>
              </w:rPr>
            </w:pPr>
          </w:p>
        </w:tc>
        <w:tc>
          <w:tcPr>
            <w:tcW w:w="300" w:type="dxa"/>
            <w:shd w:val="clear" w:color="auto" w:fill="auto"/>
            <w:vAlign w:val="bottom"/>
          </w:tcPr>
          <w:p w14:paraId="2FEAC4E8" w14:textId="77777777" w:rsidR="005E07BF" w:rsidRDefault="005E07BF" w:rsidP="005E07BF">
            <w:pPr>
              <w:spacing w:line="0" w:lineRule="atLeast"/>
              <w:rPr>
                <w:rFonts w:ascii="Times New Roman" w:eastAsia="Times New Roman" w:hAnsi="Times New Roman"/>
                <w:sz w:val="21"/>
              </w:rPr>
            </w:pPr>
          </w:p>
        </w:tc>
        <w:tc>
          <w:tcPr>
            <w:tcW w:w="5620" w:type="dxa"/>
            <w:gridSpan w:val="11"/>
            <w:shd w:val="clear" w:color="auto" w:fill="auto"/>
            <w:vAlign w:val="bottom"/>
          </w:tcPr>
          <w:p w14:paraId="5C90B293" w14:textId="77777777" w:rsidR="005E07BF" w:rsidRDefault="00AC4840" w:rsidP="005E07BF">
            <w:pPr>
              <w:spacing w:line="249" w:lineRule="exact"/>
              <w:rPr>
                <w:color w:val="0563C1"/>
              </w:rPr>
            </w:pPr>
            <w:hyperlink r:id="rId42" w:history="1">
              <w:r w:rsidR="005E07BF">
                <w:rPr>
                  <w:color w:val="0563C1"/>
                </w:rPr>
                <w:t xml:space="preserve">evaluación </w:t>
              </w:r>
            </w:hyperlink>
            <w:r w:rsidR="005E07BF">
              <w:rPr>
                <w:color w:val="000000"/>
              </w:rPr>
              <w:t>de</w:t>
            </w:r>
            <w:r w:rsidR="005E07BF">
              <w:rPr>
                <w:color w:val="0563C1"/>
              </w:rPr>
              <w:t xml:space="preserve"> </w:t>
            </w:r>
            <w:r w:rsidR="005E07BF">
              <w:rPr>
                <w:color w:val="000000"/>
              </w:rPr>
              <w:t>ONU Mujeres y teniendo en cuenta el</w:t>
            </w:r>
            <w:r w:rsidR="005E07BF">
              <w:rPr>
                <w:color w:val="0563C1"/>
              </w:rPr>
              <w:t xml:space="preserve"> </w:t>
            </w:r>
            <w:hyperlink r:id="rId43" w:history="1">
              <w:r w:rsidR="005E07BF">
                <w:rPr>
                  <w:color w:val="0563C1"/>
                </w:rPr>
                <w:t>listado</w:t>
              </w:r>
            </w:hyperlink>
          </w:p>
        </w:tc>
        <w:tc>
          <w:tcPr>
            <w:tcW w:w="2900" w:type="dxa"/>
            <w:shd w:val="clear" w:color="auto" w:fill="auto"/>
            <w:vAlign w:val="bottom"/>
          </w:tcPr>
          <w:p w14:paraId="361F9761" w14:textId="77777777" w:rsidR="005E07BF" w:rsidRDefault="005E07BF" w:rsidP="005E07BF">
            <w:pPr>
              <w:spacing w:line="0" w:lineRule="atLeast"/>
              <w:rPr>
                <w:rFonts w:ascii="Times New Roman" w:eastAsia="Times New Roman" w:hAnsi="Times New Roman"/>
                <w:sz w:val="21"/>
              </w:rPr>
            </w:pPr>
          </w:p>
        </w:tc>
      </w:tr>
      <w:tr w:rsidR="005E07BF" w14:paraId="568A6564" w14:textId="77777777" w:rsidTr="005E07BF">
        <w:trPr>
          <w:trHeight w:val="20"/>
        </w:trPr>
        <w:tc>
          <w:tcPr>
            <w:tcW w:w="1940" w:type="dxa"/>
            <w:shd w:val="clear" w:color="auto" w:fill="auto"/>
            <w:vAlign w:val="bottom"/>
          </w:tcPr>
          <w:p w14:paraId="0036A8D8" w14:textId="77777777" w:rsidR="005E07BF" w:rsidRDefault="005E07BF" w:rsidP="005E07BF">
            <w:pPr>
              <w:spacing w:line="20" w:lineRule="exact"/>
              <w:rPr>
                <w:rFonts w:ascii="Times New Roman" w:eastAsia="Times New Roman" w:hAnsi="Times New Roman"/>
                <w:sz w:val="1"/>
              </w:rPr>
            </w:pPr>
          </w:p>
        </w:tc>
        <w:tc>
          <w:tcPr>
            <w:tcW w:w="300" w:type="dxa"/>
            <w:shd w:val="clear" w:color="auto" w:fill="auto"/>
            <w:vAlign w:val="bottom"/>
          </w:tcPr>
          <w:p w14:paraId="4BF824BC" w14:textId="77777777" w:rsidR="005E07BF" w:rsidRDefault="005E07BF" w:rsidP="005E07BF">
            <w:pPr>
              <w:spacing w:line="20" w:lineRule="exact"/>
              <w:rPr>
                <w:rFonts w:ascii="Times New Roman" w:eastAsia="Times New Roman" w:hAnsi="Times New Roman"/>
                <w:sz w:val="1"/>
              </w:rPr>
            </w:pPr>
          </w:p>
        </w:tc>
        <w:tc>
          <w:tcPr>
            <w:tcW w:w="960" w:type="dxa"/>
            <w:shd w:val="clear" w:color="auto" w:fill="0563C1"/>
            <w:vAlign w:val="bottom"/>
          </w:tcPr>
          <w:p w14:paraId="09A617F8" w14:textId="77777777" w:rsidR="005E07BF" w:rsidRDefault="005E07BF" w:rsidP="005E07BF">
            <w:pPr>
              <w:spacing w:line="20" w:lineRule="exact"/>
              <w:rPr>
                <w:rFonts w:ascii="Times New Roman" w:eastAsia="Times New Roman" w:hAnsi="Times New Roman"/>
                <w:sz w:val="1"/>
              </w:rPr>
            </w:pPr>
          </w:p>
        </w:tc>
        <w:tc>
          <w:tcPr>
            <w:tcW w:w="1220" w:type="dxa"/>
            <w:shd w:val="clear" w:color="auto" w:fill="auto"/>
            <w:vAlign w:val="bottom"/>
          </w:tcPr>
          <w:p w14:paraId="43F23486" w14:textId="77777777" w:rsidR="005E07BF" w:rsidRDefault="005E07BF" w:rsidP="005E07BF">
            <w:pPr>
              <w:spacing w:line="20" w:lineRule="exact"/>
              <w:rPr>
                <w:rFonts w:ascii="Times New Roman" w:eastAsia="Times New Roman" w:hAnsi="Times New Roman"/>
                <w:sz w:val="1"/>
              </w:rPr>
            </w:pPr>
          </w:p>
        </w:tc>
        <w:tc>
          <w:tcPr>
            <w:tcW w:w="340" w:type="dxa"/>
            <w:shd w:val="clear" w:color="auto" w:fill="auto"/>
            <w:vAlign w:val="bottom"/>
          </w:tcPr>
          <w:p w14:paraId="3DD5D1B2" w14:textId="77777777" w:rsidR="005E07BF" w:rsidRDefault="005E07BF" w:rsidP="005E07BF">
            <w:pPr>
              <w:spacing w:line="20" w:lineRule="exact"/>
              <w:rPr>
                <w:rFonts w:ascii="Times New Roman" w:eastAsia="Times New Roman" w:hAnsi="Times New Roman"/>
                <w:sz w:val="1"/>
              </w:rPr>
            </w:pPr>
          </w:p>
        </w:tc>
        <w:tc>
          <w:tcPr>
            <w:tcW w:w="420" w:type="dxa"/>
            <w:shd w:val="clear" w:color="auto" w:fill="auto"/>
            <w:vAlign w:val="bottom"/>
          </w:tcPr>
          <w:p w14:paraId="4EDA6B69" w14:textId="77777777" w:rsidR="005E07BF" w:rsidRDefault="005E07BF" w:rsidP="005E07BF">
            <w:pPr>
              <w:spacing w:line="20" w:lineRule="exact"/>
              <w:rPr>
                <w:rFonts w:ascii="Times New Roman" w:eastAsia="Times New Roman" w:hAnsi="Times New Roman"/>
                <w:sz w:val="1"/>
              </w:rPr>
            </w:pPr>
          </w:p>
        </w:tc>
        <w:tc>
          <w:tcPr>
            <w:tcW w:w="1540" w:type="dxa"/>
            <w:gridSpan w:val="2"/>
            <w:shd w:val="clear" w:color="auto" w:fill="auto"/>
            <w:vAlign w:val="bottom"/>
          </w:tcPr>
          <w:p w14:paraId="2C577B81" w14:textId="77777777" w:rsidR="005E07BF" w:rsidRDefault="005E07BF" w:rsidP="005E07BF">
            <w:pPr>
              <w:spacing w:line="20" w:lineRule="exact"/>
              <w:rPr>
                <w:rFonts w:ascii="Times New Roman" w:eastAsia="Times New Roman" w:hAnsi="Times New Roman"/>
                <w:sz w:val="1"/>
              </w:rPr>
            </w:pPr>
          </w:p>
        </w:tc>
        <w:tc>
          <w:tcPr>
            <w:tcW w:w="220" w:type="dxa"/>
            <w:shd w:val="clear" w:color="auto" w:fill="auto"/>
            <w:vAlign w:val="bottom"/>
          </w:tcPr>
          <w:p w14:paraId="3329CDF8" w14:textId="77777777" w:rsidR="005E07BF" w:rsidRDefault="005E07BF" w:rsidP="005E07BF">
            <w:pPr>
              <w:spacing w:line="20" w:lineRule="exact"/>
              <w:rPr>
                <w:rFonts w:ascii="Times New Roman" w:eastAsia="Times New Roman" w:hAnsi="Times New Roman"/>
                <w:sz w:val="1"/>
              </w:rPr>
            </w:pPr>
          </w:p>
        </w:tc>
        <w:tc>
          <w:tcPr>
            <w:tcW w:w="180" w:type="dxa"/>
            <w:tcBorders>
              <w:left w:val="single" w:sz="8" w:space="0" w:color="0563C1"/>
            </w:tcBorders>
            <w:shd w:val="clear" w:color="auto" w:fill="0563C1"/>
            <w:vAlign w:val="bottom"/>
          </w:tcPr>
          <w:p w14:paraId="65CF6F38" w14:textId="77777777" w:rsidR="005E07BF" w:rsidRDefault="005E07BF" w:rsidP="005E07BF">
            <w:pPr>
              <w:spacing w:line="20" w:lineRule="exact"/>
              <w:rPr>
                <w:rFonts w:ascii="Times New Roman" w:eastAsia="Times New Roman" w:hAnsi="Times New Roman"/>
                <w:sz w:val="1"/>
              </w:rPr>
            </w:pPr>
          </w:p>
        </w:tc>
        <w:tc>
          <w:tcPr>
            <w:tcW w:w="80" w:type="dxa"/>
            <w:shd w:val="clear" w:color="auto" w:fill="0563C1"/>
            <w:vAlign w:val="bottom"/>
          </w:tcPr>
          <w:p w14:paraId="61EAA629" w14:textId="77777777" w:rsidR="005E07BF" w:rsidRDefault="005E07BF" w:rsidP="005E07BF">
            <w:pPr>
              <w:spacing w:line="20" w:lineRule="exact"/>
              <w:rPr>
                <w:rFonts w:ascii="Times New Roman" w:eastAsia="Times New Roman" w:hAnsi="Times New Roman"/>
                <w:sz w:val="1"/>
              </w:rPr>
            </w:pPr>
          </w:p>
        </w:tc>
        <w:tc>
          <w:tcPr>
            <w:tcW w:w="340" w:type="dxa"/>
            <w:shd w:val="clear" w:color="auto" w:fill="0563C1"/>
            <w:vAlign w:val="bottom"/>
          </w:tcPr>
          <w:p w14:paraId="01F5658A" w14:textId="77777777" w:rsidR="005E07BF" w:rsidRDefault="005E07BF" w:rsidP="005E07BF">
            <w:pPr>
              <w:spacing w:line="20" w:lineRule="exact"/>
              <w:rPr>
                <w:rFonts w:ascii="Times New Roman" w:eastAsia="Times New Roman" w:hAnsi="Times New Roman"/>
                <w:sz w:val="1"/>
              </w:rPr>
            </w:pPr>
          </w:p>
        </w:tc>
        <w:tc>
          <w:tcPr>
            <w:tcW w:w="320" w:type="dxa"/>
            <w:shd w:val="clear" w:color="auto" w:fill="auto"/>
            <w:vAlign w:val="bottom"/>
          </w:tcPr>
          <w:p w14:paraId="3E450F2A" w14:textId="77777777" w:rsidR="005E07BF" w:rsidRDefault="005E07BF" w:rsidP="005E07BF">
            <w:pPr>
              <w:spacing w:line="20" w:lineRule="exact"/>
              <w:rPr>
                <w:rFonts w:ascii="Times New Roman" w:eastAsia="Times New Roman" w:hAnsi="Times New Roman"/>
                <w:sz w:val="1"/>
              </w:rPr>
            </w:pPr>
          </w:p>
        </w:tc>
        <w:tc>
          <w:tcPr>
            <w:tcW w:w="2900" w:type="dxa"/>
            <w:shd w:val="clear" w:color="auto" w:fill="auto"/>
            <w:vAlign w:val="bottom"/>
          </w:tcPr>
          <w:p w14:paraId="7A63824B" w14:textId="77777777" w:rsidR="005E07BF" w:rsidRDefault="005E07BF" w:rsidP="005E07BF">
            <w:pPr>
              <w:spacing w:line="20" w:lineRule="exact"/>
              <w:rPr>
                <w:rFonts w:ascii="Times New Roman" w:eastAsia="Times New Roman" w:hAnsi="Times New Roman"/>
                <w:sz w:val="1"/>
              </w:rPr>
            </w:pPr>
          </w:p>
        </w:tc>
      </w:tr>
      <w:tr w:rsidR="005E07BF" w14:paraId="736BB0C1" w14:textId="77777777" w:rsidTr="005E07BF">
        <w:trPr>
          <w:trHeight w:val="249"/>
        </w:trPr>
        <w:tc>
          <w:tcPr>
            <w:tcW w:w="1940" w:type="dxa"/>
            <w:shd w:val="clear" w:color="auto" w:fill="auto"/>
            <w:vAlign w:val="bottom"/>
          </w:tcPr>
          <w:p w14:paraId="166087C5" w14:textId="77777777" w:rsidR="005E07BF" w:rsidRDefault="005E07BF" w:rsidP="005E07BF">
            <w:pPr>
              <w:spacing w:line="0" w:lineRule="atLeast"/>
              <w:rPr>
                <w:rFonts w:ascii="Times New Roman" w:eastAsia="Times New Roman" w:hAnsi="Times New Roman"/>
                <w:sz w:val="21"/>
              </w:rPr>
            </w:pPr>
          </w:p>
        </w:tc>
        <w:tc>
          <w:tcPr>
            <w:tcW w:w="300" w:type="dxa"/>
            <w:shd w:val="clear" w:color="auto" w:fill="auto"/>
            <w:vAlign w:val="bottom"/>
          </w:tcPr>
          <w:p w14:paraId="10454D43" w14:textId="77777777" w:rsidR="005E07BF" w:rsidRDefault="005E07BF" w:rsidP="005E07BF">
            <w:pPr>
              <w:spacing w:line="0" w:lineRule="atLeast"/>
              <w:rPr>
                <w:rFonts w:ascii="Times New Roman" w:eastAsia="Times New Roman" w:hAnsi="Times New Roman"/>
                <w:sz w:val="21"/>
              </w:rPr>
            </w:pPr>
          </w:p>
        </w:tc>
        <w:tc>
          <w:tcPr>
            <w:tcW w:w="5620" w:type="dxa"/>
            <w:gridSpan w:val="11"/>
            <w:shd w:val="clear" w:color="auto" w:fill="auto"/>
            <w:vAlign w:val="bottom"/>
          </w:tcPr>
          <w:p w14:paraId="4DB1BBC3" w14:textId="77777777" w:rsidR="005E07BF" w:rsidRDefault="00AC4840" w:rsidP="005E07BF">
            <w:pPr>
              <w:spacing w:line="249" w:lineRule="exact"/>
              <w:rPr>
                <w:color w:val="0563C1"/>
              </w:rPr>
            </w:pPr>
            <w:hyperlink r:id="rId44" w:history="1">
              <w:r w:rsidR="005E07BF">
                <w:rPr>
                  <w:color w:val="0563C1"/>
                </w:rPr>
                <w:t>de verificación GERAAS para el control de calidad de los</w:t>
              </w:r>
            </w:hyperlink>
          </w:p>
        </w:tc>
        <w:tc>
          <w:tcPr>
            <w:tcW w:w="2900" w:type="dxa"/>
            <w:shd w:val="clear" w:color="auto" w:fill="auto"/>
            <w:vAlign w:val="bottom"/>
          </w:tcPr>
          <w:p w14:paraId="367CF910" w14:textId="77777777" w:rsidR="005E07BF" w:rsidRDefault="005E07BF" w:rsidP="005E07BF">
            <w:pPr>
              <w:spacing w:line="0" w:lineRule="atLeast"/>
              <w:rPr>
                <w:rFonts w:ascii="Times New Roman" w:eastAsia="Times New Roman" w:hAnsi="Times New Roman"/>
                <w:sz w:val="21"/>
              </w:rPr>
            </w:pPr>
          </w:p>
        </w:tc>
      </w:tr>
      <w:tr w:rsidR="005E07BF" w14:paraId="6FED0342" w14:textId="77777777" w:rsidTr="005E07BF">
        <w:trPr>
          <w:trHeight w:val="249"/>
        </w:trPr>
        <w:tc>
          <w:tcPr>
            <w:tcW w:w="1940" w:type="dxa"/>
            <w:shd w:val="clear" w:color="auto" w:fill="auto"/>
            <w:vAlign w:val="bottom"/>
          </w:tcPr>
          <w:p w14:paraId="0568C312" w14:textId="77777777" w:rsidR="005E07BF" w:rsidRDefault="005E07BF" w:rsidP="005E07BF">
            <w:pPr>
              <w:spacing w:line="0" w:lineRule="atLeast"/>
              <w:rPr>
                <w:rFonts w:ascii="Times New Roman" w:eastAsia="Times New Roman" w:hAnsi="Times New Roman"/>
                <w:sz w:val="21"/>
              </w:rPr>
            </w:pPr>
          </w:p>
        </w:tc>
        <w:tc>
          <w:tcPr>
            <w:tcW w:w="300" w:type="dxa"/>
            <w:shd w:val="clear" w:color="auto" w:fill="auto"/>
            <w:vAlign w:val="bottom"/>
          </w:tcPr>
          <w:p w14:paraId="1F102CD5" w14:textId="77777777" w:rsidR="005E07BF" w:rsidRDefault="005E07BF" w:rsidP="005E07BF">
            <w:pPr>
              <w:spacing w:line="0" w:lineRule="atLeast"/>
              <w:rPr>
                <w:rFonts w:ascii="Times New Roman" w:eastAsia="Times New Roman" w:hAnsi="Times New Roman"/>
                <w:sz w:val="21"/>
              </w:rPr>
            </w:pPr>
          </w:p>
        </w:tc>
        <w:tc>
          <w:tcPr>
            <w:tcW w:w="4960" w:type="dxa"/>
            <w:gridSpan w:val="9"/>
            <w:tcBorders>
              <w:top w:val="single" w:sz="8" w:space="0" w:color="0563C1"/>
            </w:tcBorders>
            <w:shd w:val="clear" w:color="auto" w:fill="auto"/>
            <w:vAlign w:val="bottom"/>
          </w:tcPr>
          <w:p w14:paraId="4A94B00F" w14:textId="77777777" w:rsidR="005E07BF" w:rsidRDefault="00AC4840" w:rsidP="005E07BF">
            <w:pPr>
              <w:spacing w:line="249" w:lineRule="exact"/>
              <w:rPr>
                <w:color w:val="000000"/>
              </w:rPr>
            </w:pPr>
            <w:hyperlink r:id="rId45" w:history="1">
              <w:proofErr w:type="gramStart"/>
              <w:r w:rsidR="005E07BF">
                <w:rPr>
                  <w:color w:val="0563C1"/>
                </w:rPr>
                <w:t>informes</w:t>
              </w:r>
              <w:proofErr w:type="gramEnd"/>
              <w:r w:rsidR="005E07BF">
                <w:rPr>
                  <w:color w:val="0563C1"/>
                </w:rPr>
                <w:t xml:space="preserve"> de evaluación. </w:t>
              </w:r>
            </w:hyperlink>
            <w:r w:rsidR="005E07BF">
              <w:rPr>
                <w:color w:val="000000"/>
              </w:rPr>
              <w:t>El</w:t>
            </w:r>
            <w:r w:rsidR="005E07BF">
              <w:rPr>
                <w:color w:val="0563C1"/>
              </w:rPr>
              <w:t xml:space="preserve"> </w:t>
            </w:r>
            <w:r w:rsidR="005E07BF">
              <w:rPr>
                <w:color w:val="000000"/>
              </w:rPr>
              <w:t>borrador del informe de</w:t>
            </w:r>
          </w:p>
        </w:tc>
        <w:tc>
          <w:tcPr>
            <w:tcW w:w="660" w:type="dxa"/>
            <w:gridSpan w:val="2"/>
            <w:shd w:val="clear" w:color="auto" w:fill="auto"/>
            <w:vAlign w:val="bottom"/>
          </w:tcPr>
          <w:p w14:paraId="453310A2" w14:textId="77777777" w:rsidR="005E07BF" w:rsidRDefault="005E07BF" w:rsidP="005E07BF">
            <w:pPr>
              <w:spacing w:line="0" w:lineRule="atLeast"/>
              <w:rPr>
                <w:rFonts w:ascii="Times New Roman" w:eastAsia="Times New Roman" w:hAnsi="Times New Roman"/>
                <w:sz w:val="21"/>
              </w:rPr>
            </w:pPr>
          </w:p>
        </w:tc>
        <w:tc>
          <w:tcPr>
            <w:tcW w:w="2900" w:type="dxa"/>
            <w:shd w:val="clear" w:color="auto" w:fill="auto"/>
            <w:vAlign w:val="bottom"/>
          </w:tcPr>
          <w:p w14:paraId="5311E0E1" w14:textId="77777777" w:rsidR="005E07BF" w:rsidRDefault="005E07BF" w:rsidP="005E07BF">
            <w:pPr>
              <w:spacing w:line="0" w:lineRule="atLeast"/>
              <w:rPr>
                <w:rFonts w:ascii="Times New Roman" w:eastAsia="Times New Roman" w:hAnsi="Times New Roman"/>
                <w:sz w:val="21"/>
              </w:rPr>
            </w:pPr>
          </w:p>
        </w:tc>
      </w:tr>
      <w:tr w:rsidR="005E07BF" w14:paraId="327D73A9" w14:textId="77777777" w:rsidTr="005E07BF">
        <w:trPr>
          <w:trHeight w:val="20"/>
        </w:trPr>
        <w:tc>
          <w:tcPr>
            <w:tcW w:w="1940" w:type="dxa"/>
            <w:shd w:val="clear" w:color="auto" w:fill="auto"/>
            <w:vAlign w:val="bottom"/>
          </w:tcPr>
          <w:p w14:paraId="72A2EDEA" w14:textId="77777777" w:rsidR="005E07BF" w:rsidRDefault="005E07BF" w:rsidP="005E07BF">
            <w:pPr>
              <w:spacing w:line="20" w:lineRule="exact"/>
              <w:rPr>
                <w:rFonts w:ascii="Times New Roman" w:eastAsia="Times New Roman" w:hAnsi="Times New Roman"/>
                <w:sz w:val="1"/>
              </w:rPr>
            </w:pPr>
          </w:p>
        </w:tc>
        <w:tc>
          <w:tcPr>
            <w:tcW w:w="300" w:type="dxa"/>
            <w:shd w:val="clear" w:color="auto" w:fill="auto"/>
            <w:vAlign w:val="bottom"/>
          </w:tcPr>
          <w:p w14:paraId="6F8E1C6C" w14:textId="77777777" w:rsidR="005E07BF" w:rsidRDefault="005E07BF" w:rsidP="005E07BF">
            <w:pPr>
              <w:spacing w:line="20" w:lineRule="exact"/>
              <w:rPr>
                <w:rFonts w:ascii="Times New Roman" w:eastAsia="Times New Roman" w:hAnsi="Times New Roman"/>
                <w:sz w:val="1"/>
              </w:rPr>
            </w:pPr>
          </w:p>
        </w:tc>
        <w:tc>
          <w:tcPr>
            <w:tcW w:w="2180" w:type="dxa"/>
            <w:gridSpan w:val="2"/>
            <w:shd w:val="clear" w:color="auto" w:fill="0563C1"/>
            <w:vAlign w:val="bottom"/>
          </w:tcPr>
          <w:p w14:paraId="39E54329" w14:textId="77777777" w:rsidR="005E07BF" w:rsidRDefault="005E07BF" w:rsidP="005E07BF">
            <w:pPr>
              <w:spacing w:line="20" w:lineRule="exact"/>
              <w:rPr>
                <w:rFonts w:ascii="Times New Roman" w:eastAsia="Times New Roman" w:hAnsi="Times New Roman"/>
                <w:sz w:val="1"/>
              </w:rPr>
            </w:pPr>
          </w:p>
        </w:tc>
        <w:tc>
          <w:tcPr>
            <w:tcW w:w="340" w:type="dxa"/>
            <w:shd w:val="clear" w:color="auto" w:fill="auto"/>
            <w:vAlign w:val="bottom"/>
          </w:tcPr>
          <w:p w14:paraId="2B4E5356" w14:textId="77777777" w:rsidR="005E07BF" w:rsidRDefault="005E07BF" w:rsidP="005E07BF">
            <w:pPr>
              <w:spacing w:line="20" w:lineRule="exact"/>
              <w:rPr>
                <w:rFonts w:ascii="Times New Roman" w:eastAsia="Times New Roman" w:hAnsi="Times New Roman"/>
                <w:sz w:val="1"/>
              </w:rPr>
            </w:pPr>
          </w:p>
        </w:tc>
        <w:tc>
          <w:tcPr>
            <w:tcW w:w="420" w:type="dxa"/>
            <w:shd w:val="clear" w:color="auto" w:fill="auto"/>
            <w:vAlign w:val="bottom"/>
          </w:tcPr>
          <w:p w14:paraId="76DFE31B" w14:textId="77777777" w:rsidR="005E07BF" w:rsidRDefault="005E07BF" w:rsidP="005E07BF">
            <w:pPr>
              <w:spacing w:line="20" w:lineRule="exact"/>
              <w:rPr>
                <w:rFonts w:ascii="Times New Roman" w:eastAsia="Times New Roman" w:hAnsi="Times New Roman"/>
                <w:sz w:val="1"/>
              </w:rPr>
            </w:pPr>
          </w:p>
        </w:tc>
        <w:tc>
          <w:tcPr>
            <w:tcW w:w="1540" w:type="dxa"/>
            <w:gridSpan w:val="2"/>
            <w:shd w:val="clear" w:color="auto" w:fill="auto"/>
            <w:vAlign w:val="bottom"/>
          </w:tcPr>
          <w:p w14:paraId="06186CFC" w14:textId="77777777" w:rsidR="005E07BF" w:rsidRDefault="005E07BF" w:rsidP="005E07BF">
            <w:pPr>
              <w:spacing w:line="20" w:lineRule="exact"/>
              <w:rPr>
                <w:rFonts w:ascii="Times New Roman" w:eastAsia="Times New Roman" w:hAnsi="Times New Roman"/>
                <w:sz w:val="1"/>
              </w:rPr>
            </w:pPr>
          </w:p>
        </w:tc>
        <w:tc>
          <w:tcPr>
            <w:tcW w:w="220" w:type="dxa"/>
            <w:shd w:val="clear" w:color="auto" w:fill="auto"/>
            <w:vAlign w:val="bottom"/>
          </w:tcPr>
          <w:p w14:paraId="7219C1DB" w14:textId="77777777" w:rsidR="005E07BF" w:rsidRDefault="005E07BF" w:rsidP="005E07BF">
            <w:pPr>
              <w:spacing w:line="20" w:lineRule="exact"/>
              <w:rPr>
                <w:rFonts w:ascii="Times New Roman" w:eastAsia="Times New Roman" w:hAnsi="Times New Roman"/>
                <w:sz w:val="1"/>
              </w:rPr>
            </w:pPr>
          </w:p>
        </w:tc>
        <w:tc>
          <w:tcPr>
            <w:tcW w:w="180" w:type="dxa"/>
            <w:shd w:val="clear" w:color="auto" w:fill="auto"/>
            <w:vAlign w:val="bottom"/>
          </w:tcPr>
          <w:p w14:paraId="612EE53E" w14:textId="77777777" w:rsidR="005E07BF" w:rsidRDefault="005E07BF" w:rsidP="005E07BF">
            <w:pPr>
              <w:spacing w:line="20" w:lineRule="exact"/>
              <w:rPr>
                <w:rFonts w:ascii="Times New Roman" w:eastAsia="Times New Roman" w:hAnsi="Times New Roman"/>
                <w:sz w:val="1"/>
              </w:rPr>
            </w:pPr>
          </w:p>
        </w:tc>
        <w:tc>
          <w:tcPr>
            <w:tcW w:w="740" w:type="dxa"/>
            <w:gridSpan w:val="3"/>
            <w:shd w:val="clear" w:color="auto" w:fill="auto"/>
            <w:vAlign w:val="bottom"/>
          </w:tcPr>
          <w:p w14:paraId="5F1D70EF" w14:textId="77777777" w:rsidR="005E07BF" w:rsidRDefault="005E07BF" w:rsidP="005E07BF">
            <w:pPr>
              <w:spacing w:line="20" w:lineRule="exact"/>
              <w:rPr>
                <w:rFonts w:ascii="Times New Roman" w:eastAsia="Times New Roman" w:hAnsi="Times New Roman"/>
                <w:sz w:val="1"/>
              </w:rPr>
            </w:pPr>
          </w:p>
        </w:tc>
        <w:tc>
          <w:tcPr>
            <w:tcW w:w="2900" w:type="dxa"/>
            <w:shd w:val="clear" w:color="auto" w:fill="auto"/>
            <w:vAlign w:val="bottom"/>
          </w:tcPr>
          <w:p w14:paraId="078272DE" w14:textId="77777777" w:rsidR="005E07BF" w:rsidRDefault="005E07BF" w:rsidP="005E07BF">
            <w:pPr>
              <w:spacing w:line="20" w:lineRule="exact"/>
              <w:rPr>
                <w:rFonts w:ascii="Times New Roman" w:eastAsia="Times New Roman" w:hAnsi="Times New Roman"/>
                <w:sz w:val="1"/>
              </w:rPr>
            </w:pPr>
          </w:p>
        </w:tc>
      </w:tr>
      <w:tr w:rsidR="005E07BF" w14:paraId="2EB874BD" w14:textId="77777777" w:rsidTr="005E07BF">
        <w:trPr>
          <w:trHeight w:val="266"/>
        </w:trPr>
        <w:tc>
          <w:tcPr>
            <w:tcW w:w="1940" w:type="dxa"/>
            <w:shd w:val="clear" w:color="auto" w:fill="auto"/>
            <w:vAlign w:val="bottom"/>
          </w:tcPr>
          <w:p w14:paraId="11CAD90A" w14:textId="77777777" w:rsidR="005E07BF" w:rsidRDefault="005E07BF" w:rsidP="005E07BF">
            <w:pPr>
              <w:spacing w:line="0" w:lineRule="atLeast"/>
              <w:rPr>
                <w:rFonts w:ascii="Times New Roman" w:eastAsia="Times New Roman" w:hAnsi="Times New Roman"/>
                <w:sz w:val="23"/>
              </w:rPr>
            </w:pPr>
          </w:p>
        </w:tc>
        <w:tc>
          <w:tcPr>
            <w:tcW w:w="300" w:type="dxa"/>
            <w:shd w:val="clear" w:color="auto" w:fill="auto"/>
            <w:vAlign w:val="bottom"/>
          </w:tcPr>
          <w:p w14:paraId="2DF5026A" w14:textId="77777777" w:rsidR="005E07BF" w:rsidRDefault="005E07BF" w:rsidP="005E07BF">
            <w:pPr>
              <w:spacing w:line="0" w:lineRule="atLeast"/>
              <w:rPr>
                <w:rFonts w:ascii="Times New Roman" w:eastAsia="Times New Roman" w:hAnsi="Times New Roman"/>
                <w:sz w:val="23"/>
              </w:rPr>
            </w:pPr>
          </w:p>
        </w:tc>
        <w:tc>
          <w:tcPr>
            <w:tcW w:w="5620" w:type="dxa"/>
            <w:gridSpan w:val="11"/>
            <w:shd w:val="clear" w:color="auto" w:fill="auto"/>
            <w:vAlign w:val="bottom"/>
          </w:tcPr>
          <w:p w14:paraId="2B6A75AD" w14:textId="77777777" w:rsidR="005E07BF" w:rsidRDefault="005E07BF" w:rsidP="005E07BF">
            <w:pPr>
              <w:spacing w:line="266" w:lineRule="exact"/>
            </w:pPr>
            <w:r>
              <w:t>evaluación será objeto de un examen en tres fases: por la/el</w:t>
            </w:r>
          </w:p>
        </w:tc>
        <w:tc>
          <w:tcPr>
            <w:tcW w:w="2900" w:type="dxa"/>
            <w:shd w:val="clear" w:color="auto" w:fill="auto"/>
            <w:vAlign w:val="bottom"/>
          </w:tcPr>
          <w:p w14:paraId="2E31272B" w14:textId="77777777" w:rsidR="005E07BF" w:rsidRDefault="005E07BF" w:rsidP="005E07BF">
            <w:pPr>
              <w:spacing w:line="0" w:lineRule="atLeast"/>
              <w:rPr>
                <w:rFonts w:ascii="Times New Roman" w:eastAsia="Times New Roman" w:hAnsi="Times New Roman"/>
                <w:sz w:val="23"/>
              </w:rPr>
            </w:pPr>
          </w:p>
        </w:tc>
      </w:tr>
      <w:tr w:rsidR="005E07BF" w14:paraId="6AB3F90C" w14:textId="77777777" w:rsidTr="005E07BF">
        <w:trPr>
          <w:trHeight w:val="269"/>
        </w:trPr>
        <w:tc>
          <w:tcPr>
            <w:tcW w:w="1940" w:type="dxa"/>
            <w:shd w:val="clear" w:color="auto" w:fill="auto"/>
            <w:vAlign w:val="bottom"/>
          </w:tcPr>
          <w:p w14:paraId="75634183" w14:textId="77777777" w:rsidR="005E07BF" w:rsidRDefault="005E07BF" w:rsidP="005E07BF">
            <w:pPr>
              <w:spacing w:line="0" w:lineRule="atLeast"/>
              <w:rPr>
                <w:rFonts w:ascii="Times New Roman" w:eastAsia="Times New Roman" w:hAnsi="Times New Roman"/>
                <w:sz w:val="23"/>
              </w:rPr>
            </w:pPr>
          </w:p>
        </w:tc>
        <w:tc>
          <w:tcPr>
            <w:tcW w:w="300" w:type="dxa"/>
            <w:shd w:val="clear" w:color="auto" w:fill="auto"/>
            <w:vAlign w:val="bottom"/>
          </w:tcPr>
          <w:p w14:paraId="7BD52A09" w14:textId="77777777" w:rsidR="005E07BF" w:rsidRDefault="005E07BF" w:rsidP="005E07BF">
            <w:pPr>
              <w:spacing w:line="0" w:lineRule="atLeast"/>
              <w:rPr>
                <w:rFonts w:ascii="Times New Roman" w:eastAsia="Times New Roman" w:hAnsi="Times New Roman"/>
                <w:sz w:val="23"/>
              </w:rPr>
            </w:pPr>
          </w:p>
        </w:tc>
        <w:tc>
          <w:tcPr>
            <w:tcW w:w="5620" w:type="dxa"/>
            <w:gridSpan w:val="11"/>
            <w:shd w:val="clear" w:color="auto" w:fill="auto"/>
            <w:vAlign w:val="bottom"/>
          </w:tcPr>
          <w:p w14:paraId="3BBA8764" w14:textId="77777777" w:rsidR="005E07BF" w:rsidRDefault="005E07BF" w:rsidP="005E07BF">
            <w:pPr>
              <w:spacing w:line="0" w:lineRule="atLeast"/>
            </w:pPr>
            <w:r>
              <w:t>gestor de la Evaluación, el Grupo de Gestión y el Grupo de</w:t>
            </w:r>
          </w:p>
        </w:tc>
        <w:tc>
          <w:tcPr>
            <w:tcW w:w="2900" w:type="dxa"/>
            <w:shd w:val="clear" w:color="auto" w:fill="auto"/>
            <w:vAlign w:val="bottom"/>
          </w:tcPr>
          <w:p w14:paraId="7DE8E55C" w14:textId="77777777" w:rsidR="005E07BF" w:rsidRDefault="005E07BF" w:rsidP="005E07BF">
            <w:pPr>
              <w:spacing w:line="0" w:lineRule="atLeast"/>
              <w:rPr>
                <w:rFonts w:ascii="Times New Roman" w:eastAsia="Times New Roman" w:hAnsi="Times New Roman"/>
                <w:sz w:val="23"/>
              </w:rPr>
            </w:pPr>
          </w:p>
        </w:tc>
      </w:tr>
      <w:tr w:rsidR="005E07BF" w14:paraId="468140FB" w14:textId="77777777" w:rsidTr="005E07BF">
        <w:trPr>
          <w:trHeight w:val="293"/>
        </w:trPr>
        <w:tc>
          <w:tcPr>
            <w:tcW w:w="1940" w:type="dxa"/>
            <w:shd w:val="clear" w:color="auto" w:fill="auto"/>
            <w:vAlign w:val="bottom"/>
          </w:tcPr>
          <w:p w14:paraId="156640AA" w14:textId="77777777" w:rsidR="005E07BF" w:rsidRDefault="005E07BF" w:rsidP="005E07BF">
            <w:pPr>
              <w:spacing w:line="0" w:lineRule="atLeast"/>
              <w:rPr>
                <w:rFonts w:ascii="Times New Roman" w:eastAsia="Times New Roman" w:hAnsi="Times New Roman"/>
                <w:sz w:val="24"/>
              </w:rPr>
            </w:pPr>
          </w:p>
        </w:tc>
        <w:tc>
          <w:tcPr>
            <w:tcW w:w="5920" w:type="dxa"/>
            <w:gridSpan w:val="12"/>
            <w:shd w:val="clear" w:color="auto" w:fill="auto"/>
            <w:vAlign w:val="bottom"/>
          </w:tcPr>
          <w:p w14:paraId="0ECB848A" w14:textId="77777777" w:rsidR="005E07BF" w:rsidRDefault="005E07BF" w:rsidP="005E07BF">
            <w:pPr>
              <w:spacing w:line="0" w:lineRule="atLeast"/>
              <w:ind w:left="300"/>
            </w:pPr>
            <w:r>
              <w:t>Referencia.</w:t>
            </w:r>
          </w:p>
        </w:tc>
        <w:tc>
          <w:tcPr>
            <w:tcW w:w="2900" w:type="dxa"/>
            <w:shd w:val="clear" w:color="auto" w:fill="auto"/>
            <w:vAlign w:val="bottom"/>
          </w:tcPr>
          <w:p w14:paraId="30A86040" w14:textId="77777777" w:rsidR="005E07BF" w:rsidRDefault="005E07BF" w:rsidP="005E07BF">
            <w:pPr>
              <w:spacing w:line="0" w:lineRule="atLeast"/>
              <w:rPr>
                <w:rFonts w:ascii="Times New Roman" w:eastAsia="Times New Roman" w:hAnsi="Times New Roman"/>
                <w:sz w:val="24"/>
              </w:rPr>
            </w:pPr>
          </w:p>
        </w:tc>
      </w:tr>
      <w:tr w:rsidR="005E07BF" w14:paraId="0584873B" w14:textId="77777777" w:rsidTr="005E07BF">
        <w:trPr>
          <w:trHeight w:val="111"/>
        </w:trPr>
        <w:tc>
          <w:tcPr>
            <w:tcW w:w="1940" w:type="dxa"/>
            <w:tcBorders>
              <w:bottom w:val="single" w:sz="8" w:space="0" w:color="auto"/>
            </w:tcBorders>
            <w:shd w:val="clear" w:color="auto" w:fill="auto"/>
            <w:vAlign w:val="bottom"/>
          </w:tcPr>
          <w:p w14:paraId="67A6ACD5" w14:textId="77777777" w:rsidR="005E07BF" w:rsidRDefault="005E07BF" w:rsidP="005E07BF">
            <w:pPr>
              <w:spacing w:line="0" w:lineRule="atLeast"/>
              <w:rPr>
                <w:rFonts w:ascii="Times New Roman" w:eastAsia="Times New Roman" w:hAnsi="Times New Roman"/>
                <w:sz w:val="9"/>
              </w:rPr>
            </w:pPr>
          </w:p>
        </w:tc>
        <w:tc>
          <w:tcPr>
            <w:tcW w:w="300" w:type="dxa"/>
            <w:tcBorders>
              <w:bottom w:val="single" w:sz="8" w:space="0" w:color="auto"/>
            </w:tcBorders>
            <w:shd w:val="clear" w:color="auto" w:fill="auto"/>
            <w:vAlign w:val="bottom"/>
          </w:tcPr>
          <w:p w14:paraId="00414472" w14:textId="77777777" w:rsidR="005E07BF" w:rsidRDefault="005E07BF" w:rsidP="005E07BF">
            <w:pPr>
              <w:spacing w:line="0" w:lineRule="atLeast"/>
              <w:rPr>
                <w:rFonts w:ascii="Times New Roman" w:eastAsia="Times New Roman" w:hAnsi="Times New Roman"/>
                <w:sz w:val="9"/>
              </w:rPr>
            </w:pPr>
          </w:p>
        </w:tc>
        <w:tc>
          <w:tcPr>
            <w:tcW w:w="2520" w:type="dxa"/>
            <w:gridSpan w:val="3"/>
            <w:tcBorders>
              <w:bottom w:val="single" w:sz="8" w:space="0" w:color="auto"/>
            </w:tcBorders>
            <w:shd w:val="clear" w:color="auto" w:fill="auto"/>
            <w:vAlign w:val="bottom"/>
          </w:tcPr>
          <w:p w14:paraId="62EB6D74" w14:textId="77777777" w:rsidR="005E07BF" w:rsidRDefault="005E07BF" w:rsidP="005E07BF">
            <w:pPr>
              <w:spacing w:line="0" w:lineRule="atLeast"/>
              <w:rPr>
                <w:rFonts w:ascii="Times New Roman" w:eastAsia="Times New Roman" w:hAnsi="Times New Roman"/>
                <w:sz w:val="9"/>
              </w:rPr>
            </w:pPr>
          </w:p>
        </w:tc>
        <w:tc>
          <w:tcPr>
            <w:tcW w:w="420" w:type="dxa"/>
            <w:tcBorders>
              <w:bottom w:val="single" w:sz="8" w:space="0" w:color="auto"/>
            </w:tcBorders>
            <w:shd w:val="clear" w:color="auto" w:fill="auto"/>
            <w:vAlign w:val="bottom"/>
          </w:tcPr>
          <w:p w14:paraId="7CD2E324" w14:textId="77777777" w:rsidR="005E07BF" w:rsidRDefault="005E07BF" w:rsidP="005E07BF">
            <w:pPr>
              <w:spacing w:line="0" w:lineRule="atLeast"/>
              <w:rPr>
                <w:rFonts w:ascii="Times New Roman" w:eastAsia="Times New Roman" w:hAnsi="Times New Roman"/>
                <w:sz w:val="9"/>
              </w:rPr>
            </w:pPr>
          </w:p>
        </w:tc>
        <w:tc>
          <w:tcPr>
            <w:tcW w:w="1540" w:type="dxa"/>
            <w:gridSpan w:val="2"/>
            <w:tcBorders>
              <w:bottom w:val="single" w:sz="8" w:space="0" w:color="auto"/>
            </w:tcBorders>
            <w:shd w:val="clear" w:color="auto" w:fill="auto"/>
            <w:vAlign w:val="bottom"/>
          </w:tcPr>
          <w:p w14:paraId="4160C8CD" w14:textId="77777777" w:rsidR="005E07BF" w:rsidRDefault="005E07BF" w:rsidP="005E07BF">
            <w:pPr>
              <w:spacing w:line="0" w:lineRule="atLeast"/>
              <w:rPr>
                <w:rFonts w:ascii="Times New Roman" w:eastAsia="Times New Roman" w:hAnsi="Times New Roman"/>
                <w:sz w:val="9"/>
              </w:rPr>
            </w:pPr>
          </w:p>
        </w:tc>
        <w:tc>
          <w:tcPr>
            <w:tcW w:w="220" w:type="dxa"/>
            <w:tcBorders>
              <w:bottom w:val="single" w:sz="8" w:space="0" w:color="auto"/>
            </w:tcBorders>
            <w:shd w:val="clear" w:color="auto" w:fill="auto"/>
            <w:vAlign w:val="bottom"/>
          </w:tcPr>
          <w:p w14:paraId="39042987" w14:textId="77777777" w:rsidR="005E07BF" w:rsidRDefault="005E07BF" w:rsidP="005E07BF">
            <w:pPr>
              <w:spacing w:line="0" w:lineRule="atLeast"/>
              <w:rPr>
                <w:rFonts w:ascii="Times New Roman" w:eastAsia="Times New Roman" w:hAnsi="Times New Roman"/>
                <w:sz w:val="9"/>
              </w:rPr>
            </w:pPr>
          </w:p>
        </w:tc>
        <w:tc>
          <w:tcPr>
            <w:tcW w:w="180" w:type="dxa"/>
            <w:tcBorders>
              <w:bottom w:val="single" w:sz="8" w:space="0" w:color="auto"/>
            </w:tcBorders>
            <w:shd w:val="clear" w:color="auto" w:fill="auto"/>
            <w:vAlign w:val="bottom"/>
          </w:tcPr>
          <w:p w14:paraId="6FB9FDB3" w14:textId="77777777" w:rsidR="005E07BF" w:rsidRDefault="005E07BF" w:rsidP="005E07BF">
            <w:pPr>
              <w:spacing w:line="0" w:lineRule="atLeast"/>
              <w:rPr>
                <w:rFonts w:ascii="Times New Roman" w:eastAsia="Times New Roman" w:hAnsi="Times New Roman"/>
                <w:sz w:val="9"/>
              </w:rPr>
            </w:pPr>
          </w:p>
        </w:tc>
        <w:tc>
          <w:tcPr>
            <w:tcW w:w="740" w:type="dxa"/>
            <w:gridSpan w:val="3"/>
            <w:tcBorders>
              <w:bottom w:val="single" w:sz="8" w:space="0" w:color="auto"/>
            </w:tcBorders>
            <w:shd w:val="clear" w:color="auto" w:fill="auto"/>
            <w:vAlign w:val="bottom"/>
          </w:tcPr>
          <w:p w14:paraId="4D46BE2D" w14:textId="77777777" w:rsidR="005E07BF" w:rsidRDefault="005E07BF" w:rsidP="005E07BF">
            <w:pPr>
              <w:spacing w:line="0" w:lineRule="atLeast"/>
              <w:rPr>
                <w:rFonts w:ascii="Times New Roman" w:eastAsia="Times New Roman" w:hAnsi="Times New Roman"/>
                <w:sz w:val="9"/>
              </w:rPr>
            </w:pPr>
          </w:p>
        </w:tc>
        <w:tc>
          <w:tcPr>
            <w:tcW w:w="2900" w:type="dxa"/>
            <w:shd w:val="clear" w:color="auto" w:fill="auto"/>
            <w:vAlign w:val="bottom"/>
          </w:tcPr>
          <w:p w14:paraId="2DFAB1D2" w14:textId="77777777" w:rsidR="005E07BF" w:rsidRDefault="005E07BF" w:rsidP="005E07BF">
            <w:pPr>
              <w:spacing w:line="0" w:lineRule="atLeast"/>
              <w:rPr>
                <w:rFonts w:ascii="Times New Roman" w:eastAsia="Times New Roman" w:hAnsi="Times New Roman"/>
                <w:sz w:val="9"/>
              </w:rPr>
            </w:pPr>
          </w:p>
        </w:tc>
      </w:tr>
      <w:tr w:rsidR="005E07BF" w14:paraId="30002367" w14:textId="77777777" w:rsidTr="005E07BF">
        <w:trPr>
          <w:trHeight w:val="240"/>
        </w:trPr>
        <w:tc>
          <w:tcPr>
            <w:tcW w:w="1940" w:type="dxa"/>
            <w:shd w:val="clear" w:color="auto" w:fill="auto"/>
            <w:vAlign w:val="bottom"/>
          </w:tcPr>
          <w:p w14:paraId="48448FEA" w14:textId="77777777" w:rsidR="005E07BF" w:rsidRDefault="005E07BF" w:rsidP="005E07BF">
            <w:pPr>
              <w:spacing w:line="240" w:lineRule="exact"/>
              <w:ind w:left="120"/>
              <w:rPr>
                <w:b/>
              </w:rPr>
            </w:pPr>
            <w:r>
              <w:rPr>
                <w:b/>
              </w:rPr>
              <w:t>Presentación del</w:t>
            </w:r>
          </w:p>
        </w:tc>
        <w:tc>
          <w:tcPr>
            <w:tcW w:w="300" w:type="dxa"/>
            <w:shd w:val="clear" w:color="auto" w:fill="auto"/>
            <w:vAlign w:val="bottom"/>
          </w:tcPr>
          <w:p w14:paraId="0951E7AB" w14:textId="77777777" w:rsidR="005E07BF" w:rsidRDefault="005E07BF" w:rsidP="005E07BF">
            <w:pPr>
              <w:spacing w:line="0" w:lineRule="atLeast"/>
              <w:rPr>
                <w:rFonts w:ascii="Times New Roman" w:eastAsia="Times New Roman" w:hAnsi="Times New Roman"/>
              </w:rPr>
            </w:pPr>
          </w:p>
        </w:tc>
        <w:tc>
          <w:tcPr>
            <w:tcW w:w="5620" w:type="dxa"/>
            <w:gridSpan w:val="11"/>
            <w:shd w:val="clear" w:color="auto" w:fill="auto"/>
            <w:vAlign w:val="bottom"/>
          </w:tcPr>
          <w:p w14:paraId="26312E90" w14:textId="77777777" w:rsidR="005E07BF" w:rsidRDefault="005E07BF" w:rsidP="005E07BF">
            <w:pPr>
              <w:spacing w:line="240" w:lineRule="exact"/>
              <w:ind w:left="360"/>
            </w:pPr>
            <w:r>
              <w:t>1.  Deberá prepararse una presentación en PowerPoint</w:t>
            </w:r>
          </w:p>
        </w:tc>
        <w:tc>
          <w:tcPr>
            <w:tcW w:w="2900" w:type="dxa"/>
            <w:shd w:val="clear" w:color="auto" w:fill="auto"/>
            <w:vAlign w:val="bottom"/>
          </w:tcPr>
          <w:p w14:paraId="47D420EE" w14:textId="77777777" w:rsidR="005E07BF" w:rsidRDefault="005E07BF" w:rsidP="005E07BF">
            <w:pPr>
              <w:spacing w:line="0" w:lineRule="atLeast"/>
              <w:rPr>
                <w:rFonts w:ascii="Times New Roman" w:eastAsia="Times New Roman" w:hAnsi="Times New Roman"/>
              </w:rPr>
            </w:pPr>
          </w:p>
        </w:tc>
      </w:tr>
      <w:tr w:rsidR="005E07BF" w14:paraId="3CB0F96A" w14:textId="77777777" w:rsidTr="005E07BF">
        <w:trPr>
          <w:trHeight w:val="269"/>
        </w:trPr>
        <w:tc>
          <w:tcPr>
            <w:tcW w:w="1940" w:type="dxa"/>
            <w:shd w:val="clear" w:color="auto" w:fill="auto"/>
            <w:vAlign w:val="bottom"/>
          </w:tcPr>
          <w:p w14:paraId="105AF133" w14:textId="77777777" w:rsidR="005E07BF" w:rsidRDefault="005E07BF" w:rsidP="005E07BF">
            <w:pPr>
              <w:spacing w:line="0" w:lineRule="atLeast"/>
              <w:ind w:left="120"/>
              <w:rPr>
                <w:b/>
              </w:rPr>
            </w:pPr>
            <w:r>
              <w:rPr>
                <w:b/>
              </w:rPr>
              <w:t>borrador del</w:t>
            </w:r>
          </w:p>
        </w:tc>
        <w:tc>
          <w:tcPr>
            <w:tcW w:w="300" w:type="dxa"/>
            <w:shd w:val="clear" w:color="auto" w:fill="auto"/>
            <w:vAlign w:val="bottom"/>
          </w:tcPr>
          <w:p w14:paraId="0BE3EFA5" w14:textId="77777777" w:rsidR="005E07BF" w:rsidRDefault="005E07BF" w:rsidP="005E07BF">
            <w:pPr>
              <w:spacing w:line="0" w:lineRule="atLeast"/>
              <w:rPr>
                <w:rFonts w:ascii="Times New Roman" w:eastAsia="Times New Roman" w:hAnsi="Times New Roman"/>
                <w:sz w:val="23"/>
              </w:rPr>
            </w:pPr>
          </w:p>
        </w:tc>
        <w:tc>
          <w:tcPr>
            <w:tcW w:w="5620" w:type="dxa"/>
            <w:gridSpan w:val="11"/>
            <w:shd w:val="clear" w:color="auto" w:fill="auto"/>
            <w:vAlign w:val="bottom"/>
          </w:tcPr>
          <w:p w14:paraId="426D56AC" w14:textId="77777777" w:rsidR="005E07BF" w:rsidRDefault="005E07BF" w:rsidP="005E07BF">
            <w:pPr>
              <w:spacing w:line="0" w:lineRule="atLeast"/>
              <w:ind w:left="720"/>
            </w:pPr>
            <w:r>
              <w:t>para compartir las principales conclusiones, las</w:t>
            </w:r>
          </w:p>
        </w:tc>
        <w:tc>
          <w:tcPr>
            <w:tcW w:w="2900" w:type="dxa"/>
            <w:shd w:val="clear" w:color="auto" w:fill="auto"/>
            <w:vAlign w:val="bottom"/>
          </w:tcPr>
          <w:p w14:paraId="77A2D421" w14:textId="77777777" w:rsidR="005E07BF" w:rsidRDefault="005E07BF" w:rsidP="005E07BF">
            <w:pPr>
              <w:spacing w:line="0" w:lineRule="atLeast"/>
              <w:rPr>
                <w:rFonts w:ascii="Times New Roman" w:eastAsia="Times New Roman" w:hAnsi="Times New Roman"/>
                <w:sz w:val="23"/>
              </w:rPr>
            </w:pPr>
          </w:p>
        </w:tc>
      </w:tr>
      <w:tr w:rsidR="005E07BF" w14:paraId="5B459BDD" w14:textId="77777777" w:rsidTr="005E07BF">
        <w:trPr>
          <w:trHeight w:val="272"/>
        </w:trPr>
        <w:tc>
          <w:tcPr>
            <w:tcW w:w="1940" w:type="dxa"/>
            <w:shd w:val="clear" w:color="auto" w:fill="auto"/>
            <w:vAlign w:val="bottom"/>
          </w:tcPr>
          <w:p w14:paraId="6C5D220F" w14:textId="77777777" w:rsidR="005E07BF" w:rsidRDefault="005E07BF" w:rsidP="005E07BF">
            <w:pPr>
              <w:spacing w:line="0" w:lineRule="atLeast"/>
              <w:ind w:left="120"/>
              <w:rPr>
                <w:b/>
              </w:rPr>
            </w:pPr>
            <w:r>
              <w:rPr>
                <w:b/>
              </w:rPr>
              <w:t>informe</w:t>
            </w:r>
          </w:p>
        </w:tc>
        <w:tc>
          <w:tcPr>
            <w:tcW w:w="300" w:type="dxa"/>
            <w:shd w:val="clear" w:color="auto" w:fill="auto"/>
            <w:vAlign w:val="bottom"/>
          </w:tcPr>
          <w:p w14:paraId="4BF08F63" w14:textId="77777777" w:rsidR="005E07BF" w:rsidRDefault="005E07BF" w:rsidP="005E07BF">
            <w:pPr>
              <w:spacing w:line="0" w:lineRule="atLeast"/>
              <w:rPr>
                <w:rFonts w:ascii="Times New Roman" w:eastAsia="Times New Roman" w:hAnsi="Times New Roman"/>
                <w:sz w:val="23"/>
              </w:rPr>
            </w:pPr>
          </w:p>
        </w:tc>
        <w:tc>
          <w:tcPr>
            <w:tcW w:w="5620" w:type="dxa"/>
            <w:gridSpan w:val="11"/>
            <w:shd w:val="clear" w:color="auto" w:fill="auto"/>
            <w:vAlign w:val="bottom"/>
          </w:tcPr>
          <w:p w14:paraId="66B99F35" w14:textId="77777777" w:rsidR="005E07BF" w:rsidRDefault="005E07BF" w:rsidP="005E07BF">
            <w:pPr>
              <w:spacing w:line="0" w:lineRule="atLeast"/>
              <w:ind w:left="720"/>
            </w:pPr>
            <w:r>
              <w:t>lecciones aprendidas, las buenas prácticas y las</w:t>
            </w:r>
          </w:p>
        </w:tc>
        <w:tc>
          <w:tcPr>
            <w:tcW w:w="2900" w:type="dxa"/>
            <w:shd w:val="clear" w:color="auto" w:fill="auto"/>
            <w:vAlign w:val="bottom"/>
          </w:tcPr>
          <w:p w14:paraId="7A1D90B6" w14:textId="77777777" w:rsidR="005E07BF" w:rsidRDefault="005E07BF" w:rsidP="005E07BF">
            <w:pPr>
              <w:spacing w:line="0" w:lineRule="atLeast"/>
              <w:rPr>
                <w:rFonts w:ascii="Times New Roman" w:eastAsia="Times New Roman" w:hAnsi="Times New Roman"/>
                <w:sz w:val="23"/>
              </w:rPr>
            </w:pPr>
          </w:p>
        </w:tc>
      </w:tr>
      <w:tr w:rsidR="005E07BF" w14:paraId="691890DD" w14:textId="77777777" w:rsidTr="005E07BF">
        <w:trPr>
          <w:trHeight w:val="269"/>
        </w:trPr>
        <w:tc>
          <w:tcPr>
            <w:tcW w:w="1940" w:type="dxa"/>
            <w:shd w:val="clear" w:color="auto" w:fill="auto"/>
            <w:vAlign w:val="bottom"/>
          </w:tcPr>
          <w:p w14:paraId="18794FF8" w14:textId="77777777" w:rsidR="005E07BF" w:rsidRDefault="005E07BF" w:rsidP="005E07BF">
            <w:pPr>
              <w:spacing w:line="0" w:lineRule="atLeast"/>
              <w:rPr>
                <w:rFonts w:ascii="Times New Roman" w:eastAsia="Times New Roman" w:hAnsi="Times New Roman"/>
                <w:sz w:val="23"/>
              </w:rPr>
            </w:pPr>
          </w:p>
        </w:tc>
        <w:tc>
          <w:tcPr>
            <w:tcW w:w="300" w:type="dxa"/>
            <w:shd w:val="clear" w:color="auto" w:fill="auto"/>
            <w:vAlign w:val="bottom"/>
          </w:tcPr>
          <w:p w14:paraId="00FD990A" w14:textId="77777777" w:rsidR="005E07BF" w:rsidRDefault="005E07BF" w:rsidP="005E07BF">
            <w:pPr>
              <w:spacing w:line="0" w:lineRule="atLeast"/>
              <w:rPr>
                <w:rFonts w:ascii="Times New Roman" w:eastAsia="Times New Roman" w:hAnsi="Times New Roman"/>
                <w:sz w:val="23"/>
              </w:rPr>
            </w:pPr>
          </w:p>
        </w:tc>
        <w:tc>
          <w:tcPr>
            <w:tcW w:w="5620" w:type="dxa"/>
            <w:gridSpan w:val="11"/>
            <w:shd w:val="clear" w:color="auto" w:fill="auto"/>
            <w:vAlign w:val="bottom"/>
          </w:tcPr>
          <w:p w14:paraId="1BE4D419" w14:textId="77777777" w:rsidR="005E07BF" w:rsidRDefault="005E07BF" w:rsidP="005E07BF">
            <w:pPr>
              <w:spacing w:line="0" w:lineRule="atLeast"/>
              <w:ind w:left="720"/>
            </w:pPr>
            <w:r>
              <w:t>recomendaciones en un taller de validación</w:t>
            </w:r>
          </w:p>
        </w:tc>
        <w:tc>
          <w:tcPr>
            <w:tcW w:w="2900" w:type="dxa"/>
            <w:shd w:val="clear" w:color="auto" w:fill="auto"/>
            <w:vAlign w:val="bottom"/>
          </w:tcPr>
          <w:p w14:paraId="34A99727" w14:textId="77777777" w:rsidR="005E07BF" w:rsidRDefault="005E07BF" w:rsidP="005E07BF">
            <w:pPr>
              <w:spacing w:line="0" w:lineRule="atLeast"/>
              <w:rPr>
                <w:rFonts w:ascii="Times New Roman" w:eastAsia="Times New Roman" w:hAnsi="Times New Roman"/>
                <w:sz w:val="23"/>
              </w:rPr>
            </w:pPr>
          </w:p>
        </w:tc>
      </w:tr>
      <w:tr w:rsidR="005E07BF" w14:paraId="58EC456F" w14:textId="77777777" w:rsidTr="005E07BF">
        <w:trPr>
          <w:trHeight w:val="293"/>
        </w:trPr>
        <w:tc>
          <w:tcPr>
            <w:tcW w:w="1940" w:type="dxa"/>
            <w:shd w:val="clear" w:color="auto" w:fill="auto"/>
            <w:vAlign w:val="bottom"/>
          </w:tcPr>
          <w:p w14:paraId="6E7A60BC" w14:textId="77777777" w:rsidR="005E07BF" w:rsidRDefault="005E07BF" w:rsidP="005E07BF">
            <w:pPr>
              <w:spacing w:line="0" w:lineRule="atLeast"/>
              <w:rPr>
                <w:rFonts w:ascii="Times New Roman" w:eastAsia="Times New Roman" w:hAnsi="Times New Roman"/>
                <w:sz w:val="24"/>
              </w:rPr>
            </w:pPr>
          </w:p>
        </w:tc>
        <w:tc>
          <w:tcPr>
            <w:tcW w:w="300" w:type="dxa"/>
            <w:shd w:val="clear" w:color="auto" w:fill="auto"/>
            <w:vAlign w:val="bottom"/>
          </w:tcPr>
          <w:p w14:paraId="67DE0AC6" w14:textId="77777777" w:rsidR="005E07BF" w:rsidRDefault="005E07BF" w:rsidP="005E07BF">
            <w:pPr>
              <w:spacing w:line="0" w:lineRule="atLeast"/>
              <w:rPr>
                <w:rFonts w:ascii="Times New Roman" w:eastAsia="Times New Roman" w:hAnsi="Times New Roman"/>
                <w:sz w:val="24"/>
              </w:rPr>
            </w:pPr>
          </w:p>
        </w:tc>
        <w:tc>
          <w:tcPr>
            <w:tcW w:w="5620" w:type="dxa"/>
            <w:gridSpan w:val="11"/>
            <w:shd w:val="clear" w:color="auto" w:fill="auto"/>
            <w:vAlign w:val="bottom"/>
          </w:tcPr>
          <w:p w14:paraId="4C503F25" w14:textId="77777777" w:rsidR="005E07BF" w:rsidRDefault="005E07BF" w:rsidP="005E07BF">
            <w:pPr>
              <w:spacing w:line="0" w:lineRule="atLeast"/>
              <w:ind w:left="720"/>
            </w:pPr>
            <w:proofErr w:type="gramStart"/>
            <w:r>
              <w:t>organizado</w:t>
            </w:r>
            <w:proofErr w:type="gramEnd"/>
            <w:r>
              <w:t xml:space="preserve"> por ONU Mujeres.</w:t>
            </w:r>
          </w:p>
        </w:tc>
        <w:tc>
          <w:tcPr>
            <w:tcW w:w="2900" w:type="dxa"/>
            <w:shd w:val="clear" w:color="auto" w:fill="auto"/>
            <w:vAlign w:val="bottom"/>
          </w:tcPr>
          <w:p w14:paraId="3D9359E4" w14:textId="77777777" w:rsidR="005E07BF" w:rsidRDefault="005E07BF" w:rsidP="005E07BF">
            <w:pPr>
              <w:spacing w:line="0" w:lineRule="atLeast"/>
              <w:rPr>
                <w:rFonts w:ascii="Times New Roman" w:eastAsia="Times New Roman" w:hAnsi="Times New Roman"/>
                <w:sz w:val="24"/>
              </w:rPr>
            </w:pPr>
          </w:p>
        </w:tc>
      </w:tr>
      <w:tr w:rsidR="005E07BF" w14:paraId="31AA6577" w14:textId="77777777" w:rsidTr="005E07BF">
        <w:trPr>
          <w:trHeight w:val="111"/>
        </w:trPr>
        <w:tc>
          <w:tcPr>
            <w:tcW w:w="1940" w:type="dxa"/>
            <w:tcBorders>
              <w:bottom w:val="single" w:sz="8" w:space="0" w:color="auto"/>
            </w:tcBorders>
            <w:shd w:val="clear" w:color="auto" w:fill="auto"/>
            <w:vAlign w:val="bottom"/>
          </w:tcPr>
          <w:p w14:paraId="7B30A9B5" w14:textId="77777777" w:rsidR="005E07BF" w:rsidRDefault="005E07BF" w:rsidP="005E07BF">
            <w:pPr>
              <w:spacing w:line="0" w:lineRule="atLeast"/>
              <w:rPr>
                <w:rFonts w:ascii="Times New Roman" w:eastAsia="Times New Roman" w:hAnsi="Times New Roman"/>
                <w:sz w:val="9"/>
              </w:rPr>
            </w:pPr>
          </w:p>
        </w:tc>
        <w:tc>
          <w:tcPr>
            <w:tcW w:w="300" w:type="dxa"/>
            <w:tcBorders>
              <w:bottom w:val="single" w:sz="8" w:space="0" w:color="auto"/>
            </w:tcBorders>
            <w:shd w:val="clear" w:color="auto" w:fill="auto"/>
            <w:vAlign w:val="bottom"/>
          </w:tcPr>
          <w:p w14:paraId="14EB84A9" w14:textId="77777777" w:rsidR="005E07BF" w:rsidRDefault="005E07BF" w:rsidP="005E07BF">
            <w:pPr>
              <w:spacing w:line="0" w:lineRule="atLeast"/>
              <w:rPr>
                <w:rFonts w:ascii="Times New Roman" w:eastAsia="Times New Roman" w:hAnsi="Times New Roman"/>
                <w:sz w:val="9"/>
              </w:rPr>
            </w:pPr>
          </w:p>
        </w:tc>
        <w:tc>
          <w:tcPr>
            <w:tcW w:w="5620" w:type="dxa"/>
            <w:gridSpan w:val="11"/>
            <w:tcBorders>
              <w:bottom w:val="single" w:sz="8" w:space="0" w:color="auto"/>
            </w:tcBorders>
            <w:shd w:val="clear" w:color="auto" w:fill="auto"/>
            <w:vAlign w:val="bottom"/>
          </w:tcPr>
          <w:p w14:paraId="2A4CFD45" w14:textId="77777777" w:rsidR="005E07BF" w:rsidRDefault="005E07BF" w:rsidP="005E07BF">
            <w:pPr>
              <w:spacing w:line="0" w:lineRule="atLeast"/>
              <w:rPr>
                <w:rFonts w:ascii="Times New Roman" w:eastAsia="Times New Roman" w:hAnsi="Times New Roman"/>
                <w:sz w:val="9"/>
              </w:rPr>
            </w:pPr>
          </w:p>
        </w:tc>
        <w:tc>
          <w:tcPr>
            <w:tcW w:w="2900" w:type="dxa"/>
            <w:shd w:val="clear" w:color="auto" w:fill="auto"/>
            <w:vAlign w:val="bottom"/>
          </w:tcPr>
          <w:p w14:paraId="669D0A8B" w14:textId="77777777" w:rsidR="005E07BF" w:rsidRDefault="005E07BF" w:rsidP="005E07BF">
            <w:pPr>
              <w:spacing w:line="0" w:lineRule="atLeast"/>
              <w:rPr>
                <w:rFonts w:ascii="Times New Roman" w:eastAsia="Times New Roman" w:hAnsi="Times New Roman"/>
                <w:sz w:val="9"/>
              </w:rPr>
            </w:pPr>
          </w:p>
        </w:tc>
      </w:tr>
      <w:tr w:rsidR="005E07BF" w14:paraId="0A679A22" w14:textId="77777777" w:rsidTr="005E07BF">
        <w:trPr>
          <w:trHeight w:val="242"/>
        </w:trPr>
        <w:tc>
          <w:tcPr>
            <w:tcW w:w="1940" w:type="dxa"/>
            <w:shd w:val="clear" w:color="auto" w:fill="auto"/>
            <w:vAlign w:val="bottom"/>
          </w:tcPr>
          <w:p w14:paraId="71036071" w14:textId="77777777" w:rsidR="005E07BF" w:rsidRDefault="005E07BF" w:rsidP="005E07BF">
            <w:pPr>
              <w:spacing w:line="242" w:lineRule="exact"/>
              <w:ind w:left="120"/>
              <w:rPr>
                <w:b/>
              </w:rPr>
            </w:pPr>
            <w:r>
              <w:rPr>
                <w:b/>
              </w:rPr>
              <w:t>Informe final</w:t>
            </w:r>
          </w:p>
        </w:tc>
        <w:tc>
          <w:tcPr>
            <w:tcW w:w="300" w:type="dxa"/>
            <w:shd w:val="clear" w:color="auto" w:fill="auto"/>
            <w:vAlign w:val="bottom"/>
          </w:tcPr>
          <w:p w14:paraId="2997C391" w14:textId="77777777" w:rsidR="005E07BF" w:rsidRDefault="005E07BF" w:rsidP="005E07BF">
            <w:pPr>
              <w:spacing w:line="0" w:lineRule="atLeast"/>
              <w:rPr>
                <w:rFonts w:ascii="Times New Roman" w:eastAsia="Times New Roman" w:hAnsi="Times New Roman"/>
                <w:sz w:val="21"/>
              </w:rPr>
            </w:pPr>
          </w:p>
        </w:tc>
        <w:tc>
          <w:tcPr>
            <w:tcW w:w="5620" w:type="dxa"/>
            <w:gridSpan w:val="11"/>
            <w:shd w:val="clear" w:color="auto" w:fill="auto"/>
            <w:vAlign w:val="bottom"/>
          </w:tcPr>
          <w:p w14:paraId="3E365689" w14:textId="77777777" w:rsidR="005E07BF" w:rsidRDefault="005E07BF" w:rsidP="005E07BF">
            <w:pPr>
              <w:spacing w:line="242" w:lineRule="exact"/>
              <w:ind w:left="360"/>
            </w:pPr>
            <w:r>
              <w:t>1.  Un informe final de evaluación que incorpora la</w:t>
            </w:r>
          </w:p>
        </w:tc>
        <w:tc>
          <w:tcPr>
            <w:tcW w:w="2900" w:type="dxa"/>
            <w:vMerge w:val="restart"/>
            <w:shd w:val="clear" w:color="auto" w:fill="auto"/>
            <w:vAlign w:val="bottom"/>
          </w:tcPr>
          <w:p w14:paraId="45A29CD6" w14:textId="77777777" w:rsidR="005E07BF" w:rsidRDefault="005E07BF" w:rsidP="005E07BF">
            <w:pPr>
              <w:spacing w:line="0" w:lineRule="atLeast"/>
              <w:ind w:right="1150"/>
              <w:jc w:val="right"/>
            </w:pPr>
            <w:r>
              <w:t>40%</w:t>
            </w:r>
          </w:p>
        </w:tc>
      </w:tr>
      <w:tr w:rsidR="005E07BF" w14:paraId="0C6F98C5" w14:textId="77777777" w:rsidTr="005E07BF">
        <w:trPr>
          <w:trHeight w:val="269"/>
        </w:trPr>
        <w:tc>
          <w:tcPr>
            <w:tcW w:w="1940" w:type="dxa"/>
            <w:shd w:val="clear" w:color="auto" w:fill="auto"/>
            <w:vAlign w:val="bottom"/>
          </w:tcPr>
          <w:p w14:paraId="4390BC67" w14:textId="77777777" w:rsidR="005E07BF" w:rsidRDefault="005E07BF" w:rsidP="005E07BF">
            <w:pPr>
              <w:spacing w:line="0" w:lineRule="atLeast"/>
              <w:rPr>
                <w:rFonts w:ascii="Times New Roman" w:eastAsia="Times New Roman" w:hAnsi="Times New Roman"/>
                <w:sz w:val="23"/>
              </w:rPr>
            </w:pPr>
          </w:p>
        </w:tc>
        <w:tc>
          <w:tcPr>
            <w:tcW w:w="300" w:type="dxa"/>
            <w:shd w:val="clear" w:color="auto" w:fill="auto"/>
            <w:vAlign w:val="bottom"/>
          </w:tcPr>
          <w:p w14:paraId="2298A226" w14:textId="77777777" w:rsidR="005E07BF" w:rsidRDefault="005E07BF" w:rsidP="005E07BF">
            <w:pPr>
              <w:spacing w:line="0" w:lineRule="atLeast"/>
              <w:rPr>
                <w:rFonts w:ascii="Times New Roman" w:eastAsia="Times New Roman" w:hAnsi="Times New Roman"/>
                <w:sz w:val="23"/>
              </w:rPr>
            </w:pPr>
          </w:p>
        </w:tc>
        <w:tc>
          <w:tcPr>
            <w:tcW w:w="5620" w:type="dxa"/>
            <w:gridSpan w:val="11"/>
            <w:shd w:val="clear" w:color="auto" w:fill="auto"/>
            <w:vAlign w:val="bottom"/>
          </w:tcPr>
          <w:p w14:paraId="54914067" w14:textId="77777777" w:rsidR="005E07BF" w:rsidRDefault="005E07BF" w:rsidP="005E07BF">
            <w:pPr>
              <w:spacing w:line="0" w:lineRule="atLeast"/>
              <w:ind w:left="720"/>
            </w:pPr>
            <w:proofErr w:type="gramStart"/>
            <w:r>
              <w:t>información</w:t>
            </w:r>
            <w:proofErr w:type="gramEnd"/>
            <w:r>
              <w:t xml:space="preserve"> recibida.</w:t>
            </w:r>
          </w:p>
        </w:tc>
        <w:tc>
          <w:tcPr>
            <w:tcW w:w="2900" w:type="dxa"/>
            <w:vMerge/>
            <w:shd w:val="clear" w:color="auto" w:fill="auto"/>
            <w:vAlign w:val="bottom"/>
          </w:tcPr>
          <w:p w14:paraId="63609CE3" w14:textId="77777777" w:rsidR="005E07BF" w:rsidRDefault="005E07BF" w:rsidP="005E07BF">
            <w:pPr>
              <w:spacing w:line="0" w:lineRule="atLeast"/>
              <w:rPr>
                <w:rFonts w:ascii="Times New Roman" w:eastAsia="Times New Roman" w:hAnsi="Times New Roman"/>
                <w:sz w:val="23"/>
              </w:rPr>
            </w:pPr>
          </w:p>
        </w:tc>
      </w:tr>
      <w:tr w:rsidR="005E07BF" w14:paraId="2E4CB829" w14:textId="77777777" w:rsidTr="005E07BF">
        <w:trPr>
          <w:trHeight w:val="269"/>
        </w:trPr>
        <w:tc>
          <w:tcPr>
            <w:tcW w:w="1940" w:type="dxa"/>
            <w:shd w:val="clear" w:color="auto" w:fill="auto"/>
            <w:vAlign w:val="bottom"/>
          </w:tcPr>
          <w:p w14:paraId="30446B0D" w14:textId="77777777" w:rsidR="005E07BF" w:rsidRDefault="005E07BF" w:rsidP="005E07BF">
            <w:pPr>
              <w:spacing w:line="0" w:lineRule="atLeast"/>
              <w:rPr>
                <w:rFonts w:ascii="Times New Roman" w:eastAsia="Times New Roman" w:hAnsi="Times New Roman"/>
                <w:sz w:val="23"/>
              </w:rPr>
            </w:pPr>
          </w:p>
        </w:tc>
        <w:tc>
          <w:tcPr>
            <w:tcW w:w="300" w:type="dxa"/>
            <w:shd w:val="clear" w:color="auto" w:fill="auto"/>
            <w:vAlign w:val="bottom"/>
          </w:tcPr>
          <w:p w14:paraId="4BCB8F03" w14:textId="77777777" w:rsidR="005E07BF" w:rsidRDefault="005E07BF" w:rsidP="005E07BF">
            <w:pPr>
              <w:spacing w:line="0" w:lineRule="atLeast"/>
              <w:rPr>
                <w:rFonts w:ascii="Times New Roman" w:eastAsia="Times New Roman" w:hAnsi="Times New Roman"/>
                <w:sz w:val="23"/>
              </w:rPr>
            </w:pPr>
          </w:p>
        </w:tc>
        <w:tc>
          <w:tcPr>
            <w:tcW w:w="5620" w:type="dxa"/>
            <w:gridSpan w:val="11"/>
            <w:shd w:val="clear" w:color="auto" w:fill="auto"/>
            <w:vAlign w:val="bottom"/>
          </w:tcPr>
          <w:p w14:paraId="5B3A5642" w14:textId="77777777" w:rsidR="005E07BF" w:rsidRDefault="005E07BF" w:rsidP="005E07BF">
            <w:pPr>
              <w:spacing w:line="0" w:lineRule="atLeast"/>
              <w:ind w:left="360"/>
            </w:pPr>
            <w:r>
              <w:t>2.  Un registro de auditoría de los comentarios.</w:t>
            </w:r>
          </w:p>
        </w:tc>
        <w:tc>
          <w:tcPr>
            <w:tcW w:w="2900" w:type="dxa"/>
            <w:shd w:val="clear" w:color="auto" w:fill="auto"/>
            <w:vAlign w:val="bottom"/>
          </w:tcPr>
          <w:p w14:paraId="680BF897" w14:textId="77777777" w:rsidR="005E07BF" w:rsidRDefault="005E07BF" w:rsidP="005E07BF">
            <w:pPr>
              <w:spacing w:line="0" w:lineRule="atLeast"/>
              <w:rPr>
                <w:rFonts w:ascii="Times New Roman" w:eastAsia="Times New Roman" w:hAnsi="Times New Roman"/>
                <w:sz w:val="23"/>
              </w:rPr>
            </w:pPr>
          </w:p>
        </w:tc>
      </w:tr>
      <w:tr w:rsidR="005E07BF" w14:paraId="44B12904" w14:textId="77777777" w:rsidTr="005E07BF">
        <w:trPr>
          <w:trHeight w:val="269"/>
        </w:trPr>
        <w:tc>
          <w:tcPr>
            <w:tcW w:w="1940" w:type="dxa"/>
            <w:shd w:val="clear" w:color="auto" w:fill="auto"/>
            <w:vAlign w:val="bottom"/>
          </w:tcPr>
          <w:p w14:paraId="5041C7AC" w14:textId="77777777" w:rsidR="005E07BF" w:rsidRDefault="005E07BF" w:rsidP="005E07BF">
            <w:pPr>
              <w:spacing w:line="0" w:lineRule="atLeast"/>
              <w:rPr>
                <w:rFonts w:ascii="Times New Roman" w:eastAsia="Times New Roman" w:hAnsi="Times New Roman"/>
                <w:sz w:val="23"/>
              </w:rPr>
            </w:pPr>
          </w:p>
        </w:tc>
        <w:tc>
          <w:tcPr>
            <w:tcW w:w="300" w:type="dxa"/>
            <w:shd w:val="clear" w:color="auto" w:fill="auto"/>
            <w:vAlign w:val="bottom"/>
          </w:tcPr>
          <w:p w14:paraId="0695F5F8" w14:textId="77777777" w:rsidR="005E07BF" w:rsidRDefault="005E07BF" w:rsidP="005E07BF">
            <w:pPr>
              <w:spacing w:line="0" w:lineRule="atLeast"/>
              <w:rPr>
                <w:rFonts w:ascii="Times New Roman" w:eastAsia="Times New Roman" w:hAnsi="Times New Roman"/>
                <w:sz w:val="23"/>
              </w:rPr>
            </w:pPr>
          </w:p>
        </w:tc>
        <w:tc>
          <w:tcPr>
            <w:tcW w:w="5620" w:type="dxa"/>
            <w:gridSpan w:val="11"/>
            <w:shd w:val="clear" w:color="auto" w:fill="auto"/>
            <w:vAlign w:val="bottom"/>
          </w:tcPr>
          <w:p w14:paraId="4209CE76" w14:textId="77777777" w:rsidR="005E07BF" w:rsidRDefault="005E07BF" w:rsidP="005E07BF">
            <w:pPr>
              <w:spacing w:line="0" w:lineRule="atLeast"/>
              <w:ind w:left="360"/>
            </w:pPr>
            <w:r>
              <w:t>3.  Un documento con los aprendizajes y contenidos</w:t>
            </w:r>
          </w:p>
        </w:tc>
        <w:tc>
          <w:tcPr>
            <w:tcW w:w="2900" w:type="dxa"/>
            <w:shd w:val="clear" w:color="auto" w:fill="auto"/>
            <w:vAlign w:val="bottom"/>
          </w:tcPr>
          <w:p w14:paraId="0D425485" w14:textId="77777777" w:rsidR="005E07BF" w:rsidRDefault="005E07BF" w:rsidP="005E07BF">
            <w:pPr>
              <w:spacing w:line="0" w:lineRule="atLeast"/>
              <w:rPr>
                <w:rFonts w:ascii="Times New Roman" w:eastAsia="Times New Roman" w:hAnsi="Times New Roman"/>
                <w:sz w:val="23"/>
              </w:rPr>
            </w:pPr>
          </w:p>
        </w:tc>
      </w:tr>
      <w:tr w:rsidR="005E07BF" w14:paraId="714442EA" w14:textId="77777777" w:rsidTr="005E07BF">
        <w:trPr>
          <w:trHeight w:val="269"/>
        </w:trPr>
        <w:tc>
          <w:tcPr>
            <w:tcW w:w="1940" w:type="dxa"/>
            <w:shd w:val="clear" w:color="auto" w:fill="auto"/>
            <w:vAlign w:val="bottom"/>
          </w:tcPr>
          <w:p w14:paraId="5B7F48DB" w14:textId="77777777" w:rsidR="005E07BF" w:rsidRDefault="005E07BF" w:rsidP="005E07BF">
            <w:pPr>
              <w:spacing w:line="0" w:lineRule="atLeast"/>
              <w:rPr>
                <w:rFonts w:ascii="Times New Roman" w:eastAsia="Times New Roman" w:hAnsi="Times New Roman"/>
                <w:sz w:val="23"/>
              </w:rPr>
            </w:pPr>
          </w:p>
        </w:tc>
        <w:tc>
          <w:tcPr>
            <w:tcW w:w="300" w:type="dxa"/>
            <w:shd w:val="clear" w:color="auto" w:fill="auto"/>
            <w:vAlign w:val="bottom"/>
          </w:tcPr>
          <w:p w14:paraId="3D1AE18F" w14:textId="77777777" w:rsidR="005E07BF" w:rsidRDefault="005E07BF" w:rsidP="005E07BF">
            <w:pPr>
              <w:spacing w:line="0" w:lineRule="atLeast"/>
              <w:rPr>
                <w:rFonts w:ascii="Times New Roman" w:eastAsia="Times New Roman" w:hAnsi="Times New Roman"/>
                <w:sz w:val="23"/>
              </w:rPr>
            </w:pPr>
          </w:p>
        </w:tc>
        <w:tc>
          <w:tcPr>
            <w:tcW w:w="5620" w:type="dxa"/>
            <w:gridSpan w:val="11"/>
            <w:shd w:val="clear" w:color="auto" w:fill="auto"/>
            <w:vAlign w:val="bottom"/>
          </w:tcPr>
          <w:p w14:paraId="4B4C0949" w14:textId="77777777" w:rsidR="005E07BF" w:rsidRDefault="005E07BF" w:rsidP="005E07BF">
            <w:pPr>
              <w:spacing w:line="0" w:lineRule="atLeast"/>
              <w:ind w:left="720"/>
            </w:pPr>
            <w:r>
              <w:t>fundamentales de la evaluación, fácil de usar que</w:t>
            </w:r>
          </w:p>
        </w:tc>
        <w:tc>
          <w:tcPr>
            <w:tcW w:w="2900" w:type="dxa"/>
            <w:shd w:val="clear" w:color="auto" w:fill="auto"/>
            <w:vAlign w:val="bottom"/>
          </w:tcPr>
          <w:p w14:paraId="3F0D034C" w14:textId="77777777" w:rsidR="005E07BF" w:rsidRDefault="005E07BF" w:rsidP="005E07BF">
            <w:pPr>
              <w:spacing w:line="0" w:lineRule="atLeast"/>
              <w:rPr>
                <w:rFonts w:ascii="Times New Roman" w:eastAsia="Times New Roman" w:hAnsi="Times New Roman"/>
                <w:sz w:val="23"/>
              </w:rPr>
            </w:pPr>
          </w:p>
        </w:tc>
      </w:tr>
      <w:tr w:rsidR="005E07BF" w14:paraId="53536F5D" w14:textId="77777777" w:rsidTr="005E07BF">
        <w:trPr>
          <w:trHeight w:val="268"/>
        </w:trPr>
        <w:tc>
          <w:tcPr>
            <w:tcW w:w="1940" w:type="dxa"/>
            <w:shd w:val="clear" w:color="auto" w:fill="auto"/>
            <w:vAlign w:val="bottom"/>
          </w:tcPr>
          <w:p w14:paraId="62C7EFB6" w14:textId="77777777" w:rsidR="005E07BF" w:rsidRDefault="005E07BF" w:rsidP="005E07BF">
            <w:pPr>
              <w:spacing w:line="0" w:lineRule="atLeast"/>
              <w:rPr>
                <w:rFonts w:ascii="Times New Roman" w:eastAsia="Times New Roman" w:hAnsi="Times New Roman"/>
                <w:sz w:val="23"/>
              </w:rPr>
            </w:pPr>
          </w:p>
        </w:tc>
        <w:tc>
          <w:tcPr>
            <w:tcW w:w="300" w:type="dxa"/>
            <w:shd w:val="clear" w:color="auto" w:fill="auto"/>
            <w:vAlign w:val="bottom"/>
          </w:tcPr>
          <w:p w14:paraId="2B43F7C1" w14:textId="77777777" w:rsidR="005E07BF" w:rsidRDefault="005E07BF" w:rsidP="005E07BF">
            <w:pPr>
              <w:spacing w:line="0" w:lineRule="atLeast"/>
              <w:rPr>
                <w:rFonts w:ascii="Times New Roman" w:eastAsia="Times New Roman" w:hAnsi="Times New Roman"/>
                <w:sz w:val="23"/>
              </w:rPr>
            </w:pPr>
          </w:p>
        </w:tc>
        <w:tc>
          <w:tcPr>
            <w:tcW w:w="5620" w:type="dxa"/>
            <w:gridSpan w:val="11"/>
            <w:shd w:val="clear" w:color="auto" w:fill="auto"/>
            <w:vAlign w:val="bottom"/>
          </w:tcPr>
          <w:p w14:paraId="69846A66" w14:textId="77777777" w:rsidR="005E07BF" w:rsidRDefault="005E07BF" w:rsidP="005E07BF">
            <w:pPr>
              <w:spacing w:line="0" w:lineRule="atLeast"/>
              <w:ind w:left="720"/>
            </w:pPr>
            <w:r>
              <w:t>capte los principales mensajes de la evaluación y</w:t>
            </w:r>
          </w:p>
        </w:tc>
        <w:tc>
          <w:tcPr>
            <w:tcW w:w="2900" w:type="dxa"/>
            <w:shd w:val="clear" w:color="auto" w:fill="auto"/>
            <w:vAlign w:val="bottom"/>
          </w:tcPr>
          <w:p w14:paraId="17F2A93E" w14:textId="77777777" w:rsidR="005E07BF" w:rsidRDefault="005E07BF" w:rsidP="005E07BF">
            <w:pPr>
              <w:spacing w:line="0" w:lineRule="atLeast"/>
              <w:rPr>
                <w:rFonts w:ascii="Times New Roman" w:eastAsia="Times New Roman" w:hAnsi="Times New Roman"/>
                <w:sz w:val="23"/>
              </w:rPr>
            </w:pPr>
          </w:p>
        </w:tc>
      </w:tr>
      <w:tr w:rsidR="005E07BF" w14:paraId="322BBB92" w14:textId="77777777" w:rsidTr="005E07BF">
        <w:trPr>
          <w:trHeight w:val="269"/>
        </w:trPr>
        <w:tc>
          <w:tcPr>
            <w:tcW w:w="1940" w:type="dxa"/>
            <w:shd w:val="clear" w:color="auto" w:fill="auto"/>
            <w:vAlign w:val="bottom"/>
          </w:tcPr>
          <w:p w14:paraId="42E41355" w14:textId="77777777" w:rsidR="005E07BF" w:rsidRDefault="005E07BF" w:rsidP="005E07BF">
            <w:pPr>
              <w:spacing w:line="0" w:lineRule="atLeast"/>
              <w:rPr>
                <w:rFonts w:ascii="Times New Roman" w:eastAsia="Times New Roman" w:hAnsi="Times New Roman"/>
                <w:sz w:val="23"/>
              </w:rPr>
            </w:pPr>
          </w:p>
        </w:tc>
        <w:tc>
          <w:tcPr>
            <w:tcW w:w="300" w:type="dxa"/>
            <w:shd w:val="clear" w:color="auto" w:fill="auto"/>
            <w:vAlign w:val="bottom"/>
          </w:tcPr>
          <w:p w14:paraId="42C687D5" w14:textId="77777777" w:rsidR="005E07BF" w:rsidRDefault="005E07BF" w:rsidP="005E07BF">
            <w:pPr>
              <w:spacing w:line="0" w:lineRule="atLeast"/>
              <w:rPr>
                <w:rFonts w:ascii="Times New Roman" w:eastAsia="Times New Roman" w:hAnsi="Times New Roman"/>
                <w:sz w:val="23"/>
              </w:rPr>
            </w:pPr>
          </w:p>
        </w:tc>
        <w:tc>
          <w:tcPr>
            <w:tcW w:w="5620" w:type="dxa"/>
            <w:gridSpan w:val="11"/>
            <w:shd w:val="clear" w:color="auto" w:fill="auto"/>
            <w:vAlign w:val="bottom"/>
          </w:tcPr>
          <w:p w14:paraId="5555DC0E" w14:textId="77777777" w:rsidR="005E07BF" w:rsidRDefault="005E07BF" w:rsidP="005E07BF">
            <w:pPr>
              <w:spacing w:line="0" w:lineRule="atLeast"/>
              <w:ind w:left="720"/>
            </w:pPr>
            <w:r>
              <w:t>pueda servir de resumen independiente del informe</w:t>
            </w:r>
          </w:p>
        </w:tc>
        <w:tc>
          <w:tcPr>
            <w:tcW w:w="2900" w:type="dxa"/>
            <w:shd w:val="clear" w:color="auto" w:fill="auto"/>
            <w:vAlign w:val="bottom"/>
          </w:tcPr>
          <w:p w14:paraId="59E7F195" w14:textId="77777777" w:rsidR="005E07BF" w:rsidRDefault="005E07BF" w:rsidP="005E07BF">
            <w:pPr>
              <w:spacing w:line="0" w:lineRule="atLeast"/>
              <w:rPr>
                <w:rFonts w:ascii="Times New Roman" w:eastAsia="Times New Roman" w:hAnsi="Times New Roman"/>
                <w:sz w:val="23"/>
              </w:rPr>
            </w:pPr>
          </w:p>
        </w:tc>
      </w:tr>
      <w:tr w:rsidR="005E07BF" w14:paraId="3CE843DA" w14:textId="77777777" w:rsidTr="005E07BF">
        <w:trPr>
          <w:trHeight w:val="269"/>
        </w:trPr>
        <w:tc>
          <w:tcPr>
            <w:tcW w:w="1940" w:type="dxa"/>
            <w:shd w:val="clear" w:color="auto" w:fill="auto"/>
            <w:vAlign w:val="bottom"/>
          </w:tcPr>
          <w:p w14:paraId="52C78CBB" w14:textId="77777777" w:rsidR="005E07BF" w:rsidRDefault="005E07BF" w:rsidP="005E07BF">
            <w:pPr>
              <w:spacing w:line="0" w:lineRule="atLeast"/>
              <w:rPr>
                <w:rFonts w:ascii="Times New Roman" w:eastAsia="Times New Roman" w:hAnsi="Times New Roman"/>
                <w:sz w:val="23"/>
              </w:rPr>
            </w:pPr>
          </w:p>
        </w:tc>
        <w:tc>
          <w:tcPr>
            <w:tcW w:w="300" w:type="dxa"/>
            <w:shd w:val="clear" w:color="auto" w:fill="auto"/>
            <w:vAlign w:val="bottom"/>
          </w:tcPr>
          <w:p w14:paraId="4C6EC0B8" w14:textId="77777777" w:rsidR="005E07BF" w:rsidRDefault="005E07BF" w:rsidP="005E07BF">
            <w:pPr>
              <w:spacing w:line="0" w:lineRule="atLeast"/>
              <w:rPr>
                <w:rFonts w:ascii="Times New Roman" w:eastAsia="Times New Roman" w:hAnsi="Times New Roman"/>
                <w:sz w:val="23"/>
              </w:rPr>
            </w:pPr>
          </w:p>
        </w:tc>
        <w:tc>
          <w:tcPr>
            <w:tcW w:w="5620" w:type="dxa"/>
            <w:gridSpan w:val="11"/>
            <w:shd w:val="clear" w:color="auto" w:fill="auto"/>
            <w:vAlign w:val="bottom"/>
          </w:tcPr>
          <w:p w14:paraId="4FE42411" w14:textId="77777777" w:rsidR="005E07BF" w:rsidRDefault="005E07BF" w:rsidP="005E07BF">
            <w:pPr>
              <w:spacing w:line="0" w:lineRule="atLeast"/>
              <w:ind w:left="720"/>
            </w:pPr>
            <w:r>
              <w:t>de evaluación para una mayor difusión (resumen de</w:t>
            </w:r>
          </w:p>
        </w:tc>
        <w:tc>
          <w:tcPr>
            <w:tcW w:w="2900" w:type="dxa"/>
            <w:shd w:val="clear" w:color="auto" w:fill="auto"/>
            <w:vAlign w:val="bottom"/>
          </w:tcPr>
          <w:p w14:paraId="7E48761D" w14:textId="77777777" w:rsidR="005E07BF" w:rsidRDefault="005E07BF" w:rsidP="005E07BF">
            <w:pPr>
              <w:spacing w:line="0" w:lineRule="atLeast"/>
              <w:rPr>
                <w:rFonts w:ascii="Times New Roman" w:eastAsia="Times New Roman" w:hAnsi="Times New Roman"/>
                <w:sz w:val="23"/>
              </w:rPr>
            </w:pPr>
          </w:p>
        </w:tc>
      </w:tr>
      <w:tr w:rsidR="005E07BF" w14:paraId="0528F057" w14:textId="77777777" w:rsidTr="005E07BF">
        <w:trPr>
          <w:trHeight w:val="269"/>
        </w:trPr>
        <w:tc>
          <w:tcPr>
            <w:tcW w:w="1940" w:type="dxa"/>
            <w:shd w:val="clear" w:color="auto" w:fill="auto"/>
            <w:vAlign w:val="bottom"/>
          </w:tcPr>
          <w:p w14:paraId="357FCBDA" w14:textId="77777777" w:rsidR="005E07BF" w:rsidRDefault="005E07BF" w:rsidP="005E07BF">
            <w:pPr>
              <w:spacing w:line="0" w:lineRule="atLeast"/>
              <w:rPr>
                <w:rFonts w:ascii="Times New Roman" w:eastAsia="Times New Roman" w:hAnsi="Times New Roman"/>
                <w:sz w:val="23"/>
              </w:rPr>
            </w:pPr>
          </w:p>
        </w:tc>
        <w:tc>
          <w:tcPr>
            <w:tcW w:w="300" w:type="dxa"/>
            <w:shd w:val="clear" w:color="auto" w:fill="auto"/>
            <w:vAlign w:val="bottom"/>
          </w:tcPr>
          <w:p w14:paraId="02BC32E1" w14:textId="77777777" w:rsidR="005E07BF" w:rsidRDefault="005E07BF" w:rsidP="005E07BF">
            <w:pPr>
              <w:spacing w:line="0" w:lineRule="atLeast"/>
              <w:rPr>
                <w:rFonts w:ascii="Times New Roman" w:eastAsia="Times New Roman" w:hAnsi="Times New Roman"/>
                <w:sz w:val="23"/>
              </w:rPr>
            </w:pPr>
          </w:p>
        </w:tc>
        <w:tc>
          <w:tcPr>
            <w:tcW w:w="5620" w:type="dxa"/>
            <w:gridSpan w:val="11"/>
            <w:shd w:val="clear" w:color="auto" w:fill="auto"/>
            <w:vAlign w:val="bottom"/>
          </w:tcPr>
          <w:p w14:paraId="08F89C90" w14:textId="77777777" w:rsidR="005E07BF" w:rsidRDefault="005E07BF" w:rsidP="005E07BF">
            <w:pPr>
              <w:spacing w:line="0" w:lineRule="atLeast"/>
              <w:ind w:left="720"/>
            </w:pPr>
            <w:r>
              <w:t>la evaluación y una presentación en PowerPoint</w:t>
            </w:r>
          </w:p>
        </w:tc>
        <w:tc>
          <w:tcPr>
            <w:tcW w:w="2900" w:type="dxa"/>
            <w:shd w:val="clear" w:color="auto" w:fill="auto"/>
            <w:vAlign w:val="bottom"/>
          </w:tcPr>
          <w:p w14:paraId="449AE3FB" w14:textId="77777777" w:rsidR="005E07BF" w:rsidRDefault="005E07BF" w:rsidP="005E07BF">
            <w:pPr>
              <w:spacing w:line="0" w:lineRule="atLeast"/>
              <w:rPr>
                <w:rFonts w:ascii="Times New Roman" w:eastAsia="Times New Roman" w:hAnsi="Times New Roman"/>
                <w:sz w:val="23"/>
              </w:rPr>
            </w:pPr>
          </w:p>
        </w:tc>
      </w:tr>
      <w:tr w:rsidR="005E07BF" w14:paraId="79F9B987" w14:textId="77777777" w:rsidTr="005E07BF">
        <w:trPr>
          <w:trHeight w:val="269"/>
        </w:trPr>
        <w:tc>
          <w:tcPr>
            <w:tcW w:w="1940" w:type="dxa"/>
            <w:shd w:val="clear" w:color="auto" w:fill="auto"/>
            <w:vAlign w:val="bottom"/>
          </w:tcPr>
          <w:p w14:paraId="0E98EDD5" w14:textId="77777777" w:rsidR="005E07BF" w:rsidRDefault="005E07BF" w:rsidP="005E07BF">
            <w:pPr>
              <w:spacing w:line="0" w:lineRule="atLeast"/>
              <w:rPr>
                <w:rFonts w:ascii="Times New Roman" w:eastAsia="Times New Roman" w:hAnsi="Times New Roman"/>
                <w:sz w:val="23"/>
              </w:rPr>
            </w:pPr>
          </w:p>
        </w:tc>
        <w:tc>
          <w:tcPr>
            <w:tcW w:w="300" w:type="dxa"/>
            <w:shd w:val="clear" w:color="auto" w:fill="auto"/>
            <w:vAlign w:val="bottom"/>
          </w:tcPr>
          <w:p w14:paraId="1BE8CF03" w14:textId="77777777" w:rsidR="005E07BF" w:rsidRDefault="005E07BF" w:rsidP="005E07BF">
            <w:pPr>
              <w:spacing w:line="0" w:lineRule="atLeast"/>
              <w:rPr>
                <w:rFonts w:ascii="Times New Roman" w:eastAsia="Times New Roman" w:hAnsi="Times New Roman"/>
                <w:sz w:val="23"/>
              </w:rPr>
            </w:pPr>
          </w:p>
        </w:tc>
        <w:tc>
          <w:tcPr>
            <w:tcW w:w="5620" w:type="dxa"/>
            <w:gridSpan w:val="11"/>
            <w:shd w:val="clear" w:color="auto" w:fill="auto"/>
            <w:vAlign w:val="bottom"/>
          </w:tcPr>
          <w:p w14:paraId="4D5A5645" w14:textId="77777777" w:rsidR="005E07BF" w:rsidRDefault="005E07BF" w:rsidP="005E07BF">
            <w:pPr>
              <w:spacing w:line="0" w:lineRule="atLeast"/>
              <w:ind w:left="720"/>
            </w:pPr>
            <w:r>
              <w:t>junto con las ayudas visuales, en inglés y en español</w:t>
            </w:r>
          </w:p>
        </w:tc>
        <w:tc>
          <w:tcPr>
            <w:tcW w:w="2900" w:type="dxa"/>
            <w:shd w:val="clear" w:color="auto" w:fill="auto"/>
            <w:vAlign w:val="bottom"/>
          </w:tcPr>
          <w:p w14:paraId="1DAC670A" w14:textId="77777777" w:rsidR="005E07BF" w:rsidRDefault="005E07BF" w:rsidP="005E07BF">
            <w:pPr>
              <w:spacing w:line="0" w:lineRule="atLeast"/>
              <w:rPr>
                <w:rFonts w:ascii="Times New Roman" w:eastAsia="Times New Roman" w:hAnsi="Times New Roman"/>
                <w:sz w:val="23"/>
              </w:rPr>
            </w:pPr>
          </w:p>
        </w:tc>
      </w:tr>
      <w:tr w:rsidR="005E07BF" w14:paraId="1D11F694" w14:textId="77777777" w:rsidTr="005E07BF">
        <w:trPr>
          <w:trHeight w:val="293"/>
        </w:trPr>
        <w:tc>
          <w:tcPr>
            <w:tcW w:w="1940" w:type="dxa"/>
            <w:shd w:val="clear" w:color="auto" w:fill="auto"/>
            <w:vAlign w:val="bottom"/>
          </w:tcPr>
          <w:p w14:paraId="7C4F7A82" w14:textId="77777777" w:rsidR="005E07BF" w:rsidRDefault="005E07BF" w:rsidP="005E07BF">
            <w:pPr>
              <w:spacing w:line="0" w:lineRule="atLeast"/>
              <w:rPr>
                <w:rFonts w:ascii="Times New Roman" w:eastAsia="Times New Roman" w:hAnsi="Times New Roman"/>
                <w:sz w:val="24"/>
              </w:rPr>
            </w:pPr>
          </w:p>
        </w:tc>
        <w:tc>
          <w:tcPr>
            <w:tcW w:w="300" w:type="dxa"/>
            <w:shd w:val="clear" w:color="auto" w:fill="auto"/>
            <w:vAlign w:val="bottom"/>
          </w:tcPr>
          <w:p w14:paraId="101BC0D8" w14:textId="77777777" w:rsidR="005E07BF" w:rsidRDefault="005E07BF" w:rsidP="005E07BF">
            <w:pPr>
              <w:spacing w:line="0" w:lineRule="atLeast"/>
              <w:rPr>
                <w:rFonts w:ascii="Times New Roman" w:eastAsia="Times New Roman" w:hAnsi="Times New Roman"/>
                <w:sz w:val="24"/>
              </w:rPr>
            </w:pPr>
          </w:p>
        </w:tc>
        <w:tc>
          <w:tcPr>
            <w:tcW w:w="5620" w:type="dxa"/>
            <w:gridSpan w:val="11"/>
            <w:shd w:val="clear" w:color="auto" w:fill="auto"/>
            <w:vAlign w:val="bottom"/>
          </w:tcPr>
          <w:p w14:paraId="13C1DC70" w14:textId="77777777" w:rsidR="005E07BF" w:rsidRDefault="005E07BF" w:rsidP="005E07BF">
            <w:pPr>
              <w:spacing w:line="0" w:lineRule="atLeast"/>
              <w:ind w:left="720"/>
            </w:pPr>
            <w:proofErr w:type="gramStart"/>
            <w:r>
              <w:t>para</w:t>
            </w:r>
            <w:proofErr w:type="gramEnd"/>
            <w:r>
              <w:t xml:space="preserve"> la difusión de las conclusiones de la evaluación).</w:t>
            </w:r>
          </w:p>
        </w:tc>
        <w:tc>
          <w:tcPr>
            <w:tcW w:w="2900" w:type="dxa"/>
            <w:shd w:val="clear" w:color="auto" w:fill="auto"/>
            <w:vAlign w:val="bottom"/>
          </w:tcPr>
          <w:p w14:paraId="0F32707C" w14:textId="77777777" w:rsidR="005E07BF" w:rsidRDefault="005E07BF" w:rsidP="005E07BF">
            <w:pPr>
              <w:spacing w:line="0" w:lineRule="atLeast"/>
              <w:rPr>
                <w:rFonts w:ascii="Times New Roman" w:eastAsia="Times New Roman" w:hAnsi="Times New Roman"/>
                <w:sz w:val="24"/>
              </w:rPr>
            </w:pPr>
          </w:p>
        </w:tc>
      </w:tr>
      <w:tr w:rsidR="005E07BF" w14:paraId="1032A57F" w14:textId="77777777" w:rsidTr="005E07BF">
        <w:trPr>
          <w:trHeight w:val="363"/>
        </w:trPr>
        <w:tc>
          <w:tcPr>
            <w:tcW w:w="1940" w:type="dxa"/>
            <w:shd w:val="clear" w:color="auto" w:fill="auto"/>
            <w:vAlign w:val="bottom"/>
          </w:tcPr>
          <w:p w14:paraId="552D41B7" w14:textId="77777777" w:rsidR="005E07BF" w:rsidRDefault="005E07BF" w:rsidP="005E07BF">
            <w:pPr>
              <w:spacing w:line="0" w:lineRule="atLeast"/>
              <w:rPr>
                <w:rFonts w:ascii="Times New Roman" w:eastAsia="Times New Roman" w:hAnsi="Times New Roman"/>
                <w:sz w:val="24"/>
              </w:rPr>
            </w:pPr>
          </w:p>
        </w:tc>
        <w:tc>
          <w:tcPr>
            <w:tcW w:w="300" w:type="dxa"/>
            <w:shd w:val="clear" w:color="auto" w:fill="auto"/>
            <w:vAlign w:val="bottom"/>
          </w:tcPr>
          <w:p w14:paraId="443EDAED" w14:textId="77777777" w:rsidR="005E07BF" w:rsidRDefault="005E07BF" w:rsidP="005E07BF">
            <w:pPr>
              <w:spacing w:line="0" w:lineRule="atLeast"/>
              <w:rPr>
                <w:rFonts w:ascii="Times New Roman" w:eastAsia="Times New Roman" w:hAnsi="Times New Roman"/>
                <w:sz w:val="24"/>
              </w:rPr>
            </w:pPr>
          </w:p>
        </w:tc>
        <w:tc>
          <w:tcPr>
            <w:tcW w:w="5620" w:type="dxa"/>
            <w:gridSpan w:val="11"/>
            <w:shd w:val="clear" w:color="auto" w:fill="auto"/>
            <w:vAlign w:val="bottom"/>
          </w:tcPr>
          <w:p w14:paraId="3A61A0F2" w14:textId="77777777" w:rsidR="005E07BF" w:rsidRDefault="005E07BF" w:rsidP="005E07BF">
            <w:pPr>
              <w:spacing w:line="0" w:lineRule="atLeast"/>
            </w:pPr>
            <w:r>
              <w:t>El informe final deberá redactarse siguiendo la orientación y</w:t>
            </w:r>
          </w:p>
        </w:tc>
        <w:tc>
          <w:tcPr>
            <w:tcW w:w="2900" w:type="dxa"/>
            <w:shd w:val="clear" w:color="auto" w:fill="auto"/>
            <w:vAlign w:val="bottom"/>
          </w:tcPr>
          <w:p w14:paraId="4E683E80" w14:textId="77777777" w:rsidR="005E07BF" w:rsidRDefault="005E07BF" w:rsidP="005E07BF">
            <w:pPr>
              <w:spacing w:line="0" w:lineRule="atLeast"/>
              <w:rPr>
                <w:rFonts w:ascii="Times New Roman" w:eastAsia="Times New Roman" w:hAnsi="Times New Roman"/>
                <w:sz w:val="24"/>
              </w:rPr>
            </w:pPr>
          </w:p>
        </w:tc>
      </w:tr>
      <w:tr w:rsidR="005E07BF" w14:paraId="39B4D9EF" w14:textId="77777777" w:rsidTr="005E07BF">
        <w:trPr>
          <w:trHeight w:val="251"/>
        </w:trPr>
        <w:tc>
          <w:tcPr>
            <w:tcW w:w="1940" w:type="dxa"/>
            <w:shd w:val="clear" w:color="auto" w:fill="auto"/>
            <w:vAlign w:val="bottom"/>
          </w:tcPr>
          <w:p w14:paraId="0203A952" w14:textId="77777777" w:rsidR="005E07BF" w:rsidRDefault="005E07BF" w:rsidP="005E07BF">
            <w:pPr>
              <w:spacing w:line="0" w:lineRule="atLeast"/>
              <w:rPr>
                <w:rFonts w:ascii="Times New Roman" w:eastAsia="Times New Roman" w:hAnsi="Times New Roman"/>
                <w:sz w:val="21"/>
              </w:rPr>
            </w:pPr>
          </w:p>
        </w:tc>
        <w:tc>
          <w:tcPr>
            <w:tcW w:w="300" w:type="dxa"/>
            <w:shd w:val="clear" w:color="auto" w:fill="auto"/>
            <w:vAlign w:val="bottom"/>
          </w:tcPr>
          <w:p w14:paraId="61835A65" w14:textId="77777777" w:rsidR="005E07BF" w:rsidRDefault="005E07BF" w:rsidP="005E07BF">
            <w:pPr>
              <w:spacing w:line="0" w:lineRule="atLeast"/>
              <w:rPr>
                <w:rFonts w:ascii="Times New Roman" w:eastAsia="Times New Roman" w:hAnsi="Times New Roman"/>
                <w:sz w:val="21"/>
              </w:rPr>
            </w:pPr>
          </w:p>
        </w:tc>
        <w:tc>
          <w:tcPr>
            <w:tcW w:w="5620" w:type="dxa"/>
            <w:gridSpan w:val="11"/>
            <w:shd w:val="clear" w:color="auto" w:fill="auto"/>
            <w:vAlign w:val="bottom"/>
          </w:tcPr>
          <w:p w14:paraId="072FC9F6" w14:textId="77777777" w:rsidR="005E07BF" w:rsidRDefault="005E07BF" w:rsidP="005E07BF">
            <w:pPr>
              <w:spacing w:line="250" w:lineRule="exact"/>
            </w:pPr>
            <w:r>
              <w:t xml:space="preserve">el esquema que figura en el </w:t>
            </w:r>
            <w:hyperlink r:id="rId46" w:history="1">
              <w:r>
                <w:rPr>
                  <w:color w:val="0563C1"/>
                </w:rPr>
                <w:t>Manual de Evaluación</w:t>
              </w:r>
              <w:r>
                <w:t xml:space="preserve"> </w:t>
              </w:r>
            </w:hyperlink>
            <w:r>
              <w:t>de ONU</w:t>
            </w:r>
          </w:p>
        </w:tc>
        <w:tc>
          <w:tcPr>
            <w:tcW w:w="2900" w:type="dxa"/>
            <w:shd w:val="clear" w:color="auto" w:fill="auto"/>
            <w:vAlign w:val="bottom"/>
          </w:tcPr>
          <w:p w14:paraId="4F6390BF" w14:textId="77777777" w:rsidR="005E07BF" w:rsidRDefault="005E07BF" w:rsidP="005E07BF">
            <w:pPr>
              <w:spacing w:line="0" w:lineRule="atLeast"/>
              <w:rPr>
                <w:rFonts w:ascii="Times New Roman" w:eastAsia="Times New Roman" w:hAnsi="Times New Roman"/>
                <w:sz w:val="21"/>
              </w:rPr>
            </w:pPr>
          </w:p>
        </w:tc>
      </w:tr>
      <w:tr w:rsidR="005E07BF" w14:paraId="414CD8E3" w14:textId="77777777" w:rsidTr="005E07BF">
        <w:trPr>
          <w:trHeight w:val="20"/>
        </w:trPr>
        <w:tc>
          <w:tcPr>
            <w:tcW w:w="1940" w:type="dxa"/>
            <w:shd w:val="clear" w:color="auto" w:fill="auto"/>
            <w:vAlign w:val="bottom"/>
          </w:tcPr>
          <w:p w14:paraId="6A198AE6" w14:textId="77777777" w:rsidR="005E07BF" w:rsidRDefault="005E07BF" w:rsidP="005E07BF">
            <w:pPr>
              <w:spacing w:line="20" w:lineRule="exact"/>
              <w:rPr>
                <w:rFonts w:ascii="Times New Roman" w:eastAsia="Times New Roman" w:hAnsi="Times New Roman"/>
                <w:sz w:val="1"/>
              </w:rPr>
            </w:pPr>
          </w:p>
        </w:tc>
        <w:tc>
          <w:tcPr>
            <w:tcW w:w="300" w:type="dxa"/>
            <w:shd w:val="clear" w:color="auto" w:fill="auto"/>
            <w:vAlign w:val="bottom"/>
          </w:tcPr>
          <w:p w14:paraId="70F29B07" w14:textId="77777777" w:rsidR="005E07BF" w:rsidRDefault="005E07BF" w:rsidP="005E07BF">
            <w:pPr>
              <w:spacing w:line="20" w:lineRule="exact"/>
              <w:rPr>
                <w:rFonts w:ascii="Times New Roman" w:eastAsia="Times New Roman" w:hAnsi="Times New Roman"/>
                <w:sz w:val="1"/>
              </w:rPr>
            </w:pPr>
          </w:p>
        </w:tc>
        <w:tc>
          <w:tcPr>
            <w:tcW w:w="2520" w:type="dxa"/>
            <w:gridSpan w:val="3"/>
            <w:shd w:val="clear" w:color="auto" w:fill="auto"/>
            <w:vAlign w:val="bottom"/>
          </w:tcPr>
          <w:p w14:paraId="263256F4" w14:textId="77777777" w:rsidR="005E07BF" w:rsidRDefault="005E07BF" w:rsidP="005E07BF">
            <w:pPr>
              <w:spacing w:line="20" w:lineRule="exact"/>
              <w:rPr>
                <w:rFonts w:ascii="Times New Roman" w:eastAsia="Times New Roman" w:hAnsi="Times New Roman"/>
                <w:sz w:val="1"/>
              </w:rPr>
            </w:pPr>
          </w:p>
        </w:tc>
        <w:tc>
          <w:tcPr>
            <w:tcW w:w="420" w:type="dxa"/>
            <w:shd w:val="clear" w:color="auto" w:fill="0563C1"/>
            <w:vAlign w:val="bottom"/>
          </w:tcPr>
          <w:p w14:paraId="743E8868" w14:textId="77777777" w:rsidR="005E07BF" w:rsidRDefault="005E07BF" w:rsidP="005E07BF">
            <w:pPr>
              <w:spacing w:line="20" w:lineRule="exact"/>
              <w:rPr>
                <w:rFonts w:ascii="Times New Roman" w:eastAsia="Times New Roman" w:hAnsi="Times New Roman"/>
                <w:sz w:val="1"/>
              </w:rPr>
            </w:pPr>
          </w:p>
        </w:tc>
        <w:tc>
          <w:tcPr>
            <w:tcW w:w="1540" w:type="dxa"/>
            <w:gridSpan w:val="2"/>
            <w:shd w:val="clear" w:color="auto" w:fill="0563C1"/>
            <w:vAlign w:val="bottom"/>
          </w:tcPr>
          <w:p w14:paraId="1E03FFB6" w14:textId="77777777" w:rsidR="005E07BF" w:rsidRDefault="005E07BF" w:rsidP="005E07BF">
            <w:pPr>
              <w:spacing w:line="20" w:lineRule="exact"/>
              <w:rPr>
                <w:rFonts w:ascii="Times New Roman" w:eastAsia="Times New Roman" w:hAnsi="Times New Roman"/>
                <w:sz w:val="1"/>
              </w:rPr>
            </w:pPr>
          </w:p>
        </w:tc>
        <w:tc>
          <w:tcPr>
            <w:tcW w:w="220" w:type="dxa"/>
            <w:shd w:val="clear" w:color="auto" w:fill="auto"/>
            <w:vAlign w:val="bottom"/>
          </w:tcPr>
          <w:p w14:paraId="1A759B66" w14:textId="77777777" w:rsidR="005E07BF" w:rsidRDefault="005E07BF" w:rsidP="005E07BF">
            <w:pPr>
              <w:spacing w:line="20" w:lineRule="exact"/>
              <w:rPr>
                <w:rFonts w:ascii="Times New Roman" w:eastAsia="Times New Roman" w:hAnsi="Times New Roman"/>
                <w:sz w:val="1"/>
              </w:rPr>
            </w:pPr>
          </w:p>
        </w:tc>
        <w:tc>
          <w:tcPr>
            <w:tcW w:w="180" w:type="dxa"/>
            <w:shd w:val="clear" w:color="auto" w:fill="auto"/>
            <w:vAlign w:val="bottom"/>
          </w:tcPr>
          <w:p w14:paraId="2CD746F6" w14:textId="77777777" w:rsidR="005E07BF" w:rsidRDefault="005E07BF" w:rsidP="005E07BF">
            <w:pPr>
              <w:spacing w:line="20" w:lineRule="exact"/>
              <w:rPr>
                <w:rFonts w:ascii="Times New Roman" w:eastAsia="Times New Roman" w:hAnsi="Times New Roman"/>
                <w:sz w:val="1"/>
              </w:rPr>
            </w:pPr>
          </w:p>
        </w:tc>
        <w:tc>
          <w:tcPr>
            <w:tcW w:w="740" w:type="dxa"/>
            <w:gridSpan w:val="3"/>
            <w:shd w:val="clear" w:color="auto" w:fill="auto"/>
            <w:vAlign w:val="bottom"/>
          </w:tcPr>
          <w:p w14:paraId="59CA19F7" w14:textId="77777777" w:rsidR="005E07BF" w:rsidRDefault="005E07BF" w:rsidP="005E07BF">
            <w:pPr>
              <w:spacing w:line="20" w:lineRule="exact"/>
              <w:rPr>
                <w:rFonts w:ascii="Times New Roman" w:eastAsia="Times New Roman" w:hAnsi="Times New Roman"/>
                <w:sz w:val="1"/>
              </w:rPr>
            </w:pPr>
          </w:p>
        </w:tc>
        <w:tc>
          <w:tcPr>
            <w:tcW w:w="2900" w:type="dxa"/>
            <w:shd w:val="clear" w:color="auto" w:fill="auto"/>
            <w:vAlign w:val="bottom"/>
          </w:tcPr>
          <w:p w14:paraId="39530753" w14:textId="77777777" w:rsidR="005E07BF" w:rsidRDefault="005E07BF" w:rsidP="005E07BF">
            <w:pPr>
              <w:spacing w:line="20" w:lineRule="exact"/>
              <w:rPr>
                <w:rFonts w:ascii="Times New Roman" w:eastAsia="Times New Roman" w:hAnsi="Times New Roman"/>
                <w:sz w:val="1"/>
              </w:rPr>
            </w:pPr>
          </w:p>
        </w:tc>
      </w:tr>
      <w:tr w:rsidR="005E07BF" w14:paraId="3551434A" w14:textId="77777777" w:rsidTr="005E07BF">
        <w:trPr>
          <w:trHeight w:val="249"/>
        </w:trPr>
        <w:tc>
          <w:tcPr>
            <w:tcW w:w="1940" w:type="dxa"/>
            <w:shd w:val="clear" w:color="auto" w:fill="auto"/>
            <w:vAlign w:val="bottom"/>
          </w:tcPr>
          <w:p w14:paraId="3C295F39" w14:textId="77777777" w:rsidR="005E07BF" w:rsidRDefault="005E07BF" w:rsidP="005E07BF">
            <w:pPr>
              <w:spacing w:line="0" w:lineRule="atLeast"/>
              <w:rPr>
                <w:rFonts w:ascii="Times New Roman" w:eastAsia="Times New Roman" w:hAnsi="Times New Roman"/>
                <w:sz w:val="21"/>
              </w:rPr>
            </w:pPr>
          </w:p>
        </w:tc>
        <w:tc>
          <w:tcPr>
            <w:tcW w:w="300" w:type="dxa"/>
            <w:shd w:val="clear" w:color="auto" w:fill="auto"/>
            <w:vAlign w:val="bottom"/>
          </w:tcPr>
          <w:p w14:paraId="1A36D09F" w14:textId="77777777" w:rsidR="005E07BF" w:rsidRDefault="005E07BF" w:rsidP="005E07BF">
            <w:pPr>
              <w:spacing w:line="0" w:lineRule="atLeast"/>
              <w:rPr>
                <w:rFonts w:ascii="Times New Roman" w:eastAsia="Times New Roman" w:hAnsi="Times New Roman"/>
                <w:sz w:val="21"/>
              </w:rPr>
            </w:pPr>
          </w:p>
        </w:tc>
        <w:tc>
          <w:tcPr>
            <w:tcW w:w="5620" w:type="dxa"/>
            <w:gridSpan w:val="11"/>
            <w:shd w:val="clear" w:color="auto" w:fill="auto"/>
            <w:vAlign w:val="bottom"/>
          </w:tcPr>
          <w:p w14:paraId="43EE1F1B" w14:textId="77777777" w:rsidR="005E07BF" w:rsidRDefault="005E07BF" w:rsidP="005E07BF">
            <w:pPr>
              <w:spacing w:line="249" w:lineRule="exact"/>
              <w:rPr>
                <w:color w:val="0563C1"/>
              </w:rPr>
            </w:pPr>
            <w:r>
              <w:t xml:space="preserve">Mujeres y teniendo en cuenta el </w:t>
            </w:r>
            <w:hyperlink r:id="rId47" w:history="1">
              <w:r>
                <w:rPr>
                  <w:color w:val="0563C1"/>
                </w:rPr>
                <w:t>listado de verificación</w:t>
              </w:r>
            </w:hyperlink>
          </w:p>
        </w:tc>
        <w:tc>
          <w:tcPr>
            <w:tcW w:w="2900" w:type="dxa"/>
            <w:shd w:val="clear" w:color="auto" w:fill="auto"/>
            <w:vAlign w:val="bottom"/>
          </w:tcPr>
          <w:p w14:paraId="212C2341" w14:textId="77777777" w:rsidR="005E07BF" w:rsidRDefault="005E07BF" w:rsidP="005E07BF">
            <w:pPr>
              <w:spacing w:line="0" w:lineRule="atLeast"/>
              <w:rPr>
                <w:rFonts w:ascii="Times New Roman" w:eastAsia="Times New Roman" w:hAnsi="Times New Roman"/>
                <w:sz w:val="21"/>
              </w:rPr>
            </w:pPr>
          </w:p>
        </w:tc>
      </w:tr>
      <w:tr w:rsidR="005E07BF" w14:paraId="22E7A565" w14:textId="77777777" w:rsidTr="005E07BF">
        <w:trPr>
          <w:trHeight w:val="20"/>
        </w:trPr>
        <w:tc>
          <w:tcPr>
            <w:tcW w:w="1940" w:type="dxa"/>
            <w:shd w:val="clear" w:color="auto" w:fill="auto"/>
            <w:vAlign w:val="bottom"/>
          </w:tcPr>
          <w:p w14:paraId="098F3D16" w14:textId="77777777" w:rsidR="005E07BF" w:rsidRDefault="005E07BF" w:rsidP="005E07BF">
            <w:pPr>
              <w:spacing w:line="20" w:lineRule="exact"/>
              <w:rPr>
                <w:rFonts w:ascii="Times New Roman" w:eastAsia="Times New Roman" w:hAnsi="Times New Roman"/>
                <w:sz w:val="1"/>
              </w:rPr>
            </w:pPr>
          </w:p>
        </w:tc>
        <w:tc>
          <w:tcPr>
            <w:tcW w:w="300" w:type="dxa"/>
            <w:shd w:val="clear" w:color="auto" w:fill="auto"/>
            <w:vAlign w:val="bottom"/>
          </w:tcPr>
          <w:p w14:paraId="5727283E" w14:textId="77777777" w:rsidR="005E07BF" w:rsidRDefault="005E07BF" w:rsidP="005E07BF">
            <w:pPr>
              <w:spacing w:line="20" w:lineRule="exact"/>
              <w:rPr>
                <w:rFonts w:ascii="Times New Roman" w:eastAsia="Times New Roman" w:hAnsi="Times New Roman"/>
                <w:sz w:val="1"/>
              </w:rPr>
            </w:pPr>
          </w:p>
        </w:tc>
        <w:tc>
          <w:tcPr>
            <w:tcW w:w="2940" w:type="dxa"/>
            <w:gridSpan w:val="4"/>
            <w:shd w:val="clear" w:color="auto" w:fill="auto"/>
            <w:vAlign w:val="bottom"/>
          </w:tcPr>
          <w:p w14:paraId="143FB5A8" w14:textId="77777777" w:rsidR="005E07BF" w:rsidRDefault="005E07BF" w:rsidP="005E07BF">
            <w:pPr>
              <w:spacing w:line="20" w:lineRule="exact"/>
              <w:rPr>
                <w:rFonts w:ascii="Times New Roman" w:eastAsia="Times New Roman" w:hAnsi="Times New Roman"/>
                <w:sz w:val="1"/>
              </w:rPr>
            </w:pPr>
          </w:p>
        </w:tc>
        <w:tc>
          <w:tcPr>
            <w:tcW w:w="1760" w:type="dxa"/>
            <w:gridSpan w:val="3"/>
            <w:shd w:val="clear" w:color="auto" w:fill="0563C1"/>
            <w:vAlign w:val="bottom"/>
          </w:tcPr>
          <w:p w14:paraId="6B28AD6B" w14:textId="77777777" w:rsidR="005E07BF" w:rsidRDefault="005E07BF" w:rsidP="005E07BF">
            <w:pPr>
              <w:spacing w:line="20" w:lineRule="exact"/>
              <w:rPr>
                <w:rFonts w:ascii="Times New Roman" w:eastAsia="Times New Roman" w:hAnsi="Times New Roman"/>
                <w:sz w:val="1"/>
              </w:rPr>
            </w:pPr>
          </w:p>
        </w:tc>
        <w:tc>
          <w:tcPr>
            <w:tcW w:w="180" w:type="dxa"/>
            <w:tcBorders>
              <w:left w:val="single" w:sz="8" w:space="0" w:color="0563C1"/>
            </w:tcBorders>
            <w:shd w:val="clear" w:color="auto" w:fill="0563C1"/>
            <w:vAlign w:val="bottom"/>
          </w:tcPr>
          <w:p w14:paraId="1291D557" w14:textId="77777777" w:rsidR="005E07BF" w:rsidRDefault="005E07BF" w:rsidP="005E07BF">
            <w:pPr>
              <w:spacing w:line="20" w:lineRule="exact"/>
              <w:rPr>
                <w:rFonts w:ascii="Times New Roman" w:eastAsia="Times New Roman" w:hAnsi="Times New Roman"/>
                <w:sz w:val="1"/>
              </w:rPr>
            </w:pPr>
          </w:p>
        </w:tc>
        <w:tc>
          <w:tcPr>
            <w:tcW w:w="740" w:type="dxa"/>
            <w:gridSpan w:val="3"/>
            <w:shd w:val="clear" w:color="auto" w:fill="auto"/>
            <w:vAlign w:val="bottom"/>
          </w:tcPr>
          <w:p w14:paraId="7FB21AA2" w14:textId="77777777" w:rsidR="005E07BF" w:rsidRDefault="005E07BF" w:rsidP="005E07BF">
            <w:pPr>
              <w:spacing w:line="20" w:lineRule="exact"/>
              <w:rPr>
                <w:rFonts w:ascii="Times New Roman" w:eastAsia="Times New Roman" w:hAnsi="Times New Roman"/>
                <w:sz w:val="1"/>
              </w:rPr>
            </w:pPr>
          </w:p>
        </w:tc>
        <w:tc>
          <w:tcPr>
            <w:tcW w:w="2900" w:type="dxa"/>
            <w:shd w:val="clear" w:color="auto" w:fill="auto"/>
            <w:vAlign w:val="bottom"/>
          </w:tcPr>
          <w:p w14:paraId="6EB4A33F" w14:textId="77777777" w:rsidR="005E07BF" w:rsidRDefault="005E07BF" w:rsidP="005E07BF">
            <w:pPr>
              <w:spacing w:line="20" w:lineRule="exact"/>
              <w:rPr>
                <w:rFonts w:ascii="Times New Roman" w:eastAsia="Times New Roman" w:hAnsi="Times New Roman"/>
                <w:sz w:val="1"/>
              </w:rPr>
            </w:pPr>
          </w:p>
        </w:tc>
      </w:tr>
      <w:tr w:rsidR="005E07BF" w14:paraId="6E735FD6" w14:textId="77777777" w:rsidTr="005E07BF">
        <w:trPr>
          <w:trHeight w:val="249"/>
        </w:trPr>
        <w:tc>
          <w:tcPr>
            <w:tcW w:w="1940" w:type="dxa"/>
            <w:shd w:val="clear" w:color="auto" w:fill="auto"/>
            <w:vAlign w:val="bottom"/>
          </w:tcPr>
          <w:p w14:paraId="2BC0D0C2" w14:textId="77777777" w:rsidR="005E07BF" w:rsidRDefault="005E07BF" w:rsidP="005E07BF">
            <w:pPr>
              <w:spacing w:line="0" w:lineRule="atLeast"/>
              <w:rPr>
                <w:rFonts w:ascii="Times New Roman" w:eastAsia="Times New Roman" w:hAnsi="Times New Roman"/>
                <w:sz w:val="21"/>
              </w:rPr>
            </w:pPr>
          </w:p>
        </w:tc>
        <w:tc>
          <w:tcPr>
            <w:tcW w:w="300" w:type="dxa"/>
            <w:shd w:val="clear" w:color="auto" w:fill="auto"/>
            <w:vAlign w:val="bottom"/>
          </w:tcPr>
          <w:p w14:paraId="1F157DBE" w14:textId="77777777" w:rsidR="005E07BF" w:rsidRDefault="005E07BF" w:rsidP="005E07BF">
            <w:pPr>
              <w:spacing w:line="0" w:lineRule="atLeast"/>
              <w:rPr>
                <w:rFonts w:ascii="Times New Roman" w:eastAsia="Times New Roman" w:hAnsi="Times New Roman"/>
                <w:sz w:val="21"/>
              </w:rPr>
            </w:pPr>
          </w:p>
        </w:tc>
        <w:tc>
          <w:tcPr>
            <w:tcW w:w="4700" w:type="dxa"/>
            <w:gridSpan w:val="7"/>
            <w:tcBorders>
              <w:bottom w:val="single" w:sz="8" w:space="0" w:color="0563C1"/>
            </w:tcBorders>
            <w:shd w:val="clear" w:color="auto" w:fill="auto"/>
            <w:vAlign w:val="bottom"/>
          </w:tcPr>
          <w:p w14:paraId="16859EA5" w14:textId="77777777" w:rsidR="005E07BF" w:rsidRDefault="00AC4840" w:rsidP="005E07BF">
            <w:pPr>
              <w:spacing w:line="249" w:lineRule="exact"/>
              <w:rPr>
                <w:color w:val="0563C1"/>
                <w:w w:val="98"/>
              </w:rPr>
            </w:pPr>
            <w:hyperlink r:id="rId48" w:history="1">
              <w:r w:rsidR="005E07BF">
                <w:rPr>
                  <w:color w:val="0563C1"/>
                  <w:w w:val="98"/>
                </w:rPr>
                <w:t>GERAAS para el control de calidad de los informes de</w:t>
              </w:r>
            </w:hyperlink>
          </w:p>
        </w:tc>
        <w:tc>
          <w:tcPr>
            <w:tcW w:w="920" w:type="dxa"/>
            <w:gridSpan w:val="4"/>
            <w:shd w:val="clear" w:color="auto" w:fill="auto"/>
            <w:vAlign w:val="bottom"/>
          </w:tcPr>
          <w:p w14:paraId="1F23D165" w14:textId="77777777" w:rsidR="005E07BF" w:rsidRDefault="005E07BF" w:rsidP="005E07BF">
            <w:pPr>
              <w:spacing w:line="0" w:lineRule="atLeast"/>
              <w:rPr>
                <w:rFonts w:ascii="Times New Roman" w:eastAsia="Times New Roman" w:hAnsi="Times New Roman"/>
                <w:sz w:val="21"/>
              </w:rPr>
            </w:pPr>
          </w:p>
        </w:tc>
        <w:tc>
          <w:tcPr>
            <w:tcW w:w="2900" w:type="dxa"/>
            <w:shd w:val="clear" w:color="auto" w:fill="auto"/>
            <w:vAlign w:val="bottom"/>
          </w:tcPr>
          <w:p w14:paraId="3C24E509" w14:textId="77777777" w:rsidR="005E07BF" w:rsidRDefault="005E07BF" w:rsidP="005E07BF">
            <w:pPr>
              <w:spacing w:line="0" w:lineRule="atLeast"/>
              <w:rPr>
                <w:rFonts w:ascii="Times New Roman" w:eastAsia="Times New Roman" w:hAnsi="Times New Roman"/>
                <w:sz w:val="21"/>
              </w:rPr>
            </w:pPr>
          </w:p>
        </w:tc>
      </w:tr>
      <w:tr w:rsidR="005E07BF" w14:paraId="67439D76" w14:textId="77777777" w:rsidTr="005E07BF">
        <w:trPr>
          <w:trHeight w:val="249"/>
        </w:trPr>
        <w:tc>
          <w:tcPr>
            <w:tcW w:w="1940" w:type="dxa"/>
            <w:shd w:val="clear" w:color="auto" w:fill="auto"/>
            <w:vAlign w:val="bottom"/>
          </w:tcPr>
          <w:p w14:paraId="5B307F37" w14:textId="77777777" w:rsidR="005E07BF" w:rsidRDefault="005E07BF" w:rsidP="005E07BF">
            <w:pPr>
              <w:spacing w:line="0" w:lineRule="atLeast"/>
              <w:rPr>
                <w:rFonts w:ascii="Times New Roman" w:eastAsia="Times New Roman" w:hAnsi="Times New Roman"/>
                <w:sz w:val="21"/>
              </w:rPr>
            </w:pPr>
          </w:p>
        </w:tc>
        <w:tc>
          <w:tcPr>
            <w:tcW w:w="300" w:type="dxa"/>
            <w:shd w:val="clear" w:color="auto" w:fill="auto"/>
            <w:vAlign w:val="bottom"/>
          </w:tcPr>
          <w:p w14:paraId="6E8D3F2A" w14:textId="77777777" w:rsidR="005E07BF" w:rsidRDefault="005E07BF" w:rsidP="005E07BF">
            <w:pPr>
              <w:spacing w:line="0" w:lineRule="atLeast"/>
              <w:rPr>
                <w:rFonts w:ascii="Times New Roman" w:eastAsia="Times New Roman" w:hAnsi="Times New Roman"/>
                <w:sz w:val="21"/>
              </w:rPr>
            </w:pPr>
          </w:p>
        </w:tc>
        <w:tc>
          <w:tcPr>
            <w:tcW w:w="5620" w:type="dxa"/>
            <w:gridSpan w:val="11"/>
            <w:shd w:val="clear" w:color="auto" w:fill="auto"/>
            <w:vAlign w:val="bottom"/>
          </w:tcPr>
          <w:p w14:paraId="3BBD1476" w14:textId="77777777" w:rsidR="005E07BF" w:rsidRDefault="00AC4840" w:rsidP="005E07BF">
            <w:pPr>
              <w:spacing w:line="249" w:lineRule="exact"/>
              <w:rPr>
                <w:color w:val="000000"/>
              </w:rPr>
            </w:pPr>
            <w:hyperlink r:id="rId49" w:history="1">
              <w:proofErr w:type="gramStart"/>
              <w:r w:rsidR="005E07BF">
                <w:rPr>
                  <w:color w:val="0563C1"/>
                </w:rPr>
                <w:t>evaluación</w:t>
              </w:r>
              <w:proofErr w:type="gramEnd"/>
              <w:r w:rsidR="005E07BF">
                <w:rPr>
                  <w:color w:val="000000"/>
                </w:rPr>
                <w:t>.</w:t>
              </w:r>
            </w:hyperlink>
          </w:p>
        </w:tc>
        <w:tc>
          <w:tcPr>
            <w:tcW w:w="2900" w:type="dxa"/>
            <w:shd w:val="clear" w:color="auto" w:fill="auto"/>
            <w:vAlign w:val="bottom"/>
          </w:tcPr>
          <w:p w14:paraId="5FC6C36A" w14:textId="77777777" w:rsidR="005E07BF" w:rsidRDefault="005E07BF" w:rsidP="005E07BF">
            <w:pPr>
              <w:spacing w:line="0" w:lineRule="atLeast"/>
              <w:rPr>
                <w:rFonts w:ascii="Times New Roman" w:eastAsia="Times New Roman" w:hAnsi="Times New Roman"/>
                <w:sz w:val="21"/>
              </w:rPr>
            </w:pPr>
          </w:p>
        </w:tc>
      </w:tr>
      <w:tr w:rsidR="005E07BF" w14:paraId="29735696" w14:textId="77777777" w:rsidTr="005E07BF">
        <w:trPr>
          <w:trHeight w:val="20"/>
        </w:trPr>
        <w:tc>
          <w:tcPr>
            <w:tcW w:w="1940" w:type="dxa"/>
            <w:shd w:val="clear" w:color="auto" w:fill="auto"/>
            <w:vAlign w:val="bottom"/>
          </w:tcPr>
          <w:p w14:paraId="27FC9D8C" w14:textId="77777777" w:rsidR="005E07BF" w:rsidRDefault="005E07BF" w:rsidP="005E07BF">
            <w:pPr>
              <w:spacing w:line="20" w:lineRule="exact"/>
              <w:rPr>
                <w:rFonts w:ascii="Times New Roman" w:eastAsia="Times New Roman" w:hAnsi="Times New Roman"/>
                <w:sz w:val="1"/>
              </w:rPr>
            </w:pPr>
          </w:p>
        </w:tc>
        <w:tc>
          <w:tcPr>
            <w:tcW w:w="300" w:type="dxa"/>
            <w:shd w:val="clear" w:color="auto" w:fill="auto"/>
            <w:vAlign w:val="bottom"/>
          </w:tcPr>
          <w:p w14:paraId="2134C9FF" w14:textId="77777777" w:rsidR="005E07BF" w:rsidRDefault="005E07BF" w:rsidP="005E07BF">
            <w:pPr>
              <w:spacing w:line="20" w:lineRule="exact"/>
              <w:rPr>
                <w:rFonts w:ascii="Times New Roman" w:eastAsia="Times New Roman" w:hAnsi="Times New Roman"/>
                <w:sz w:val="1"/>
              </w:rPr>
            </w:pPr>
          </w:p>
        </w:tc>
        <w:tc>
          <w:tcPr>
            <w:tcW w:w="960" w:type="dxa"/>
            <w:shd w:val="clear" w:color="auto" w:fill="0563C1"/>
            <w:vAlign w:val="bottom"/>
          </w:tcPr>
          <w:p w14:paraId="0135EFB7" w14:textId="77777777" w:rsidR="005E07BF" w:rsidRDefault="005E07BF" w:rsidP="005E07BF">
            <w:pPr>
              <w:spacing w:line="20" w:lineRule="exact"/>
              <w:rPr>
                <w:rFonts w:ascii="Times New Roman" w:eastAsia="Times New Roman" w:hAnsi="Times New Roman"/>
                <w:sz w:val="1"/>
              </w:rPr>
            </w:pPr>
          </w:p>
        </w:tc>
        <w:tc>
          <w:tcPr>
            <w:tcW w:w="1220" w:type="dxa"/>
            <w:shd w:val="clear" w:color="auto" w:fill="auto"/>
            <w:vAlign w:val="bottom"/>
          </w:tcPr>
          <w:p w14:paraId="0D39FC2D" w14:textId="77777777" w:rsidR="005E07BF" w:rsidRDefault="005E07BF" w:rsidP="005E07BF">
            <w:pPr>
              <w:spacing w:line="20" w:lineRule="exact"/>
              <w:rPr>
                <w:rFonts w:ascii="Times New Roman" w:eastAsia="Times New Roman" w:hAnsi="Times New Roman"/>
                <w:sz w:val="1"/>
              </w:rPr>
            </w:pPr>
          </w:p>
        </w:tc>
        <w:tc>
          <w:tcPr>
            <w:tcW w:w="340" w:type="dxa"/>
            <w:shd w:val="clear" w:color="auto" w:fill="auto"/>
            <w:vAlign w:val="bottom"/>
          </w:tcPr>
          <w:p w14:paraId="048C02C6" w14:textId="77777777" w:rsidR="005E07BF" w:rsidRDefault="005E07BF" w:rsidP="005E07BF">
            <w:pPr>
              <w:spacing w:line="20" w:lineRule="exact"/>
              <w:rPr>
                <w:rFonts w:ascii="Times New Roman" w:eastAsia="Times New Roman" w:hAnsi="Times New Roman"/>
                <w:sz w:val="1"/>
              </w:rPr>
            </w:pPr>
          </w:p>
        </w:tc>
        <w:tc>
          <w:tcPr>
            <w:tcW w:w="420" w:type="dxa"/>
            <w:shd w:val="clear" w:color="auto" w:fill="auto"/>
            <w:vAlign w:val="bottom"/>
          </w:tcPr>
          <w:p w14:paraId="0A531C4B" w14:textId="77777777" w:rsidR="005E07BF" w:rsidRDefault="005E07BF" w:rsidP="005E07BF">
            <w:pPr>
              <w:spacing w:line="20" w:lineRule="exact"/>
              <w:rPr>
                <w:rFonts w:ascii="Times New Roman" w:eastAsia="Times New Roman" w:hAnsi="Times New Roman"/>
                <w:sz w:val="1"/>
              </w:rPr>
            </w:pPr>
          </w:p>
        </w:tc>
        <w:tc>
          <w:tcPr>
            <w:tcW w:w="800" w:type="dxa"/>
            <w:shd w:val="clear" w:color="auto" w:fill="auto"/>
            <w:vAlign w:val="bottom"/>
          </w:tcPr>
          <w:p w14:paraId="3171277A" w14:textId="77777777" w:rsidR="005E07BF" w:rsidRDefault="005E07BF" w:rsidP="005E07BF">
            <w:pPr>
              <w:spacing w:line="20" w:lineRule="exact"/>
              <w:rPr>
                <w:rFonts w:ascii="Times New Roman" w:eastAsia="Times New Roman" w:hAnsi="Times New Roman"/>
                <w:sz w:val="1"/>
              </w:rPr>
            </w:pPr>
          </w:p>
        </w:tc>
        <w:tc>
          <w:tcPr>
            <w:tcW w:w="740" w:type="dxa"/>
            <w:shd w:val="clear" w:color="auto" w:fill="auto"/>
            <w:vAlign w:val="bottom"/>
          </w:tcPr>
          <w:p w14:paraId="5D043452" w14:textId="77777777" w:rsidR="005E07BF" w:rsidRDefault="005E07BF" w:rsidP="005E07BF">
            <w:pPr>
              <w:spacing w:line="20" w:lineRule="exact"/>
              <w:rPr>
                <w:rFonts w:ascii="Times New Roman" w:eastAsia="Times New Roman" w:hAnsi="Times New Roman"/>
                <w:sz w:val="1"/>
              </w:rPr>
            </w:pPr>
          </w:p>
        </w:tc>
        <w:tc>
          <w:tcPr>
            <w:tcW w:w="220" w:type="dxa"/>
            <w:shd w:val="clear" w:color="auto" w:fill="auto"/>
            <w:vAlign w:val="bottom"/>
          </w:tcPr>
          <w:p w14:paraId="05580A71" w14:textId="77777777" w:rsidR="005E07BF" w:rsidRDefault="005E07BF" w:rsidP="005E07BF">
            <w:pPr>
              <w:spacing w:line="20" w:lineRule="exact"/>
              <w:rPr>
                <w:rFonts w:ascii="Times New Roman" w:eastAsia="Times New Roman" w:hAnsi="Times New Roman"/>
                <w:sz w:val="1"/>
              </w:rPr>
            </w:pPr>
          </w:p>
        </w:tc>
        <w:tc>
          <w:tcPr>
            <w:tcW w:w="180" w:type="dxa"/>
            <w:shd w:val="clear" w:color="auto" w:fill="auto"/>
            <w:vAlign w:val="bottom"/>
          </w:tcPr>
          <w:p w14:paraId="1D95485A" w14:textId="77777777" w:rsidR="005E07BF" w:rsidRDefault="005E07BF" w:rsidP="005E07BF">
            <w:pPr>
              <w:spacing w:line="20" w:lineRule="exact"/>
              <w:rPr>
                <w:rFonts w:ascii="Times New Roman" w:eastAsia="Times New Roman" w:hAnsi="Times New Roman"/>
                <w:sz w:val="1"/>
              </w:rPr>
            </w:pPr>
          </w:p>
        </w:tc>
        <w:tc>
          <w:tcPr>
            <w:tcW w:w="80" w:type="dxa"/>
            <w:shd w:val="clear" w:color="auto" w:fill="auto"/>
            <w:vAlign w:val="bottom"/>
          </w:tcPr>
          <w:p w14:paraId="03055A20" w14:textId="77777777" w:rsidR="005E07BF" w:rsidRDefault="005E07BF" w:rsidP="005E07BF">
            <w:pPr>
              <w:spacing w:line="20" w:lineRule="exact"/>
              <w:rPr>
                <w:rFonts w:ascii="Times New Roman" w:eastAsia="Times New Roman" w:hAnsi="Times New Roman"/>
                <w:sz w:val="1"/>
              </w:rPr>
            </w:pPr>
          </w:p>
        </w:tc>
        <w:tc>
          <w:tcPr>
            <w:tcW w:w="340" w:type="dxa"/>
            <w:shd w:val="clear" w:color="auto" w:fill="auto"/>
            <w:vAlign w:val="bottom"/>
          </w:tcPr>
          <w:p w14:paraId="7F5F1E4A" w14:textId="77777777" w:rsidR="005E07BF" w:rsidRDefault="005E07BF" w:rsidP="005E07BF">
            <w:pPr>
              <w:spacing w:line="20" w:lineRule="exact"/>
              <w:rPr>
                <w:rFonts w:ascii="Times New Roman" w:eastAsia="Times New Roman" w:hAnsi="Times New Roman"/>
                <w:sz w:val="1"/>
              </w:rPr>
            </w:pPr>
          </w:p>
        </w:tc>
        <w:tc>
          <w:tcPr>
            <w:tcW w:w="320" w:type="dxa"/>
            <w:shd w:val="clear" w:color="auto" w:fill="auto"/>
            <w:vAlign w:val="bottom"/>
          </w:tcPr>
          <w:p w14:paraId="7F1A0494" w14:textId="77777777" w:rsidR="005E07BF" w:rsidRDefault="005E07BF" w:rsidP="005E07BF">
            <w:pPr>
              <w:spacing w:line="20" w:lineRule="exact"/>
              <w:rPr>
                <w:rFonts w:ascii="Times New Roman" w:eastAsia="Times New Roman" w:hAnsi="Times New Roman"/>
                <w:sz w:val="1"/>
              </w:rPr>
            </w:pPr>
          </w:p>
        </w:tc>
        <w:tc>
          <w:tcPr>
            <w:tcW w:w="2900" w:type="dxa"/>
            <w:shd w:val="clear" w:color="auto" w:fill="auto"/>
            <w:vAlign w:val="bottom"/>
          </w:tcPr>
          <w:p w14:paraId="242E90BD" w14:textId="77777777" w:rsidR="005E07BF" w:rsidRDefault="005E07BF" w:rsidP="005E07BF">
            <w:pPr>
              <w:spacing w:line="20" w:lineRule="exact"/>
              <w:rPr>
                <w:rFonts w:ascii="Times New Roman" w:eastAsia="Times New Roman" w:hAnsi="Times New Roman"/>
                <w:sz w:val="1"/>
              </w:rPr>
            </w:pPr>
          </w:p>
        </w:tc>
      </w:tr>
    </w:tbl>
    <w:p w14:paraId="48CD8D9C" w14:textId="77777777" w:rsidR="005E07BF" w:rsidRDefault="005E07BF" w:rsidP="005E07BF">
      <w:pPr>
        <w:spacing w:line="20" w:lineRule="exact"/>
        <w:rPr>
          <w:rFonts w:ascii="Times New Roman" w:eastAsia="Times New Roman" w:hAnsi="Times New Roman"/>
        </w:rPr>
      </w:pPr>
      <w:r>
        <w:rPr>
          <w:rFonts w:ascii="Times New Roman" w:eastAsia="Times New Roman" w:hAnsi="Times New Roman"/>
          <w:noProof/>
          <w:sz w:val="1"/>
          <w:lang w:val="es-BO" w:eastAsia="es-BO"/>
        </w:rPr>
        <mc:AlternateContent>
          <mc:Choice Requires="wps">
            <w:drawing>
              <wp:anchor distT="0" distB="0" distL="114300" distR="114300" simplePos="0" relativeHeight="251678720" behindDoc="1" locked="0" layoutInCell="1" allowOverlap="1" wp14:anchorId="2524FF71" wp14:editId="17684C0C">
                <wp:simplePos x="0" y="0"/>
                <wp:positionH relativeFrom="column">
                  <wp:posOffset>0</wp:posOffset>
                </wp:positionH>
                <wp:positionV relativeFrom="paragraph">
                  <wp:posOffset>-7465695</wp:posOffset>
                </wp:positionV>
                <wp:extent cx="6832600" cy="0"/>
                <wp:effectExtent l="6350" t="11430" r="9525" b="7620"/>
                <wp:wrapNone/>
                <wp:docPr id="21" name="Conector recto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32600" cy="0"/>
                        </a:xfrm>
                        <a:prstGeom prst="line">
                          <a:avLst/>
                        </a:prstGeom>
                        <a:noFill/>
                        <a:ln w="610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82B949" id="Conector recto 21"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87.85pt" to="538pt,-58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" strokeweight=".16967mm"/>
            </w:pict>
          </mc:Fallback>
        </mc:AlternateContent>
      </w:r>
      <w:r>
        <w:rPr>
          <w:rFonts w:ascii="Times New Roman" w:eastAsia="Times New Roman" w:hAnsi="Times New Roman"/>
          <w:noProof/>
          <w:sz w:val="1"/>
          <w:lang w:val="es-BO" w:eastAsia="es-BO"/>
        </w:rPr>
        <mc:AlternateContent>
          <mc:Choice Requires="wps">
            <w:drawing>
              <wp:anchor distT="0" distB="0" distL="114300" distR="114300" simplePos="0" relativeHeight="251679744" behindDoc="1" locked="0" layoutInCell="1" allowOverlap="1" wp14:anchorId="173A3277" wp14:editId="2EAECB5C">
                <wp:simplePos x="0" y="0"/>
                <wp:positionH relativeFrom="column">
                  <wp:posOffset>2540</wp:posOffset>
                </wp:positionH>
                <wp:positionV relativeFrom="paragraph">
                  <wp:posOffset>-7468870</wp:posOffset>
                </wp:positionV>
                <wp:extent cx="0" cy="7562850"/>
                <wp:effectExtent l="8890" t="8255" r="10160" b="10795"/>
                <wp:wrapNone/>
                <wp:docPr id="20" name="Conector recto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6285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630DE1" id="Conector recto 20"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588.1pt" to=".2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" strokeweight=".16931mm"/>
            </w:pict>
          </mc:Fallback>
        </mc:AlternateContent>
      </w:r>
      <w:r>
        <w:rPr>
          <w:rFonts w:ascii="Times New Roman" w:eastAsia="Times New Roman" w:hAnsi="Times New Roman"/>
          <w:noProof/>
          <w:sz w:val="1"/>
          <w:lang w:val="es-BO" w:eastAsia="es-BO"/>
        </w:rPr>
        <mc:AlternateContent>
          <mc:Choice Requires="wps">
            <w:drawing>
              <wp:anchor distT="0" distB="0" distL="114300" distR="114300" simplePos="0" relativeHeight="251680768" behindDoc="1" locked="0" layoutInCell="1" allowOverlap="1" wp14:anchorId="02BC50E2" wp14:editId="0D779405">
                <wp:simplePos x="0" y="0"/>
                <wp:positionH relativeFrom="column">
                  <wp:posOffset>1354455</wp:posOffset>
                </wp:positionH>
                <wp:positionV relativeFrom="paragraph">
                  <wp:posOffset>-7468870</wp:posOffset>
                </wp:positionV>
                <wp:extent cx="0" cy="7562850"/>
                <wp:effectExtent l="8255" t="8255" r="10795" b="10795"/>
                <wp:wrapNone/>
                <wp:docPr id="19" name="Conector recto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62850"/>
                        </a:xfrm>
                        <a:prstGeom prst="line">
                          <a:avLst/>
                        </a:prstGeom>
                        <a:noFill/>
                        <a:ln w="610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A26419" id="Conector recto 19"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65pt,-588.1pt" to="106.6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" strokeweight=".16967mm"/>
            </w:pict>
          </mc:Fallback>
        </mc:AlternateContent>
      </w:r>
      <w:r>
        <w:rPr>
          <w:rFonts w:ascii="Times New Roman" w:eastAsia="Times New Roman" w:hAnsi="Times New Roman"/>
          <w:noProof/>
          <w:sz w:val="1"/>
          <w:lang w:val="es-BO" w:eastAsia="es-BO"/>
        </w:rPr>
        <mc:AlternateContent>
          <mc:Choice Requires="wps">
            <w:drawing>
              <wp:anchor distT="0" distB="0" distL="114300" distR="114300" simplePos="0" relativeHeight="251681792" behindDoc="1" locked="0" layoutInCell="1" allowOverlap="1" wp14:anchorId="3F7633D9" wp14:editId="34AFE6DF">
                <wp:simplePos x="0" y="0"/>
                <wp:positionH relativeFrom="column">
                  <wp:posOffset>4993005</wp:posOffset>
                </wp:positionH>
                <wp:positionV relativeFrom="paragraph">
                  <wp:posOffset>-7468870</wp:posOffset>
                </wp:positionV>
                <wp:extent cx="0" cy="7562850"/>
                <wp:effectExtent l="8255" t="8255" r="10795" b="10795"/>
                <wp:wrapNone/>
                <wp:docPr id="18" name="Conector recto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6285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8174D6" id="Conector recto 18"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3.15pt,-588.1pt" to="393.1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" strokeweight=".16931mm"/>
            </w:pict>
          </mc:Fallback>
        </mc:AlternateContent>
      </w:r>
      <w:r>
        <w:rPr>
          <w:rFonts w:ascii="Times New Roman" w:eastAsia="Times New Roman" w:hAnsi="Times New Roman"/>
          <w:noProof/>
          <w:sz w:val="1"/>
          <w:lang w:val="es-BO" w:eastAsia="es-BO"/>
        </w:rPr>
        <mc:AlternateContent>
          <mc:Choice Requires="wps">
            <w:drawing>
              <wp:anchor distT="0" distB="0" distL="114300" distR="114300" simplePos="0" relativeHeight="251682816" behindDoc="1" locked="0" layoutInCell="1" allowOverlap="1" wp14:anchorId="5B38C716" wp14:editId="2C3A7B2C">
                <wp:simplePos x="0" y="0"/>
                <wp:positionH relativeFrom="column">
                  <wp:posOffset>6829425</wp:posOffset>
                </wp:positionH>
                <wp:positionV relativeFrom="paragraph">
                  <wp:posOffset>-7468870</wp:posOffset>
                </wp:positionV>
                <wp:extent cx="0" cy="7562850"/>
                <wp:effectExtent l="6350" t="8255" r="12700" b="10795"/>
                <wp:wrapNone/>
                <wp:docPr id="17" name="Conector rec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62850"/>
                        </a:xfrm>
                        <a:prstGeom prst="line">
                          <a:avLst/>
                        </a:prstGeom>
                        <a:noFill/>
                        <a:ln w="610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8C05CB" id="Conector recto 17"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7.75pt,-588.1pt" to="537.7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" strokeweight=".16967mm"/>
            </w:pict>
          </mc:Fallback>
        </mc:AlternateContent>
      </w:r>
    </w:p>
    <w:p w14:paraId="10BE80B4" w14:textId="77777777" w:rsidR="005E07BF" w:rsidRDefault="005E07BF" w:rsidP="005E07BF">
      <w:pPr>
        <w:spacing w:line="111" w:lineRule="exact"/>
        <w:rPr>
          <w:rFonts w:ascii="Times New Roman" w:eastAsia="Times New Roman" w:hAnsi="Times New Roman"/>
        </w:rPr>
      </w:pPr>
    </w:p>
    <w:p w14:paraId="775C237F" w14:textId="77777777" w:rsidR="005E07BF" w:rsidRPr="003825E1" w:rsidRDefault="005E07BF" w:rsidP="005E07BF">
      <w:pPr>
        <w:spacing w:line="257" w:lineRule="auto"/>
        <w:jc w:val="both"/>
        <w:rPr>
          <w:i/>
          <w:color w:val="000000"/>
        </w:rPr>
      </w:pPr>
      <w:r w:rsidRPr="003825E1">
        <w:rPr>
          <w:b/>
          <w:i/>
        </w:rPr>
        <w:t>Nota</w:t>
      </w:r>
      <w:r w:rsidRPr="003825E1">
        <w:rPr>
          <w:i/>
        </w:rPr>
        <w:t>: Todo el proceso debe estar guiado por la</w:t>
      </w:r>
      <w:r w:rsidRPr="003825E1">
        <w:rPr>
          <w:b/>
          <w:i/>
        </w:rPr>
        <w:t xml:space="preserve"> </w:t>
      </w:r>
      <w:hyperlink r:id="rId50" w:history="1">
        <w:r w:rsidRPr="003825E1">
          <w:rPr>
            <w:i/>
            <w:color w:val="0563C1"/>
          </w:rPr>
          <w:t>Orientación del Grupo de Evaluación de las Naciones Unidas sobre los</w:t>
        </w:r>
      </w:hyperlink>
      <w:r w:rsidRPr="003825E1">
        <w:rPr>
          <w:b/>
          <w:i/>
        </w:rPr>
        <w:t xml:space="preserve"> </w:t>
      </w:r>
      <w:hyperlink r:id="rId51" w:history="1">
        <w:r w:rsidRPr="003825E1">
          <w:rPr>
            <w:i/>
            <w:color w:val="0563C1"/>
          </w:rPr>
          <w:t>derechos humanos y la igualdad de género en la evaluación</w:t>
        </w:r>
        <w:r w:rsidRPr="003825E1">
          <w:rPr>
            <w:i/>
            <w:color w:val="000000"/>
          </w:rPr>
          <w:t>.</w:t>
        </w:r>
      </w:hyperlink>
    </w:p>
    <w:p w14:paraId="24CAC27D" w14:textId="77777777" w:rsidR="005E07BF" w:rsidRDefault="005E07BF" w:rsidP="005E07BF">
      <w:pPr>
        <w:spacing w:line="20" w:lineRule="exact"/>
        <w:rPr>
          <w:rFonts w:ascii="Times New Roman" w:eastAsia="Times New Roman" w:hAnsi="Times New Roman"/>
        </w:rPr>
      </w:pPr>
      <w:r>
        <w:rPr>
          <w:i/>
          <w:noProof/>
          <w:color w:val="000000"/>
          <w:lang w:val="es-BO" w:eastAsia="es-BO"/>
        </w:rPr>
        <mc:AlternateContent>
          <mc:Choice Requires="wps">
            <w:drawing>
              <wp:anchor distT="0" distB="0" distL="114300" distR="114300" simplePos="0" relativeHeight="251683840" behindDoc="1" locked="0" layoutInCell="1" allowOverlap="1" wp14:anchorId="5A941B34" wp14:editId="7EE47A05">
                <wp:simplePos x="0" y="0"/>
                <wp:positionH relativeFrom="column">
                  <wp:posOffset>0</wp:posOffset>
                </wp:positionH>
                <wp:positionV relativeFrom="paragraph">
                  <wp:posOffset>-356235</wp:posOffset>
                </wp:positionV>
                <wp:extent cx="6832600" cy="0"/>
                <wp:effectExtent l="6350" t="6350" r="9525" b="1270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32600" cy="0"/>
                        </a:xfrm>
                        <a:prstGeom prst="line">
                          <a:avLst/>
                        </a:prstGeom>
                        <a:noFill/>
                        <a:ln w="610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FE299A" id="Conector recto 16"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8.05pt" to="538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" strokeweight=".16967mm"/>
            </w:pict>
          </mc:Fallback>
        </mc:AlternateContent>
      </w:r>
    </w:p>
    <w:p w14:paraId="1193F8EC" w14:textId="77777777" w:rsidR="005E07BF" w:rsidRDefault="005E07BF" w:rsidP="005E07BF">
      <w:pPr>
        <w:spacing w:line="373" w:lineRule="exact"/>
        <w:rPr>
          <w:rFonts w:ascii="Times New Roman" w:eastAsia="Times New Roman" w:hAnsi="Times New Roman"/>
        </w:rPr>
      </w:pPr>
    </w:p>
    <w:p w14:paraId="74C14275" w14:textId="77777777" w:rsidR="005E07BF" w:rsidRDefault="005E07BF" w:rsidP="005E07BF">
      <w:pPr>
        <w:spacing w:line="0" w:lineRule="atLeast"/>
        <w:jc w:val="center"/>
      </w:pPr>
      <w:r>
        <w:t>18</w:t>
      </w:r>
    </w:p>
    <w:p w14:paraId="351F82B5" w14:textId="77777777" w:rsidR="005E07BF" w:rsidRDefault="005E07BF" w:rsidP="005E07BF">
      <w:pPr>
        <w:spacing w:line="0" w:lineRule="atLeast"/>
        <w:jc w:val="center"/>
        <w:sectPr w:rsidR="005E07BF">
          <w:pgSz w:w="12240" w:h="15840"/>
          <w:pgMar w:top="1440" w:right="780" w:bottom="405" w:left="700" w:header="0" w:footer="0" w:gutter="0"/>
          <w:cols w:space="0" w:equalWidth="0">
            <w:col w:w="10760"/>
          </w:cols>
          <w:docGrid w:linePitch="360"/>
        </w:sectPr>
      </w:pPr>
    </w:p>
    <w:p w14:paraId="14E62B81" w14:textId="77777777" w:rsidR="005E07BF" w:rsidRDefault="005E07BF" w:rsidP="005E07BF">
      <w:pPr>
        <w:spacing w:line="286" w:lineRule="exact"/>
        <w:rPr>
          <w:rFonts w:ascii="Times New Roman" w:eastAsia="Times New Roman" w:hAnsi="Times New Roman"/>
        </w:rPr>
      </w:pPr>
      <w:bookmarkStart w:id="17" w:name="page30"/>
      <w:bookmarkEnd w:id="17"/>
      <w:r>
        <w:rPr>
          <w:noProof/>
          <w:lang w:val="es-BO" w:eastAsia="es-BO"/>
        </w:rPr>
        <w:lastRenderedPageBreak/>
        <w:drawing>
          <wp:anchor distT="0" distB="0" distL="114300" distR="114300" simplePos="0" relativeHeight="251684864" behindDoc="1" locked="0" layoutInCell="1" allowOverlap="1" wp14:anchorId="1E2A13BF" wp14:editId="4F4438AA">
            <wp:simplePos x="0" y="0"/>
            <wp:positionH relativeFrom="page">
              <wp:posOffset>5631815</wp:posOffset>
            </wp:positionH>
            <wp:positionV relativeFrom="page">
              <wp:posOffset>130810</wp:posOffset>
            </wp:positionV>
            <wp:extent cx="1609090" cy="804545"/>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09090" cy="804545"/>
                    </a:xfrm>
                    <a:prstGeom prst="rect">
                      <a:avLst/>
                    </a:prstGeom>
                    <a:noFill/>
                  </pic:spPr>
                </pic:pic>
              </a:graphicData>
            </a:graphic>
            <wp14:sizeRelH relativeFrom="page">
              <wp14:pctWidth>0</wp14:pctWidth>
            </wp14:sizeRelH>
            <wp14:sizeRelV relativeFrom="page">
              <wp14:pctHeight>0</wp14:pctHeight>
            </wp14:sizeRelV>
          </wp:anchor>
        </w:drawing>
      </w:r>
    </w:p>
    <w:p w14:paraId="5D1FADDB" w14:textId="77777777" w:rsidR="005E07BF" w:rsidRDefault="005E07BF" w:rsidP="005E07BF">
      <w:pPr>
        <w:spacing w:line="251" w:lineRule="auto"/>
        <w:ind w:left="1"/>
        <w:jc w:val="both"/>
      </w:pPr>
      <w:r>
        <w:t>Todos los productos preliminares y finales, incluidos los documentos de apoyo, los informes analíticos y las bases de datos, deberán proporcionarse en una versión electrónica compatible con Word/Excel/PowerPoint para Windows. Todos los documentos de informes de evaluación deben incluir una versión en MS Word y otra en PDF.</w:t>
      </w:r>
    </w:p>
    <w:p w14:paraId="235D9B07" w14:textId="77777777" w:rsidR="005E07BF" w:rsidRDefault="005E07BF" w:rsidP="005E07BF">
      <w:pPr>
        <w:spacing w:line="84" w:lineRule="exact"/>
        <w:rPr>
          <w:rFonts w:ascii="Times New Roman" w:eastAsia="Times New Roman" w:hAnsi="Times New Roman"/>
        </w:rPr>
      </w:pPr>
    </w:p>
    <w:p w14:paraId="591127AB" w14:textId="77777777" w:rsidR="005E07BF" w:rsidRDefault="005E07BF" w:rsidP="005E07BF">
      <w:pPr>
        <w:spacing w:line="0" w:lineRule="atLeast"/>
        <w:ind w:left="1"/>
      </w:pPr>
      <w:r>
        <w:t>El equipo evaluador debe adjuntar los siguientes elementos al informe final:</w:t>
      </w:r>
    </w:p>
    <w:p w14:paraId="022BB9F2" w14:textId="77777777" w:rsidR="005E07BF" w:rsidRDefault="005E07BF" w:rsidP="005E07BF">
      <w:pPr>
        <w:spacing w:line="119" w:lineRule="exact"/>
        <w:rPr>
          <w:rFonts w:ascii="Times New Roman" w:eastAsia="Times New Roman" w:hAnsi="Times New Roman"/>
        </w:rPr>
      </w:pPr>
    </w:p>
    <w:p w14:paraId="62891ED3" w14:textId="77777777" w:rsidR="005E07BF" w:rsidRDefault="005E07BF" w:rsidP="005E07BF">
      <w:pPr>
        <w:numPr>
          <w:ilvl w:val="0"/>
          <w:numId w:val="21"/>
        </w:numPr>
        <w:tabs>
          <w:tab w:val="left" w:pos="121"/>
        </w:tabs>
        <w:spacing w:after="0" w:line="0" w:lineRule="atLeast"/>
        <w:ind w:left="121" w:hanging="121"/>
      </w:pPr>
      <w:r>
        <w:t>Términos de Referencia:</w:t>
      </w:r>
    </w:p>
    <w:p w14:paraId="41708169" w14:textId="77777777" w:rsidR="005E07BF" w:rsidRDefault="005E07BF" w:rsidP="005E07BF">
      <w:pPr>
        <w:spacing w:line="120" w:lineRule="exact"/>
      </w:pPr>
    </w:p>
    <w:p w14:paraId="1421742F" w14:textId="77777777" w:rsidR="005E07BF" w:rsidRDefault="005E07BF" w:rsidP="005E07BF">
      <w:pPr>
        <w:numPr>
          <w:ilvl w:val="0"/>
          <w:numId w:val="21"/>
        </w:numPr>
        <w:tabs>
          <w:tab w:val="left" w:pos="121"/>
        </w:tabs>
        <w:spacing w:after="0" w:line="0" w:lineRule="atLeast"/>
        <w:ind w:left="121" w:hanging="121"/>
      </w:pPr>
      <w:r>
        <w:t>Instrumentos para la recolección de datos;</w:t>
      </w:r>
    </w:p>
    <w:p w14:paraId="6272FD26" w14:textId="77777777" w:rsidR="005E07BF" w:rsidRDefault="005E07BF" w:rsidP="005E07BF">
      <w:pPr>
        <w:spacing w:line="120" w:lineRule="exact"/>
      </w:pPr>
    </w:p>
    <w:p w14:paraId="70667EFB" w14:textId="77777777" w:rsidR="005E07BF" w:rsidRDefault="005E07BF" w:rsidP="005E07BF">
      <w:pPr>
        <w:numPr>
          <w:ilvl w:val="0"/>
          <w:numId w:val="21"/>
        </w:numPr>
        <w:tabs>
          <w:tab w:val="left" w:pos="121"/>
        </w:tabs>
        <w:spacing w:after="0" w:line="0" w:lineRule="atLeast"/>
        <w:ind w:left="121" w:hanging="121"/>
      </w:pPr>
      <w:r>
        <w:t>Lista de reuniones/consultas a las que se ha asistido;</w:t>
      </w:r>
    </w:p>
    <w:p w14:paraId="27225DC5" w14:textId="77777777" w:rsidR="005E07BF" w:rsidRDefault="005E07BF" w:rsidP="005E07BF">
      <w:pPr>
        <w:spacing w:line="120" w:lineRule="exact"/>
      </w:pPr>
    </w:p>
    <w:p w14:paraId="6C740855" w14:textId="77777777" w:rsidR="005E07BF" w:rsidRDefault="005E07BF" w:rsidP="005E07BF">
      <w:pPr>
        <w:numPr>
          <w:ilvl w:val="0"/>
          <w:numId w:val="21"/>
        </w:numPr>
        <w:tabs>
          <w:tab w:val="left" w:pos="121"/>
        </w:tabs>
        <w:spacing w:after="0" w:line="0" w:lineRule="atLeast"/>
        <w:ind w:left="121" w:hanging="121"/>
      </w:pPr>
      <w:r>
        <w:t>Lista de personas u organizaciones entrevistadas;</w:t>
      </w:r>
    </w:p>
    <w:p w14:paraId="3A70A6CE" w14:textId="77777777" w:rsidR="005E07BF" w:rsidRDefault="005E07BF" w:rsidP="005E07BF">
      <w:pPr>
        <w:spacing w:line="120" w:lineRule="exact"/>
      </w:pPr>
    </w:p>
    <w:p w14:paraId="0EBC057B" w14:textId="77777777" w:rsidR="005E07BF" w:rsidRDefault="005E07BF" w:rsidP="005E07BF">
      <w:pPr>
        <w:numPr>
          <w:ilvl w:val="0"/>
          <w:numId w:val="21"/>
        </w:numPr>
        <w:tabs>
          <w:tab w:val="left" w:pos="121"/>
        </w:tabs>
        <w:spacing w:after="0" w:line="0" w:lineRule="atLeast"/>
        <w:ind w:left="121" w:hanging="121"/>
      </w:pPr>
      <w:r>
        <w:t>Lista de documentos/publicaciones examinados y citados;</w:t>
      </w:r>
    </w:p>
    <w:p w14:paraId="5E2AEE96" w14:textId="77777777" w:rsidR="005E07BF" w:rsidRDefault="005E07BF" w:rsidP="005E07BF">
      <w:pPr>
        <w:spacing w:line="119" w:lineRule="exact"/>
      </w:pPr>
    </w:p>
    <w:p w14:paraId="300FE575" w14:textId="77777777" w:rsidR="005E07BF" w:rsidRDefault="005E07BF" w:rsidP="005E07BF">
      <w:pPr>
        <w:numPr>
          <w:ilvl w:val="0"/>
          <w:numId w:val="21"/>
        </w:numPr>
        <w:tabs>
          <w:tab w:val="left" w:pos="121"/>
        </w:tabs>
        <w:spacing w:after="0" w:line="0" w:lineRule="atLeast"/>
        <w:ind w:left="121" w:hanging="121"/>
      </w:pPr>
      <w:r>
        <w:t>Cualquier otra información que los evaluadores consideren apropiada.</w:t>
      </w:r>
    </w:p>
    <w:p w14:paraId="6CE281BB" w14:textId="77777777" w:rsidR="005E07BF" w:rsidRDefault="005E07BF" w:rsidP="005E07BF">
      <w:pPr>
        <w:spacing w:line="200" w:lineRule="exact"/>
      </w:pPr>
    </w:p>
    <w:p w14:paraId="4897E708" w14:textId="77777777" w:rsidR="005E07BF" w:rsidRDefault="005E07BF" w:rsidP="005E07BF">
      <w:pPr>
        <w:spacing w:line="0" w:lineRule="atLeast"/>
        <w:ind w:left="1"/>
        <w:rPr>
          <w:b/>
          <w:sz w:val="24"/>
        </w:rPr>
      </w:pPr>
      <w:r>
        <w:rPr>
          <w:b/>
          <w:sz w:val="24"/>
        </w:rPr>
        <w:t>V. TÉRMINOS DEL CONTRATO</w:t>
      </w:r>
    </w:p>
    <w:p w14:paraId="068700BE" w14:textId="77777777" w:rsidR="005E07BF" w:rsidRDefault="005E07BF" w:rsidP="005E07BF">
      <w:pPr>
        <w:spacing w:line="123" w:lineRule="exact"/>
        <w:rPr>
          <w:rFonts w:ascii="Times New Roman" w:eastAsia="Times New Roman" w:hAnsi="Times New Roman"/>
        </w:rPr>
      </w:pPr>
    </w:p>
    <w:p w14:paraId="04341C8B" w14:textId="77777777" w:rsidR="005E07BF" w:rsidRPr="003825E1" w:rsidRDefault="005E07BF" w:rsidP="005E07BF">
      <w:pPr>
        <w:spacing w:line="0" w:lineRule="atLeast"/>
        <w:ind w:left="1"/>
        <w:rPr>
          <w:sz w:val="21"/>
        </w:rPr>
      </w:pPr>
      <w:r>
        <w:rPr>
          <w:sz w:val="21"/>
        </w:rPr>
        <w:t xml:space="preserve">Adicional a lo señalado en el </w:t>
      </w:r>
      <w:r>
        <w:rPr>
          <w:b/>
          <w:sz w:val="21"/>
        </w:rPr>
        <w:t>Anexo 9</w:t>
      </w:r>
      <w:r>
        <w:rPr>
          <w:sz w:val="21"/>
        </w:rPr>
        <w:t xml:space="preserve"> Condiciones Generales del Contrato, cada uno de los/las oferentes seleccionados(as) </w:t>
      </w:r>
      <w:r>
        <w:t>deberán tomar en cuenta lo siguiente:</w:t>
      </w:r>
    </w:p>
    <w:p w14:paraId="5E37B7B7" w14:textId="77777777" w:rsidR="005E07BF" w:rsidRDefault="005E07BF" w:rsidP="005E07BF">
      <w:pPr>
        <w:spacing w:line="129" w:lineRule="exact"/>
        <w:rPr>
          <w:rFonts w:ascii="Times New Roman" w:eastAsia="Times New Roman" w:hAnsi="Times New Roman"/>
        </w:rPr>
      </w:pPr>
    </w:p>
    <w:p w14:paraId="1A8FE2AA" w14:textId="77777777" w:rsidR="005E07BF" w:rsidRDefault="005E07BF" w:rsidP="005E07BF">
      <w:pPr>
        <w:numPr>
          <w:ilvl w:val="0"/>
          <w:numId w:val="22"/>
        </w:numPr>
        <w:tabs>
          <w:tab w:val="left" w:pos="361"/>
        </w:tabs>
        <w:spacing w:after="0" w:line="263" w:lineRule="auto"/>
        <w:ind w:left="361" w:right="660" w:hanging="360"/>
        <w:rPr>
          <w:rFonts w:ascii="Arial" w:eastAsia="Arial" w:hAnsi="Arial"/>
        </w:rPr>
      </w:pPr>
      <w:r>
        <w:t xml:space="preserve">De acuerdo con lo presentado en el </w:t>
      </w:r>
      <w:r>
        <w:rPr>
          <w:b/>
        </w:rPr>
        <w:t>Anexo 11</w:t>
      </w:r>
      <w:r>
        <w:t>, pero no limitado a éste, el equipo evaluador se compromete a cumplir con los términos de referencia anteriormente señalados.</w:t>
      </w:r>
    </w:p>
    <w:p w14:paraId="1CF75EEA" w14:textId="77777777" w:rsidR="005E07BF" w:rsidRDefault="005E07BF" w:rsidP="005E07BF">
      <w:pPr>
        <w:spacing w:line="82" w:lineRule="exact"/>
        <w:rPr>
          <w:rFonts w:ascii="Arial" w:eastAsia="Arial" w:hAnsi="Arial"/>
        </w:rPr>
      </w:pPr>
    </w:p>
    <w:p w14:paraId="5900F19A" w14:textId="77777777" w:rsidR="005E07BF" w:rsidRDefault="005E07BF" w:rsidP="005E07BF">
      <w:pPr>
        <w:numPr>
          <w:ilvl w:val="0"/>
          <w:numId w:val="22"/>
        </w:numPr>
        <w:tabs>
          <w:tab w:val="left" w:pos="361"/>
        </w:tabs>
        <w:spacing w:after="0" w:line="251" w:lineRule="auto"/>
        <w:ind w:left="361" w:hanging="360"/>
        <w:jc w:val="both"/>
        <w:rPr>
          <w:rFonts w:ascii="Arial" w:eastAsia="Arial" w:hAnsi="Arial"/>
        </w:rPr>
      </w:pPr>
      <w:r>
        <w:t>El equipo evaluador tendrá que interactuar y consultar con ONU Mujeres en cada etapa y contar con sus aprobaciones para realizar cada componente. Asimismo, deberá contar con disponibilidad para acudir a reuniones presenciales en la Oficina de ONU Mujeres México.</w:t>
      </w:r>
    </w:p>
    <w:p w14:paraId="14417C70" w14:textId="77777777" w:rsidR="005E07BF" w:rsidRDefault="005E07BF" w:rsidP="005E07BF">
      <w:pPr>
        <w:spacing w:line="94" w:lineRule="exact"/>
        <w:rPr>
          <w:rFonts w:ascii="Arial" w:eastAsia="Arial" w:hAnsi="Arial"/>
        </w:rPr>
      </w:pPr>
    </w:p>
    <w:p w14:paraId="2F4F7FD9" w14:textId="77777777" w:rsidR="005E07BF" w:rsidRDefault="005E07BF" w:rsidP="005E07BF">
      <w:pPr>
        <w:numPr>
          <w:ilvl w:val="0"/>
          <w:numId w:val="22"/>
        </w:numPr>
        <w:tabs>
          <w:tab w:val="left" w:pos="361"/>
        </w:tabs>
        <w:spacing w:after="0" w:line="247" w:lineRule="auto"/>
        <w:ind w:left="361" w:hanging="360"/>
        <w:jc w:val="both"/>
        <w:rPr>
          <w:rFonts w:ascii="Arial" w:eastAsia="Arial" w:hAnsi="Arial"/>
        </w:rPr>
      </w:pPr>
      <w:r>
        <w:t>ONU Mujeres brindará toda la información disponible para el desarrollo de las actividades previstas en el marco del servicio. El apoyo de ONU Mujeres será de facilitadora de información y supervisión técnica. ONU Mujeres, a priori, no proporcionará instalaciones, personal de apoyo, servicios de apoyo o logística para el desarrollo de los productos relacionados al contrato.</w:t>
      </w:r>
    </w:p>
    <w:p w14:paraId="17E8734A" w14:textId="77777777" w:rsidR="005E07BF" w:rsidRDefault="005E07BF" w:rsidP="005E07BF">
      <w:pPr>
        <w:spacing w:line="101" w:lineRule="exact"/>
        <w:rPr>
          <w:rFonts w:ascii="Arial" w:eastAsia="Arial" w:hAnsi="Arial"/>
        </w:rPr>
      </w:pPr>
    </w:p>
    <w:p w14:paraId="4B9B8DFD" w14:textId="77777777" w:rsidR="005E07BF" w:rsidRDefault="005E07BF" w:rsidP="005E07BF">
      <w:pPr>
        <w:numPr>
          <w:ilvl w:val="0"/>
          <w:numId w:val="22"/>
        </w:numPr>
        <w:tabs>
          <w:tab w:val="left" w:pos="361"/>
        </w:tabs>
        <w:spacing w:after="0" w:line="0" w:lineRule="atLeast"/>
        <w:ind w:left="361" w:hanging="361"/>
        <w:rPr>
          <w:rFonts w:ascii="Arial" w:eastAsia="Arial" w:hAnsi="Arial"/>
        </w:rPr>
      </w:pPr>
      <w:r>
        <w:t>Cumplir con la fecha de entrega solicitada por ONU Mujeres.</w:t>
      </w:r>
    </w:p>
    <w:p w14:paraId="29A2EDEA" w14:textId="77777777" w:rsidR="005E07BF" w:rsidRDefault="005E07BF" w:rsidP="005E07BF">
      <w:pPr>
        <w:spacing w:line="131" w:lineRule="exact"/>
        <w:rPr>
          <w:rFonts w:ascii="Arial" w:eastAsia="Arial" w:hAnsi="Arial"/>
        </w:rPr>
      </w:pPr>
    </w:p>
    <w:p w14:paraId="6A8DFD07" w14:textId="77777777" w:rsidR="005E07BF" w:rsidRDefault="005E07BF" w:rsidP="005E07BF">
      <w:pPr>
        <w:numPr>
          <w:ilvl w:val="0"/>
          <w:numId w:val="22"/>
        </w:numPr>
        <w:tabs>
          <w:tab w:val="left" w:pos="361"/>
        </w:tabs>
        <w:spacing w:after="0" w:line="262" w:lineRule="auto"/>
        <w:ind w:left="361" w:hanging="361"/>
        <w:rPr>
          <w:rFonts w:ascii="Arial" w:eastAsia="Arial" w:hAnsi="Arial"/>
        </w:rPr>
      </w:pPr>
      <w:r>
        <w:t>Proveer flexibilidad, atención al detalle, actitud propositiva y apertura ante un escenario imprevisto y de último momento para realizar numerosas correcciones, revisiones y ajustes al producto solicitado.</w:t>
      </w:r>
    </w:p>
    <w:p w14:paraId="6430D945" w14:textId="77777777" w:rsidR="005E07BF" w:rsidRDefault="005E07BF" w:rsidP="005E07BF">
      <w:pPr>
        <w:spacing w:line="82" w:lineRule="exact"/>
        <w:rPr>
          <w:rFonts w:ascii="Arial" w:eastAsia="Arial" w:hAnsi="Arial"/>
        </w:rPr>
      </w:pPr>
    </w:p>
    <w:p w14:paraId="410C2334" w14:textId="77777777" w:rsidR="005E07BF" w:rsidRDefault="005E07BF" w:rsidP="005E07BF">
      <w:pPr>
        <w:numPr>
          <w:ilvl w:val="1"/>
          <w:numId w:val="22"/>
        </w:numPr>
        <w:tabs>
          <w:tab w:val="left" w:pos="721"/>
        </w:tabs>
        <w:spacing w:after="0" w:line="251" w:lineRule="auto"/>
        <w:ind w:left="721" w:hanging="361"/>
        <w:jc w:val="both"/>
        <w:rPr>
          <w:rFonts w:ascii="Arial" w:eastAsia="Arial" w:hAnsi="Arial"/>
        </w:rPr>
      </w:pPr>
      <w:r>
        <w:t>ONU Mujeres se reserva el derecho de inspección y revisión de los entregables solicitados para generar el pago correspondiente, los cuales deberán cumplir con los parámetros establecidos por ONU Mujeres y en caso de estar fuera de éstos, no serán aceptados y su costo no será cubierto por ONU Mujeres.</w:t>
      </w:r>
    </w:p>
    <w:p w14:paraId="09AF5464" w14:textId="77777777" w:rsidR="005E07BF" w:rsidRDefault="005E07BF" w:rsidP="005E07BF">
      <w:pPr>
        <w:spacing w:line="95" w:lineRule="exact"/>
        <w:rPr>
          <w:rFonts w:ascii="Arial" w:eastAsia="Arial" w:hAnsi="Arial"/>
        </w:rPr>
      </w:pPr>
    </w:p>
    <w:p w14:paraId="26453348" w14:textId="77777777" w:rsidR="005E07BF" w:rsidRDefault="005E07BF" w:rsidP="005E07BF">
      <w:pPr>
        <w:numPr>
          <w:ilvl w:val="1"/>
          <w:numId w:val="22"/>
        </w:numPr>
        <w:tabs>
          <w:tab w:val="left" w:pos="721"/>
        </w:tabs>
        <w:spacing w:after="0" w:line="0" w:lineRule="atLeast"/>
        <w:ind w:left="721" w:hanging="361"/>
        <w:rPr>
          <w:rFonts w:ascii="Arial" w:eastAsia="Arial" w:hAnsi="Arial"/>
        </w:rPr>
      </w:pPr>
      <w:r>
        <w:t>Para cualquier trabajo, se espera un mínimo de 3 a 5 rondas de revisión.</w:t>
      </w:r>
    </w:p>
    <w:p w14:paraId="47CD186A" w14:textId="77777777" w:rsidR="005E07BF" w:rsidRDefault="005E07BF" w:rsidP="005E07BF">
      <w:pPr>
        <w:spacing w:line="131" w:lineRule="exact"/>
        <w:rPr>
          <w:rFonts w:ascii="Arial" w:eastAsia="Arial" w:hAnsi="Arial"/>
        </w:rPr>
      </w:pPr>
    </w:p>
    <w:p w14:paraId="222E6A62" w14:textId="77777777" w:rsidR="005E07BF" w:rsidRDefault="005E07BF" w:rsidP="005E07BF">
      <w:pPr>
        <w:numPr>
          <w:ilvl w:val="1"/>
          <w:numId w:val="22"/>
        </w:numPr>
        <w:tabs>
          <w:tab w:val="left" w:pos="721"/>
        </w:tabs>
        <w:spacing w:after="0" w:line="262" w:lineRule="auto"/>
        <w:ind w:left="721" w:hanging="361"/>
        <w:rPr>
          <w:rFonts w:ascii="Arial" w:eastAsia="Arial" w:hAnsi="Arial"/>
        </w:rPr>
      </w:pPr>
      <w:r>
        <w:lastRenderedPageBreak/>
        <w:t>Deberá en todo momento actuar con ética y respeto en relación con las dinámicas comunitarias dentro de las cuales se inserta su trabajo.</w:t>
      </w:r>
    </w:p>
    <w:p w14:paraId="69B3FD34" w14:textId="77777777" w:rsidR="005E07BF" w:rsidRDefault="005E07BF" w:rsidP="005E07BF">
      <w:pPr>
        <w:spacing w:line="202" w:lineRule="exact"/>
        <w:rPr>
          <w:rFonts w:ascii="Arial" w:eastAsia="Arial" w:hAnsi="Arial"/>
        </w:rPr>
      </w:pPr>
    </w:p>
    <w:p w14:paraId="3905984C" w14:textId="77777777" w:rsidR="005E07BF" w:rsidRDefault="005E07BF" w:rsidP="005E07BF">
      <w:pPr>
        <w:numPr>
          <w:ilvl w:val="0"/>
          <w:numId w:val="22"/>
        </w:numPr>
        <w:tabs>
          <w:tab w:val="left" w:pos="361"/>
        </w:tabs>
        <w:spacing w:after="0" w:line="262" w:lineRule="auto"/>
        <w:ind w:left="361" w:hanging="361"/>
        <w:rPr>
          <w:rFonts w:ascii="Arial" w:eastAsia="Arial" w:hAnsi="Arial"/>
        </w:rPr>
      </w:pPr>
      <w:r>
        <w:t>Deberá actuar según el principio de “acción sin daño”, esto con el fin de prevenir cualquier tipo de impacto negativo sobre las organizaciones o personas involucradas en el proyecto.</w:t>
      </w:r>
    </w:p>
    <w:p w14:paraId="26B05E5F" w14:textId="77777777" w:rsidR="005E07BF" w:rsidRDefault="005E07BF" w:rsidP="005E07BF">
      <w:pPr>
        <w:spacing w:line="82" w:lineRule="exact"/>
        <w:rPr>
          <w:rFonts w:ascii="Arial" w:eastAsia="Arial" w:hAnsi="Arial"/>
        </w:rPr>
      </w:pPr>
    </w:p>
    <w:p w14:paraId="57213648" w14:textId="77777777" w:rsidR="005E07BF" w:rsidRDefault="005E07BF" w:rsidP="005E07BF">
      <w:pPr>
        <w:numPr>
          <w:ilvl w:val="1"/>
          <w:numId w:val="22"/>
        </w:numPr>
        <w:tabs>
          <w:tab w:val="left" w:pos="721"/>
        </w:tabs>
        <w:spacing w:after="0" w:line="244" w:lineRule="auto"/>
        <w:ind w:left="721" w:hanging="361"/>
        <w:jc w:val="both"/>
        <w:rPr>
          <w:rFonts w:ascii="Arial" w:eastAsia="Arial" w:hAnsi="Arial"/>
        </w:rPr>
      </w:pPr>
      <w:r>
        <w:t>Las autorizaciones de pago, contra entrega de productos a satisfacción, estará a cargo de la Coordinadora del proyecto, que solicite el servicio los cuales deberán cumplir con los parámetros establecidos por ONU Mujeres y en caso de estar fuera de éstos, no serán aceptados y su costo no será cubierto por ONU Mujeres.</w:t>
      </w:r>
    </w:p>
    <w:p w14:paraId="302C44D8" w14:textId="77777777" w:rsidR="005E07BF" w:rsidRDefault="005E07BF" w:rsidP="005E07BF">
      <w:pPr>
        <w:spacing w:line="0" w:lineRule="atLeast"/>
        <w:ind w:left="1080"/>
        <w:rPr>
          <w:b/>
        </w:rPr>
      </w:pPr>
      <w:bookmarkStart w:id="18" w:name="page31"/>
      <w:bookmarkEnd w:id="18"/>
    </w:p>
    <w:p w14:paraId="2D59E065" w14:textId="77777777" w:rsidR="005E07BF" w:rsidRDefault="005E07BF" w:rsidP="005E07BF">
      <w:pPr>
        <w:spacing w:line="0" w:lineRule="atLeast"/>
        <w:ind w:left="1080"/>
        <w:rPr>
          <w:b/>
        </w:rPr>
      </w:pPr>
      <w:r>
        <w:rPr>
          <w:b/>
        </w:rPr>
        <w:t>VI. TÉRMINOS DE PAGO</w:t>
      </w:r>
    </w:p>
    <w:p w14:paraId="6C0258EE" w14:textId="77777777" w:rsidR="005E07BF" w:rsidRDefault="005E07BF" w:rsidP="005E07BF">
      <w:pPr>
        <w:spacing w:line="283" w:lineRule="exact"/>
        <w:rPr>
          <w:rFonts w:ascii="Times New Roman" w:eastAsia="Times New Roman" w:hAnsi="Times New Roman"/>
        </w:rPr>
      </w:pPr>
    </w:p>
    <w:p w14:paraId="311AA549" w14:textId="77777777" w:rsidR="005E07BF" w:rsidRDefault="005E07BF" w:rsidP="005E07BF">
      <w:pPr>
        <w:spacing w:line="287" w:lineRule="auto"/>
        <w:jc w:val="both"/>
      </w:pPr>
      <w:r>
        <w:t>El pago se realizará una vez entregada la totalidad de los productos solicitados a entera satisfacción de ONU Mujeres conforme a la tabla adjunta, 30 días hábiles posteriores a la recepción satisfactoria y contra presentación de factura recibida en pesos mexicanos.</w:t>
      </w:r>
    </w:p>
    <w:p w14:paraId="6643C10D" w14:textId="77777777" w:rsidR="005E07BF" w:rsidRDefault="005E07BF" w:rsidP="005E07BF">
      <w:pPr>
        <w:spacing w:line="287" w:lineRule="auto"/>
        <w:jc w:val="both"/>
      </w:pPr>
    </w:p>
    <w:tbl>
      <w:tblPr>
        <w:tblW w:w="0" w:type="auto"/>
        <w:tblLook w:val="04A0" w:firstRow="1" w:lastRow="0" w:firstColumn="1" w:lastColumn="0" w:noHBand="0" w:noVBand="1"/>
      </w:tblPr>
      <w:tblGrid>
        <w:gridCol w:w="2150"/>
        <w:gridCol w:w="2150"/>
        <w:gridCol w:w="2150"/>
        <w:gridCol w:w="2150"/>
        <w:gridCol w:w="2150"/>
      </w:tblGrid>
      <w:tr w:rsidR="005E07BF" w:rsidRPr="00EE6C17" w14:paraId="6AD1CFE0" w14:textId="77777777" w:rsidTr="005E07BF">
        <w:tc>
          <w:tcPr>
            <w:tcW w:w="2150" w:type="dxa"/>
            <w:shd w:val="clear" w:color="auto" w:fill="4472C4" w:themeFill="accent5"/>
            <w:vAlign w:val="center"/>
          </w:tcPr>
          <w:p w14:paraId="50520044" w14:textId="77777777" w:rsidR="005E07BF" w:rsidRPr="00EE6C17" w:rsidRDefault="005E07BF" w:rsidP="005E07BF">
            <w:pPr>
              <w:jc w:val="center"/>
              <w:rPr>
                <w:b/>
                <w:sz w:val="20"/>
                <w:szCs w:val="20"/>
              </w:rPr>
            </w:pPr>
            <w:r w:rsidRPr="00EE6C17">
              <w:rPr>
                <w:b/>
                <w:sz w:val="20"/>
                <w:szCs w:val="20"/>
              </w:rPr>
              <w:t>RESULTADO ESPERADO</w:t>
            </w:r>
          </w:p>
        </w:tc>
        <w:tc>
          <w:tcPr>
            <w:tcW w:w="2150" w:type="dxa"/>
            <w:shd w:val="clear" w:color="auto" w:fill="4472C4" w:themeFill="accent5"/>
            <w:vAlign w:val="center"/>
          </w:tcPr>
          <w:p w14:paraId="74E103CC" w14:textId="77777777" w:rsidR="005E07BF" w:rsidRPr="00EE6C17" w:rsidRDefault="005E07BF" w:rsidP="005E07BF">
            <w:pPr>
              <w:jc w:val="center"/>
              <w:rPr>
                <w:sz w:val="20"/>
                <w:szCs w:val="20"/>
              </w:rPr>
            </w:pPr>
            <w:r w:rsidRPr="00EE6C17">
              <w:rPr>
                <w:b/>
                <w:sz w:val="20"/>
                <w:szCs w:val="20"/>
              </w:rPr>
              <w:t>ENTREGABLES</w:t>
            </w:r>
          </w:p>
        </w:tc>
        <w:tc>
          <w:tcPr>
            <w:tcW w:w="2150" w:type="dxa"/>
            <w:shd w:val="clear" w:color="auto" w:fill="4472C4" w:themeFill="accent5"/>
            <w:vAlign w:val="center"/>
          </w:tcPr>
          <w:p w14:paraId="775B93CE" w14:textId="77777777" w:rsidR="005E07BF" w:rsidRPr="00EE6C17" w:rsidRDefault="005E07BF" w:rsidP="005E07BF">
            <w:pPr>
              <w:jc w:val="center"/>
              <w:rPr>
                <w:sz w:val="20"/>
                <w:szCs w:val="20"/>
              </w:rPr>
            </w:pPr>
            <w:r w:rsidRPr="00EE6C17">
              <w:rPr>
                <w:b/>
                <w:sz w:val="20"/>
                <w:szCs w:val="20"/>
              </w:rPr>
              <w:t>TAREA</w:t>
            </w:r>
          </w:p>
        </w:tc>
        <w:tc>
          <w:tcPr>
            <w:tcW w:w="2150" w:type="dxa"/>
            <w:shd w:val="clear" w:color="auto" w:fill="4472C4" w:themeFill="accent5"/>
            <w:vAlign w:val="center"/>
          </w:tcPr>
          <w:p w14:paraId="0F4238DB" w14:textId="77777777" w:rsidR="005E07BF" w:rsidRPr="00EE6C17" w:rsidRDefault="005E07BF" w:rsidP="005E07BF">
            <w:pPr>
              <w:jc w:val="center"/>
              <w:rPr>
                <w:b/>
                <w:sz w:val="20"/>
                <w:szCs w:val="20"/>
              </w:rPr>
            </w:pPr>
            <w:r w:rsidRPr="00EE6C17">
              <w:rPr>
                <w:b/>
                <w:sz w:val="20"/>
                <w:szCs w:val="20"/>
              </w:rPr>
              <w:t>FECHAS ESTIMADA DE ENTREGA</w:t>
            </w:r>
          </w:p>
          <w:p w14:paraId="7A8BD623" w14:textId="77777777" w:rsidR="005E07BF" w:rsidRPr="00EE6C17" w:rsidRDefault="005E07BF" w:rsidP="005E07BF">
            <w:pPr>
              <w:jc w:val="center"/>
              <w:rPr>
                <w:sz w:val="20"/>
                <w:szCs w:val="20"/>
              </w:rPr>
            </w:pPr>
          </w:p>
        </w:tc>
        <w:tc>
          <w:tcPr>
            <w:tcW w:w="2150" w:type="dxa"/>
            <w:shd w:val="clear" w:color="auto" w:fill="4472C4" w:themeFill="accent5"/>
            <w:vAlign w:val="center"/>
          </w:tcPr>
          <w:p w14:paraId="61A2FFD6" w14:textId="77777777" w:rsidR="005E07BF" w:rsidRPr="00EE6C17" w:rsidRDefault="005E07BF" w:rsidP="005E07BF">
            <w:pPr>
              <w:ind w:right="240"/>
              <w:jc w:val="center"/>
              <w:rPr>
                <w:b/>
                <w:sz w:val="20"/>
                <w:szCs w:val="20"/>
              </w:rPr>
            </w:pPr>
            <w:r w:rsidRPr="00EE6C17">
              <w:rPr>
                <w:b/>
                <w:sz w:val="20"/>
                <w:szCs w:val="20"/>
              </w:rPr>
              <w:t>FECHA</w:t>
            </w:r>
          </w:p>
          <w:p w14:paraId="453DB026" w14:textId="77777777" w:rsidR="005E07BF" w:rsidRPr="00EE6C17" w:rsidRDefault="005E07BF" w:rsidP="005E07BF">
            <w:pPr>
              <w:ind w:right="240"/>
              <w:jc w:val="center"/>
              <w:rPr>
                <w:b/>
                <w:sz w:val="20"/>
                <w:szCs w:val="20"/>
                <w:shd w:val="clear" w:color="auto" w:fill="8EAADB"/>
              </w:rPr>
            </w:pPr>
            <w:r w:rsidRPr="00EE6C17">
              <w:rPr>
                <w:b/>
                <w:sz w:val="20"/>
                <w:szCs w:val="20"/>
                <w:shd w:val="clear" w:color="auto" w:fill="8EAADB"/>
              </w:rPr>
              <w:t>ESTIMADA DE</w:t>
            </w:r>
          </w:p>
          <w:p w14:paraId="6A9B81DC" w14:textId="77777777" w:rsidR="005E07BF" w:rsidRPr="00EE6C17" w:rsidRDefault="005E07BF" w:rsidP="005E07BF">
            <w:pPr>
              <w:ind w:right="240"/>
              <w:jc w:val="center"/>
              <w:rPr>
                <w:b/>
                <w:sz w:val="20"/>
                <w:szCs w:val="20"/>
              </w:rPr>
            </w:pPr>
            <w:r w:rsidRPr="00EE6C17">
              <w:rPr>
                <w:b/>
                <w:sz w:val="20"/>
                <w:szCs w:val="20"/>
              </w:rPr>
              <w:t>PAGO</w:t>
            </w:r>
          </w:p>
        </w:tc>
      </w:tr>
      <w:tr w:rsidR="005E07BF" w:rsidRPr="00EE6C17" w14:paraId="2FBB84D7" w14:textId="77777777" w:rsidTr="005E07BF">
        <w:tc>
          <w:tcPr>
            <w:tcW w:w="2150" w:type="dxa"/>
            <w:vAlign w:val="center"/>
          </w:tcPr>
          <w:p w14:paraId="0E20C75A" w14:textId="77777777" w:rsidR="005E07BF" w:rsidRPr="00EE6C17" w:rsidRDefault="005E07BF" w:rsidP="005E07BF">
            <w:pPr>
              <w:spacing w:line="0" w:lineRule="atLeast"/>
              <w:ind w:left="100"/>
              <w:rPr>
                <w:b/>
                <w:sz w:val="20"/>
                <w:szCs w:val="20"/>
              </w:rPr>
            </w:pPr>
            <w:r w:rsidRPr="00EE6C17">
              <w:rPr>
                <w:b/>
                <w:sz w:val="20"/>
                <w:szCs w:val="20"/>
              </w:rPr>
              <w:t>Informe inicial</w:t>
            </w:r>
          </w:p>
          <w:p w14:paraId="1A8C8EA8" w14:textId="77777777" w:rsidR="005E07BF" w:rsidRPr="00EE6C17" w:rsidRDefault="005E07BF" w:rsidP="005E07BF">
            <w:pPr>
              <w:spacing w:line="287" w:lineRule="auto"/>
              <w:rPr>
                <w:sz w:val="20"/>
                <w:szCs w:val="20"/>
              </w:rPr>
            </w:pPr>
          </w:p>
        </w:tc>
        <w:tc>
          <w:tcPr>
            <w:tcW w:w="2150" w:type="dxa"/>
          </w:tcPr>
          <w:p w14:paraId="1D497709" w14:textId="77777777" w:rsidR="005E07BF" w:rsidRDefault="005E07BF" w:rsidP="005E07BF">
            <w:pPr>
              <w:pStyle w:val="Default"/>
              <w:rPr>
                <w:sz w:val="20"/>
                <w:szCs w:val="20"/>
              </w:rPr>
            </w:pPr>
            <w:r w:rsidRPr="00EE6C17">
              <w:rPr>
                <w:sz w:val="20"/>
                <w:szCs w:val="20"/>
              </w:rPr>
              <w:t xml:space="preserve">1. El Informe inicial debe redactarse siguiendo la orientación y el esquema proporcionados en el Manual de Evaluación de ONU Mujeres y teniendo en cuenta la Lista de control de calidad del Grupo de Evaluación de las Naciones Unidas para los informes iniciales. </w:t>
            </w:r>
          </w:p>
          <w:p w14:paraId="266849FF" w14:textId="77777777" w:rsidR="005E07BF" w:rsidRPr="00EE6C17" w:rsidRDefault="005E07BF" w:rsidP="005E07BF">
            <w:pPr>
              <w:pStyle w:val="Default"/>
              <w:rPr>
                <w:sz w:val="20"/>
                <w:szCs w:val="20"/>
              </w:rPr>
            </w:pPr>
            <w:r w:rsidRPr="00EE6C17">
              <w:rPr>
                <w:sz w:val="20"/>
                <w:szCs w:val="20"/>
              </w:rPr>
              <w:t xml:space="preserve">El informe inicial debe detallar la comprensión de los evaluadores sobre lo que se está examinando y por qué, mostrando cómo se responderá a cada pregunta de la evaluación mediante métodos propuestos; fuentes de datos propuestas; y procedimientos de recopilación de datos. El informe inicial </w:t>
            </w:r>
            <w:r w:rsidRPr="00EE6C17">
              <w:rPr>
                <w:sz w:val="20"/>
                <w:szCs w:val="20"/>
              </w:rPr>
              <w:lastRenderedPageBreak/>
              <w:t xml:space="preserve">debería incluir también una matriz de evaluación, un calendario propuesto de tareas, actividades </w:t>
            </w:r>
          </w:p>
          <w:p w14:paraId="09EB782F" w14:textId="77777777" w:rsidR="005E07BF" w:rsidRPr="00EE6C17" w:rsidRDefault="005E07BF" w:rsidP="005E07BF">
            <w:pPr>
              <w:pStyle w:val="Default"/>
              <w:spacing w:after="120"/>
              <w:rPr>
                <w:sz w:val="20"/>
                <w:szCs w:val="20"/>
              </w:rPr>
            </w:pPr>
            <w:proofErr w:type="gramStart"/>
            <w:r w:rsidRPr="00EE6C17">
              <w:rPr>
                <w:sz w:val="20"/>
                <w:szCs w:val="20"/>
              </w:rPr>
              <w:t>y</w:t>
            </w:r>
            <w:proofErr w:type="gramEnd"/>
            <w:r w:rsidRPr="00EE6C17">
              <w:rPr>
                <w:sz w:val="20"/>
                <w:szCs w:val="20"/>
              </w:rPr>
              <w:t xml:space="preserve"> productos finales. El informe inicial debe contener también una descripción de las visitas de campo. El informe inicial se finalizará sobre la base de la información recibida, manteniendo un regisitro de auditoría de los comentarios. </w:t>
            </w:r>
          </w:p>
        </w:tc>
        <w:tc>
          <w:tcPr>
            <w:tcW w:w="2150" w:type="dxa"/>
          </w:tcPr>
          <w:p w14:paraId="296E4D8F" w14:textId="77777777" w:rsidR="005E07BF" w:rsidRPr="00EE6C17" w:rsidRDefault="005E07BF" w:rsidP="005E07BF">
            <w:pPr>
              <w:rPr>
                <w:sz w:val="20"/>
                <w:szCs w:val="20"/>
              </w:rPr>
            </w:pPr>
            <w:r w:rsidRPr="00EE6C17">
              <w:rPr>
                <w:sz w:val="20"/>
                <w:szCs w:val="20"/>
              </w:rPr>
              <w:lastRenderedPageBreak/>
              <w:t>Reunión inicial, estudio de gabinete, entrevistas iniciales y presentación del proyecto de informe inicial</w:t>
            </w:r>
          </w:p>
          <w:p w14:paraId="07A2406B" w14:textId="77777777" w:rsidR="005E07BF" w:rsidRPr="00EE6C17" w:rsidRDefault="005E07BF" w:rsidP="005E07BF">
            <w:pPr>
              <w:rPr>
                <w:sz w:val="20"/>
                <w:szCs w:val="20"/>
              </w:rPr>
            </w:pPr>
            <w:r w:rsidRPr="00EE6C17">
              <w:rPr>
                <w:sz w:val="20"/>
                <w:szCs w:val="20"/>
              </w:rPr>
              <w:t>Examen y retroalimentación del proyecto de informe inicial</w:t>
            </w:r>
          </w:p>
          <w:p w14:paraId="768DF7B3" w14:textId="77777777" w:rsidR="005E07BF" w:rsidRDefault="005E07BF" w:rsidP="005E07BF">
            <w:pPr>
              <w:rPr>
                <w:sz w:val="20"/>
                <w:szCs w:val="20"/>
              </w:rPr>
            </w:pPr>
            <w:r w:rsidRPr="00EE6C17">
              <w:rPr>
                <w:sz w:val="20"/>
                <w:szCs w:val="20"/>
              </w:rPr>
              <w:t>Taller participativo inicial</w:t>
            </w:r>
            <w:r>
              <w:rPr>
                <w:sz w:val="20"/>
                <w:szCs w:val="20"/>
              </w:rPr>
              <w:t>.</w:t>
            </w:r>
          </w:p>
          <w:p w14:paraId="3F647C06" w14:textId="77777777" w:rsidR="005E07BF" w:rsidRDefault="005E07BF" w:rsidP="005E07BF">
            <w:pPr>
              <w:rPr>
                <w:sz w:val="20"/>
                <w:szCs w:val="20"/>
              </w:rPr>
            </w:pPr>
          </w:p>
          <w:p w14:paraId="0CF6BE89" w14:textId="77777777" w:rsidR="005E07BF" w:rsidRDefault="005E07BF" w:rsidP="005E07BF">
            <w:pPr>
              <w:rPr>
                <w:sz w:val="20"/>
                <w:szCs w:val="20"/>
              </w:rPr>
            </w:pPr>
          </w:p>
          <w:p w14:paraId="70F844C4" w14:textId="77777777" w:rsidR="005E07BF" w:rsidRDefault="005E07BF" w:rsidP="005E07BF">
            <w:pPr>
              <w:rPr>
                <w:sz w:val="20"/>
                <w:szCs w:val="20"/>
              </w:rPr>
            </w:pPr>
          </w:p>
          <w:p w14:paraId="7F72F97A" w14:textId="77777777" w:rsidR="005E07BF" w:rsidRDefault="005E07BF" w:rsidP="005E07BF">
            <w:pPr>
              <w:rPr>
                <w:sz w:val="20"/>
                <w:szCs w:val="20"/>
              </w:rPr>
            </w:pPr>
          </w:p>
          <w:p w14:paraId="78D9BB46" w14:textId="77777777" w:rsidR="005E07BF" w:rsidRDefault="005E07BF" w:rsidP="005E07BF">
            <w:pPr>
              <w:rPr>
                <w:sz w:val="20"/>
                <w:szCs w:val="20"/>
              </w:rPr>
            </w:pPr>
          </w:p>
          <w:p w14:paraId="53F2534E" w14:textId="77777777" w:rsidR="005E07BF" w:rsidRDefault="005E07BF" w:rsidP="005E07BF">
            <w:pPr>
              <w:rPr>
                <w:sz w:val="20"/>
                <w:szCs w:val="20"/>
              </w:rPr>
            </w:pPr>
          </w:p>
          <w:p w14:paraId="1272C050" w14:textId="77777777" w:rsidR="005E07BF" w:rsidRPr="00EE6C17" w:rsidRDefault="005E07BF" w:rsidP="005E07BF">
            <w:pPr>
              <w:pStyle w:val="Default"/>
              <w:spacing w:after="120"/>
              <w:rPr>
                <w:sz w:val="22"/>
              </w:rPr>
            </w:pPr>
            <w:r w:rsidRPr="00EE6C17">
              <w:rPr>
                <w:sz w:val="20"/>
                <w:szCs w:val="22"/>
              </w:rPr>
              <w:t xml:space="preserve">Informe inicial definitivo que incluye una matriz de preguntas de </w:t>
            </w:r>
            <w:r w:rsidRPr="00EE6C17">
              <w:rPr>
                <w:sz w:val="20"/>
                <w:szCs w:val="22"/>
              </w:rPr>
              <w:lastRenderedPageBreak/>
              <w:t xml:space="preserve">evaluación revisada, la metodología y el plan de trabajo, con un registro de auditoría de los comentarios. </w:t>
            </w:r>
          </w:p>
          <w:p w14:paraId="574882E5" w14:textId="77777777" w:rsidR="005E07BF" w:rsidRPr="00EE6C17" w:rsidRDefault="005E07BF" w:rsidP="005E07BF">
            <w:pPr>
              <w:rPr>
                <w:sz w:val="20"/>
                <w:szCs w:val="20"/>
                <w:lang w:val="es-BO"/>
              </w:rPr>
            </w:pPr>
          </w:p>
        </w:tc>
        <w:tc>
          <w:tcPr>
            <w:tcW w:w="2150" w:type="dxa"/>
            <w:vAlign w:val="center"/>
          </w:tcPr>
          <w:p w14:paraId="13D2701F" w14:textId="77777777" w:rsidR="005E07BF" w:rsidRPr="00EE6C17" w:rsidRDefault="005E07BF" w:rsidP="005E07BF">
            <w:pPr>
              <w:rPr>
                <w:sz w:val="20"/>
                <w:szCs w:val="20"/>
              </w:rPr>
            </w:pPr>
            <w:r w:rsidRPr="00EE6C17">
              <w:rPr>
                <w:sz w:val="20"/>
                <w:szCs w:val="20"/>
              </w:rPr>
              <w:lastRenderedPageBreak/>
              <w:t>Tercera semana después de la firma del contrato</w:t>
            </w:r>
          </w:p>
        </w:tc>
        <w:tc>
          <w:tcPr>
            <w:tcW w:w="2150" w:type="dxa"/>
            <w:vAlign w:val="center"/>
          </w:tcPr>
          <w:p w14:paraId="0B242271" w14:textId="77777777" w:rsidR="005E07BF" w:rsidRPr="00EE6C17" w:rsidRDefault="005E07BF" w:rsidP="005E07BF">
            <w:pPr>
              <w:rPr>
                <w:sz w:val="20"/>
                <w:szCs w:val="20"/>
              </w:rPr>
            </w:pPr>
            <w:r w:rsidRPr="00EE6C17">
              <w:rPr>
                <w:sz w:val="20"/>
                <w:szCs w:val="20"/>
              </w:rPr>
              <w:t>30%</w:t>
            </w:r>
          </w:p>
          <w:p w14:paraId="0449FFFA" w14:textId="77777777" w:rsidR="005E07BF" w:rsidRPr="00EE6C17" w:rsidRDefault="005E07BF" w:rsidP="005E07BF">
            <w:pPr>
              <w:rPr>
                <w:sz w:val="20"/>
                <w:szCs w:val="20"/>
              </w:rPr>
            </w:pPr>
            <w:r w:rsidRPr="00EE6C17">
              <w:rPr>
                <w:sz w:val="20"/>
                <w:szCs w:val="20"/>
              </w:rPr>
              <w:t>30 DÍAS HÁBILES POSTERIORES A LA FECHA DE ENTREGA DE PRODUCTOS, A ENTERA SATISFACCIÓN DE ONU MUJERES.</w:t>
            </w:r>
          </w:p>
          <w:p w14:paraId="25EDD2C5" w14:textId="77777777" w:rsidR="005E07BF" w:rsidRPr="00EE6C17" w:rsidRDefault="005E07BF" w:rsidP="005E07BF">
            <w:pPr>
              <w:rPr>
                <w:sz w:val="20"/>
                <w:szCs w:val="20"/>
              </w:rPr>
            </w:pPr>
          </w:p>
        </w:tc>
      </w:tr>
      <w:tr w:rsidR="005E07BF" w:rsidRPr="00EE6C17" w14:paraId="55FB6853" w14:textId="77777777" w:rsidTr="005E07BF">
        <w:tc>
          <w:tcPr>
            <w:tcW w:w="2150" w:type="dxa"/>
            <w:vAlign w:val="center"/>
          </w:tcPr>
          <w:p w14:paraId="47E40B90" w14:textId="77777777" w:rsidR="005E07BF" w:rsidRPr="00EE6C17" w:rsidRDefault="005E07BF" w:rsidP="005E07BF">
            <w:pPr>
              <w:spacing w:line="0" w:lineRule="atLeast"/>
              <w:ind w:left="100"/>
              <w:rPr>
                <w:b/>
                <w:sz w:val="20"/>
                <w:szCs w:val="20"/>
              </w:rPr>
            </w:pPr>
            <w:r w:rsidRPr="0095704C">
              <w:rPr>
                <w:b/>
                <w:sz w:val="20"/>
                <w:szCs w:val="20"/>
              </w:rPr>
              <w:lastRenderedPageBreak/>
              <w:t>Hallazgos preliminares</w:t>
            </w:r>
          </w:p>
        </w:tc>
        <w:tc>
          <w:tcPr>
            <w:tcW w:w="2150" w:type="dxa"/>
          </w:tcPr>
          <w:p w14:paraId="129C7CE4" w14:textId="77777777" w:rsidR="005E07BF" w:rsidRPr="0095704C" w:rsidRDefault="005E07BF" w:rsidP="005E07BF">
            <w:pPr>
              <w:pStyle w:val="Default"/>
              <w:rPr>
                <w:sz w:val="20"/>
                <w:szCs w:val="20"/>
              </w:rPr>
            </w:pPr>
            <w:r w:rsidRPr="0095704C">
              <w:rPr>
                <w:sz w:val="20"/>
                <w:szCs w:val="20"/>
              </w:rPr>
              <w:t>1. Un informe con conclusiones preliminares.</w:t>
            </w:r>
          </w:p>
          <w:p w14:paraId="186FE7AF" w14:textId="77777777" w:rsidR="005E07BF" w:rsidRPr="00EE6C17" w:rsidRDefault="005E07BF" w:rsidP="005E07BF">
            <w:pPr>
              <w:pStyle w:val="Default"/>
              <w:rPr>
                <w:sz w:val="20"/>
                <w:szCs w:val="20"/>
              </w:rPr>
            </w:pPr>
            <w:r w:rsidRPr="0095704C">
              <w:rPr>
                <w:sz w:val="20"/>
                <w:szCs w:val="20"/>
              </w:rPr>
              <w:t>2. Una presentación en PowerPoint para compartir las conclusiones y recomendaciones iniciales con los Grupos de Gestión y de Referencia.</w:t>
            </w:r>
          </w:p>
        </w:tc>
        <w:tc>
          <w:tcPr>
            <w:tcW w:w="2150" w:type="dxa"/>
          </w:tcPr>
          <w:p w14:paraId="1817E889" w14:textId="77777777" w:rsidR="005E07BF" w:rsidRPr="0095704C" w:rsidRDefault="005E07BF" w:rsidP="005E07BF">
            <w:pPr>
              <w:spacing w:after="120"/>
              <w:rPr>
                <w:sz w:val="20"/>
                <w:szCs w:val="20"/>
              </w:rPr>
            </w:pPr>
            <w:r w:rsidRPr="0095704C">
              <w:rPr>
                <w:sz w:val="20"/>
                <w:szCs w:val="20"/>
              </w:rPr>
              <w:t>Recopilación de datos (en la Ciudad de México y Oaxaca)</w:t>
            </w:r>
          </w:p>
          <w:p w14:paraId="68409FF1" w14:textId="77777777" w:rsidR="005E07BF" w:rsidRPr="0095704C" w:rsidRDefault="005E07BF" w:rsidP="005E07BF">
            <w:pPr>
              <w:spacing w:after="120"/>
              <w:rPr>
                <w:sz w:val="20"/>
                <w:szCs w:val="20"/>
              </w:rPr>
            </w:pPr>
            <w:r w:rsidRPr="0095704C">
              <w:rPr>
                <w:sz w:val="20"/>
                <w:szCs w:val="20"/>
              </w:rPr>
              <w:t>Presentación de las conclusiones preliminares</w:t>
            </w:r>
            <w:r>
              <w:rPr>
                <w:sz w:val="20"/>
                <w:szCs w:val="20"/>
              </w:rPr>
              <w:t>.</w:t>
            </w:r>
          </w:p>
          <w:p w14:paraId="1244C808" w14:textId="77777777" w:rsidR="005E07BF" w:rsidRPr="0095704C" w:rsidRDefault="005E07BF" w:rsidP="005E07BF">
            <w:pPr>
              <w:spacing w:after="120"/>
              <w:rPr>
                <w:sz w:val="20"/>
                <w:szCs w:val="20"/>
              </w:rPr>
            </w:pPr>
            <w:r w:rsidRPr="0095704C">
              <w:rPr>
                <w:sz w:val="20"/>
                <w:szCs w:val="20"/>
              </w:rPr>
              <w:t>Redacción y presentación del informe</w:t>
            </w:r>
            <w:r>
              <w:rPr>
                <w:sz w:val="20"/>
                <w:szCs w:val="20"/>
              </w:rPr>
              <w:t>.</w:t>
            </w:r>
          </w:p>
          <w:p w14:paraId="73BA8876" w14:textId="77777777" w:rsidR="005E07BF" w:rsidRPr="00EE6C17" w:rsidRDefault="005E07BF" w:rsidP="005E07BF">
            <w:pPr>
              <w:spacing w:after="120"/>
              <w:rPr>
                <w:sz w:val="20"/>
                <w:szCs w:val="20"/>
              </w:rPr>
            </w:pPr>
            <w:r w:rsidRPr="0095704C">
              <w:rPr>
                <w:sz w:val="20"/>
                <w:szCs w:val="20"/>
              </w:rPr>
              <w:t>Examen y retroalimentación del primer borrador del informe</w:t>
            </w:r>
            <w:r>
              <w:rPr>
                <w:sz w:val="20"/>
                <w:szCs w:val="20"/>
              </w:rPr>
              <w:t>.</w:t>
            </w:r>
          </w:p>
        </w:tc>
        <w:tc>
          <w:tcPr>
            <w:tcW w:w="2150" w:type="dxa"/>
            <w:vAlign w:val="center"/>
          </w:tcPr>
          <w:p w14:paraId="5612017D" w14:textId="77777777" w:rsidR="005E07BF" w:rsidRPr="0095704C" w:rsidRDefault="005E07BF" w:rsidP="005E07BF">
            <w:pPr>
              <w:spacing w:line="287" w:lineRule="auto"/>
              <w:rPr>
                <w:sz w:val="20"/>
                <w:szCs w:val="20"/>
              </w:rPr>
            </w:pPr>
            <w:r w:rsidRPr="0095704C">
              <w:rPr>
                <w:sz w:val="20"/>
                <w:szCs w:val="20"/>
              </w:rPr>
              <w:t>Séptima semana después de la firma del contrato.</w:t>
            </w:r>
          </w:p>
          <w:p w14:paraId="0BD00489" w14:textId="77777777" w:rsidR="005E07BF" w:rsidRPr="00EE6C17" w:rsidRDefault="005E07BF" w:rsidP="005E07BF">
            <w:pPr>
              <w:spacing w:line="287" w:lineRule="auto"/>
              <w:rPr>
                <w:sz w:val="20"/>
                <w:szCs w:val="20"/>
              </w:rPr>
            </w:pPr>
          </w:p>
        </w:tc>
        <w:tc>
          <w:tcPr>
            <w:tcW w:w="2150" w:type="dxa"/>
            <w:vAlign w:val="center"/>
          </w:tcPr>
          <w:p w14:paraId="464AB35E" w14:textId="77777777" w:rsidR="005E07BF" w:rsidRPr="0095704C" w:rsidRDefault="005E07BF" w:rsidP="005E07BF">
            <w:pPr>
              <w:spacing w:line="287" w:lineRule="auto"/>
              <w:rPr>
                <w:sz w:val="20"/>
                <w:szCs w:val="20"/>
              </w:rPr>
            </w:pPr>
            <w:r w:rsidRPr="0095704C">
              <w:rPr>
                <w:sz w:val="20"/>
                <w:szCs w:val="20"/>
              </w:rPr>
              <w:t>30%</w:t>
            </w:r>
          </w:p>
          <w:p w14:paraId="3ACFEE72" w14:textId="77777777" w:rsidR="005E07BF" w:rsidRPr="00EE6C17" w:rsidRDefault="005E07BF" w:rsidP="005E07BF">
            <w:pPr>
              <w:spacing w:line="287" w:lineRule="auto"/>
              <w:rPr>
                <w:sz w:val="20"/>
                <w:szCs w:val="20"/>
              </w:rPr>
            </w:pPr>
            <w:r w:rsidRPr="0095704C">
              <w:rPr>
                <w:sz w:val="20"/>
                <w:szCs w:val="20"/>
              </w:rPr>
              <w:t>30 DÍAS HÁBILES POSTERIORES A LA FECHA DE ENTREGA DE PRODUCTOS, A ENTERA SATISFACCIÓN DE ONU MUJERES</w:t>
            </w:r>
          </w:p>
        </w:tc>
      </w:tr>
      <w:tr w:rsidR="005E07BF" w:rsidRPr="00EE6C17" w14:paraId="407B0378" w14:textId="77777777" w:rsidTr="005E07BF">
        <w:tc>
          <w:tcPr>
            <w:tcW w:w="2150" w:type="dxa"/>
            <w:vAlign w:val="center"/>
          </w:tcPr>
          <w:p w14:paraId="28DE1AFC" w14:textId="77777777" w:rsidR="005E07BF" w:rsidRPr="00EE6C17" w:rsidRDefault="005E07BF" w:rsidP="005E07BF">
            <w:pPr>
              <w:spacing w:line="0" w:lineRule="atLeast"/>
              <w:ind w:left="100"/>
              <w:rPr>
                <w:b/>
                <w:sz w:val="20"/>
                <w:szCs w:val="20"/>
              </w:rPr>
            </w:pPr>
            <w:r w:rsidRPr="0095704C">
              <w:rPr>
                <w:b/>
                <w:sz w:val="20"/>
                <w:szCs w:val="20"/>
              </w:rPr>
              <w:t>Borradores de informes</w:t>
            </w:r>
          </w:p>
        </w:tc>
        <w:tc>
          <w:tcPr>
            <w:tcW w:w="2150" w:type="dxa"/>
          </w:tcPr>
          <w:p w14:paraId="6BBDFF6D" w14:textId="77777777" w:rsidR="005E07BF" w:rsidRPr="00EE6C17" w:rsidRDefault="005E07BF" w:rsidP="005E07BF">
            <w:pPr>
              <w:pStyle w:val="Default"/>
              <w:rPr>
                <w:sz w:val="20"/>
                <w:szCs w:val="20"/>
              </w:rPr>
            </w:pPr>
            <w:r w:rsidRPr="00696F14">
              <w:rPr>
                <w:sz w:val="20"/>
                <w:szCs w:val="20"/>
              </w:rPr>
              <w:t>El informe de evaluación debe redactarse siguiendo la orientación y el esquema que figura en el Manual de evaluación de ONU Mujeres y teniendo en cuenta el listado de verificación GERAAS para el control de calidad de los informes de evaluación. El borrador del informe de evaluación será objeto de un examen en tres fases: por la/el Gestor de la Evaluación, el Grupo</w:t>
            </w:r>
            <w:r>
              <w:t xml:space="preserve"> </w:t>
            </w:r>
            <w:r w:rsidRPr="00696F14">
              <w:rPr>
                <w:sz w:val="20"/>
                <w:szCs w:val="20"/>
              </w:rPr>
              <w:t>de Gestión y el Grupo de Referencia.</w:t>
            </w:r>
          </w:p>
        </w:tc>
        <w:tc>
          <w:tcPr>
            <w:tcW w:w="2150" w:type="dxa"/>
          </w:tcPr>
          <w:p w14:paraId="72FCD62E" w14:textId="77777777" w:rsidR="005E07BF" w:rsidRPr="00696F14" w:rsidRDefault="005E07BF" w:rsidP="005E07BF">
            <w:pPr>
              <w:spacing w:after="120"/>
              <w:rPr>
                <w:sz w:val="20"/>
                <w:szCs w:val="20"/>
              </w:rPr>
            </w:pPr>
            <w:r w:rsidRPr="00696F14">
              <w:rPr>
                <w:sz w:val="20"/>
                <w:szCs w:val="20"/>
              </w:rPr>
              <w:t>Incorporación de la retroalimentación y presentación del segundo borrador del informe</w:t>
            </w:r>
          </w:p>
          <w:p w14:paraId="68B19DF7" w14:textId="77777777" w:rsidR="005E07BF" w:rsidRPr="00696F14" w:rsidRDefault="005E07BF" w:rsidP="005E07BF">
            <w:pPr>
              <w:spacing w:after="120"/>
              <w:rPr>
                <w:sz w:val="20"/>
                <w:szCs w:val="20"/>
              </w:rPr>
            </w:pPr>
            <w:r w:rsidRPr="00696F14">
              <w:rPr>
                <w:sz w:val="20"/>
                <w:szCs w:val="20"/>
              </w:rPr>
              <w:t>Examen y retroalimentación del segundo borrador del informe</w:t>
            </w:r>
          </w:p>
          <w:p w14:paraId="0106054B" w14:textId="77777777" w:rsidR="005E07BF" w:rsidRPr="00696F14" w:rsidRDefault="005E07BF" w:rsidP="005E07BF">
            <w:pPr>
              <w:spacing w:after="120"/>
              <w:rPr>
                <w:sz w:val="20"/>
                <w:szCs w:val="20"/>
              </w:rPr>
            </w:pPr>
            <w:r w:rsidRPr="00696F14">
              <w:rPr>
                <w:sz w:val="20"/>
                <w:szCs w:val="20"/>
              </w:rPr>
              <w:t>Incorporación de la retroalimentación y presentación del tercer borrador del informe</w:t>
            </w:r>
          </w:p>
          <w:p w14:paraId="5F05CBB0" w14:textId="77777777" w:rsidR="005E07BF" w:rsidRPr="00EE6C17" w:rsidRDefault="005E07BF" w:rsidP="005E07BF">
            <w:pPr>
              <w:spacing w:after="120"/>
              <w:rPr>
                <w:sz w:val="20"/>
                <w:szCs w:val="20"/>
              </w:rPr>
            </w:pPr>
            <w:r w:rsidRPr="00696F14">
              <w:rPr>
                <w:sz w:val="20"/>
                <w:szCs w:val="20"/>
              </w:rPr>
              <w:t>Examen y retroalimentación del tercer borrador del informe</w:t>
            </w:r>
          </w:p>
        </w:tc>
        <w:tc>
          <w:tcPr>
            <w:tcW w:w="2150" w:type="dxa"/>
          </w:tcPr>
          <w:p w14:paraId="7C63F6AD" w14:textId="77777777" w:rsidR="005E07BF" w:rsidRPr="00EE6C17" w:rsidRDefault="005E07BF" w:rsidP="005E07BF">
            <w:pPr>
              <w:spacing w:line="287" w:lineRule="auto"/>
              <w:jc w:val="both"/>
              <w:rPr>
                <w:sz w:val="20"/>
                <w:szCs w:val="20"/>
              </w:rPr>
            </w:pPr>
          </w:p>
        </w:tc>
        <w:tc>
          <w:tcPr>
            <w:tcW w:w="2150" w:type="dxa"/>
          </w:tcPr>
          <w:p w14:paraId="21FB4B0D" w14:textId="77777777" w:rsidR="005E07BF" w:rsidRPr="00EE6C17" w:rsidRDefault="005E07BF" w:rsidP="005E07BF">
            <w:pPr>
              <w:spacing w:line="287" w:lineRule="auto"/>
              <w:jc w:val="both"/>
              <w:rPr>
                <w:sz w:val="20"/>
                <w:szCs w:val="20"/>
              </w:rPr>
            </w:pPr>
          </w:p>
        </w:tc>
      </w:tr>
      <w:tr w:rsidR="005E07BF" w:rsidRPr="00EE6C17" w14:paraId="49FC9C86" w14:textId="77777777" w:rsidTr="005E07BF">
        <w:tc>
          <w:tcPr>
            <w:tcW w:w="2150" w:type="dxa"/>
            <w:vAlign w:val="center"/>
          </w:tcPr>
          <w:p w14:paraId="4A40F2F4" w14:textId="77777777" w:rsidR="005E07BF" w:rsidRPr="00EE6C17" w:rsidRDefault="005E07BF" w:rsidP="005E07BF">
            <w:pPr>
              <w:spacing w:line="0" w:lineRule="atLeast"/>
              <w:ind w:left="100"/>
              <w:rPr>
                <w:b/>
                <w:sz w:val="20"/>
                <w:szCs w:val="20"/>
              </w:rPr>
            </w:pPr>
            <w:r w:rsidRPr="00696F14">
              <w:rPr>
                <w:b/>
                <w:sz w:val="20"/>
                <w:szCs w:val="20"/>
              </w:rPr>
              <w:t>Presentación del borrador del informe</w:t>
            </w:r>
          </w:p>
        </w:tc>
        <w:tc>
          <w:tcPr>
            <w:tcW w:w="2150" w:type="dxa"/>
          </w:tcPr>
          <w:p w14:paraId="38B544BF" w14:textId="77777777" w:rsidR="005E07BF" w:rsidRPr="00EE6C17" w:rsidRDefault="005E07BF" w:rsidP="005E07BF">
            <w:pPr>
              <w:pStyle w:val="Default"/>
              <w:rPr>
                <w:sz w:val="20"/>
                <w:szCs w:val="20"/>
              </w:rPr>
            </w:pPr>
            <w:r w:rsidRPr="00696F14">
              <w:rPr>
                <w:sz w:val="20"/>
                <w:szCs w:val="20"/>
              </w:rPr>
              <w:t xml:space="preserve">1. Deberá prepararse una presentación en </w:t>
            </w:r>
            <w:r w:rsidRPr="00696F14">
              <w:rPr>
                <w:sz w:val="20"/>
                <w:szCs w:val="20"/>
              </w:rPr>
              <w:lastRenderedPageBreak/>
              <w:t>PowerPoint para compartir las principales conclusiones, las lecciones aprendidas, las buenas prácticas y las recomendaciones en un taller de validación organizado por ONU Mujeres.</w:t>
            </w:r>
          </w:p>
        </w:tc>
        <w:tc>
          <w:tcPr>
            <w:tcW w:w="2150" w:type="dxa"/>
            <w:vAlign w:val="center"/>
          </w:tcPr>
          <w:p w14:paraId="1D1B1F84" w14:textId="77777777" w:rsidR="005E07BF" w:rsidRPr="00696F14" w:rsidRDefault="005E07BF" w:rsidP="005E07BF">
            <w:pPr>
              <w:pStyle w:val="Default"/>
              <w:spacing w:after="120"/>
              <w:rPr>
                <w:sz w:val="20"/>
              </w:rPr>
            </w:pPr>
            <w:r w:rsidRPr="00696F14">
              <w:rPr>
                <w:sz w:val="20"/>
                <w:szCs w:val="22"/>
              </w:rPr>
              <w:lastRenderedPageBreak/>
              <w:t xml:space="preserve">Presentación de las principales </w:t>
            </w:r>
            <w:r w:rsidRPr="00696F14">
              <w:rPr>
                <w:sz w:val="20"/>
                <w:szCs w:val="22"/>
              </w:rPr>
              <w:lastRenderedPageBreak/>
              <w:t xml:space="preserve">conclusiones, lecciones aprendidas, buenas prácticas y recomendaciones iniciales. </w:t>
            </w:r>
          </w:p>
          <w:p w14:paraId="3494D369" w14:textId="77777777" w:rsidR="005E07BF" w:rsidRPr="00696F14" w:rsidRDefault="005E07BF" w:rsidP="005E07BF">
            <w:pPr>
              <w:spacing w:line="287" w:lineRule="auto"/>
              <w:rPr>
                <w:sz w:val="20"/>
                <w:szCs w:val="20"/>
                <w:lang w:val="es-BO"/>
              </w:rPr>
            </w:pPr>
          </w:p>
        </w:tc>
        <w:tc>
          <w:tcPr>
            <w:tcW w:w="2150" w:type="dxa"/>
          </w:tcPr>
          <w:p w14:paraId="4C7F2F6C" w14:textId="77777777" w:rsidR="005E07BF" w:rsidRPr="00EE6C17" w:rsidRDefault="005E07BF" w:rsidP="005E07BF">
            <w:pPr>
              <w:spacing w:line="287" w:lineRule="auto"/>
              <w:jc w:val="both"/>
              <w:rPr>
                <w:sz w:val="20"/>
                <w:szCs w:val="20"/>
              </w:rPr>
            </w:pPr>
          </w:p>
        </w:tc>
        <w:tc>
          <w:tcPr>
            <w:tcW w:w="2150" w:type="dxa"/>
          </w:tcPr>
          <w:p w14:paraId="464B18A0" w14:textId="77777777" w:rsidR="005E07BF" w:rsidRPr="00EE6C17" w:rsidRDefault="005E07BF" w:rsidP="005E07BF">
            <w:pPr>
              <w:spacing w:line="287" w:lineRule="auto"/>
              <w:jc w:val="both"/>
              <w:rPr>
                <w:sz w:val="20"/>
                <w:szCs w:val="20"/>
              </w:rPr>
            </w:pPr>
          </w:p>
        </w:tc>
      </w:tr>
      <w:tr w:rsidR="005E07BF" w:rsidRPr="00EE6C17" w14:paraId="06C374AC" w14:textId="77777777" w:rsidTr="005E07BF">
        <w:tc>
          <w:tcPr>
            <w:tcW w:w="2150" w:type="dxa"/>
            <w:vAlign w:val="center"/>
          </w:tcPr>
          <w:p w14:paraId="7B0D97D1" w14:textId="77777777" w:rsidR="005E07BF" w:rsidRPr="00EE6C17" w:rsidRDefault="005E07BF" w:rsidP="005E07BF">
            <w:pPr>
              <w:spacing w:line="0" w:lineRule="atLeast"/>
              <w:ind w:left="100"/>
              <w:rPr>
                <w:b/>
                <w:sz w:val="20"/>
                <w:szCs w:val="20"/>
              </w:rPr>
            </w:pPr>
            <w:r w:rsidRPr="00696F14">
              <w:rPr>
                <w:b/>
                <w:sz w:val="20"/>
                <w:szCs w:val="20"/>
              </w:rPr>
              <w:lastRenderedPageBreak/>
              <w:t>Informe final</w:t>
            </w:r>
          </w:p>
        </w:tc>
        <w:tc>
          <w:tcPr>
            <w:tcW w:w="2150" w:type="dxa"/>
          </w:tcPr>
          <w:p w14:paraId="538636A5" w14:textId="77777777" w:rsidR="005E07BF" w:rsidRPr="00696F14" w:rsidRDefault="005E07BF" w:rsidP="005E07BF">
            <w:pPr>
              <w:pStyle w:val="Default"/>
              <w:rPr>
                <w:sz w:val="20"/>
                <w:szCs w:val="20"/>
              </w:rPr>
            </w:pPr>
            <w:r w:rsidRPr="00696F14">
              <w:rPr>
                <w:sz w:val="20"/>
                <w:szCs w:val="20"/>
              </w:rPr>
              <w:t>1. Un informe final de evaluación que incorpora la información recibida.</w:t>
            </w:r>
          </w:p>
          <w:p w14:paraId="5EEB2C62" w14:textId="77777777" w:rsidR="005E07BF" w:rsidRPr="00696F14" w:rsidRDefault="005E07BF" w:rsidP="005E07BF">
            <w:pPr>
              <w:pStyle w:val="Default"/>
              <w:rPr>
                <w:sz w:val="20"/>
                <w:szCs w:val="20"/>
              </w:rPr>
            </w:pPr>
            <w:r w:rsidRPr="00696F14">
              <w:rPr>
                <w:sz w:val="20"/>
                <w:szCs w:val="20"/>
              </w:rPr>
              <w:t>2. Un registro de auditoría de los comentarios.</w:t>
            </w:r>
          </w:p>
          <w:p w14:paraId="7F12A0A3" w14:textId="77777777" w:rsidR="005E07BF" w:rsidRPr="00696F14" w:rsidRDefault="005E07BF" w:rsidP="005E07BF">
            <w:pPr>
              <w:pStyle w:val="Default"/>
              <w:rPr>
                <w:sz w:val="20"/>
                <w:szCs w:val="20"/>
              </w:rPr>
            </w:pPr>
            <w:r w:rsidRPr="00696F14">
              <w:rPr>
                <w:sz w:val="20"/>
                <w:szCs w:val="20"/>
              </w:rPr>
              <w:t>3. Un documento de aprendizaje sucinto y fácil de usar que capte los principales mensajes de la evaluación y pueda servir de resumen independiente del informe de evaluación para una mayor difusión (resumen de la evaluación y una presentación en PowerPoint junto con las ayudas visuales, en inglés y en español para la difusión de las conclusiones de la evaluación).</w:t>
            </w:r>
          </w:p>
          <w:p w14:paraId="08A982C8" w14:textId="77777777" w:rsidR="005E07BF" w:rsidRPr="00EE6C17" w:rsidRDefault="005E07BF" w:rsidP="005E07BF">
            <w:pPr>
              <w:pStyle w:val="Default"/>
              <w:rPr>
                <w:sz w:val="20"/>
                <w:szCs w:val="20"/>
              </w:rPr>
            </w:pPr>
            <w:r w:rsidRPr="00696F14">
              <w:rPr>
                <w:sz w:val="20"/>
                <w:szCs w:val="20"/>
              </w:rPr>
              <w:t>El informe final debe redactarse siguiendo la orientación y el esquema que figura en el Manual de</w:t>
            </w:r>
            <w:r>
              <w:rPr>
                <w:sz w:val="20"/>
                <w:szCs w:val="20"/>
              </w:rPr>
              <w:t xml:space="preserve"> </w:t>
            </w:r>
            <w:r w:rsidRPr="00696F14">
              <w:rPr>
                <w:sz w:val="20"/>
                <w:szCs w:val="20"/>
              </w:rPr>
              <w:t>Evaluación de ONU Mujeres y teniendo en cuenta el listado de verificación GERAAS para el control de calidad de los informes de evaluación.</w:t>
            </w:r>
          </w:p>
        </w:tc>
        <w:tc>
          <w:tcPr>
            <w:tcW w:w="2150" w:type="dxa"/>
          </w:tcPr>
          <w:p w14:paraId="6A0AE5FB" w14:textId="77777777" w:rsidR="005E07BF" w:rsidRPr="00EE6C17" w:rsidRDefault="005E07BF" w:rsidP="005E07BF">
            <w:pPr>
              <w:spacing w:line="287" w:lineRule="auto"/>
              <w:rPr>
                <w:sz w:val="20"/>
                <w:szCs w:val="20"/>
              </w:rPr>
            </w:pPr>
            <w:r w:rsidRPr="00696F14">
              <w:rPr>
                <w:sz w:val="20"/>
                <w:szCs w:val="20"/>
              </w:rPr>
              <w:t>Finalización y presentación del informe final, con un registro de auditoría de los comentarios.</w:t>
            </w:r>
          </w:p>
        </w:tc>
        <w:tc>
          <w:tcPr>
            <w:tcW w:w="2150" w:type="dxa"/>
          </w:tcPr>
          <w:p w14:paraId="3F25B848" w14:textId="77777777" w:rsidR="005E07BF" w:rsidRPr="00696F14" w:rsidRDefault="005E07BF" w:rsidP="005E07BF">
            <w:pPr>
              <w:spacing w:line="287" w:lineRule="auto"/>
              <w:rPr>
                <w:sz w:val="20"/>
                <w:szCs w:val="20"/>
              </w:rPr>
            </w:pPr>
            <w:r w:rsidRPr="00696F14">
              <w:rPr>
                <w:sz w:val="20"/>
                <w:szCs w:val="20"/>
              </w:rPr>
              <w:t>Onceava semana después de la firma del contrato.</w:t>
            </w:r>
          </w:p>
          <w:p w14:paraId="251B83CA" w14:textId="77777777" w:rsidR="005E07BF" w:rsidRPr="00EE6C17" w:rsidRDefault="005E07BF" w:rsidP="005E07BF">
            <w:pPr>
              <w:spacing w:line="287" w:lineRule="auto"/>
              <w:jc w:val="both"/>
              <w:rPr>
                <w:sz w:val="20"/>
                <w:szCs w:val="20"/>
              </w:rPr>
            </w:pPr>
          </w:p>
        </w:tc>
        <w:tc>
          <w:tcPr>
            <w:tcW w:w="2150" w:type="dxa"/>
          </w:tcPr>
          <w:p w14:paraId="2B9BA9DC" w14:textId="77777777" w:rsidR="005E07BF" w:rsidRPr="00696F14" w:rsidRDefault="005E07BF" w:rsidP="005E07BF">
            <w:pPr>
              <w:spacing w:line="287" w:lineRule="auto"/>
              <w:jc w:val="center"/>
              <w:rPr>
                <w:sz w:val="20"/>
                <w:szCs w:val="20"/>
              </w:rPr>
            </w:pPr>
            <w:r w:rsidRPr="00696F14">
              <w:rPr>
                <w:sz w:val="20"/>
                <w:szCs w:val="20"/>
              </w:rPr>
              <w:t>40%</w:t>
            </w:r>
          </w:p>
          <w:p w14:paraId="0DD02FB9" w14:textId="77777777" w:rsidR="005E07BF" w:rsidRPr="00EE6C17" w:rsidRDefault="005E07BF" w:rsidP="005E07BF">
            <w:pPr>
              <w:spacing w:line="287" w:lineRule="auto"/>
              <w:rPr>
                <w:sz w:val="20"/>
                <w:szCs w:val="20"/>
              </w:rPr>
            </w:pPr>
            <w:r w:rsidRPr="00696F14">
              <w:rPr>
                <w:sz w:val="20"/>
                <w:szCs w:val="20"/>
              </w:rPr>
              <w:t>30 DÍAS HÁBILES POSTERIORES A LA FECHA DE ENTREGA DE PRODUCTOS, A ENTERA SATISFACCIÓN DE ONU MUJERES</w:t>
            </w:r>
          </w:p>
        </w:tc>
      </w:tr>
      <w:tr w:rsidR="005E07BF" w:rsidRPr="00EE6C17" w14:paraId="402A6436" w14:textId="77777777" w:rsidTr="005E07BF">
        <w:tc>
          <w:tcPr>
            <w:tcW w:w="4300" w:type="dxa"/>
            <w:gridSpan w:val="2"/>
            <w:vAlign w:val="center"/>
          </w:tcPr>
          <w:p w14:paraId="135FA143" w14:textId="77777777" w:rsidR="005E07BF" w:rsidRPr="00696F14" w:rsidRDefault="005E07BF" w:rsidP="005E07BF">
            <w:pPr>
              <w:pStyle w:val="Default"/>
              <w:rPr>
                <w:sz w:val="20"/>
                <w:szCs w:val="20"/>
              </w:rPr>
            </w:pPr>
            <w:r w:rsidRPr="00696F14">
              <w:rPr>
                <w:b/>
                <w:sz w:val="20"/>
                <w:szCs w:val="20"/>
              </w:rPr>
              <w:t>Pago total por servicio recibido:</w:t>
            </w:r>
          </w:p>
        </w:tc>
        <w:tc>
          <w:tcPr>
            <w:tcW w:w="6450" w:type="dxa"/>
            <w:gridSpan w:val="3"/>
          </w:tcPr>
          <w:p w14:paraId="56BA3259" w14:textId="77777777" w:rsidR="005E07BF" w:rsidRPr="00696F14" w:rsidRDefault="005E07BF" w:rsidP="005E07BF">
            <w:pPr>
              <w:spacing w:line="287" w:lineRule="auto"/>
              <w:jc w:val="center"/>
              <w:rPr>
                <w:sz w:val="20"/>
                <w:szCs w:val="20"/>
              </w:rPr>
            </w:pPr>
            <w:r w:rsidRPr="00696F14">
              <w:rPr>
                <w:sz w:val="20"/>
                <w:szCs w:val="20"/>
              </w:rPr>
              <w:t>100% contra presentación de factura en pesos mexicanos, 30 días hábiles posteriores a la recepción satisfactoria de todos los entregables solicitados</w:t>
            </w:r>
          </w:p>
        </w:tc>
      </w:tr>
    </w:tbl>
    <w:p w14:paraId="35534A54" w14:textId="77777777" w:rsidR="005E07BF" w:rsidRDefault="005E07BF" w:rsidP="005E07BF">
      <w:pPr>
        <w:spacing w:line="287" w:lineRule="auto"/>
        <w:jc w:val="both"/>
        <w:sectPr w:rsidR="005E07BF">
          <w:pgSz w:w="12240" w:h="15840"/>
          <w:pgMar w:top="1440" w:right="780" w:bottom="405" w:left="700" w:header="0" w:footer="0" w:gutter="0"/>
          <w:cols w:space="0" w:equalWidth="0">
            <w:col w:w="10760"/>
          </w:cols>
          <w:docGrid w:linePitch="360"/>
        </w:sectPr>
      </w:pPr>
    </w:p>
    <w:p w14:paraId="575742C5" w14:textId="77777777" w:rsidR="005E07BF" w:rsidRDefault="005E07BF" w:rsidP="005E07BF">
      <w:pPr>
        <w:spacing w:line="200" w:lineRule="exact"/>
        <w:rPr>
          <w:rFonts w:ascii="Times New Roman" w:eastAsia="Times New Roman" w:hAnsi="Times New Roman"/>
        </w:rPr>
      </w:pPr>
      <w:r>
        <w:rPr>
          <w:b/>
        </w:rPr>
        <w:lastRenderedPageBreak/>
        <w:br w:type="column"/>
      </w:r>
    </w:p>
    <w:p w14:paraId="49A959A1" w14:textId="77777777" w:rsidR="005E07BF" w:rsidRDefault="005E07BF" w:rsidP="005E07BF">
      <w:pPr>
        <w:spacing w:line="200" w:lineRule="exact"/>
        <w:jc w:val="center"/>
        <w:sectPr w:rsidR="005E07BF">
          <w:type w:val="continuous"/>
          <w:pgSz w:w="12240" w:h="15840"/>
          <w:pgMar w:top="1440" w:right="780" w:bottom="405" w:left="700" w:header="0" w:footer="0" w:gutter="0"/>
          <w:cols w:num="5" w:space="0" w:equalWidth="0">
            <w:col w:w="1642" w:space="720"/>
            <w:col w:w="2018" w:space="240"/>
            <w:col w:w="2020" w:space="380"/>
            <w:col w:w="1740" w:space="380"/>
            <w:col w:w="1620"/>
          </w:cols>
          <w:docGrid w:linePitch="360"/>
        </w:sectPr>
      </w:pPr>
      <w:r>
        <w:br w:type="column"/>
      </w:r>
    </w:p>
    <w:p w14:paraId="00E05C12" w14:textId="77777777" w:rsidR="005E07BF" w:rsidRDefault="005E07BF" w:rsidP="005E07BF">
      <w:pPr>
        <w:spacing w:line="0" w:lineRule="atLeast"/>
        <w:ind w:left="1080"/>
        <w:rPr>
          <w:b/>
        </w:rPr>
      </w:pPr>
      <w:bookmarkStart w:id="19" w:name="page32"/>
      <w:bookmarkEnd w:id="19"/>
      <w:r>
        <w:rPr>
          <w:b/>
        </w:rPr>
        <w:lastRenderedPageBreak/>
        <w:t>VII. PERFIL DE OFERENTES</w:t>
      </w:r>
    </w:p>
    <w:p w14:paraId="3A38C534" w14:textId="77777777" w:rsidR="005E07BF" w:rsidRDefault="005E07BF" w:rsidP="005E07BF">
      <w:pPr>
        <w:spacing w:line="183" w:lineRule="exact"/>
        <w:rPr>
          <w:rFonts w:ascii="Times New Roman" w:eastAsia="Times New Roman" w:hAnsi="Times New Roman"/>
        </w:rPr>
      </w:pPr>
    </w:p>
    <w:p w14:paraId="2EF22B3E" w14:textId="77777777" w:rsidR="005E07BF" w:rsidRDefault="005E07BF" w:rsidP="005E07BF">
      <w:pPr>
        <w:spacing w:line="247" w:lineRule="auto"/>
        <w:jc w:val="both"/>
      </w:pPr>
      <w:r>
        <w:t>La compañía de Evaluación sugerirá el establecimiento de un equipo de evaluadores con una mezcla de conocimientos sobre evaluación, recuperación económica y género (de preferencia en el trabajo de cuidados</w:t>
      </w:r>
      <w:proofErr w:type="gramStart"/>
      <w:r>
        <w:t>) .</w:t>
      </w:r>
      <w:proofErr w:type="gramEnd"/>
      <w:r>
        <w:t xml:space="preserve"> La/el líder y la composición del equipo no podrán sufrir cambios después de la firma del contrato. Sólo podrá hacerse con la aprobación previa de ONU Mujeres.</w:t>
      </w:r>
    </w:p>
    <w:p w14:paraId="1B71B62D" w14:textId="77777777" w:rsidR="005E07BF" w:rsidRDefault="005E07BF" w:rsidP="005E07BF">
      <w:pPr>
        <w:spacing w:line="0" w:lineRule="atLeast"/>
        <w:rPr>
          <w:b/>
        </w:rPr>
      </w:pPr>
      <w:r>
        <w:rPr>
          <w:b/>
        </w:rPr>
        <w:t>Requerimientos mínimos que deberán cumplirse y comprobarse mediante la documentación solicitada:</w:t>
      </w:r>
    </w:p>
    <w:p w14:paraId="7466AF37" w14:textId="77777777" w:rsidR="005E07BF" w:rsidRDefault="005E07BF" w:rsidP="005E07BF">
      <w:pPr>
        <w:spacing w:after="0" w:line="0" w:lineRule="atLeast"/>
        <w:rPr>
          <w:b/>
        </w:rPr>
      </w:pPr>
      <w:r w:rsidRPr="00C40A51">
        <w:rPr>
          <w:b/>
        </w:rPr>
        <w:t>Perfil</w:t>
      </w:r>
      <w:r>
        <w:rPr>
          <w:b/>
        </w:rPr>
        <w:t xml:space="preserve"> </w:t>
      </w:r>
      <w:r w:rsidRPr="00C40A51">
        <w:rPr>
          <w:b/>
        </w:rPr>
        <w:t>organizacional</w:t>
      </w:r>
      <w:r>
        <w:rPr>
          <w:b/>
        </w:rPr>
        <w:t xml:space="preserve"> </w:t>
      </w:r>
      <w:r w:rsidRPr="00C40A51">
        <w:rPr>
          <w:b/>
        </w:rPr>
        <w:t>y experiencia.</w:t>
      </w:r>
    </w:p>
    <w:p w14:paraId="225CCD24" w14:textId="77777777" w:rsidR="005E07BF" w:rsidRDefault="005E07BF" w:rsidP="005E07BF">
      <w:pPr>
        <w:spacing w:after="0" w:line="0" w:lineRule="atLeast"/>
        <w:rPr>
          <w:b/>
        </w:rPr>
      </w:pPr>
    </w:p>
    <w:p w14:paraId="5D3690CE" w14:textId="77777777" w:rsidR="005E07BF" w:rsidRDefault="005E07BF" w:rsidP="005E07BF">
      <w:pPr>
        <w:pStyle w:val="Prrafodelista"/>
        <w:numPr>
          <w:ilvl w:val="0"/>
          <w:numId w:val="26"/>
        </w:numPr>
        <w:spacing w:line="273" w:lineRule="exact"/>
      </w:pPr>
      <w:r>
        <w:t>Ser una compañía legalmente constituida conforme a las leyes mexicanas. Los documentos de incorporación o registro de negocio están incluidos, en la que se demuestra que es una compañía legalmente constituida declarada ante la SHCP (para compañías mexicanas) relacionada con la provisión de los servicios objeto de la presente solicitud de propuesta.</w:t>
      </w:r>
    </w:p>
    <w:p w14:paraId="115E078E" w14:textId="77777777" w:rsidR="005E07BF" w:rsidRDefault="005E07BF" w:rsidP="005E07BF">
      <w:pPr>
        <w:spacing w:line="0" w:lineRule="atLeast"/>
        <w:ind w:left="460"/>
      </w:pPr>
      <w:r>
        <w:t>Las ONG/OSC que se postulen deberán tener establecido dentro de su Acta Constitutiva la posibilidad de poder realizar “actividades lucrativas o con fines de lucro” y deberán otorgar comprobantes fiscales deducibles de impuestos. No podrán participar personas físicas.</w:t>
      </w:r>
    </w:p>
    <w:p w14:paraId="5F548875" w14:textId="77777777" w:rsidR="005E07BF" w:rsidRDefault="005E07BF" w:rsidP="005E07BF">
      <w:pPr>
        <w:tabs>
          <w:tab w:val="left" w:pos="2475"/>
        </w:tabs>
        <w:spacing w:line="22" w:lineRule="exact"/>
        <w:rPr>
          <w:rFonts w:ascii="Times New Roman" w:eastAsia="Times New Roman" w:hAnsi="Times New Roman"/>
        </w:rPr>
      </w:pPr>
      <w:r>
        <w:rPr>
          <w:rFonts w:ascii="Times New Roman" w:eastAsia="Times New Roman" w:hAnsi="Times New Roman"/>
        </w:rPr>
        <w:tab/>
      </w:r>
    </w:p>
    <w:p w14:paraId="4903E158" w14:textId="77777777" w:rsidR="005E07BF" w:rsidRDefault="005E07BF" w:rsidP="005E07BF">
      <w:pPr>
        <w:spacing w:line="0" w:lineRule="atLeast"/>
        <w:ind w:left="460"/>
      </w:pPr>
      <w:r>
        <w:t>En caso de ser empresa extranjera, deberá contar con la debida regulación y cumplimiento de leyes para operar en México, y que cuente con presencia física y disponibilidad en el país.</w:t>
      </w:r>
    </w:p>
    <w:p w14:paraId="34E8DBF0" w14:textId="77777777" w:rsidR="005E07BF" w:rsidRDefault="005E07BF" w:rsidP="005E07BF">
      <w:pPr>
        <w:spacing w:line="22" w:lineRule="exact"/>
        <w:rPr>
          <w:rFonts w:ascii="Times New Roman" w:eastAsia="Times New Roman" w:hAnsi="Times New Roman"/>
        </w:rPr>
      </w:pPr>
    </w:p>
    <w:p w14:paraId="644A6066" w14:textId="77777777" w:rsidR="005E07BF" w:rsidRPr="00A349BE" w:rsidRDefault="005E07BF" w:rsidP="005E07BF">
      <w:pPr>
        <w:spacing w:line="0" w:lineRule="atLeast"/>
        <w:ind w:left="460"/>
      </w:pPr>
      <w:r>
        <w:t>Únicamente podrán postular empresas/compañías/Universidades/ONG y/o SC con permiso registrado ante el SAT para realizar actividades con fines de lucro. No podrán participar personas físicas.</w:t>
      </w:r>
    </w:p>
    <w:p w14:paraId="14611D92" w14:textId="77777777" w:rsidR="005E07BF" w:rsidRDefault="005E07BF" w:rsidP="005E07BF">
      <w:pPr>
        <w:pStyle w:val="Prrafodelista"/>
        <w:numPr>
          <w:ilvl w:val="0"/>
          <w:numId w:val="26"/>
        </w:numPr>
        <w:spacing w:line="273" w:lineRule="exact"/>
      </w:pPr>
      <w:r>
        <w:t>Tener experiencia laboral de 3 a 5 años en procesos de evaluación institucional y/o de programas, y/o de cooperación internacional</w:t>
      </w:r>
    </w:p>
    <w:p w14:paraId="6CB82ED2" w14:textId="77777777" w:rsidR="005E07BF" w:rsidRDefault="005E07BF" w:rsidP="005E07BF">
      <w:pPr>
        <w:pStyle w:val="Prrafodelista"/>
        <w:numPr>
          <w:ilvl w:val="0"/>
          <w:numId w:val="26"/>
        </w:numPr>
        <w:spacing w:line="273" w:lineRule="exact"/>
      </w:pPr>
      <w:r>
        <w:t>Experiencia mínima de 3 a 5 proyectos similares a los servicios solicitados en la presente convocatoria, conforme presentado en el Anexo 12 Tabla Experiencia. donde se haya llevado a cabo cualquiera de las siguientes actividades:</w:t>
      </w:r>
    </w:p>
    <w:p w14:paraId="70E924BF" w14:textId="77777777" w:rsidR="005E07BF" w:rsidRDefault="005E07BF" w:rsidP="005E07BF">
      <w:pPr>
        <w:numPr>
          <w:ilvl w:val="1"/>
          <w:numId w:val="23"/>
        </w:numPr>
        <w:tabs>
          <w:tab w:val="left" w:pos="2360"/>
        </w:tabs>
        <w:spacing w:after="0" w:line="245" w:lineRule="auto"/>
        <w:ind w:left="2360" w:right="100" w:hanging="352"/>
        <w:rPr>
          <w:rFonts w:ascii="Arial" w:eastAsia="Arial" w:hAnsi="Arial"/>
        </w:rPr>
      </w:pPr>
      <w:r>
        <w:t>Desarrollo de evaluaciones documentales con indicadores de desempeño y con enfoque cuantitativo, cualitativo y de género.</w:t>
      </w:r>
    </w:p>
    <w:p w14:paraId="3B33BA55" w14:textId="77777777" w:rsidR="005E07BF" w:rsidRDefault="005E07BF" w:rsidP="005E07BF">
      <w:pPr>
        <w:numPr>
          <w:ilvl w:val="1"/>
          <w:numId w:val="23"/>
        </w:numPr>
        <w:tabs>
          <w:tab w:val="left" w:pos="2360"/>
        </w:tabs>
        <w:spacing w:after="0" w:line="0" w:lineRule="atLeast"/>
        <w:ind w:left="2360" w:hanging="353"/>
        <w:rPr>
          <w:rFonts w:ascii="Arial" w:eastAsia="Arial" w:hAnsi="Arial"/>
        </w:rPr>
      </w:pPr>
      <w:r>
        <w:t>identificación de hallazgos e integración de resultados.</w:t>
      </w:r>
      <w:bookmarkStart w:id="20" w:name="page35"/>
      <w:bookmarkEnd w:id="20"/>
    </w:p>
    <w:p w14:paraId="4A802DF6" w14:textId="77777777" w:rsidR="005E07BF" w:rsidRPr="00A349BE" w:rsidRDefault="005E07BF" w:rsidP="005E07BF">
      <w:pPr>
        <w:numPr>
          <w:ilvl w:val="1"/>
          <w:numId w:val="23"/>
        </w:numPr>
        <w:tabs>
          <w:tab w:val="left" w:pos="2360"/>
        </w:tabs>
        <w:spacing w:after="0" w:line="0" w:lineRule="atLeast"/>
        <w:ind w:left="2360" w:hanging="353"/>
        <w:rPr>
          <w:rFonts w:ascii="Arial" w:eastAsia="Arial" w:hAnsi="Arial"/>
        </w:rPr>
      </w:pPr>
      <w:r>
        <w:t>Elaboración de procesos de reingeniería institucional.</w:t>
      </w:r>
    </w:p>
    <w:p w14:paraId="32702377" w14:textId="77777777" w:rsidR="005E07BF" w:rsidRDefault="005E07BF" w:rsidP="005E07BF">
      <w:pPr>
        <w:pStyle w:val="Prrafodelista"/>
        <w:numPr>
          <w:ilvl w:val="0"/>
          <w:numId w:val="26"/>
        </w:numPr>
        <w:spacing w:line="273" w:lineRule="exact"/>
      </w:pPr>
      <w:r>
        <w:t>Contar con un equipo de trabajo asignado para proporcionar el servicio a ONU Mujeres México de al menos dos personas que funjan como puntos focales, quienes deberán atender específicamente las necesidades de manera personalizada y flexible en el momento que se requiera, y que estén dispuestos a destinar el tiempo necesario para conocer el trabajo de ONU Mujeres.</w:t>
      </w:r>
    </w:p>
    <w:p w14:paraId="130D51B1" w14:textId="77777777" w:rsidR="005E07BF" w:rsidRDefault="005E07BF" w:rsidP="005E07BF">
      <w:pPr>
        <w:pStyle w:val="Prrafodelista"/>
        <w:numPr>
          <w:ilvl w:val="0"/>
          <w:numId w:val="26"/>
        </w:numPr>
        <w:spacing w:line="273" w:lineRule="exact"/>
      </w:pPr>
      <w:r>
        <w:t>Deberá contar con una infraestructura que garantice un proceso interno adecuado y óptimo desde la recepción de la orden de servicio hasta la entrega del producto final (indicando tiempos, responsables y funciones/actividades); y que los servicios descritos en el anexo 11 sean proporcionados con la calidad, oportunidad y eficiencia requerida asegurando su producción a corto, mediano y largo plazo.</w:t>
      </w:r>
    </w:p>
    <w:p w14:paraId="0103B564" w14:textId="77777777" w:rsidR="005E07BF" w:rsidRDefault="005E07BF" w:rsidP="005E07BF">
      <w:pPr>
        <w:pStyle w:val="Prrafodelista"/>
        <w:numPr>
          <w:ilvl w:val="0"/>
          <w:numId w:val="26"/>
        </w:numPr>
        <w:spacing w:line="273" w:lineRule="exact"/>
      </w:pPr>
      <w:r>
        <w:t>Contar con al menos (3) clientes activos el año pasado.</w:t>
      </w:r>
    </w:p>
    <w:p w14:paraId="065278C0" w14:textId="77777777" w:rsidR="005E07BF" w:rsidRDefault="005E07BF" w:rsidP="005E07BF">
      <w:pPr>
        <w:pStyle w:val="Prrafodelista"/>
        <w:numPr>
          <w:ilvl w:val="0"/>
          <w:numId w:val="26"/>
        </w:numPr>
        <w:spacing w:line="273" w:lineRule="exact"/>
      </w:pPr>
      <w:r>
        <w:t>Estar al corriente de sus obligaciones fiscales.</w:t>
      </w:r>
    </w:p>
    <w:p w14:paraId="24EF12CD" w14:textId="77777777" w:rsidR="005E07BF" w:rsidRDefault="005E07BF" w:rsidP="005E07BF">
      <w:pPr>
        <w:pStyle w:val="Prrafodelista"/>
        <w:numPr>
          <w:ilvl w:val="0"/>
          <w:numId w:val="26"/>
        </w:numPr>
        <w:spacing w:line="273" w:lineRule="exact"/>
        <w:rPr>
          <w:sz w:val="21"/>
        </w:rPr>
      </w:pPr>
      <w:r w:rsidRPr="00A349BE">
        <w:t>Ser</w:t>
      </w:r>
      <w:r>
        <w:rPr>
          <w:sz w:val="21"/>
        </w:rPr>
        <w:t xml:space="preserve"> una compañía con presencia en México con personal asignado al presente proyecto que cuente con disponibilidad para atender reuniones periódicas con el equipo de ONU Mujeres México.</w:t>
      </w:r>
    </w:p>
    <w:p w14:paraId="02B11887" w14:textId="77777777" w:rsidR="005E07BF" w:rsidRPr="00C40A51" w:rsidRDefault="005E07BF" w:rsidP="005E07BF">
      <w:pPr>
        <w:pStyle w:val="Prrafodelista"/>
        <w:numPr>
          <w:ilvl w:val="0"/>
          <w:numId w:val="26"/>
        </w:numPr>
        <w:spacing w:line="273" w:lineRule="exact"/>
      </w:pPr>
      <w:r w:rsidRPr="00C40A51">
        <w:t>La organización no deberá estar suspendida por el sistema de las Naciones Unidas ni excluido por el grupo del Banco Mundial y que no se encuentra en el Directorio de Proveedores y Contratistas Sancionados de la Secretaría de la Función Pública, Banco Interamericano de Desarrollo, Secretaría de Economía y SHCP.</w:t>
      </w:r>
    </w:p>
    <w:p w14:paraId="5F06A342" w14:textId="77777777" w:rsidR="005E07BF" w:rsidRPr="00C40A51" w:rsidRDefault="005E07BF" w:rsidP="005E07BF">
      <w:pPr>
        <w:pStyle w:val="Prrafodelista"/>
        <w:numPr>
          <w:ilvl w:val="0"/>
          <w:numId w:val="26"/>
        </w:numPr>
        <w:spacing w:line="273" w:lineRule="exact"/>
      </w:pPr>
      <w:r w:rsidRPr="00C40A51">
        <w:t>Deberá comprobar su capacidad financiera mediante estado financiero del 2019 firmado por</w:t>
      </w:r>
    </w:p>
    <w:p w14:paraId="1CB2039E" w14:textId="77777777" w:rsidR="005E07BF" w:rsidRPr="00C40A51" w:rsidRDefault="005E07BF" w:rsidP="005E07BF">
      <w:pPr>
        <w:pStyle w:val="Prrafodelista"/>
        <w:numPr>
          <w:ilvl w:val="0"/>
          <w:numId w:val="26"/>
        </w:numPr>
        <w:spacing w:line="273" w:lineRule="exact"/>
      </w:pPr>
      <w:r w:rsidRPr="00C40A51">
        <w:lastRenderedPageBreak/>
        <w:t>contador público certificado (incluir clave de su Cédula Profesional) y/o por firma de Auditores. Toda información proporcionada será tratada de manera confidencial por ONU Mujeres.</w:t>
      </w:r>
    </w:p>
    <w:p w14:paraId="74419505" w14:textId="77777777" w:rsidR="005E07BF" w:rsidRPr="00C40A51" w:rsidRDefault="005E07BF" w:rsidP="005E07BF">
      <w:pPr>
        <w:pStyle w:val="Prrafodelista"/>
        <w:numPr>
          <w:ilvl w:val="0"/>
          <w:numId w:val="26"/>
        </w:numPr>
        <w:spacing w:line="273" w:lineRule="exact"/>
        <w:rPr>
          <w:sz w:val="21"/>
          <w:lang w:val="es-ES"/>
        </w:rPr>
      </w:pPr>
      <w:r w:rsidRPr="00C40A51">
        <w:t>Deseable experiencia laboral previa con agencias del Sistema de Naciones Unidas, o cualquier Organismo Internacional</w:t>
      </w:r>
      <w:r w:rsidRPr="00C40A51">
        <w:rPr>
          <w:sz w:val="21"/>
          <w:lang w:val="es-ES"/>
        </w:rPr>
        <w:t>.</w:t>
      </w:r>
    </w:p>
    <w:p w14:paraId="12FECBBE" w14:textId="77777777" w:rsidR="005E07BF" w:rsidRPr="00C40A51" w:rsidRDefault="005E07BF" w:rsidP="005E07BF">
      <w:pPr>
        <w:pStyle w:val="Prrafodelista"/>
        <w:spacing w:line="273" w:lineRule="exact"/>
        <w:ind w:left="460"/>
        <w:rPr>
          <w:sz w:val="21"/>
          <w:lang w:val="es-ES"/>
        </w:rPr>
      </w:pPr>
    </w:p>
    <w:p w14:paraId="53DAF34A" w14:textId="77777777" w:rsidR="005E07BF" w:rsidRPr="00C40A51" w:rsidRDefault="005E07BF" w:rsidP="005E07BF">
      <w:pPr>
        <w:pStyle w:val="Prrafodelista"/>
        <w:spacing w:line="273" w:lineRule="exact"/>
        <w:ind w:left="100"/>
        <w:rPr>
          <w:b/>
          <w:sz w:val="21"/>
          <w:lang w:val="es-ES"/>
        </w:rPr>
      </w:pPr>
      <w:r w:rsidRPr="00C40A51">
        <w:rPr>
          <w:b/>
          <w:sz w:val="21"/>
          <w:lang w:val="es-ES"/>
        </w:rPr>
        <w:t>Perfil líder del/a del</w:t>
      </w:r>
      <w:r>
        <w:rPr>
          <w:b/>
          <w:sz w:val="21"/>
          <w:lang w:val="es-ES"/>
        </w:rPr>
        <w:t xml:space="preserve"> equipo</w:t>
      </w:r>
    </w:p>
    <w:p w14:paraId="11B451BA" w14:textId="77777777" w:rsidR="005E07BF" w:rsidRDefault="005E07BF" w:rsidP="005E07BF">
      <w:pPr>
        <w:spacing w:line="251" w:lineRule="auto"/>
        <w:ind w:right="20"/>
      </w:pPr>
      <w:r>
        <w:t>1. Por lo menos una maestría en ciencias sociales; preferentemente que incluya género, evaluación o investigación social;</w:t>
      </w:r>
    </w:p>
    <w:p w14:paraId="4DAFF901" w14:textId="77777777" w:rsidR="005E07BF" w:rsidRDefault="005E07BF" w:rsidP="005E07BF">
      <w:pPr>
        <w:spacing w:line="251" w:lineRule="auto"/>
        <w:ind w:right="20"/>
      </w:pPr>
      <w:r>
        <w:t>2. Amplia experiencia en la realización de evaluaciones: de 1 a 3 años años para líder del Equipo de Evaluación y experiencia práctica en la realización de evaluaciones sobre estrategias, políticas y proyectos;</w:t>
      </w:r>
    </w:p>
    <w:p w14:paraId="72F06A2F" w14:textId="77777777" w:rsidR="005E07BF" w:rsidRDefault="005E07BF" w:rsidP="005E07BF">
      <w:pPr>
        <w:spacing w:line="251" w:lineRule="auto"/>
        <w:ind w:right="20"/>
      </w:pPr>
      <w:r>
        <w:t>3. Habilidades y conocimientos demostrables de diseño de evaluación, recopilación y análisis de datos tanto cualitativos como cuantitativos;</w:t>
      </w:r>
    </w:p>
    <w:p w14:paraId="0C269094" w14:textId="77777777" w:rsidR="005E07BF" w:rsidRDefault="005E07BF" w:rsidP="005E07BF">
      <w:pPr>
        <w:spacing w:line="251" w:lineRule="auto"/>
        <w:ind w:right="20"/>
      </w:pPr>
      <w:r>
        <w:t>4. Gran capacidad para traducir datos complejos en informes escritos eficaces; demostrar capacidad analítica y habilidades de comunicación;</w:t>
      </w:r>
    </w:p>
    <w:p w14:paraId="3E8528DA" w14:textId="77777777" w:rsidR="005E07BF" w:rsidRDefault="005E07BF" w:rsidP="005E07BF">
      <w:pPr>
        <w:spacing w:line="251" w:lineRule="auto"/>
        <w:ind w:right="20"/>
      </w:pPr>
      <w:r>
        <w:t>5. Capacidad de facilitación y habilidad para manejar la diversidad de puntos de vista en diferentes contextos culturales y capacidad de negociación entre una amplia gama de partes interesadas;</w:t>
      </w:r>
    </w:p>
    <w:p w14:paraId="157CF7AF" w14:textId="77777777" w:rsidR="005E07BF" w:rsidRDefault="005E07BF" w:rsidP="005E07BF">
      <w:pPr>
        <w:spacing w:line="251" w:lineRule="auto"/>
        <w:ind w:right="20"/>
      </w:pPr>
      <w:r>
        <w:t>6. Experiencia en análisis de género y derechos humanos. Es deseable que cuente con conocimientos detallados del papel de las Naciones Unidas y su programación.</w:t>
      </w:r>
    </w:p>
    <w:p w14:paraId="7636A8CC" w14:textId="77777777" w:rsidR="005E07BF" w:rsidRDefault="005E07BF" w:rsidP="005E07BF">
      <w:pPr>
        <w:spacing w:line="251" w:lineRule="auto"/>
        <w:ind w:right="20"/>
      </w:pPr>
      <w:r>
        <w:t>7. Se considera una ventaja significativa tener experiencia previa de trabajo con las Naciones Unidas en la región de América y el Caribe, en particular México;</w:t>
      </w:r>
    </w:p>
    <w:p w14:paraId="29F68B1A" w14:textId="77777777" w:rsidR="005E07BF" w:rsidRDefault="005E07BF" w:rsidP="005E07BF">
      <w:pPr>
        <w:spacing w:line="251" w:lineRule="auto"/>
        <w:ind w:right="20"/>
        <w:sectPr w:rsidR="005E07BF">
          <w:pgSz w:w="12240" w:h="15840"/>
          <w:pgMar w:top="1440" w:right="880" w:bottom="405" w:left="800" w:header="0" w:footer="0" w:gutter="0"/>
          <w:cols w:space="0" w:equalWidth="0">
            <w:col w:w="10560"/>
          </w:cols>
          <w:docGrid w:linePitch="360"/>
        </w:sectPr>
      </w:pPr>
      <w:r>
        <w:t>8. Se requiere sensibilidad y adaptabilidad cultural, de género, religión, raza, nacionalidad y edad.</w:t>
      </w:r>
    </w:p>
    <w:p w14:paraId="72433AFC" w14:textId="77777777" w:rsidR="005E07BF" w:rsidRDefault="005E07BF" w:rsidP="005E07BF">
      <w:pPr>
        <w:spacing w:line="0" w:lineRule="atLeast"/>
        <w:ind w:hanging="359"/>
        <w:sectPr w:rsidR="005E07BF">
          <w:type w:val="continuous"/>
          <w:pgSz w:w="12240" w:h="15840"/>
          <w:pgMar w:top="1440" w:right="880" w:bottom="405" w:left="800" w:header="0" w:footer="0" w:gutter="0"/>
          <w:cols w:num="3" w:space="0" w:equalWidth="0">
            <w:col w:w="500" w:space="340"/>
            <w:col w:w="500" w:space="560"/>
            <w:col w:w="8660"/>
          </w:cols>
          <w:docGrid w:linePitch="360"/>
        </w:sectPr>
      </w:pPr>
    </w:p>
    <w:p w14:paraId="183ACDE2" w14:textId="77777777" w:rsidR="005E07BF" w:rsidRDefault="005E07BF" w:rsidP="005E07BF">
      <w:pPr>
        <w:spacing w:line="95" w:lineRule="exact"/>
        <w:rPr>
          <w:rFonts w:ascii="Times New Roman" w:eastAsia="Times New Roman" w:hAnsi="Times New Roman"/>
        </w:rPr>
      </w:pPr>
    </w:p>
    <w:p w14:paraId="22F92627" w14:textId="77777777" w:rsidR="005E07BF" w:rsidRDefault="005E07BF" w:rsidP="005E07BF">
      <w:pPr>
        <w:spacing w:line="200" w:lineRule="exact"/>
        <w:rPr>
          <w:rFonts w:ascii="Times New Roman" w:eastAsia="Times New Roman" w:hAnsi="Times New Roman"/>
        </w:rPr>
      </w:pPr>
    </w:p>
    <w:tbl>
      <w:tblPr>
        <w:tblW w:w="10560" w:type="dxa"/>
        <w:tblInd w:w="100" w:type="dxa"/>
        <w:tblLayout w:type="fixed"/>
        <w:tblCellMar>
          <w:left w:w="0" w:type="dxa"/>
          <w:right w:w="0" w:type="dxa"/>
        </w:tblCellMar>
        <w:tblLook w:val="0000" w:firstRow="0" w:lastRow="0" w:firstColumn="0" w:lastColumn="0" w:noHBand="0" w:noVBand="0"/>
      </w:tblPr>
      <w:tblGrid>
        <w:gridCol w:w="880"/>
        <w:gridCol w:w="560"/>
        <w:gridCol w:w="9120"/>
      </w:tblGrid>
      <w:tr w:rsidR="005E07BF" w14:paraId="649D1550" w14:textId="77777777" w:rsidTr="005E07BF">
        <w:trPr>
          <w:trHeight w:val="80"/>
        </w:trPr>
        <w:tc>
          <w:tcPr>
            <w:tcW w:w="880" w:type="dxa"/>
            <w:shd w:val="clear" w:color="auto" w:fill="auto"/>
            <w:vAlign w:val="bottom"/>
          </w:tcPr>
          <w:p w14:paraId="4B3971D8" w14:textId="77777777" w:rsidR="005E07BF" w:rsidRDefault="005E07BF" w:rsidP="005E07BF">
            <w:pPr>
              <w:spacing w:line="0" w:lineRule="atLeast"/>
              <w:jc w:val="center"/>
              <w:rPr>
                <w:b/>
              </w:rPr>
            </w:pPr>
            <w:r>
              <w:rPr>
                <w:b/>
              </w:rPr>
              <w:t>Perfil</w:t>
            </w:r>
          </w:p>
        </w:tc>
        <w:tc>
          <w:tcPr>
            <w:tcW w:w="560" w:type="dxa"/>
            <w:shd w:val="clear" w:color="auto" w:fill="auto"/>
            <w:vAlign w:val="bottom"/>
          </w:tcPr>
          <w:p w14:paraId="75D156D7" w14:textId="77777777" w:rsidR="005E07BF" w:rsidRDefault="005E07BF" w:rsidP="005E07BF">
            <w:pPr>
              <w:spacing w:line="0" w:lineRule="atLeast"/>
              <w:ind w:left="220"/>
              <w:jc w:val="center"/>
              <w:rPr>
                <w:b/>
              </w:rPr>
            </w:pPr>
            <w:r>
              <w:rPr>
                <w:b/>
              </w:rPr>
              <w:t>de</w:t>
            </w:r>
          </w:p>
        </w:tc>
        <w:tc>
          <w:tcPr>
            <w:tcW w:w="9120" w:type="dxa"/>
            <w:shd w:val="clear" w:color="auto" w:fill="auto"/>
            <w:vAlign w:val="bottom"/>
          </w:tcPr>
          <w:p w14:paraId="7AFD5B1B" w14:textId="77777777" w:rsidR="005E07BF" w:rsidRDefault="005E07BF" w:rsidP="005E07BF">
            <w:pPr>
              <w:spacing w:line="0" w:lineRule="atLeast"/>
              <w:jc w:val="right"/>
            </w:pPr>
            <w:r>
              <w:t>1. Licenciatura y/o maestría en ciencias sociales, preferentemente que incluya género, evaluación o</w:t>
            </w:r>
          </w:p>
        </w:tc>
      </w:tr>
      <w:tr w:rsidR="005E07BF" w14:paraId="2FE7B10C" w14:textId="77777777" w:rsidTr="005E07BF">
        <w:trPr>
          <w:trHeight w:val="269"/>
        </w:trPr>
        <w:tc>
          <w:tcPr>
            <w:tcW w:w="880" w:type="dxa"/>
            <w:shd w:val="clear" w:color="auto" w:fill="auto"/>
            <w:vAlign w:val="bottom"/>
          </w:tcPr>
          <w:p w14:paraId="79479DAA" w14:textId="77777777" w:rsidR="005E07BF" w:rsidRDefault="005E07BF" w:rsidP="005E07BF">
            <w:pPr>
              <w:spacing w:line="0" w:lineRule="atLeast"/>
              <w:jc w:val="center"/>
              <w:rPr>
                <w:b/>
              </w:rPr>
            </w:pPr>
            <w:r>
              <w:rPr>
                <w:b/>
              </w:rPr>
              <w:t>equipo</w:t>
            </w:r>
          </w:p>
        </w:tc>
        <w:tc>
          <w:tcPr>
            <w:tcW w:w="560" w:type="dxa"/>
            <w:shd w:val="clear" w:color="auto" w:fill="auto"/>
            <w:vAlign w:val="bottom"/>
          </w:tcPr>
          <w:p w14:paraId="4B786969" w14:textId="77777777" w:rsidR="005E07BF" w:rsidRDefault="005E07BF" w:rsidP="005E07BF">
            <w:pPr>
              <w:spacing w:line="0" w:lineRule="atLeast"/>
              <w:ind w:left="220"/>
              <w:jc w:val="center"/>
              <w:rPr>
                <w:b/>
              </w:rPr>
            </w:pPr>
            <w:r>
              <w:rPr>
                <w:b/>
              </w:rPr>
              <w:t>de</w:t>
            </w:r>
          </w:p>
        </w:tc>
        <w:tc>
          <w:tcPr>
            <w:tcW w:w="9120" w:type="dxa"/>
            <w:shd w:val="clear" w:color="auto" w:fill="auto"/>
            <w:vAlign w:val="bottom"/>
          </w:tcPr>
          <w:p w14:paraId="6570B549" w14:textId="77777777" w:rsidR="005E07BF" w:rsidRDefault="005E07BF" w:rsidP="005E07BF">
            <w:pPr>
              <w:spacing w:line="0" w:lineRule="atLeast"/>
              <w:ind w:right="6770"/>
              <w:jc w:val="right"/>
            </w:pPr>
            <w:r>
              <w:t>investigación social;</w:t>
            </w:r>
          </w:p>
        </w:tc>
      </w:tr>
      <w:tr w:rsidR="005E07BF" w14:paraId="5467A9A9" w14:textId="77777777" w:rsidTr="005E07BF">
        <w:trPr>
          <w:trHeight w:val="304"/>
        </w:trPr>
        <w:tc>
          <w:tcPr>
            <w:tcW w:w="880" w:type="dxa"/>
            <w:shd w:val="clear" w:color="auto" w:fill="auto"/>
            <w:vAlign w:val="bottom"/>
          </w:tcPr>
          <w:p w14:paraId="667FF90A" w14:textId="77777777" w:rsidR="005E07BF" w:rsidRDefault="005E07BF" w:rsidP="005E07BF">
            <w:pPr>
              <w:spacing w:line="0" w:lineRule="atLeast"/>
              <w:jc w:val="center"/>
              <w:rPr>
                <w:b/>
              </w:rPr>
            </w:pPr>
            <w:r>
              <w:rPr>
                <w:b/>
              </w:rPr>
              <w:t>trabajo</w:t>
            </w:r>
          </w:p>
        </w:tc>
        <w:tc>
          <w:tcPr>
            <w:tcW w:w="560" w:type="dxa"/>
            <w:shd w:val="clear" w:color="auto" w:fill="auto"/>
            <w:vAlign w:val="bottom"/>
          </w:tcPr>
          <w:p w14:paraId="5681F31C" w14:textId="77777777" w:rsidR="005E07BF" w:rsidRDefault="005E07BF" w:rsidP="005E07BF">
            <w:pPr>
              <w:spacing w:line="0" w:lineRule="atLeast"/>
              <w:jc w:val="center"/>
              <w:rPr>
                <w:rFonts w:ascii="Times New Roman" w:eastAsia="Times New Roman" w:hAnsi="Times New Roman"/>
                <w:sz w:val="24"/>
              </w:rPr>
            </w:pPr>
          </w:p>
        </w:tc>
        <w:tc>
          <w:tcPr>
            <w:tcW w:w="9120" w:type="dxa"/>
            <w:vMerge w:val="restart"/>
            <w:shd w:val="clear" w:color="auto" w:fill="auto"/>
            <w:vAlign w:val="bottom"/>
          </w:tcPr>
          <w:p w14:paraId="52586A63" w14:textId="77777777" w:rsidR="005E07BF" w:rsidRDefault="005E07BF" w:rsidP="005E07BF">
            <w:pPr>
              <w:tabs>
                <w:tab w:val="left" w:pos="1846"/>
              </w:tabs>
              <w:spacing w:after="0" w:line="262" w:lineRule="auto"/>
              <w:ind w:right="120"/>
            </w:pPr>
            <w:r>
              <w:t xml:space="preserve">2. Al menos 3 años de experiencia profesional/conocimientos técnicos en metodologías de vigilancia y evaluación; </w:t>
            </w:r>
          </w:p>
          <w:p w14:paraId="24F6436A" w14:textId="77777777" w:rsidR="005E07BF" w:rsidRDefault="005E07BF" w:rsidP="005E07BF">
            <w:pPr>
              <w:pStyle w:val="Prrafodelista"/>
              <w:spacing w:after="0" w:line="262" w:lineRule="auto"/>
              <w:ind w:left="20" w:right="120"/>
            </w:pPr>
            <w:r>
              <w:rPr>
                <w:lang w:val="es-ES"/>
              </w:rPr>
              <w:t xml:space="preserve">3. </w:t>
            </w:r>
            <w:r>
              <w:t>Experiencia en proyectos y/o evaluaciones sobre recuperación económica, incluida la incorporación de la perspectiva de género en los proyectos;</w:t>
            </w:r>
          </w:p>
          <w:p w14:paraId="1684FF1E" w14:textId="77777777" w:rsidR="005E07BF" w:rsidRDefault="005E07BF" w:rsidP="005E07BF">
            <w:pPr>
              <w:tabs>
                <w:tab w:val="left" w:pos="1860"/>
              </w:tabs>
              <w:spacing w:after="0" w:line="0" w:lineRule="atLeast"/>
            </w:pPr>
            <w:r>
              <w:t>4. Conocimientos y experiencia en la aplicación de métodos de evaluación cuantitativos y cualitativos;</w:t>
            </w:r>
          </w:p>
          <w:p w14:paraId="073BF1ED" w14:textId="77777777" w:rsidR="005E07BF" w:rsidRDefault="005E07BF" w:rsidP="005E07BF">
            <w:pPr>
              <w:tabs>
                <w:tab w:val="left" w:pos="1891"/>
              </w:tabs>
              <w:spacing w:after="0" w:line="262" w:lineRule="auto"/>
              <w:ind w:right="120"/>
            </w:pPr>
            <w:r>
              <w:t>5. Habilidades de análisis de datos de alto nivel y gestión de procesos, incluidas capacidades de facilitación y comunicación con las partes interesadas;</w:t>
            </w:r>
          </w:p>
          <w:p w14:paraId="21BCC447" w14:textId="77777777" w:rsidR="005E07BF" w:rsidRDefault="005E07BF" w:rsidP="005E07BF">
            <w:pPr>
              <w:tabs>
                <w:tab w:val="left" w:pos="1857"/>
              </w:tabs>
              <w:spacing w:after="0" w:line="262" w:lineRule="auto"/>
              <w:ind w:right="120"/>
            </w:pPr>
            <w:r>
              <w:t>6. Se considera una ventaja significativa tener experiencia previa de trabajo con las Naciones Unidas, en particular en México;</w:t>
            </w:r>
          </w:p>
          <w:p w14:paraId="61C28D97" w14:textId="77777777" w:rsidR="005E07BF" w:rsidRDefault="005E07BF" w:rsidP="005E07BF">
            <w:pPr>
              <w:spacing w:line="0" w:lineRule="atLeast"/>
            </w:pPr>
          </w:p>
          <w:p w14:paraId="7FBEC3BA" w14:textId="77777777" w:rsidR="005E07BF" w:rsidRDefault="005E07BF" w:rsidP="005E07BF">
            <w:pPr>
              <w:spacing w:line="0" w:lineRule="atLeast"/>
              <w:jc w:val="right"/>
            </w:pPr>
          </w:p>
        </w:tc>
      </w:tr>
      <w:tr w:rsidR="005E07BF" w14:paraId="0756F6C7" w14:textId="77777777" w:rsidTr="005E07BF">
        <w:trPr>
          <w:trHeight w:val="2203"/>
        </w:trPr>
        <w:tc>
          <w:tcPr>
            <w:tcW w:w="880" w:type="dxa"/>
            <w:shd w:val="clear" w:color="auto" w:fill="auto"/>
            <w:vAlign w:val="bottom"/>
          </w:tcPr>
          <w:p w14:paraId="27E4923C" w14:textId="77777777" w:rsidR="005E07BF" w:rsidRDefault="005E07BF" w:rsidP="005E07BF">
            <w:pPr>
              <w:spacing w:line="0" w:lineRule="atLeast"/>
              <w:rPr>
                <w:rFonts w:ascii="Times New Roman" w:eastAsia="Times New Roman" w:hAnsi="Times New Roman"/>
                <w:sz w:val="7"/>
              </w:rPr>
            </w:pPr>
          </w:p>
        </w:tc>
        <w:tc>
          <w:tcPr>
            <w:tcW w:w="560" w:type="dxa"/>
            <w:shd w:val="clear" w:color="auto" w:fill="auto"/>
            <w:vAlign w:val="bottom"/>
          </w:tcPr>
          <w:p w14:paraId="06CAD979" w14:textId="77777777" w:rsidR="005E07BF" w:rsidRDefault="005E07BF" w:rsidP="005E07BF">
            <w:pPr>
              <w:spacing w:line="0" w:lineRule="atLeast"/>
              <w:rPr>
                <w:rFonts w:ascii="Times New Roman" w:eastAsia="Times New Roman" w:hAnsi="Times New Roman"/>
                <w:sz w:val="7"/>
              </w:rPr>
            </w:pPr>
          </w:p>
        </w:tc>
        <w:tc>
          <w:tcPr>
            <w:tcW w:w="9120" w:type="dxa"/>
            <w:vMerge/>
            <w:shd w:val="clear" w:color="auto" w:fill="auto"/>
            <w:vAlign w:val="bottom"/>
          </w:tcPr>
          <w:p w14:paraId="2F05A9FC" w14:textId="77777777" w:rsidR="005E07BF" w:rsidRDefault="005E07BF" w:rsidP="005E07BF">
            <w:pPr>
              <w:spacing w:line="0" w:lineRule="atLeast"/>
              <w:rPr>
                <w:rFonts w:ascii="Times New Roman" w:eastAsia="Times New Roman" w:hAnsi="Times New Roman"/>
                <w:sz w:val="7"/>
              </w:rPr>
            </w:pPr>
          </w:p>
        </w:tc>
      </w:tr>
    </w:tbl>
    <w:p w14:paraId="2E45D5AF" w14:textId="77777777" w:rsidR="005E07BF" w:rsidRDefault="005E07BF" w:rsidP="005E07BF">
      <w:pPr>
        <w:spacing w:line="200" w:lineRule="exact"/>
      </w:pPr>
    </w:p>
    <w:p w14:paraId="4823668D" w14:textId="77777777" w:rsidR="005E07BF" w:rsidRDefault="005E07BF" w:rsidP="005E07BF">
      <w:pPr>
        <w:numPr>
          <w:ilvl w:val="0"/>
          <w:numId w:val="24"/>
        </w:numPr>
        <w:tabs>
          <w:tab w:val="left" w:pos="440"/>
        </w:tabs>
        <w:spacing w:after="0" w:line="0" w:lineRule="atLeast"/>
        <w:ind w:left="440" w:hanging="171"/>
        <w:rPr>
          <w:b/>
        </w:rPr>
      </w:pPr>
      <w:r>
        <w:rPr>
          <w:b/>
        </w:rPr>
        <w:t>CÓDIGO DE CONDUCTA ÉTICA</w:t>
      </w:r>
    </w:p>
    <w:p w14:paraId="1122101C" w14:textId="77777777" w:rsidR="005E07BF" w:rsidRDefault="005E07BF" w:rsidP="005E07BF">
      <w:pPr>
        <w:spacing w:line="122" w:lineRule="exact"/>
        <w:rPr>
          <w:rFonts w:ascii="Times New Roman" w:eastAsia="Times New Roman" w:hAnsi="Times New Roman"/>
        </w:rPr>
      </w:pPr>
    </w:p>
    <w:p w14:paraId="62D0B053" w14:textId="77777777" w:rsidR="005E07BF" w:rsidRDefault="005E07BF" w:rsidP="005E07BF">
      <w:pPr>
        <w:spacing w:line="244" w:lineRule="auto"/>
        <w:jc w:val="both"/>
        <w:rPr>
          <w:color w:val="000000"/>
        </w:rPr>
      </w:pPr>
      <w:r>
        <w:t xml:space="preserve">Las evaluaciones en las Naciones Unidas se llevarán a cabo de acuerdo con los principios expuestos en las </w:t>
      </w:r>
      <w:hyperlink r:id="rId52" w:history="1">
        <w:r>
          <w:rPr>
            <w:color w:val="0563C1"/>
            <w:u w:val="single"/>
          </w:rPr>
          <w:t>Normas y</w:t>
        </w:r>
      </w:hyperlink>
      <w:r>
        <w:t xml:space="preserve"> </w:t>
      </w:r>
      <w:hyperlink r:id="rId53" w:history="1">
        <w:r>
          <w:rPr>
            <w:color w:val="0563C1"/>
            <w:u w:val="single"/>
          </w:rPr>
          <w:t>Estándares para la Evaluación en el Sistema de las Naciones Unidas</w:t>
        </w:r>
        <w:r>
          <w:rPr>
            <w:color w:val="000000"/>
          </w:rPr>
          <w:t xml:space="preserve">, </w:t>
        </w:r>
      </w:hyperlink>
      <w:r>
        <w:rPr>
          <w:color w:val="0563C1"/>
        </w:rPr>
        <w:t xml:space="preserve">las </w:t>
      </w:r>
      <w:hyperlink r:id="rId54" w:history="1">
        <w:r>
          <w:rPr>
            <w:color w:val="0563C1"/>
            <w:u w:val="single"/>
          </w:rPr>
          <w:t xml:space="preserve">Directrices Éticas para la Evaluación </w:t>
        </w:r>
      </w:hyperlink>
      <w:r>
        <w:rPr>
          <w:color w:val="000000"/>
        </w:rPr>
        <w:t>y</w:t>
      </w:r>
      <w:r>
        <w:rPr>
          <w:color w:val="0563C1"/>
        </w:rPr>
        <w:t xml:space="preserve"> </w:t>
      </w:r>
      <w:r>
        <w:rPr>
          <w:color w:val="000000"/>
        </w:rPr>
        <w:t>el</w:t>
      </w:r>
      <w:r>
        <w:rPr>
          <w:color w:val="0563C1"/>
        </w:rPr>
        <w:t xml:space="preserve"> </w:t>
      </w:r>
      <w:hyperlink r:id="rId55" w:history="1">
        <w:r>
          <w:rPr>
            <w:color w:val="0563C1"/>
            <w:u w:val="single"/>
          </w:rPr>
          <w:t>Código</w:t>
        </w:r>
      </w:hyperlink>
      <w:r>
        <w:rPr>
          <w:color w:val="0563C1"/>
        </w:rPr>
        <w:t xml:space="preserve"> </w:t>
      </w:r>
      <w:hyperlink r:id="rId56" w:history="1">
        <w:r>
          <w:rPr>
            <w:color w:val="0563C1"/>
            <w:u w:val="single"/>
          </w:rPr>
          <w:t>de Conducta</w:t>
        </w:r>
        <w:r>
          <w:rPr>
            <w:color w:val="0563C1"/>
          </w:rPr>
          <w:t xml:space="preserve"> </w:t>
        </w:r>
      </w:hyperlink>
      <w:r>
        <w:rPr>
          <w:color w:val="0563C1"/>
        </w:rPr>
        <w:t xml:space="preserve">del UNEG. </w:t>
      </w:r>
      <w:r>
        <w:rPr>
          <w:color w:val="000000"/>
        </w:rPr>
        <w:t>Estos documentos se adjuntarán al contrato. Se exige a los evaluadores que lean las Normas, los</w:t>
      </w:r>
      <w:r>
        <w:rPr>
          <w:color w:val="0563C1"/>
        </w:rPr>
        <w:t xml:space="preserve"> </w:t>
      </w:r>
      <w:r>
        <w:rPr>
          <w:color w:val="000000"/>
        </w:rPr>
        <w:t xml:space="preserve">Estándares y las Directrices y que garanticen un apego estricto a ellos. Esto incluye el establecimiento de protocolos para salvaguardar la confidencialidad de la información obtenida durante la evaluación. Los evaluadores también deben guiarse por el </w:t>
      </w:r>
      <w:hyperlink r:id="rId57" w:history="1">
        <w:r>
          <w:rPr>
            <w:color w:val="0563C1"/>
            <w:u w:val="single"/>
          </w:rPr>
          <w:t>Manual de ONU Mujeres sobre evaluaciones con perspectiva de género</w:t>
        </w:r>
        <w:r>
          <w:rPr>
            <w:color w:val="000000"/>
            <w:u w:val="single"/>
          </w:rPr>
          <w:t xml:space="preserve"> </w:t>
        </w:r>
      </w:hyperlink>
      <w:r>
        <w:rPr>
          <w:color w:val="000000"/>
        </w:rPr>
        <w:t>a lo largo del proceso.</w:t>
      </w:r>
    </w:p>
    <w:p w14:paraId="7B095C28" w14:textId="77777777" w:rsidR="005E07BF" w:rsidRDefault="005E07BF" w:rsidP="005E07BF">
      <w:pPr>
        <w:spacing w:line="245" w:lineRule="auto"/>
        <w:jc w:val="both"/>
      </w:pPr>
      <w:r>
        <w:t>Se espera que los evaluadores proporcionen un plan detallado sobre cómo se garantizarán los siguientes principios a lo largo de la evaluación (véanse las descripciones en la Guía Ética del UNEG): 1) Respeto de la dignidad y la diversidad; 2) Derecho a la autodeterminación; 3) Representación justa; 4) Cumplimiento de los códigos para grupos vulnerables (por ejemplo, ética de la investigación con niños pequeños o grupos vulnerables); 5) Reparación; 6) Confidencialidad; y 7) Evitación de daños.</w:t>
      </w:r>
    </w:p>
    <w:p w14:paraId="31215BF9" w14:textId="77777777" w:rsidR="005E07BF" w:rsidRDefault="005E07BF" w:rsidP="005E07BF">
      <w:pPr>
        <w:spacing w:line="262" w:lineRule="auto"/>
        <w:jc w:val="both"/>
      </w:pPr>
      <w:r>
        <w:t>Deben establecerse salvaguardas específicas para proteger la seguridad (física y psicológica) tanto de los encuestados como de las personas que recopilan los datos. Éstas deben incluir:</w:t>
      </w:r>
    </w:p>
    <w:p w14:paraId="67D23998" w14:textId="77777777" w:rsidR="005E07BF" w:rsidRDefault="005E07BF" w:rsidP="005E07BF">
      <w:pPr>
        <w:numPr>
          <w:ilvl w:val="0"/>
          <w:numId w:val="25"/>
        </w:numPr>
        <w:tabs>
          <w:tab w:val="left" w:pos="720"/>
        </w:tabs>
        <w:spacing w:after="0" w:line="239" w:lineRule="auto"/>
        <w:ind w:left="720" w:hanging="360"/>
      </w:pPr>
      <w:r>
        <w:t>Un plan establecido para proteger los derechos de la persona en cuestión, incluida la privacidad y la confidencialidad.</w:t>
      </w:r>
    </w:p>
    <w:p w14:paraId="06F869C5" w14:textId="77777777" w:rsidR="005E07BF" w:rsidRDefault="005E07BF" w:rsidP="005E07BF">
      <w:pPr>
        <w:spacing w:line="1" w:lineRule="exact"/>
      </w:pPr>
    </w:p>
    <w:p w14:paraId="02FE4D1D" w14:textId="77777777" w:rsidR="005E07BF" w:rsidRDefault="005E07BF" w:rsidP="005E07BF">
      <w:pPr>
        <w:numPr>
          <w:ilvl w:val="0"/>
          <w:numId w:val="25"/>
        </w:numPr>
        <w:tabs>
          <w:tab w:val="left" w:pos="720"/>
        </w:tabs>
        <w:spacing w:after="0" w:line="0" w:lineRule="atLeast"/>
        <w:ind w:left="720" w:hanging="360"/>
      </w:pPr>
      <w:r>
        <w:t>La persona entrevistadora o quien recopila los datos cuenta con capacitación para reunir información delicada.</w:t>
      </w:r>
    </w:p>
    <w:p w14:paraId="70E0FAE5" w14:textId="77777777" w:rsidR="005E07BF" w:rsidRDefault="005E07BF" w:rsidP="005E07BF">
      <w:pPr>
        <w:numPr>
          <w:ilvl w:val="0"/>
          <w:numId w:val="25"/>
        </w:numPr>
        <w:tabs>
          <w:tab w:val="left" w:pos="720"/>
        </w:tabs>
        <w:spacing w:after="0" w:line="0" w:lineRule="atLeast"/>
        <w:ind w:left="720" w:hanging="360"/>
      </w:pPr>
      <w:r>
        <w:t>Los instrumentos de reunión de datos están diseñados de manera que sean culturalmente apropiados y no angustien a los encuestados.</w:t>
      </w:r>
    </w:p>
    <w:p w14:paraId="0206073A" w14:textId="77777777" w:rsidR="005E07BF" w:rsidRDefault="005E07BF" w:rsidP="005E07BF">
      <w:pPr>
        <w:numPr>
          <w:ilvl w:val="0"/>
          <w:numId w:val="25"/>
        </w:numPr>
        <w:tabs>
          <w:tab w:val="left" w:pos="720"/>
        </w:tabs>
        <w:spacing w:after="0" w:line="239" w:lineRule="auto"/>
        <w:ind w:left="720" w:hanging="360"/>
      </w:pPr>
      <w:r>
        <w:t>Las visitas de recopilación de datos se organizan en el momento y lugar adecuados para reducir al mínimo los riesgos para los encuestados.</w:t>
      </w:r>
    </w:p>
    <w:p w14:paraId="3C4FF2FE" w14:textId="77777777" w:rsidR="005E07BF" w:rsidRDefault="005E07BF" w:rsidP="005E07BF">
      <w:pPr>
        <w:spacing w:line="1" w:lineRule="exact"/>
      </w:pPr>
    </w:p>
    <w:p w14:paraId="6229D995" w14:textId="77777777" w:rsidR="005E07BF" w:rsidRDefault="005E07BF" w:rsidP="005E07BF">
      <w:pPr>
        <w:numPr>
          <w:ilvl w:val="0"/>
          <w:numId w:val="25"/>
        </w:numPr>
        <w:tabs>
          <w:tab w:val="left" w:pos="720"/>
        </w:tabs>
        <w:spacing w:after="0" w:line="262" w:lineRule="auto"/>
        <w:ind w:left="720" w:hanging="359"/>
      </w:pPr>
      <w:r>
        <w:t>La persona entrevistadora o quien recopila los datos puede proporcionar información sobre la forma en que las personas en situaciones de riesgo pueden buscar apoyo.</w:t>
      </w:r>
    </w:p>
    <w:p w14:paraId="7A8D1BC4" w14:textId="77777777" w:rsidR="005E07BF" w:rsidRDefault="005E07BF" w:rsidP="005E07BF">
      <w:pPr>
        <w:spacing w:line="71" w:lineRule="exact"/>
        <w:rPr>
          <w:color w:val="0563C1"/>
        </w:rPr>
      </w:pPr>
    </w:p>
    <w:p w14:paraId="126F2AF6" w14:textId="77777777" w:rsidR="005E07BF" w:rsidRDefault="005E07BF" w:rsidP="005E07BF">
      <w:pPr>
        <w:spacing w:line="251" w:lineRule="auto"/>
        <w:jc w:val="both"/>
      </w:pPr>
      <w:r>
        <w:lastRenderedPageBreak/>
        <w:t>El valor agregado de la evaluación es su valoración imparcial y sistemática del proyecto o intervención. Al igual que en las demás etapas de la evaluación, la participación de las partes interesadas no debe interferir con la imparcialidad de la evaluación.</w:t>
      </w:r>
    </w:p>
    <w:p w14:paraId="4DCFE37A" w14:textId="77777777" w:rsidR="005E07BF" w:rsidRDefault="005E07BF" w:rsidP="005E07BF">
      <w:pPr>
        <w:spacing w:line="262" w:lineRule="auto"/>
        <w:jc w:val="both"/>
      </w:pPr>
      <w:r>
        <w:t>Los evaluadores tienen juicio definitivo sobre los resultados, conclusiones y recomendaciones del informe de evaluación y deberán estar protegidos contra toda presión para alterar los datos del informe. Además, si los evaluadores identifican</w:t>
      </w:r>
      <w:bookmarkStart w:id="21" w:name="page37"/>
      <w:bookmarkEnd w:id="21"/>
      <w:r>
        <w:t xml:space="preserve"> problemas de malversación, fraude u otra conducta no ética, deberán seguirse los procedimientos de ONU Mujeres y respetarse la confidencialidad.</w:t>
      </w:r>
    </w:p>
    <w:p w14:paraId="3B569D6E" w14:textId="77777777" w:rsidR="005E07BF" w:rsidRDefault="005E07BF" w:rsidP="005E07BF">
      <w:pPr>
        <w:spacing w:line="245" w:lineRule="auto"/>
        <w:jc w:val="both"/>
      </w:pPr>
      <w:r>
        <w:t>El Marco Jurídico de ONU Mujeres para abordar el incumplimiento de las Normas de Conducta de las Naciones Unidas y las políticas conexas que protegen contra las represalias y prohíben el hostigamiento y el abuso de autoridad proporcionan un marco cohesivo destinado a crear y mantener un entorno de trabajo armonioso, asegurándose de que los funcionarios no participen en ningún acto ilícito y que todas las denuncias de tales actos se comuniquen con prontitud, se investiguen y se adopten medidas apropiadas para lograr la rendición de cuentas.</w:t>
      </w:r>
    </w:p>
    <w:p w14:paraId="04E26433" w14:textId="77777777" w:rsidR="005E07BF" w:rsidRDefault="005E07BF" w:rsidP="005E07BF">
      <w:pPr>
        <w:spacing w:line="200" w:lineRule="exact"/>
        <w:rPr>
          <w:rFonts w:ascii="Times New Roman" w:eastAsia="Times New Roman" w:hAnsi="Times New Roman"/>
        </w:rPr>
      </w:pPr>
    </w:p>
    <w:p w14:paraId="7C2AA6D4" w14:textId="77777777" w:rsidR="005E07BF" w:rsidRDefault="005E07BF" w:rsidP="005E07BF">
      <w:pPr>
        <w:rPr>
          <w:rFonts w:asciiTheme="majorHAnsi" w:hAnsiTheme="majorHAnsi" w:cstheme="majorHAnsi"/>
        </w:rPr>
      </w:pPr>
    </w:p>
    <w:p w14:paraId="221741FE" w14:textId="77777777" w:rsidR="00B8315C" w:rsidRPr="005E07BF" w:rsidRDefault="00B8315C" w:rsidP="005E07BF">
      <w:pPr>
        <w:pStyle w:val="Default"/>
        <w:rPr>
          <w:rFonts w:asciiTheme="majorHAnsi" w:hAnsiTheme="majorHAnsi" w:cstheme="majorHAnsi"/>
          <w:b/>
          <w:bCs/>
          <w:color w:val="4472C4" w:themeColor="accent5"/>
          <w:sz w:val="22"/>
          <w:szCs w:val="22"/>
          <w:lang w:val="es-ES"/>
        </w:rPr>
      </w:pPr>
    </w:p>
    <w:p w14:paraId="714B8204" w14:textId="77777777" w:rsidR="00B8315C" w:rsidRDefault="00B8315C" w:rsidP="003742C8">
      <w:pPr>
        <w:pStyle w:val="Default"/>
        <w:jc w:val="center"/>
        <w:rPr>
          <w:rFonts w:asciiTheme="majorHAnsi" w:hAnsiTheme="majorHAnsi" w:cstheme="majorHAnsi"/>
          <w:b/>
          <w:bCs/>
          <w:color w:val="4472C4" w:themeColor="accent5"/>
          <w:sz w:val="32"/>
          <w:szCs w:val="22"/>
        </w:rPr>
      </w:pPr>
    </w:p>
    <w:p w14:paraId="78C7BDFF" w14:textId="77777777" w:rsidR="00B8315C" w:rsidRDefault="00B8315C" w:rsidP="003742C8">
      <w:pPr>
        <w:pStyle w:val="Default"/>
        <w:jc w:val="center"/>
        <w:rPr>
          <w:rFonts w:asciiTheme="majorHAnsi" w:hAnsiTheme="majorHAnsi" w:cstheme="majorHAnsi"/>
          <w:b/>
          <w:bCs/>
          <w:color w:val="4472C4" w:themeColor="accent5"/>
          <w:sz w:val="32"/>
          <w:szCs w:val="22"/>
        </w:rPr>
      </w:pPr>
    </w:p>
    <w:p w14:paraId="21D0EB3B" w14:textId="77777777" w:rsidR="00B8315C" w:rsidRDefault="00B8315C" w:rsidP="003742C8">
      <w:pPr>
        <w:pStyle w:val="Default"/>
        <w:jc w:val="center"/>
        <w:rPr>
          <w:rFonts w:asciiTheme="majorHAnsi" w:hAnsiTheme="majorHAnsi" w:cstheme="majorHAnsi"/>
          <w:b/>
          <w:bCs/>
          <w:color w:val="4472C4" w:themeColor="accent5"/>
          <w:sz w:val="32"/>
          <w:szCs w:val="22"/>
        </w:rPr>
      </w:pPr>
    </w:p>
    <w:p w14:paraId="7474CF38"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403E9CF1"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3D179E4C"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4E208DCB"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51EC89D3"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7A703EC3"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3F24BA3F"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7F09E304"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39571261"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5C68EBE1"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402DEC02"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3CC3D754"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402879BF"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6BD3721F"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29CDF205"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5CCA6CE0"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5CBFBD04" w14:textId="77777777" w:rsidR="005E07BF" w:rsidRDefault="005E07BF" w:rsidP="003742C8">
      <w:pPr>
        <w:pStyle w:val="Default"/>
        <w:jc w:val="center"/>
        <w:rPr>
          <w:rFonts w:asciiTheme="majorHAnsi" w:hAnsiTheme="majorHAnsi" w:cstheme="majorHAnsi"/>
          <w:b/>
          <w:bCs/>
          <w:color w:val="4472C4" w:themeColor="accent5"/>
          <w:sz w:val="32"/>
          <w:szCs w:val="22"/>
        </w:rPr>
      </w:pPr>
    </w:p>
    <w:p w14:paraId="297A4F76" w14:textId="77777777" w:rsidR="002A266C" w:rsidRDefault="002A266C" w:rsidP="00492F51">
      <w:pPr>
        <w:spacing w:line="95" w:lineRule="exact"/>
        <w:ind w:right="425"/>
        <w:rPr>
          <w:rFonts w:ascii="Times New Roman" w:eastAsia="Times New Roman" w:hAnsi="Times New Roman"/>
        </w:rPr>
      </w:pPr>
    </w:p>
    <w:p w14:paraId="544724B4" w14:textId="77777777" w:rsidR="003742C8" w:rsidRPr="00A20C31" w:rsidRDefault="003742C8" w:rsidP="00B9734D">
      <w:pPr>
        <w:pStyle w:val="Ttulo1"/>
      </w:pPr>
      <w:bookmarkStart w:id="22" w:name="page36"/>
      <w:bookmarkStart w:id="23" w:name="_Toc69059298"/>
      <w:bookmarkEnd w:id="22"/>
      <w:r w:rsidRPr="00A20C31">
        <w:lastRenderedPageBreak/>
        <w:t xml:space="preserve">ANEXO 2 </w:t>
      </w:r>
      <w:r w:rsidR="00C40A51" w:rsidRPr="00A20C31">
        <w:t>–</w:t>
      </w:r>
      <w:r w:rsidRPr="00A20C31">
        <w:t xml:space="preserve"> </w:t>
      </w:r>
      <w:r w:rsidR="00C40A51" w:rsidRPr="00A20C31">
        <w:t>Documentos consultados</w:t>
      </w:r>
      <w:bookmarkEnd w:id="23"/>
    </w:p>
    <w:p w14:paraId="4857E821" w14:textId="77777777" w:rsidR="00C612DB" w:rsidRDefault="00C612DB" w:rsidP="00B9734D">
      <w:pPr>
        <w:pStyle w:val="Bibliografa"/>
        <w:ind w:hanging="720"/>
        <w:rPr>
          <w:rFonts w:asciiTheme="majorHAnsi" w:hAnsiTheme="majorHAnsi" w:cstheme="majorHAnsi"/>
          <w:sz w:val="22"/>
          <w:szCs w:val="22"/>
        </w:rPr>
      </w:pPr>
    </w:p>
    <w:p w14:paraId="6F71128D" w14:textId="77777777" w:rsidR="00040CB6" w:rsidRPr="00492F51" w:rsidRDefault="00040CB6" w:rsidP="00B9734D">
      <w:pPr>
        <w:pStyle w:val="Bibliografa"/>
        <w:ind w:left="709" w:hanging="720"/>
        <w:rPr>
          <w:rFonts w:asciiTheme="majorHAnsi" w:hAnsiTheme="majorHAnsi" w:cstheme="majorHAnsi"/>
          <w:sz w:val="20"/>
          <w:szCs w:val="20"/>
        </w:rPr>
      </w:pPr>
      <w:r w:rsidRPr="00492F51">
        <w:rPr>
          <w:rFonts w:asciiTheme="majorHAnsi" w:hAnsiTheme="majorHAnsi" w:cstheme="majorHAnsi"/>
          <w:sz w:val="20"/>
          <w:szCs w:val="20"/>
        </w:rPr>
        <w:t xml:space="preserve">Abarca, H. y A. Faúndez (2011). </w:t>
      </w:r>
      <w:r w:rsidRPr="00492F51">
        <w:rPr>
          <w:rFonts w:asciiTheme="majorHAnsi" w:hAnsiTheme="majorHAnsi" w:cstheme="majorHAnsi"/>
          <w:i/>
          <w:sz w:val="20"/>
          <w:szCs w:val="20"/>
        </w:rPr>
        <w:t xml:space="preserve">Enfoque de Igualdad de Género y Derechos Humanos en la Evaluación. Sistematización de la </w:t>
      </w:r>
      <w:r w:rsidR="000A5DC4">
        <w:rPr>
          <w:rFonts w:asciiTheme="majorHAnsi" w:hAnsiTheme="majorHAnsi" w:cstheme="majorHAnsi"/>
          <w:i/>
          <w:sz w:val="20"/>
          <w:szCs w:val="20"/>
        </w:rPr>
        <w:t xml:space="preserve">práctica en América Latina y el </w:t>
      </w:r>
      <w:r w:rsidRPr="00492F51">
        <w:rPr>
          <w:rFonts w:asciiTheme="majorHAnsi" w:hAnsiTheme="majorHAnsi" w:cstheme="majorHAnsi"/>
          <w:i/>
          <w:sz w:val="20"/>
          <w:szCs w:val="20"/>
        </w:rPr>
        <w:t>Caribe</w:t>
      </w:r>
      <w:r w:rsidRPr="00492F51">
        <w:rPr>
          <w:rFonts w:asciiTheme="majorHAnsi" w:hAnsiTheme="majorHAnsi" w:cstheme="majorHAnsi"/>
          <w:sz w:val="20"/>
          <w:szCs w:val="20"/>
        </w:rPr>
        <w:t>. ON</w:t>
      </w:r>
      <w:r w:rsidR="000A7E63" w:rsidRPr="00492F51">
        <w:rPr>
          <w:rFonts w:asciiTheme="majorHAnsi" w:hAnsiTheme="majorHAnsi" w:cstheme="majorHAnsi"/>
          <w:sz w:val="20"/>
          <w:szCs w:val="20"/>
        </w:rPr>
        <w:t>U Mujeres: Santiago de Chile. D</w:t>
      </w:r>
      <w:r w:rsidRPr="00492F51">
        <w:rPr>
          <w:rFonts w:asciiTheme="majorHAnsi" w:hAnsiTheme="majorHAnsi" w:cstheme="majorHAnsi"/>
          <w:sz w:val="20"/>
          <w:szCs w:val="20"/>
        </w:rPr>
        <w:t>isponible en https://www.unwomen.org/-/media/headquarters/attachments/sections/library/publications/2011/sistematizaci%C3%B3n-de-la-pr%C3%A1ctica-en-am%C3%A9rica-latina-y-el-caribe%20pdf.pdf?la=es&amp;vs=1843</w:t>
      </w:r>
    </w:p>
    <w:p w14:paraId="5FE19FE2" w14:textId="77777777" w:rsidR="00C40A51" w:rsidRPr="00492F51" w:rsidRDefault="00C40A51" w:rsidP="00B9734D">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sz w:val="20"/>
          <w:szCs w:val="20"/>
        </w:rPr>
        <w:fldChar w:fldCharType="begin"/>
      </w:r>
      <w:r w:rsidRPr="00492F51">
        <w:rPr>
          <w:rFonts w:asciiTheme="majorHAnsi" w:hAnsiTheme="majorHAnsi" w:cstheme="majorHAnsi"/>
          <w:sz w:val="20"/>
          <w:szCs w:val="20"/>
        </w:rPr>
        <w:instrText>BIBLIOGRAPHY</w:instrText>
      </w:r>
      <w:r w:rsidRPr="00492F51">
        <w:rPr>
          <w:rFonts w:asciiTheme="majorHAnsi" w:hAnsiTheme="majorHAnsi" w:cstheme="majorHAnsi"/>
          <w:sz w:val="20"/>
          <w:szCs w:val="20"/>
        </w:rPr>
        <w:fldChar w:fldCharType="separate"/>
      </w:r>
      <w:r w:rsidRPr="00492F51">
        <w:rPr>
          <w:rFonts w:asciiTheme="majorHAnsi" w:hAnsiTheme="majorHAnsi" w:cstheme="majorHAnsi"/>
          <w:noProof/>
          <w:sz w:val="20"/>
          <w:szCs w:val="20"/>
          <w:lang w:val="es-ES"/>
        </w:rPr>
        <w:t xml:space="preserve">Álvarez-Icaza, D., &amp; Medina-Mora, M. (2018). Impacto de los sismos de septiembre de 2017 en la salud mental de la población y acciones recomendadas. </w:t>
      </w:r>
      <w:r w:rsidRPr="00492F51">
        <w:rPr>
          <w:rFonts w:asciiTheme="majorHAnsi" w:hAnsiTheme="majorHAnsi" w:cstheme="majorHAnsi"/>
          <w:i/>
          <w:iCs/>
          <w:noProof/>
          <w:sz w:val="20"/>
          <w:szCs w:val="20"/>
          <w:lang w:val="es-ES"/>
        </w:rPr>
        <w:t>Salud Pública de México. Vol. 60. Suplemento 1</w:t>
      </w:r>
      <w:r w:rsidRPr="00492F51">
        <w:rPr>
          <w:rFonts w:asciiTheme="majorHAnsi" w:hAnsiTheme="majorHAnsi" w:cstheme="majorHAnsi"/>
          <w:noProof/>
          <w:sz w:val="20"/>
          <w:szCs w:val="20"/>
          <w:lang w:val="es-ES"/>
        </w:rPr>
        <w:t>, S52-S58.</w:t>
      </w:r>
    </w:p>
    <w:p w14:paraId="6DBF9A42" w14:textId="77777777" w:rsidR="009B0C33" w:rsidRPr="00492F51" w:rsidRDefault="009B0C33" w:rsidP="00B9734D">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 xml:space="preserve">Becerra, A. (s/f). </w:t>
      </w:r>
      <w:r w:rsidRPr="00492F51">
        <w:rPr>
          <w:rFonts w:asciiTheme="majorHAnsi" w:hAnsiTheme="majorHAnsi" w:cstheme="majorHAnsi"/>
          <w:i/>
          <w:noProof/>
          <w:sz w:val="20"/>
          <w:szCs w:val="20"/>
          <w:lang w:val="es-ES"/>
        </w:rPr>
        <w:t>Avancemos pora la Igualdad: Reporte final del “Programa de atención psicoemocional para mujeres afectadas por sismos”</w:t>
      </w:r>
      <w:r w:rsidRPr="00492F51">
        <w:rPr>
          <w:rFonts w:asciiTheme="majorHAnsi" w:hAnsiTheme="majorHAnsi" w:cstheme="majorHAnsi"/>
          <w:noProof/>
          <w:sz w:val="20"/>
          <w:szCs w:val="20"/>
          <w:lang w:val="es-ES"/>
        </w:rPr>
        <w:t>. ONU MUJERES/Bonafont.</w:t>
      </w:r>
    </w:p>
    <w:p w14:paraId="6A8DCB2A" w14:textId="77777777" w:rsidR="00211124" w:rsidRDefault="00211124" w:rsidP="008F61A0">
      <w:pPr>
        <w:pStyle w:val="Bibliografa"/>
        <w:rPr>
          <w:rFonts w:asciiTheme="majorHAnsi" w:hAnsiTheme="majorHAnsi" w:cstheme="majorHAnsi"/>
          <w:noProof/>
          <w:sz w:val="20"/>
          <w:szCs w:val="20"/>
          <w:lang w:val="es-ES"/>
        </w:rPr>
      </w:pPr>
      <w:r>
        <w:rPr>
          <w:rFonts w:asciiTheme="majorHAnsi" w:hAnsiTheme="majorHAnsi" w:cstheme="majorHAnsi"/>
          <w:noProof/>
          <w:sz w:val="20"/>
          <w:szCs w:val="20"/>
          <w:lang w:val="es-ES"/>
        </w:rPr>
        <w:t xml:space="preserve">Bonafont (s/f). </w:t>
      </w:r>
      <w:r w:rsidRPr="00211124">
        <w:rPr>
          <w:rFonts w:asciiTheme="majorHAnsi" w:hAnsiTheme="majorHAnsi" w:cstheme="majorHAnsi"/>
          <w:i/>
          <w:noProof/>
          <w:sz w:val="20"/>
          <w:szCs w:val="20"/>
          <w:lang w:val="es-ES"/>
        </w:rPr>
        <w:t>Diversidad e inclusión</w:t>
      </w:r>
      <w:r>
        <w:rPr>
          <w:rFonts w:asciiTheme="majorHAnsi" w:hAnsiTheme="majorHAnsi" w:cstheme="majorHAnsi"/>
          <w:noProof/>
          <w:sz w:val="20"/>
          <w:szCs w:val="20"/>
          <w:lang w:val="es-ES"/>
        </w:rPr>
        <w:t xml:space="preserve"> [presentación PPT].</w:t>
      </w:r>
    </w:p>
    <w:p w14:paraId="5CB7E764" w14:textId="77777777" w:rsidR="00C40A51" w:rsidRPr="00492F51" w:rsidRDefault="00C40A51" w:rsidP="00B9734D">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 xml:space="preserve">Capraro, S., Ortiz, S., &amp; Valencia, R. (2018). Los efectos económicos de los sismos de septiembre. </w:t>
      </w:r>
      <w:r w:rsidRPr="00492F51">
        <w:rPr>
          <w:rFonts w:asciiTheme="majorHAnsi" w:hAnsiTheme="majorHAnsi" w:cstheme="majorHAnsi"/>
          <w:i/>
          <w:iCs/>
          <w:noProof/>
          <w:sz w:val="20"/>
          <w:szCs w:val="20"/>
          <w:lang w:val="es-ES"/>
        </w:rPr>
        <w:t>Economía Informa. Vol. 408</w:t>
      </w:r>
      <w:r w:rsidRPr="00492F51">
        <w:rPr>
          <w:rFonts w:asciiTheme="majorHAnsi" w:hAnsiTheme="majorHAnsi" w:cstheme="majorHAnsi"/>
          <w:noProof/>
          <w:sz w:val="20"/>
          <w:szCs w:val="20"/>
          <w:lang w:val="es-ES"/>
        </w:rPr>
        <w:t>, 16-33.</w:t>
      </w:r>
    </w:p>
    <w:p w14:paraId="1634DF11" w14:textId="77777777" w:rsidR="00C40A51" w:rsidRPr="00492F51" w:rsidRDefault="00C40A51" w:rsidP="00B9734D">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 xml:space="preserve">Castillo, L. (20 de octubre de 2017). </w:t>
      </w:r>
      <w:r w:rsidRPr="00492F51">
        <w:rPr>
          <w:rFonts w:asciiTheme="majorHAnsi" w:hAnsiTheme="majorHAnsi" w:cstheme="majorHAnsi"/>
          <w:i/>
          <w:iCs/>
          <w:noProof/>
          <w:sz w:val="20"/>
          <w:szCs w:val="20"/>
          <w:lang w:val="es-ES"/>
        </w:rPr>
        <w:t>¿Por qué murieron más mujeres en el sismo del 19 de Septiembre?</w:t>
      </w:r>
      <w:r w:rsidRPr="00492F51">
        <w:rPr>
          <w:rFonts w:asciiTheme="majorHAnsi" w:hAnsiTheme="majorHAnsi" w:cstheme="majorHAnsi"/>
          <w:noProof/>
          <w:sz w:val="20"/>
          <w:szCs w:val="20"/>
          <w:lang w:val="es-ES"/>
        </w:rPr>
        <w:t xml:space="preserve"> Obtenido de UNO TV: https://www.unotv.com/noticias/portal/nacional/detalle/por-que-murieron-mas-mujeres-en-el-sismo-19-de-septiembre-307924/</w:t>
      </w:r>
    </w:p>
    <w:p w14:paraId="055E4CB2" w14:textId="77777777" w:rsidR="00C40A51" w:rsidRPr="00492F51" w:rsidRDefault="00C40A51" w:rsidP="00B9734D">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 xml:space="preserve">Centro de Estudios Demográficos, Urbanos y Ambientales. (2018). Conclusiones. </w:t>
      </w:r>
      <w:r w:rsidRPr="00492F51">
        <w:rPr>
          <w:rFonts w:asciiTheme="majorHAnsi" w:hAnsiTheme="majorHAnsi" w:cstheme="majorHAnsi"/>
          <w:i/>
          <w:iCs/>
          <w:noProof/>
          <w:sz w:val="20"/>
          <w:szCs w:val="20"/>
          <w:lang w:val="es-ES"/>
        </w:rPr>
        <w:t>Los efectos múltiples de los sismos de septiembre 2017. Análisis e interpretaciones de alumnos de Estudios Urbanos</w:t>
      </w:r>
      <w:r w:rsidRPr="00492F51">
        <w:rPr>
          <w:rFonts w:asciiTheme="majorHAnsi" w:hAnsiTheme="majorHAnsi" w:cstheme="majorHAnsi"/>
          <w:noProof/>
          <w:sz w:val="20"/>
          <w:szCs w:val="20"/>
          <w:lang w:val="es-ES"/>
        </w:rPr>
        <w:t>, 153-155.</w:t>
      </w:r>
    </w:p>
    <w:p w14:paraId="0DB10103" w14:textId="77777777" w:rsidR="00AC269D" w:rsidRPr="00492F51" w:rsidRDefault="00AC269D" w:rsidP="00B9734D">
      <w:pPr>
        <w:spacing w:after="0"/>
        <w:ind w:left="709" w:hanging="709"/>
        <w:rPr>
          <w:rFonts w:asciiTheme="majorHAnsi" w:hAnsiTheme="majorHAnsi" w:cstheme="majorHAnsi"/>
          <w:sz w:val="20"/>
          <w:szCs w:val="20"/>
          <w:lang w:val="es-BO" w:eastAsia="es-ES_tradnl"/>
        </w:rPr>
      </w:pPr>
      <w:r w:rsidRPr="00492F51">
        <w:rPr>
          <w:rFonts w:asciiTheme="majorHAnsi" w:hAnsiTheme="majorHAnsi" w:cstheme="majorHAnsi"/>
          <w:sz w:val="20"/>
          <w:szCs w:val="20"/>
          <w:lang w:val="es-BO" w:eastAsia="es-ES_tradnl"/>
        </w:rPr>
        <w:t>Chen Huey T. Theory-Driven Evaluation: Conceptual Framework, Methodology and Application. Disponible en http://new.ceval.de/modx/uploads/pdf/Chen_presentation.pdf</w:t>
      </w:r>
    </w:p>
    <w:p w14:paraId="5A809A58" w14:textId="77777777" w:rsidR="00EC1B82" w:rsidRDefault="00A879CE" w:rsidP="00B9734D">
      <w:pPr>
        <w:pStyle w:val="Bibliografa"/>
        <w:ind w:left="709" w:hanging="720"/>
        <w:rPr>
          <w:rFonts w:asciiTheme="majorHAnsi" w:hAnsiTheme="majorHAnsi" w:cstheme="majorHAnsi"/>
          <w:noProof/>
          <w:sz w:val="20"/>
          <w:szCs w:val="20"/>
          <w:lang w:val="es-ES"/>
        </w:rPr>
      </w:pPr>
      <w:r>
        <w:rPr>
          <w:rFonts w:asciiTheme="majorHAnsi" w:hAnsiTheme="majorHAnsi" w:cstheme="majorHAnsi"/>
          <w:noProof/>
          <w:sz w:val="20"/>
          <w:szCs w:val="20"/>
          <w:lang w:val="es-ES"/>
        </w:rPr>
        <w:t>CREA</w:t>
      </w:r>
      <w:r w:rsidR="00EC1B82">
        <w:rPr>
          <w:rFonts w:asciiTheme="majorHAnsi" w:hAnsiTheme="majorHAnsi" w:cstheme="majorHAnsi"/>
          <w:noProof/>
          <w:sz w:val="20"/>
          <w:szCs w:val="20"/>
          <w:lang w:val="es-ES"/>
        </w:rPr>
        <w:t xml:space="preserve"> (octubre 2020). </w:t>
      </w:r>
      <w:r w:rsidR="00111891" w:rsidRPr="00A879CE">
        <w:rPr>
          <w:rFonts w:asciiTheme="majorHAnsi" w:hAnsiTheme="majorHAnsi" w:cstheme="majorHAnsi"/>
          <w:i/>
          <w:noProof/>
          <w:sz w:val="20"/>
          <w:szCs w:val="20"/>
          <w:lang w:val="es-ES"/>
        </w:rPr>
        <w:t>I</w:t>
      </w:r>
      <w:r w:rsidR="00111891" w:rsidRPr="00111891">
        <w:rPr>
          <w:rFonts w:asciiTheme="majorHAnsi" w:hAnsiTheme="majorHAnsi" w:cstheme="majorHAnsi"/>
          <w:i/>
          <w:noProof/>
          <w:sz w:val="20"/>
          <w:szCs w:val="20"/>
          <w:lang w:val="es-ES"/>
        </w:rPr>
        <w:t xml:space="preserve">nforme </w:t>
      </w:r>
      <w:r w:rsidR="000F7025">
        <w:rPr>
          <w:rFonts w:asciiTheme="majorHAnsi" w:hAnsiTheme="majorHAnsi" w:cstheme="majorHAnsi"/>
          <w:i/>
          <w:noProof/>
          <w:sz w:val="20"/>
          <w:szCs w:val="20"/>
          <w:lang w:val="es-ES"/>
        </w:rPr>
        <w:t xml:space="preserve">final de Resultados. Implementación del Programa </w:t>
      </w:r>
      <w:r w:rsidR="00111891" w:rsidRPr="00111891">
        <w:rPr>
          <w:rFonts w:asciiTheme="majorHAnsi" w:hAnsiTheme="majorHAnsi" w:cstheme="majorHAnsi"/>
          <w:i/>
          <w:noProof/>
          <w:sz w:val="20"/>
          <w:szCs w:val="20"/>
          <w:lang w:val="es-ES"/>
        </w:rPr>
        <w:t>"Avancemos por la Igualdad</w:t>
      </w:r>
      <w:r w:rsidR="00111891">
        <w:rPr>
          <w:rFonts w:asciiTheme="majorHAnsi" w:hAnsiTheme="majorHAnsi" w:cstheme="majorHAnsi"/>
          <w:noProof/>
          <w:sz w:val="20"/>
          <w:szCs w:val="20"/>
          <w:lang w:val="es-ES"/>
        </w:rPr>
        <w:t>".</w:t>
      </w:r>
      <w:r w:rsidRPr="00A879CE">
        <w:rPr>
          <w:rFonts w:asciiTheme="majorHAnsi" w:hAnsiTheme="majorHAnsi" w:cstheme="majorHAnsi"/>
          <w:noProof/>
          <w:sz w:val="20"/>
          <w:szCs w:val="20"/>
          <w:lang w:val="es-ES"/>
        </w:rPr>
        <w:t xml:space="preserve"> </w:t>
      </w:r>
      <w:r>
        <w:rPr>
          <w:rFonts w:asciiTheme="majorHAnsi" w:hAnsiTheme="majorHAnsi" w:cstheme="majorHAnsi"/>
          <w:noProof/>
          <w:sz w:val="20"/>
          <w:szCs w:val="20"/>
          <w:lang w:val="es-ES"/>
        </w:rPr>
        <w:t>ONU Mujeres/Bonafont</w:t>
      </w:r>
      <w:r w:rsidR="000F7025">
        <w:rPr>
          <w:rFonts w:asciiTheme="majorHAnsi" w:hAnsiTheme="majorHAnsi" w:cstheme="majorHAnsi"/>
          <w:noProof/>
          <w:sz w:val="20"/>
          <w:szCs w:val="20"/>
          <w:lang w:val="es-ES"/>
        </w:rPr>
        <w:t>.</w:t>
      </w:r>
    </w:p>
    <w:p w14:paraId="12ADFC09" w14:textId="77777777" w:rsidR="00A879CE" w:rsidRPr="00A879CE" w:rsidRDefault="00A879CE" w:rsidP="00A879CE">
      <w:pPr>
        <w:pStyle w:val="Bibliografa"/>
        <w:ind w:left="709" w:hanging="720"/>
        <w:rPr>
          <w:rFonts w:asciiTheme="majorHAnsi" w:hAnsiTheme="majorHAnsi" w:cstheme="majorHAnsi"/>
          <w:noProof/>
          <w:sz w:val="20"/>
          <w:szCs w:val="20"/>
          <w:lang w:val="es-ES"/>
        </w:rPr>
      </w:pPr>
      <w:r>
        <w:rPr>
          <w:rFonts w:asciiTheme="majorHAnsi" w:hAnsiTheme="majorHAnsi" w:cstheme="majorHAnsi"/>
          <w:noProof/>
          <w:sz w:val="20"/>
          <w:szCs w:val="20"/>
          <w:lang w:val="es-ES"/>
        </w:rPr>
        <w:t xml:space="preserve">CREA (octubre 2020). </w:t>
      </w:r>
      <w:r w:rsidRPr="00A879CE">
        <w:rPr>
          <w:rFonts w:asciiTheme="majorHAnsi" w:hAnsiTheme="majorHAnsi" w:cstheme="majorHAnsi"/>
          <w:i/>
          <w:noProof/>
          <w:sz w:val="20"/>
          <w:szCs w:val="20"/>
          <w:lang w:val="es-ES"/>
        </w:rPr>
        <w:t>Evaluación de Seguimiento del Programa “Avancemos por la Igualdad”. Reporte de Resultados de la Ola 4 de Capacitación</w:t>
      </w:r>
      <w:r>
        <w:rPr>
          <w:rFonts w:asciiTheme="majorHAnsi" w:hAnsiTheme="majorHAnsi" w:cstheme="majorHAnsi"/>
          <w:noProof/>
          <w:sz w:val="20"/>
          <w:szCs w:val="20"/>
          <w:lang w:val="es-ES"/>
        </w:rPr>
        <w:t>.</w:t>
      </w:r>
      <w:r w:rsidRPr="00A879CE">
        <w:rPr>
          <w:rFonts w:asciiTheme="majorHAnsi" w:hAnsiTheme="majorHAnsi" w:cstheme="majorHAnsi"/>
          <w:noProof/>
          <w:sz w:val="20"/>
          <w:szCs w:val="20"/>
          <w:lang w:val="es-ES"/>
        </w:rPr>
        <w:t xml:space="preserve"> </w:t>
      </w:r>
      <w:r>
        <w:rPr>
          <w:rFonts w:asciiTheme="majorHAnsi" w:hAnsiTheme="majorHAnsi" w:cstheme="majorHAnsi"/>
          <w:noProof/>
          <w:sz w:val="20"/>
          <w:szCs w:val="20"/>
          <w:lang w:val="es-ES"/>
        </w:rPr>
        <w:t>ONU Mujeres/Bonafont.</w:t>
      </w:r>
    </w:p>
    <w:p w14:paraId="37AAA57C" w14:textId="77777777" w:rsidR="00C40A51" w:rsidRPr="00492F51" w:rsidRDefault="00C40A51" w:rsidP="00B9734D">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 xml:space="preserve">Consejo Nacional de Evaluación de la Política de Desarrollo Social. (s.n. de Marzo de 2020). </w:t>
      </w:r>
      <w:r w:rsidRPr="00492F51">
        <w:rPr>
          <w:rFonts w:asciiTheme="majorHAnsi" w:hAnsiTheme="majorHAnsi" w:cstheme="majorHAnsi"/>
          <w:i/>
          <w:iCs/>
          <w:noProof/>
          <w:sz w:val="20"/>
          <w:szCs w:val="20"/>
          <w:lang w:val="es-ES"/>
        </w:rPr>
        <w:t>Pobreza y Género en México: hacia un sistema de indicadores (2008-2018)</w:t>
      </w:r>
      <w:r w:rsidRPr="00492F51">
        <w:rPr>
          <w:rFonts w:asciiTheme="majorHAnsi" w:hAnsiTheme="majorHAnsi" w:cstheme="majorHAnsi"/>
          <w:noProof/>
          <w:sz w:val="20"/>
          <w:szCs w:val="20"/>
          <w:lang w:val="es-ES"/>
        </w:rPr>
        <w:t>. Obtenido de coneval.org.mx: https://www.coneval.org.mx/Medicion/MP/Paginas/Pobreza-y-genero-en-Mexico-2008-2018.aspx</w:t>
      </w:r>
    </w:p>
    <w:p w14:paraId="289B5313" w14:textId="77777777" w:rsidR="00C612DB" w:rsidRPr="00492F51" w:rsidRDefault="00C612DB" w:rsidP="00B9734D">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 xml:space="preserve">Gastelum, M. ¿Cuál es la diferencia entre escalabilidad y replicabilidad?. ITESESO-Centro de Innovación Social de Alto Impacto de Jalisco. Disponible en https://cisai.iteso.mx/escalabilidad-y-replicabilidad/ </w:t>
      </w:r>
    </w:p>
    <w:p w14:paraId="69CECF40" w14:textId="77777777" w:rsidR="00AA3305" w:rsidRPr="00AA3305" w:rsidRDefault="00AA3305" w:rsidP="00AA3305">
      <w:pPr>
        <w:pStyle w:val="Bibliografa"/>
        <w:ind w:left="709" w:hanging="720"/>
        <w:rPr>
          <w:rFonts w:asciiTheme="majorHAnsi" w:hAnsiTheme="majorHAnsi" w:cstheme="majorHAnsi"/>
          <w:noProof/>
          <w:sz w:val="20"/>
          <w:szCs w:val="20"/>
          <w:lang w:val="es-ES"/>
        </w:rPr>
      </w:pPr>
      <w:r w:rsidRPr="00AA3305">
        <w:rPr>
          <w:rFonts w:asciiTheme="majorHAnsi" w:hAnsiTheme="majorHAnsi" w:cstheme="majorHAnsi"/>
          <w:noProof/>
          <w:sz w:val="20"/>
          <w:szCs w:val="20"/>
          <w:lang w:val="es-ES"/>
        </w:rPr>
        <w:t>GIZ; Banco Mundial; BID. (2010). Mujeres empresarias: Barreras y oportunidades en el sector privado formal en América Latina. Obtenido de https://www.eventosccc-ca.com/: https://www.eventosccc-ca.com/files/ponencias/1584381895_LibroMujeresEmpresarias1.pdf</w:t>
      </w:r>
      <w:r>
        <w:rPr>
          <w:rFonts w:asciiTheme="majorHAnsi" w:hAnsiTheme="majorHAnsi" w:cstheme="majorHAnsi"/>
          <w:noProof/>
          <w:sz w:val="20"/>
          <w:szCs w:val="20"/>
          <w:lang w:val="es-ES"/>
        </w:rPr>
        <w:t xml:space="preserve"> </w:t>
      </w:r>
    </w:p>
    <w:p w14:paraId="3DF1B1CD" w14:textId="77777777" w:rsidR="00C40A51" w:rsidRPr="00492F51" w:rsidRDefault="00C40A51" w:rsidP="00AA3305">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 xml:space="preserve">Grupo de Evaluaciones de las Naciones Unidas. (13 de 02 de 2020). </w:t>
      </w:r>
      <w:r w:rsidRPr="00492F51">
        <w:rPr>
          <w:rFonts w:asciiTheme="majorHAnsi" w:hAnsiTheme="majorHAnsi" w:cstheme="majorHAnsi"/>
          <w:i/>
          <w:iCs/>
          <w:noProof/>
          <w:sz w:val="20"/>
          <w:szCs w:val="20"/>
          <w:lang w:val="es-ES"/>
        </w:rPr>
        <w:t>Normas y Estándares de Evaluación.</w:t>
      </w:r>
      <w:r w:rsidRPr="00492F51">
        <w:rPr>
          <w:rFonts w:asciiTheme="majorHAnsi" w:hAnsiTheme="majorHAnsi" w:cstheme="majorHAnsi"/>
          <w:noProof/>
          <w:sz w:val="20"/>
          <w:szCs w:val="20"/>
          <w:lang w:val="es-ES"/>
        </w:rPr>
        <w:t xml:space="preserve"> Obtenido de OECD: http://www.oecd.org/dac/evaluation/daccriteriaforevaluatingdevelopmentassistance.htm </w:t>
      </w:r>
    </w:p>
    <w:p w14:paraId="7C3EE05B" w14:textId="77777777" w:rsidR="00AA3305" w:rsidRPr="00AA3305" w:rsidRDefault="00AA3305" w:rsidP="00AA3305">
      <w:pPr>
        <w:pStyle w:val="Bibliografa"/>
        <w:ind w:left="709" w:hanging="720"/>
        <w:rPr>
          <w:rFonts w:asciiTheme="majorHAnsi" w:hAnsiTheme="majorHAnsi" w:cstheme="majorHAnsi"/>
          <w:noProof/>
          <w:sz w:val="20"/>
          <w:szCs w:val="20"/>
          <w:lang w:val="es-ES"/>
        </w:rPr>
      </w:pPr>
      <w:r w:rsidRPr="00AA3305">
        <w:rPr>
          <w:rFonts w:asciiTheme="majorHAnsi" w:hAnsiTheme="majorHAnsi" w:cstheme="majorHAnsi"/>
          <w:noProof/>
          <w:sz w:val="20"/>
          <w:szCs w:val="20"/>
          <w:lang w:val="es-ES"/>
        </w:rPr>
        <w:t>INMUJERES; INEGI. (2020). Encuesta Nacional sobre Uso del Tiempo 2020. Obtenido de INEGI: https://www.inegi.org.mx/contenidos/saladeprensa/boletines/2020/ENUT/Enut_Nal20.pdf</w:t>
      </w:r>
    </w:p>
    <w:p w14:paraId="13320FED" w14:textId="77777777" w:rsidR="00062856" w:rsidRDefault="00062856" w:rsidP="00B9734D">
      <w:pPr>
        <w:pStyle w:val="Bibliografa"/>
        <w:ind w:left="709" w:hanging="720"/>
        <w:rPr>
          <w:rFonts w:asciiTheme="majorHAnsi" w:hAnsiTheme="majorHAnsi" w:cstheme="majorHAnsi"/>
          <w:noProof/>
          <w:sz w:val="20"/>
          <w:szCs w:val="20"/>
          <w:lang w:val="es-ES"/>
        </w:rPr>
      </w:pPr>
      <w:r w:rsidRPr="00062856">
        <w:rPr>
          <w:rFonts w:asciiTheme="majorHAnsi" w:hAnsiTheme="majorHAnsi" w:cstheme="majorHAnsi"/>
          <w:noProof/>
          <w:sz w:val="20"/>
          <w:szCs w:val="20"/>
          <w:lang w:val="es-ES"/>
        </w:rPr>
        <w:t>Instituto de Liderazgo Simone de Beauvoir</w:t>
      </w:r>
      <w:r w:rsidR="003545EC">
        <w:rPr>
          <w:rFonts w:asciiTheme="majorHAnsi" w:hAnsiTheme="majorHAnsi" w:cstheme="majorHAnsi"/>
          <w:noProof/>
          <w:sz w:val="20"/>
          <w:szCs w:val="20"/>
          <w:lang w:val="es-ES"/>
        </w:rPr>
        <w:t>, ONU Mujeres (2019</w:t>
      </w:r>
      <w:r>
        <w:rPr>
          <w:rFonts w:asciiTheme="majorHAnsi" w:hAnsiTheme="majorHAnsi" w:cstheme="majorHAnsi"/>
          <w:noProof/>
          <w:sz w:val="20"/>
          <w:szCs w:val="20"/>
          <w:lang w:val="es-ES"/>
        </w:rPr>
        <w:t xml:space="preserve">). </w:t>
      </w:r>
      <w:r w:rsidRPr="00062856">
        <w:rPr>
          <w:rFonts w:asciiTheme="majorHAnsi" w:hAnsiTheme="majorHAnsi" w:cstheme="majorHAnsi"/>
          <w:i/>
          <w:noProof/>
          <w:sz w:val="20"/>
          <w:szCs w:val="20"/>
          <w:lang w:val="es-ES"/>
        </w:rPr>
        <w:t>Proyecto “Recuperación económica inclusiva de las áreas afectadas por terremotos a través del empoderamiento económico de las mujeres, dentro del Programa Avancemos por la Igualdad (API)</w:t>
      </w:r>
      <w:r w:rsidRPr="00062856">
        <w:rPr>
          <w:rFonts w:asciiTheme="majorHAnsi" w:hAnsiTheme="majorHAnsi" w:cstheme="majorHAnsi"/>
          <w:noProof/>
          <w:sz w:val="20"/>
          <w:szCs w:val="20"/>
          <w:lang w:val="es-ES"/>
        </w:rPr>
        <w:t>” AC 05-2018</w:t>
      </w:r>
      <w:r>
        <w:rPr>
          <w:rFonts w:asciiTheme="majorHAnsi" w:hAnsiTheme="majorHAnsi" w:cstheme="majorHAnsi"/>
          <w:noProof/>
          <w:sz w:val="20"/>
          <w:szCs w:val="20"/>
          <w:lang w:val="es-ES"/>
        </w:rPr>
        <w:t>. México.</w:t>
      </w:r>
    </w:p>
    <w:p w14:paraId="10444801" w14:textId="268B15D9" w:rsidR="009B4A14" w:rsidRPr="009B4A14" w:rsidRDefault="00255105" w:rsidP="009B4A14">
      <w:pPr>
        <w:pStyle w:val="Bibliografa"/>
        <w:ind w:left="709" w:hanging="720"/>
        <w:rPr>
          <w:rFonts w:asciiTheme="majorHAnsi" w:hAnsiTheme="majorHAnsi" w:cstheme="majorHAnsi"/>
          <w:noProof/>
          <w:sz w:val="20"/>
          <w:szCs w:val="20"/>
          <w:lang w:val="es-BO"/>
        </w:rPr>
      </w:pPr>
      <w:r w:rsidRPr="00492F51">
        <w:rPr>
          <w:rFonts w:asciiTheme="majorHAnsi" w:hAnsiTheme="majorHAnsi" w:cstheme="majorHAnsi"/>
          <w:noProof/>
          <w:sz w:val="20"/>
          <w:szCs w:val="20"/>
          <w:lang w:val="es-ES"/>
        </w:rPr>
        <w:t>Kantar (diciembre 2020). R</w:t>
      </w:r>
      <w:r w:rsidRPr="00492F51">
        <w:rPr>
          <w:rFonts w:asciiTheme="majorHAnsi" w:hAnsiTheme="majorHAnsi" w:cstheme="majorHAnsi"/>
          <w:i/>
          <w:noProof/>
          <w:sz w:val="20"/>
          <w:szCs w:val="20"/>
          <w:lang w:val="es-ES"/>
        </w:rPr>
        <w:t xml:space="preserve">eplicable model consulting. </w:t>
      </w:r>
      <w:r w:rsidRPr="00CC51BC">
        <w:rPr>
          <w:rFonts w:asciiTheme="majorHAnsi" w:hAnsiTheme="majorHAnsi" w:cstheme="majorHAnsi"/>
          <w:i/>
          <w:noProof/>
          <w:sz w:val="20"/>
          <w:szCs w:val="20"/>
          <w:lang w:val="es-BO"/>
        </w:rPr>
        <w:t>Woman’s empowerment program at Bonafont Mx</w:t>
      </w:r>
      <w:r w:rsidRPr="00CC51BC">
        <w:rPr>
          <w:rFonts w:asciiTheme="majorHAnsi" w:hAnsiTheme="majorHAnsi" w:cstheme="majorHAnsi"/>
          <w:noProof/>
          <w:sz w:val="20"/>
          <w:szCs w:val="20"/>
          <w:lang w:val="es-BO"/>
        </w:rPr>
        <w:t xml:space="preserve">. </w:t>
      </w:r>
      <w:r w:rsidRPr="00EC1B82">
        <w:rPr>
          <w:rFonts w:asciiTheme="majorHAnsi" w:hAnsiTheme="majorHAnsi" w:cstheme="majorHAnsi"/>
          <w:noProof/>
          <w:sz w:val="20"/>
          <w:szCs w:val="20"/>
          <w:lang w:val="es-BO"/>
        </w:rPr>
        <w:t>ONU Mujeres/Bonafont.</w:t>
      </w:r>
    </w:p>
    <w:p w14:paraId="40D1E43F" w14:textId="681F29AF" w:rsidR="009B4A14" w:rsidRDefault="009B4A14" w:rsidP="009B4A14">
      <w:pPr>
        <w:pStyle w:val="Bibliografa"/>
        <w:ind w:left="709" w:hanging="720"/>
        <w:rPr>
          <w:rFonts w:asciiTheme="majorHAnsi" w:hAnsiTheme="majorHAnsi" w:cstheme="majorHAnsi"/>
          <w:noProof/>
          <w:sz w:val="20"/>
          <w:szCs w:val="20"/>
          <w:lang w:val="es-ES"/>
        </w:rPr>
      </w:pPr>
      <w:r>
        <w:rPr>
          <w:rFonts w:asciiTheme="majorHAnsi" w:hAnsiTheme="majorHAnsi" w:cstheme="majorHAnsi"/>
          <w:noProof/>
          <w:sz w:val="20"/>
          <w:szCs w:val="20"/>
          <w:lang w:val="es-ES"/>
        </w:rPr>
        <w:t>Naciones Unidas México (agosto 2020). M</w:t>
      </w:r>
      <w:r w:rsidRPr="009B4A14">
        <w:rPr>
          <w:rFonts w:asciiTheme="majorHAnsi" w:hAnsiTheme="majorHAnsi" w:cstheme="majorHAnsi"/>
          <w:i/>
          <w:noProof/>
          <w:sz w:val="20"/>
          <w:szCs w:val="20"/>
          <w:lang w:val="es-ES"/>
        </w:rPr>
        <w:t>arco de Cooperación de las Naciones Unidas para el Desarrollo Sostenible de México 2020-2025</w:t>
      </w:r>
      <w:r>
        <w:rPr>
          <w:rFonts w:asciiTheme="majorHAnsi" w:hAnsiTheme="majorHAnsi" w:cstheme="majorHAnsi"/>
          <w:noProof/>
          <w:sz w:val="20"/>
          <w:szCs w:val="20"/>
          <w:lang w:val="es-ES"/>
        </w:rPr>
        <w:t xml:space="preserve">. En </w:t>
      </w:r>
      <w:r w:rsidRPr="009B4A14">
        <w:rPr>
          <w:rFonts w:asciiTheme="majorHAnsi" w:hAnsiTheme="majorHAnsi" w:cstheme="majorHAnsi"/>
          <w:noProof/>
          <w:sz w:val="20"/>
          <w:szCs w:val="20"/>
          <w:lang w:val="es-ES"/>
        </w:rPr>
        <w:t>https://unsdg.un.org/sites/default/files/2020-11/MEXICO_UNSDCF_2020-2025.pdf</w:t>
      </w:r>
      <w:r>
        <w:rPr>
          <w:rFonts w:asciiTheme="majorHAnsi" w:hAnsiTheme="majorHAnsi" w:cstheme="majorHAnsi"/>
          <w:noProof/>
          <w:sz w:val="20"/>
          <w:szCs w:val="20"/>
          <w:lang w:val="es-ES"/>
        </w:rPr>
        <w:t xml:space="preserve">  </w:t>
      </w:r>
    </w:p>
    <w:p w14:paraId="5EFA7B00" w14:textId="77777777" w:rsidR="00C40A51" w:rsidRPr="00492F51" w:rsidRDefault="00C40A51" w:rsidP="00B9734D">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Ochoa, D. (2018). El caso de la colonia Xoco y los camb</w:t>
      </w:r>
      <w:r w:rsidR="00C612DB" w:rsidRPr="00492F51">
        <w:rPr>
          <w:rFonts w:asciiTheme="majorHAnsi" w:hAnsiTheme="majorHAnsi" w:cstheme="majorHAnsi"/>
          <w:noProof/>
          <w:sz w:val="20"/>
          <w:szCs w:val="20"/>
          <w:lang w:val="es-ES"/>
        </w:rPr>
        <w:t>ios en la dinámica inmobiliaria</w:t>
      </w:r>
      <w:r w:rsidRPr="00492F51">
        <w:rPr>
          <w:rFonts w:asciiTheme="majorHAnsi" w:hAnsiTheme="majorHAnsi" w:cstheme="majorHAnsi"/>
          <w:noProof/>
          <w:sz w:val="20"/>
          <w:szCs w:val="20"/>
          <w:lang w:val="es-ES"/>
        </w:rPr>
        <w:t xml:space="preserve">. </w:t>
      </w:r>
      <w:r w:rsidRPr="00492F51">
        <w:rPr>
          <w:rFonts w:asciiTheme="majorHAnsi" w:hAnsiTheme="majorHAnsi" w:cstheme="majorHAnsi"/>
          <w:i/>
          <w:iCs/>
          <w:noProof/>
          <w:sz w:val="20"/>
          <w:szCs w:val="20"/>
          <w:lang w:val="es-ES"/>
        </w:rPr>
        <w:t>Los efectos múltiples de los sismos de septiembre 2017. Análisis e interpretaciones de alumnos de Estudios Urbanos</w:t>
      </w:r>
      <w:r w:rsidRPr="00492F51">
        <w:rPr>
          <w:rFonts w:asciiTheme="majorHAnsi" w:hAnsiTheme="majorHAnsi" w:cstheme="majorHAnsi"/>
          <w:noProof/>
          <w:sz w:val="20"/>
          <w:szCs w:val="20"/>
          <w:lang w:val="es-ES"/>
        </w:rPr>
        <w:t>, 127-135.</w:t>
      </w:r>
    </w:p>
    <w:p w14:paraId="4A4D962E" w14:textId="77777777" w:rsidR="00CE7E2C" w:rsidRDefault="00CE7E2C" w:rsidP="000466D7">
      <w:pPr>
        <w:pStyle w:val="Bibliografa"/>
        <w:ind w:left="709" w:hanging="720"/>
        <w:rPr>
          <w:rFonts w:asciiTheme="majorHAnsi" w:hAnsiTheme="majorHAnsi" w:cstheme="majorHAnsi"/>
          <w:noProof/>
          <w:sz w:val="20"/>
          <w:szCs w:val="20"/>
          <w:lang w:val="es-ES"/>
        </w:rPr>
      </w:pPr>
      <w:r w:rsidRPr="00CE7E2C">
        <w:rPr>
          <w:rFonts w:asciiTheme="majorHAnsi" w:hAnsiTheme="majorHAnsi" w:cstheme="majorHAnsi"/>
          <w:noProof/>
          <w:sz w:val="20"/>
          <w:szCs w:val="20"/>
          <w:lang w:val="es-ES"/>
        </w:rPr>
        <w:t>ONU Mujeres</w:t>
      </w:r>
      <w:r>
        <w:rPr>
          <w:rFonts w:asciiTheme="majorHAnsi" w:hAnsiTheme="majorHAnsi" w:cstheme="majorHAnsi"/>
          <w:noProof/>
          <w:sz w:val="20"/>
          <w:szCs w:val="20"/>
          <w:lang w:val="es-ES"/>
        </w:rPr>
        <w:t xml:space="preserve"> (s/f)</w:t>
      </w:r>
      <w:r w:rsidRPr="00CE7E2C">
        <w:rPr>
          <w:rFonts w:asciiTheme="majorHAnsi" w:hAnsiTheme="majorHAnsi" w:cstheme="majorHAnsi"/>
          <w:noProof/>
          <w:sz w:val="20"/>
          <w:szCs w:val="20"/>
          <w:lang w:val="es-ES"/>
        </w:rPr>
        <w:t xml:space="preserve">. </w:t>
      </w:r>
      <w:r w:rsidRPr="00CE7E2C">
        <w:rPr>
          <w:rFonts w:asciiTheme="majorHAnsi" w:hAnsiTheme="majorHAnsi" w:cstheme="majorHAnsi"/>
          <w:i/>
          <w:noProof/>
          <w:sz w:val="20"/>
          <w:szCs w:val="20"/>
          <w:lang w:val="es-ES"/>
        </w:rPr>
        <w:t>Avancemos por la Igualdad: Ciclos de Cine “Arte para la recuperación</w:t>
      </w:r>
      <w:r w:rsidRPr="00CE7E2C">
        <w:rPr>
          <w:rFonts w:asciiTheme="majorHAnsi" w:hAnsiTheme="majorHAnsi" w:cstheme="majorHAnsi"/>
          <w:noProof/>
          <w:sz w:val="20"/>
          <w:szCs w:val="20"/>
          <w:lang w:val="es-ES"/>
        </w:rPr>
        <w:t>”</w:t>
      </w:r>
      <w:r>
        <w:rPr>
          <w:rFonts w:asciiTheme="majorHAnsi" w:hAnsiTheme="majorHAnsi" w:cstheme="majorHAnsi"/>
          <w:noProof/>
          <w:sz w:val="20"/>
          <w:szCs w:val="20"/>
          <w:lang w:val="es-ES"/>
        </w:rPr>
        <w:t xml:space="preserve"> (afiches).</w:t>
      </w:r>
    </w:p>
    <w:p w14:paraId="1D8731C3" w14:textId="77777777" w:rsidR="000466D7" w:rsidRDefault="000466D7" w:rsidP="000466D7">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 xml:space="preserve">ONU Mujeres (s/f). </w:t>
      </w:r>
      <w:r w:rsidRPr="00492F51">
        <w:rPr>
          <w:rFonts w:asciiTheme="majorHAnsi" w:hAnsiTheme="majorHAnsi" w:cstheme="majorHAnsi"/>
          <w:i/>
          <w:noProof/>
          <w:sz w:val="20"/>
          <w:szCs w:val="20"/>
          <w:lang w:val="es-ES"/>
        </w:rPr>
        <w:t>Estudio de Caso de Brasil: Estrategias innovadoras en un contexto complejo; Evaluación Regional de Acceso a Justicia como mecanismo de prevención para acabar con las violencias contra las mujeres 2011-2015</w:t>
      </w:r>
      <w:r w:rsidRPr="00492F51">
        <w:rPr>
          <w:rFonts w:asciiTheme="majorHAnsi" w:hAnsiTheme="majorHAnsi" w:cstheme="majorHAnsi"/>
          <w:noProof/>
          <w:sz w:val="20"/>
          <w:szCs w:val="20"/>
          <w:lang w:val="es-ES"/>
        </w:rPr>
        <w:t xml:space="preserve">. </w:t>
      </w:r>
    </w:p>
    <w:p w14:paraId="668CD184" w14:textId="77777777" w:rsidR="000466D7" w:rsidRPr="000466D7" w:rsidRDefault="000466D7" w:rsidP="00551255">
      <w:pPr>
        <w:pStyle w:val="Bibliografa"/>
        <w:ind w:left="709" w:hanging="720"/>
        <w:rPr>
          <w:rFonts w:asciiTheme="majorHAnsi" w:hAnsiTheme="majorHAnsi" w:cstheme="majorHAnsi"/>
          <w:sz w:val="20"/>
        </w:rPr>
      </w:pPr>
      <w:r>
        <w:rPr>
          <w:rFonts w:asciiTheme="majorHAnsi" w:hAnsiTheme="majorHAnsi" w:cstheme="majorHAnsi"/>
          <w:sz w:val="20"/>
        </w:rPr>
        <w:t xml:space="preserve">ONU Mujeres (agosto 2017). </w:t>
      </w:r>
      <w:r w:rsidRPr="000466D7">
        <w:rPr>
          <w:rFonts w:asciiTheme="majorHAnsi" w:hAnsiTheme="majorHAnsi" w:cstheme="majorHAnsi"/>
          <w:i/>
          <w:sz w:val="20"/>
        </w:rPr>
        <w:t>Plan Estratégico de la Entidad de las Naciones Unidas para la Igualdad de Género y el Empoderamiento de las Mujeres 2018-2021</w:t>
      </w:r>
      <w:r>
        <w:rPr>
          <w:rFonts w:asciiTheme="majorHAnsi" w:hAnsiTheme="majorHAnsi" w:cstheme="majorHAnsi"/>
          <w:sz w:val="20"/>
        </w:rPr>
        <w:t>.</w:t>
      </w:r>
    </w:p>
    <w:p w14:paraId="434EA053" w14:textId="77777777" w:rsidR="00C40A51" w:rsidRPr="00492F51" w:rsidRDefault="00C40A51" w:rsidP="00B9734D">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lastRenderedPageBreak/>
        <w:t xml:space="preserve">ONU Mujeres. (2017). </w:t>
      </w:r>
      <w:r w:rsidRPr="00492F51">
        <w:rPr>
          <w:rFonts w:asciiTheme="majorHAnsi" w:hAnsiTheme="majorHAnsi" w:cstheme="majorHAnsi"/>
          <w:i/>
          <w:iCs/>
          <w:noProof/>
          <w:sz w:val="20"/>
          <w:szCs w:val="20"/>
          <w:lang w:val="es-ES"/>
        </w:rPr>
        <w:t>El progreso de las mujeres en América Latina y El Caribe 2017: Transformar las economías para realizar los derechos.</w:t>
      </w:r>
      <w:r w:rsidRPr="00492F51">
        <w:rPr>
          <w:rFonts w:asciiTheme="majorHAnsi" w:hAnsiTheme="majorHAnsi" w:cstheme="majorHAnsi"/>
          <w:noProof/>
          <w:sz w:val="20"/>
          <w:szCs w:val="20"/>
          <w:lang w:val="es-ES"/>
        </w:rPr>
        <w:t xml:space="preserve"> Panamá: ONU Mujeres. Obtenido de unwomen.org: https://www2.unwomen.org/-/media/field%20office%20americas/documentos/publicaciones/2017/07/un16017_web.pdf?la=es&amp;vs=4654</w:t>
      </w:r>
    </w:p>
    <w:p w14:paraId="3A697528" w14:textId="77777777" w:rsidR="000466D7" w:rsidRPr="00492F51" w:rsidRDefault="000466D7" w:rsidP="000466D7">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 xml:space="preserve">ONU Mujeres. (2015). </w:t>
      </w:r>
      <w:r w:rsidRPr="00492F51">
        <w:rPr>
          <w:rFonts w:asciiTheme="majorHAnsi" w:hAnsiTheme="majorHAnsi" w:cstheme="majorHAnsi"/>
          <w:i/>
          <w:iCs/>
          <w:noProof/>
          <w:sz w:val="20"/>
          <w:szCs w:val="20"/>
          <w:lang w:val="es-ES"/>
        </w:rPr>
        <w:t>Manual de Evaluación: Cómo gestionar evaluaciones con enfoque de género.</w:t>
      </w:r>
      <w:r w:rsidRPr="00492F51">
        <w:rPr>
          <w:rFonts w:asciiTheme="majorHAnsi" w:hAnsiTheme="majorHAnsi" w:cstheme="majorHAnsi"/>
          <w:noProof/>
          <w:sz w:val="20"/>
          <w:szCs w:val="20"/>
          <w:lang w:val="es-ES"/>
        </w:rPr>
        <w:t xml:space="preserve"> </w:t>
      </w:r>
    </w:p>
    <w:p w14:paraId="7AC053AC" w14:textId="77777777" w:rsidR="000934E5" w:rsidRDefault="000934E5" w:rsidP="00B9734D">
      <w:pPr>
        <w:spacing w:after="0"/>
        <w:ind w:left="709" w:hanging="709"/>
        <w:rPr>
          <w:rFonts w:asciiTheme="majorHAnsi" w:hAnsiTheme="majorHAnsi" w:cstheme="majorHAnsi"/>
          <w:sz w:val="20"/>
          <w:szCs w:val="20"/>
          <w:lang w:val="es-MX" w:eastAsia="es-ES_tradnl"/>
        </w:rPr>
      </w:pPr>
      <w:r>
        <w:rPr>
          <w:rFonts w:asciiTheme="majorHAnsi" w:hAnsiTheme="majorHAnsi" w:cstheme="majorHAnsi"/>
          <w:sz w:val="20"/>
          <w:szCs w:val="20"/>
          <w:lang w:val="es-MX" w:eastAsia="es-ES_tradnl"/>
        </w:rPr>
        <w:t xml:space="preserve">ONU Mujeres Bolivia (marzo 2018). </w:t>
      </w:r>
      <w:r w:rsidRPr="000934E5">
        <w:rPr>
          <w:rFonts w:asciiTheme="majorHAnsi" w:hAnsiTheme="majorHAnsi" w:cstheme="majorHAnsi"/>
          <w:sz w:val="20"/>
          <w:szCs w:val="20"/>
          <w:lang w:val="es-MX" w:eastAsia="es-ES_tradnl"/>
        </w:rPr>
        <w:t>E</w:t>
      </w:r>
      <w:r w:rsidRPr="000934E5">
        <w:rPr>
          <w:rFonts w:asciiTheme="majorHAnsi" w:hAnsiTheme="majorHAnsi" w:cstheme="majorHAnsi"/>
          <w:i/>
          <w:sz w:val="20"/>
          <w:szCs w:val="20"/>
          <w:lang w:val="es-MX" w:eastAsia="es-ES_tradnl"/>
        </w:rPr>
        <w:t>valuación descentralizada sobre alianzas estratégicas para la igualdad de género y el empoderamiento de las mujeres en Bolivia 2014-2017</w:t>
      </w:r>
      <w:r>
        <w:rPr>
          <w:rFonts w:asciiTheme="majorHAnsi" w:hAnsiTheme="majorHAnsi" w:cstheme="majorHAnsi"/>
          <w:i/>
          <w:sz w:val="20"/>
          <w:szCs w:val="20"/>
          <w:lang w:val="es-MX" w:eastAsia="es-ES_tradnl"/>
        </w:rPr>
        <w:t>.</w:t>
      </w:r>
    </w:p>
    <w:p w14:paraId="3F56ED03" w14:textId="77777777" w:rsidR="00B04D04" w:rsidRPr="00492F51" w:rsidRDefault="00B04D04" w:rsidP="00B9734D">
      <w:pPr>
        <w:spacing w:after="0"/>
        <w:ind w:left="709" w:hanging="709"/>
        <w:rPr>
          <w:rFonts w:asciiTheme="majorHAnsi" w:hAnsiTheme="majorHAnsi" w:cstheme="majorHAnsi"/>
          <w:sz w:val="20"/>
          <w:szCs w:val="20"/>
          <w:lang w:val="es-MX" w:eastAsia="es-ES_tradnl"/>
        </w:rPr>
      </w:pPr>
      <w:r w:rsidRPr="00492F51">
        <w:rPr>
          <w:rFonts w:asciiTheme="majorHAnsi" w:hAnsiTheme="majorHAnsi" w:cstheme="majorHAnsi"/>
          <w:sz w:val="20"/>
          <w:szCs w:val="20"/>
          <w:lang w:val="es-MX" w:eastAsia="es-ES_tradnl"/>
        </w:rPr>
        <w:t xml:space="preserve">ONU Mujeres/Bonafont (s/f). </w:t>
      </w:r>
      <w:r w:rsidRPr="00492F51">
        <w:rPr>
          <w:rFonts w:asciiTheme="majorHAnsi" w:hAnsiTheme="majorHAnsi" w:cstheme="majorHAnsi"/>
          <w:i/>
          <w:sz w:val="20"/>
          <w:szCs w:val="20"/>
          <w:lang w:val="es-MX" w:eastAsia="es-ES_tradnl"/>
        </w:rPr>
        <w:t>Programa Espacios Seguros para Mujeres y Niñas en la Alcaldía de Iztapalapa, Ciudad de México, 2020-2023</w:t>
      </w:r>
      <w:r w:rsidRPr="00492F51">
        <w:rPr>
          <w:rFonts w:asciiTheme="majorHAnsi" w:hAnsiTheme="majorHAnsi" w:cstheme="majorHAnsi"/>
          <w:sz w:val="20"/>
          <w:szCs w:val="20"/>
          <w:lang w:val="es-MX" w:eastAsia="es-ES_tradnl"/>
        </w:rPr>
        <w:t xml:space="preserve"> [borrador].</w:t>
      </w:r>
    </w:p>
    <w:p w14:paraId="04CF6BED" w14:textId="77777777" w:rsidR="00D50C40" w:rsidRPr="00492F51" w:rsidRDefault="00B04D04" w:rsidP="00B9734D">
      <w:pPr>
        <w:spacing w:after="0"/>
        <w:ind w:left="709" w:hanging="709"/>
        <w:rPr>
          <w:rFonts w:asciiTheme="majorHAnsi" w:hAnsiTheme="majorHAnsi" w:cstheme="majorHAnsi"/>
          <w:sz w:val="20"/>
          <w:szCs w:val="20"/>
          <w:lang w:eastAsia="es-ES_tradnl"/>
        </w:rPr>
      </w:pPr>
      <w:r w:rsidRPr="00492F51">
        <w:rPr>
          <w:rFonts w:asciiTheme="majorHAnsi" w:hAnsiTheme="majorHAnsi" w:cstheme="majorHAnsi"/>
          <w:sz w:val="20"/>
          <w:szCs w:val="20"/>
          <w:lang w:eastAsia="es-ES_tradnl"/>
        </w:rPr>
        <w:t xml:space="preserve">ONU Mujeres/Bonafont </w:t>
      </w:r>
      <w:r w:rsidR="00D50C40" w:rsidRPr="00492F51">
        <w:rPr>
          <w:rFonts w:asciiTheme="majorHAnsi" w:hAnsiTheme="majorHAnsi" w:cstheme="majorHAnsi"/>
          <w:sz w:val="20"/>
          <w:szCs w:val="20"/>
          <w:lang w:eastAsia="es-ES_tradnl"/>
        </w:rPr>
        <w:t xml:space="preserve">(s/f). </w:t>
      </w:r>
      <w:r w:rsidR="00D50C40" w:rsidRPr="00492F51">
        <w:rPr>
          <w:rFonts w:asciiTheme="majorHAnsi" w:hAnsiTheme="majorHAnsi" w:cstheme="majorHAnsi"/>
          <w:i/>
          <w:sz w:val="20"/>
          <w:szCs w:val="20"/>
          <w:lang w:eastAsia="es-ES_tradnl"/>
        </w:rPr>
        <w:t>Programa Global Ciudades y Espacios Públicos Seguros para Mujeres y Niñas</w:t>
      </w:r>
      <w:r w:rsidR="00D50C40" w:rsidRPr="00492F51">
        <w:rPr>
          <w:rFonts w:asciiTheme="majorHAnsi" w:hAnsiTheme="majorHAnsi" w:cstheme="majorHAnsi"/>
          <w:sz w:val="20"/>
          <w:szCs w:val="20"/>
          <w:lang w:eastAsia="es-ES_tradnl"/>
        </w:rPr>
        <w:t xml:space="preserve"> [presentación PPT].</w:t>
      </w:r>
    </w:p>
    <w:p w14:paraId="246C22CA" w14:textId="77777777" w:rsidR="00202338" w:rsidRPr="00492F51" w:rsidRDefault="00202338" w:rsidP="00B9734D">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 xml:space="preserve">ONU Mujeres ACRO (enero de 2019). </w:t>
      </w:r>
      <w:r w:rsidRPr="00492F51">
        <w:rPr>
          <w:rFonts w:asciiTheme="majorHAnsi" w:hAnsiTheme="majorHAnsi" w:cstheme="majorHAnsi"/>
          <w:i/>
          <w:noProof/>
          <w:sz w:val="20"/>
          <w:szCs w:val="20"/>
          <w:lang w:val="es-ES"/>
        </w:rPr>
        <w:t>Evaluación Regional sobre normas y políticas para la igualdad de género y el empoderamiento de las mujeres en América Latina y el Caribe (2011-2017)</w:t>
      </w:r>
      <w:r w:rsidRPr="00492F51">
        <w:rPr>
          <w:rFonts w:asciiTheme="majorHAnsi" w:hAnsiTheme="majorHAnsi" w:cstheme="majorHAnsi"/>
          <w:noProof/>
          <w:sz w:val="20"/>
          <w:szCs w:val="20"/>
          <w:lang w:val="es-ES"/>
        </w:rPr>
        <w:t>.</w:t>
      </w:r>
    </w:p>
    <w:p w14:paraId="637F61FE" w14:textId="77777777" w:rsidR="006A159F" w:rsidRPr="00492F51" w:rsidRDefault="006A159F" w:rsidP="00B9734D">
      <w:pPr>
        <w:pStyle w:val="Bibliografa"/>
        <w:ind w:left="709" w:hanging="720"/>
        <w:rPr>
          <w:sz w:val="20"/>
          <w:szCs w:val="20"/>
        </w:rPr>
      </w:pPr>
      <w:r w:rsidRPr="00492F51">
        <w:rPr>
          <w:rFonts w:asciiTheme="majorHAnsi" w:hAnsiTheme="majorHAnsi" w:cstheme="majorHAnsi"/>
          <w:noProof/>
          <w:sz w:val="20"/>
          <w:szCs w:val="20"/>
        </w:rPr>
        <w:t>ONU Mujeres LAC/ONU Mujeres México (2019</w:t>
      </w:r>
      <w:r w:rsidRPr="00492F51">
        <w:rPr>
          <w:rFonts w:asciiTheme="majorHAnsi" w:hAnsiTheme="majorHAnsi" w:cstheme="majorHAnsi"/>
          <w:noProof/>
          <w:sz w:val="20"/>
          <w:szCs w:val="20"/>
          <w:lang w:val="es-ES"/>
        </w:rPr>
        <w:t>).</w:t>
      </w:r>
      <w:r w:rsidRPr="00492F51">
        <w:rPr>
          <w:rFonts w:asciiTheme="majorHAnsi" w:hAnsiTheme="majorHAnsi" w:cstheme="majorHAnsi"/>
          <w:noProof/>
          <w:sz w:val="20"/>
          <w:szCs w:val="20"/>
        </w:rPr>
        <w:t xml:space="preserve"> R</w:t>
      </w:r>
      <w:r w:rsidRPr="00492F51">
        <w:rPr>
          <w:rFonts w:asciiTheme="majorHAnsi" w:hAnsiTheme="majorHAnsi" w:cstheme="majorHAnsi"/>
          <w:i/>
          <w:noProof/>
          <w:sz w:val="20"/>
          <w:szCs w:val="20"/>
        </w:rPr>
        <w:t xml:space="preserve">espuesta humanitaria con enfoque de igualdad de género: </w:t>
      </w:r>
      <w:r w:rsidRPr="00492F51">
        <w:rPr>
          <w:rFonts w:asciiTheme="majorHAnsi" w:hAnsiTheme="majorHAnsi" w:cstheme="majorHAnsi"/>
          <w:i/>
          <w:noProof/>
          <w:sz w:val="20"/>
          <w:szCs w:val="20"/>
          <w:lang w:val="es-ES"/>
        </w:rPr>
        <w:t>Liderazgo</w:t>
      </w:r>
      <w:r w:rsidRPr="00492F51">
        <w:rPr>
          <w:rFonts w:asciiTheme="majorHAnsi" w:hAnsiTheme="majorHAnsi" w:cstheme="majorHAnsi"/>
          <w:i/>
          <w:noProof/>
          <w:sz w:val="20"/>
          <w:szCs w:val="20"/>
        </w:rPr>
        <w:t xml:space="preserve"> y participación de las mujeres como elementos clave para una acción integral y efectiva en desastres y emergencias</w:t>
      </w:r>
      <w:r w:rsidRPr="00492F51">
        <w:rPr>
          <w:rFonts w:asciiTheme="majorHAnsi" w:hAnsiTheme="majorHAnsi" w:cstheme="majorHAnsi"/>
          <w:noProof/>
          <w:sz w:val="20"/>
          <w:szCs w:val="20"/>
        </w:rPr>
        <w:t xml:space="preserve">. https://mexico.unwomen.org/es/digiteca/publicaciones/2019/01/respuesta-humanitaria  </w:t>
      </w:r>
    </w:p>
    <w:p w14:paraId="28DF3979" w14:textId="77777777" w:rsidR="008D711F" w:rsidRDefault="008D711F" w:rsidP="008D711F">
      <w:pPr>
        <w:pStyle w:val="Bibliografa"/>
        <w:ind w:left="709" w:hanging="720"/>
        <w:rPr>
          <w:rFonts w:asciiTheme="majorHAnsi" w:hAnsiTheme="majorHAnsi" w:cstheme="majorHAnsi"/>
          <w:sz w:val="20"/>
          <w:szCs w:val="20"/>
        </w:rPr>
      </w:pPr>
      <w:r>
        <w:rPr>
          <w:rFonts w:asciiTheme="majorHAnsi" w:hAnsiTheme="majorHAnsi" w:cstheme="majorHAnsi"/>
          <w:sz w:val="20"/>
          <w:szCs w:val="20"/>
        </w:rPr>
        <w:t xml:space="preserve">ONU Mujeres México (s/f). </w:t>
      </w:r>
      <w:r w:rsidRPr="008D711F">
        <w:rPr>
          <w:rFonts w:asciiTheme="majorHAnsi" w:hAnsiTheme="majorHAnsi" w:cstheme="majorHAnsi"/>
          <w:i/>
          <w:sz w:val="20"/>
          <w:szCs w:val="20"/>
        </w:rPr>
        <w:t xml:space="preserve">Avancemos por la Igualdad </w:t>
      </w:r>
      <w:r>
        <w:rPr>
          <w:rFonts w:asciiTheme="majorHAnsi" w:hAnsiTheme="majorHAnsi" w:cstheme="majorHAnsi"/>
          <w:sz w:val="20"/>
          <w:szCs w:val="20"/>
          <w:lang w:val="es-ES"/>
        </w:rPr>
        <w:t>[presentación PPT]. ONU Mujeres/Bonafont.</w:t>
      </w:r>
    </w:p>
    <w:p w14:paraId="16AC9586" w14:textId="77777777" w:rsidR="00AA79AE" w:rsidRDefault="00AA79AE" w:rsidP="0092120D">
      <w:pPr>
        <w:pStyle w:val="Bibliografa"/>
        <w:ind w:left="709" w:hanging="720"/>
        <w:rPr>
          <w:rFonts w:asciiTheme="majorHAnsi" w:hAnsiTheme="majorHAnsi" w:cstheme="majorHAnsi"/>
          <w:sz w:val="20"/>
          <w:szCs w:val="20"/>
        </w:rPr>
      </w:pPr>
      <w:r w:rsidRPr="00AA79AE">
        <w:rPr>
          <w:rFonts w:asciiTheme="majorHAnsi" w:hAnsiTheme="majorHAnsi" w:cstheme="majorHAnsi"/>
          <w:sz w:val="20"/>
          <w:szCs w:val="20"/>
        </w:rPr>
        <w:t>ONU Mujeres México (s/f). Avancemos por la Igualdad [</w:t>
      </w:r>
      <w:r>
        <w:rPr>
          <w:rFonts w:asciiTheme="majorHAnsi" w:hAnsiTheme="majorHAnsi" w:cstheme="majorHAnsi"/>
          <w:sz w:val="20"/>
          <w:szCs w:val="20"/>
        </w:rPr>
        <w:t>bíptico</w:t>
      </w:r>
      <w:r w:rsidRPr="00AA79AE">
        <w:rPr>
          <w:rFonts w:asciiTheme="majorHAnsi" w:hAnsiTheme="majorHAnsi" w:cstheme="majorHAnsi"/>
          <w:sz w:val="20"/>
          <w:szCs w:val="20"/>
        </w:rPr>
        <w:t>]. ONU Mujeres/Bonafont.</w:t>
      </w:r>
    </w:p>
    <w:p w14:paraId="75F102DA" w14:textId="77777777" w:rsidR="0092120D" w:rsidRDefault="0092120D" w:rsidP="0092120D">
      <w:pPr>
        <w:pStyle w:val="Bibliografa"/>
        <w:ind w:left="709" w:hanging="720"/>
        <w:rPr>
          <w:rFonts w:asciiTheme="majorHAnsi" w:hAnsiTheme="majorHAnsi" w:cstheme="majorHAnsi"/>
          <w:sz w:val="20"/>
          <w:szCs w:val="20"/>
        </w:rPr>
      </w:pPr>
      <w:r>
        <w:rPr>
          <w:rFonts w:asciiTheme="majorHAnsi" w:hAnsiTheme="majorHAnsi" w:cstheme="majorHAnsi"/>
          <w:sz w:val="20"/>
          <w:szCs w:val="20"/>
        </w:rPr>
        <w:t xml:space="preserve">ONU Mujeres México (s/f). </w:t>
      </w:r>
      <w:r w:rsidRPr="0092120D">
        <w:rPr>
          <w:rFonts w:asciiTheme="majorHAnsi" w:hAnsiTheme="majorHAnsi" w:cstheme="majorHAnsi"/>
          <w:i/>
          <w:sz w:val="20"/>
          <w:szCs w:val="20"/>
        </w:rPr>
        <w:t xml:space="preserve">Manifesto </w:t>
      </w:r>
      <w:r w:rsidRPr="0092120D">
        <w:rPr>
          <w:rFonts w:asciiTheme="majorHAnsi" w:hAnsiTheme="majorHAnsi" w:cstheme="majorHAnsi"/>
          <w:i/>
          <w:sz w:val="20"/>
          <w:szCs w:val="20"/>
          <w:lang w:val="es-ES"/>
        </w:rPr>
        <w:t>Pilar 3: Sensibilzación &amp; Comunicación</w:t>
      </w:r>
      <w:r>
        <w:rPr>
          <w:rFonts w:asciiTheme="majorHAnsi" w:hAnsiTheme="majorHAnsi" w:cstheme="majorHAnsi"/>
          <w:sz w:val="20"/>
          <w:szCs w:val="20"/>
          <w:lang w:val="es-ES"/>
        </w:rPr>
        <w:t xml:space="preserve"> [presentación PPT].</w:t>
      </w:r>
    </w:p>
    <w:p w14:paraId="3A0768D8" w14:textId="77777777" w:rsidR="00FB2CC8" w:rsidRDefault="00FB2CC8" w:rsidP="00FB2CC8">
      <w:pPr>
        <w:pStyle w:val="Bibliografa"/>
        <w:ind w:left="709" w:hanging="720"/>
        <w:rPr>
          <w:rFonts w:asciiTheme="majorHAnsi" w:hAnsiTheme="majorHAnsi" w:cstheme="majorHAnsi"/>
          <w:noProof/>
          <w:sz w:val="20"/>
          <w:szCs w:val="20"/>
          <w:lang w:val="es-ES"/>
        </w:rPr>
      </w:pPr>
      <w:r>
        <w:rPr>
          <w:rFonts w:asciiTheme="majorHAnsi" w:hAnsiTheme="majorHAnsi" w:cstheme="majorHAnsi"/>
          <w:noProof/>
          <w:sz w:val="20"/>
          <w:szCs w:val="20"/>
          <w:lang w:val="es-ES"/>
        </w:rPr>
        <w:t>ONU Mujeres (s/f). Marco d</w:t>
      </w:r>
      <w:r w:rsidRPr="00FB2CC8">
        <w:rPr>
          <w:rFonts w:asciiTheme="majorHAnsi" w:hAnsiTheme="majorHAnsi" w:cstheme="majorHAnsi"/>
          <w:noProof/>
          <w:sz w:val="20"/>
          <w:szCs w:val="20"/>
          <w:lang w:val="es-ES"/>
        </w:rPr>
        <w:t xml:space="preserve">e Cooperación de las Naciones Unidas para el Desarrollo Sostenible </w:t>
      </w:r>
      <w:r>
        <w:rPr>
          <w:rFonts w:asciiTheme="majorHAnsi" w:hAnsiTheme="majorHAnsi" w:cstheme="majorHAnsi"/>
          <w:noProof/>
          <w:sz w:val="20"/>
          <w:szCs w:val="20"/>
          <w:lang w:val="es-ES"/>
        </w:rPr>
        <w:t>d</w:t>
      </w:r>
      <w:r w:rsidRPr="00FB2CC8">
        <w:rPr>
          <w:rFonts w:asciiTheme="majorHAnsi" w:hAnsiTheme="majorHAnsi" w:cstheme="majorHAnsi"/>
          <w:noProof/>
          <w:sz w:val="20"/>
          <w:szCs w:val="20"/>
          <w:lang w:val="es-ES"/>
        </w:rPr>
        <w:t>e México 2020-2025</w:t>
      </w:r>
      <w:r>
        <w:rPr>
          <w:rFonts w:asciiTheme="majorHAnsi" w:hAnsiTheme="majorHAnsi" w:cstheme="majorHAnsi"/>
          <w:noProof/>
          <w:sz w:val="20"/>
          <w:szCs w:val="20"/>
          <w:lang w:val="es-ES"/>
        </w:rPr>
        <w:t>.</w:t>
      </w:r>
    </w:p>
    <w:p w14:paraId="494E05DA" w14:textId="77777777" w:rsidR="008F61A0" w:rsidRPr="00852A31" w:rsidRDefault="008F61A0" w:rsidP="008F61A0">
      <w:pPr>
        <w:pStyle w:val="Bibliografa"/>
        <w:ind w:left="709" w:hanging="720"/>
        <w:rPr>
          <w:rFonts w:asciiTheme="majorHAnsi" w:hAnsiTheme="majorHAnsi" w:cstheme="majorHAnsi"/>
          <w:sz w:val="20"/>
          <w:szCs w:val="20"/>
        </w:rPr>
      </w:pPr>
      <w:r w:rsidRPr="00492F51">
        <w:rPr>
          <w:rFonts w:asciiTheme="majorHAnsi" w:hAnsiTheme="majorHAnsi" w:cstheme="majorHAnsi"/>
          <w:noProof/>
          <w:sz w:val="20"/>
          <w:szCs w:val="20"/>
          <w:lang w:val="es-ES"/>
        </w:rPr>
        <w:t>ONU Mujeres México (</w:t>
      </w:r>
      <w:r>
        <w:rPr>
          <w:rFonts w:asciiTheme="majorHAnsi" w:hAnsiTheme="majorHAnsi" w:cstheme="majorHAnsi"/>
          <w:noProof/>
          <w:sz w:val="20"/>
          <w:szCs w:val="20"/>
          <w:lang w:val="es-ES"/>
        </w:rPr>
        <w:t>s/f</w:t>
      </w:r>
      <w:r w:rsidRPr="00492F51">
        <w:rPr>
          <w:rFonts w:asciiTheme="majorHAnsi" w:hAnsiTheme="majorHAnsi" w:cstheme="majorHAnsi"/>
          <w:noProof/>
          <w:sz w:val="20"/>
          <w:szCs w:val="20"/>
          <w:lang w:val="es-ES"/>
        </w:rPr>
        <w:t xml:space="preserve">). </w:t>
      </w:r>
      <w:r w:rsidRPr="008F61A0">
        <w:rPr>
          <w:rFonts w:asciiTheme="majorHAnsi" w:hAnsiTheme="majorHAnsi" w:cstheme="majorHAnsi"/>
          <w:i/>
          <w:sz w:val="20"/>
          <w:szCs w:val="20"/>
        </w:rPr>
        <w:t>Primer</w:t>
      </w:r>
      <w:r w:rsidRPr="00852A31">
        <w:rPr>
          <w:rFonts w:asciiTheme="majorHAnsi" w:hAnsiTheme="majorHAnsi" w:cstheme="majorHAnsi"/>
          <w:i/>
          <w:sz w:val="20"/>
          <w:szCs w:val="20"/>
        </w:rPr>
        <w:t xml:space="preserve"> Encuentro Avancemos por la Igualdad: “Desafíos y oportunidades en los emprendimientos de las mujeres con un enfoque de trabajo de cuidados y no remunerado”</w:t>
      </w:r>
      <w:r w:rsidRPr="00852A31">
        <w:rPr>
          <w:rFonts w:asciiTheme="majorHAnsi" w:hAnsiTheme="majorHAnsi" w:cstheme="majorHAnsi"/>
          <w:sz w:val="20"/>
          <w:szCs w:val="20"/>
        </w:rPr>
        <w:t>.</w:t>
      </w:r>
    </w:p>
    <w:p w14:paraId="51435ECD" w14:textId="77777777" w:rsidR="009D1F7B" w:rsidRPr="00492F51" w:rsidRDefault="009D1F7B" w:rsidP="00B9734D">
      <w:pPr>
        <w:pStyle w:val="Bibliografa"/>
        <w:ind w:left="709" w:hanging="720"/>
        <w:rPr>
          <w:rFonts w:asciiTheme="majorHAnsi" w:hAnsiTheme="majorHAnsi" w:cstheme="majorHAnsi"/>
          <w:sz w:val="20"/>
          <w:szCs w:val="20"/>
        </w:rPr>
      </w:pPr>
      <w:r w:rsidRPr="00492F51">
        <w:rPr>
          <w:rFonts w:asciiTheme="majorHAnsi" w:hAnsiTheme="majorHAnsi" w:cstheme="majorHAnsi"/>
          <w:sz w:val="20"/>
          <w:szCs w:val="20"/>
        </w:rPr>
        <w:t xml:space="preserve">ONU Mujeres México (septiembre 2020). </w:t>
      </w:r>
      <w:r w:rsidRPr="00492F51">
        <w:rPr>
          <w:rFonts w:asciiTheme="majorHAnsi" w:hAnsiTheme="majorHAnsi" w:cstheme="majorHAnsi"/>
          <w:i/>
          <w:sz w:val="20"/>
          <w:szCs w:val="20"/>
        </w:rPr>
        <w:t xml:space="preserve">Avancemos por la Igualdad. Enfrentando la nueva realidad: Programa de apoyo </w:t>
      </w:r>
      <w:r w:rsidRPr="00492F51">
        <w:rPr>
          <w:rFonts w:asciiTheme="majorHAnsi" w:hAnsiTheme="majorHAnsi" w:cstheme="majorHAnsi"/>
          <w:i/>
          <w:iCs/>
          <w:noProof/>
          <w:sz w:val="20"/>
          <w:szCs w:val="20"/>
          <w:lang w:val="es-ES"/>
        </w:rPr>
        <w:t>emocional</w:t>
      </w:r>
      <w:r w:rsidRPr="00492F51">
        <w:rPr>
          <w:rFonts w:asciiTheme="majorHAnsi" w:hAnsiTheme="majorHAnsi" w:cstheme="majorHAnsi"/>
          <w:i/>
          <w:sz w:val="20"/>
          <w:szCs w:val="20"/>
        </w:rPr>
        <w:t xml:space="preserve"> para mujeres ante el COVID-19. Reporte parcial</w:t>
      </w:r>
      <w:r w:rsidRPr="00492F51">
        <w:rPr>
          <w:rFonts w:asciiTheme="majorHAnsi" w:hAnsiTheme="majorHAnsi" w:cstheme="majorHAnsi"/>
          <w:sz w:val="20"/>
          <w:szCs w:val="20"/>
        </w:rPr>
        <w:t>. ONU Mujeres/Bonafont.</w:t>
      </w:r>
    </w:p>
    <w:p w14:paraId="2098B9D0" w14:textId="77777777" w:rsidR="00202338" w:rsidRPr="00492F51" w:rsidRDefault="00145719" w:rsidP="00B9734D">
      <w:pPr>
        <w:pStyle w:val="Bibliografa"/>
        <w:ind w:left="709" w:hanging="720"/>
        <w:rPr>
          <w:rFonts w:asciiTheme="majorHAnsi" w:hAnsiTheme="majorHAnsi" w:cstheme="majorHAnsi"/>
          <w:noProof/>
          <w:sz w:val="20"/>
          <w:szCs w:val="20"/>
          <w:lang w:val="es-ES"/>
        </w:rPr>
      </w:pPr>
      <w:r>
        <w:rPr>
          <w:rFonts w:asciiTheme="majorHAnsi" w:hAnsiTheme="majorHAnsi" w:cstheme="majorHAnsi"/>
          <w:noProof/>
          <w:sz w:val="20"/>
          <w:szCs w:val="20"/>
          <w:lang w:val="es-ES"/>
        </w:rPr>
        <w:t>ONU Mujeres México</w:t>
      </w:r>
      <w:r w:rsidR="00202338" w:rsidRPr="00492F51">
        <w:rPr>
          <w:rFonts w:asciiTheme="majorHAnsi" w:hAnsiTheme="majorHAnsi" w:cstheme="majorHAnsi"/>
          <w:noProof/>
          <w:sz w:val="20"/>
          <w:szCs w:val="20"/>
          <w:lang w:val="es-ES"/>
        </w:rPr>
        <w:t xml:space="preserve"> (</w:t>
      </w:r>
      <w:r w:rsidR="009D1F7B" w:rsidRPr="00492F51">
        <w:rPr>
          <w:rFonts w:asciiTheme="majorHAnsi" w:hAnsiTheme="majorHAnsi" w:cstheme="majorHAnsi"/>
          <w:noProof/>
          <w:sz w:val="20"/>
          <w:szCs w:val="20"/>
          <w:lang w:val="es-ES"/>
        </w:rPr>
        <w:t>s</w:t>
      </w:r>
      <w:r w:rsidR="00202338" w:rsidRPr="00492F51">
        <w:rPr>
          <w:rFonts w:asciiTheme="majorHAnsi" w:hAnsiTheme="majorHAnsi" w:cstheme="majorHAnsi"/>
          <w:noProof/>
          <w:sz w:val="20"/>
          <w:szCs w:val="20"/>
          <w:lang w:val="es-ES"/>
        </w:rPr>
        <w:t xml:space="preserve">eptiembre de 2020). </w:t>
      </w:r>
      <w:r w:rsidR="00202338" w:rsidRPr="00492F51">
        <w:rPr>
          <w:rFonts w:asciiTheme="majorHAnsi" w:hAnsiTheme="majorHAnsi" w:cstheme="majorHAnsi"/>
          <w:i/>
          <w:iCs/>
          <w:noProof/>
          <w:sz w:val="20"/>
          <w:szCs w:val="20"/>
          <w:lang w:val="es-ES"/>
        </w:rPr>
        <w:t>Empoderamiento económico de las mujeres</w:t>
      </w:r>
      <w:r w:rsidR="00202338" w:rsidRPr="00492F51">
        <w:rPr>
          <w:rFonts w:asciiTheme="majorHAnsi" w:hAnsiTheme="majorHAnsi" w:cstheme="majorHAnsi"/>
          <w:noProof/>
          <w:sz w:val="20"/>
          <w:szCs w:val="20"/>
          <w:lang w:val="es-ES"/>
        </w:rPr>
        <w:t>. Obtenido de mexico.unwomen.org: https://mexico.unwomen.org/es/nuestro-trabajo/empoderamiento-economico</w:t>
      </w:r>
    </w:p>
    <w:p w14:paraId="1E1D2426" w14:textId="77777777" w:rsidR="00145719" w:rsidRDefault="00145719" w:rsidP="001B2DA9">
      <w:pPr>
        <w:pStyle w:val="Bibliografa"/>
        <w:ind w:left="709" w:hanging="720"/>
        <w:rPr>
          <w:rFonts w:asciiTheme="majorHAnsi" w:hAnsiTheme="majorHAnsi" w:cstheme="majorHAnsi"/>
          <w:noProof/>
          <w:sz w:val="20"/>
          <w:szCs w:val="20"/>
          <w:lang w:val="es-ES"/>
        </w:rPr>
      </w:pPr>
      <w:r w:rsidRPr="00145719">
        <w:rPr>
          <w:rFonts w:asciiTheme="majorHAnsi" w:hAnsiTheme="majorHAnsi" w:cstheme="majorHAnsi"/>
          <w:noProof/>
          <w:sz w:val="20"/>
          <w:szCs w:val="20"/>
          <w:lang w:val="es-ES"/>
        </w:rPr>
        <w:t xml:space="preserve">ONU Mujeres México </w:t>
      </w:r>
      <w:r>
        <w:rPr>
          <w:rFonts w:asciiTheme="majorHAnsi" w:hAnsiTheme="majorHAnsi" w:cstheme="majorHAnsi"/>
          <w:noProof/>
          <w:sz w:val="20"/>
          <w:szCs w:val="20"/>
          <w:lang w:val="es-ES"/>
        </w:rPr>
        <w:t xml:space="preserve">(2020). </w:t>
      </w:r>
      <w:r w:rsidRPr="00CC4D80">
        <w:rPr>
          <w:rFonts w:asciiTheme="majorHAnsi" w:hAnsiTheme="majorHAnsi" w:cstheme="majorHAnsi"/>
          <w:i/>
          <w:noProof/>
          <w:sz w:val="20"/>
          <w:szCs w:val="20"/>
          <w:lang w:val="es-ES"/>
        </w:rPr>
        <w:t>Avancemos por la Igualdad</w:t>
      </w:r>
      <w:r>
        <w:rPr>
          <w:rFonts w:asciiTheme="majorHAnsi" w:hAnsiTheme="majorHAnsi" w:cstheme="majorHAnsi"/>
          <w:noProof/>
          <w:sz w:val="20"/>
          <w:szCs w:val="20"/>
          <w:lang w:val="es-ES"/>
        </w:rPr>
        <w:t>. [Presentación PPT a NEXUS].</w:t>
      </w:r>
    </w:p>
    <w:p w14:paraId="5F00997F" w14:textId="77777777" w:rsidR="001B2DA9" w:rsidRPr="00CC51BC" w:rsidRDefault="001B2DA9" w:rsidP="001B2DA9">
      <w:pPr>
        <w:pStyle w:val="Bibliografa"/>
        <w:ind w:left="709" w:hanging="720"/>
        <w:rPr>
          <w:rFonts w:asciiTheme="majorHAnsi" w:hAnsiTheme="majorHAnsi" w:cstheme="majorHAnsi"/>
          <w:i/>
          <w:noProof/>
          <w:sz w:val="20"/>
          <w:szCs w:val="20"/>
          <w:lang w:val="en-US"/>
        </w:rPr>
      </w:pPr>
      <w:r w:rsidRPr="00CC51BC">
        <w:rPr>
          <w:rFonts w:asciiTheme="majorHAnsi" w:hAnsiTheme="majorHAnsi" w:cstheme="majorHAnsi"/>
          <w:noProof/>
          <w:sz w:val="20"/>
          <w:szCs w:val="20"/>
          <w:lang w:val="es-BO"/>
        </w:rPr>
        <w:t xml:space="preserve">ONU Mujeres México (2020). </w:t>
      </w:r>
      <w:r w:rsidRPr="001B2DA9">
        <w:rPr>
          <w:rFonts w:asciiTheme="majorHAnsi" w:hAnsiTheme="majorHAnsi" w:cstheme="majorHAnsi"/>
          <w:i/>
          <w:noProof/>
          <w:sz w:val="20"/>
          <w:szCs w:val="20"/>
          <w:lang w:val="en-US"/>
        </w:rPr>
        <w:t>Nota graduación: 5th Graduation of women entrepreneurs. Moving Forward for Equa</w:t>
      </w:r>
      <w:r>
        <w:rPr>
          <w:rFonts w:asciiTheme="majorHAnsi" w:hAnsiTheme="majorHAnsi" w:cstheme="majorHAnsi"/>
          <w:i/>
          <w:noProof/>
          <w:sz w:val="20"/>
          <w:szCs w:val="20"/>
          <w:lang w:val="en-US"/>
        </w:rPr>
        <w:t xml:space="preserve">lity </w:t>
      </w:r>
      <w:r w:rsidRPr="000A5DC4">
        <w:rPr>
          <w:rFonts w:asciiTheme="majorHAnsi" w:hAnsiTheme="majorHAnsi" w:cstheme="majorHAnsi"/>
          <w:i/>
          <w:noProof/>
          <w:sz w:val="20"/>
          <w:szCs w:val="20"/>
          <w:lang w:val="en-US"/>
        </w:rPr>
        <w:t>Mexico</w:t>
      </w:r>
      <w:r w:rsidRPr="000A5DC4">
        <w:rPr>
          <w:rFonts w:asciiTheme="majorHAnsi" w:hAnsiTheme="majorHAnsi" w:cstheme="majorHAnsi"/>
          <w:noProof/>
          <w:sz w:val="20"/>
          <w:szCs w:val="20"/>
          <w:lang w:val="en-US"/>
        </w:rPr>
        <w:t xml:space="preserve">. </w:t>
      </w:r>
      <w:r w:rsidRPr="00CC51BC">
        <w:rPr>
          <w:rFonts w:asciiTheme="majorHAnsi" w:hAnsiTheme="majorHAnsi" w:cstheme="majorHAnsi"/>
          <w:noProof/>
          <w:sz w:val="20"/>
          <w:szCs w:val="20"/>
          <w:lang w:val="en-US"/>
        </w:rPr>
        <w:t>UN WOMEN – DANONE ALLIANCE. August 21, 2020.</w:t>
      </w:r>
    </w:p>
    <w:p w14:paraId="350D9938" w14:textId="77777777" w:rsidR="001B2DA9" w:rsidRPr="00852A31" w:rsidRDefault="001B2DA9" w:rsidP="001B2DA9">
      <w:pPr>
        <w:pStyle w:val="Bibliografa"/>
        <w:ind w:left="709" w:hanging="720"/>
        <w:rPr>
          <w:rFonts w:asciiTheme="majorHAnsi" w:hAnsiTheme="majorHAnsi" w:cstheme="majorHAnsi"/>
          <w:sz w:val="20"/>
          <w:szCs w:val="20"/>
        </w:rPr>
      </w:pPr>
      <w:r w:rsidRPr="00492F51">
        <w:rPr>
          <w:rFonts w:asciiTheme="majorHAnsi" w:hAnsiTheme="majorHAnsi" w:cstheme="majorHAnsi"/>
          <w:noProof/>
          <w:sz w:val="20"/>
          <w:szCs w:val="20"/>
          <w:lang w:val="es-ES"/>
        </w:rPr>
        <w:t>ONU Mujeres México (</w:t>
      </w:r>
      <w:r>
        <w:rPr>
          <w:rFonts w:asciiTheme="majorHAnsi" w:hAnsiTheme="majorHAnsi" w:cstheme="majorHAnsi"/>
          <w:noProof/>
          <w:sz w:val="20"/>
          <w:szCs w:val="20"/>
          <w:lang w:val="es-ES"/>
        </w:rPr>
        <w:t>2020</w:t>
      </w:r>
      <w:r w:rsidRPr="00492F51">
        <w:rPr>
          <w:rFonts w:asciiTheme="majorHAnsi" w:hAnsiTheme="majorHAnsi" w:cstheme="majorHAnsi"/>
          <w:noProof/>
          <w:sz w:val="20"/>
          <w:szCs w:val="20"/>
          <w:lang w:val="es-ES"/>
        </w:rPr>
        <w:t xml:space="preserve">). </w:t>
      </w:r>
      <w:r w:rsidRPr="00852A31">
        <w:rPr>
          <w:rFonts w:asciiTheme="majorHAnsi" w:hAnsiTheme="majorHAnsi" w:cstheme="majorHAnsi"/>
          <w:sz w:val="20"/>
          <w:szCs w:val="20"/>
        </w:rPr>
        <w:t>Resultados OLA 4: Avancemos por la igualdad. Informe escrito: noviembre-diciembre 2019 -enero 2020.</w:t>
      </w:r>
    </w:p>
    <w:p w14:paraId="65BBCB63" w14:textId="77777777" w:rsidR="001B2DA9" w:rsidRPr="00492F51" w:rsidRDefault="001B2DA9" w:rsidP="001B2DA9">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ONU Mujeres México (2020). Términos de Referencia: Evaluación final del proyecto "Alianza ONU Mujeres-Danone para promover la igualdad de oportunidades entre mujeres y hombres y el empoderamiento económico de las mujeres".</w:t>
      </w:r>
    </w:p>
    <w:p w14:paraId="70769131" w14:textId="77777777" w:rsidR="00AA6840" w:rsidRPr="00AA6840" w:rsidRDefault="00AA6840" w:rsidP="00AA6840">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ONU Mujeres México (</w:t>
      </w:r>
      <w:r>
        <w:rPr>
          <w:rFonts w:asciiTheme="majorHAnsi" w:hAnsiTheme="majorHAnsi" w:cstheme="majorHAnsi"/>
          <w:noProof/>
          <w:sz w:val="20"/>
          <w:szCs w:val="20"/>
          <w:lang w:val="es-ES"/>
        </w:rPr>
        <w:t>d</w:t>
      </w:r>
      <w:r w:rsidRPr="00AA6840">
        <w:rPr>
          <w:rFonts w:asciiTheme="majorHAnsi" w:hAnsiTheme="majorHAnsi" w:cstheme="majorHAnsi"/>
          <w:noProof/>
          <w:sz w:val="20"/>
          <w:szCs w:val="20"/>
          <w:lang w:val="es-ES"/>
        </w:rPr>
        <w:t>iciembre 2019</w:t>
      </w:r>
      <w:r w:rsidRPr="00492F51">
        <w:rPr>
          <w:rFonts w:asciiTheme="majorHAnsi" w:hAnsiTheme="majorHAnsi" w:cstheme="majorHAnsi"/>
          <w:noProof/>
          <w:sz w:val="20"/>
          <w:szCs w:val="20"/>
          <w:lang w:val="es-ES"/>
        </w:rPr>
        <w:t>).</w:t>
      </w:r>
      <w:r>
        <w:rPr>
          <w:rFonts w:asciiTheme="majorHAnsi" w:hAnsiTheme="majorHAnsi" w:cstheme="majorHAnsi"/>
          <w:noProof/>
          <w:sz w:val="20"/>
          <w:szCs w:val="20"/>
          <w:lang w:val="es-ES"/>
        </w:rPr>
        <w:t xml:space="preserve"> </w:t>
      </w:r>
      <w:r w:rsidRPr="00AA6840">
        <w:rPr>
          <w:rFonts w:asciiTheme="majorHAnsi" w:hAnsiTheme="majorHAnsi" w:cstheme="majorHAnsi"/>
          <w:noProof/>
          <w:sz w:val="20"/>
          <w:szCs w:val="20"/>
          <w:lang w:val="es-ES"/>
        </w:rPr>
        <w:t>Informe Final. Evaluación Final de la Nota Estratégica de ONU Mujeres México, 2014-2019.</w:t>
      </w:r>
    </w:p>
    <w:p w14:paraId="0FAD0B27" w14:textId="77777777" w:rsidR="00AA6840" w:rsidRPr="00AA6840" w:rsidRDefault="00AA6840" w:rsidP="00AA6840">
      <w:pPr>
        <w:pStyle w:val="Bibliografa"/>
        <w:ind w:left="709" w:hanging="720"/>
        <w:rPr>
          <w:rFonts w:asciiTheme="majorHAnsi" w:hAnsiTheme="majorHAnsi" w:cstheme="majorHAnsi"/>
          <w:noProof/>
          <w:sz w:val="20"/>
          <w:szCs w:val="20"/>
          <w:lang w:val="es-ES"/>
        </w:rPr>
      </w:pPr>
      <w:r w:rsidRPr="00AA6840">
        <w:rPr>
          <w:rFonts w:asciiTheme="majorHAnsi" w:hAnsiTheme="majorHAnsi" w:cstheme="majorHAnsi"/>
          <w:noProof/>
          <w:sz w:val="20"/>
          <w:szCs w:val="20"/>
          <w:lang w:val="es-ES"/>
        </w:rPr>
        <w:t>ONU Mujeres México (</w:t>
      </w:r>
      <w:r>
        <w:rPr>
          <w:rFonts w:asciiTheme="majorHAnsi" w:hAnsiTheme="majorHAnsi" w:cstheme="majorHAnsi"/>
          <w:noProof/>
          <w:sz w:val="20"/>
          <w:szCs w:val="20"/>
          <w:lang w:val="es-ES"/>
        </w:rPr>
        <w:t>d</w:t>
      </w:r>
      <w:r w:rsidRPr="00AA6840">
        <w:rPr>
          <w:rFonts w:asciiTheme="majorHAnsi" w:hAnsiTheme="majorHAnsi" w:cstheme="majorHAnsi"/>
          <w:noProof/>
          <w:sz w:val="20"/>
          <w:szCs w:val="20"/>
          <w:lang w:val="es-ES"/>
        </w:rPr>
        <w:t>iciembre 2019). Informe Final. Evaluación Final de la Nota Estratégica de ONU Mujeres México, 2014-2019.</w:t>
      </w:r>
      <w:r>
        <w:rPr>
          <w:rFonts w:asciiTheme="majorHAnsi" w:hAnsiTheme="majorHAnsi" w:cstheme="majorHAnsi"/>
          <w:noProof/>
          <w:sz w:val="20"/>
          <w:szCs w:val="20"/>
          <w:lang w:val="es-ES"/>
        </w:rPr>
        <w:t xml:space="preserve"> </w:t>
      </w:r>
      <w:r w:rsidRPr="00AA6840">
        <w:rPr>
          <w:rFonts w:asciiTheme="majorHAnsi" w:hAnsiTheme="majorHAnsi" w:cstheme="majorHAnsi"/>
          <w:noProof/>
          <w:sz w:val="20"/>
          <w:szCs w:val="20"/>
          <w:lang w:val="es-ES"/>
        </w:rPr>
        <w:t>ONU Mujeres. Resumen Ejecutivo.</w:t>
      </w:r>
    </w:p>
    <w:p w14:paraId="7C917E81" w14:textId="77777777" w:rsidR="001B2DA9" w:rsidRDefault="001B2DA9" w:rsidP="001B2DA9">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ONU Mujeres México</w:t>
      </w:r>
      <w:r>
        <w:rPr>
          <w:rFonts w:asciiTheme="majorHAnsi" w:hAnsiTheme="majorHAnsi" w:cstheme="majorHAnsi"/>
          <w:noProof/>
          <w:sz w:val="20"/>
          <w:szCs w:val="20"/>
          <w:lang w:val="es-ES"/>
        </w:rPr>
        <w:t xml:space="preserve"> (2019</w:t>
      </w:r>
      <w:r w:rsidRPr="00492F51">
        <w:rPr>
          <w:rFonts w:asciiTheme="majorHAnsi" w:hAnsiTheme="majorHAnsi" w:cstheme="majorHAnsi"/>
          <w:noProof/>
          <w:sz w:val="20"/>
          <w:szCs w:val="20"/>
          <w:lang w:val="es-ES"/>
        </w:rPr>
        <w:t>).</w:t>
      </w:r>
      <w:r>
        <w:rPr>
          <w:rFonts w:asciiTheme="majorHAnsi" w:hAnsiTheme="majorHAnsi" w:cstheme="majorHAnsi"/>
          <w:noProof/>
          <w:sz w:val="20"/>
          <w:szCs w:val="20"/>
          <w:lang w:val="es-ES"/>
        </w:rPr>
        <w:t xml:space="preserve"> </w:t>
      </w:r>
      <w:r w:rsidRPr="003304D8">
        <w:rPr>
          <w:rFonts w:asciiTheme="majorHAnsi" w:hAnsiTheme="majorHAnsi" w:cstheme="majorHAnsi"/>
          <w:i/>
          <w:noProof/>
          <w:sz w:val="20"/>
          <w:szCs w:val="20"/>
          <w:lang w:val="es-ES"/>
        </w:rPr>
        <w:t xml:space="preserve">Annual Report </w:t>
      </w:r>
      <w:r>
        <w:rPr>
          <w:rFonts w:asciiTheme="majorHAnsi" w:hAnsiTheme="majorHAnsi" w:cstheme="majorHAnsi"/>
          <w:i/>
          <w:noProof/>
          <w:sz w:val="20"/>
          <w:szCs w:val="20"/>
          <w:lang w:val="es-ES"/>
        </w:rPr>
        <w:t>2019</w:t>
      </w:r>
      <w:r w:rsidRPr="003304D8">
        <w:rPr>
          <w:rFonts w:asciiTheme="majorHAnsi" w:hAnsiTheme="majorHAnsi" w:cstheme="majorHAnsi"/>
          <w:i/>
          <w:noProof/>
          <w:sz w:val="20"/>
          <w:szCs w:val="20"/>
          <w:lang w:val="es-ES"/>
        </w:rPr>
        <w:t>. Moving Forward for Equality (Avancemos por la Igualdad)</w:t>
      </w:r>
      <w:r>
        <w:rPr>
          <w:rFonts w:asciiTheme="majorHAnsi" w:hAnsiTheme="majorHAnsi" w:cstheme="majorHAnsi"/>
          <w:noProof/>
          <w:sz w:val="20"/>
          <w:szCs w:val="20"/>
          <w:lang w:val="es-ES"/>
        </w:rPr>
        <w:t xml:space="preserve">. </w:t>
      </w:r>
    </w:p>
    <w:p w14:paraId="74AF0290" w14:textId="77777777" w:rsidR="00AA6840" w:rsidRPr="00AA6840" w:rsidRDefault="00AA6840" w:rsidP="00AA6840">
      <w:pPr>
        <w:pStyle w:val="Bibliografa"/>
        <w:ind w:left="709" w:hanging="720"/>
        <w:rPr>
          <w:rFonts w:asciiTheme="majorHAnsi" w:hAnsiTheme="majorHAnsi" w:cstheme="majorHAnsi"/>
          <w:noProof/>
          <w:sz w:val="20"/>
          <w:szCs w:val="20"/>
          <w:lang w:val="es-ES"/>
        </w:rPr>
      </w:pPr>
      <w:r w:rsidRPr="00AA6840">
        <w:rPr>
          <w:rFonts w:asciiTheme="majorHAnsi" w:hAnsiTheme="majorHAnsi" w:cstheme="majorHAnsi"/>
          <w:noProof/>
          <w:sz w:val="20"/>
          <w:szCs w:val="20"/>
          <w:lang w:val="es-ES"/>
        </w:rPr>
        <w:t>ONU Mujeres México</w:t>
      </w:r>
      <w:r>
        <w:rPr>
          <w:rFonts w:asciiTheme="majorHAnsi" w:hAnsiTheme="majorHAnsi" w:cstheme="majorHAnsi"/>
          <w:noProof/>
          <w:sz w:val="20"/>
          <w:szCs w:val="20"/>
          <w:lang w:val="es-ES"/>
        </w:rPr>
        <w:t xml:space="preserve"> (2019)</w:t>
      </w:r>
      <w:r w:rsidRPr="00AA6840">
        <w:rPr>
          <w:rFonts w:asciiTheme="majorHAnsi" w:hAnsiTheme="majorHAnsi" w:cstheme="majorHAnsi"/>
          <w:noProof/>
          <w:sz w:val="20"/>
          <w:szCs w:val="20"/>
          <w:lang w:val="es-ES"/>
        </w:rPr>
        <w:t>.</w:t>
      </w:r>
      <w:r>
        <w:rPr>
          <w:rFonts w:asciiTheme="majorHAnsi" w:hAnsiTheme="majorHAnsi" w:cstheme="majorHAnsi"/>
          <w:noProof/>
          <w:sz w:val="20"/>
          <w:szCs w:val="20"/>
          <w:lang w:val="es-ES"/>
        </w:rPr>
        <w:t xml:space="preserve"> </w:t>
      </w:r>
      <w:r w:rsidRPr="00AA6840">
        <w:rPr>
          <w:rFonts w:asciiTheme="majorHAnsi" w:hAnsiTheme="majorHAnsi" w:cstheme="majorHAnsi"/>
          <w:i/>
          <w:noProof/>
          <w:sz w:val="20"/>
          <w:szCs w:val="20"/>
          <w:lang w:val="es-ES"/>
        </w:rPr>
        <w:t>Informe Anual de Resultados 2019</w:t>
      </w:r>
      <w:r w:rsidRPr="00AA6840">
        <w:rPr>
          <w:rFonts w:asciiTheme="majorHAnsi" w:hAnsiTheme="majorHAnsi" w:cstheme="majorHAnsi"/>
          <w:noProof/>
          <w:sz w:val="20"/>
          <w:szCs w:val="20"/>
          <w:lang w:val="es-ES"/>
        </w:rPr>
        <w:t xml:space="preserve">. </w:t>
      </w:r>
    </w:p>
    <w:p w14:paraId="79023722" w14:textId="77777777" w:rsidR="001B2DA9" w:rsidRPr="00852A31" w:rsidRDefault="001B2DA9" w:rsidP="001B2DA9">
      <w:pPr>
        <w:pStyle w:val="Bibliografa"/>
        <w:ind w:left="709" w:hanging="720"/>
        <w:rPr>
          <w:rFonts w:asciiTheme="majorHAnsi" w:hAnsiTheme="majorHAnsi" w:cstheme="majorHAnsi"/>
          <w:sz w:val="20"/>
          <w:szCs w:val="20"/>
        </w:rPr>
      </w:pPr>
      <w:r w:rsidRPr="00492F51">
        <w:rPr>
          <w:rFonts w:asciiTheme="majorHAnsi" w:hAnsiTheme="majorHAnsi" w:cstheme="majorHAnsi"/>
          <w:noProof/>
          <w:sz w:val="20"/>
          <w:szCs w:val="20"/>
          <w:lang w:val="es-ES"/>
        </w:rPr>
        <w:t>ONU Mujeres México (</w:t>
      </w:r>
      <w:r>
        <w:rPr>
          <w:rFonts w:asciiTheme="majorHAnsi" w:hAnsiTheme="majorHAnsi" w:cstheme="majorHAnsi"/>
          <w:noProof/>
          <w:sz w:val="20"/>
          <w:szCs w:val="20"/>
          <w:lang w:val="es-ES"/>
        </w:rPr>
        <w:t>2019</w:t>
      </w:r>
      <w:r w:rsidRPr="00492F51">
        <w:rPr>
          <w:rFonts w:asciiTheme="majorHAnsi" w:hAnsiTheme="majorHAnsi" w:cstheme="majorHAnsi"/>
          <w:noProof/>
          <w:sz w:val="20"/>
          <w:szCs w:val="20"/>
          <w:lang w:val="es-ES"/>
        </w:rPr>
        <w:t>).</w:t>
      </w:r>
      <w:r>
        <w:rPr>
          <w:rFonts w:asciiTheme="majorHAnsi" w:hAnsiTheme="majorHAnsi" w:cstheme="majorHAnsi"/>
          <w:noProof/>
          <w:sz w:val="20"/>
          <w:szCs w:val="20"/>
          <w:lang w:val="es-ES"/>
        </w:rPr>
        <w:t xml:space="preserve"> </w:t>
      </w:r>
      <w:r w:rsidRPr="00C844C7">
        <w:rPr>
          <w:rFonts w:asciiTheme="majorHAnsi" w:hAnsiTheme="majorHAnsi" w:cstheme="majorHAnsi"/>
          <w:i/>
          <w:sz w:val="20"/>
          <w:szCs w:val="20"/>
        </w:rPr>
        <w:t>Resultados OLA 3: Avancemos por la igualdad</w:t>
      </w:r>
      <w:r w:rsidRPr="00852A31">
        <w:rPr>
          <w:rFonts w:asciiTheme="majorHAnsi" w:hAnsiTheme="majorHAnsi" w:cstheme="majorHAnsi"/>
          <w:sz w:val="20"/>
          <w:szCs w:val="20"/>
        </w:rPr>
        <w:t>. Informe escrito: Agosto-septiembre-octubre 2019.</w:t>
      </w:r>
    </w:p>
    <w:p w14:paraId="650A180C" w14:textId="77777777" w:rsidR="001B2DA9" w:rsidRPr="00852A31" w:rsidRDefault="001B2DA9" w:rsidP="001B2DA9">
      <w:pPr>
        <w:pStyle w:val="Bibliografa"/>
        <w:ind w:left="709" w:hanging="720"/>
        <w:rPr>
          <w:rFonts w:asciiTheme="majorHAnsi" w:hAnsiTheme="majorHAnsi" w:cstheme="majorHAnsi"/>
          <w:sz w:val="20"/>
          <w:szCs w:val="20"/>
        </w:rPr>
      </w:pPr>
      <w:r w:rsidRPr="00492F51">
        <w:rPr>
          <w:rFonts w:asciiTheme="majorHAnsi" w:hAnsiTheme="majorHAnsi" w:cstheme="majorHAnsi"/>
          <w:noProof/>
          <w:sz w:val="20"/>
          <w:szCs w:val="20"/>
          <w:lang w:val="es-ES"/>
        </w:rPr>
        <w:t>ONU Mujeres México (</w:t>
      </w:r>
      <w:r>
        <w:rPr>
          <w:rFonts w:asciiTheme="majorHAnsi" w:hAnsiTheme="majorHAnsi" w:cstheme="majorHAnsi"/>
          <w:noProof/>
          <w:sz w:val="20"/>
          <w:szCs w:val="20"/>
          <w:lang w:val="es-ES"/>
        </w:rPr>
        <w:t>2019</w:t>
      </w:r>
      <w:r w:rsidRPr="00492F51">
        <w:rPr>
          <w:rFonts w:asciiTheme="majorHAnsi" w:hAnsiTheme="majorHAnsi" w:cstheme="majorHAnsi"/>
          <w:noProof/>
          <w:sz w:val="20"/>
          <w:szCs w:val="20"/>
          <w:lang w:val="es-ES"/>
        </w:rPr>
        <w:t>).</w:t>
      </w:r>
      <w:r>
        <w:rPr>
          <w:rFonts w:asciiTheme="majorHAnsi" w:hAnsiTheme="majorHAnsi" w:cstheme="majorHAnsi"/>
          <w:noProof/>
          <w:sz w:val="20"/>
          <w:szCs w:val="20"/>
          <w:lang w:val="es-ES"/>
        </w:rPr>
        <w:t xml:space="preserve"> </w:t>
      </w:r>
      <w:r w:rsidRPr="00C844C7">
        <w:rPr>
          <w:rFonts w:asciiTheme="majorHAnsi" w:hAnsiTheme="majorHAnsi" w:cstheme="majorHAnsi"/>
          <w:i/>
          <w:sz w:val="20"/>
          <w:szCs w:val="20"/>
        </w:rPr>
        <w:t>Resultados OLA 2: Avancemos por la igualdad</w:t>
      </w:r>
      <w:r w:rsidRPr="00852A31">
        <w:rPr>
          <w:rFonts w:asciiTheme="majorHAnsi" w:hAnsiTheme="majorHAnsi" w:cstheme="majorHAnsi"/>
          <w:sz w:val="20"/>
          <w:szCs w:val="20"/>
        </w:rPr>
        <w:t>. Informe escrito: Marzo-julio 2019.</w:t>
      </w:r>
    </w:p>
    <w:p w14:paraId="4F497893" w14:textId="77777777" w:rsidR="00C844C7" w:rsidRPr="00492F51" w:rsidRDefault="00C844C7" w:rsidP="00C844C7">
      <w:pPr>
        <w:pStyle w:val="Bibliografa"/>
        <w:ind w:left="709" w:hanging="720"/>
        <w:rPr>
          <w:rFonts w:asciiTheme="majorHAnsi" w:hAnsiTheme="majorHAnsi" w:cstheme="majorHAnsi"/>
          <w:sz w:val="20"/>
          <w:szCs w:val="20"/>
        </w:rPr>
      </w:pPr>
      <w:r w:rsidRPr="00492F51">
        <w:rPr>
          <w:rFonts w:asciiTheme="majorHAnsi" w:hAnsiTheme="majorHAnsi" w:cstheme="majorHAnsi"/>
          <w:noProof/>
          <w:sz w:val="20"/>
          <w:szCs w:val="20"/>
          <w:lang w:val="es-ES"/>
        </w:rPr>
        <w:t>ONU Mujeres México (</w:t>
      </w:r>
      <w:r>
        <w:rPr>
          <w:rFonts w:asciiTheme="majorHAnsi" w:hAnsiTheme="majorHAnsi" w:cstheme="majorHAnsi"/>
          <w:noProof/>
          <w:sz w:val="20"/>
          <w:szCs w:val="20"/>
          <w:lang w:val="es-ES"/>
        </w:rPr>
        <w:t>2019</w:t>
      </w:r>
      <w:r w:rsidRPr="00492F51">
        <w:rPr>
          <w:rFonts w:asciiTheme="majorHAnsi" w:hAnsiTheme="majorHAnsi" w:cstheme="majorHAnsi"/>
          <w:noProof/>
          <w:sz w:val="20"/>
          <w:szCs w:val="20"/>
          <w:lang w:val="es-ES"/>
        </w:rPr>
        <w:t>).</w:t>
      </w:r>
      <w:r>
        <w:rPr>
          <w:rFonts w:asciiTheme="majorHAnsi" w:hAnsiTheme="majorHAnsi" w:cstheme="majorHAnsi"/>
          <w:noProof/>
          <w:sz w:val="20"/>
          <w:szCs w:val="20"/>
          <w:lang w:val="es-ES"/>
        </w:rPr>
        <w:t xml:space="preserve"> </w:t>
      </w:r>
      <w:r w:rsidRPr="00C844C7">
        <w:rPr>
          <w:rFonts w:asciiTheme="majorHAnsi" w:hAnsiTheme="majorHAnsi" w:cstheme="majorHAnsi"/>
          <w:i/>
          <w:sz w:val="20"/>
          <w:szCs w:val="20"/>
        </w:rPr>
        <w:t>Resultados OLA 1: Avancemos por la igualdad</w:t>
      </w:r>
      <w:r w:rsidRPr="00852A31">
        <w:rPr>
          <w:rFonts w:asciiTheme="majorHAnsi" w:hAnsiTheme="majorHAnsi" w:cstheme="majorHAnsi"/>
          <w:sz w:val="20"/>
          <w:szCs w:val="20"/>
        </w:rPr>
        <w:t>. Informe escrito: noviembre-diciembre 2018 -enero 2019.</w:t>
      </w:r>
      <w:r w:rsidRPr="00492F51">
        <w:rPr>
          <w:rFonts w:asciiTheme="majorHAnsi" w:hAnsiTheme="majorHAnsi" w:cstheme="majorHAnsi"/>
          <w:sz w:val="20"/>
          <w:szCs w:val="20"/>
        </w:rPr>
        <w:t xml:space="preserve"> </w:t>
      </w:r>
    </w:p>
    <w:p w14:paraId="50A36EAD" w14:textId="77777777" w:rsidR="003304D8" w:rsidRPr="000A5DC4" w:rsidRDefault="003304D8" w:rsidP="003304D8">
      <w:pPr>
        <w:pStyle w:val="Bibliografa"/>
        <w:ind w:left="709" w:hanging="720"/>
        <w:rPr>
          <w:rFonts w:asciiTheme="majorHAnsi" w:hAnsiTheme="majorHAnsi" w:cstheme="majorHAnsi"/>
          <w:noProof/>
          <w:sz w:val="20"/>
          <w:szCs w:val="20"/>
          <w:lang w:val="es-BO"/>
        </w:rPr>
      </w:pPr>
      <w:r w:rsidRPr="00492F51">
        <w:rPr>
          <w:rFonts w:asciiTheme="majorHAnsi" w:hAnsiTheme="majorHAnsi" w:cstheme="majorHAnsi"/>
          <w:noProof/>
          <w:sz w:val="20"/>
          <w:szCs w:val="20"/>
          <w:lang w:val="es-ES"/>
        </w:rPr>
        <w:t>ONU Mujeres México (2018).</w:t>
      </w:r>
      <w:r>
        <w:rPr>
          <w:rFonts w:asciiTheme="majorHAnsi" w:hAnsiTheme="majorHAnsi" w:cstheme="majorHAnsi"/>
          <w:noProof/>
          <w:sz w:val="20"/>
          <w:szCs w:val="20"/>
          <w:lang w:val="es-ES"/>
        </w:rPr>
        <w:t xml:space="preserve"> </w:t>
      </w:r>
      <w:r w:rsidRPr="000A5DC4">
        <w:rPr>
          <w:rFonts w:asciiTheme="majorHAnsi" w:hAnsiTheme="majorHAnsi" w:cstheme="majorHAnsi"/>
          <w:i/>
          <w:noProof/>
          <w:sz w:val="20"/>
          <w:szCs w:val="20"/>
          <w:lang w:val="es-BO"/>
        </w:rPr>
        <w:t>Annual Report 2018. Moving Forward for Equality (Avancemos por la Igualdad)</w:t>
      </w:r>
      <w:r w:rsidRPr="000A5DC4">
        <w:rPr>
          <w:rFonts w:asciiTheme="majorHAnsi" w:hAnsiTheme="majorHAnsi" w:cstheme="majorHAnsi"/>
          <w:noProof/>
          <w:sz w:val="20"/>
          <w:szCs w:val="20"/>
          <w:lang w:val="es-BO"/>
        </w:rPr>
        <w:t xml:space="preserve">. </w:t>
      </w:r>
    </w:p>
    <w:p w14:paraId="28D9C36F" w14:textId="77777777" w:rsidR="001B2DA9" w:rsidRDefault="001B2DA9" w:rsidP="001B2DA9">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ONU Mujeres México (2018).</w:t>
      </w:r>
      <w:r>
        <w:rPr>
          <w:rFonts w:asciiTheme="majorHAnsi" w:hAnsiTheme="majorHAnsi" w:cstheme="majorHAnsi"/>
          <w:noProof/>
          <w:sz w:val="20"/>
          <w:szCs w:val="20"/>
          <w:lang w:val="es-ES"/>
        </w:rPr>
        <w:t xml:space="preserve"> </w:t>
      </w:r>
      <w:r w:rsidRPr="001B2DA9">
        <w:rPr>
          <w:rFonts w:asciiTheme="majorHAnsi" w:hAnsiTheme="majorHAnsi" w:cstheme="majorHAnsi"/>
          <w:i/>
          <w:noProof/>
          <w:sz w:val="20"/>
          <w:szCs w:val="20"/>
          <w:lang w:val="es-ES"/>
        </w:rPr>
        <w:t>Avancemos por la Igualdad. Programa integral para la recuperación económica inclusiva de áreas afectadas por sismos. Creando Comunidades Incluyentes</w:t>
      </w:r>
      <w:r w:rsidRPr="00C844C7">
        <w:rPr>
          <w:rFonts w:asciiTheme="majorHAnsi" w:hAnsiTheme="majorHAnsi" w:cstheme="majorHAnsi"/>
          <w:noProof/>
          <w:sz w:val="20"/>
          <w:szCs w:val="20"/>
          <w:lang w:val="es-ES"/>
        </w:rPr>
        <w:t>. Manual de capacitación.</w:t>
      </w:r>
    </w:p>
    <w:p w14:paraId="452B31F8" w14:textId="390220A0" w:rsidR="003304D8" w:rsidRPr="003304D8" w:rsidRDefault="001708B9" w:rsidP="003304D8">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ONU Mujeres México</w:t>
      </w:r>
      <w:r w:rsidR="00C40A51" w:rsidRPr="00492F51">
        <w:rPr>
          <w:rFonts w:asciiTheme="majorHAnsi" w:hAnsiTheme="majorHAnsi" w:cstheme="majorHAnsi"/>
          <w:noProof/>
          <w:sz w:val="20"/>
          <w:szCs w:val="20"/>
          <w:lang w:val="es-ES"/>
        </w:rPr>
        <w:t xml:space="preserve"> (2018). </w:t>
      </w:r>
      <w:r w:rsidR="00C40A51" w:rsidRPr="00492F51">
        <w:rPr>
          <w:rFonts w:asciiTheme="majorHAnsi" w:hAnsiTheme="majorHAnsi" w:cstheme="majorHAnsi"/>
          <w:i/>
          <w:iCs/>
          <w:noProof/>
          <w:sz w:val="20"/>
          <w:szCs w:val="20"/>
          <w:lang w:val="es-ES"/>
        </w:rPr>
        <w:t>Informe Anual 2018.</w:t>
      </w:r>
      <w:r w:rsidR="00641597">
        <w:rPr>
          <w:rFonts w:asciiTheme="majorHAnsi" w:hAnsiTheme="majorHAnsi" w:cstheme="majorHAnsi"/>
          <w:noProof/>
          <w:sz w:val="20"/>
          <w:szCs w:val="20"/>
          <w:lang w:val="es-ES"/>
        </w:rPr>
        <w:t xml:space="preserve"> México</w:t>
      </w:r>
      <w:r w:rsidR="00C40A51" w:rsidRPr="00492F51">
        <w:rPr>
          <w:rFonts w:asciiTheme="majorHAnsi" w:hAnsiTheme="majorHAnsi" w:cstheme="majorHAnsi"/>
          <w:noProof/>
          <w:sz w:val="20"/>
          <w:szCs w:val="20"/>
          <w:lang w:val="es-ES"/>
        </w:rPr>
        <w:t>.</w:t>
      </w:r>
    </w:p>
    <w:p w14:paraId="2528DD39" w14:textId="77777777" w:rsidR="00C844C7" w:rsidRPr="00C844C7" w:rsidRDefault="00C844C7" w:rsidP="00C844C7">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ONU Mujeres México (2018).</w:t>
      </w:r>
      <w:r>
        <w:rPr>
          <w:rFonts w:asciiTheme="majorHAnsi" w:hAnsiTheme="majorHAnsi" w:cstheme="majorHAnsi"/>
          <w:noProof/>
          <w:sz w:val="20"/>
          <w:szCs w:val="20"/>
          <w:lang w:val="es-ES"/>
        </w:rPr>
        <w:t>|</w:t>
      </w:r>
      <w:r w:rsidRPr="00C844C7">
        <w:rPr>
          <w:rFonts w:asciiTheme="majorHAnsi" w:hAnsiTheme="majorHAnsi" w:cstheme="majorHAnsi"/>
          <w:i/>
          <w:noProof/>
          <w:sz w:val="20"/>
          <w:szCs w:val="20"/>
          <w:lang w:val="es-ES"/>
        </w:rPr>
        <w:t>Metodología de Fortalecimiento de la Iniciativa Personal para el Emprendimiento: Manual de la Emprendedora</w:t>
      </w:r>
      <w:r>
        <w:rPr>
          <w:rFonts w:asciiTheme="majorHAnsi" w:hAnsiTheme="majorHAnsi" w:cstheme="majorHAnsi"/>
          <w:noProof/>
          <w:sz w:val="20"/>
          <w:szCs w:val="20"/>
          <w:lang w:val="es-ES"/>
        </w:rPr>
        <w:t>.</w:t>
      </w:r>
    </w:p>
    <w:p w14:paraId="2BBB9D4A" w14:textId="77777777" w:rsidR="00C844C7" w:rsidRDefault="00C844C7" w:rsidP="00C844C7">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ONU Mujeres México (2018).</w:t>
      </w:r>
      <w:r>
        <w:rPr>
          <w:rFonts w:asciiTheme="majorHAnsi" w:hAnsiTheme="majorHAnsi" w:cstheme="majorHAnsi"/>
          <w:noProof/>
          <w:sz w:val="20"/>
          <w:szCs w:val="20"/>
          <w:lang w:val="es-ES"/>
        </w:rPr>
        <w:t xml:space="preserve"> </w:t>
      </w:r>
      <w:r w:rsidRPr="00C844C7">
        <w:rPr>
          <w:rFonts w:asciiTheme="majorHAnsi" w:hAnsiTheme="majorHAnsi" w:cstheme="majorHAnsi"/>
          <w:i/>
          <w:noProof/>
          <w:sz w:val="20"/>
          <w:szCs w:val="20"/>
          <w:lang w:val="es-ES"/>
        </w:rPr>
        <w:t>Metodología de Fortalecimiento Práctico de Capacidades Emprendedoras: Emprender para Avanzar. Módulo 5. Producción y organización. Manual de la emprendedora</w:t>
      </w:r>
      <w:r w:rsidRPr="00C844C7">
        <w:rPr>
          <w:rFonts w:asciiTheme="majorHAnsi" w:hAnsiTheme="majorHAnsi" w:cstheme="majorHAnsi"/>
          <w:noProof/>
          <w:sz w:val="20"/>
          <w:szCs w:val="20"/>
          <w:lang w:val="es-ES"/>
        </w:rPr>
        <w:t xml:space="preserve">. </w:t>
      </w:r>
    </w:p>
    <w:p w14:paraId="578DE198" w14:textId="77777777" w:rsidR="00C844C7" w:rsidRPr="00C844C7" w:rsidRDefault="00C844C7" w:rsidP="00C844C7">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ONU Mujeres México (2018).</w:t>
      </w:r>
      <w:r>
        <w:rPr>
          <w:rFonts w:asciiTheme="majorHAnsi" w:hAnsiTheme="majorHAnsi" w:cstheme="majorHAnsi"/>
          <w:noProof/>
          <w:sz w:val="20"/>
          <w:szCs w:val="20"/>
          <w:lang w:val="es-ES"/>
        </w:rPr>
        <w:t xml:space="preserve"> </w:t>
      </w:r>
      <w:r w:rsidRPr="00C844C7">
        <w:rPr>
          <w:rFonts w:asciiTheme="majorHAnsi" w:hAnsiTheme="majorHAnsi" w:cstheme="majorHAnsi"/>
          <w:i/>
          <w:noProof/>
          <w:sz w:val="20"/>
          <w:szCs w:val="20"/>
          <w:lang w:val="es-ES"/>
        </w:rPr>
        <w:t>Metodología para el fortalecimiento práctico de capacidades emprendedoras: Emprender para Avanzar. Módulo 4. Mercadotecnia. Manual de la emprendedora</w:t>
      </w:r>
      <w:r w:rsidRPr="00C844C7">
        <w:rPr>
          <w:rFonts w:asciiTheme="majorHAnsi" w:hAnsiTheme="majorHAnsi" w:cstheme="majorHAnsi"/>
          <w:noProof/>
          <w:sz w:val="20"/>
          <w:szCs w:val="20"/>
          <w:lang w:val="es-ES"/>
        </w:rPr>
        <w:t>.</w:t>
      </w:r>
    </w:p>
    <w:p w14:paraId="79146985" w14:textId="77777777" w:rsidR="00C844C7" w:rsidRDefault="00C844C7" w:rsidP="00C844C7">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lastRenderedPageBreak/>
        <w:t>ONU Mujeres México (2018).</w:t>
      </w:r>
      <w:r>
        <w:rPr>
          <w:rFonts w:asciiTheme="majorHAnsi" w:hAnsiTheme="majorHAnsi" w:cstheme="majorHAnsi"/>
          <w:noProof/>
          <w:sz w:val="20"/>
          <w:szCs w:val="20"/>
          <w:lang w:val="es-ES"/>
        </w:rPr>
        <w:t xml:space="preserve"> </w:t>
      </w:r>
      <w:r w:rsidRPr="00C844C7">
        <w:rPr>
          <w:rFonts w:asciiTheme="majorHAnsi" w:hAnsiTheme="majorHAnsi" w:cstheme="majorHAnsi"/>
          <w:i/>
          <w:noProof/>
          <w:sz w:val="20"/>
          <w:szCs w:val="20"/>
          <w:lang w:val="es-ES"/>
        </w:rPr>
        <w:t>Metodología de fortalecimiento práctico de capacidades emprendedoras: Emprender para Avanzar Módulo 3. ¿Cómo fijar los precios? Manual de la emprendedora</w:t>
      </w:r>
      <w:r w:rsidRPr="00C844C7">
        <w:rPr>
          <w:rFonts w:asciiTheme="majorHAnsi" w:hAnsiTheme="majorHAnsi" w:cstheme="majorHAnsi"/>
          <w:noProof/>
          <w:sz w:val="20"/>
          <w:szCs w:val="20"/>
          <w:lang w:val="es-ES"/>
        </w:rPr>
        <w:t xml:space="preserve">. </w:t>
      </w:r>
    </w:p>
    <w:p w14:paraId="1F210356" w14:textId="77777777" w:rsidR="00C844C7" w:rsidRPr="00C844C7" w:rsidRDefault="00C844C7" w:rsidP="00C844C7">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ONU Mujeres México (2018).</w:t>
      </w:r>
      <w:r>
        <w:rPr>
          <w:rFonts w:asciiTheme="majorHAnsi" w:hAnsiTheme="majorHAnsi" w:cstheme="majorHAnsi"/>
          <w:noProof/>
          <w:sz w:val="20"/>
          <w:szCs w:val="20"/>
          <w:lang w:val="es-ES"/>
        </w:rPr>
        <w:t xml:space="preserve"> </w:t>
      </w:r>
      <w:r w:rsidRPr="00C844C7">
        <w:rPr>
          <w:rFonts w:asciiTheme="majorHAnsi" w:hAnsiTheme="majorHAnsi" w:cstheme="majorHAnsi"/>
          <w:noProof/>
          <w:sz w:val="20"/>
          <w:szCs w:val="20"/>
          <w:lang w:val="es-ES"/>
        </w:rPr>
        <w:t>M</w:t>
      </w:r>
      <w:r w:rsidRPr="00C844C7">
        <w:rPr>
          <w:rFonts w:asciiTheme="majorHAnsi" w:hAnsiTheme="majorHAnsi" w:cstheme="majorHAnsi"/>
          <w:i/>
          <w:noProof/>
          <w:sz w:val="20"/>
          <w:szCs w:val="20"/>
          <w:lang w:val="es-ES"/>
        </w:rPr>
        <w:t>etodología de fortalecimiento Práctico de Capacidades Emprendedoras: Emprender para Avanzar. Módulo 2. ¿Cómo calcular los costos?</w:t>
      </w:r>
      <w:r>
        <w:rPr>
          <w:rFonts w:asciiTheme="majorHAnsi" w:hAnsiTheme="majorHAnsi" w:cstheme="majorHAnsi"/>
          <w:noProof/>
          <w:sz w:val="20"/>
          <w:szCs w:val="20"/>
          <w:lang w:val="es-ES"/>
        </w:rPr>
        <w:t xml:space="preserve"> Manual de la emprendedora.</w:t>
      </w:r>
    </w:p>
    <w:p w14:paraId="5089C2FF" w14:textId="77777777" w:rsidR="00C844C7" w:rsidRPr="00C844C7" w:rsidRDefault="00C844C7" w:rsidP="00C844C7">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ONU Mujeres México (2018).</w:t>
      </w:r>
      <w:r>
        <w:rPr>
          <w:rFonts w:asciiTheme="majorHAnsi" w:hAnsiTheme="majorHAnsi" w:cstheme="majorHAnsi"/>
          <w:noProof/>
          <w:sz w:val="20"/>
          <w:szCs w:val="20"/>
          <w:lang w:val="es-ES"/>
        </w:rPr>
        <w:t xml:space="preserve"> </w:t>
      </w:r>
      <w:r w:rsidRPr="00C844C7">
        <w:rPr>
          <w:rFonts w:asciiTheme="majorHAnsi" w:hAnsiTheme="majorHAnsi" w:cstheme="majorHAnsi"/>
          <w:i/>
          <w:noProof/>
          <w:sz w:val="20"/>
          <w:szCs w:val="20"/>
          <w:lang w:val="es-ES"/>
        </w:rPr>
        <w:t>Metodología de fortalecimiento práctico de capacidades emprendedoras: Emprender para Avanzar. Módulo 1. Construyendo tu negocio</w:t>
      </w:r>
      <w:r w:rsidRPr="00C844C7">
        <w:rPr>
          <w:rFonts w:asciiTheme="majorHAnsi" w:hAnsiTheme="majorHAnsi" w:cstheme="majorHAnsi"/>
          <w:noProof/>
          <w:sz w:val="20"/>
          <w:szCs w:val="20"/>
          <w:lang w:val="es-ES"/>
        </w:rPr>
        <w:t>. Manual de la emprendedora.</w:t>
      </w:r>
    </w:p>
    <w:p w14:paraId="500A98C9" w14:textId="77777777" w:rsidR="00C844C7" w:rsidRPr="00C844C7" w:rsidRDefault="00C844C7" w:rsidP="00C844C7">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ONU Mujeres México (2018).</w:t>
      </w:r>
      <w:r>
        <w:rPr>
          <w:rFonts w:asciiTheme="majorHAnsi" w:hAnsiTheme="majorHAnsi" w:cstheme="majorHAnsi"/>
          <w:noProof/>
          <w:sz w:val="20"/>
          <w:szCs w:val="20"/>
          <w:lang w:val="es-ES"/>
        </w:rPr>
        <w:t xml:space="preserve"> </w:t>
      </w:r>
      <w:r w:rsidRPr="00C844C7">
        <w:rPr>
          <w:rFonts w:asciiTheme="majorHAnsi" w:hAnsiTheme="majorHAnsi" w:cstheme="majorHAnsi"/>
          <w:i/>
          <w:noProof/>
          <w:sz w:val="20"/>
          <w:szCs w:val="20"/>
          <w:lang w:val="es-ES"/>
        </w:rPr>
        <w:t>Programa Avancemos por la Igualdad. Creando Comunidades Incluyentes</w:t>
      </w:r>
      <w:r>
        <w:rPr>
          <w:rFonts w:asciiTheme="majorHAnsi" w:hAnsiTheme="majorHAnsi" w:cstheme="majorHAnsi"/>
          <w:noProof/>
          <w:sz w:val="20"/>
          <w:szCs w:val="20"/>
          <w:lang w:val="es-ES"/>
        </w:rPr>
        <w:t>. Manual de Capacitación.</w:t>
      </w:r>
    </w:p>
    <w:p w14:paraId="4194434B" w14:textId="77777777" w:rsidR="001B2DA9" w:rsidRDefault="00F17478" w:rsidP="001B2DA9">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ONU Mujeres México (2018).</w:t>
      </w:r>
      <w:r>
        <w:rPr>
          <w:rFonts w:asciiTheme="majorHAnsi" w:hAnsiTheme="majorHAnsi" w:cstheme="majorHAnsi"/>
          <w:noProof/>
          <w:sz w:val="20"/>
          <w:szCs w:val="20"/>
          <w:lang w:val="es-ES"/>
        </w:rPr>
        <w:t xml:space="preserve"> </w:t>
      </w:r>
      <w:r w:rsidR="001B2DA9" w:rsidRPr="000A5DC4">
        <w:rPr>
          <w:rFonts w:asciiTheme="majorHAnsi" w:hAnsiTheme="majorHAnsi" w:cstheme="majorHAnsi"/>
          <w:i/>
          <w:noProof/>
          <w:sz w:val="20"/>
          <w:szCs w:val="20"/>
          <w:lang w:val="es-ES"/>
        </w:rPr>
        <w:t>Estudio de Línea de Base del proyecto “Recuperación económica inclusiva de las áreas afectadas por terremotos a través del empoderamie</w:t>
      </w:r>
      <w:r w:rsidRPr="000A5DC4">
        <w:rPr>
          <w:rFonts w:asciiTheme="majorHAnsi" w:hAnsiTheme="majorHAnsi" w:cstheme="majorHAnsi"/>
          <w:i/>
          <w:noProof/>
          <w:sz w:val="20"/>
          <w:szCs w:val="20"/>
          <w:lang w:val="es-ES"/>
        </w:rPr>
        <w:t>nto económico de las mujeres”</w:t>
      </w:r>
      <w:r>
        <w:rPr>
          <w:rFonts w:asciiTheme="majorHAnsi" w:hAnsiTheme="majorHAnsi" w:cstheme="majorHAnsi"/>
          <w:noProof/>
          <w:sz w:val="20"/>
          <w:szCs w:val="20"/>
          <w:lang w:val="es-ES"/>
        </w:rPr>
        <w:t xml:space="preserve">. </w:t>
      </w:r>
    </w:p>
    <w:p w14:paraId="6FE659C7" w14:textId="77777777" w:rsidR="00AA6840" w:rsidRPr="00AA6840" w:rsidRDefault="00AA6840" w:rsidP="00AA6840">
      <w:pPr>
        <w:pStyle w:val="Bibliografa"/>
        <w:ind w:left="709" w:hanging="720"/>
        <w:rPr>
          <w:rFonts w:asciiTheme="majorHAnsi" w:hAnsiTheme="majorHAnsi" w:cstheme="majorHAnsi"/>
          <w:noProof/>
          <w:sz w:val="20"/>
          <w:szCs w:val="20"/>
          <w:lang w:val="es-ES"/>
        </w:rPr>
      </w:pPr>
      <w:r w:rsidRPr="00AA6840">
        <w:rPr>
          <w:rFonts w:asciiTheme="majorHAnsi" w:hAnsiTheme="majorHAnsi" w:cstheme="majorHAnsi"/>
          <w:noProof/>
          <w:sz w:val="20"/>
          <w:szCs w:val="20"/>
          <w:lang w:val="es-ES"/>
        </w:rPr>
        <w:t>ONU Mujeres México</w:t>
      </w:r>
      <w:r>
        <w:rPr>
          <w:rFonts w:asciiTheme="majorHAnsi" w:hAnsiTheme="majorHAnsi" w:cstheme="majorHAnsi"/>
          <w:noProof/>
          <w:sz w:val="20"/>
          <w:szCs w:val="20"/>
          <w:lang w:val="es-ES"/>
        </w:rPr>
        <w:t xml:space="preserve"> (2018).</w:t>
      </w:r>
      <w:r w:rsidRPr="00AA6840">
        <w:rPr>
          <w:rFonts w:asciiTheme="majorHAnsi" w:hAnsiTheme="majorHAnsi" w:cstheme="majorHAnsi"/>
          <w:noProof/>
          <w:sz w:val="20"/>
          <w:szCs w:val="20"/>
          <w:lang w:val="es-ES"/>
        </w:rPr>
        <w:t xml:space="preserve"> </w:t>
      </w:r>
      <w:r w:rsidRPr="00AA6840">
        <w:rPr>
          <w:rFonts w:asciiTheme="majorHAnsi" w:hAnsiTheme="majorHAnsi" w:cstheme="majorHAnsi"/>
          <w:i/>
          <w:noProof/>
          <w:sz w:val="20"/>
          <w:szCs w:val="20"/>
          <w:lang w:val="es-ES"/>
        </w:rPr>
        <w:t>Informe Anual 2018</w:t>
      </w:r>
      <w:r w:rsidRPr="00AA6840">
        <w:rPr>
          <w:rFonts w:asciiTheme="majorHAnsi" w:hAnsiTheme="majorHAnsi" w:cstheme="majorHAnsi"/>
          <w:noProof/>
          <w:sz w:val="20"/>
          <w:szCs w:val="20"/>
          <w:lang w:val="es-ES"/>
        </w:rPr>
        <w:t>.</w:t>
      </w:r>
    </w:p>
    <w:p w14:paraId="730F16B5" w14:textId="77777777" w:rsidR="00852A31" w:rsidRDefault="001708B9" w:rsidP="00B9734D">
      <w:pPr>
        <w:pStyle w:val="Bibliografa"/>
        <w:ind w:left="709" w:hanging="720"/>
        <w:rPr>
          <w:rFonts w:asciiTheme="majorHAnsi" w:hAnsiTheme="majorHAnsi" w:cstheme="majorHAnsi"/>
          <w:sz w:val="20"/>
          <w:szCs w:val="20"/>
        </w:rPr>
      </w:pPr>
      <w:r w:rsidRPr="00492F51">
        <w:rPr>
          <w:rFonts w:asciiTheme="majorHAnsi" w:hAnsiTheme="majorHAnsi" w:cstheme="majorHAnsi"/>
          <w:noProof/>
          <w:sz w:val="20"/>
          <w:szCs w:val="20"/>
          <w:lang w:val="es-ES"/>
        </w:rPr>
        <w:t>ONU Mujeres México</w:t>
      </w:r>
      <w:r w:rsidR="006A159F" w:rsidRPr="00492F51">
        <w:rPr>
          <w:rFonts w:asciiTheme="majorHAnsi" w:hAnsiTheme="majorHAnsi" w:cstheme="majorHAnsi"/>
          <w:noProof/>
          <w:sz w:val="20"/>
          <w:szCs w:val="20"/>
          <w:lang w:val="es-ES"/>
        </w:rPr>
        <w:t xml:space="preserve"> (2018). </w:t>
      </w:r>
      <w:r w:rsidR="006A159F" w:rsidRPr="00492F51">
        <w:rPr>
          <w:rFonts w:asciiTheme="majorHAnsi" w:hAnsiTheme="majorHAnsi" w:cstheme="majorHAnsi"/>
          <w:i/>
          <w:sz w:val="20"/>
          <w:szCs w:val="20"/>
        </w:rPr>
        <w:t>Respuesta humanitaria integral con enfoque de igualdad de género: Liderazgo y la</w:t>
      </w:r>
      <w:r w:rsidR="006A159F" w:rsidRPr="00492F51">
        <w:rPr>
          <w:i/>
          <w:sz w:val="20"/>
          <w:szCs w:val="20"/>
        </w:rPr>
        <w:t xml:space="preserve"> </w:t>
      </w:r>
      <w:r w:rsidR="006A159F" w:rsidRPr="00492F51">
        <w:rPr>
          <w:rFonts w:asciiTheme="majorHAnsi" w:hAnsiTheme="majorHAnsi" w:cstheme="majorHAnsi"/>
          <w:i/>
          <w:noProof/>
          <w:sz w:val="20"/>
          <w:szCs w:val="20"/>
          <w:lang w:val="es-ES"/>
        </w:rPr>
        <w:t>participación</w:t>
      </w:r>
      <w:r w:rsidR="006A159F" w:rsidRPr="00492F51">
        <w:rPr>
          <w:i/>
          <w:sz w:val="20"/>
          <w:szCs w:val="20"/>
        </w:rPr>
        <w:t xml:space="preserve"> </w:t>
      </w:r>
      <w:r w:rsidR="006A159F" w:rsidRPr="00492F51">
        <w:rPr>
          <w:rFonts w:asciiTheme="majorHAnsi" w:hAnsiTheme="majorHAnsi" w:cstheme="majorHAnsi"/>
          <w:i/>
          <w:sz w:val="20"/>
          <w:szCs w:val="20"/>
        </w:rPr>
        <w:t>de las mujeres es clave en la reconstrucción</w:t>
      </w:r>
      <w:r w:rsidR="006A159F" w:rsidRPr="00492F51">
        <w:rPr>
          <w:rFonts w:asciiTheme="majorHAnsi" w:hAnsiTheme="majorHAnsi" w:cstheme="majorHAnsi"/>
          <w:sz w:val="20"/>
          <w:szCs w:val="20"/>
        </w:rPr>
        <w:t>. https://mexico.unwomen.org/es/digiteca/publicaciones/2018/02/respuesta-humanitaria</w:t>
      </w:r>
    </w:p>
    <w:p w14:paraId="24E721DB" w14:textId="77777777" w:rsidR="00FB2CC8" w:rsidRPr="00FB2CC8" w:rsidRDefault="00FB2CC8" w:rsidP="00FB2CC8">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ONU Mujeres México (201</w:t>
      </w:r>
      <w:r>
        <w:rPr>
          <w:rFonts w:asciiTheme="majorHAnsi" w:hAnsiTheme="majorHAnsi" w:cstheme="majorHAnsi"/>
          <w:noProof/>
          <w:sz w:val="20"/>
          <w:szCs w:val="20"/>
          <w:lang w:val="es-ES"/>
        </w:rPr>
        <w:t>3</w:t>
      </w:r>
      <w:r w:rsidRPr="00492F51">
        <w:rPr>
          <w:rFonts w:asciiTheme="majorHAnsi" w:hAnsiTheme="majorHAnsi" w:cstheme="majorHAnsi"/>
          <w:noProof/>
          <w:sz w:val="20"/>
          <w:szCs w:val="20"/>
          <w:lang w:val="es-ES"/>
        </w:rPr>
        <w:t>).</w:t>
      </w:r>
      <w:r w:rsidRPr="00FB2CC8">
        <w:rPr>
          <w:rFonts w:asciiTheme="majorHAnsi" w:hAnsiTheme="majorHAnsi" w:cstheme="majorHAnsi"/>
          <w:noProof/>
          <w:sz w:val="20"/>
          <w:szCs w:val="20"/>
          <w:lang w:val="es-ES"/>
        </w:rPr>
        <w:t>Marco de Cooperación de las Naciones Unidas para el Desa</w:t>
      </w:r>
      <w:r>
        <w:rPr>
          <w:rFonts w:asciiTheme="majorHAnsi" w:hAnsiTheme="majorHAnsi" w:cstheme="majorHAnsi"/>
          <w:noProof/>
          <w:sz w:val="20"/>
          <w:szCs w:val="20"/>
          <w:lang w:val="es-ES"/>
        </w:rPr>
        <w:t>rrollo en México 2014-2019.</w:t>
      </w:r>
    </w:p>
    <w:p w14:paraId="520A8B06" w14:textId="77777777" w:rsidR="00C40A51" w:rsidRPr="00492F51" w:rsidRDefault="00C40A51" w:rsidP="00B9734D">
      <w:pPr>
        <w:pStyle w:val="Bibliografa"/>
        <w:ind w:left="709" w:hanging="720"/>
        <w:rPr>
          <w:rFonts w:asciiTheme="majorHAnsi" w:hAnsiTheme="majorHAnsi" w:cstheme="majorHAnsi"/>
          <w:noProof/>
          <w:sz w:val="20"/>
          <w:szCs w:val="20"/>
          <w:lang w:val="es-ES"/>
        </w:rPr>
      </w:pPr>
      <w:r w:rsidRPr="00CC2009">
        <w:rPr>
          <w:rFonts w:asciiTheme="majorHAnsi" w:hAnsiTheme="majorHAnsi" w:cstheme="majorHAnsi"/>
          <w:noProof/>
          <w:sz w:val="20"/>
          <w:szCs w:val="20"/>
          <w:lang w:val="es-BO"/>
        </w:rPr>
        <w:t>Pérez, A. (20-22 d</w:t>
      </w:r>
      <w:r w:rsidRPr="00492F51">
        <w:rPr>
          <w:rFonts w:asciiTheme="majorHAnsi" w:hAnsiTheme="majorHAnsi" w:cstheme="majorHAnsi"/>
          <w:noProof/>
          <w:sz w:val="20"/>
          <w:szCs w:val="20"/>
          <w:lang w:val="es-ES"/>
        </w:rPr>
        <w:t xml:space="preserve">e junio de 2018). </w:t>
      </w:r>
      <w:r w:rsidRPr="00492F51">
        <w:rPr>
          <w:rFonts w:asciiTheme="majorHAnsi" w:hAnsiTheme="majorHAnsi" w:cstheme="majorHAnsi"/>
          <w:i/>
          <w:iCs/>
          <w:noProof/>
          <w:sz w:val="20"/>
          <w:szCs w:val="20"/>
          <w:lang w:val="es-ES"/>
        </w:rPr>
        <w:t>Sesión sobre género, empoderamiento de las mujeres y resiliencia.</w:t>
      </w:r>
      <w:r w:rsidRPr="00492F51">
        <w:rPr>
          <w:rFonts w:asciiTheme="majorHAnsi" w:hAnsiTheme="majorHAnsi" w:cstheme="majorHAnsi"/>
          <w:noProof/>
          <w:sz w:val="20"/>
          <w:szCs w:val="20"/>
          <w:lang w:val="es-ES"/>
        </w:rPr>
        <w:t xml:space="preserve"> Obtenido de eird.org: https://eird.org/pr18/presentaciones/49perez.pdf</w:t>
      </w:r>
    </w:p>
    <w:p w14:paraId="7984556B" w14:textId="77777777" w:rsidR="00C40A51" w:rsidRPr="00492F51" w:rsidRDefault="00C40A51" w:rsidP="00B9734D">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 xml:space="preserve">PRODEC, PODER, SERAPAZ. (19 de marzo de 2018). </w:t>
      </w:r>
      <w:r w:rsidRPr="00492F51">
        <w:rPr>
          <w:rFonts w:asciiTheme="majorHAnsi" w:hAnsiTheme="majorHAnsi" w:cstheme="majorHAnsi"/>
          <w:i/>
          <w:iCs/>
          <w:noProof/>
          <w:sz w:val="20"/>
          <w:szCs w:val="20"/>
          <w:lang w:val="es-ES"/>
        </w:rPr>
        <w:t>Ecos del Sismo: Derechos Humanos y el sismo del 19S.</w:t>
      </w:r>
      <w:r w:rsidRPr="00492F51">
        <w:rPr>
          <w:rFonts w:asciiTheme="majorHAnsi" w:hAnsiTheme="majorHAnsi" w:cstheme="majorHAnsi"/>
          <w:noProof/>
          <w:sz w:val="20"/>
          <w:szCs w:val="20"/>
          <w:lang w:val="es-ES"/>
        </w:rPr>
        <w:t xml:space="preserve"> Obtenido de colaboratorio.org: https://www.colaboratorio.org/wp-content/uploads/2018/03/EcosdelSismo.pdf</w:t>
      </w:r>
    </w:p>
    <w:p w14:paraId="64CDEDD1" w14:textId="77777777" w:rsidR="00AC269D" w:rsidRPr="00DB0764" w:rsidRDefault="00AC269D" w:rsidP="00B9734D">
      <w:pPr>
        <w:pStyle w:val="Bibliografa"/>
        <w:ind w:left="709" w:hanging="720"/>
        <w:rPr>
          <w:rFonts w:asciiTheme="majorHAnsi" w:hAnsiTheme="majorHAnsi" w:cstheme="majorHAnsi"/>
          <w:noProof/>
          <w:sz w:val="20"/>
          <w:szCs w:val="20"/>
          <w:lang w:val="fr-CA"/>
        </w:rPr>
      </w:pPr>
      <w:r w:rsidRPr="00492F51">
        <w:rPr>
          <w:rFonts w:asciiTheme="majorHAnsi" w:hAnsiTheme="majorHAnsi" w:cstheme="majorHAnsi"/>
          <w:noProof/>
          <w:sz w:val="20"/>
          <w:szCs w:val="20"/>
          <w:lang w:val="en-US"/>
        </w:rPr>
        <w:t xml:space="preserve">Quin Patton, M y  Ch. E. Campbell-Patton (2017). </w:t>
      </w:r>
      <w:r w:rsidRPr="00DB0764">
        <w:rPr>
          <w:rFonts w:asciiTheme="majorHAnsi" w:hAnsiTheme="majorHAnsi" w:cstheme="majorHAnsi"/>
          <w:noProof/>
          <w:sz w:val="20"/>
          <w:szCs w:val="20"/>
          <w:lang w:val="fr-CA"/>
        </w:rPr>
        <w:t>Principles-Focused Evaluation. Diponible en https://www.cehd.umn.edu/OLPD/MESI/spring/2017/Patton-Principles.pdf</w:t>
      </w:r>
    </w:p>
    <w:p w14:paraId="4B29662F" w14:textId="77777777" w:rsidR="00C40A51" w:rsidRPr="00492F51" w:rsidRDefault="00C40A51" w:rsidP="00B9734D">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 xml:space="preserve">Ramírez Atilano, D. (2018). La construcción de una acción colectiva a partir del sismo del 19 de septiembre en la Ciudad de México. </w:t>
      </w:r>
      <w:r w:rsidRPr="00492F51">
        <w:rPr>
          <w:rFonts w:asciiTheme="majorHAnsi" w:hAnsiTheme="majorHAnsi" w:cstheme="majorHAnsi"/>
          <w:i/>
          <w:iCs/>
          <w:noProof/>
          <w:sz w:val="20"/>
          <w:szCs w:val="20"/>
          <w:lang w:val="es-ES"/>
        </w:rPr>
        <w:t>Los efectos múltiples de los sismos de septiembre 2017. Análisis e interpretaciones de alumnos de Estudios Urbanos</w:t>
      </w:r>
      <w:r w:rsidRPr="00492F51">
        <w:rPr>
          <w:rFonts w:asciiTheme="majorHAnsi" w:hAnsiTheme="majorHAnsi" w:cstheme="majorHAnsi"/>
          <w:noProof/>
          <w:sz w:val="20"/>
          <w:szCs w:val="20"/>
          <w:lang w:val="es-ES"/>
        </w:rPr>
        <w:t>, 65-72. Obtenido de libros.colmex.mx: https://libros.colmex.mx/wp-content/plugins/documentos/descargas/los_efectos_multiples_de_los_sismos.pdf</w:t>
      </w:r>
    </w:p>
    <w:p w14:paraId="0E41EB33" w14:textId="77777777" w:rsidR="00F747F6" w:rsidRPr="00492F51" w:rsidRDefault="00F747F6" w:rsidP="00B9734D">
      <w:pPr>
        <w:pStyle w:val="Bibliografa"/>
        <w:ind w:left="709" w:hanging="720"/>
        <w:rPr>
          <w:rFonts w:asciiTheme="majorHAnsi" w:hAnsiTheme="majorHAnsi" w:cstheme="majorHAnsi"/>
          <w:i/>
          <w:noProof/>
          <w:sz w:val="20"/>
          <w:szCs w:val="20"/>
          <w:lang w:val="es-ES"/>
        </w:rPr>
      </w:pPr>
      <w:r w:rsidRPr="00492F51">
        <w:rPr>
          <w:rFonts w:asciiTheme="majorHAnsi" w:hAnsiTheme="majorHAnsi" w:cstheme="majorHAnsi"/>
          <w:noProof/>
          <w:sz w:val="20"/>
          <w:szCs w:val="20"/>
          <w:lang w:val="es-ES"/>
        </w:rPr>
        <w:t>Retolaza, I</w:t>
      </w:r>
      <w:r w:rsidR="004B225F" w:rsidRPr="00492F51">
        <w:rPr>
          <w:rFonts w:asciiTheme="majorHAnsi" w:hAnsiTheme="majorHAnsi" w:cstheme="majorHAnsi"/>
          <w:noProof/>
          <w:sz w:val="20"/>
          <w:szCs w:val="20"/>
          <w:lang w:val="es-ES"/>
        </w:rPr>
        <w:t>.</w:t>
      </w:r>
      <w:r w:rsidRPr="00492F51">
        <w:rPr>
          <w:rFonts w:asciiTheme="majorHAnsi" w:hAnsiTheme="majorHAnsi" w:cstheme="majorHAnsi"/>
          <w:noProof/>
          <w:sz w:val="20"/>
          <w:szCs w:val="20"/>
          <w:lang w:val="es-ES"/>
        </w:rPr>
        <w:t xml:space="preserve"> (2010). T</w:t>
      </w:r>
      <w:r w:rsidRPr="00492F51">
        <w:rPr>
          <w:rFonts w:asciiTheme="majorHAnsi" w:hAnsiTheme="majorHAnsi" w:cstheme="majorHAnsi"/>
          <w:i/>
          <w:noProof/>
          <w:sz w:val="20"/>
          <w:szCs w:val="20"/>
          <w:lang w:val="es-ES"/>
        </w:rPr>
        <w:t>eoría de Cambio: Un enfoque de pensamiento-acción</w:t>
      </w:r>
      <w:r w:rsidR="004B225F" w:rsidRPr="00492F51">
        <w:rPr>
          <w:rFonts w:asciiTheme="majorHAnsi" w:hAnsiTheme="majorHAnsi" w:cstheme="majorHAnsi"/>
          <w:i/>
          <w:noProof/>
          <w:sz w:val="20"/>
          <w:szCs w:val="20"/>
          <w:lang w:val="es-ES"/>
        </w:rPr>
        <w:t xml:space="preserve"> para navegar en la complejidad </w:t>
      </w:r>
      <w:r w:rsidRPr="00492F51">
        <w:rPr>
          <w:rFonts w:asciiTheme="majorHAnsi" w:hAnsiTheme="majorHAnsi" w:cstheme="majorHAnsi"/>
          <w:i/>
          <w:noProof/>
          <w:sz w:val="20"/>
          <w:szCs w:val="20"/>
          <w:lang w:val="es-ES"/>
        </w:rPr>
        <w:t>de los procesos de cambio social.</w:t>
      </w:r>
      <w:r w:rsidRPr="00492F51">
        <w:rPr>
          <w:rFonts w:asciiTheme="majorHAnsi" w:hAnsiTheme="majorHAnsi" w:cstheme="majorHAnsi"/>
          <w:noProof/>
          <w:sz w:val="20"/>
          <w:szCs w:val="20"/>
          <w:lang w:val="es-ES"/>
        </w:rPr>
        <w:t xml:space="preserve"> Guatemala: PNUD/HIVOS. </w:t>
      </w:r>
    </w:p>
    <w:p w14:paraId="11E8BA01" w14:textId="77777777" w:rsidR="00C40A51" w:rsidRPr="00492F51" w:rsidRDefault="00C40A51" w:rsidP="00B9734D">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 xml:space="preserve">Servicio Sismológico Nacional. (25 de septiembre de 2017). </w:t>
      </w:r>
      <w:r w:rsidRPr="00492F51">
        <w:rPr>
          <w:rFonts w:asciiTheme="majorHAnsi" w:hAnsiTheme="majorHAnsi" w:cstheme="majorHAnsi"/>
          <w:i/>
          <w:iCs/>
          <w:noProof/>
          <w:sz w:val="20"/>
          <w:szCs w:val="20"/>
          <w:lang w:val="es-ES"/>
        </w:rPr>
        <w:t>Reporte Especial del Sismo Puebla-Morelos.</w:t>
      </w:r>
      <w:r w:rsidRPr="00492F51">
        <w:rPr>
          <w:rFonts w:asciiTheme="majorHAnsi" w:hAnsiTheme="majorHAnsi" w:cstheme="majorHAnsi"/>
          <w:noProof/>
          <w:sz w:val="20"/>
          <w:szCs w:val="20"/>
          <w:lang w:val="es-ES"/>
        </w:rPr>
        <w:t xml:space="preserve"> Obtenido de ssn.unam.mx: http://www.ssn.unam.mx/sismicidad/reportes-especiales/2017/SSNMX_rep_esp_20170919_Puebla-Morelos_M71.pdf</w:t>
      </w:r>
    </w:p>
    <w:p w14:paraId="28346DDD" w14:textId="77777777" w:rsidR="00C40A51" w:rsidRPr="00492F51" w:rsidRDefault="00C40A51" w:rsidP="00B9734D">
      <w:pPr>
        <w:pStyle w:val="Bibliografa"/>
        <w:ind w:left="709" w:hanging="720"/>
        <w:rPr>
          <w:rFonts w:asciiTheme="majorHAnsi" w:hAnsiTheme="majorHAnsi" w:cstheme="majorHAnsi"/>
          <w:noProof/>
          <w:sz w:val="20"/>
          <w:szCs w:val="20"/>
          <w:lang w:val="es-ES"/>
        </w:rPr>
      </w:pPr>
      <w:r w:rsidRPr="00492F51">
        <w:rPr>
          <w:rFonts w:asciiTheme="majorHAnsi" w:hAnsiTheme="majorHAnsi" w:cstheme="majorHAnsi"/>
          <w:noProof/>
          <w:sz w:val="20"/>
          <w:szCs w:val="20"/>
          <w:lang w:val="es-ES"/>
        </w:rPr>
        <w:t xml:space="preserve">Servicio Sismológico Nacional. (28 de noviembre de 2017). </w:t>
      </w:r>
      <w:r w:rsidRPr="00492F51">
        <w:rPr>
          <w:rFonts w:asciiTheme="majorHAnsi" w:hAnsiTheme="majorHAnsi" w:cstheme="majorHAnsi"/>
          <w:i/>
          <w:iCs/>
          <w:noProof/>
          <w:sz w:val="20"/>
          <w:szCs w:val="20"/>
          <w:lang w:val="es-ES"/>
        </w:rPr>
        <w:t>ssn.unam.mx.</w:t>
      </w:r>
      <w:r w:rsidRPr="00492F51">
        <w:rPr>
          <w:rFonts w:asciiTheme="majorHAnsi" w:hAnsiTheme="majorHAnsi" w:cstheme="majorHAnsi"/>
          <w:noProof/>
          <w:sz w:val="20"/>
          <w:szCs w:val="20"/>
          <w:lang w:val="es-ES"/>
        </w:rPr>
        <w:t xml:space="preserve"> Obtenido de Reporte Especial del Sismo de Tehuantepec: http://www.ssn.unam.mx/sismicidad/reportes-especiales/2017/SSNMX_rep_esp_20170907_Tehuantepec_M82.pdf</w:t>
      </w:r>
    </w:p>
    <w:p w14:paraId="7E678548" w14:textId="77777777" w:rsidR="008F61A0" w:rsidRPr="00492F51" w:rsidRDefault="00C40A51" w:rsidP="008F61A0">
      <w:pPr>
        <w:spacing w:after="0"/>
        <w:rPr>
          <w:rFonts w:asciiTheme="majorHAnsi" w:hAnsiTheme="majorHAnsi" w:cstheme="majorHAnsi"/>
          <w:sz w:val="20"/>
          <w:szCs w:val="20"/>
          <w:lang w:val="en-US" w:eastAsia="es-ES_tradnl"/>
        </w:rPr>
      </w:pPr>
      <w:r w:rsidRPr="00492F51">
        <w:rPr>
          <w:rFonts w:asciiTheme="majorHAnsi" w:hAnsiTheme="majorHAnsi" w:cstheme="majorHAnsi"/>
          <w:b/>
          <w:bCs/>
          <w:sz w:val="20"/>
          <w:szCs w:val="20"/>
        </w:rPr>
        <w:fldChar w:fldCharType="end"/>
      </w:r>
      <w:r w:rsidR="008F61A0" w:rsidRPr="00CC51BC">
        <w:rPr>
          <w:rFonts w:asciiTheme="majorHAnsi" w:hAnsiTheme="majorHAnsi" w:cstheme="majorHAnsi"/>
          <w:color w:val="000000"/>
          <w:sz w:val="20"/>
          <w:szCs w:val="20"/>
          <w:lang w:val="en-US"/>
        </w:rPr>
        <w:t xml:space="preserve"> </w:t>
      </w:r>
      <w:r w:rsidR="008F61A0" w:rsidRPr="00492F51">
        <w:rPr>
          <w:rFonts w:asciiTheme="majorHAnsi" w:hAnsiTheme="majorHAnsi" w:cstheme="majorHAnsi"/>
          <w:color w:val="000000"/>
          <w:sz w:val="20"/>
          <w:szCs w:val="20"/>
          <w:lang w:val="en-US"/>
        </w:rPr>
        <w:t xml:space="preserve">UN Women </w:t>
      </w:r>
      <w:r w:rsidR="008F61A0" w:rsidRPr="00492F51">
        <w:rPr>
          <w:rFonts w:asciiTheme="majorHAnsi" w:hAnsiTheme="majorHAnsi" w:cstheme="majorHAnsi"/>
          <w:sz w:val="20"/>
          <w:szCs w:val="20"/>
          <w:lang w:val="en-US" w:eastAsia="es-ES_tradnl"/>
        </w:rPr>
        <w:t>(</w:t>
      </w:r>
      <w:r w:rsidR="008F61A0">
        <w:rPr>
          <w:rFonts w:asciiTheme="majorHAnsi" w:hAnsiTheme="majorHAnsi" w:cstheme="majorHAnsi"/>
          <w:sz w:val="20"/>
          <w:szCs w:val="20"/>
          <w:lang w:val="en-US" w:eastAsia="es-ES_tradnl"/>
        </w:rPr>
        <w:t>s/f</w:t>
      </w:r>
      <w:r w:rsidR="008F61A0" w:rsidRPr="00492F51">
        <w:rPr>
          <w:rFonts w:asciiTheme="majorHAnsi" w:hAnsiTheme="majorHAnsi" w:cstheme="majorHAnsi"/>
          <w:sz w:val="20"/>
          <w:szCs w:val="20"/>
          <w:lang w:val="en-US" w:eastAsia="es-ES_tradnl"/>
        </w:rPr>
        <w:t>).</w:t>
      </w:r>
      <w:r w:rsidR="008F61A0">
        <w:rPr>
          <w:rFonts w:asciiTheme="majorHAnsi" w:hAnsiTheme="majorHAnsi" w:cstheme="majorHAnsi"/>
          <w:sz w:val="20"/>
          <w:szCs w:val="20"/>
          <w:lang w:val="en-US" w:eastAsia="es-ES_tradnl"/>
        </w:rPr>
        <w:t xml:space="preserve"> </w:t>
      </w:r>
      <w:r w:rsidR="008F61A0" w:rsidRPr="006043F9">
        <w:rPr>
          <w:rFonts w:asciiTheme="majorHAnsi" w:hAnsiTheme="majorHAnsi" w:cstheme="majorHAnsi"/>
          <w:i/>
          <w:sz w:val="20"/>
          <w:szCs w:val="20"/>
          <w:lang w:val="en-US" w:eastAsia="es-ES_tradnl"/>
        </w:rPr>
        <w:t>Work with the private sector: The Three-Pillar-Model</w:t>
      </w:r>
      <w:r w:rsidR="008F61A0" w:rsidRPr="00F642E0">
        <w:rPr>
          <w:rFonts w:asciiTheme="majorHAnsi" w:hAnsiTheme="majorHAnsi" w:cstheme="majorHAnsi"/>
          <w:sz w:val="20"/>
          <w:szCs w:val="20"/>
          <w:lang w:val="en-US" w:eastAsia="es-ES_tradnl"/>
        </w:rPr>
        <w:t>.</w:t>
      </w:r>
    </w:p>
    <w:p w14:paraId="64711EBA" w14:textId="77777777" w:rsidR="00E41D07" w:rsidRPr="00AA6840" w:rsidRDefault="00E41D07" w:rsidP="00E41D07">
      <w:pPr>
        <w:pStyle w:val="Bibliografa"/>
        <w:ind w:left="709" w:hanging="720"/>
        <w:rPr>
          <w:rFonts w:asciiTheme="majorHAnsi" w:hAnsiTheme="majorHAnsi" w:cstheme="majorHAnsi"/>
          <w:noProof/>
          <w:sz w:val="20"/>
          <w:szCs w:val="20"/>
          <w:lang w:val="en-US"/>
        </w:rPr>
      </w:pPr>
      <w:r w:rsidRPr="00AA6840">
        <w:rPr>
          <w:rFonts w:asciiTheme="majorHAnsi" w:hAnsiTheme="majorHAnsi" w:cstheme="majorHAnsi"/>
          <w:noProof/>
          <w:sz w:val="20"/>
          <w:szCs w:val="20"/>
          <w:lang w:val="en-US"/>
        </w:rPr>
        <w:t xml:space="preserve">UN Women </w:t>
      </w:r>
      <w:r>
        <w:rPr>
          <w:rFonts w:asciiTheme="majorHAnsi" w:hAnsiTheme="majorHAnsi" w:cstheme="majorHAnsi"/>
          <w:noProof/>
          <w:sz w:val="20"/>
          <w:szCs w:val="20"/>
          <w:lang w:val="en-US"/>
        </w:rPr>
        <w:t xml:space="preserve">(2020). </w:t>
      </w:r>
      <w:r w:rsidRPr="00AA6840">
        <w:rPr>
          <w:rFonts w:asciiTheme="majorHAnsi" w:hAnsiTheme="majorHAnsi" w:cstheme="majorHAnsi"/>
          <w:noProof/>
          <w:sz w:val="20"/>
          <w:szCs w:val="20"/>
          <w:lang w:val="en-US"/>
        </w:rPr>
        <w:t>Strategic Note 2020-2025. UN WOMEN MEXICO COUNTRY OFFICE. SN REPORT 2020. AWP Cover Note</w:t>
      </w:r>
      <w:r>
        <w:rPr>
          <w:rFonts w:asciiTheme="majorHAnsi" w:hAnsiTheme="majorHAnsi" w:cstheme="majorHAnsi"/>
          <w:noProof/>
          <w:sz w:val="20"/>
          <w:szCs w:val="20"/>
          <w:lang w:val="en-US"/>
        </w:rPr>
        <w:t>.</w:t>
      </w:r>
    </w:p>
    <w:p w14:paraId="62B4C446" w14:textId="77777777" w:rsidR="00AA6840" w:rsidRPr="00AA6840" w:rsidRDefault="00AA6840" w:rsidP="00AA6840">
      <w:pPr>
        <w:pStyle w:val="Bibliografa"/>
        <w:ind w:left="709" w:hanging="720"/>
        <w:rPr>
          <w:rFonts w:asciiTheme="majorHAnsi" w:hAnsiTheme="majorHAnsi" w:cstheme="majorHAnsi"/>
          <w:noProof/>
          <w:sz w:val="20"/>
          <w:szCs w:val="20"/>
          <w:lang w:val="en-US"/>
        </w:rPr>
      </w:pPr>
      <w:r w:rsidRPr="00AA6840">
        <w:rPr>
          <w:rFonts w:asciiTheme="majorHAnsi" w:hAnsiTheme="majorHAnsi" w:cstheme="majorHAnsi"/>
          <w:noProof/>
          <w:sz w:val="20"/>
          <w:szCs w:val="20"/>
          <w:lang w:val="en-US"/>
        </w:rPr>
        <w:t>UN Women</w:t>
      </w:r>
      <w:r>
        <w:rPr>
          <w:rFonts w:asciiTheme="majorHAnsi" w:hAnsiTheme="majorHAnsi" w:cstheme="majorHAnsi"/>
          <w:noProof/>
          <w:sz w:val="20"/>
          <w:szCs w:val="20"/>
          <w:lang w:val="en-US"/>
        </w:rPr>
        <w:t xml:space="preserve"> (2020). </w:t>
      </w:r>
      <w:r w:rsidRPr="00AA6840">
        <w:rPr>
          <w:rFonts w:asciiTheme="majorHAnsi" w:hAnsiTheme="majorHAnsi" w:cstheme="majorHAnsi"/>
          <w:noProof/>
          <w:sz w:val="20"/>
          <w:szCs w:val="20"/>
          <w:lang w:val="en-US"/>
        </w:rPr>
        <w:t>Strategic Note 2020-2025. UN WOMEN MEXICO COUNTRY OFFICE. SN REPORT 2020. Development results framework (DRF)</w:t>
      </w:r>
      <w:r>
        <w:rPr>
          <w:rFonts w:asciiTheme="majorHAnsi" w:hAnsiTheme="majorHAnsi" w:cstheme="majorHAnsi"/>
          <w:noProof/>
          <w:sz w:val="20"/>
          <w:szCs w:val="20"/>
          <w:lang w:val="en-US"/>
        </w:rPr>
        <w:t>.</w:t>
      </w:r>
    </w:p>
    <w:p w14:paraId="4BDA9130" w14:textId="77777777" w:rsidR="00CC2009" w:rsidRPr="00AA6840" w:rsidRDefault="00CC2009" w:rsidP="00CC2009">
      <w:pPr>
        <w:pStyle w:val="Bibliografa"/>
        <w:ind w:left="709" w:hanging="720"/>
        <w:rPr>
          <w:rFonts w:asciiTheme="majorHAnsi" w:hAnsiTheme="majorHAnsi" w:cstheme="majorHAnsi"/>
          <w:noProof/>
          <w:sz w:val="20"/>
          <w:szCs w:val="20"/>
          <w:lang w:val="en-US"/>
        </w:rPr>
      </w:pPr>
      <w:r w:rsidRPr="00AA6840">
        <w:rPr>
          <w:rFonts w:asciiTheme="majorHAnsi" w:hAnsiTheme="majorHAnsi" w:cstheme="majorHAnsi"/>
          <w:noProof/>
          <w:sz w:val="20"/>
          <w:szCs w:val="20"/>
          <w:lang w:val="en-US"/>
        </w:rPr>
        <w:t xml:space="preserve">UN Women </w:t>
      </w:r>
      <w:r>
        <w:rPr>
          <w:rFonts w:asciiTheme="majorHAnsi" w:hAnsiTheme="majorHAnsi" w:cstheme="majorHAnsi"/>
          <w:noProof/>
          <w:sz w:val="20"/>
          <w:szCs w:val="20"/>
          <w:lang w:val="en-US"/>
        </w:rPr>
        <w:t xml:space="preserve">(2020). </w:t>
      </w:r>
      <w:r w:rsidRPr="00AA6840">
        <w:rPr>
          <w:rFonts w:asciiTheme="majorHAnsi" w:hAnsiTheme="majorHAnsi" w:cstheme="majorHAnsi"/>
          <w:noProof/>
          <w:sz w:val="20"/>
          <w:szCs w:val="20"/>
          <w:lang w:val="en-US"/>
        </w:rPr>
        <w:t>Strategic Note 2020-2025. UN WOMEN MEXICO COUNTRY OFFICE. SN REPORT 2020. Narrative</w:t>
      </w:r>
      <w:r w:rsidR="006043F9">
        <w:rPr>
          <w:rFonts w:asciiTheme="majorHAnsi" w:hAnsiTheme="majorHAnsi" w:cstheme="majorHAnsi"/>
          <w:noProof/>
          <w:sz w:val="20"/>
          <w:szCs w:val="20"/>
          <w:lang w:val="en-US"/>
        </w:rPr>
        <w:t xml:space="preserve"> Report</w:t>
      </w:r>
      <w:r>
        <w:rPr>
          <w:rFonts w:asciiTheme="majorHAnsi" w:hAnsiTheme="majorHAnsi" w:cstheme="majorHAnsi"/>
          <w:noProof/>
          <w:sz w:val="20"/>
          <w:szCs w:val="20"/>
          <w:lang w:val="en-US"/>
        </w:rPr>
        <w:t>.</w:t>
      </w:r>
    </w:p>
    <w:p w14:paraId="1B00BD86" w14:textId="77777777" w:rsidR="00E41D07" w:rsidRPr="00AA6840" w:rsidRDefault="00E41D07" w:rsidP="00E41D07">
      <w:pPr>
        <w:pStyle w:val="Bibliografa"/>
        <w:ind w:left="709" w:hanging="720"/>
        <w:rPr>
          <w:rFonts w:asciiTheme="majorHAnsi" w:hAnsiTheme="majorHAnsi" w:cstheme="majorHAnsi"/>
          <w:noProof/>
          <w:sz w:val="20"/>
          <w:szCs w:val="20"/>
          <w:lang w:val="en-US"/>
        </w:rPr>
      </w:pPr>
      <w:r w:rsidRPr="00AA6840">
        <w:rPr>
          <w:rFonts w:asciiTheme="majorHAnsi" w:hAnsiTheme="majorHAnsi" w:cstheme="majorHAnsi"/>
          <w:noProof/>
          <w:sz w:val="20"/>
          <w:szCs w:val="20"/>
          <w:lang w:val="en-US"/>
        </w:rPr>
        <w:t xml:space="preserve">UN Women </w:t>
      </w:r>
      <w:r>
        <w:rPr>
          <w:rFonts w:asciiTheme="majorHAnsi" w:hAnsiTheme="majorHAnsi" w:cstheme="majorHAnsi"/>
          <w:noProof/>
          <w:sz w:val="20"/>
          <w:szCs w:val="20"/>
          <w:lang w:val="en-US"/>
        </w:rPr>
        <w:t xml:space="preserve">(2020). </w:t>
      </w:r>
      <w:r w:rsidRPr="00AA6840">
        <w:rPr>
          <w:rFonts w:asciiTheme="majorHAnsi" w:hAnsiTheme="majorHAnsi" w:cstheme="majorHAnsi"/>
          <w:noProof/>
          <w:sz w:val="20"/>
          <w:szCs w:val="20"/>
          <w:lang w:val="en-US"/>
        </w:rPr>
        <w:t>Strategic Note 2020-2025. UN WOMEN MEXICO COUNTRY OFFICE. SN REPORT 2020. Organizational effectiveness and efficiency (OEE)</w:t>
      </w:r>
      <w:r>
        <w:rPr>
          <w:rFonts w:asciiTheme="majorHAnsi" w:hAnsiTheme="majorHAnsi" w:cstheme="majorHAnsi"/>
          <w:noProof/>
          <w:sz w:val="20"/>
          <w:szCs w:val="20"/>
          <w:lang w:val="en-US"/>
        </w:rPr>
        <w:t>.</w:t>
      </w:r>
    </w:p>
    <w:p w14:paraId="0673846A" w14:textId="77777777" w:rsidR="00AE6F15" w:rsidRPr="00492F51" w:rsidRDefault="00AE6F15" w:rsidP="00551C66">
      <w:pPr>
        <w:spacing w:after="0"/>
        <w:rPr>
          <w:rFonts w:asciiTheme="majorHAnsi" w:hAnsiTheme="majorHAnsi" w:cstheme="majorHAnsi"/>
          <w:sz w:val="20"/>
          <w:szCs w:val="20"/>
          <w:lang w:val="en-US" w:eastAsia="es-ES_tradnl"/>
        </w:rPr>
      </w:pPr>
      <w:r w:rsidRPr="00492F51">
        <w:rPr>
          <w:rFonts w:asciiTheme="majorHAnsi" w:hAnsiTheme="majorHAnsi" w:cstheme="majorHAnsi"/>
          <w:color w:val="000000"/>
          <w:sz w:val="20"/>
          <w:szCs w:val="20"/>
          <w:lang w:val="en-US"/>
        </w:rPr>
        <w:t xml:space="preserve">UN Women </w:t>
      </w:r>
      <w:r w:rsidRPr="00492F51">
        <w:rPr>
          <w:rFonts w:asciiTheme="majorHAnsi" w:hAnsiTheme="majorHAnsi" w:cstheme="majorHAnsi"/>
          <w:sz w:val="20"/>
          <w:szCs w:val="20"/>
          <w:lang w:val="en-US" w:eastAsia="es-ES_tradnl"/>
        </w:rPr>
        <w:t xml:space="preserve">(2020). </w:t>
      </w:r>
      <w:r w:rsidRPr="00492F51">
        <w:rPr>
          <w:rFonts w:asciiTheme="majorHAnsi" w:hAnsiTheme="majorHAnsi" w:cstheme="majorHAnsi"/>
          <w:i/>
          <w:sz w:val="20"/>
          <w:szCs w:val="20"/>
          <w:lang w:val="en-US" w:eastAsia="es-ES_tradnl"/>
        </w:rPr>
        <w:t xml:space="preserve">UN WOMEN - DANONE: </w:t>
      </w:r>
      <w:r w:rsidRPr="00492F51">
        <w:rPr>
          <w:rFonts w:asciiTheme="majorHAnsi" w:hAnsiTheme="majorHAnsi" w:cstheme="majorHAnsi"/>
          <w:sz w:val="20"/>
          <w:szCs w:val="20"/>
          <w:lang w:val="en-US" w:eastAsia="es-ES_tradnl"/>
        </w:rPr>
        <w:t>Moving Forward for Equality 2021 -2022.</w:t>
      </w:r>
    </w:p>
    <w:p w14:paraId="18AB9BF8" w14:textId="77777777" w:rsidR="00AE6F15" w:rsidRDefault="00AE6F15" w:rsidP="00551C66">
      <w:pPr>
        <w:spacing w:after="0"/>
        <w:rPr>
          <w:rFonts w:asciiTheme="majorHAnsi" w:hAnsiTheme="majorHAnsi" w:cstheme="majorHAnsi"/>
          <w:sz w:val="20"/>
          <w:szCs w:val="20"/>
          <w:lang w:val="en-US" w:eastAsia="es-ES_tradnl"/>
        </w:rPr>
      </w:pPr>
      <w:r w:rsidRPr="00492F51">
        <w:rPr>
          <w:rFonts w:asciiTheme="majorHAnsi" w:hAnsiTheme="majorHAnsi" w:cstheme="majorHAnsi"/>
          <w:color w:val="000000"/>
          <w:sz w:val="20"/>
          <w:szCs w:val="20"/>
          <w:lang w:val="en-US"/>
        </w:rPr>
        <w:t xml:space="preserve">UN Women </w:t>
      </w:r>
      <w:r w:rsidRPr="00492F51">
        <w:rPr>
          <w:rFonts w:asciiTheme="majorHAnsi" w:hAnsiTheme="majorHAnsi" w:cstheme="majorHAnsi"/>
          <w:sz w:val="20"/>
          <w:szCs w:val="20"/>
          <w:lang w:val="en-US" w:eastAsia="es-ES_tradnl"/>
        </w:rPr>
        <w:t xml:space="preserve">(2020). </w:t>
      </w:r>
      <w:r w:rsidRPr="00492F51">
        <w:rPr>
          <w:rFonts w:asciiTheme="majorHAnsi" w:hAnsiTheme="majorHAnsi" w:cstheme="majorHAnsi"/>
          <w:i/>
          <w:sz w:val="20"/>
          <w:szCs w:val="20"/>
          <w:lang w:val="en-US" w:eastAsia="es-ES_tradnl"/>
        </w:rPr>
        <w:t>UN WOMEN - DANONE Alliance: Moving Forward for Equality 4.0</w:t>
      </w:r>
      <w:r w:rsidRPr="00492F51">
        <w:rPr>
          <w:rFonts w:asciiTheme="majorHAnsi" w:hAnsiTheme="majorHAnsi" w:cstheme="majorHAnsi"/>
          <w:sz w:val="20"/>
          <w:szCs w:val="20"/>
          <w:lang w:val="en-US" w:eastAsia="es-ES_tradnl"/>
        </w:rPr>
        <w:t>. Mexico.</w:t>
      </w:r>
    </w:p>
    <w:p w14:paraId="0A8B3B2F" w14:textId="77777777" w:rsidR="00CC2009" w:rsidRPr="00CC2009" w:rsidRDefault="00CC2009" w:rsidP="00CC2009">
      <w:pPr>
        <w:pStyle w:val="Bibliografa"/>
        <w:ind w:left="709" w:hanging="720"/>
        <w:rPr>
          <w:rFonts w:asciiTheme="majorHAnsi" w:hAnsiTheme="majorHAnsi" w:cstheme="majorHAnsi"/>
          <w:noProof/>
          <w:sz w:val="20"/>
          <w:szCs w:val="20"/>
          <w:lang w:val="en-US"/>
        </w:rPr>
      </w:pPr>
      <w:r w:rsidRPr="00AA6840">
        <w:rPr>
          <w:rFonts w:asciiTheme="majorHAnsi" w:hAnsiTheme="majorHAnsi" w:cstheme="majorHAnsi"/>
          <w:noProof/>
          <w:sz w:val="20"/>
          <w:szCs w:val="20"/>
          <w:lang w:val="en-US"/>
        </w:rPr>
        <w:t xml:space="preserve">UN Women </w:t>
      </w:r>
      <w:r w:rsidRPr="00CC2009">
        <w:rPr>
          <w:rFonts w:asciiTheme="majorHAnsi" w:hAnsiTheme="majorHAnsi" w:cstheme="majorHAnsi"/>
          <w:noProof/>
          <w:sz w:val="20"/>
          <w:szCs w:val="20"/>
          <w:lang w:val="en-US"/>
        </w:rPr>
        <w:t>(2020). UN</w:t>
      </w:r>
      <w:r w:rsidRPr="00AA6840">
        <w:rPr>
          <w:rFonts w:asciiTheme="majorHAnsi" w:hAnsiTheme="majorHAnsi" w:cstheme="majorHAnsi"/>
          <w:noProof/>
          <w:sz w:val="20"/>
          <w:szCs w:val="20"/>
          <w:lang w:val="en-US"/>
        </w:rPr>
        <w:t xml:space="preserve"> WOMEN Mexico Country Office. </w:t>
      </w:r>
      <w:r w:rsidRPr="00CC2009">
        <w:rPr>
          <w:rFonts w:asciiTheme="majorHAnsi" w:hAnsiTheme="majorHAnsi" w:cstheme="majorHAnsi"/>
          <w:noProof/>
          <w:sz w:val="20"/>
          <w:szCs w:val="20"/>
          <w:lang w:val="en-US"/>
        </w:rPr>
        <w:t>Annual Work Plan 2020</w:t>
      </w:r>
    </w:p>
    <w:p w14:paraId="1A6A357F" w14:textId="77777777" w:rsidR="00AA6840" w:rsidRPr="00AA6840" w:rsidRDefault="00AA6840" w:rsidP="00AA6840">
      <w:pPr>
        <w:pStyle w:val="Bibliografa"/>
        <w:ind w:left="709" w:hanging="720"/>
        <w:rPr>
          <w:rFonts w:asciiTheme="majorHAnsi" w:hAnsiTheme="majorHAnsi" w:cstheme="majorHAnsi"/>
          <w:noProof/>
          <w:sz w:val="20"/>
          <w:szCs w:val="20"/>
          <w:lang w:val="es-ES"/>
        </w:rPr>
      </w:pPr>
      <w:r w:rsidRPr="00AA6840">
        <w:rPr>
          <w:rFonts w:asciiTheme="majorHAnsi" w:hAnsiTheme="majorHAnsi" w:cstheme="majorHAnsi"/>
          <w:noProof/>
          <w:sz w:val="20"/>
          <w:szCs w:val="20"/>
          <w:lang w:val="en-US"/>
        </w:rPr>
        <w:t xml:space="preserve">UN Women (December 2019). Final Evaluation. </w:t>
      </w:r>
      <w:r w:rsidRPr="00AA6840">
        <w:rPr>
          <w:rFonts w:asciiTheme="majorHAnsi" w:hAnsiTheme="majorHAnsi" w:cstheme="majorHAnsi"/>
          <w:noProof/>
          <w:sz w:val="20"/>
          <w:szCs w:val="20"/>
          <w:lang w:val="es-ES"/>
        </w:rPr>
        <w:t>Strategic Note 2014 – 2019, UN Women Mexico.</w:t>
      </w:r>
    </w:p>
    <w:p w14:paraId="7792FE2F" w14:textId="77777777" w:rsidR="000F7025" w:rsidRDefault="000F7025" w:rsidP="000F7025">
      <w:pPr>
        <w:spacing w:after="0"/>
        <w:ind w:left="709" w:hanging="709"/>
        <w:rPr>
          <w:rFonts w:asciiTheme="majorHAnsi" w:hAnsiTheme="majorHAnsi" w:cstheme="majorHAnsi"/>
          <w:color w:val="000000"/>
          <w:sz w:val="20"/>
          <w:szCs w:val="20"/>
          <w:lang w:val="en-US"/>
        </w:rPr>
      </w:pPr>
      <w:r w:rsidRPr="00492F51">
        <w:rPr>
          <w:rFonts w:asciiTheme="majorHAnsi" w:hAnsiTheme="majorHAnsi" w:cstheme="majorHAnsi"/>
          <w:color w:val="000000"/>
          <w:sz w:val="20"/>
          <w:szCs w:val="20"/>
          <w:lang w:val="en-US"/>
        </w:rPr>
        <w:t xml:space="preserve">UN Women </w:t>
      </w:r>
      <w:r w:rsidRPr="00492F51">
        <w:rPr>
          <w:rFonts w:asciiTheme="majorHAnsi" w:hAnsiTheme="majorHAnsi" w:cstheme="majorHAnsi"/>
          <w:sz w:val="20"/>
          <w:szCs w:val="20"/>
          <w:lang w:val="en-US" w:eastAsia="es-ES_tradnl"/>
        </w:rPr>
        <w:t>(20</w:t>
      </w:r>
      <w:r>
        <w:rPr>
          <w:rFonts w:asciiTheme="majorHAnsi" w:hAnsiTheme="majorHAnsi" w:cstheme="majorHAnsi"/>
          <w:sz w:val="20"/>
          <w:szCs w:val="20"/>
          <w:lang w:val="en-US" w:eastAsia="es-ES_tradnl"/>
        </w:rPr>
        <w:t>19</w:t>
      </w:r>
      <w:r w:rsidRPr="00492F51">
        <w:rPr>
          <w:rFonts w:asciiTheme="majorHAnsi" w:hAnsiTheme="majorHAnsi" w:cstheme="majorHAnsi"/>
          <w:sz w:val="20"/>
          <w:szCs w:val="20"/>
          <w:lang w:val="en-US" w:eastAsia="es-ES_tradnl"/>
        </w:rPr>
        <w:t xml:space="preserve">). </w:t>
      </w:r>
      <w:r w:rsidRPr="000F7025">
        <w:rPr>
          <w:rFonts w:asciiTheme="majorHAnsi" w:hAnsiTheme="majorHAnsi" w:cstheme="majorHAnsi"/>
          <w:color w:val="000000"/>
          <w:sz w:val="20"/>
          <w:szCs w:val="20"/>
          <w:lang w:val="en-US"/>
        </w:rPr>
        <w:t>Moving Forward for Equality</w:t>
      </w:r>
      <w:r>
        <w:rPr>
          <w:rFonts w:asciiTheme="majorHAnsi" w:hAnsiTheme="majorHAnsi" w:cstheme="majorHAnsi"/>
          <w:color w:val="000000"/>
          <w:sz w:val="20"/>
          <w:szCs w:val="20"/>
          <w:lang w:val="en-US"/>
        </w:rPr>
        <w:t>:</w:t>
      </w:r>
      <w:r w:rsidRPr="000F7025">
        <w:rPr>
          <w:rFonts w:asciiTheme="majorHAnsi" w:hAnsiTheme="majorHAnsi" w:cstheme="majorHAnsi"/>
          <w:color w:val="000000"/>
          <w:sz w:val="20"/>
          <w:szCs w:val="20"/>
          <w:lang w:val="en-US"/>
        </w:rPr>
        <w:t xml:space="preserve"> Annual Report</w:t>
      </w:r>
      <w:r>
        <w:rPr>
          <w:rFonts w:asciiTheme="majorHAnsi" w:hAnsiTheme="majorHAnsi" w:cstheme="majorHAnsi"/>
          <w:color w:val="000000"/>
          <w:sz w:val="20"/>
          <w:szCs w:val="20"/>
          <w:lang w:val="en-US"/>
        </w:rPr>
        <w:t xml:space="preserve"> 2019.</w:t>
      </w:r>
    </w:p>
    <w:p w14:paraId="5D2E41FD" w14:textId="77777777" w:rsidR="00E41D07" w:rsidRDefault="00E41D07" w:rsidP="00B9734D">
      <w:pPr>
        <w:spacing w:after="0"/>
        <w:ind w:left="709" w:hanging="709"/>
        <w:rPr>
          <w:rFonts w:asciiTheme="majorHAnsi" w:hAnsiTheme="majorHAnsi" w:cstheme="majorHAnsi"/>
          <w:noProof/>
          <w:sz w:val="20"/>
          <w:szCs w:val="20"/>
          <w:lang w:val="en-US"/>
        </w:rPr>
      </w:pPr>
      <w:r w:rsidRPr="00AA6840">
        <w:rPr>
          <w:rFonts w:asciiTheme="majorHAnsi" w:hAnsiTheme="majorHAnsi" w:cstheme="majorHAnsi"/>
          <w:noProof/>
          <w:sz w:val="20"/>
          <w:szCs w:val="20"/>
          <w:lang w:val="en-US"/>
        </w:rPr>
        <w:t xml:space="preserve">UN Women </w:t>
      </w:r>
      <w:r>
        <w:rPr>
          <w:rFonts w:asciiTheme="majorHAnsi" w:hAnsiTheme="majorHAnsi" w:cstheme="majorHAnsi"/>
          <w:noProof/>
          <w:sz w:val="20"/>
          <w:szCs w:val="20"/>
          <w:lang w:val="en-US"/>
        </w:rPr>
        <w:t xml:space="preserve">(2019). </w:t>
      </w:r>
      <w:r w:rsidRPr="00AA6840">
        <w:rPr>
          <w:rFonts w:asciiTheme="majorHAnsi" w:hAnsiTheme="majorHAnsi" w:cstheme="majorHAnsi"/>
          <w:noProof/>
          <w:sz w:val="20"/>
          <w:szCs w:val="20"/>
          <w:lang w:val="en-US"/>
        </w:rPr>
        <w:t>Strategic Note 2014-2019. UN WOMEN MEXICO COUNTRY OFFICE. SN REPORT 2019. AWP Cover Note</w:t>
      </w:r>
      <w:r>
        <w:rPr>
          <w:rFonts w:asciiTheme="majorHAnsi" w:hAnsiTheme="majorHAnsi" w:cstheme="majorHAnsi"/>
          <w:noProof/>
          <w:sz w:val="20"/>
          <w:szCs w:val="20"/>
          <w:lang w:val="en-US"/>
        </w:rPr>
        <w:t>.</w:t>
      </w:r>
    </w:p>
    <w:p w14:paraId="52A67CEC" w14:textId="77777777" w:rsidR="00AA6840" w:rsidRDefault="00AA6840" w:rsidP="00B9734D">
      <w:pPr>
        <w:spacing w:after="0"/>
        <w:ind w:left="709" w:hanging="709"/>
        <w:rPr>
          <w:rFonts w:asciiTheme="majorHAnsi" w:hAnsiTheme="majorHAnsi" w:cstheme="majorHAnsi"/>
          <w:noProof/>
          <w:sz w:val="20"/>
          <w:szCs w:val="20"/>
          <w:lang w:val="en-US"/>
        </w:rPr>
      </w:pPr>
      <w:r w:rsidRPr="00AA6840">
        <w:rPr>
          <w:rFonts w:asciiTheme="majorHAnsi" w:hAnsiTheme="majorHAnsi" w:cstheme="majorHAnsi"/>
          <w:noProof/>
          <w:sz w:val="20"/>
          <w:szCs w:val="20"/>
          <w:lang w:val="en-US"/>
        </w:rPr>
        <w:t xml:space="preserve">UN Women (2019). Strategic Note 2014-2019. UN WOMEN MEXICO COUNTRY OFFICE. </w:t>
      </w:r>
      <w:r w:rsidRPr="000A5DC4">
        <w:rPr>
          <w:rFonts w:asciiTheme="majorHAnsi" w:hAnsiTheme="majorHAnsi" w:cstheme="majorHAnsi"/>
          <w:noProof/>
          <w:sz w:val="20"/>
          <w:szCs w:val="20"/>
          <w:lang w:val="en-US"/>
        </w:rPr>
        <w:t>SN RE</w:t>
      </w:r>
      <w:r w:rsidRPr="00AA6840">
        <w:rPr>
          <w:rFonts w:asciiTheme="majorHAnsi" w:hAnsiTheme="majorHAnsi" w:cstheme="majorHAnsi"/>
          <w:noProof/>
          <w:sz w:val="20"/>
          <w:szCs w:val="20"/>
          <w:lang w:val="en-US"/>
        </w:rPr>
        <w:t xml:space="preserve">PORT 2019. </w:t>
      </w:r>
      <w:r w:rsidR="006043F9">
        <w:rPr>
          <w:rFonts w:asciiTheme="majorHAnsi" w:hAnsiTheme="majorHAnsi" w:cstheme="majorHAnsi"/>
          <w:noProof/>
          <w:sz w:val="20"/>
          <w:szCs w:val="20"/>
          <w:lang w:val="en-US"/>
        </w:rPr>
        <w:t>D</w:t>
      </w:r>
      <w:r w:rsidRPr="00AA6840">
        <w:rPr>
          <w:rFonts w:asciiTheme="majorHAnsi" w:hAnsiTheme="majorHAnsi" w:cstheme="majorHAnsi"/>
          <w:noProof/>
          <w:sz w:val="20"/>
          <w:szCs w:val="20"/>
          <w:lang w:val="en-US"/>
        </w:rPr>
        <w:t>evelopment results framework (DRF)</w:t>
      </w:r>
      <w:r>
        <w:rPr>
          <w:rFonts w:asciiTheme="majorHAnsi" w:hAnsiTheme="majorHAnsi" w:cstheme="majorHAnsi"/>
          <w:noProof/>
          <w:sz w:val="20"/>
          <w:szCs w:val="20"/>
          <w:lang w:val="en-US"/>
        </w:rPr>
        <w:t>.</w:t>
      </w:r>
    </w:p>
    <w:p w14:paraId="581346CB" w14:textId="77777777" w:rsidR="00CC2009" w:rsidRPr="00AA6840" w:rsidRDefault="00CC2009" w:rsidP="00CC2009">
      <w:pPr>
        <w:pStyle w:val="Bibliografa"/>
        <w:ind w:left="709" w:hanging="720"/>
        <w:rPr>
          <w:rFonts w:asciiTheme="majorHAnsi" w:hAnsiTheme="majorHAnsi" w:cstheme="majorHAnsi"/>
          <w:noProof/>
          <w:sz w:val="20"/>
          <w:szCs w:val="20"/>
          <w:lang w:val="en-US"/>
        </w:rPr>
      </w:pPr>
      <w:r w:rsidRPr="00AA6840">
        <w:rPr>
          <w:rFonts w:asciiTheme="majorHAnsi" w:hAnsiTheme="majorHAnsi" w:cstheme="majorHAnsi"/>
          <w:noProof/>
          <w:sz w:val="20"/>
          <w:szCs w:val="20"/>
          <w:lang w:val="en-US"/>
        </w:rPr>
        <w:t xml:space="preserve">UN Women </w:t>
      </w:r>
      <w:r>
        <w:rPr>
          <w:rFonts w:asciiTheme="majorHAnsi" w:hAnsiTheme="majorHAnsi" w:cstheme="majorHAnsi"/>
          <w:noProof/>
          <w:sz w:val="20"/>
          <w:szCs w:val="20"/>
          <w:lang w:val="en-US"/>
        </w:rPr>
        <w:t xml:space="preserve">(2019). </w:t>
      </w:r>
      <w:r w:rsidRPr="00AA6840">
        <w:rPr>
          <w:rFonts w:asciiTheme="majorHAnsi" w:hAnsiTheme="majorHAnsi" w:cstheme="majorHAnsi"/>
          <w:noProof/>
          <w:sz w:val="20"/>
          <w:szCs w:val="20"/>
          <w:lang w:val="en-US"/>
        </w:rPr>
        <w:t>Strategic Note 2014-2019. UN WOMEN MEXICO COUNTRY OFFICE. SN REPORT 2019. Narrative</w:t>
      </w:r>
      <w:r w:rsidR="006043F9">
        <w:rPr>
          <w:rFonts w:asciiTheme="majorHAnsi" w:hAnsiTheme="majorHAnsi" w:cstheme="majorHAnsi"/>
          <w:noProof/>
          <w:sz w:val="20"/>
          <w:szCs w:val="20"/>
          <w:lang w:val="en-US"/>
        </w:rPr>
        <w:t xml:space="preserve"> Report</w:t>
      </w:r>
      <w:r>
        <w:rPr>
          <w:rFonts w:asciiTheme="majorHAnsi" w:hAnsiTheme="majorHAnsi" w:cstheme="majorHAnsi"/>
          <w:noProof/>
          <w:sz w:val="20"/>
          <w:szCs w:val="20"/>
          <w:lang w:val="en-US"/>
        </w:rPr>
        <w:t>.</w:t>
      </w:r>
    </w:p>
    <w:p w14:paraId="768FCA83" w14:textId="77777777" w:rsidR="00E41D07" w:rsidRDefault="00E41D07" w:rsidP="00B9734D">
      <w:pPr>
        <w:spacing w:after="0"/>
        <w:ind w:left="709" w:hanging="709"/>
        <w:rPr>
          <w:rFonts w:asciiTheme="majorHAnsi" w:hAnsiTheme="majorHAnsi" w:cstheme="majorHAnsi"/>
          <w:noProof/>
          <w:sz w:val="20"/>
          <w:szCs w:val="20"/>
          <w:lang w:val="en-US"/>
        </w:rPr>
      </w:pPr>
      <w:r w:rsidRPr="00AA6840">
        <w:rPr>
          <w:rFonts w:asciiTheme="majorHAnsi" w:hAnsiTheme="majorHAnsi" w:cstheme="majorHAnsi"/>
          <w:noProof/>
          <w:sz w:val="20"/>
          <w:szCs w:val="20"/>
          <w:lang w:val="en-US"/>
        </w:rPr>
        <w:t>UN Women</w:t>
      </w:r>
      <w:r>
        <w:rPr>
          <w:rFonts w:asciiTheme="majorHAnsi" w:hAnsiTheme="majorHAnsi" w:cstheme="majorHAnsi"/>
          <w:noProof/>
          <w:sz w:val="20"/>
          <w:szCs w:val="20"/>
          <w:lang w:val="en-US"/>
        </w:rPr>
        <w:t xml:space="preserve"> (2019).</w:t>
      </w:r>
      <w:r w:rsidRPr="00AA6840">
        <w:rPr>
          <w:rFonts w:asciiTheme="majorHAnsi" w:hAnsiTheme="majorHAnsi" w:cstheme="majorHAnsi"/>
          <w:noProof/>
          <w:sz w:val="20"/>
          <w:szCs w:val="20"/>
          <w:lang w:val="en-US"/>
        </w:rPr>
        <w:t xml:space="preserve"> Strategic Note 2014-2019. UN WOMEN MEXICO COUNTRY OFFICE. SN REPORT 2019. Organizational effectiveness and efficiency (OEE)</w:t>
      </w:r>
      <w:r>
        <w:rPr>
          <w:rFonts w:asciiTheme="majorHAnsi" w:hAnsiTheme="majorHAnsi" w:cstheme="majorHAnsi"/>
          <w:noProof/>
          <w:sz w:val="20"/>
          <w:szCs w:val="20"/>
          <w:lang w:val="en-US"/>
        </w:rPr>
        <w:t>.</w:t>
      </w:r>
    </w:p>
    <w:p w14:paraId="0558EB98" w14:textId="77777777" w:rsidR="00CC2009" w:rsidRPr="00CC2009" w:rsidRDefault="00CC2009" w:rsidP="00CC2009">
      <w:pPr>
        <w:pStyle w:val="Bibliografa"/>
        <w:ind w:left="709" w:hanging="720"/>
        <w:rPr>
          <w:rFonts w:asciiTheme="majorHAnsi" w:hAnsiTheme="majorHAnsi" w:cstheme="majorHAnsi"/>
          <w:noProof/>
          <w:sz w:val="20"/>
          <w:szCs w:val="20"/>
          <w:lang w:val="en-US"/>
        </w:rPr>
      </w:pPr>
      <w:r w:rsidRPr="00AA6840">
        <w:rPr>
          <w:rFonts w:asciiTheme="majorHAnsi" w:hAnsiTheme="majorHAnsi" w:cstheme="majorHAnsi"/>
          <w:noProof/>
          <w:sz w:val="20"/>
          <w:szCs w:val="20"/>
          <w:lang w:val="en-US"/>
        </w:rPr>
        <w:t xml:space="preserve">UN Women </w:t>
      </w:r>
      <w:r>
        <w:rPr>
          <w:rFonts w:asciiTheme="majorHAnsi" w:hAnsiTheme="majorHAnsi" w:cstheme="majorHAnsi"/>
          <w:noProof/>
          <w:sz w:val="20"/>
          <w:szCs w:val="20"/>
          <w:lang w:val="en-US"/>
        </w:rPr>
        <w:t xml:space="preserve">(2019). </w:t>
      </w:r>
      <w:r w:rsidRPr="00AA6840">
        <w:rPr>
          <w:rFonts w:asciiTheme="majorHAnsi" w:hAnsiTheme="majorHAnsi" w:cstheme="majorHAnsi"/>
          <w:noProof/>
          <w:sz w:val="20"/>
          <w:szCs w:val="20"/>
          <w:lang w:val="en-US"/>
        </w:rPr>
        <w:t>UN WOMEN Mexico Country Offic</w:t>
      </w:r>
      <w:r>
        <w:rPr>
          <w:rFonts w:asciiTheme="majorHAnsi" w:hAnsiTheme="majorHAnsi" w:cstheme="majorHAnsi"/>
          <w:noProof/>
          <w:sz w:val="20"/>
          <w:szCs w:val="20"/>
          <w:lang w:val="en-US"/>
        </w:rPr>
        <w:t>e:</w:t>
      </w:r>
      <w:r w:rsidRPr="00AA6840">
        <w:rPr>
          <w:rFonts w:asciiTheme="majorHAnsi" w:hAnsiTheme="majorHAnsi" w:cstheme="majorHAnsi"/>
          <w:noProof/>
          <w:sz w:val="20"/>
          <w:szCs w:val="20"/>
          <w:lang w:val="en-US"/>
        </w:rPr>
        <w:t xml:space="preserve"> </w:t>
      </w:r>
      <w:r w:rsidRPr="00CC2009">
        <w:rPr>
          <w:rFonts w:asciiTheme="majorHAnsi" w:hAnsiTheme="majorHAnsi" w:cstheme="majorHAnsi"/>
          <w:noProof/>
          <w:sz w:val="20"/>
          <w:szCs w:val="20"/>
          <w:lang w:val="en-US"/>
        </w:rPr>
        <w:t>Annual Work Plan 2019</w:t>
      </w:r>
      <w:r>
        <w:rPr>
          <w:rFonts w:asciiTheme="majorHAnsi" w:hAnsiTheme="majorHAnsi" w:cstheme="majorHAnsi"/>
          <w:noProof/>
          <w:sz w:val="20"/>
          <w:szCs w:val="20"/>
          <w:lang w:val="en-US"/>
        </w:rPr>
        <w:t>.</w:t>
      </w:r>
    </w:p>
    <w:p w14:paraId="3F52DE31" w14:textId="77777777" w:rsidR="000F7025" w:rsidRDefault="000F7025" w:rsidP="000F7025">
      <w:pPr>
        <w:spacing w:after="0"/>
        <w:ind w:left="709" w:hanging="709"/>
        <w:rPr>
          <w:rFonts w:asciiTheme="majorHAnsi" w:hAnsiTheme="majorHAnsi" w:cstheme="majorHAnsi"/>
          <w:color w:val="000000"/>
          <w:sz w:val="20"/>
          <w:szCs w:val="20"/>
          <w:lang w:val="en-US"/>
        </w:rPr>
      </w:pPr>
      <w:r w:rsidRPr="00492F51">
        <w:rPr>
          <w:rFonts w:asciiTheme="majorHAnsi" w:hAnsiTheme="majorHAnsi" w:cstheme="majorHAnsi"/>
          <w:color w:val="000000"/>
          <w:sz w:val="20"/>
          <w:szCs w:val="20"/>
          <w:lang w:val="en-US"/>
        </w:rPr>
        <w:t xml:space="preserve">UN Women </w:t>
      </w:r>
      <w:r w:rsidRPr="00492F51">
        <w:rPr>
          <w:rFonts w:asciiTheme="majorHAnsi" w:hAnsiTheme="majorHAnsi" w:cstheme="majorHAnsi"/>
          <w:sz w:val="20"/>
          <w:szCs w:val="20"/>
          <w:lang w:val="en-US" w:eastAsia="es-ES_tradnl"/>
        </w:rPr>
        <w:t>(20</w:t>
      </w:r>
      <w:r>
        <w:rPr>
          <w:rFonts w:asciiTheme="majorHAnsi" w:hAnsiTheme="majorHAnsi" w:cstheme="majorHAnsi"/>
          <w:sz w:val="20"/>
          <w:szCs w:val="20"/>
          <w:lang w:val="en-US" w:eastAsia="es-ES_tradnl"/>
        </w:rPr>
        <w:t>18</w:t>
      </w:r>
      <w:r w:rsidRPr="00492F51">
        <w:rPr>
          <w:rFonts w:asciiTheme="majorHAnsi" w:hAnsiTheme="majorHAnsi" w:cstheme="majorHAnsi"/>
          <w:sz w:val="20"/>
          <w:szCs w:val="20"/>
          <w:lang w:val="en-US" w:eastAsia="es-ES_tradnl"/>
        </w:rPr>
        <w:t xml:space="preserve">). </w:t>
      </w:r>
      <w:r w:rsidRPr="000F7025">
        <w:rPr>
          <w:rFonts w:asciiTheme="majorHAnsi" w:hAnsiTheme="majorHAnsi" w:cstheme="majorHAnsi"/>
          <w:color w:val="000000"/>
          <w:sz w:val="20"/>
          <w:szCs w:val="20"/>
          <w:lang w:val="en-US"/>
        </w:rPr>
        <w:t>Moving Forward for Equality</w:t>
      </w:r>
      <w:r>
        <w:rPr>
          <w:rFonts w:asciiTheme="majorHAnsi" w:hAnsiTheme="majorHAnsi" w:cstheme="majorHAnsi"/>
          <w:color w:val="000000"/>
          <w:sz w:val="20"/>
          <w:szCs w:val="20"/>
          <w:lang w:val="en-US"/>
        </w:rPr>
        <w:t>:</w:t>
      </w:r>
      <w:r w:rsidRPr="000F7025">
        <w:rPr>
          <w:rFonts w:asciiTheme="majorHAnsi" w:hAnsiTheme="majorHAnsi" w:cstheme="majorHAnsi"/>
          <w:color w:val="000000"/>
          <w:sz w:val="20"/>
          <w:szCs w:val="20"/>
          <w:lang w:val="en-US"/>
        </w:rPr>
        <w:t xml:space="preserve"> Annual Report</w:t>
      </w:r>
      <w:r>
        <w:rPr>
          <w:rFonts w:asciiTheme="majorHAnsi" w:hAnsiTheme="majorHAnsi" w:cstheme="majorHAnsi"/>
          <w:color w:val="000000"/>
          <w:sz w:val="20"/>
          <w:szCs w:val="20"/>
          <w:lang w:val="en-US"/>
        </w:rPr>
        <w:t xml:space="preserve"> </w:t>
      </w:r>
      <w:r w:rsidRPr="000F7025">
        <w:rPr>
          <w:rFonts w:asciiTheme="majorHAnsi" w:hAnsiTheme="majorHAnsi" w:cstheme="majorHAnsi"/>
          <w:color w:val="000000"/>
          <w:sz w:val="20"/>
          <w:szCs w:val="20"/>
          <w:lang w:val="en-US"/>
        </w:rPr>
        <w:t>2018</w:t>
      </w:r>
      <w:r>
        <w:rPr>
          <w:rFonts w:asciiTheme="majorHAnsi" w:hAnsiTheme="majorHAnsi" w:cstheme="majorHAnsi"/>
          <w:color w:val="000000"/>
          <w:sz w:val="20"/>
          <w:szCs w:val="20"/>
          <w:lang w:val="en-US"/>
        </w:rPr>
        <w:t>.</w:t>
      </w:r>
    </w:p>
    <w:p w14:paraId="6922CB93" w14:textId="77777777" w:rsidR="00C40A51" w:rsidRPr="00B03DBA" w:rsidRDefault="000F38EC" w:rsidP="00B9734D">
      <w:pPr>
        <w:spacing w:after="0"/>
        <w:ind w:left="709" w:hanging="709"/>
        <w:rPr>
          <w:rFonts w:asciiTheme="majorHAnsi" w:hAnsiTheme="majorHAnsi" w:cstheme="majorHAnsi"/>
          <w:color w:val="000000"/>
          <w:sz w:val="20"/>
          <w:szCs w:val="20"/>
          <w:lang w:val="es-BO"/>
        </w:rPr>
      </w:pPr>
      <w:r w:rsidRPr="00492F51">
        <w:rPr>
          <w:rFonts w:asciiTheme="majorHAnsi" w:hAnsiTheme="majorHAnsi" w:cstheme="majorHAnsi"/>
          <w:color w:val="000000"/>
          <w:sz w:val="20"/>
          <w:szCs w:val="20"/>
          <w:lang w:val="en-US"/>
        </w:rPr>
        <w:lastRenderedPageBreak/>
        <w:t xml:space="preserve">UN Women </w:t>
      </w:r>
      <w:r w:rsidRPr="00492F51">
        <w:rPr>
          <w:rFonts w:asciiTheme="majorHAnsi" w:hAnsiTheme="majorHAnsi" w:cstheme="majorHAnsi"/>
          <w:sz w:val="20"/>
          <w:szCs w:val="20"/>
          <w:lang w:val="en-US" w:eastAsia="es-ES_tradnl"/>
        </w:rPr>
        <w:t>(20</w:t>
      </w:r>
      <w:r>
        <w:rPr>
          <w:rFonts w:asciiTheme="majorHAnsi" w:hAnsiTheme="majorHAnsi" w:cstheme="majorHAnsi"/>
          <w:sz w:val="20"/>
          <w:szCs w:val="20"/>
          <w:lang w:val="en-US" w:eastAsia="es-ES_tradnl"/>
        </w:rPr>
        <w:t>18</w:t>
      </w:r>
      <w:r w:rsidRPr="00492F51">
        <w:rPr>
          <w:rFonts w:asciiTheme="majorHAnsi" w:hAnsiTheme="majorHAnsi" w:cstheme="majorHAnsi"/>
          <w:sz w:val="20"/>
          <w:szCs w:val="20"/>
          <w:lang w:val="en-US" w:eastAsia="es-ES_tradnl"/>
        </w:rPr>
        <w:t xml:space="preserve">). </w:t>
      </w:r>
      <w:r w:rsidRPr="00F642E0">
        <w:rPr>
          <w:rFonts w:asciiTheme="majorHAnsi" w:hAnsiTheme="majorHAnsi" w:cstheme="majorHAnsi"/>
          <w:bCs/>
          <w:sz w:val="20"/>
          <w:szCs w:val="20"/>
          <w:lang w:val="en-US"/>
        </w:rPr>
        <w:t>PRODOC: Alliance UN Women – Danone to promote equal opportunities for women and men and women ́s economic empowerment.</w:t>
      </w:r>
      <w:r w:rsidR="00C40A51" w:rsidRPr="00492F51">
        <w:rPr>
          <w:rFonts w:asciiTheme="majorHAnsi" w:hAnsiTheme="majorHAnsi" w:cstheme="majorHAnsi"/>
          <w:color w:val="000000"/>
          <w:sz w:val="20"/>
          <w:szCs w:val="20"/>
          <w:lang w:val="en-US"/>
        </w:rPr>
        <w:t>UN Women (</w:t>
      </w:r>
      <w:proofErr w:type="gramStart"/>
      <w:r w:rsidR="00C40A51" w:rsidRPr="00492F51">
        <w:rPr>
          <w:rFonts w:asciiTheme="majorHAnsi" w:hAnsiTheme="majorHAnsi" w:cstheme="majorHAnsi"/>
          <w:color w:val="000000"/>
          <w:sz w:val="20"/>
          <w:szCs w:val="20"/>
          <w:lang w:val="en-US"/>
        </w:rPr>
        <w:t>may</w:t>
      </w:r>
      <w:proofErr w:type="gramEnd"/>
      <w:r w:rsidR="00C40A51" w:rsidRPr="00492F51">
        <w:rPr>
          <w:rFonts w:asciiTheme="majorHAnsi" w:hAnsiTheme="majorHAnsi" w:cstheme="majorHAnsi"/>
          <w:color w:val="000000"/>
          <w:sz w:val="20"/>
          <w:szCs w:val="20"/>
          <w:lang w:val="en-US"/>
        </w:rPr>
        <w:t xml:space="preserve"> 2016). </w:t>
      </w:r>
      <w:r w:rsidR="00C40A51" w:rsidRPr="00492F51">
        <w:rPr>
          <w:rFonts w:asciiTheme="majorHAnsi" w:hAnsiTheme="majorHAnsi" w:cstheme="majorHAnsi"/>
          <w:i/>
          <w:color w:val="000000"/>
          <w:sz w:val="20"/>
          <w:szCs w:val="20"/>
          <w:lang w:val="en-US"/>
        </w:rPr>
        <w:t>Flagship Programme: Women’s Entrepreneurship in Gender-Responsive Procurement</w:t>
      </w:r>
      <w:r w:rsidR="00C40A51" w:rsidRPr="00492F51">
        <w:rPr>
          <w:rFonts w:asciiTheme="majorHAnsi" w:hAnsiTheme="majorHAnsi" w:cstheme="majorHAnsi"/>
          <w:color w:val="000000"/>
          <w:sz w:val="20"/>
          <w:szCs w:val="20"/>
          <w:lang w:val="en-US"/>
        </w:rPr>
        <w:t>. New York.</w:t>
      </w:r>
      <w:r w:rsidR="00992D86" w:rsidRPr="00492F51">
        <w:rPr>
          <w:rFonts w:asciiTheme="majorHAnsi" w:hAnsiTheme="majorHAnsi" w:cstheme="majorHAnsi"/>
          <w:color w:val="000000"/>
          <w:sz w:val="20"/>
          <w:szCs w:val="20"/>
          <w:lang w:val="en-US"/>
        </w:rPr>
        <w:t xml:space="preserve"> </w:t>
      </w:r>
      <w:r w:rsidR="00992D86" w:rsidRPr="00B03DBA">
        <w:rPr>
          <w:rFonts w:asciiTheme="majorHAnsi" w:hAnsiTheme="majorHAnsi" w:cstheme="majorHAnsi"/>
          <w:color w:val="000000"/>
          <w:sz w:val="20"/>
          <w:szCs w:val="20"/>
          <w:lang w:val="es-BO"/>
        </w:rPr>
        <w:t>Disponible en https://www.unwomen.org/-/media/headquarters/attachments/sections/library/publications/2016/fpi-brief-entrepreneurship.pdf?la=en&amp;vs=1231</w:t>
      </w:r>
    </w:p>
    <w:p w14:paraId="76E8B512" w14:textId="77777777" w:rsidR="00C40A51" w:rsidRPr="00492F51" w:rsidRDefault="00C40A51" w:rsidP="00B9734D">
      <w:pPr>
        <w:pStyle w:val="Bibliografa"/>
        <w:ind w:left="709" w:hanging="720"/>
        <w:rPr>
          <w:rFonts w:asciiTheme="majorHAnsi" w:hAnsiTheme="majorHAnsi" w:cstheme="majorHAnsi"/>
          <w:color w:val="000000"/>
          <w:sz w:val="20"/>
          <w:szCs w:val="20"/>
          <w:lang w:val="en-US"/>
        </w:rPr>
      </w:pPr>
      <w:r w:rsidRPr="00492F51">
        <w:rPr>
          <w:rFonts w:asciiTheme="majorHAnsi" w:hAnsiTheme="majorHAnsi" w:cstheme="majorHAnsi"/>
          <w:color w:val="000000"/>
          <w:sz w:val="20"/>
          <w:szCs w:val="20"/>
          <w:lang w:val="en-US"/>
        </w:rPr>
        <w:t xml:space="preserve">UN Women (march 2016). </w:t>
      </w:r>
      <w:r w:rsidRPr="00492F51">
        <w:rPr>
          <w:rFonts w:asciiTheme="majorHAnsi" w:hAnsiTheme="majorHAnsi" w:cstheme="majorHAnsi"/>
          <w:i/>
          <w:color w:val="000000"/>
          <w:sz w:val="20"/>
          <w:szCs w:val="20"/>
          <w:lang w:val="en-US"/>
        </w:rPr>
        <w:t>Addressing the Gender Inequality of Risk in a Changing Climate</w:t>
      </w:r>
      <w:r w:rsidRPr="00492F51">
        <w:rPr>
          <w:rFonts w:asciiTheme="majorHAnsi" w:hAnsiTheme="majorHAnsi" w:cstheme="majorHAnsi"/>
          <w:color w:val="000000"/>
          <w:sz w:val="20"/>
          <w:szCs w:val="20"/>
          <w:lang w:val="en-US"/>
        </w:rPr>
        <w:t>. New York.</w:t>
      </w:r>
      <w:r w:rsidR="00992D86" w:rsidRPr="00492F51">
        <w:rPr>
          <w:rFonts w:asciiTheme="majorHAnsi" w:hAnsiTheme="majorHAnsi" w:cstheme="majorHAnsi"/>
          <w:color w:val="000000"/>
          <w:sz w:val="20"/>
          <w:szCs w:val="20"/>
          <w:lang w:val="en-US"/>
        </w:rPr>
        <w:t xml:space="preserve"> Disponible en https://www.unwomen.org/-/media/headquarters/attachments/sections/library/publications/2016/fpi%20brief-gir_v2.pdf?la=en&amp;vs=2816</w:t>
      </w:r>
    </w:p>
    <w:p w14:paraId="5877583E" w14:textId="77777777" w:rsidR="004B225F" w:rsidRPr="00492F51" w:rsidRDefault="004B225F" w:rsidP="00B9734D">
      <w:pPr>
        <w:pStyle w:val="Bibliografa"/>
        <w:ind w:left="709" w:hanging="720"/>
        <w:rPr>
          <w:rFonts w:asciiTheme="majorHAnsi" w:hAnsiTheme="majorHAnsi" w:cstheme="majorHAnsi"/>
          <w:sz w:val="20"/>
          <w:szCs w:val="20"/>
          <w:lang w:val="en-US"/>
        </w:rPr>
      </w:pPr>
      <w:r w:rsidRPr="00492F51">
        <w:rPr>
          <w:rFonts w:asciiTheme="majorHAnsi" w:hAnsiTheme="majorHAnsi" w:cstheme="majorHAnsi"/>
          <w:sz w:val="20"/>
          <w:szCs w:val="20"/>
          <w:lang w:val="en-US"/>
        </w:rPr>
        <w:t>Vogel, (</w:t>
      </w:r>
      <w:proofErr w:type="gramStart"/>
      <w:r w:rsidRPr="00492F51">
        <w:rPr>
          <w:rFonts w:asciiTheme="majorHAnsi" w:hAnsiTheme="majorHAnsi" w:cstheme="majorHAnsi"/>
          <w:sz w:val="20"/>
          <w:szCs w:val="20"/>
          <w:lang w:val="en-US"/>
        </w:rPr>
        <w:t>april</w:t>
      </w:r>
      <w:proofErr w:type="gramEnd"/>
      <w:r w:rsidRPr="00492F51">
        <w:rPr>
          <w:rFonts w:asciiTheme="majorHAnsi" w:hAnsiTheme="majorHAnsi" w:cstheme="majorHAnsi"/>
          <w:sz w:val="20"/>
          <w:szCs w:val="20"/>
          <w:lang w:val="en-US"/>
        </w:rPr>
        <w:t xml:space="preserve"> 2012). Review of the use of ‘Theory of Change’ in international development. Review Report. UK Department of International Development.</w:t>
      </w:r>
    </w:p>
    <w:p w14:paraId="75812128" w14:textId="77777777" w:rsidR="00F568E6" w:rsidRPr="00492F51" w:rsidRDefault="00F568E6" w:rsidP="00B9734D">
      <w:pPr>
        <w:pStyle w:val="Bibliografa"/>
        <w:ind w:left="709" w:hanging="720"/>
        <w:rPr>
          <w:rFonts w:asciiTheme="majorHAnsi" w:hAnsiTheme="majorHAnsi" w:cstheme="majorHAnsi"/>
          <w:sz w:val="20"/>
          <w:szCs w:val="20"/>
          <w:lang w:val="es-BO"/>
        </w:rPr>
      </w:pPr>
      <w:r w:rsidRPr="00492F51">
        <w:rPr>
          <w:rFonts w:asciiTheme="majorHAnsi" w:hAnsiTheme="majorHAnsi" w:cstheme="majorHAnsi"/>
          <w:sz w:val="20"/>
          <w:szCs w:val="20"/>
          <w:lang w:val="en-US"/>
        </w:rPr>
        <w:t xml:space="preserve">World Bank Group (2019). </w:t>
      </w:r>
      <w:r w:rsidRPr="00492F51">
        <w:rPr>
          <w:rFonts w:asciiTheme="majorHAnsi" w:hAnsiTheme="majorHAnsi" w:cstheme="majorHAnsi"/>
          <w:sz w:val="20"/>
          <w:szCs w:val="20"/>
          <w:lang w:val="es-BO"/>
        </w:rPr>
        <w:t>Diagnóstico de género en México. Disponible en http://documents1.worldbank.org/curated/en/312181558677765028/pdf/Mexico-Gender-Assessment.pdf</w:t>
      </w:r>
      <w:r w:rsidR="003A093F" w:rsidRPr="00492F51">
        <w:rPr>
          <w:rFonts w:asciiTheme="majorHAnsi" w:hAnsiTheme="majorHAnsi" w:cstheme="majorHAnsi"/>
          <w:sz w:val="20"/>
          <w:szCs w:val="20"/>
          <w:lang w:val="es-BO"/>
        </w:rPr>
        <w:t xml:space="preserve"> </w:t>
      </w:r>
    </w:p>
    <w:p w14:paraId="75E1E52D" w14:textId="77777777" w:rsidR="006634CA" w:rsidRPr="00492F51" w:rsidRDefault="006634CA" w:rsidP="00B9734D">
      <w:pPr>
        <w:ind w:left="709"/>
        <w:rPr>
          <w:sz w:val="20"/>
          <w:szCs w:val="20"/>
          <w:lang w:val="es-BO" w:eastAsia="es-ES_tradnl"/>
        </w:rPr>
      </w:pPr>
    </w:p>
    <w:p w14:paraId="7621F40B" w14:textId="77777777" w:rsidR="006634CA" w:rsidRPr="00492F51" w:rsidRDefault="006634CA" w:rsidP="00B9734D">
      <w:pPr>
        <w:ind w:left="709"/>
        <w:rPr>
          <w:sz w:val="20"/>
          <w:szCs w:val="20"/>
          <w:lang w:val="es-BO" w:eastAsia="es-ES_tradnl"/>
        </w:rPr>
      </w:pPr>
    </w:p>
    <w:p w14:paraId="0F9C3E37" w14:textId="77777777" w:rsidR="006634CA" w:rsidRDefault="006634CA" w:rsidP="00B9734D">
      <w:pPr>
        <w:ind w:left="709"/>
        <w:rPr>
          <w:lang w:val="es-BO" w:eastAsia="es-ES_tradnl"/>
        </w:rPr>
      </w:pPr>
    </w:p>
    <w:p w14:paraId="780B6CF7" w14:textId="77777777" w:rsidR="006634CA" w:rsidRDefault="006634CA" w:rsidP="00B9734D">
      <w:pPr>
        <w:ind w:left="709"/>
        <w:rPr>
          <w:lang w:val="es-BO" w:eastAsia="es-ES_tradnl"/>
        </w:rPr>
      </w:pPr>
    </w:p>
    <w:p w14:paraId="69602747" w14:textId="77777777" w:rsidR="006634CA" w:rsidRDefault="006634CA" w:rsidP="006634CA">
      <w:pPr>
        <w:rPr>
          <w:lang w:val="es-BO" w:eastAsia="es-ES_tradnl"/>
        </w:rPr>
      </w:pPr>
    </w:p>
    <w:p w14:paraId="28CFD032" w14:textId="77777777" w:rsidR="006634CA" w:rsidRPr="006634CA" w:rsidRDefault="006634CA" w:rsidP="006634CA">
      <w:pPr>
        <w:rPr>
          <w:lang w:val="es-BO" w:eastAsia="es-ES_tradnl"/>
        </w:rPr>
      </w:pPr>
    </w:p>
    <w:p w14:paraId="4772DC3D" w14:textId="77777777" w:rsidR="000F22E0" w:rsidRDefault="000F22E0" w:rsidP="00A16D36">
      <w:pPr>
        <w:pStyle w:val="Ttulo1"/>
        <w:shd w:val="clear" w:color="auto" w:fill="auto"/>
      </w:pPr>
    </w:p>
    <w:p w14:paraId="1C77F457" w14:textId="77777777" w:rsidR="00A16D36" w:rsidRPr="00A16D36" w:rsidRDefault="00A16D36" w:rsidP="00A16D36">
      <w:pPr>
        <w:ind w:left="283" w:right="113"/>
        <w:rPr>
          <w:lang w:val="es-BO"/>
        </w:rPr>
        <w:sectPr w:rsidR="00A16D36" w:rsidRPr="00A16D36" w:rsidSect="005E07BF">
          <w:footerReference w:type="default" r:id="rId58"/>
          <w:pgSz w:w="12242" w:h="15842" w:code="1"/>
          <w:pgMar w:top="1191" w:right="1185" w:bottom="567" w:left="1134" w:header="709" w:footer="709" w:gutter="0"/>
          <w:cols w:space="708"/>
          <w:docGrid w:linePitch="360"/>
        </w:sectPr>
      </w:pPr>
    </w:p>
    <w:p w14:paraId="40E581D3" w14:textId="77777777" w:rsidR="003742C8" w:rsidRPr="00A20C31" w:rsidRDefault="003742C8" w:rsidP="00A16D36">
      <w:pPr>
        <w:pStyle w:val="Ttulo1"/>
      </w:pPr>
      <w:bookmarkStart w:id="24" w:name="_Toc69059299"/>
      <w:r w:rsidRPr="00A20C31">
        <w:lastRenderedPageBreak/>
        <w:t xml:space="preserve">ANEXO 3 - </w:t>
      </w:r>
      <w:r w:rsidR="006634CA">
        <w:t>L</w:t>
      </w:r>
      <w:r w:rsidR="006634CA" w:rsidRPr="006634CA">
        <w:t>ista de instituciones y actores consultados</w:t>
      </w:r>
      <w:bookmarkEnd w:id="24"/>
    </w:p>
    <w:p w14:paraId="3FB25BC9" w14:textId="77777777" w:rsidR="001F2BA6" w:rsidRPr="002D6493" w:rsidRDefault="001F2BA6" w:rsidP="006634CA">
      <w:pPr>
        <w:rPr>
          <w:rFonts w:ascii="Calibri" w:eastAsia="Calibri" w:hAnsi="Calibri" w:cs="Times New Roman"/>
          <w:b/>
          <w:lang w:val="es-BO"/>
        </w:rPr>
      </w:pPr>
    </w:p>
    <w:tbl>
      <w:tblPr>
        <w:tblStyle w:val="Tablanormal1"/>
        <w:tblW w:w="10627" w:type="dxa"/>
        <w:tblLayout w:type="fixed"/>
        <w:tblLook w:val="04A0" w:firstRow="1" w:lastRow="0" w:firstColumn="1" w:lastColumn="0" w:noHBand="0" w:noVBand="1"/>
      </w:tblPr>
      <w:tblGrid>
        <w:gridCol w:w="562"/>
        <w:gridCol w:w="2127"/>
        <w:gridCol w:w="2976"/>
        <w:gridCol w:w="3261"/>
        <w:gridCol w:w="1701"/>
      </w:tblGrid>
      <w:tr w:rsidR="007E5403" w:rsidRPr="007E5403" w14:paraId="7014719E" w14:textId="77777777" w:rsidTr="007E54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7" w:type="dxa"/>
            <w:gridSpan w:val="5"/>
            <w:shd w:val="clear" w:color="auto" w:fill="5B9BD5"/>
          </w:tcPr>
          <w:p w14:paraId="38780995" w14:textId="77777777" w:rsidR="002D6493" w:rsidRPr="007E5403" w:rsidRDefault="002D6493" w:rsidP="00B03DBA">
            <w:pPr>
              <w:jc w:val="center"/>
              <w:rPr>
                <w:color w:val="FFFFFF" w:themeColor="background1"/>
                <w:lang w:val="es-BO"/>
              </w:rPr>
            </w:pPr>
            <w:r w:rsidRPr="007E5403">
              <w:rPr>
                <w:color w:val="FFFFFF" w:themeColor="background1"/>
                <w:lang w:val="es-BO"/>
              </w:rPr>
              <w:t>REGISTRO DE ENTREVISTAS INDIVIDUALES</w:t>
            </w:r>
          </w:p>
        </w:tc>
      </w:tr>
      <w:tr w:rsidR="007E5403" w:rsidRPr="007E5403" w14:paraId="6E9E3FAE" w14:textId="77777777" w:rsidTr="007E5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shd w:val="clear" w:color="auto" w:fill="5B9BD5"/>
          </w:tcPr>
          <w:p w14:paraId="5B57A818" w14:textId="77777777" w:rsidR="002D6493" w:rsidRPr="007E5403" w:rsidRDefault="002D6493" w:rsidP="00B03DBA">
            <w:pPr>
              <w:jc w:val="center"/>
              <w:rPr>
                <w:color w:val="FFFFFF" w:themeColor="background1"/>
                <w:lang w:val="es-BO"/>
              </w:rPr>
            </w:pPr>
            <w:r w:rsidRPr="007E5403">
              <w:rPr>
                <w:color w:val="FFFFFF" w:themeColor="background1"/>
                <w:lang w:val="es-BO"/>
              </w:rPr>
              <w:t>N°</w:t>
            </w:r>
          </w:p>
        </w:tc>
        <w:tc>
          <w:tcPr>
            <w:tcW w:w="2127" w:type="dxa"/>
            <w:shd w:val="clear" w:color="auto" w:fill="5B9BD5"/>
          </w:tcPr>
          <w:p w14:paraId="4CD8778F" w14:textId="77777777" w:rsidR="002D6493" w:rsidRPr="007E5403" w:rsidRDefault="002D6493" w:rsidP="00B03DBA">
            <w:pPr>
              <w:jc w:val="center"/>
              <w:cnfStyle w:val="000000100000" w:firstRow="0" w:lastRow="0" w:firstColumn="0" w:lastColumn="0" w:oddVBand="0" w:evenVBand="0" w:oddHBand="1" w:evenHBand="0" w:firstRowFirstColumn="0" w:firstRowLastColumn="0" w:lastRowFirstColumn="0" w:lastRowLastColumn="0"/>
              <w:rPr>
                <w:b/>
                <w:color w:val="FFFFFF" w:themeColor="background1"/>
                <w:lang w:val="es-BO"/>
              </w:rPr>
            </w:pPr>
            <w:r w:rsidRPr="007E5403">
              <w:rPr>
                <w:b/>
                <w:color w:val="FFFFFF" w:themeColor="background1"/>
                <w:lang w:val="es-BO"/>
              </w:rPr>
              <w:t>NOMBRE</w:t>
            </w:r>
          </w:p>
        </w:tc>
        <w:tc>
          <w:tcPr>
            <w:tcW w:w="2976" w:type="dxa"/>
            <w:shd w:val="clear" w:color="auto" w:fill="5B9BD5"/>
          </w:tcPr>
          <w:p w14:paraId="276F96CC" w14:textId="77777777" w:rsidR="002D6493" w:rsidRPr="007E5403" w:rsidRDefault="002D6493" w:rsidP="00B03DBA">
            <w:pPr>
              <w:jc w:val="center"/>
              <w:cnfStyle w:val="000000100000" w:firstRow="0" w:lastRow="0" w:firstColumn="0" w:lastColumn="0" w:oddVBand="0" w:evenVBand="0" w:oddHBand="1" w:evenHBand="0" w:firstRowFirstColumn="0" w:firstRowLastColumn="0" w:lastRowFirstColumn="0" w:lastRowLastColumn="0"/>
              <w:rPr>
                <w:b/>
                <w:color w:val="FFFFFF" w:themeColor="background1"/>
                <w:lang w:val="es-BO"/>
              </w:rPr>
            </w:pPr>
            <w:r w:rsidRPr="007E5403">
              <w:rPr>
                <w:b/>
                <w:color w:val="FFFFFF" w:themeColor="background1"/>
                <w:lang w:val="es-BO"/>
              </w:rPr>
              <w:t>INSTITUCIÓN</w:t>
            </w:r>
          </w:p>
        </w:tc>
        <w:tc>
          <w:tcPr>
            <w:tcW w:w="3261" w:type="dxa"/>
            <w:shd w:val="clear" w:color="auto" w:fill="5B9BD5"/>
          </w:tcPr>
          <w:p w14:paraId="7EF8CE85" w14:textId="77777777" w:rsidR="002D6493" w:rsidRPr="007E5403" w:rsidRDefault="002D6493" w:rsidP="00B03DBA">
            <w:pPr>
              <w:jc w:val="center"/>
              <w:cnfStyle w:val="000000100000" w:firstRow="0" w:lastRow="0" w:firstColumn="0" w:lastColumn="0" w:oddVBand="0" w:evenVBand="0" w:oddHBand="1" w:evenHBand="0" w:firstRowFirstColumn="0" w:firstRowLastColumn="0" w:lastRowFirstColumn="0" w:lastRowLastColumn="0"/>
              <w:rPr>
                <w:b/>
                <w:color w:val="FFFFFF" w:themeColor="background1"/>
                <w:lang w:val="es-BO"/>
              </w:rPr>
            </w:pPr>
            <w:r w:rsidRPr="007E5403">
              <w:rPr>
                <w:b/>
                <w:color w:val="FFFFFF" w:themeColor="background1"/>
                <w:lang w:val="es-BO"/>
              </w:rPr>
              <w:t>CARGO</w:t>
            </w:r>
          </w:p>
        </w:tc>
        <w:tc>
          <w:tcPr>
            <w:tcW w:w="1701" w:type="dxa"/>
            <w:shd w:val="clear" w:color="auto" w:fill="5B9BD5"/>
          </w:tcPr>
          <w:p w14:paraId="2A17D049" w14:textId="77777777" w:rsidR="002D6493" w:rsidRPr="007E5403" w:rsidRDefault="002D6493" w:rsidP="00B03DBA">
            <w:pPr>
              <w:jc w:val="center"/>
              <w:cnfStyle w:val="000000100000" w:firstRow="0" w:lastRow="0" w:firstColumn="0" w:lastColumn="0" w:oddVBand="0" w:evenVBand="0" w:oddHBand="1" w:evenHBand="0" w:firstRowFirstColumn="0" w:firstRowLastColumn="0" w:lastRowFirstColumn="0" w:lastRowLastColumn="0"/>
              <w:rPr>
                <w:b/>
                <w:color w:val="FFFFFF" w:themeColor="background1"/>
                <w:lang w:val="es-BO"/>
              </w:rPr>
            </w:pPr>
            <w:r w:rsidRPr="007E5403">
              <w:rPr>
                <w:b/>
                <w:color w:val="FFFFFF" w:themeColor="background1"/>
                <w:lang w:val="es-BO"/>
              </w:rPr>
              <w:t xml:space="preserve">FECHA </w:t>
            </w:r>
          </w:p>
        </w:tc>
      </w:tr>
      <w:tr w:rsidR="002D6493" w:rsidRPr="00121565" w14:paraId="75982A2E" w14:textId="77777777" w:rsidTr="007E5403">
        <w:tc>
          <w:tcPr>
            <w:cnfStyle w:val="001000000000" w:firstRow="0" w:lastRow="0" w:firstColumn="1" w:lastColumn="0" w:oddVBand="0" w:evenVBand="0" w:oddHBand="0" w:evenHBand="0" w:firstRowFirstColumn="0" w:firstRowLastColumn="0" w:lastRowFirstColumn="0" w:lastRowLastColumn="0"/>
            <w:tcW w:w="10627" w:type="dxa"/>
            <w:gridSpan w:val="5"/>
            <w:shd w:val="clear" w:color="auto" w:fill="5B9BD5"/>
          </w:tcPr>
          <w:p w14:paraId="47FDFB22" w14:textId="77777777" w:rsidR="002D6493" w:rsidRPr="007E120A" w:rsidRDefault="002D6493" w:rsidP="00B03DBA">
            <w:pPr>
              <w:jc w:val="center"/>
              <w:rPr>
                <w:lang w:val="es-BO"/>
              </w:rPr>
            </w:pPr>
            <w:r w:rsidRPr="007E120A">
              <w:rPr>
                <w:lang w:val="es-BO"/>
              </w:rPr>
              <w:t>ONU MUJERES</w:t>
            </w:r>
          </w:p>
        </w:tc>
      </w:tr>
      <w:tr w:rsidR="002D6493" w:rsidRPr="003E759E" w14:paraId="4C16D74E" w14:textId="77777777" w:rsidTr="005B61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99716F4" w14:textId="77777777" w:rsidR="002D6493" w:rsidRPr="003E759E" w:rsidRDefault="002D6493" w:rsidP="00016CBB">
            <w:pPr>
              <w:pStyle w:val="Prrafodelista"/>
              <w:numPr>
                <w:ilvl w:val="0"/>
                <w:numId w:val="31"/>
              </w:numPr>
              <w:ind w:left="0" w:firstLine="0"/>
              <w:jc w:val="center"/>
              <w:rPr>
                <w:lang w:val="es-BO"/>
              </w:rPr>
            </w:pPr>
          </w:p>
        </w:tc>
        <w:tc>
          <w:tcPr>
            <w:tcW w:w="2127" w:type="dxa"/>
          </w:tcPr>
          <w:p w14:paraId="64586C60" w14:textId="77777777" w:rsidR="002D6493" w:rsidRPr="00C06EF9"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2267BA">
              <w:rPr>
                <w:sz w:val="20"/>
                <w:lang w:val="es-BO"/>
              </w:rPr>
              <w:t>Juliette Bonnafe</w:t>
            </w:r>
            <w:r w:rsidRPr="002267BA">
              <w:rPr>
                <w:sz w:val="20"/>
                <w:lang w:val="es-BO"/>
              </w:rPr>
              <w:tab/>
            </w:r>
          </w:p>
        </w:tc>
        <w:tc>
          <w:tcPr>
            <w:tcW w:w="2976" w:type="dxa"/>
          </w:tcPr>
          <w:p w14:paraId="2F4281A2" w14:textId="77777777" w:rsidR="002D6493" w:rsidRPr="00C06EF9"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2267BA">
              <w:rPr>
                <w:sz w:val="20"/>
                <w:lang w:val="es-BO"/>
              </w:rPr>
              <w:t>ONU MUJERES MÉXICO</w:t>
            </w:r>
          </w:p>
        </w:tc>
        <w:tc>
          <w:tcPr>
            <w:tcW w:w="3261" w:type="dxa"/>
          </w:tcPr>
          <w:p w14:paraId="2573E6C4" w14:textId="77777777" w:rsidR="002D6493"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Pr>
                <w:sz w:val="20"/>
                <w:lang w:val="es-BO"/>
              </w:rPr>
              <w:t>Especialista en P</w:t>
            </w:r>
            <w:r w:rsidRPr="00F971EF">
              <w:rPr>
                <w:sz w:val="20"/>
                <w:lang w:val="es-BO"/>
              </w:rPr>
              <w:t>rogramas</w:t>
            </w:r>
          </w:p>
        </w:tc>
        <w:tc>
          <w:tcPr>
            <w:tcW w:w="1701" w:type="dxa"/>
          </w:tcPr>
          <w:p w14:paraId="6A68A88B" w14:textId="77777777" w:rsidR="002D6493"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Pr>
                <w:sz w:val="20"/>
                <w:lang w:val="es-BO"/>
              </w:rPr>
              <w:t>10-11-2020</w:t>
            </w:r>
          </w:p>
        </w:tc>
      </w:tr>
      <w:tr w:rsidR="002D6493" w:rsidRPr="003E759E" w14:paraId="5C88FA9B" w14:textId="77777777" w:rsidTr="005B614C">
        <w:tc>
          <w:tcPr>
            <w:cnfStyle w:val="001000000000" w:firstRow="0" w:lastRow="0" w:firstColumn="1" w:lastColumn="0" w:oddVBand="0" w:evenVBand="0" w:oddHBand="0" w:evenHBand="0" w:firstRowFirstColumn="0" w:firstRowLastColumn="0" w:lastRowFirstColumn="0" w:lastRowLastColumn="0"/>
            <w:tcW w:w="562" w:type="dxa"/>
          </w:tcPr>
          <w:p w14:paraId="234E9A03" w14:textId="77777777" w:rsidR="002D6493" w:rsidRPr="003E759E" w:rsidRDefault="002D6493" w:rsidP="00016CBB">
            <w:pPr>
              <w:pStyle w:val="Prrafodelista"/>
              <w:numPr>
                <w:ilvl w:val="0"/>
                <w:numId w:val="31"/>
              </w:numPr>
              <w:ind w:left="0" w:firstLine="0"/>
              <w:jc w:val="center"/>
              <w:rPr>
                <w:lang w:val="es-BO"/>
              </w:rPr>
            </w:pPr>
          </w:p>
        </w:tc>
        <w:tc>
          <w:tcPr>
            <w:tcW w:w="2127" w:type="dxa"/>
          </w:tcPr>
          <w:p w14:paraId="1977344B" w14:textId="77777777" w:rsidR="002D6493" w:rsidRPr="00C06EF9"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sidRPr="00BF2CC6">
              <w:rPr>
                <w:sz w:val="20"/>
                <w:lang w:val="es-BO"/>
              </w:rPr>
              <w:t>Alejandra Prieto</w:t>
            </w:r>
          </w:p>
        </w:tc>
        <w:tc>
          <w:tcPr>
            <w:tcW w:w="2976" w:type="dxa"/>
          </w:tcPr>
          <w:p w14:paraId="0D1DD480" w14:textId="77777777" w:rsidR="002D6493" w:rsidRPr="00C06EF9"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sidRPr="002267BA">
              <w:rPr>
                <w:sz w:val="20"/>
                <w:lang w:val="es-BO"/>
              </w:rPr>
              <w:t>ONU MUJERES MÉXICO</w:t>
            </w:r>
          </w:p>
        </w:tc>
        <w:tc>
          <w:tcPr>
            <w:tcW w:w="3261" w:type="dxa"/>
          </w:tcPr>
          <w:p w14:paraId="4C6DEF44" w14:textId="77777777" w:rsidR="002D6493"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sidRPr="00F971EF">
              <w:rPr>
                <w:sz w:val="20"/>
                <w:lang w:val="es-BO"/>
              </w:rPr>
              <w:t>Especialista Técnica de Planificación, Monitoreo y Evaluación</w:t>
            </w:r>
          </w:p>
        </w:tc>
        <w:tc>
          <w:tcPr>
            <w:tcW w:w="1701" w:type="dxa"/>
          </w:tcPr>
          <w:p w14:paraId="3080E975" w14:textId="77777777" w:rsidR="002D6493"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Pr>
                <w:sz w:val="20"/>
                <w:lang w:val="es-BO"/>
              </w:rPr>
              <w:t>11-11-2020</w:t>
            </w:r>
          </w:p>
        </w:tc>
      </w:tr>
      <w:tr w:rsidR="002D6493" w:rsidRPr="003E759E" w14:paraId="401CA595" w14:textId="77777777" w:rsidTr="005B61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E02E2A1" w14:textId="77777777" w:rsidR="002D6493" w:rsidRPr="003E759E" w:rsidRDefault="002D6493" w:rsidP="00016CBB">
            <w:pPr>
              <w:pStyle w:val="Prrafodelista"/>
              <w:numPr>
                <w:ilvl w:val="0"/>
                <w:numId w:val="31"/>
              </w:numPr>
              <w:ind w:left="0" w:firstLine="0"/>
              <w:jc w:val="center"/>
              <w:rPr>
                <w:lang w:val="es-BO"/>
              </w:rPr>
            </w:pPr>
          </w:p>
        </w:tc>
        <w:tc>
          <w:tcPr>
            <w:tcW w:w="2127" w:type="dxa"/>
          </w:tcPr>
          <w:p w14:paraId="1FBCF78F" w14:textId="77777777" w:rsidR="002D6493" w:rsidRPr="00C06EF9"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2267BA">
              <w:rPr>
                <w:sz w:val="20"/>
                <w:lang w:val="es-BO"/>
              </w:rPr>
              <w:t>Lourdes Colinas</w:t>
            </w:r>
            <w:r w:rsidRPr="002267BA">
              <w:rPr>
                <w:sz w:val="20"/>
                <w:lang w:val="es-BO"/>
              </w:rPr>
              <w:tab/>
            </w:r>
          </w:p>
        </w:tc>
        <w:tc>
          <w:tcPr>
            <w:tcW w:w="2976" w:type="dxa"/>
          </w:tcPr>
          <w:p w14:paraId="2F71DDDA" w14:textId="77777777" w:rsidR="002D6493" w:rsidRPr="00C06EF9"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2267BA">
              <w:rPr>
                <w:sz w:val="20"/>
                <w:lang w:val="es-BO"/>
              </w:rPr>
              <w:t>ONU MUJERES MÉXICO</w:t>
            </w:r>
          </w:p>
        </w:tc>
        <w:tc>
          <w:tcPr>
            <w:tcW w:w="3261" w:type="dxa"/>
          </w:tcPr>
          <w:p w14:paraId="3E58B0D0" w14:textId="77777777" w:rsidR="002D6493"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Pr>
                <w:sz w:val="20"/>
                <w:lang w:val="es-BO"/>
              </w:rPr>
              <w:t>Coordinadora,</w:t>
            </w:r>
            <w:r w:rsidRPr="00F971EF">
              <w:rPr>
                <w:sz w:val="20"/>
                <w:lang w:val="es-BO"/>
              </w:rPr>
              <w:t xml:space="preserve"> Programa Avancemos por la Igualdad</w:t>
            </w:r>
          </w:p>
        </w:tc>
        <w:tc>
          <w:tcPr>
            <w:tcW w:w="1701" w:type="dxa"/>
          </w:tcPr>
          <w:p w14:paraId="6B83F360" w14:textId="77777777" w:rsidR="002D6493"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Pr>
                <w:sz w:val="20"/>
                <w:lang w:val="es-BO"/>
              </w:rPr>
              <w:t>12-11-2020</w:t>
            </w:r>
          </w:p>
        </w:tc>
      </w:tr>
      <w:tr w:rsidR="002D6493" w:rsidRPr="003E759E" w14:paraId="74BD1DD6" w14:textId="77777777" w:rsidTr="005B614C">
        <w:tc>
          <w:tcPr>
            <w:cnfStyle w:val="001000000000" w:firstRow="0" w:lastRow="0" w:firstColumn="1" w:lastColumn="0" w:oddVBand="0" w:evenVBand="0" w:oddHBand="0" w:evenHBand="0" w:firstRowFirstColumn="0" w:firstRowLastColumn="0" w:lastRowFirstColumn="0" w:lastRowLastColumn="0"/>
            <w:tcW w:w="562" w:type="dxa"/>
          </w:tcPr>
          <w:p w14:paraId="26091AC6" w14:textId="77777777" w:rsidR="002D6493" w:rsidRPr="003E759E" w:rsidRDefault="002D6493" w:rsidP="00016CBB">
            <w:pPr>
              <w:pStyle w:val="Prrafodelista"/>
              <w:numPr>
                <w:ilvl w:val="0"/>
                <w:numId w:val="31"/>
              </w:numPr>
              <w:ind w:left="0" w:firstLine="0"/>
              <w:jc w:val="center"/>
              <w:rPr>
                <w:lang w:val="es-BO"/>
              </w:rPr>
            </w:pPr>
          </w:p>
        </w:tc>
        <w:tc>
          <w:tcPr>
            <w:tcW w:w="2127" w:type="dxa"/>
          </w:tcPr>
          <w:p w14:paraId="4654E902" w14:textId="77777777" w:rsidR="002D6493" w:rsidRPr="00C06EF9"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sidRPr="00BF2CC6">
              <w:rPr>
                <w:sz w:val="20"/>
                <w:lang w:val="es-BO"/>
              </w:rPr>
              <w:t>Andrea Cházaro</w:t>
            </w:r>
          </w:p>
        </w:tc>
        <w:tc>
          <w:tcPr>
            <w:tcW w:w="2976" w:type="dxa"/>
          </w:tcPr>
          <w:p w14:paraId="427BCBB7" w14:textId="77777777" w:rsidR="002D6493" w:rsidRPr="00C06EF9"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sidRPr="002267BA">
              <w:rPr>
                <w:sz w:val="20"/>
                <w:lang w:val="es-BO"/>
              </w:rPr>
              <w:t>ONU MUJERES MÉXICO</w:t>
            </w:r>
          </w:p>
        </w:tc>
        <w:tc>
          <w:tcPr>
            <w:tcW w:w="3261" w:type="dxa"/>
          </w:tcPr>
          <w:p w14:paraId="22430B17" w14:textId="77777777" w:rsidR="002D6493"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p>
        </w:tc>
        <w:tc>
          <w:tcPr>
            <w:tcW w:w="1701" w:type="dxa"/>
          </w:tcPr>
          <w:p w14:paraId="010D4282" w14:textId="77777777" w:rsidR="002D6493"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Pr>
                <w:sz w:val="20"/>
                <w:lang w:val="es-BO"/>
              </w:rPr>
              <w:t>17-11-2020</w:t>
            </w:r>
          </w:p>
        </w:tc>
      </w:tr>
      <w:tr w:rsidR="002D6493" w:rsidRPr="003E759E" w14:paraId="2583D1A0" w14:textId="77777777" w:rsidTr="005B61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62E85D2" w14:textId="77777777" w:rsidR="002D6493" w:rsidRPr="003E759E" w:rsidRDefault="002D6493" w:rsidP="00016CBB">
            <w:pPr>
              <w:pStyle w:val="Prrafodelista"/>
              <w:numPr>
                <w:ilvl w:val="0"/>
                <w:numId w:val="31"/>
              </w:numPr>
              <w:ind w:left="0" w:firstLine="0"/>
              <w:jc w:val="center"/>
              <w:rPr>
                <w:lang w:val="en-US"/>
              </w:rPr>
            </w:pPr>
          </w:p>
        </w:tc>
        <w:tc>
          <w:tcPr>
            <w:tcW w:w="2127" w:type="dxa"/>
          </w:tcPr>
          <w:p w14:paraId="11D077AC" w14:textId="77777777" w:rsidR="002D6493" w:rsidRPr="003E759E"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Pr>
                <w:sz w:val="20"/>
                <w:lang w:val="es-BO"/>
              </w:rPr>
              <w:t>Ana Leticia Becerra</w:t>
            </w:r>
          </w:p>
        </w:tc>
        <w:tc>
          <w:tcPr>
            <w:tcW w:w="2976" w:type="dxa"/>
          </w:tcPr>
          <w:p w14:paraId="058BC5AC" w14:textId="77777777" w:rsidR="002D6493" w:rsidRPr="003E759E"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2267BA">
              <w:rPr>
                <w:sz w:val="20"/>
                <w:lang w:val="es-BO"/>
              </w:rPr>
              <w:t>ONU MUJERES</w:t>
            </w:r>
            <w:r>
              <w:rPr>
                <w:sz w:val="20"/>
                <w:lang w:val="es-BO"/>
              </w:rPr>
              <w:t xml:space="preserve"> </w:t>
            </w:r>
            <w:r w:rsidRPr="002267BA">
              <w:rPr>
                <w:sz w:val="20"/>
                <w:lang w:val="es-BO"/>
              </w:rPr>
              <w:t>MÉXICO</w:t>
            </w:r>
          </w:p>
        </w:tc>
        <w:tc>
          <w:tcPr>
            <w:tcW w:w="3261" w:type="dxa"/>
          </w:tcPr>
          <w:p w14:paraId="5E2B1633" w14:textId="77777777" w:rsidR="002D6493" w:rsidRPr="003E759E"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3E759E">
              <w:rPr>
                <w:sz w:val="20"/>
                <w:lang w:val="es-BO"/>
              </w:rPr>
              <w:t>Consultora</w:t>
            </w:r>
          </w:p>
        </w:tc>
        <w:tc>
          <w:tcPr>
            <w:tcW w:w="1701" w:type="dxa"/>
          </w:tcPr>
          <w:p w14:paraId="35FF7DA4" w14:textId="77777777" w:rsidR="002D6493" w:rsidRPr="003E759E"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Pr>
                <w:sz w:val="20"/>
                <w:lang w:val="es-BO"/>
              </w:rPr>
              <w:t>18-11-2020</w:t>
            </w:r>
          </w:p>
        </w:tc>
      </w:tr>
      <w:tr w:rsidR="002D6493" w:rsidRPr="003E759E" w14:paraId="5853BEAE" w14:textId="77777777" w:rsidTr="005B614C">
        <w:tc>
          <w:tcPr>
            <w:cnfStyle w:val="001000000000" w:firstRow="0" w:lastRow="0" w:firstColumn="1" w:lastColumn="0" w:oddVBand="0" w:evenVBand="0" w:oddHBand="0" w:evenHBand="0" w:firstRowFirstColumn="0" w:firstRowLastColumn="0" w:lastRowFirstColumn="0" w:lastRowLastColumn="0"/>
            <w:tcW w:w="562" w:type="dxa"/>
          </w:tcPr>
          <w:p w14:paraId="4D0DA0D2" w14:textId="77777777" w:rsidR="002D6493" w:rsidRPr="003E759E" w:rsidRDefault="002D6493" w:rsidP="00016CBB">
            <w:pPr>
              <w:pStyle w:val="Prrafodelista"/>
              <w:numPr>
                <w:ilvl w:val="0"/>
                <w:numId w:val="31"/>
              </w:numPr>
              <w:ind w:left="0" w:firstLine="0"/>
              <w:jc w:val="center"/>
              <w:rPr>
                <w:lang w:val="es-BO"/>
              </w:rPr>
            </w:pPr>
          </w:p>
        </w:tc>
        <w:tc>
          <w:tcPr>
            <w:tcW w:w="2127" w:type="dxa"/>
          </w:tcPr>
          <w:p w14:paraId="1EDF6CE3"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sidRPr="003E759E">
              <w:rPr>
                <w:sz w:val="20"/>
                <w:lang w:val="es-BO"/>
              </w:rPr>
              <w:t>Cecilia Castro</w:t>
            </w:r>
          </w:p>
        </w:tc>
        <w:tc>
          <w:tcPr>
            <w:tcW w:w="2976" w:type="dxa"/>
          </w:tcPr>
          <w:p w14:paraId="7C60F6B6"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sidRPr="002267BA">
              <w:rPr>
                <w:sz w:val="20"/>
                <w:lang w:val="es-BO"/>
              </w:rPr>
              <w:t>ONU MUJERES</w:t>
            </w:r>
            <w:r>
              <w:rPr>
                <w:sz w:val="20"/>
                <w:lang w:val="es-BO"/>
              </w:rPr>
              <w:t xml:space="preserve"> </w:t>
            </w:r>
            <w:r w:rsidRPr="002267BA">
              <w:rPr>
                <w:sz w:val="20"/>
                <w:lang w:val="es-BO"/>
              </w:rPr>
              <w:t>MÉXICO</w:t>
            </w:r>
          </w:p>
        </w:tc>
        <w:tc>
          <w:tcPr>
            <w:tcW w:w="3261" w:type="dxa"/>
          </w:tcPr>
          <w:p w14:paraId="2EE59170"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sidRPr="003E759E">
              <w:rPr>
                <w:sz w:val="20"/>
                <w:lang w:val="es-BO"/>
              </w:rPr>
              <w:t>Consultora</w:t>
            </w:r>
          </w:p>
        </w:tc>
        <w:tc>
          <w:tcPr>
            <w:tcW w:w="1701" w:type="dxa"/>
          </w:tcPr>
          <w:p w14:paraId="38095020"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Pr>
                <w:sz w:val="20"/>
                <w:lang w:val="es-BO"/>
              </w:rPr>
              <w:t>19-11-2020</w:t>
            </w:r>
          </w:p>
        </w:tc>
      </w:tr>
      <w:tr w:rsidR="002D6493" w:rsidRPr="003E759E" w14:paraId="0D3BC3DE" w14:textId="77777777" w:rsidTr="005B61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FC6F7FF" w14:textId="77777777" w:rsidR="002D6493" w:rsidRPr="003E759E" w:rsidRDefault="002D6493" w:rsidP="00016CBB">
            <w:pPr>
              <w:pStyle w:val="Prrafodelista"/>
              <w:numPr>
                <w:ilvl w:val="0"/>
                <w:numId w:val="31"/>
              </w:numPr>
              <w:ind w:left="0" w:firstLine="0"/>
              <w:jc w:val="center"/>
              <w:rPr>
                <w:lang w:val="es-BO"/>
              </w:rPr>
            </w:pPr>
          </w:p>
        </w:tc>
        <w:tc>
          <w:tcPr>
            <w:tcW w:w="2127" w:type="dxa"/>
          </w:tcPr>
          <w:p w14:paraId="2F24C2DC" w14:textId="77777777" w:rsidR="002D6493" w:rsidRPr="00C06EF9"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BF2CC6">
              <w:rPr>
                <w:sz w:val="20"/>
                <w:lang w:val="es-BO"/>
              </w:rPr>
              <w:t>Mario Lugo</w:t>
            </w:r>
          </w:p>
        </w:tc>
        <w:tc>
          <w:tcPr>
            <w:tcW w:w="2976" w:type="dxa"/>
          </w:tcPr>
          <w:p w14:paraId="305447DE" w14:textId="77777777" w:rsidR="002D6493" w:rsidRPr="00C06EF9"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2267BA">
              <w:rPr>
                <w:sz w:val="20"/>
                <w:lang w:val="es-BO"/>
              </w:rPr>
              <w:t>ONU MUJERES MÉXICO</w:t>
            </w:r>
          </w:p>
        </w:tc>
        <w:tc>
          <w:tcPr>
            <w:tcW w:w="3261" w:type="dxa"/>
          </w:tcPr>
          <w:p w14:paraId="2C55D03D" w14:textId="77777777" w:rsidR="002D6493"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F971EF">
              <w:rPr>
                <w:sz w:val="20"/>
                <w:lang w:val="es-BO"/>
              </w:rPr>
              <w:t>Coordinador de Campañas</w:t>
            </w:r>
          </w:p>
        </w:tc>
        <w:tc>
          <w:tcPr>
            <w:tcW w:w="1701" w:type="dxa"/>
          </w:tcPr>
          <w:p w14:paraId="73227DA9" w14:textId="77777777" w:rsidR="002D6493"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Pr>
                <w:sz w:val="20"/>
                <w:lang w:val="es-BO"/>
              </w:rPr>
              <w:t>24-11-2020</w:t>
            </w:r>
          </w:p>
        </w:tc>
      </w:tr>
      <w:tr w:rsidR="002D6493" w:rsidRPr="003E759E" w14:paraId="0A3E922C" w14:textId="77777777" w:rsidTr="005B614C">
        <w:tc>
          <w:tcPr>
            <w:cnfStyle w:val="001000000000" w:firstRow="0" w:lastRow="0" w:firstColumn="1" w:lastColumn="0" w:oddVBand="0" w:evenVBand="0" w:oddHBand="0" w:evenHBand="0" w:firstRowFirstColumn="0" w:firstRowLastColumn="0" w:lastRowFirstColumn="0" w:lastRowLastColumn="0"/>
            <w:tcW w:w="562" w:type="dxa"/>
          </w:tcPr>
          <w:p w14:paraId="48D5DEB6" w14:textId="77777777" w:rsidR="002D6493" w:rsidRPr="003E759E" w:rsidRDefault="002D6493" w:rsidP="00016CBB">
            <w:pPr>
              <w:pStyle w:val="Prrafodelista"/>
              <w:numPr>
                <w:ilvl w:val="0"/>
                <w:numId w:val="31"/>
              </w:numPr>
              <w:ind w:left="0" w:firstLine="0"/>
              <w:jc w:val="center"/>
              <w:rPr>
                <w:lang w:val="es-BO"/>
              </w:rPr>
            </w:pPr>
          </w:p>
        </w:tc>
        <w:tc>
          <w:tcPr>
            <w:tcW w:w="2127" w:type="dxa"/>
          </w:tcPr>
          <w:p w14:paraId="4FCDB565"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sidRPr="00C06EF9">
              <w:rPr>
                <w:sz w:val="20"/>
                <w:lang w:val="es-BO"/>
              </w:rPr>
              <w:t>Raquel Coello</w:t>
            </w:r>
            <w:r w:rsidRPr="00C06EF9">
              <w:rPr>
                <w:sz w:val="20"/>
                <w:lang w:val="es-BO"/>
              </w:rPr>
              <w:tab/>
            </w:r>
          </w:p>
        </w:tc>
        <w:tc>
          <w:tcPr>
            <w:tcW w:w="2976" w:type="dxa"/>
          </w:tcPr>
          <w:p w14:paraId="21B4D642"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sidRPr="002267BA">
              <w:rPr>
                <w:sz w:val="20"/>
                <w:lang w:val="es-BO"/>
              </w:rPr>
              <w:t xml:space="preserve">ONU MUJERES </w:t>
            </w:r>
            <w:r w:rsidRPr="00C06EF9">
              <w:rPr>
                <w:sz w:val="20"/>
                <w:lang w:val="es-BO"/>
              </w:rPr>
              <w:t>ACRO</w:t>
            </w:r>
          </w:p>
        </w:tc>
        <w:tc>
          <w:tcPr>
            <w:tcW w:w="3261" w:type="dxa"/>
          </w:tcPr>
          <w:p w14:paraId="318C7167"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Pr>
                <w:sz w:val="20"/>
                <w:lang w:val="es-BO"/>
              </w:rPr>
              <w:t>Especialista Empoderamiento Económico</w:t>
            </w:r>
          </w:p>
        </w:tc>
        <w:tc>
          <w:tcPr>
            <w:tcW w:w="1701" w:type="dxa"/>
          </w:tcPr>
          <w:p w14:paraId="73E74492"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Pr>
                <w:sz w:val="20"/>
                <w:lang w:val="es-BO"/>
              </w:rPr>
              <w:t>30-11-2020</w:t>
            </w:r>
          </w:p>
        </w:tc>
      </w:tr>
      <w:tr w:rsidR="002D6493" w:rsidRPr="003E759E" w14:paraId="3F2824AC" w14:textId="77777777" w:rsidTr="005B61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D7A62A6" w14:textId="77777777" w:rsidR="002D6493" w:rsidRPr="003E759E" w:rsidRDefault="002D6493" w:rsidP="00016CBB">
            <w:pPr>
              <w:pStyle w:val="Prrafodelista"/>
              <w:numPr>
                <w:ilvl w:val="0"/>
                <w:numId w:val="31"/>
              </w:numPr>
              <w:ind w:left="0" w:firstLine="0"/>
              <w:jc w:val="center"/>
              <w:rPr>
                <w:lang w:val="es-BO"/>
              </w:rPr>
            </w:pPr>
          </w:p>
        </w:tc>
        <w:tc>
          <w:tcPr>
            <w:tcW w:w="2127" w:type="dxa"/>
          </w:tcPr>
          <w:p w14:paraId="7B274AC6" w14:textId="77777777" w:rsidR="002D6493" w:rsidRPr="00B638EF"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B638EF">
              <w:rPr>
                <w:rFonts w:cstheme="minorHAnsi"/>
                <w:sz w:val="20"/>
              </w:rPr>
              <w:t>Belén Sanz</w:t>
            </w:r>
          </w:p>
        </w:tc>
        <w:tc>
          <w:tcPr>
            <w:tcW w:w="2976" w:type="dxa"/>
          </w:tcPr>
          <w:p w14:paraId="2D6C9148" w14:textId="77777777" w:rsidR="002D6493" w:rsidRPr="00B638EF"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B638EF">
              <w:rPr>
                <w:rFonts w:cstheme="minorHAnsi"/>
                <w:sz w:val="20"/>
              </w:rPr>
              <w:t>ONU MUJERES MÉXICO</w:t>
            </w:r>
          </w:p>
        </w:tc>
        <w:tc>
          <w:tcPr>
            <w:tcW w:w="3261" w:type="dxa"/>
          </w:tcPr>
          <w:p w14:paraId="390E3AAB" w14:textId="77777777" w:rsidR="002D6493" w:rsidRPr="00B638EF"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B638EF">
              <w:rPr>
                <w:sz w:val="20"/>
                <w:lang w:val="es-BO"/>
              </w:rPr>
              <w:t xml:space="preserve">Representante </w:t>
            </w:r>
          </w:p>
        </w:tc>
        <w:tc>
          <w:tcPr>
            <w:tcW w:w="1701" w:type="dxa"/>
          </w:tcPr>
          <w:p w14:paraId="71ED7ED8" w14:textId="77777777" w:rsidR="002D6493"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Pr>
                <w:sz w:val="20"/>
                <w:lang w:val="es-BO"/>
              </w:rPr>
              <w:t>8-12-2020</w:t>
            </w:r>
          </w:p>
        </w:tc>
      </w:tr>
      <w:tr w:rsidR="002D6493" w:rsidRPr="00121565" w14:paraId="47C333CB" w14:textId="77777777" w:rsidTr="007E5403">
        <w:tc>
          <w:tcPr>
            <w:cnfStyle w:val="001000000000" w:firstRow="0" w:lastRow="0" w:firstColumn="1" w:lastColumn="0" w:oddVBand="0" w:evenVBand="0" w:oddHBand="0" w:evenHBand="0" w:firstRowFirstColumn="0" w:firstRowLastColumn="0" w:lastRowFirstColumn="0" w:lastRowLastColumn="0"/>
            <w:tcW w:w="10627" w:type="dxa"/>
            <w:gridSpan w:val="5"/>
            <w:shd w:val="clear" w:color="auto" w:fill="5B9BD5"/>
          </w:tcPr>
          <w:p w14:paraId="0213AC3C" w14:textId="77777777" w:rsidR="002D6493" w:rsidRPr="007E120A" w:rsidRDefault="002D6493" w:rsidP="00B03DBA">
            <w:pPr>
              <w:jc w:val="center"/>
              <w:rPr>
                <w:lang w:val="es-BO"/>
              </w:rPr>
            </w:pPr>
            <w:r>
              <w:rPr>
                <w:lang w:val="es-BO"/>
              </w:rPr>
              <w:t>BONAFONT/DANONE</w:t>
            </w:r>
          </w:p>
        </w:tc>
      </w:tr>
      <w:tr w:rsidR="002D6493" w:rsidRPr="00121565" w14:paraId="56FBC7AC" w14:textId="77777777" w:rsidTr="005B61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6A6BCDB" w14:textId="77777777" w:rsidR="002D6493" w:rsidRPr="00121565" w:rsidRDefault="002D6493" w:rsidP="00016CBB">
            <w:pPr>
              <w:pStyle w:val="Prrafodelista"/>
              <w:numPr>
                <w:ilvl w:val="0"/>
                <w:numId w:val="31"/>
              </w:numPr>
              <w:ind w:left="0" w:right="-108" w:firstLine="0"/>
              <w:jc w:val="center"/>
              <w:rPr>
                <w:lang w:val="es-BO"/>
              </w:rPr>
            </w:pPr>
          </w:p>
        </w:tc>
        <w:tc>
          <w:tcPr>
            <w:tcW w:w="2127" w:type="dxa"/>
          </w:tcPr>
          <w:p w14:paraId="65A7DA53" w14:textId="77777777" w:rsidR="002D6493" w:rsidRPr="003E759E"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3E759E">
              <w:rPr>
                <w:sz w:val="20"/>
                <w:lang w:val="es-BO"/>
              </w:rPr>
              <w:t>Mariano Perotti</w:t>
            </w:r>
          </w:p>
        </w:tc>
        <w:tc>
          <w:tcPr>
            <w:tcW w:w="2976" w:type="dxa"/>
          </w:tcPr>
          <w:p w14:paraId="736F87E7" w14:textId="77777777" w:rsidR="002D6493" w:rsidRPr="003E759E"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3E759E">
              <w:rPr>
                <w:sz w:val="20"/>
                <w:lang w:val="es-BO"/>
              </w:rPr>
              <w:t>Bonafont</w:t>
            </w:r>
          </w:p>
        </w:tc>
        <w:tc>
          <w:tcPr>
            <w:tcW w:w="3261" w:type="dxa"/>
          </w:tcPr>
          <w:p w14:paraId="18BD9C63" w14:textId="77777777" w:rsidR="002D6493" w:rsidRPr="003E759E"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3E759E">
              <w:rPr>
                <w:sz w:val="20"/>
                <w:lang w:val="es-BO"/>
              </w:rPr>
              <w:t xml:space="preserve">Director </w:t>
            </w:r>
          </w:p>
        </w:tc>
        <w:tc>
          <w:tcPr>
            <w:tcW w:w="1701" w:type="dxa"/>
          </w:tcPr>
          <w:p w14:paraId="3D2531FF" w14:textId="77777777" w:rsidR="002D6493" w:rsidRPr="003E759E"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Pr>
                <w:sz w:val="20"/>
                <w:lang w:val="es-BO"/>
              </w:rPr>
              <w:t>23-11-2020</w:t>
            </w:r>
          </w:p>
        </w:tc>
      </w:tr>
      <w:tr w:rsidR="002D6493" w:rsidRPr="003E759E" w14:paraId="2E2A5C37" w14:textId="77777777" w:rsidTr="005B614C">
        <w:tc>
          <w:tcPr>
            <w:cnfStyle w:val="001000000000" w:firstRow="0" w:lastRow="0" w:firstColumn="1" w:lastColumn="0" w:oddVBand="0" w:evenVBand="0" w:oddHBand="0" w:evenHBand="0" w:firstRowFirstColumn="0" w:firstRowLastColumn="0" w:lastRowFirstColumn="0" w:lastRowLastColumn="0"/>
            <w:tcW w:w="562" w:type="dxa"/>
          </w:tcPr>
          <w:p w14:paraId="1427E8A1" w14:textId="77777777" w:rsidR="002D6493" w:rsidRPr="00121565" w:rsidRDefault="002D6493" w:rsidP="00016CBB">
            <w:pPr>
              <w:pStyle w:val="Prrafodelista"/>
              <w:numPr>
                <w:ilvl w:val="0"/>
                <w:numId w:val="31"/>
              </w:numPr>
              <w:ind w:left="0" w:firstLine="0"/>
              <w:jc w:val="center"/>
              <w:rPr>
                <w:lang w:val="es-BO"/>
              </w:rPr>
            </w:pPr>
          </w:p>
        </w:tc>
        <w:tc>
          <w:tcPr>
            <w:tcW w:w="2127" w:type="dxa"/>
          </w:tcPr>
          <w:p w14:paraId="5A14257B"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n-US"/>
              </w:rPr>
            </w:pPr>
            <w:r>
              <w:rPr>
                <w:sz w:val="20"/>
                <w:lang w:val="en-US"/>
              </w:rPr>
              <w:t>Diego Durazo</w:t>
            </w:r>
          </w:p>
        </w:tc>
        <w:tc>
          <w:tcPr>
            <w:tcW w:w="2976" w:type="dxa"/>
          </w:tcPr>
          <w:p w14:paraId="51EEB3FA"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n-US"/>
              </w:rPr>
            </w:pPr>
            <w:r w:rsidRPr="003E759E">
              <w:rPr>
                <w:sz w:val="20"/>
                <w:lang w:val="en-US"/>
              </w:rPr>
              <w:t>Danone</w:t>
            </w:r>
          </w:p>
        </w:tc>
        <w:tc>
          <w:tcPr>
            <w:tcW w:w="3261" w:type="dxa"/>
          </w:tcPr>
          <w:p w14:paraId="4D7B64EC"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n-US"/>
              </w:rPr>
            </w:pPr>
            <w:r w:rsidRPr="003E759E">
              <w:rPr>
                <w:sz w:val="20"/>
                <w:lang w:val="en-US"/>
              </w:rPr>
              <w:t>Head of Public Affairs Latin America</w:t>
            </w:r>
          </w:p>
        </w:tc>
        <w:tc>
          <w:tcPr>
            <w:tcW w:w="1701" w:type="dxa"/>
          </w:tcPr>
          <w:p w14:paraId="11DB892E"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n-US"/>
              </w:rPr>
            </w:pPr>
            <w:r>
              <w:rPr>
                <w:sz w:val="20"/>
                <w:lang w:val="en-US"/>
              </w:rPr>
              <w:t>20</w:t>
            </w:r>
            <w:r>
              <w:rPr>
                <w:sz w:val="20"/>
                <w:lang w:val="es-BO"/>
              </w:rPr>
              <w:t>-11-2020</w:t>
            </w:r>
          </w:p>
        </w:tc>
      </w:tr>
      <w:tr w:rsidR="002D6493" w:rsidRPr="003E759E" w14:paraId="038F5FEE" w14:textId="77777777" w:rsidTr="005B61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A206DCB" w14:textId="77777777" w:rsidR="002D6493" w:rsidRPr="003E759E" w:rsidRDefault="002D6493" w:rsidP="00016CBB">
            <w:pPr>
              <w:pStyle w:val="Prrafodelista"/>
              <w:numPr>
                <w:ilvl w:val="0"/>
                <w:numId w:val="31"/>
              </w:numPr>
              <w:ind w:left="0" w:firstLine="0"/>
              <w:jc w:val="center"/>
              <w:rPr>
                <w:lang w:val="en-US"/>
              </w:rPr>
            </w:pPr>
          </w:p>
        </w:tc>
        <w:tc>
          <w:tcPr>
            <w:tcW w:w="2127" w:type="dxa"/>
          </w:tcPr>
          <w:p w14:paraId="3920C6FC" w14:textId="77777777" w:rsidR="002D6493" w:rsidRPr="003E759E" w:rsidRDefault="002D6493" w:rsidP="00B03DBA">
            <w:pPr>
              <w:cnfStyle w:val="000000100000" w:firstRow="0" w:lastRow="0" w:firstColumn="0" w:lastColumn="0" w:oddVBand="0" w:evenVBand="0" w:oddHBand="1" w:evenHBand="0" w:firstRowFirstColumn="0" w:firstRowLastColumn="0" w:lastRowFirstColumn="0" w:lastRowLastColumn="0"/>
              <w:rPr>
                <w:sz w:val="20"/>
                <w:lang w:val="en-US"/>
              </w:rPr>
            </w:pPr>
            <w:r w:rsidRPr="003E759E">
              <w:rPr>
                <w:sz w:val="20"/>
                <w:lang w:val="en-US"/>
              </w:rPr>
              <w:t>Mariana Uriol</w:t>
            </w:r>
            <w:r w:rsidRPr="003E759E">
              <w:rPr>
                <w:sz w:val="20"/>
                <w:lang w:val="en-US"/>
              </w:rPr>
              <w:tab/>
            </w:r>
          </w:p>
        </w:tc>
        <w:tc>
          <w:tcPr>
            <w:tcW w:w="2976" w:type="dxa"/>
          </w:tcPr>
          <w:p w14:paraId="397E7AE7" w14:textId="77777777" w:rsidR="002D6493" w:rsidRPr="003E759E" w:rsidRDefault="002D6493" w:rsidP="00B03DBA">
            <w:pPr>
              <w:cnfStyle w:val="000000100000" w:firstRow="0" w:lastRow="0" w:firstColumn="0" w:lastColumn="0" w:oddVBand="0" w:evenVBand="0" w:oddHBand="1" w:evenHBand="0" w:firstRowFirstColumn="0" w:firstRowLastColumn="0" w:lastRowFirstColumn="0" w:lastRowLastColumn="0"/>
              <w:rPr>
                <w:sz w:val="20"/>
                <w:lang w:val="en-US"/>
              </w:rPr>
            </w:pPr>
            <w:r w:rsidRPr="003E759E">
              <w:rPr>
                <w:sz w:val="20"/>
                <w:lang w:val="en-US"/>
              </w:rPr>
              <w:t>Bonafont</w:t>
            </w:r>
          </w:p>
        </w:tc>
        <w:tc>
          <w:tcPr>
            <w:tcW w:w="3261" w:type="dxa"/>
          </w:tcPr>
          <w:p w14:paraId="443DC317" w14:textId="77777777" w:rsidR="002D6493" w:rsidRPr="003E759E" w:rsidRDefault="002D6493" w:rsidP="00B03DBA">
            <w:pPr>
              <w:cnfStyle w:val="000000100000" w:firstRow="0" w:lastRow="0" w:firstColumn="0" w:lastColumn="0" w:oddVBand="0" w:evenVBand="0" w:oddHBand="1" w:evenHBand="0" w:firstRowFirstColumn="0" w:firstRowLastColumn="0" w:lastRowFirstColumn="0" w:lastRowLastColumn="0"/>
              <w:rPr>
                <w:sz w:val="20"/>
                <w:lang w:val="en-US"/>
              </w:rPr>
            </w:pPr>
            <w:r w:rsidRPr="003E759E">
              <w:rPr>
                <w:sz w:val="20"/>
                <w:lang w:val="en-US"/>
              </w:rPr>
              <w:t>Marketing</w:t>
            </w:r>
          </w:p>
        </w:tc>
        <w:tc>
          <w:tcPr>
            <w:tcW w:w="1701" w:type="dxa"/>
          </w:tcPr>
          <w:p w14:paraId="107214A9" w14:textId="77777777" w:rsidR="002D6493" w:rsidRPr="003E759E" w:rsidRDefault="002D6493" w:rsidP="00B03DBA">
            <w:pPr>
              <w:cnfStyle w:val="000000100000" w:firstRow="0" w:lastRow="0" w:firstColumn="0" w:lastColumn="0" w:oddVBand="0" w:evenVBand="0" w:oddHBand="1" w:evenHBand="0" w:firstRowFirstColumn="0" w:firstRowLastColumn="0" w:lastRowFirstColumn="0" w:lastRowLastColumn="0"/>
              <w:rPr>
                <w:sz w:val="20"/>
                <w:lang w:val="en-US"/>
              </w:rPr>
            </w:pPr>
            <w:r>
              <w:rPr>
                <w:sz w:val="20"/>
                <w:lang w:val="en-US"/>
              </w:rPr>
              <w:t>26</w:t>
            </w:r>
            <w:r>
              <w:rPr>
                <w:sz w:val="20"/>
                <w:lang w:val="es-BO"/>
              </w:rPr>
              <w:t>-11-2020</w:t>
            </w:r>
          </w:p>
        </w:tc>
      </w:tr>
      <w:tr w:rsidR="002D6493" w:rsidRPr="003E759E" w14:paraId="2548736D" w14:textId="77777777" w:rsidTr="005B614C">
        <w:tc>
          <w:tcPr>
            <w:cnfStyle w:val="001000000000" w:firstRow="0" w:lastRow="0" w:firstColumn="1" w:lastColumn="0" w:oddVBand="0" w:evenVBand="0" w:oddHBand="0" w:evenHBand="0" w:firstRowFirstColumn="0" w:firstRowLastColumn="0" w:lastRowFirstColumn="0" w:lastRowLastColumn="0"/>
            <w:tcW w:w="562" w:type="dxa"/>
          </w:tcPr>
          <w:p w14:paraId="2E5FDA58" w14:textId="77777777" w:rsidR="002D6493" w:rsidRPr="003E759E" w:rsidRDefault="002D6493" w:rsidP="00016CBB">
            <w:pPr>
              <w:pStyle w:val="Prrafodelista"/>
              <w:numPr>
                <w:ilvl w:val="0"/>
                <w:numId w:val="31"/>
              </w:numPr>
              <w:ind w:left="0" w:firstLine="0"/>
              <w:jc w:val="center"/>
              <w:rPr>
                <w:b w:val="0"/>
                <w:bCs w:val="0"/>
                <w:lang w:val="en-US"/>
              </w:rPr>
            </w:pPr>
          </w:p>
        </w:tc>
        <w:tc>
          <w:tcPr>
            <w:tcW w:w="2127" w:type="dxa"/>
          </w:tcPr>
          <w:p w14:paraId="2E48343E"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n-US"/>
              </w:rPr>
            </w:pPr>
            <w:r>
              <w:rPr>
                <w:sz w:val="20"/>
                <w:lang w:val="en-US"/>
              </w:rPr>
              <w:t>Roberto Montesano</w:t>
            </w:r>
          </w:p>
        </w:tc>
        <w:tc>
          <w:tcPr>
            <w:tcW w:w="2976" w:type="dxa"/>
          </w:tcPr>
          <w:p w14:paraId="2308F2EF"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n-US"/>
              </w:rPr>
            </w:pPr>
            <w:r w:rsidRPr="003E759E">
              <w:rPr>
                <w:sz w:val="20"/>
                <w:lang w:val="en-US"/>
              </w:rPr>
              <w:t>Danone</w:t>
            </w:r>
          </w:p>
        </w:tc>
        <w:tc>
          <w:tcPr>
            <w:tcW w:w="3261" w:type="dxa"/>
          </w:tcPr>
          <w:p w14:paraId="295C8E72"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n-US"/>
              </w:rPr>
            </w:pPr>
            <w:r w:rsidRPr="003E759E">
              <w:rPr>
                <w:sz w:val="20"/>
                <w:lang w:val="en-US"/>
              </w:rPr>
              <w:t>Head, Human Resources</w:t>
            </w:r>
          </w:p>
        </w:tc>
        <w:tc>
          <w:tcPr>
            <w:tcW w:w="1701" w:type="dxa"/>
          </w:tcPr>
          <w:p w14:paraId="5ED17A2A"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n-US"/>
              </w:rPr>
            </w:pPr>
            <w:r>
              <w:rPr>
                <w:sz w:val="20"/>
                <w:lang w:val="en-US"/>
              </w:rPr>
              <w:t>26</w:t>
            </w:r>
            <w:r>
              <w:rPr>
                <w:sz w:val="20"/>
                <w:lang w:val="es-BO"/>
              </w:rPr>
              <w:t>-11-2020</w:t>
            </w:r>
          </w:p>
        </w:tc>
      </w:tr>
      <w:tr w:rsidR="002D6493" w:rsidRPr="00121565" w14:paraId="58D43FDC" w14:textId="77777777" w:rsidTr="007E5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7" w:type="dxa"/>
            <w:gridSpan w:val="5"/>
            <w:shd w:val="clear" w:color="auto" w:fill="5B9BD5"/>
          </w:tcPr>
          <w:p w14:paraId="6780F217" w14:textId="77777777" w:rsidR="002D6493" w:rsidRPr="007E120A" w:rsidRDefault="002D6493" w:rsidP="00B03DBA">
            <w:pPr>
              <w:jc w:val="center"/>
              <w:rPr>
                <w:lang w:val="es-BO"/>
              </w:rPr>
            </w:pPr>
            <w:r>
              <w:rPr>
                <w:lang w:val="es-BO"/>
              </w:rPr>
              <w:t>SOCIOS IMPLEMENTADORES</w:t>
            </w:r>
          </w:p>
        </w:tc>
      </w:tr>
      <w:tr w:rsidR="002D6493" w:rsidRPr="003E759E" w14:paraId="4A03C721" w14:textId="77777777" w:rsidTr="005B614C">
        <w:tc>
          <w:tcPr>
            <w:cnfStyle w:val="001000000000" w:firstRow="0" w:lastRow="0" w:firstColumn="1" w:lastColumn="0" w:oddVBand="0" w:evenVBand="0" w:oddHBand="0" w:evenHBand="0" w:firstRowFirstColumn="0" w:firstRowLastColumn="0" w:lastRowFirstColumn="0" w:lastRowLastColumn="0"/>
            <w:tcW w:w="562" w:type="dxa"/>
          </w:tcPr>
          <w:p w14:paraId="61A2BD27" w14:textId="77777777" w:rsidR="002D6493" w:rsidRPr="003E759E" w:rsidRDefault="002D6493" w:rsidP="00016CBB">
            <w:pPr>
              <w:pStyle w:val="Prrafodelista"/>
              <w:numPr>
                <w:ilvl w:val="0"/>
                <w:numId w:val="31"/>
              </w:numPr>
              <w:ind w:left="0" w:firstLine="0"/>
              <w:jc w:val="center"/>
              <w:rPr>
                <w:lang w:val="es-BO"/>
              </w:rPr>
            </w:pPr>
          </w:p>
        </w:tc>
        <w:tc>
          <w:tcPr>
            <w:tcW w:w="2127" w:type="dxa"/>
          </w:tcPr>
          <w:p w14:paraId="3B3F6007" w14:textId="77777777" w:rsidR="002D6493" w:rsidRPr="00C06EF9"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sidRPr="00773F14">
              <w:rPr>
                <w:rFonts w:asciiTheme="majorHAnsi" w:hAnsiTheme="majorHAnsi" w:cstheme="majorHAnsi"/>
                <w:sz w:val="20"/>
                <w:lang w:val="es-BO"/>
              </w:rPr>
              <w:t>Israel Hernández Martínez</w:t>
            </w:r>
          </w:p>
        </w:tc>
        <w:tc>
          <w:tcPr>
            <w:tcW w:w="2976" w:type="dxa"/>
          </w:tcPr>
          <w:p w14:paraId="0953C4BD" w14:textId="77777777" w:rsidR="002D6493" w:rsidRPr="00C06EF9"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sidRPr="00773F14">
              <w:rPr>
                <w:rFonts w:asciiTheme="majorHAnsi" w:hAnsiTheme="majorHAnsi" w:cstheme="majorHAnsi"/>
                <w:sz w:val="20"/>
                <w:lang w:val="es-BO"/>
              </w:rPr>
              <w:t>CREA</w:t>
            </w:r>
            <w:r>
              <w:rPr>
                <w:rFonts w:asciiTheme="majorHAnsi" w:hAnsiTheme="majorHAnsi" w:cstheme="majorHAnsi"/>
                <w:sz w:val="20"/>
                <w:lang w:val="es-BO"/>
              </w:rPr>
              <w:t xml:space="preserve"> (ya no está)</w:t>
            </w:r>
          </w:p>
        </w:tc>
        <w:tc>
          <w:tcPr>
            <w:tcW w:w="3261" w:type="dxa"/>
          </w:tcPr>
          <w:p w14:paraId="6DAF321E" w14:textId="77777777" w:rsidR="002D6493"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sidRPr="00773F14">
              <w:rPr>
                <w:rFonts w:asciiTheme="majorHAnsi" w:hAnsiTheme="majorHAnsi" w:cstheme="majorHAnsi"/>
                <w:sz w:val="20"/>
                <w:lang w:val="es-BO"/>
              </w:rPr>
              <w:t>Líder de capacitació</w:t>
            </w:r>
            <w:r>
              <w:rPr>
                <w:rFonts w:asciiTheme="majorHAnsi" w:hAnsiTheme="majorHAnsi" w:cstheme="majorHAnsi"/>
                <w:sz w:val="20"/>
                <w:lang w:val="es-BO"/>
              </w:rPr>
              <w:t>n</w:t>
            </w:r>
          </w:p>
        </w:tc>
        <w:tc>
          <w:tcPr>
            <w:tcW w:w="1701" w:type="dxa"/>
          </w:tcPr>
          <w:p w14:paraId="75229039" w14:textId="77777777" w:rsidR="002D6493"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sidRPr="00773F14">
              <w:rPr>
                <w:rFonts w:asciiTheme="majorHAnsi" w:hAnsiTheme="majorHAnsi" w:cstheme="majorHAnsi"/>
                <w:sz w:val="20"/>
                <w:lang w:val="es-BO"/>
              </w:rPr>
              <w:t>05-11-2020</w:t>
            </w:r>
          </w:p>
        </w:tc>
      </w:tr>
      <w:tr w:rsidR="002D6493" w:rsidRPr="003E759E" w14:paraId="38643D05" w14:textId="77777777" w:rsidTr="005B61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DFB1089" w14:textId="77777777" w:rsidR="002D6493" w:rsidRPr="003E759E" w:rsidRDefault="002D6493" w:rsidP="00016CBB">
            <w:pPr>
              <w:pStyle w:val="Prrafodelista"/>
              <w:numPr>
                <w:ilvl w:val="0"/>
                <w:numId w:val="31"/>
              </w:numPr>
              <w:ind w:left="0" w:firstLine="0"/>
              <w:jc w:val="center"/>
              <w:rPr>
                <w:lang w:val="es-BO"/>
              </w:rPr>
            </w:pPr>
          </w:p>
        </w:tc>
        <w:tc>
          <w:tcPr>
            <w:tcW w:w="2127" w:type="dxa"/>
          </w:tcPr>
          <w:p w14:paraId="73B61F8C" w14:textId="77777777" w:rsidR="002D6493" w:rsidRPr="00C06EF9"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773F14">
              <w:rPr>
                <w:rFonts w:asciiTheme="majorHAnsi" w:hAnsiTheme="majorHAnsi" w:cstheme="majorHAnsi"/>
                <w:sz w:val="20"/>
                <w:lang w:val="es-BO"/>
              </w:rPr>
              <w:t>Erika Lizeth Vega Anaya</w:t>
            </w:r>
          </w:p>
        </w:tc>
        <w:tc>
          <w:tcPr>
            <w:tcW w:w="2976" w:type="dxa"/>
          </w:tcPr>
          <w:p w14:paraId="2CE53E83" w14:textId="77777777" w:rsidR="002D6493" w:rsidRPr="00C06EF9"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773F14">
              <w:rPr>
                <w:rFonts w:asciiTheme="majorHAnsi" w:hAnsiTheme="majorHAnsi" w:cstheme="majorHAnsi"/>
                <w:sz w:val="20"/>
                <w:lang w:val="es-BO"/>
              </w:rPr>
              <w:t>ILSB (ya no está)</w:t>
            </w:r>
          </w:p>
        </w:tc>
        <w:tc>
          <w:tcPr>
            <w:tcW w:w="3261" w:type="dxa"/>
          </w:tcPr>
          <w:p w14:paraId="719BFCC8" w14:textId="77777777" w:rsidR="002D6493"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773F14">
              <w:rPr>
                <w:rFonts w:asciiTheme="majorHAnsi" w:hAnsiTheme="majorHAnsi" w:cstheme="majorHAnsi"/>
                <w:sz w:val="20"/>
                <w:lang w:val="es-BO"/>
              </w:rPr>
              <w:t>Oficial de programa de DESCA</w:t>
            </w:r>
          </w:p>
        </w:tc>
        <w:tc>
          <w:tcPr>
            <w:tcW w:w="1701" w:type="dxa"/>
          </w:tcPr>
          <w:p w14:paraId="083D72A8" w14:textId="77777777" w:rsidR="002D6493"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773F14">
              <w:rPr>
                <w:rFonts w:asciiTheme="majorHAnsi" w:hAnsiTheme="majorHAnsi" w:cstheme="majorHAnsi"/>
                <w:sz w:val="20"/>
                <w:lang w:val="es-BO"/>
              </w:rPr>
              <w:t>09-11-2020</w:t>
            </w:r>
          </w:p>
        </w:tc>
      </w:tr>
      <w:tr w:rsidR="002D6493" w:rsidRPr="003E759E" w14:paraId="3FC3A948" w14:textId="77777777" w:rsidTr="005B614C">
        <w:tc>
          <w:tcPr>
            <w:cnfStyle w:val="001000000000" w:firstRow="0" w:lastRow="0" w:firstColumn="1" w:lastColumn="0" w:oddVBand="0" w:evenVBand="0" w:oddHBand="0" w:evenHBand="0" w:firstRowFirstColumn="0" w:firstRowLastColumn="0" w:lastRowFirstColumn="0" w:lastRowLastColumn="0"/>
            <w:tcW w:w="562" w:type="dxa"/>
          </w:tcPr>
          <w:p w14:paraId="7885C62D" w14:textId="77777777" w:rsidR="002D6493" w:rsidRPr="003E759E" w:rsidRDefault="002D6493" w:rsidP="00016CBB">
            <w:pPr>
              <w:pStyle w:val="Prrafodelista"/>
              <w:numPr>
                <w:ilvl w:val="0"/>
                <w:numId w:val="31"/>
              </w:numPr>
              <w:ind w:left="0" w:firstLine="0"/>
              <w:jc w:val="center"/>
              <w:rPr>
                <w:lang w:val="es-BO"/>
              </w:rPr>
            </w:pPr>
          </w:p>
        </w:tc>
        <w:tc>
          <w:tcPr>
            <w:tcW w:w="2127" w:type="dxa"/>
          </w:tcPr>
          <w:p w14:paraId="3F1092A0" w14:textId="77777777" w:rsidR="002D6493" w:rsidRPr="00C06EF9"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Pr>
                <w:rFonts w:asciiTheme="majorHAnsi" w:hAnsiTheme="majorHAnsi" w:cstheme="majorHAnsi"/>
                <w:sz w:val="20"/>
                <w:lang w:val="es-BO"/>
              </w:rPr>
              <w:t>Ariana Olvera Sandoval</w:t>
            </w:r>
          </w:p>
        </w:tc>
        <w:tc>
          <w:tcPr>
            <w:tcW w:w="2976" w:type="dxa"/>
          </w:tcPr>
          <w:p w14:paraId="79D5DBB7" w14:textId="77777777" w:rsidR="002D6493" w:rsidRPr="00C06EF9"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Pr>
                <w:rFonts w:asciiTheme="majorHAnsi" w:hAnsiTheme="majorHAnsi" w:cstheme="majorHAnsi"/>
                <w:sz w:val="20"/>
                <w:lang w:val="es-BO"/>
              </w:rPr>
              <w:t>CREA</w:t>
            </w:r>
          </w:p>
        </w:tc>
        <w:tc>
          <w:tcPr>
            <w:tcW w:w="3261" w:type="dxa"/>
          </w:tcPr>
          <w:p w14:paraId="1C5AE249" w14:textId="77777777" w:rsidR="002D6493"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Pr>
                <w:rFonts w:asciiTheme="majorHAnsi" w:hAnsiTheme="majorHAnsi" w:cstheme="majorHAnsi"/>
                <w:sz w:val="20"/>
                <w:lang w:val="es-BO"/>
              </w:rPr>
              <w:t>Directora de proyectos</w:t>
            </w:r>
          </w:p>
        </w:tc>
        <w:tc>
          <w:tcPr>
            <w:tcW w:w="1701" w:type="dxa"/>
          </w:tcPr>
          <w:p w14:paraId="65A7C616" w14:textId="77777777" w:rsidR="002D6493" w:rsidRDefault="002D6493" w:rsidP="00B03DB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lang w:val="es-BO"/>
              </w:rPr>
            </w:pPr>
            <w:r>
              <w:rPr>
                <w:rFonts w:asciiTheme="majorHAnsi" w:hAnsiTheme="majorHAnsi" w:cstheme="majorHAnsi"/>
                <w:sz w:val="20"/>
                <w:lang w:val="es-BO"/>
              </w:rPr>
              <w:t xml:space="preserve">10-11-2020 y </w:t>
            </w:r>
          </w:p>
          <w:p w14:paraId="70672357" w14:textId="77777777" w:rsidR="002D6493"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Pr>
                <w:rFonts w:asciiTheme="majorHAnsi" w:hAnsiTheme="majorHAnsi" w:cstheme="majorHAnsi"/>
                <w:sz w:val="20"/>
                <w:lang w:val="es-BO"/>
              </w:rPr>
              <w:t>17-11-2020</w:t>
            </w:r>
          </w:p>
        </w:tc>
      </w:tr>
      <w:tr w:rsidR="002D6493" w:rsidRPr="003E759E" w14:paraId="63169EDE" w14:textId="77777777" w:rsidTr="005B61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041FF8E" w14:textId="77777777" w:rsidR="002D6493" w:rsidRPr="003E759E" w:rsidRDefault="002D6493" w:rsidP="00016CBB">
            <w:pPr>
              <w:pStyle w:val="Prrafodelista"/>
              <w:numPr>
                <w:ilvl w:val="0"/>
                <w:numId w:val="31"/>
              </w:numPr>
              <w:ind w:left="0" w:firstLine="0"/>
              <w:jc w:val="center"/>
              <w:rPr>
                <w:lang w:val="es-BO"/>
              </w:rPr>
            </w:pPr>
          </w:p>
        </w:tc>
        <w:tc>
          <w:tcPr>
            <w:tcW w:w="2127" w:type="dxa"/>
          </w:tcPr>
          <w:p w14:paraId="0EF5C09B" w14:textId="77777777" w:rsidR="002D6493" w:rsidRPr="00C06EF9"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2B5962">
              <w:rPr>
                <w:rFonts w:asciiTheme="majorHAnsi" w:hAnsiTheme="majorHAnsi" w:cstheme="majorHAnsi"/>
                <w:sz w:val="20"/>
                <w:lang w:val="es-BO"/>
              </w:rPr>
              <w:t>Adriana García Pedro</w:t>
            </w:r>
          </w:p>
        </w:tc>
        <w:tc>
          <w:tcPr>
            <w:tcW w:w="2976" w:type="dxa"/>
          </w:tcPr>
          <w:p w14:paraId="04EAC1DE" w14:textId="77777777" w:rsidR="002D6493" w:rsidRPr="00C06EF9"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2B5962">
              <w:rPr>
                <w:rFonts w:asciiTheme="majorHAnsi" w:hAnsiTheme="majorHAnsi" w:cstheme="majorHAnsi"/>
                <w:sz w:val="20"/>
                <w:lang w:val="es-BO"/>
              </w:rPr>
              <w:t>CREA</w:t>
            </w:r>
          </w:p>
        </w:tc>
        <w:tc>
          <w:tcPr>
            <w:tcW w:w="3261" w:type="dxa"/>
          </w:tcPr>
          <w:p w14:paraId="3D1C2708" w14:textId="77777777" w:rsidR="002D6493"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773F14">
              <w:rPr>
                <w:rFonts w:asciiTheme="majorHAnsi" w:hAnsiTheme="majorHAnsi" w:cstheme="majorHAnsi"/>
                <w:sz w:val="20"/>
                <w:lang w:val="es-BO"/>
              </w:rPr>
              <w:t>Líder de capacitació</w:t>
            </w:r>
            <w:r>
              <w:rPr>
                <w:rFonts w:asciiTheme="majorHAnsi" w:hAnsiTheme="majorHAnsi" w:cstheme="majorHAnsi"/>
                <w:sz w:val="20"/>
                <w:lang w:val="es-BO"/>
              </w:rPr>
              <w:t>n</w:t>
            </w:r>
          </w:p>
        </w:tc>
        <w:tc>
          <w:tcPr>
            <w:tcW w:w="1701" w:type="dxa"/>
          </w:tcPr>
          <w:p w14:paraId="7C123F62" w14:textId="77777777" w:rsidR="002D6493"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2B5962">
              <w:rPr>
                <w:rFonts w:asciiTheme="majorHAnsi" w:hAnsiTheme="majorHAnsi" w:cstheme="majorHAnsi"/>
                <w:sz w:val="20"/>
                <w:lang w:val="es-BO"/>
              </w:rPr>
              <w:t>13-11-2020</w:t>
            </w:r>
          </w:p>
        </w:tc>
      </w:tr>
      <w:tr w:rsidR="002D6493" w:rsidRPr="00121565" w14:paraId="0BFA37A4" w14:textId="77777777" w:rsidTr="005B614C">
        <w:tc>
          <w:tcPr>
            <w:cnfStyle w:val="001000000000" w:firstRow="0" w:lastRow="0" w:firstColumn="1" w:lastColumn="0" w:oddVBand="0" w:evenVBand="0" w:oddHBand="0" w:evenHBand="0" w:firstRowFirstColumn="0" w:firstRowLastColumn="0" w:lastRowFirstColumn="0" w:lastRowLastColumn="0"/>
            <w:tcW w:w="562" w:type="dxa"/>
          </w:tcPr>
          <w:p w14:paraId="75D985AF" w14:textId="77777777" w:rsidR="002D6493" w:rsidRPr="007E120A" w:rsidRDefault="002D6493" w:rsidP="00016CBB">
            <w:pPr>
              <w:pStyle w:val="Prrafodelista"/>
              <w:numPr>
                <w:ilvl w:val="0"/>
                <w:numId w:val="31"/>
              </w:numPr>
              <w:ind w:left="0" w:firstLine="0"/>
              <w:jc w:val="center"/>
              <w:rPr>
                <w:lang w:val="es-BO"/>
              </w:rPr>
            </w:pPr>
            <w:r w:rsidRPr="007E120A">
              <w:rPr>
                <w:lang w:val="es-BO"/>
              </w:rPr>
              <w:t>…</w:t>
            </w:r>
          </w:p>
        </w:tc>
        <w:tc>
          <w:tcPr>
            <w:tcW w:w="2127" w:type="dxa"/>
          </w:tcPr>
          <w:p w14:paraId="34EA7F04" w14:textId="77777777" w:rsidR="002D6493" w:rsidRPr="002267BA" w:rsidRDefault="002D6493" w:rsidP="00B03DBA">
            <w:pPr>
              <w:cnfStyle w:val="000000000000" w:firstRow="0" w:lastRow="0" w:firstColumn="0" w:lastColumn="0" w:oddVBand="0" w:evenVBand="0" w:oddHBand="0" w:evenHBand="0" w:firstRowFirstColumn="0" w:firstRowLastColumn="0" w:lastRowFirstColumn="0" w:lastRowLastColumn="0"/>
              <w:rPr>
                <w:color w:val="FF0000"/>
                <w:sz w:val="20"/>
                <w:lang w:val="es-BO"/>
              </w:rPr>
            </w:pPr>
            <w:r w:rsidRPr="002B5962">
              <w:rPr>
                <w:rFonts w:asciiTheme="majorHAnsi" w:hAnsiTheme="majorHAnsi" w:cstheme="majorHAnsi"/>
                <w:sz w:val="20"/>
                <w:lang w:val="es-BO"/>
              </w:rPr>
              <w:t xml:space="preserve">Narcedalia Anacleto Monterrubio </w:t>
            </w:r>
          </w:p>
        </w:tc>
        <w:tc>
          <w:tcPr>
            <w:tcW w:w="2976" w:type="dxa"/>
          </w:tcPr>
          <w:p w14:paraId="23177A6C" w14:textId="77777777" w:rsidR="002D6493" w:rsidRPr="002267BA" w:rsidRDefault="002D6493" w:rsidP="00B03DBA">
            <w:pPr>
              <w:cnfStyle w:val="000000000000" w:firstRow="0" w:lastRow="0" w:firstColumn="0" w:lastColumn="0" w:oddVBand="0" w:evenVBand="0" w:oddHBand="0" w:evenHBand="0" w:firstRowFirstColumn="0" w:firstRowLastColumn="0" w:lastRowFirstColumn="0" w:lastRowLastColumn="0"/>
              <w:rPr>
                <w:color w:val="FF0000"/>
                <w:sz w:val="20"/>
                <w:lang w:val="es-BO"/>
              </w:rPr>
            </w:pPr>
            <w:r w:rsidRPr="002B5962">
              <w:rPr>
                <w:rFonts w:asciiTheme="majorHAnsi" w:hAnsiTheme="majorHAnsi" w:cstheme="majorHAnsi"/>
                <w:sz w:val="20"/>
                <w:lang w:val="es-BO"/>
              </w:rPr>
              <w:t>CREA</w:t>
            </w:r>
          </w:p>
        </w:tc>
        <w:tc>
          <w:tcPr>
            <w:tcW w:w="3261" w:type="dxa"/>
          </w:tcPr>
          <w:p w14:paraId="56C03D07" w14:textId="77777777" w:rsidR="002D6493" w:rsidRPr="002267BA" w:rsidRDefault="002D6493" w:rsidP="00B03DBA">
            <w:pPr>
              <w:cnfStyle w:val="000000000000" w:firstRow="0" w:lastRow="0" w:firstColumn="0" w:lastColumn="0" w:oddVBand="0" w:evenVBand="0" w:oddHBand="0" w:evenHBand="0" w:firstRowFirstColumn="0" w:firstRowLastColumn="0" w:lastRowFirstColumn="0" w:lastRowLastColumn="0"/>
              <w:rPr>
                <w:color w:val="FF0000"/>
                <w:sz w:val="20"/>
                <w:lang w:val="es-BO"/>
              </w:rPr>
            </w:pPr>
            <w:r w:rsidRPr="00773F14">
              <w:rPr>
                <w:rFonts w:asciiTheme="majorHAnsi" w:hAnsiTheme="majorHAnsi" w:cstheme="majorHAnsi"/>
                <w:sz w:val="20"/>
                <w:lang w:val="es-BO"/>
              </w:rPr>
              <w:t>Líder de capacitació</w:t>
            </w:r>
            <w:r>
              <w:rPr>
                <w:rFonts w:asciiTheme="majorHAnsi" w:hAnsiTheme="majorHAnsi" w:cstheme="majorHAnsi"/>
                <w:sz w:val="20"/>
                <w:lang w:val="es-BO"/>
              </w:rPr>
              <w:t>n</w:t>
            </w:r>
          </w:p>
        </w:tc>
        <w:tc>
          <w:tcPr>
            <w:tcW w:w="1701" w:type="dxa"/>
          </w:tcPr>
          <w:p w14:paraId="27F20D70" w14:textId="77777777" w:rsidR="002D6493" w:rsidRPr="00BE4468"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sidRPr="002B5962">
              <w:rPr>
                <w:rFonts w:asciiTheme="majorHAnsi" w:hAnsiTheme="majorHAnsi" w:cstheme="majorHAnsi"/>
                <w:sz w:val="20"/>
                <w:lang w:val="es-BO"/>
              </w:rPr>
              <w:t>16-11-2020</w:t>
            </w:r>
          </w:p>
        </w:tc>
      </w:tr>
      <w:tr w:rsidR="002D6493" w:rsidRPr="00121565" w14:paraId="16F31E72" w14:textId="77777777" w:rsidTr="005B61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93539AA" w14:textId="77777777" w:rsidR="002D6493" w:rsidRDefault="002D6493" w:rsidP="00016CBB">
            <w:pPr>
              <w:pStyle w:val="Prrafodelista"/>
              <w:numPr>
                <w:ilvl w:val="0"/>
                <w:numId w:val="31"/>
              </w:numPr>
              <w:ind w:left="0" w:firstLine="0"/>
              <w:jc w:val="center"/>
              <w:rPr>
                <w:lang w:val="es-BO"/>
              </w:rPr>
            </w:pPr>
          </w:p>
        </w:tc>
        <w:tc>
          <w:tcPr>
            <w:tcW w:w="2127" w:type="dxa"/>
          </w:tcPr>
          <w:p w14:paraId="29F1F33E" w14:textId="77777777" w:rsidR="002D6493" w:rsidRPr="002267BA" w:rsidRDefault="002D6493" w:rsidP="00B03DBA">
            <w:pPr>
              <w:cnfStyle w:val="000000100000" w:firstRow="0" w:lastRow="0" w:firstColumn="0" w:lastColumn="0" w:oddVBand="0" w:evenVBand="0" w:oddHBand="1" w:evenHBand="0" w:firstRowFirstColumn="0" w:firstRowLastColumn="0" w:lastRowFirstColumn="0" w:lastRowLastColumn="0"/>
              <w:rPr>
                <w:color w:val="FF0000"/>
                <w:sz w:val="20"/>
                <w:lang w:val="es-BO"/>
              </w:rPr>
            </w:pPr>
            <w:r w:rsidRPr="002B5962">
              <w:rPr>
                <w:rFonts w:asciiTheme="majorHAnsi" w:hAnsiTheme="majorHAnsi" w:cstheme="majorHAnsi"/>
                <w:sz w:val="20"/>
                <w:lang w:val="es-BO"/>
              </w:rPr>
              <w:t>Blanca Ivonne Cruz Barrueta</w:t>
            </w:r>
          </w:p>
        </w:tc>
        <w:tc>
          <w:tcPr>
            <w:tcW w:w="2976" w:type="dxa"/>
          </w:tcPr>
          <w:p w14:paraId="420D6C1D" w14:textId="77777777" w:rsidR="002D6493" w:rsidRPr="002267BA" w:rsidRDefault="002D6493" w:rsidP="00B03DBA">
            <w:pPr>
              <w:cnfStyle w:val="000000100000" w:firstRow="0" w:lastRow="0" w:firstColumn="0" w:lastColumn="0" w:oddVBand="0" w:evenVBand="0" w:oddHBand="1" w:evenHBand="0" w:firstRowFirstColumn="0" w:firstRowLastColumn="0" w:lastRowFirstColumn="0" w:lastRowLastColumn="0"/>
              <w:rPr>
                <w:color w:val="FF0000"/>
                <w:sz w:val="20"/>
                <w:lang w:val="es-BO"/>
              </w:rPr>
            </w:pPr>
            <w:r w:rsidRPr="002B5962">
              <w:rPr>
                <w:rFonts w:asciiTheme="majorHAnsi" w:hAnsiTheme="majorHAnsi" w:cstheme="majorHAnsi"/>
                <w:sz w:val="20"/>
                <w:lang w:val="es-BO"/>
              </w:rPr>
              <w:t>CREA</w:t>
            </w:r>
          </w:p>
        </w:tc>
        <w:tc>
          <w:tcPr>
            <w:tcW w:w="3261" w:type="dxa"/>
          </w:tcPr>
          <w:p w14:paraId="17F95F2B" w14:textId="77777777" w:rsidR="002D6493" w:rsidRPr="00BE4468"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773F14">
              <w:rPr>
                <w:rFonts w:asciiTheme="majorHAnsi" w:hAnsiTheme="majorHAnsi" w:cstheme="majorHAnsi"/>
                <w:sz w:val="20"/>
                <w:lang w:val="es-BO"/>
              </w:rPr>
              <w:t>Líder de capacitació</w:t>
            </w:r>
            <w:r>
              <w:rPr>
                <w:rFonts w:asciiTheme="majorHAnsi" w:hAnsiTheme="majorHAnsi" w:cstheme="majorHAnsi"/>
                <w:sz w:val="20"/>
                <w:lang w:val="es-BO"/>
              </w:rPr>
              <w:t>n</w:t>
            </w:r>
          </w:p>
        </w:tc>
        <w:tc>
          <w:tcPr>
            <w:tcW w:w="1701" w:type="dxa"/>
          </w:tcPr>
          <w:p w14:paraId="54C4A4CD" w14:textId="77777777" w:rsidR="002D6493" w:rsidRPr="00BE4468"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2B5962">
              <w:rPr>
                <w:rFonts w:asciiTheme="majorHAnsi" w:hAnsiTheme="majorHAnsi" w:cstheme="majorHAnsi"/>
                <w:sz w:val="20"/>
                <w:lang w:val="es-BO"/>
              </w:rPr>
              <w:t>17-11-2020</w:t>
            </w:r>
          </w:p>
        </w:tc>
      </w:tr>
      <w:tr w:rsidR="002D6493" w:rsidRPr="00121565" w14:paraId="24BFF5EB" w14:textId="77777777" w:rsidTr="005B614C">
        <w:tc>
          <w:tcPr>
            <w:cnfStyle w:val="001000000000" w:firstRow="0" w:lastRow="0" w:firstColumn="1" w:lastColumn="0" w:oddVBand="0" w:evenVBand="0" w:oddHBand="0" w:evenHBand="0" w:firstRowFirstColumn="0" w:firstRowLastColumn="0" w:lastRowFirstColumn="0" w:lastRowLastColumn="0"/>
            <w:tcW w:w="562" w:type="dxa"/>
          </w:tcPr>
          <w:p w14:paraId="07E3CA51" w14:textId="77777777" w:rsidR="002D6493" w:rsidRDefault="002D6493" w:rsidP="00016CBB">
            <w:pPr>
              <w:pStyle w:val="Prrafodelista"/>
              <w:numPr>
                <w:ilvl w:val="0"/>
                <w:numId w:val="31"/>
              </w:numPr>
              <w:ind w:left="0" w:firstLine="0"/>
              <w:jc w:val="center"/>
              <w:rPr>
                <w:lang w:val="es-BO"/>
              </w:rPr>
            </w:pPr>
          </w:p>
        </w:tc>
        <w:tc>
          <w:tcPr>
            <w:tcW w:w="2127" w:type="dxa"/>
          </w:tcPr>
          <w:p w14:paraId="48D5432B" w14:textId="77777777" w:rsidR="002D6493" w:rsidRPr="002B5962" w:rsidRDefault="002D6493" w:rsidP="00B03DB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lang w:val="es-BO"/>
              </w:rPr>
            </w:pPr>
            <w:r w:rsidRPr="00500090">
              <w:rPr>
                <w:rFonts w:asciiTheme="majorHAnsi" w:hAnsiTheme="majorHAnsi" w:cstheme="majorHAnsi"/>
                <w:sz w:val="20"/>
                <w:lang w:val="es-BO"/>
              </w:rPr>
              <w:t>Ma</w:t>
            </w:r>
            <w:r>
              <w:rPr>
                <w:rFonts w:asciiTheme="majorHAnsi" w:hAnsiTheme="majorHAnsi" w:cstheme="majorHAnsi"/>
                <w:sz w:val="20"/>
                <w:lang w:val="es-BO"/>
              </w:rPr>
              <w:t>ría</w:t>
            </w:r>
            <w:r w:rsidRPr="00500090">
              <w:rPr>
                <w:rFonts w:asciiTheme="majorHAnsi" w:hAnsiTheme="majorHAnsi" w:cstheme="majorHAnsi"/>
                <w:sz w:val="20"/>
                <w:lang w:val="es-BO"/>
              </w:rPr>
              <w:t xml:space="preserve"> del Rosario Guerra Martínez</w:t>
            </w:r>
          </w:p>
        </w:tc>
        <w:tc>
          <w:tcPr>
            <w:tcW w:w="2976" w:type="dxa"/>
          </w:tcPr>
          <w:p w14:paraId="387E95DF" w14:textId="77777777" w:rsidR="002D6493" w:rsidRPr="002B5962" w:rsidRDefault="002D6493" w:rsidP="00B03DB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lang w:val="es-BO"/>
              </w:rPr>
            </w:pPr>
            <w:r w:rsidRPr="002B5962">
              <w:rPr>
                <w:rFonts w:asciiTheme="majorHAnsi" w:hAnsiTheme="majorHAnsi" w:cstheme="majorHAnsi"/>
                <w:sz w:val="20"/>
                <w:lang w:val="es-BO"/>
              </w:rPr>
              <w:t>CREA</w:t>
            </w:r>
          </w:p>
        </w:tc>
        <w:tc>
          <w:tcPr>
            <w:tcW w:w="3261" w:type="dxa"/>
          </w:tcPr>
          <w:p w14:paraId="6B487043" w14:textId="77777777" w:rsidR="002D6493" w:rsidRPr="00773F14" w:rsidRDefault="002D6493" w:rsidP="00B03DB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lang w:val="es-BO"/>
              </w:rPr>
            </w:pPr>
            <w:r w:rsidRPr="00773F14">
              <w:rPr>
                <w:rFonts w:asciiTheme="majorHAnsi" w:hAnsiTheme="majorHAnsi" w:cstheme="majorHAnsi"/>
                <w:sz w:val="20"/>
                <w:lang w:val="es-BO"/>
              </w:rPr>
              <w:t>Líder de capacitació</w:t>
            </w:r>
            <w:r>
              <w:rPr>
                <w:rFonts w:asciiTheme="majorHAnsi" w:hAnsiTheme="majorHAnsi" w:cstheme="majorHAnsi"/>
                <w:sz w:val="20"/>
                <w:lang w:val="es-BO"/>
              </w:rPr>
              <w:t>n</w:t>
            </w:r>
          </w:p>
        </w:tc>
        <w:tc>
          <w:tcPr>
            <w:tcW w:w="1701" w:type="dxa"/>
          </w:tcPr>
          <w:p w14:paraId="5507BBE4" w14:textId="77777777" w:rsidR="002D6493" w:rsidRPr="002B5962" w:rsidRDefault="002D6493" w:rsidP="00B03DB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lang w:val="es-BO"/>
              </w:rPr>
            </w:pPr>
            <w:r>
              <w:rPr>
                <w:rFonts w:asciiTheme="majorHAnsi" w:hAnsiTheme="majorHAnsi" w:cstheme="majorHAnsi"/>
                <w:sz w:val="20"/>
                <w:lang w:val="es-BO"/>
              </w:rPr>
              <w:t>18-11-2020</w:t>
            </w:r>
          </w:p>
        </w:tc>
      </w:tr>
      <w:tr w:rsidR="002D6493" w:rsidRPr="00121565" w14:paraId="726502D2" w14:textId="77777777" w:rsidTr="005B61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349F4E9" w14:textId="77777777" w:rsidR="002D6493" w:rsidRDefault="002D6493" w:rsidP="00016CBB">
            <w:pPr>
              <w:pStyle w:val="Prrafodelista"/>
              <w:numPr>
                <w:ilvl w:val="0"/>
                <w:numId w:val="31"/>
              </w:numPr>
              <w:ind w:left="0" w:firstLine="0"/>
              <w:jc w:val="center"/>
              <w:rPr>
                <w:lang w:val="es-BO"/>
              </w:rPr>
            </w:pPr>
          </w:p>
        </w:tc>
        <w:tc>
          <w:tcPr>
            <w:tcW w:w="2127" w:type="dxa"/>
          </w:tcPr>
          <w:p w14:paraId="774585DA" w14:textId="77777777" w:rsidR="002D6493" w:rsidRPr="00430D11" w:rsidRDefault="002D6493" w:rsidP="00B03D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lang w:val="es-BO"/>
              </w:rPr>
            </w:pPr>
            <w:r w:rsidRPr="003A1CB6">
              <w:rPr>
                <w:rFonts w:asciiTheme="majorHAnsi" w:hAnsiTheme="majorHAnsi" w:cstheme="majorHAnsi"/>
                <w:sz w:val="20"/>
                <w:lang w:val="es-BO"/>
              </w:rPr>
              <w:t>Christian Aurora Mendoza Galán</w:t>
            </w:r>
          </w:p>
        </w:tc>
        <w:tc>
          <w:tcPr>
            <w:tcW w:w="2976" w:type="dxa"/>
          </w:tcPr>
          <w:p w14:paraId="412CFC19" w14:textId="77777777" w:rsidR="002D6493" w:rsidRDefault="002D6493" w:rsidP="00B03DBA">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20"/>
                <w:szCs w:val="20"/>
                <w:lang w:eastAsia="es-ES_tradnl"/>
              </w:rPr>
            </w:pPr>
            <w:r w:rsidRPr="003A1CB6">
              <w:rPr>
                <w:rFonts w:asciiTheme="majorHAnsi" w:hAnsiTheme="majorHAnsi" w:cstheme="majorHAnsi"/>
                <w:sz w:val="20"/>
                <w:lang w:val="es-BO"/>
              </w:rPr>
              <w:t>ILSB (ya no está)</w:t>
            </w:r>
          </w:p>
        </w:tc>
        <w:tc>
          <w:tcPr>
            <w:tcW w:w="3261" w:type="dxa"/>
          </w:tcPr>
          <w:p w14:paraId="75D02751" w14:textId="77777777" w:rsidR="002D6493" w:rsidRDefault="002D6493" w:rsidP="00B03D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lang w:val="es-BO"/>
              </w:rPr>
            </w:pPr>
            <w:r>
              <w:rPr>
                <w:rFonts w:asciiTheme="majorHAnsi" w:hAnsiTheme="majorHAnsi" w:cstheme="majorHAnsi"/>
                <w:sz w:val="20"/>
                <w:lang w:val="es-BO"/>
              </w:rPr>
              <w:t>Coordinadora del á</w:t>
            </w:r>
            <w:r w:rsidRPr="003A1CB6">
              <w:rPr>
                <w:rFonts w:asciiTheme="majorHAnsi" w:hAnsiTheme="majorHAnsi" w:cstheme="majorHAnsi"/>
                <w:sz w:val="20"/>
                <w:lang w:val="es-BO"/>
              </w:rPr>
              <w:t>rea de género y DESCA</w:t>
            </w:r>
          </w:p>
        </w:tc>
        <w:tc>
          <w:tcPr>
            <w:tcW w:w="1701" w:type="dxa"/>
          </w:tcPr>
          <w:p w14:paraId="4D813F44" w14:textId="77777777" w:rsidR="002D6493" w:rsidRDefault="002D6493" w:rsidP="00B03D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lang w:val="es-BO"/>
              </w:rPr>
            </w:pPr>
            <w:r w:rsidRPr="003A1CB6">
              <w:rPr>
                <w:rFonts w:asciiTheme="majorHAnsi" w:hAnsiTheme="majorHAnsi" w:cstheme="majorHAnsi"/>
                <w:sz w:val="20"/>
                <w:lang w:val="es-BO"/>
              </w:rPr>
              <w:t>23-11-2020</w:t>
            </w:r>
          </w:p>
        </w:tc>
      </w:tr>
      <w:tr w:rsidR="002D6493" w:rsidRPr="00121565" w14:paraId="7AB9D934" w14:textId="77777777" w:rsidTr="005B614C">
        <w:tc>
          <w:tcPr>
            <w:cnfStyle w:val="001000000000" w:firstRow="0" w:lastRow="0" w:firstColumn="1" w:lastColumn="0" w:oddVBand="0" w:evenVBand="0" w:oddHBand="0" w:evenHBand="0" w:firstRowFirstColumn="0" w:firstRowLastColumn="0" w:lastRowFirstColumn="0" w:lastRowLastColumn="0"/>
            <w:tcW w:w="562" w:type="dxa"/>
          </w:tcPr>
          <w:p w14:paraId="282A1A71" w14:textId="77777777" w:rsidR="002D6493" w:rsidRDefault="002D6493" w:rsidP="00016CBB">
            <w:pPr>
              <w:pStyle w:val="Prrafodelista"/>
              <w:numPr>
                <w:ilvl w:val="0"/>
                <w:numId w:val="31"/>
              </w:numPr>
              <w:ind w:left="0" w:firstLine="0"/>
              <w:jc w:val="center"/>
              <w:rPr>
                <w:lang w:val="es-BO"/>
              </w:rPr>
            </w:pPr>
          </w:p>
        </w:tc>
        <w:tc>
          <w:tcPr>
            <w:tcW w:w="2127" w:type="dxa"/>
          </w:tcPr>
          <w:p w14:paraId="7245271B" w14:textId="77777777" w:rsidR="002D6493" w:rsidRPr="00504132" w:rsidRDefault="002D6493" w:rsidP="00B03DB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lang w:val="es-BO"/>
              </w:rPr>
            </w:pPr>
            <w:r w:rsidRPr="00504132">
              <w:rPr>
                <w:rFonts w:asciiTheme="majorHAnsi" w:hAnsiTheme="majorHAnsi" w:cstheme="majorHAnsi"/>
                <w:sz w:val="20"/>
              </w:rPr>
              <w:t>Leticia Mariana Jáuregui Casanueva</w:t>
            </w:r>
          </w:p>
        </w:tc>
        <w:tc>
          <w:tcPr>
            <w:tcW w:w="2976" w:type="dxa"/>
          </w:tcPr>
          <w:p w14:paraId="61FA30A4" w14:textId="77777777" w:rsidR="002D6493" w:rsidRPr="000B6A1D" w:rsidRDefault="002D6493" w:rsidP="00B03DB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lang w:val="es-BO"/>
              </w:rPr>
            </w:pPr>
            <w:r w:rsidRPr="000B6A1D">
              <w:rPr>
                <w:rFonts w:asciiTheme="majorHAnsi" w:hAnsiTheme="majorHAnsi" w:cstheme="majorHAnsi"/>
                <w:sz w:val="20"/>
                <w:lang w:val="es-BO"/>
              </w:rPr>
              <w:t>CREA</w:t>
            </w:r>
          </w:p>
        </w:tc>
        <w:tc>
          <w:tcPr>
            <w:tcW w:w="3261" w:type="dxa"/>
          </w:tcPr>
          <w:p w14:paraId="5628EAE7" w14:textId="77777777" w:rsidR="002D6493" w:rsidRPr="000B6A1D" w:rsidRDefault="002D6493" w:rsidP="00B03DB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lang w:val="es-BO"/>
              </w:rPr>
            </w:pPr>
            <w:r>
              <w:rPr>
                <w:rFonts w:asciiTheme="majorHAnsi" w:hAnsiTheme="majorHAnsi" w:cstheme="majorHAnsi"/>
                <w:sz w:val="20"/>
                <w:lang w:val="es-BO"/>
              </w:rPr>
              <w:t>Fundadora y consejera</w:t>
            </w:r>
          </w:p>
        </w:tc>
        <w:tc>
          <w:tcPr>
            <w:tcW w:w="1701" w:type="dxa"/>
          </w:tcPr>
          <w:p w14:paraId="7AC88C43" w14:textId="77777777" w:rsidR="002D6493" w:rsidRPr="000B6A1D" w:rsidRDefault="002D6493" w:rsidP="00B03DB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lang w:val="es-BO"/>
              </w:rPr>
            </w:pPr>
            <w:r>
              <w:rPr>
                <w:rFonts w:asciiTheme="majorHAnsi" w:hAnsiTheme="majorHAnsi" w:cstheme="majorHAnsi"/>
                <w:sz w:val="20"/>
                <w:lang w:val="es-BO"/>
              </w:rPr>
              <w:t>08-12</w:t>
            </w:r>
            <w:r w:rsidRPr="009607E5">
              <w:rPr>
                <w:rFonts w:asciiTheme="majorHAnsi" w:hAnsiTheme="majorHAnsi" w:cstheme="majorHAnsi"/>
                <w:sz w:val="20"/>
                <w:lang w:val="es-BO"/>
              </w:rPr>
              <w:t>-2020</w:t>
            </w:r>
          </w:p>
        </w:tc>
      </w:tr>
      <w:tr w:rsidR="002D6493" w:rsidRPr="00121565" w14:paraId="781BFA99" w14:textId="77777777" w:rsidTr="005B61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6CE8B43" w14:textId="77777777" w:rsidR="002D6493" w:rsidRDefault="002D6493" w:rsidP="00016CBB">
            <w:pPr>
              <w:pStyle w:val="Prrafodelista"/>
              <w:numPr>
                <w:ilvl w:val="0"/>
                <w:numId w:val="31"/>
              </w:numPr>
              <w:ind w:left="0" w:firstLine="0"/>
              <w:jc w:val="center"/>
              <w:rPr>
                <w:lang w:val="es-BO"/>
              </w:rPr>
            </w:pPr>
          </w:p>
        </w:tc>
        <w:tc>
          <w:tcPr>
            <w:tcW w:w="2127" w:type="dxa"/>
          </w:tcPr>
          <w:p w14:paraId="7CC16E6A" w14:textId="77777777" w:rsidR="002D6493" w:rsidRPr="00504132" w:rsidRDefault="002D6493" w:rsidP="00B03D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rPr>
            </w:pPr>
            <w:r w:rsidRPr="00504132">
              <w:rPr>
                <w:rFonts w:asciiTheme="majorHAnsi" w:hAnsiTheme="majorHAnsi" w:cstheme="majorHAnsi"/>
                <w:sz w:val="20"/>
              </w:rPr>
              <w:t>Blanca Giovana Hernández Constantino</w:t>
            </w:r>
          </w:p>
        </w:tc>
        <w:tc>
          <w:tcPr>
            <w:tcW w:w="2976" w:type="dxa"/>
          </w:tcPr>
          <w:p w14:paraId="23B5D9FC" w14:textId="77777777" w:rsidR="002D6493" w:rsidRPr="000B6A1D" w:rsidRDefault="002D6493" w:rsidP="00B03D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lang w:val="es-BO"/>
              </w:rPr>
            </w:pPr>
            <w:r w:rsidRPr="000B6A1D">
              <w:rPr>
                <w:rFonts w:asciiTheme="majorHAnsi" w:hAnsiTheme="majorHAnsi" w:cstheme="majorHAnsi"/>
                <w:sz w:val="20"/>
                <w:lang w:val="es-BO"/>
              </w:rPr>
              <w:t>CREA</w:t>
            </w:r>
          </w:p>
        </w:tc>
        <w:tc>
          <w:tcPr>
            <w:tcW w:w="3261" w:type="dxa"/>
          </w:tcPr>
          <w:p w14:paraId="12786D98" w14:textId="77777777" w:rsidR="002D6493" w:rsidRDefault="002D6493" w:rsidP="00B03D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lang w:val="es-BO"/>
              </w:rPr>
            </w:pPr>
            <w:r>
              <w:rPr>
                <w:rFonts w:asciiTheme="majorHAnsi" w:hAnsiTheme="majorHAnsi" w:cstheme="majorHAnsi"/>
                <w:sz w:val="20"/>
                <w:lang w:val="es-BO"/>
              </w:rPr>
              <w:t>Directora General</w:t>
            </w:r>
          </w:p>
        </w:tc>
        <w:tc>
          <w:tcPr>
            <w:tcW w:w="1701" w:type="dxa"/>
          </w:tcPr>
          <w:p w14:paraId="311119EA" w14:textId="77777777" w:rsidR="002D6493" w:rsidRDefault="002D6493" w:rsidP="00B03D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lang w:val="es-BO"/>
              </w:rPr>
            </w:pPr>
            <w:r>
              <w:rPr>
                <w:rFonts w:asciiTheme="majorHAnsi" w:hAnsiTheme="majorHAnsi" w:cstheme="majorHAnsi"/>
                <w:sz w:val="20"/>
                <w:lang w:val="es-BO"/>
              </w:rPr>
              <w:t>08-12</w:t>
            </w:r>
            <w:r w:rsidRPr="009607E5">
              <w:rPr>
                <w:rFonts w:asciiTheme="majorHAnsi" w:hAnsiTheme="majorHAnsi" w:cstheme="majorHAnsi"/>
                <w:sz w:val="20"/>
                <w:lang w:val="es-BO"/>
              </w:rPr>
              <w:t>-2020</w:t>
            </w:r>
          </w:p>
        </w:tc>
      </w:tr>
      <w:tr w:rsidR="002D6493" w:rsidRPr="00121565" w14:paraId="4859AEE8" w14:textId="77777777" w:rsidTr="007E5403">
        <w:tc>
          <w:tcPr>
            <w:cnfStyle w:val="001000000000" w:firstRow="0" w:lastRow="0" w:firstColumn="1" w:lastColumn="0" w:oddVBand="0" w:evenVBand="0" w:oddHBand="0" w:evenHBand="0" w:firstRowFirstColumn="0" w:firstRowLastColumn="0" w:lastRowFirstColumn="0" w:lastRowLastColumn="0"/>
            <w:tcW w:w="10627" w:type="dxa"/>
            <w:gridSpan w:val="5"/>
            <w:shd w:val="clear" w:color="auto" w:fill="5B9BD5"/>
          </w:tcPr>
          <w:p w14:paraId="6469C28E" w14:textId="77777777" w:rsidR="002D6493" w:rsidRPr="007E120A" w:rsidRDefault="002D6493" w:rsidP="00B03DBA">
            <w:pPr>
              <w:jc w:val="center"/>
              <w:rPr>
                <w:lang w:val="es-BO"/>
              </w:rPr>
            </w:pPr>
            <w:r>
              <w:rPr>
                <w:lang w:val="es-BO"/>
              </w:rPr>
              <w:t xml:space="preserve">SECTOR PÚBLICO </w:t>
            </w:r>
          </w:p>
        </w:tc>
      </w:tr>
      <w:tr w:rsidR="002D6493" w:rsidRPr="003E759E" w14:paraId="57AC306E" w14:textId="77777777" w:rsidTr="005B61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397D4A5" w14:textId="77777777" w:rsidR="002D6493" w:rsidRPr="003E759E" w:rsidRDefault="002D6493" w:rsidP="00016CBB">
            <w:pPr>
              <w:pStyle w:val="Prrafodelista"/>
              <w:numPr>
                <w:ilvl w:val="0"/>
                <w:numId w:val="31"/>
              </w:numPr>
              <w:ind w:left="0" w:firstLine="0"/>
              <w:jc w:val="center"/>
              <w:rPr>
                <w:lang w:val="es-BO"/>
              </w:rPr>
            </w:pPr>
          </w:p>
        </w:tc>
        <w:tc>
          <w:tcPr>
            <w:tcW w:w="2127" w:type="dxa"/>
          </w:tcPr>
          <w:p w14:paraId="62C59A07" w14:textId="77777777" w:rsidR="002D6493" w:rsidRPr="00C06EF9"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D91CC5">
              <w:rPr>
                <w:rFonts w:asciiTheme="majorHAnsi" w:hAnsiTheme="majorHAnsi" w:cstheme="majorHAnsi"/>
                <w:color w:val="000000" w:themeColor="text1"/>
                <w:sz w:val="20"/>
                <w:lang w:val="es-BO"/>
              </w:rPr>
              <w:t>Martha B. López López</w:t>
            </w:r>
          </w:p>
        </w:tc>
        <w:tc>
          <w:tcPr>
            <w:tcW w:w="2976" w:type="dxa"/>
          </w:tcPr>
          <w:p w14:paraId="51B2E173" w14:textId="77777777" w:rsidR="002D6493" w:rsidRPr="00C06EF9"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D91CC5">
              <w:rPr>
                <w:rFonts w:asciiTheme="majorHAnsi" w:hAnsiTheme="majorHAnsi" w:cstheme="majorHAnsi"/>
                <w:color w:val="000000" w:themeColor="text1"/>
                <w:sz w:val="20"/>
                <w:lang w:val="es-BO"/>
              </w:rPr>
              <w:t>Alcaldía de Iztapalapa</w:t>
            </w:r>
          </w:p>
        </w:tc>
        <w:tc>
          <w:tcPr>
            <w:tcW w:w="3261" w:type="dxa"/>
          </w:tcPr>
          <w:p w14:paraId="567FC9A0" w14:textId="77777777" w:rsidR="002D6493" w:rsidRPr="00D91CC5" w:rsidRDefault="002D6493" w:rsidP="00B03D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lang w:val="es-BO"/>
              </w:rPr>
            </w:pPr>
            <w:r w:rsidRPr="00D91CC5">
              <w:rPr>
                <w:rFonts w:asciiTheme="majorHAnsi" w:hAnsiTheme="majorHAnsi" w:cstheme="majorHAnsi"/>
                <w:color w:val="000000" w:themeColor="text1"/>
                <w:sz w:val="20"/>
                <w:lang w:val="es-BO"/>
              </w:rPr>
              <w:t>Directora General</w:t>
            </w:r>
          </w:p>
          <w:p w14:paraId="7F66D896" w14:textId="77777777" w:rsidR="002D6493"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D91CC5">
              <w:rPr>
                <w:rFonts w:asciiTheme="majorHAnsi" w:hAnsiTheme="majorHAnsi" w:cstheme="majorHAnsi"/>
                <w:color w:val="000000" w:themeColor="text1"/>
                <w:sz w:val="20"/>
                <w:lang w:val="es-BO"/>
              </w:rPr>
              <w:t xml:space="preserve">Inclusión y Bienestar Social </w:t>
            </w:r>
          </w:p>
        </w:tc>
        <w:tc>
          <w:tcPr>
            <w:tcW w:w="1701" w:type="dxa"/>
          </w:tcPr>
          <w:p w14:paraId="278FEE0D" w14:textId="77777777" w:rsidR="002D6493"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D91CC5">
              <w:rPr>
                <w:rFonts w:asciiTheme="majorHAnsi" w:hAnsiTheme="majorHAnsi" w:cstheme="majorHAnsi"/>
                <w:color w:val="000000" w:themeColor="text1"/>
                <w:sz w:val="20"/>
                <w:lang w:val="es-BO"/>
              </w:rPr>
              <w:t>05-11-2020</w:t>
            </w:r>
          </w:p>
        </w:tc>
      </w:tr>
      <w:tr w:rsidR="002D6493" w:rsidRPr="00121565" w14:paraId="2CECE2EE" w14:textId="77777777" w:rsidTr="005B614C">
        <w:tc>
          <w:tcPr>
            <w:cnfStyle w:val="001000000000" w:firstRow="0" w:lastRow="0" w:firstColumn="1" w:lastColumn="0" w:oddVBand="0" w:evenVBand="0" w:oddHBand="0" w:evenHBand="0" w:firstRowFirstColumn="0" w:firstRowLastColumn="0" w:lastRowFirstColumn="0" w:lastRowLastColumn="0"/>
            <w:tcW w:w="562" w:type="dxa"/>
          </w:tcPr>
          <w:p w14:paraId="03CABF49" w14:textId="77777777" w:rsidR="002D6493" w:rsidRDefault="002D6493" w:rsidP="00016CBB">
            <w:pPr>
              <w:pStyle w:val="Prrafodelista"/>
              <w:numPr>
                <w:ilvl w:val="0"/>
                <w:numId w:val="31"/>
              </w:numPr>
              <w:ind w:left="0" w:firstLine="0"/>
              <w:jc w:val="center"/>
              <w:rPr>
                <w:lang w:val="es-BO"/>
              </w:rPr>
            </w:pPr>
          </w:p>
        </w:tc>
        <w:tc>
          <w:tcPr>
            <w:tcW w:w="2127" w:type="dxa"/>
          </w:tcPr>
          <w:p w14:paraId="14190666" w14:textId="77777777" w:rsidR="002D6493" w:rsidRPr="00500090" w:rsidRDefault="002D6493" w:rsidP="00B03DB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lang w:val="es-BO"/>
              </w:rPr>
            </w:pPr>
            <w:r w:rsidRPr="00404B25">
              <w:rPr>
                <w:rFonts w:asciiTheme="majorHAnsi" w:hAnsiTheme="majorHAnsi" w:cstheme="majorHAnsi"/>
                <w:sz w:val="20"/>
                <w:lang w:val="es-BO"/>
              </w:rPr>
              <w:t>Celia Mendoza Reyes</w:t>
            </w:r>
          </w:p>
        </w:tc>
        <w:tc>
          <w:tcPr>
            <w:tcW w:w="2976" w:type="dxa"/>
          </w:tcPr>
          <w:p w14:paraId="1F173758" w14:textId="77777777" w:rsidR="002D6493" w:rsidRPr="002B5962" w:rsidRDefault="002D6493" w:rsidP="00B03DB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lang w:val="es-BO"/>
              </w:rPr>
            </w:pPr>
            <w:r w:rsidRPr="005C2A4F">
              <w:rPr>
                <w:rFonts w:asciiTheme="majorHAnsi" w:eastAsia="Times New Roman" w:hAnsiTheme="majorHAnsi" w:cstheme="majorHAnsi"/>
                <w:color w:val="000000"/>
                <w:sz w:val="20"/>
                <w:szCs w:val="20"/>
                <w:lang w:val="es-MX" w:eastAsia="es-ES_tradnl"/>
              </w:rPr>
              <w:t>Instancia Municipal de las Mujeres de Ixtaltepec</w:t>
            </w:r>
          </w:p>
        </w:tc>
        <w:tc>
          <w:tcPr>
            <w:tcW w:w="3261" w:type="dxa"/>
          </w:tcPr>
          <w:p w14:paraId="58B2FEF6" w14:textId="77777777" w:rsidR="002D6493" w:rsidRPr="00773F14" w:rsidRDefault="002D6493" w:rsidP="00B03DB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lang w:val="es-BO"/>
              </w:rPr>
            </w:pPr>
            <w:r w:rsidRPr="00404B25">
              <w:rPr>
                <w:rFonts w:asciiTheme="majorHAnsi" w:hAnsiTheme="majorHAnsi" w:cstheme="majorHAnsi"/>
                <w:sz w:val="20"/>
                <w:lang w:val="es-BO"/>
              </w:rPr>
              <w:t>Directora</w:t>
            </w:r>
          </w:p>
        </w:tc>
        <w:tc>
          <w:tcPr>
            <w:tcW w:w="1701" w:type="dxa"/>
          </w:tcPr>
          <w:p w14:paraId="65EC14F5" w14:textId="77777777" w:rsidR="002D6493" w:rsidRDefault="002D6493" w:rsidP="00B03DB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lang w:val="es-BO"/>
              </w:rPr>
            </w:pPr>
            <w:r w:rsidRPr="00404B25">
              <w:rPr>
                <w:rFonts w:asciiTheme="majorHAnsi" w:hAnsiTheme="majorHAnsi" w:cstheme="majorHAnsi"/>
                <w:sz w:val="20"/>
                <w:lang w:val="es-BO"/>
              </w:rPr>
              <w:t>20-11-2020</w:t>
            </w:r>
          </w:p>
        </w:tc>
      </w:tr>
      <w:tr w:rsidR="002D6493" w:rsidRPr="00121565" w14:paraId="13586E61" w14:textId="77777777" w:rsidTr="005B61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6CA9BD5" w14:textId="77777777" w:rsidR="002D6493" w:rsidRDefault="002D6493" w:rsidP="00016CBB">
            <w:pPr>
              <w:pStyle w:val="Prrafodelista"/>
              <w:numPr>
                <w:ilvl w:val="0"/>
                <w:numId w:val="31"/>
              </w:numPr>
              <w:ind w:left="0" w:firstLine="0"/>
              <w:jc w:val="center"/>
              <w:rPr>
                <w:lang w:val="es-BO"/>
              </w:rPr>
            </w:pPr>
          </w:p>
        </w:tc>
        <w:tc>
          <w:tcPr>
            <w:tcW w:w="2127" w:type="dxa"/>
          </w:tcPr>
          <w:p w14:paraId="75C8E5E9" w14:textId="77777777" w:rsidR="002D6493" w:rsidRPr="00404B25" w:rsidRDefault="002D6493" w:rsidP="00B03D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lang w:val="es-BO"/>
              </w:rPr>
            </w:pPr>
            <w:r w:rsidRPr="00430D11">
              <w:rPr>
                <w:rFonts w:asciiTheme="majorHAnsi" w:hAnsiTheme="majorHAnsi" w:cstheme="majorHAnsi"/>
                <w:sz w:val="20"/>
                <w:lang w:val="es-BO"/>
              </w:rPr>
              <w:t>Rosa Itzel Alonso García</w:t>
            </w:r>
          </w:p>
        </w:tc>
        <w:tc>
          <w:tcPr>
            <w:tcW w:w="2976" w:type="dxa"/>
          </w:tcPr>
          <w:p w14:paraId="372909F1" w14:textId="77777777" w:rsidR="002D6493" w:rsidRPr="005C2A4F" w:rsidRDefault="002D6493" w:rsidP="00B03DBA">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color w:val="000000"/>
                <w:sz w:val="20"/>
                <w:szCs w:val="20"/>
                <w:lang w:eastAsia="es-ES_tradnl"/>
              </w:rPr>
            </w:pPr>
            <w:r w:rsidRPr="00430D11">
              <w:rPr>
                <w:rFonts w:asciiTheme="majorHAnsi" w:eastAsia="Times New Roman" w:hAnsiTheme="majorHAnsi" w:cstheme="majorHAnsi"/>
                <w:color w:val="000000"/>
                <w:sz w:val="20"/>
                <w:szCs w:val="20"/>
                <w:lang w:val="es-MX" w:eastAsia="es-ES_tradnl"/>
              </w:rPr>
              <w:t>Instancia Municpal de las Mujeres de Unión Hidalgo</w:t>
            </w:r>
          </w:p>
        </w:tc>
        <w:tc>
          <w:tcPr>
            <w:tcW w:w="3261" w:type="dxa"/>
          </w:tcPr>
          <w:p w14:paraId="3C6F246A" w14:textId="77777777" w:rsidR="002D6493" w:rsidRPr="00404B25" w:rsidRDefault="002D6493" w:rsidP="00B03D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lang w:val="es-BO"/>
              </w:rPr>
            </w:pPr>
            <w:r>
              <w:rPr>
                <w:rFonts w:asciiTheme="majorHAnsi" w:hAnsiTheme="majorHAnsi" w:cstheme="majorHAnsi"/>
                <w:sz w:val="20"/>
                <w:lang w:val="es-BO"/>
              </w:rPr>
              <w:t>Directora</w:t>
            </w:r>
          </w:p>
        </w:tc>
        <w:tc>
          <w:tcPr>
            <w:tcW w:w="1701" w:type="dxa"/>
          </w:tcPr>
          <w:p w14:paraId="0ED4C363" w14:textId="77777777" w:rsidR="002D6493" w:rsidRPr="00404B25" w:rsidRDefault="002D6493" w:rsidP="00B03D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lang w:val="es-BO"/>
              </w:rPr>
            </w:pPr>
            <w:r>
              <w:rPr>
                <w:rFonts w:asciiTheme="majorHAnsi" w:hAnsiTheme="majorHAnsi" w:cstheme="majorHAnsi"/>
                <w:sz w:val="20"/>
                <w:lang w:val="es-BO"/>
              </w:rPr>
              <w:t>20-11-2020</w:t>
            </w:r>
          </w:p>
        </w:tc>
      </w:tr>
      <w:tr w:rsidR="002D6493" w:rsidRPr="00121565" w14:paraId="719BBFE1" w14:textId="77777777" w:rsidTr="005B614C">
        <w:tc>
          <w:tcPr>
            <w:cnfStyle w:val="001000000000" w:firstRow="0" w:lastRow="0" w:firstColumn="1" w:lastColumn="0" w:oddVBand="0" w:evenVBand="0" w:oddHBand="0" w:evenHBand="0" w:firstRowFirstColumn="0" w:firstRowLastColumn="0" w:lastRowFirstColumn="0" w:lastRowLastColumn="0"/>
            <w:tcW w:w="562" w:type="dxa"/>
          </w:tcPr>
          <w:p w14:paraId="428F48AB" w14:textId="77777777" w:rsidR="002D6493" w:rsidRDefault="002D6493" w:rsidP="00016CBB">
            <w:pPr>
              <w:pStyle w:val="Prrafodelista"/>
              <w:numPr>
                <w:ilvl w:val="0"/>
                <w:numId w:val="31"/>
              </w:numPr>
              <w:ind w:left="0" w:firstLine="0"/>
              <w:jc w:val="center"/>
              <w:rPr>
                <w:lang w:val="es-BO"/>
              </w:rPr>
            </w:pPr>
          </w:p>
        </w:tc>
        <w:tc>
          <w:tcPr>
            <w:tcW w:w="2127" w:type="dxa"/>
          </w:tcPr>
          <w:p w14:paraId="0DE3A243" w14:textId="77777777" w:rsidR="002D6493" w:rsidRPr="00430D11" w:rsidRDefault="002D6493" w:rsidP="00B03DB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lang w:val="es-BO"/>
              </w:rPr>
            </w:pPr>
            <w:r>
              <w:rPr>
                <w:rFonts w:asciiTheme="majorHAnsi" w:hAnsiTheme="majorHAnsi" w:cstheme="majorHAnsi"/>
                <w:sz w:val="20"/>
                <w:lang w:val="es-BO"/>
              </w:rPr>
              <w:t>Macrina Co</w:t>
            </w:r>
            <w:r w:rsidRPr="00430D11">
              <w:rPr>
                <w:rFonts w:asciiTheme="majorHAnsi" w:hAnsiTheme="majorHAnsi" w:cstheme="majorHAnsi"/>
                <w:sz w:val="20"/>
                <w:lang w:val="es-BO"/>
              </w:rPr>
              <w:t>rtes Zavaleta</w:t>
            </w:r>
          </w:p>
        </w:tc>
        <w:tc>
          <w:tcPr>
            <w:tcW w:w="2976" w:type="dxa"/>
          </w:tcPr>
          <w:p w14:paraId="70D4AB85" w14:textId="77777777" w:rsidR="002D6493" w:rsidRPr="00430D11" w:rsidRDefault="002D6493" w:rsidP="00B03DBA">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color w:val="000000"/>
                <w:sz w:val="20"/>
                <w:szCs w:val="20"/>
                <w:lang w:eastAsia="es-ES_tradnl"/>
              </w:rPr>
            </w:pPr>
            <w:r>
              <w:rPr>
                <w:rFonts w:asciiTheme="majorHAnsi" w:eastAsia="Times New Roman" w:hAnsiTheme="majorHAnsi" w:cstheme="majorHAnsi"/>
                <w:color w:val="000000"/>
                <w:sz w:val="20"/>
                <w:szCs w:val="20"/>
                <w:lang w:val="es-MX" w:eastAsia="es-ES_tradnl"/>
              </w:rPr>
              <w:t>A</w:t>
            </w:r>
            <w:r w:rsidRPr="00430D11">
              <w:rPr>
                <w:rFonts w:asciiTheme="majorHAnsi" w:eastAsia="Times New Roman" w:hAnsiTheme="majorHAnsi" w:cstheme="majorHAnsi"/>
                <w:color w:val="000000"/>
                <w:sz w:val="20"/>
                <w:szCs w:val="20"/>
                <w:lang w:val="es-MX" w:eastAsia="es-ES_tradnl"/>
              </w:rPr>
              <w:t>suntos indígenas de Ciudad Ixtepec</w:t>
            </w:r>
          </w:p>
        </w:tc>
        <w:tc>
          <w:tcPr>
            <w:tcW w:w="3261" w:type="dxa"/>
          </w:tcPr>
          <w:p w14:paraId="29C4FC96" w14:textId="77777777" w:rsidR="002D6493" w:rsidRDefault="002D6493" w:rsidP="00B03DB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lang w:val="es-BO"/>
              </w:rPr>
            </w:pPr>
            <w:r>
              <w:rPr>
                <w:rFonts w:asciiTheme="majorHAnsi" w:hAnsiTheme="majorHAnsi" w:cstheme="majorHAnsi"/>
                <w:sz w:val="20"/>
                <w:lang w:val="es-BO"/>
              </w:rPr>
              <w:t>Directora</w:t>
            </w:r>
          </w:p>
        </w:tc>
        <w:tc>
          <w:tcPr>
            <w:tcW w:w="1701" w:type="dxa"/>
          </w:tcPr>
          <w:p w14:paraId="051AD64B" w14:textId="77777777" w:rsidR="002D6493" w:rsidRDefault="002D6493" w:rsidP="00B03DB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lang w:val="es-BO"/>
              </w:rPr>
            </w:pPr>
            <w:r>
              <w:rPr>
                <w:rFonts w:asciiTheme="majorHAnsi" w:hAnsiTheme="majorHAnsi" w:cstheme="majorHAnsi"/>
                <w:sz w:val="20"/>
                <w:lang w:val="es-BO"/>
              </w:rPr>
              <w:t>20-11-2020</w:t>
            </w:r>
          </w:p>
        </w:tc>
      </w:tr>
      <w:tr w:rsidR="002D6493" w:rsidRPr="00121565" w14:paraId="17977355" w14:textId="77777777" w:rsidTr="005B61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F1D0342" w14:textId="77777777" w:rsidR="002D6493" w:rsidRDefault="002D6493" w:rsidP="00016CBB">
            <w:pPr>
              <w:pStyle w:val="Prrafodelista"/>
              <w:numPr>
                <w:ilvl w:val="0"/>
                <w:numId w:val="31"/>
              </w:numPr>
              <w:ind w:left="0" w:firstLine="0"/>
              <w:jc w:val="center"/>
              <w:rPr>
                <w:lang w:val="es-BO"/>
              </w:rPr>
            </w:pPr>
          </w:p>
        </w:tc>
        <w:tc>
          <w:tcPr>
            <w:tcW w:w="2127" w:type="dxa"/>
          </w:tcPr>
          <w:p w14:paraId="17130A2B" w14:textId="77777777" w:rsidR="002D6493" w:rsidRPr="003A1CB6" w:rsidRDefault="002D6493" w:rsidP="00B03D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lang w:val="es-BO"/>
              </w:rPr>
            </w:pPr>
            <w:r w:rsidRPr="009607E5">
              <w:rPr>
                <w:rFonts w:asciiTheme="majorHAnsi" w:hAnsiTheme="majorHAnsi" w:cstheme="majorHAnsi"/>
                <w:sz w:val="20"/>
                <w:lang w:val="es-BO"/>
              </w:rPr>
              <w:t>Isela Alvarado Huerta</w:t>
            </w:r>
          </w:p>
        </w:tc>
        <w:tc>
          <w:tcPr>
            <w:tcW w:w="2976" w:type="dxa"/>
          </w:tcPr>
          <w:p w14:paraId="5079CB98" w14:textId="77777777" w:rsidR="002D6493" w:rsidRPr="003A1CB6" w:rsidRDefault="002D6493" w:rsidP="00B03D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lang w:val="es-BO"/>
              </w:rPr>
            </w:pPr>
            <w:r w:rsidRPr="009607E5">
              <w:rPr>
                <w:rFonts w:asciiTheme="majorHAnsi" w:hAnsiTheme="majorHAnsi" w:cstheme="majorHAnsi"/>
                <w:sz w:val="20"/>
                <w:lang w:val="es-BO"/>
              </w:rPr>
              <w:t>Unidad Departamental de Igualdad Sustantiva</w:t>
            </w:r>
          </w:p>
        </w:tc>
        <w:tc>
          <w:tcPr>
            <w:tcW w:w="3261" w:type="dxa"/>
          </w:tcPr>
          <w:p w14:paraId="6B8453FE" w14:textId="77777777" w:rsidR="002D6493" w:rsidRPr="003A1CB6" w:rsidRDefault="002D6493" w:rsidP="00B03D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lang w:val="es-BO"/>
              </w:rPr>
            </w:pPr>
            <w:r w:rsidRPr="009607E5">
              <w:rPr>
                <w:rFonts w:asciiTheme="majorHAnsi" w:hAnsiTheme="majorHAnsi" w:cstheme="majorHAnsi"/>
                <w:sz w:val="20"/>
                <w:lang w:val="es-BO"/>
              </w:rPr>
              <w:t>Jefa de Unidad</w:t>
            </w:r>
          </w:p>
        </w:tc>
        <w:tc>
          <w:tcPr>
            <w:tcW w:w="1701" w:type="dxa"/>
          </w:tcPr>
          <w:p w14:paraId="4E9725F1" w14:textId="77777777" w:rsidR="002D6493" w:rsidRPr="003A1CB6" w:rsidRDefault="002D6493" w:rsidP="00B03DB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lang w:val="es-BO"/>
              </w:rPr>
            </w:pPr>
            <w:r w:rsidRPr="009607E5">
              <w:rPr>
                <w:rFonts w:asciiTheme="majorHAnsi" w:hAnsiTheme="majorHAnsi" w:cstheme="majorHAnsi"/>
                <w:sz w:val="20"/>
                <w:lang w:val="es-BO"/>
              </w:rPr>
              <w:t>26-11-2020</w:t>
            </w:r>
          </w:p>
        </w:tc>
      </w:tr>
      <w:tr w:rsidR="002D6493" w:rsidRPr="00121565" w14:paraId="1C371090" w14:textId="77777777" w:rsidTr="005B614C">
        <w:tc>
          <w:tcPr>
            <w:cnfStyle w:val="001000000000" w:firstRow="0" w:lastRow="0" w:firstColumn="1" w:lastColumn="0" w:oddVBand="0" w:evenVBand="0" w:oddHBand="0" w:evenHBand="0" w:firstRowFirstColumn="0" w:firstRowLastColumn="0" w:lastRowFirstColumn="0" w:lastRowLastColumn="0"/>
            <w:tcW w:w="562" w:type="dxa"/>
          </w:tcPr>
          <w:p w14:paraId="2830431F" w14:textId="77777777" w:rsidR="002D6493" w:rsidRDefault="002D6493" w:rsidP="00016CBB">
            <w:pPr>
              <w:pStyle w:val="Prrafodelista"/>
              <w:numPr>
                <w:ilvl w:val="0"/>
                <w:numId w:val="31"/>
              </w:numPr>
              <w:ind w:left="0" w:firstLine="0"/>
              <w:jc w:val="center"/>
              <w:rPr>
                <w:lang w:val="es-BO"/>
              </w:rPr>
            </w:pPr>
          </w:p>
        </w:tc>
        <w:tc>
          <w:tcPr>
            <w:tcW w:w="2127" w:type="dxa"/>
          </w:tcPr>
          <w:p w14:paraId="5E8BBB6D" w14:textId="77777777" w:rsidR="002D6493" w:rsidRPr="00504132" w:rsidRDefault="002D6493" w:rsidP="00B03DB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lang w:val="es-BO"/>
              </w:rPr>
            </w:pPr>
            <w:r w:rsidRPr="00504132">
              <w:rPr>
                <w:rFonts w:asciiTheme="majorHAnsi" w:hAnsiTheme="majorHAnsi" w:cstheme="majorHAnsi"/>
                <w:sz w:val="20"/>
                <w:lang w:val="es-BO"/>
              </w:rPr>
              <w:t>Livia María Villar Gutiérre</w:t>
            </w:r>
          </w:p>
        </w:tc>
        <w:tc>
          <w:tcPr>
            <w:tcW w:w="2976" w:type="dxa"/>
          </w:tcPr>
          <w:p w14:paraId="31A22329" w14:textId="77777777" w:rsidR="002D6493" w:rsidRPr="000B6A1D" w:rsidRDefault="002D6493" w:rsidP="00B03DB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highlight w:val="yellow"/>
                <w:lang w:val="es-BO"/>
              </w:rPr>
            </w:pPr>
            <w:r w:rsidRPr="00504132">
              <w:rPr>
                <w:rFonts w:asciiTheme="majorHAnsi" w:hAnsiTheme="majorHAnsi" w:cstheme="majorHAnsi"/>
                <w:sz w:val="20"/>
                <w:lang w:val="es-BO"/>
              </w:rPr>
              <w:t>COPARMEX</w:t>
            </w:r>
          </w:p>
        </w:tc>
        <w:tc>
          <w:tcPr>
            <w:tcW w:w="3261" w:type="dxa"/>
          </w:tcPr>
          <w:p w14:paraId="342B9836" w14:textId="77777777" w:rsidR="002D6493" w:rsidRPr="009607E5" w:rsidRDefault="002D6493" w:rsidP="00B03DB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lang w:val="es-BO"/>
              </w:rPr>
            </w:pPr>
            <w:r w:rsidRPr="001E3779">
              <w:rPr>
                <w:rFonts w:asciiTheme="majorHAnsi" w:hAnsiTheme="majorHAnsi" w:cstheme="majorHAnsi"/>
                <w:sz w:val="20"/>
                <w:lang w:val="es-BO"/>
              </w:rPr>
              <w:t>Presidenta en el área emprearialde COPARMEX, Zona Xochimilco y Vicepresidenta de la Comisión Empresarial de Mujeres de COPARMEX CDMX.</w:t>
            </w:r>
          </w:p>
        </w:tc>
        <w:tc>
          <w:tcPr>
            <w:tcW w:w="1701" w:type="dxa"/>
          </w:tcPr>
          <w:p w14:paraId="077B31ED" w14:textId="77777777" w:rsidR="002D6493" w:rsidRPr="009607E5" w:rsidRDefault="002D6493" w:rsidP="00B03DB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lang w:val="es-BO"/>
              </w:rPr>
            </w:pPr>
            <w:r>
              <w:rPr>
                <w:rFonts w:asciiTheme="majorHAnsi" w:hAnsiTheme="majorHAnsi" w:cstheme="majorHAnsi"/>
                <w:sz w:val="20"/>
                <w:lang w:val="es-BO"/>
              </w:rPr>
              <w:t>08-12</w:t>
            </w:r>
            <w:r w:rsidRPr="009607E5">
              <w:rPr>
                <w:rFonts w:asciiTheme="majorHAnsi" w:hAnsiTheme="majorHAnsi" w:cstheme="majorHAnsi"/>
                <w:sz w:val="20"/>
                <w:lang w:val="es-BO"/>
              </w:rPr>
              <w:t>-2020</w:t>
            </w:r>
          </w:p>
        </w:tc>
      </w:tr>
      <w:tr w:rsidR="002D6493" w:rsidRPr="00121565" w14:paraId="5016D9CC" w14:textId="77777777" w:rsidTr="007E5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7" w:type="dxa"/>
            <w:gridSpan w:val="5"/>
            <w:shd w:val="clear" w:color="auto" w:fill="5B9BD5"/>
          </w:tcPr>
          <w:p w14:paraId="07833863" w14:textId="77777777" w:rsidR="002D6493" w:rsidRPr="007E120A" w:rsidRDefault="002D6493" w:rsidP="00B03DBA">
            <w:pPr>
              <w:jc w:val="center"/>
              <w:rPr>
                <w:lang w:val="es-BO"/>
              </w:rPr>
            </w:pPr>
            <w:r>
              <w:rPr>
                <w:lang w:val="es-BO"/>
              </w:rPr>
              <w:t xml:space="preserve">TITULARES DE DERECHOS </w:t>
            </w:r>
          </w:p>
        </w:tc>
      </w:tr>
      <w:tr w:rsidR="00BD3252" w:rsidRPr="00121565" w14:paraId="2321DF47" w14:textId="77777777" w:rsidTr="00AC4840">
        <w:tc>
          <w:tcPr>
            <w:cnfStyle w:val="001000000000" w:firstRow="0" w:lastRow="0" w:firstColumn="1" w:lastColumn="0" w:oddVBand="0" w:evenVBand="0" w:oddHBand="0" w:evenHBand="0" w:firstRowFirstColumn="0" w:firstRowLastColumn="0" w:lastRowFirstColumn="0" w:lastRowLastColumn="0"/>
            <w:tcW w:w="562" w:type="dxa"/>
          </w:tcPr>
          <w:p w14:paraId="2E1FECA5" w14:textId="77777777" w:rsidR="00BD3252" w:rsidRDefault="00BD3252" w:rsidP="0010635F">
            <w:pPr>
              <w:pStyle w:val="Prrafodelista"/>
              <w:ind w:left="0"/>
              <w:rPr>
                <w:lang w:val="es-BO"/>
              </w:rPr>
            </w:pPr>
          </w:p>
        </w:tc>
        <w:tc>
          <w:tcPr>
            <w:tcW w:w="10065" w:type="dxa"/>
            <w:gridSpan w:val="4"/>
          </w:tcPr>
          <w:p w14:paraId="3616C8CB" w14:textId="12BE1F64" w:rsidR="00BD3252" w:rsidRDefault="00BD3252" w:rsidP="00BD3252">
            <w:pPr>
              <w:cnfStyle w:val="000000000000" w:firstRow="0" w:lastRow="0" w:firstColumn="0" w:lastColumn="0" w:oddVBand="0" w:evenVBand="0" w:oddHBand="0" w:evenHBand="0" w:firstRowFirstColumn="0" w:firstRowLastColumn="0" w:lastRowFirstColumn="0" w:lastRowLastColumn="0"/>
              <w:rPr>
                <w:sz w:val="20"/>
                <w:lang w:val="es-419"/>
              </w:rPr>
            </w:pPr>
            <w:r>
              <w:rPr>
                <w:sz w:val="20"/>
              </w:rPr>
              <w:t xml:space="preserve">Se realizaron 14 entrevistas individuales con mujeres titulares de derechos (5 en Juchitán, </w:t>
            </w:r>
            <w:r w:rsidR="0010635F">
              <w:rPr>
                <w:sz w:val="20"/>
              </w:rPr>
              <w:t xml:space="preserve"> 3</w:t>
            </w:r>
            <w:r>
              <w:rPr>
                <w:sz w:val="20"/>
              </w:rPr>
              <w:t xml:space="preserve"> en </w:t>
            </w:r>
            <w:r w:rsidRPr="00C26563">
              <w:rPr>
                <w:sz w:val="20"/>
                <w:lang w:val="es-419"/>
              </w:rPr>
              <w:t>Iztapalapa</w:t>
            </w:r>
            <w:r>
              <w:rPr>
                <w:sz w:val="20"/>
                <w:lang w:val="es-419"/>
              </w:rPr>
              <w:t xml:space="preserve">, </w:t>
            </w:r>
            <w:r>
              <w:rPr>
                <w:sz w:val="20"/>
              </w:rPr>
              <w:t xml:space="preserve">2 en </w:t>
            </w:r>
            <w:r w:rsidRPr="00C26563">
              <w:rPr>
                <w:sz w:val="20"/>
                <w:lang w:val="es-419"/>
              </w:rPr>
              <w:t>Xochimilco</w:t>
            </w:r>
            <w:r>
              <w:rPr>
                <w:sz w:val="20"/>
                <w:lang w:val="es-419"/>
              </w:rPr>
              <w:t xml:space="preserve">, 1 en </w:t>
            </w:r>
            <w:r w:rsidRPr="00C26563">
              <w:rPr>
                <w:sz w:val="20"/>
                <w:lang w:val="es-419"/>
              </w:rPr>
              <w:t>Tláhuac</w:t>
            </w:r>
            <w:r>
              <w:rPr>
                <w:sz w:val="20"/>
                <w:lang w:val="es-419"/>
              </w:rPr>
              <w:t xml:space="preserve">, 1 Tierra de Emprendimiento, 1 de </w:t>
            </w:r>
            <w:r w:rsidRPr="00B07A0A">
              <w:rPr>
                <w:sz w:val="20"/>
                <w:lang w:val="es-419"/>
              </w:rPr>
              <w:t>OMEI</w:t>
            </w:r>
            <w:r>
              <w:rPr>
                <w:sz w:val="20"/>
                <w:lang w:val="es-419"/>
              </w:rPr>
              <w:t>, 1</w:t>
            </w:r>
            <w:r w:rsidRPr="00B07A0A">
              <w:rPr>
                <w:rFonts w:asciiTheme="majorHAnsi" w:hAnsiTheme="majorHAnsi" w:cstheme="majorHAnsi"/>
                <w:sz w:val="20"/>
              </w:rPr>
              <w:t xml:space="preserve"> </w:t>
            </w:r>
            <w:r>
              <w:rPr>
                <w:rFonts w:asciiTheme="majorHAnsi" w:hAnsiTheme="majorHAnsi" w:cstheme="majorHAnsi"/>
                <w:sz w:val="20"/>
              </w:rPr>
              <w:t>Ciudad de México).</w:t>
            </w:r>
          </w:p>
        </w:tc>
      </w:tr>
      <w:tr w:rsidR="002D6493" w:rsidRPr="00121565" w14:paraId="5A0EC967" w14:textId="77777777" w:rsidTr="007E5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7" w:type="dxa"/>
            <w:gridSpan w:val="5"/>
            <w:shd w:val="clear" w:color="auto" w:fill="5B9BD5"/>
          </w:tcPr>
          <w:p w14:paraId="1DFEFBCE" w14:textId="77777777" w:rsidR="002D6493" w:rsidRPr="007E120A" w:rsidRDefault="002D6493" w:rsidP="00B03DBA">
            <w:pPr>
              <w:jc w:val="center"/>
              <w:rPr>
                <w:lang w:val="es-BO"/>
              </w:rPr>
            </w:pPr>
            <w:r>
              <w:rPr>
                <w:lang w:val="es-BO"/>
              </w:rPr>
              <w:t>SOCIEDAD CIVIL</w:t>
            </w:r>
          </w:p>
        </w:tc>
      </w:tr>
      <w:tr w:rsidR="002D6493" w:rsidRPr="003E759E" w14:paraId="0FA5F9BE" w14:textId="77777777" w:rsidTr="005B614C">
        <w:tc>
          <w:tcPr>
            <w:cnfStyle w:val="001000000000" w:firstRow="0" w:lastRow="0" w:firstColumn="1" w:lastColumn="0" w:oddVBand="0" w:evenVBand="0" w:oddHBand="0" w:evenHBand="0" w:firstRowFirstColumn="0" w:firstRowLastColumn="0" w:lastRowFirstColumn="0" w:lastRowLastColumn="0"/>
            <w:tcW w:w="562" w:type="dxa"/>
          </w:tcPr>
          <w:p w14:paraId="04515DC5" w14:textId="4F776A95" w:rsidR="002D6493" w:rsidRPr="0010635F" w:rsidRDefault="0010635F" w:rsidP="0010635F">
            <w:pPr>
              <w:rPr>
                <w:lang w:val="en-US"/>
              </w:rPr>
            </w:pPr>
            <w:r>
              <w:rPr>
                <w:lang w:val="en-US"/>
              </w:rPr>
              <w:t>44</w:t>
            </w:r>
          </w:p>
        </w:tc>
        <w:tc>
          <w:tcPr>
            <w:tcW w:w="2127" w:type="dxa"/>
          </w:tcPr>
          <w:p w14:paraId="408710E1"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n-US"/>
              </w:rPr>
            </w:pPr>
            <w:r>
              <w:rPr>
                <w:sz w:val="20"/>
                <w:lang w:val="es-BO"/>
              </w:rPr>
              <w:t>Emilienne de León</w:t>
            </w:r>
          </w:p>
        </w:tc>
        <w:tc>
          <w:tcPr>
            <w:tcW w:w="2976" w:type="dxa"/>
          </w:tcPr>
          <w:p w14:paraId="189F5810"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n-US"/>
              </w:rPr>
            </w:pPr>
            <w:r w:rsidRPr="003E759E">
              <w:rPr>
                <w:sz w:val="20"/>
                <w:lang w:val="en-US"/>
              </w:rPr>
              <w:t>International Network of Women's Funds</w:t>
            </w:r>
          </w:p>
        </w:tc>
        <w:tc>
          <w:tcPr>
            <w:tcW w:w="3261" w:type="dxa"/>
          </w:tcPr>
          <w:p w14:paraId="34022CDD"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n-US"/>
              </w:rPr>
            </w:pPr>
            <w:r w:rsidRPr="003E759E">
              <w:rPr>
                <w:sz w:val="20"/>
                <w:lang w:val="es-BO"/>
              </w:rPr>
              <w:t>Directora Ejecutiva</w:t>
            </w:r>
          </w:p>
        </w:tc>
        <w:tc>
          <w:tcPr>
            <w:tcW w:w="1701" w:type="dxa"/>
          </w:tcPr>
          <w:p w14:paraId="527FE5F6"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n-US"/>
              </w:rPr>
            </w:pPr>
            <w:r>
              <w:rPr>
                <w:sz w:val="20"/>
                <w:lang w:val="en-US"/>
              </w:rPr>
              <w:t>26</w:t>
            </w:r>
            <w:r>
              <w:rPr>
                <w:sz w:val="20"/>
                <w:lang w:val="es-BO"/>
              </w:rPr>
              <w:t>-11-2020</w:t>
            </w:r>
          </w:p>
        </w:tc>
      </w:tr>
      <w:tr w:rsidR="002D6493" w:rsidRPr="003E759E" w14:paraId="637EB9C4" w14:textId="77777777" w:rsidTr="005B61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D6AACA9" w14:textId="3340A45B" w:rsidR="002D6493" w:rsidRPr="003E759E" w:rsidRDefault="0010635F" w:rsidP="0010635F">
            <w:pPr>
              <w:pStyle w:val="Prrafodelista"/>
              <w:ind w:left="0"/>
              <w:rPr>
                <w:lang w:val="es-BO"/>
              </w:rPr>
            </w:pPr>
            <w:r>
              <w:rPr>
                <w:lang w:val="es-BO"/>
              </w:rPr>
              <w:t>45</w:t>
            </w:r>
          </w:p>
        </w:tc>
        <w:tc>
          <w:tcPr>
            <w:tcW w:w="2127" w:type="dxa"/>
          </w:tcPr>
          <w:p w14:paraId="306EC9E7" w14:textId="77777777" w:rsidR="002D6493" w:rsidRPr="003E759E"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C06EF9">
              <w:rPr>
                <w:sz w:val="20"/>
                <w:lang w:val="es-BO"/>
              </w:rPr>
              <w:t xml:space="preserve">Zaira Franco </w:t>
            </w:r>
            <w:r w:rsidRPr="00C06EF9">
              <w:rPr>
                <w:sz w:val="20"/>
                <w:lang w:val="es-BO"/>
              </w:rPr>
              <w:tab/>
            </w:r>
          </w:p>
        </w:tc>
        <w:tc>
          <w:tcPr>
            <w:tcW w:w="2976" w:type="dxa"/>
          </w:tcPr>
          <w:p w14:paraId="25447C29" w14:textId="77777777" w:rsidR="002D6493" w:rsidRPr="003E759E"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C06EF9">
              <w:rPr>
                <w:sz w:val="20"/>
                <w:lang w:val="es-BO"/>
              </w:rPr>
              <w:t>Emprendimiento de Facebook</w:t>
            </w:r>
          </w:p>
        </w:tc>
        <w:tc>
          <w:tcPr>
            <w:tcW w:w="3261" w:type="dxa"/>
          </w:tcPr>
          <w:p w14:paraId="4F5BF12F" w14:textId="77777777" w:rsidR="002D6493" w:rsidRPr="003E759E"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Pr>
                <w:sz w:val="20"/>
                <w:lang w:val="es-BO"/>
              </w:rPr>
              <w:t>Gerente</w:t>
            </w:r>
          </w:p>
        </w:tc>
        <w:tc>
          <w:tcPr>
            <w:tcW w:w="1701" w:type="dxa"/>
          </w:tcPr>
          <w:p w14:paraId="15406C12" w14:textId="77777777" w:rsidR="002D6493" w:rsidRPr="003E759E"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Pr>
                <w:sz w:val="20"/>
                <w:lang w:val="es-BO"/>
              </w:rPr>
              <w:t>30-11-2020</w:t>
            </w:r>
          </w:p>
        </w:tc>
      </w:tr>
      <w:tr w:rsidR="002D6493" w:rsidRPr="003E759E" w14:paraId="79E0757D" w14:textId="77777777" w:rsidTr="005B614C">
        <w:tc>
          <w:tcPr>
            <w:cnfStyle w:val="001000000000" w:firstRow="0" w:lastRow="0" w:firstColumn="1" w:lastColumn="0" w:oddVBand="0" w:evenVBand="0" w:oddHBand="0" w:evenHBand="0" w:firstRowFirstColumn="0" w:firstRowLastColumn="0" w:lastRowFirstColumn="0" w:lastRowLastColumn="0"/>
            <w:tcW w:w="562" w:type="dxa"/>
          </w:tcPr>
          <w:p w14:paraId="0FA97C22" w14:textId="51EE02CF" w:rsidR="002D6493" w:rsidRPr="003E759E" w:rsidRDefault="0010635F" w:rsidP="0010635F">
            <w:pPr>
              <w:pStyle w:val="Prrafodelista"/>
              <w:ind w:left="0"/>
              <w:rPr>
                <w:lang w:val="es-BO"/>
              </w:rPr>
            </w:pPr>
            <w:r>
              <w:rPr>
                <w:lang w:val="es-BO"/>
              </w:rPr>
              <w:t>46</w:t>
            </w:r>
          </w:p>
        </w:tc>
        <w:tc>
          <w:tcPr>
            <w:tcW w:w="2127" w:type="dxa"/>
          </w:tcPr>
          <w:p w14:paraId="740BD55A"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Pr>
                <w:sz w:val="20"/>
                <w:lang w:val="es-BO"/>
              </w:rPr>
              <w:t xml:space="preserve">Juan Pablo Franco </w:t>
            </w:r>
            <w:r w:rsidRPr="00C06EF9">
              <w:rPr>
                <w:sz w:val="20"/>
                <w:lang w:val="es-BO"/>
              </w:rPr>
              <w:t xml:space="preserve"> </w:t>
            </w:r>
          </w:p>
        </w:tc>
        <w:tc>
          <w:tcPr>
            <w:tcW w:w="2976" w:type="dxa"/>
          </w:tcPr>
          <w:p w14:paraId="0504D5F6"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sidRPr="00C06EF9">
              <w:rPr>
                <w:sz w:val="20"/>
                <w:lang w:val="es-BO"/>
              </w:rPr>
              <w:t>Consultora Kantar</w:t>
            </w:r>
          </w:p>
        </w:tc>
        <w:tc>
          <w:tcPr>
            <w:tcW w:w="3261" w:type="dxa"/>
          </w:tcPr>
          <w:p w14:paraId="2590E003"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Pr>
                <w:sz w:val="20"/>
                <w:lang w:val="es-BO"/>
              </w:rPr>
              <w:t>B</w:t>
            </w:r>
            <w:r w:rsidRPr="00C06EF9">
              <w:rPr>
                <w:sz w:val="20"/>
                <w:lang w:val="es-BO"/>
              </w:rPr>
              <w:t>usiness case</w:t>
            </w:r>
          </w:p>
        </w:tc>
        <w:tc>
          <w:tcPr>
            <w:tcW w:w="1701" w:type="dxa"/>
          </w:tcPr>
          <w:p w14:paraId="41EE9BEC" w14:textId="77777777" w:rsidR="002D6493" w:rsidRPr="003E759E" w:rsidRDefault="002D6493" w:rsidP="00B03DBA">
            <w:pPr>
              <w:cnfStyle w:val="000000000000" w:firstRow="0" w:lastRow="0" w:firstColumn="0" w:lastColumn="0" w:oddVBand="0" w:evenVBand="0" w:oddHBand="0" w:evenHBand="0" w:firstRowFirstColumn="0" w:firstRowLastColumn="0" w:lastRowFirstColumn="0" w:lastRowLastColumn="0"/>
              <w:rPr>
                <w:sz w:val="20"/>
                <w:lang w:val="es-BO"/>
              </w:rPr>
            </w:pPr>
            <w:r>
              <w:rPr>
                <w:sz w:val="20"/>
                <w:lang w:val="es-BO"/>
              </w:rPr>
              <w:t>30-11-2020</w:t>
            </w:r>
          </w:p>
        </w:tc>
      </w:tr>
      <w:tr w:rsidR="002D6493" w:rsidRPr="003E759E" w14:paraId="7D4007FD" w14:textId="77777777" w:rsidTr="005B61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3082490" w14:textId="32EEB18A" w:rsidR="002D6493" w:rsidRPr="003E759E" w:rsidRDefault="0010635F" w:rsidP="0010635F">
            <w:pPr>
              <w:pStyle w:val="Prrafodelista"/>
              <w:ind w:left="0"/>
              <w:rPr>
                <w:lang w:val="es-BO"/>
              </w:rPr>
            </w:pPr>
            <w:r>
              <w:rPr>
                <w:lang w:val="es-BO"/>
              </w:rPr>
              <w:t>47</w:t>
            </w:r>
          </w:p>
        </w:tc>
        <w:tc>
          <w:tcPr>
            <w:tcW w:w="2127" w:type="dxa"/>
          </w:tcPr>
          <w:p w14:paraId="5A6F6E5F" w14:textId="77777777" w:rsidR="002D6493" w:rsidRPr="00504132"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504132">
              <w:rPr>
                <w:sz w:val="20"/>
                <w:lang w:val="es-BO"/>
              </w:rPr>
              <w:t>Ilia García Francisca Cervantes</w:t>
            </w:r>
          </w:p>
        </w:tc>
        <w:tc>
          <w:tcPr>
            <w:tcW w:w="2976" w:type="dxa"/>
          </w:tcPr>
          <w:p w14:paraId="7FEA05FA" w14:textId="77777777" w:rsidR="002D6493" w:rsidRPr="00C06EF9"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B07A0A">
              <w:rPr>
                <w:sz w:val="20"/>
                <w:lang w:val="es-BO"/>
              </w:rPr>
              <w:t>Fundación Mujer Flor de Vida</w:t>
            </w:r>
          </w:p>
        </w:tc>
        <w:tc>
          <w:tcPr>
            <w:tcW w:w="3261" w:type="dxa"/>
          </w:tcPr>
          <w:p w14:paraId="4FF4555C" w14:textId="77777777" w:rsidR="002D6493"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Pr>
                <w:sz w:val="20"/>
                <w:lang w:val="es-BO"/>
              </w:rPr>
              <w:t>Presidenta</w:t>
            </w:r>
          </w:p>
        </w:tc>
        <w:tc>
          <w:tcPr>
            <w:tcW w:w="1701" w:type="dxa"/>
          </w:tcPr>
          <w:p w14:paraId="6B7B88E7" w14:textId="77777777" w:rsidR="002D6493" w:rsidRDefault="002D6493" w:rsidP="00B03DBA">
            <w:pPr>
              <w:cnfStyle w:val="000000100000" w:firstRow="0" w:lastRow="0" w:firstColumn="0" w:lastColumn="0" w:oddVBand="0" w:evenVBand="0" w:oddHBand="1" w:evenHBand="0" w:firstRowFirstColumn="0" w:firstRowLastColumn="0" w:lastRowFirstColumn="0" w:lastRowLastColumn="0"/>
              <w:rPr>
                <w:sz w:val="20"/>
                <w:lang w:val="es-BO"/>
              </w:rPr>
            </w:pPr>
            <w:r w:rsidRPr="00B07A0A">
              <w:rPr>
                <w:sz w:val="20"/>
                <w:lang w:val="es-BO"/>
              </w:rPr>
              <w:t>10-12-2020</w:t>
            </w:r>
          </w:p>
        </w:tc>
      </w:tr>
    </w:tbl>
    <w:p w14:paraId="1C7F81B4" w14:textId="77777777" w:rsidR="002D6493" w:rsidRDefault="002D6493" w:rsidP="002D6493"/>
    <w:p w14:paraId="69CC1DB8" w14:textId="77777777" w:rsidR="007E5403" w:rsidRDefault="007E5403" w:rsidP="002D6493"/>
    <w:tbl>
      <w:tblPr>
        <w:tblStyle w:val="Tablanormal1"/>
        <w:tblW w:w="9913" w:type="dxa"/>
        <w:jc w:val="center"/>
        <w:tblLayout w:type="fixed"/>
        <w:tblLook w:val="0420" w:firstRow="1" w:lastRow="0" w:firstColumn="0" w:lastColumn="0" w:noHBand="0" w:noVBand="1"/>
      </w:tblPr>
      <w:tblGrid>
        <w:gridCol w:w="5063"/>
        <w:gridCol w:w="6"/>
        <w:gridCol w:w="1833"/>
        <w:gridCol w:w="6"/>
        <w:gridCol w:w="1839"/>
        <w:gridCol w:w="1155"/>
        <w:gridCol w:w="11"/>
      </w:tblGrid>
      <w:tr w:rsidR="00664AC2" w:rsidRPr="00121565" w14:paraId="1F394726" w14:textId="19851077" w:rsidTr="004908E6">
        <w:trPr>
          <w:cnfStyle w:val="100000000000" w:firstRow="1" w:lastRow="0" w:firstColumn="0" w:lastColumn="0" w:oddVBand="0" w:evenVBand="0" w:oddHBand="0" w:evenHBand="0" w:firstRowFirstColumn="0" w:firstRowLastColumn="0" w:lastRowFirstColumn="0" w:lastRowLastColumn="0"/>
          <w:jc w:val="center"/>
        </w:trPr>
        <w:tc>
          <w:tcPr>
            <w:tcW w:w="9913" w:type="dxa"/>
            <w:gridSpan w:val="7"/>
          </w:tcPr>
          <w:p w14:paraId="20D55E54" w14:textId="0E17493A" w:rsidR="00664AC2" w:rsidRDefault="00664AC2" w:rsidP="00B03DBA">
            <w:pPr>
              <w:jc w:val="center"/>
              <w:rPr>
                <w:lang w:val="es-BO"/>
              </w:rPr>
            </w:pPr>
            <w:r>
              <w:rPr>
                <w:lang w:val="es-BO"/>
              </w:rPr>
              <w:t xml:space="preserve">REGISTRO DE PARTICIPANTES DE GRUPOS FOCALES Y ENTREVISTAS COLECTIVAS  </w:t>
            </w:r>
          </w:p>
        </w:tc>
      </w:tr>
      <w:tr w:rsidR="00664AC2" w:rsidRPr="00664AC2" w14:paraId="32B46BDC" w14:textId="77777777" w:rsidTr="00601C2B">
        <w:trPr>
          <w:cnfStyle w:val="000000100000" w:firstRow="0" w:lastRow="0" w:firstColumn="0" w:lastColumn="0" w:oddVBand="0" w:evenVBand="0" w:oddHBand="1" w:evenHBand="0" w:firstRowFirstColumn="0" w:firstRowLastColumn="0" w:lastRowFirstColumn="0" w:lastRowLastColumn="0"/>
          <w:trHeight w:val="70"/>
          <w:jc w:val="center"/>
        </w:trPr>
        <w:tc>
          <w:tcPr>
            <w:tcW w:w="9913" w:type="dxa"/>
            <w:gridSpan w:val="7"/>
            <w:shd w:val="clear" w:color="auto" w:fill="5B9BD5"/>
          </w:tcPr>
          <w:p w14:paraId="5727F37A" w14:textId="1EFDD0F5" w:rsidR="00664AC2" w:rsidRPr="00664AC2" w:rsidRDefault="00664AC2" w:rsidP="00652587">
            <w:pPr>
              <w:jc w:val="center"/>
              <w:rPr>
                <w:b/>
                <w:color w:val="FFFFFF" w:themeColor="background1"/>
                <w:sz w:val="20"/>
                <w:lang w:val="es-BO"/>
              </w:rPr>
            </w:pPr>
            <w:r w:rsidRPr="00664AC2">
              <w:rPr>
                <w:b/>
                <w:color w:val="FFFFFF" w:themeColor="background1"/>
                <w:sz w:val="20"/>
                <w:lang w:val="es-BO"/>
              </w:rPr>
              <w:t>TITULARES DE DERECHOS/PERSONAS VINCULADAS</w:t>
            </w:r>
            <w:r w:rsidR="006761B8" w:rsidRPr="00664AC2">
              <w:rPr>
                <w:b/>
                <w:color w:val="FFFFFF" w:themeColor="background1"/>
                <w:sz w:val="20"/>
                <w:lang w:val="es-BO"/>
              </w:rPr>
              <w:t>*</w:t>
            </w:r>
          </w:p>
        </w:tc>
      </w:tr>
      <w:tr w:rsidR="00664AC2" w:rsidRPr="00D47A2C" w14:paraId="3785ACB3" w14:textId="77777777" w:rsidTr="00F55F87">
        <w:trPr>
          <w:trHeight w:val="70"/>
          <w:jc w:val="center"/>
        </w:trPr>
        <w:tc>
          <w:tcPr>
            <w:tcW w:w="5069" w:type="dxa"/>
            <w:gridSpan w:val="2"/>
            <w:shd w:val="clear" w:color="auto" w:fill="5B9BD5"/>
          </w:tcPr>
          <w:p w14:paraId="539F43F3" w14:textId="77777777" w:rsidR="00664AC2" w:rsidRPr="00664AC2" w:rsidRDefault="00664AC2" w:rsidP="00F55F87">
            <w:pPr>
              <w:jc w:val="center"/>
              <w:rPr>
                <w:b/>
                <w:color w:val="FFFFFF" w:themeColor="background1"/>
                <w:sz w:val="20"/>
                <w:lang w:val="es-BO"/>
              </w:rPr>
            </w:pPr>
            <w:r w:rsidRPr="00664AC2">
              <w:rPr>
                <w:b/>
                <w:color w:val="FFFFFF" w:themeColor="background1"/>
                <w:sz w:val="20"/>
                <w:lang w:val="es-BO"/>
              </w:rPr>
              <w:t>ACTIVIDAD</w:t>
            </w:r>
          </w:p>
        </w:tc>
        <w:tc>
          <w:tcPr>
            <w:tcW w:w="1839" w:type="dxa"/>
            <w:gridSpan w:val="2"/>
            <w:shd w:val="clear" w:color="auto" w:fill="5B9BD5" w:themeFill="accent1"/>
          </w:tcPr>
          <w:p w14:paraId="1FFE98B9" w14:textId="0CD33DFD" w:rsidR="00664AC2" w:rsidRPr="00664AC2" w:rsidRDefault="00664AC2" w:rsidP="006761B8">
            <w:pPr>
              <w:jc w:val="center"/>
              <w:rPr>
                <w:b/>
                <w:color w:val="FFFFFF" w:themeColor="background1"/>
                <w:sz w:val="20"/>
                <w:lang w:val="es-BO"/>
              </w:rPr>
            </w:pPr>
            <w:r w:rsidRPr="00664AC2">
              <w:rPr>
                <w:b/>
                <w:color w:val="FFFFFF" w:themeColor="background1"/>
                <w:sz w:val="20"/>
                <w:lang w:val="es-BO"/>
              </w:rPr>
              <w:t>Participantes</w:t>
            </w:r>
          </w:p>
        </w:tc>
        <w:tc>
          <w:tcPr>
            <w:tcW w:w="1839" w:type="dxa"/>
            <w:shd w:val="clear" w:color="auto" w:fill="5B9BD5" w:themeFill="accent1"/>
          </w:tcPr>
          <w:p w14:paraId="0535A3B6" w14:textId="77777777" w:rsidR="00664AC2" w:rsidRPr="00664AC2" w:rsidRDefault="00664AC2" w:rsidP="00F55F87">
            <w:pPr>
              <w:jc w:val="center"/>
              <w:rPr>
                <w:b/>
                <w:color w:val="FFFFFF" w:themeColor="background1"/>
                <w:sz w:val="20"/>
                <w:lang w:val="es-BO"/>
              </w:rPr>
            </w:pPr>
            <w:r w:rsidRPr="00664AC2">
              <w:rPr>
                <w:b/>
                <w:color w:val="FFFFFF" w:themeColor="background1"/>
                <w:sz w:val="20"/>
                <w:lang w:val="es-BO"/>
              </w:rPr>
              <w:t>ZONA/REGIÓN</w:t>
            </w:r>
          </w:p>
        </w:tc>
        <w:tc>
          <w:tcPr>
            <w:tcW w:w="1166" w:type="dxa"/>
            <w:gridSpan w:val="2"/>
            <w:shd w:val="clear" w:color="auto" w:fill="5B9BD5" w:themeFill="accent1"/>
          </w:tcPr>
          <w:p w14:paraId="75D640ED" w14:textId="77777777" w:rsidR="00664AC2" w:rsidRPr="00664AC2" w:rsidRDefault="00664AC2" w:rsidP="00F55F87">
            <w:pPr>
              <w:jc w:val="center"/>
              <w:rPr>
                <w:b/>
                <w:color w:val="FFFFFF" w:themeColor="background1"/>
                <w:sz w:val="20"/>
                <w:lang w:val="es-BO"/>
              </w:rPr>
            </w:pPr>
            <w:r w:rsidRPr="00664AC2">
              <w:rPr>
                <w:b/>
                <w:color w:val="FFFFFF" w:themeColor="background1"/>
                <w:sz w:val="20"/>
                <w:lang w:val="es-BO"/>
              </w:rPr>
              <w:t>FECHA</w:t>
            </w:r>
          </w:p>
        </w:tc>
      </w:tr>
      <w:tr w:rsidR="00664AC2" w:rsidRPr="00F804F1" w14:paraId="317EC77B" w14:textId="382FDE58" w:rsidTr="00664AC2">
        <w:trPr>
          <w:cnfStyle w:val="000000100000" w:firstRow="0" w:lastRow="0" w:firstColumn="0" w:lastColumn="0" w:oddVBand="0" w:evenVBand="0" w:oddHBand="1" w:evenHBand="0" w:firstRowFirstColumn="0" w:firstRowLastColumn="0" w:lastRowFirstColumn="0" w:lastRowLastColumn="0"/>
          <w:jc w:val="center"/>
        </w:trPr>
        <w:tc>
          <w:tcPr>
            <w:tcW w:w="5069" w:type="dxa"/>
            <w:gridSpan w:val="2"/>
          </w:tcPr>
          <w:p w14:paraId="5565C883" w14:textId="3C9CE163" w:rsidR="00664AC2" w:rsidRPr="00AC4840" w:rsidRDefault="00664AC2" w:rsidP="00664AC2">
            <w:pPr>
              <w:rPr>
                <w:bCs/>
                <w:color w:val="000000" w:themeColor="text1"/>
                <w:sz w:val="20"/>
                <w:szCs w:val="20"/>
                <w:lang w:val="es-BO"/>
              </w:rPr>
            </w:pPr>
            <w:r w:rsidRPr="00AC4840">
              <w:rPr>
                <w:color w:val="000000" w:themeColor="text1"/>
                <w:sz w:val="20"/>
                <w:szCs w:val="20"/>
                <w:lang w:val="es-BO"/>
              </w:rPr>
              <w:t>Grupo focal –</w:t>
            </w:r>
            <w:r>
              <w:rPr>
                <w:color w:val="000000" w:themeColor="text1"/>
                <w:sz w:val="20"/>
                <w:szCs w:val="20"/>
                <w:lang w:val="es-BO"/>
              </w:rPr>
              <w:t xml:space="preserve"> Mujeres Titulares de derechos</w:t>
            </w:r>
          </w:p>
        </w:tc>
        <w:tc>
          <w:tcPr>
            <w:tcW w:w="1839" w:type="dxa"/>
            <w:gridSpan w:val="2"/>
          </w:tcPr>
          <w:p w14:paraId="7A2A1E1F" w14:textId="355FEDF1" w:rsidR="00664AC2" w:rsidRPr="00AC4840" w:rsidRDefault="00664AC2" w:rsidP="00AC4840">
            <w:pPr>
              <w:rPr>
                <w:sz w:val="20"/>
                <w:szCs w:val="20"/>
                <w:lang w:val="es-BO"/>
              </w:rPr>
            </w:pPr>
            <w:r w:rsidRPr="00AC4840">
              <w:rPr>
                <w:color w:val="000000" w:themeColor="text1"/>
                <w:sz w:val="20"/>
                <w:szCs w:val="20"/>
                <w:lang w:val="es-BO"/>
              </w:rPr>
              <w:t>8 mujeres</w:t>
            </w:r>
          </w:p>
        </w:tc>
        <w:tc>
          <w:tcPr>
            <w:tcW w:w="1839" w:type="dxa"/>
          </w:tcPr>
          <w:p w14:paraId="3CCA21C8" w14:textId="72E29990" w:rsidR="00664AC2" w:rsidRPr="00AC4840" w:rsidRDefault="00664AC2" w:rsidP="00AC4840">
            <w:pPr>
              <w:rPr>
                <w:b/>
                <w:color w:val="000000" w:themeColor="text1"/>
                <w:sz w:val="20"/>
                <w:szCs w:val="20"/>
                <w:lang w:val="es-BO"/>
              </w:rPr>
            </w:pPr>
            <w:r w:rsidRPr="00AC4840">
              <w:rPr>
                <w:sz w:val="20"/>
                <w:szCs w:val="20"/>
                <w:lang w:val="es-BO"/>
              </w:rPr>
              <w:t>Juchitán - Oaxaca</w:t>
            </w:r>
          </w:p>
        </w:tc>
        <w:tc>
          <w:tcPr>
            <w:tcW w:w="1166" w:type="dxa"/>
            <w:gridSpan w:val="2"/>
          </w:tcPr>
          <w:p w14:paraId="1F71A625" w14:textId="133048DD" w:rsidR="00664AC2" w:rsidRPr="00AC4840" w:rsidRDefault="00664AC2" w:rsidP="00AC4840">
            <w:pPr>
              <w:rPr>
                <w:b/>
                <w:color w:val="000000" w:themeColor="text1"/>
                <w:sz w:val="20"/>
                <w:szCs w:val="20"/>
                <w:lang w:val="es-BO"/>
              </w:rPr>
            </w:pPr>
            <w:r w:rsidRPr="00AC4840">
              <w:rPr>
                <w:sz w:val="20"/>
                <w:szCs w:val="20"/>
                <w:lang w:val="es-BO"/>
              </w:rPr>
              <w:t>13-11-2020</w:t>
            </w:r>
          </w:p>
        </w:tc>
      </w:tr>
      <w:tr w:rsidR="00664AC2" w:rsidRPr="00F804F1" w14:paraId="29378D2C" w14:textId="77777777" w:rsidTr="00664AC2">
        <w:trPr>
          <w:jc w:val="center"/>
        </w:trPr>
        <w:tc>
          <w:tcPr>
            <w:tcW w:w="5069" w:type="dxa"/>
            <w:gridSpan w:val="2"/>
          </w:tcPr>
          <w:p w14:paraId="6D970E63" w14:textId="77777777" w:rsidR="00664AC2" w:rsidRPr="00AC4840" w:rsidRDefault="00664AC2" w:rsidP="00AC4840">
            <w:pPr>
              <w:rPr>
                <w:color w:val="000000" w:themeColor="text1"/>
                <w:sz w:val="20"/>
                <w:szCs w:val="20"/>
                <w:lang w:val="es-BO"/>
              </w:rPr>
            </w:pPr>
          </w:p>
        </w:tc>
        <w:tc>
          <w:tcPr>
            <w:tcW w:w="1839" w:type="dxa"/>
            <w:gridSpan w:val="2"/>
          </w:tcPr>
          <w:p w14:paraId="75459A14" w14:textId="77777777" w:rsidR="00664AC2" w:rsidRPr="00AC4840" w:rsidRDefault="00664AC2" w:rsidP="00AC4840">
            <w:pPr>
              <w:rPr>
                <w:sz w:val="20"/>
                <w:szCs w:val="20"/>
                <w:lang w:val="es-BO"/>
              </w:rPr>
            </w:pPr>
          </w:p>
        </w:tc>
        <w:tc>
          <w:tcPr>
            <w:tcW w:w="1839" w:type="dxa"/>
          </w:tcPr>
          <w:p w14:paraId="570FE832" w14:textId="3CD2925C" w:rsidR="00664AC2" w:rsidRPr="00AC4840" w:rsidRDefault="00664AC2" w:rsidP="00AC4840">
            <w:pPr>
              <w:rPr>
                <w:sz w:val="20"/>
                <w:szCs w:val="20"/>
                <w:lang w:val="es-BO"/>
              </w:rPr>
            </w:pPr>
          </w:p>
        </w:tc>
        <w:tc>
          <w:tcPr>
            <w:tcW w:w="1166" w:type="dxa"/>
            <w:gridSpan w:val="2"/>
          </w:tcPr>
          <w:p w14:paraId="184BA64D" w14:textId="77777777" w:rsidR="00664AC2" w:rsidRPr="00AC4840" w:rsidRDefault="00664AC2" w:rsidP="00AC4840">
            <w:pPr>
              <w:rPr>
                <w:sz w:val="20"/>
                <w:szCs w:val="20"/>
                <w:lang w:val="es-BO"/>
              </w:rPr>
            </w:pPr>
          </w:p>
        </w:tc>
      </w:tr>
      <w:tr w:rsidR="00664AC2" w:rsidRPr="00F804F1" w14:paraId="49088786" w14:textId="36E7F87D" w:rsidTr="00664AC2">
        <w:trPr>
          <w:cnfStyle w:val="000000100000" w:firstRow="0" w:lastRow="0" w:firstColumn="0" w:lastColumn="0" w:oddVBand="0" w:evenVBand="0" w:oddHBand="1" w:evenHBand="0" w:firstRowFirstColumn="0" w:firstRowLastColumn="0" w:lastRowFirstColumn="0" w:lastRowLastColumn="0"/>
          <w:jc w:val="center"/>
        </w:trPr>
        <w:tc>
          <w:tcPr>
            <w:tcW w:w="5069" w:type="dxa"/>
            <w:gridSpan w:val="2"/>
          </w:tcPr>
          <w:p w14:paraId="7CEFEACE" w14:textId="35EBDA39" w:rsidR="00664AC2" w:rsidRPr="00AC4840" w:rsidRDefault="00664AC2" w:rsidP="00664AC2">
            <w:pPr>
              <w:rPr>
                <w:color w:val="000000" w:themeColor="text1"/>
                <w:sz w:val="20"/>
                <w:szCs w:val="20"/>
                <w:lang w:val="es-BO"/>
              </w:rPr>
            </w:pPr>
            <w:r w:rsidRPr="00AC4840">
              <w:rPr>
                <w:color w:val="000000" w:themeColor="text1"/>
                <w:sz w:val="20"/>
                <w:szCs w:val="20"/>
                <w:lang w:val="es-BO"/>
              </w:rPr>
              <w:t>Entrevista colectiva – Mujeres Titulares de derechos</w:t>
            </w:r>
          </w:p>
        </w:tc>
        <w:tc>
          <w:tcPr>
            <w:tcW w:w="1839" w:type="dxa"/>
            <w:gridSpan w:val="2"/>
          </w:tcPr>
          <w:p w14:paraId="2807299F" w14:textId="1F2F073D" w:rsidR="00664AC2" w:rsidRPr="00AC4840" w:rsidRDefault="00664AC2" w:rsidP="00AC4840">
            <w:pPr>
              <w:rPr>
                <w:sz w:val="20"/>
                <w:szCs w:val="20"/>
                <w:lang w:val="es-BO"/>
              </w:rPr>
            </w:pPr>
            <w:r w:rsidRPr="00AC4840">
              <w:rPr>
                <w:sz w:val="20"/>
                <w:szCs w:val="20"/>
              </w:rPr>
              <w:t>2 mujeres</w:t>
            </w:r>
          </w:p>
        </w:tc>
        <w:tc>
          <w:tcPr>
            <w:tcW w:w="1839" w:type="dxa"/>
          </w:tcPr>
          <w:p w14:paraId="1B0FD26E" w14:textId="0A34D61F" w:rsidR="00664AC2" w:rsidRPr="00AC4840" w:rsidRDefault="00664AC2" w:rsidP="00AC4840">
            <w:pPr>
              <w:rPr>
                <w:b/>
                <w:color w:val="000000" w:themeColor="text1"/>
                <w:sz w:val="20"/>
                <w:szCs w:val="20"/>
                <w:lang w:val="es-BO"/>
              </w:rPr>
            </w:pPr>
            <w:r w:rsidRPr="00AC4840">
              <w:rPr>
                <w:sz w:val="20"/>
                <w:szCs w:val="20"/>
                <w:lang w:val="es-BO"/>
              </w:rPr>
              <w:t>Xochimilco - Ciudad de México</w:t>
            </w:r>
          </w:p>
        </w:tc>
        <w:tc>
          <w:tcPr>
            <w:tcW w:w="1166" w:type="dxa"/>
            <w:gridSpan w:val="2"/>
          </w:tcPr>
          <w:p w14:paraId="7C349917" w14:textId="4501F426" w:rsidR="00664AC2" w:rsidRPr="00AC4840" w:rsidRDefault="00664AC2" w:rsidP="00AC4840">
            <w:pPr>
              <w:rPr>
                <w:b/>
                <w:color w:val="000000" w:themeColor="text1"/>
                <w:sz w:val="20"/>
                <w:szCs w:val="20"/>
                <w:lang w:val="es-BO"/>
              </w:rPr>
            </w:pPr>
            <w:r w:rsidRPr="00AC4840">
              <w:rPr>
                <w:sz w:val="20"/>
                <w:szCs w:val="20"/>
                <w:lang w:val="es-BO"/>
              </w:rPr>
              <w:t>16-11-2020</w:t>
            </w:r>
          </w:p>
        </w:tc>
      </w:tr>
      <w:tr w:rsidR="00664AC2" w:rsidRPr="00F804F1" w14:paraId="6BF710FA" w14:textId="3F21372D" w:rsidTr="00664AC2">
        <w:trPr>
          <w:jc w:val="center"/>
        </w:trPr>
        <w:tc>
          <w:tcPr>
            <w:tcW w:w="5069" w:type="dxa"/>
            <w:gridSpan w:val="2"/>
          </w:tcPr>
          <w:p w14:paraId="7A83EE12" w14:textId="2B05F905" w:rsidR="00664AC2" w:rsidRPr="00AC4840" w:rsidRDefault="00664AC2" w:rsidP="00664AC2">
            <w:pPr>
              <w:rPr>
                <w:color w:val="000000" w:themeColor="text1"/>
                <w:sz w:val="20"/>
                <w:szCs w:val="20"/>
                <w:lang w:val="es-BO"/>
              </w:rPr>
            </w:pPr>
            <w:r w:rsidRPr="00AC4840">
              <w:rPr>
                <w:color w:val="000000" w:themeColor="text1"/>
                <w:sz w:val="20"/>
                <w:szCs w:val="20"/>
                <w:lang w:val="es-BO"/>
              </w:rPr>
              <w:t>Entrevista colectiva - Mujeres</w:t>
            </w:r>
            <w:r w:rsidRPr="00AC4840">
              <w:rPr>
                <w:sz w:val="20"/>
                <w:szCs w:val="20"/>
                <w:lang w:val="es-BO"/>
              </w:rPr>
              <w:t xml:space="preserve"> Titular</w:t>
            </w:r>
            <w:r>
              <w:rPr>
                <w:sz w:val="20"/>
                <w:szCs w:val="20"/>
                <w:lang w:val="es-BO"/>
              </w:rPr>
              <w:t>es</w:t>
            </w:r>
            <w:r w:rsidRPr="00AC4840">
              <w:rPr>
                <w:sz w:val="20"/>
                <w:szCs w:val="20"/>
                <w:lang w:val="es-BO"/>
              </w:rPr>
              <w:t xml:space="preserve"> de derechos</w:t>
            </w:r>
            <w:r>
              <w:rPr>
                <w:sz w:val="20"/>
                <w:szCs w:val="20"/>
                <w:lang w:val="es-BO"/>
              </w:rPr>
              <w:t xml:space="preserve"> </w:t>
            </w:r>
          </w:p>
        </w:tc>
        <w:tc>
          <w:tcPr>
            <w:tcW w:w="1839" w:type="dxa"/>
            <w:gridSpan w:val="2"/>
          </w:tcPr>
          <w:p w14:paraId="34822CB7" w14:textId="6A358181" w:rsidR="00664AC2" w:rsidRPr="00AC4840" w:rsidRDefault="00664AC2" w:rsidP="00AC4840">
            <w:pPr>
              <w:rPr>
                <w:sz w:val="20"/>
                <w:szCs w:val="20"/>
                <w:lang w:val="es-BO"/>
              </w:rPr>
            </w:pPr>
            <w:r w:rsidRPr="00AC4840">
              <w:rPr>
                <w:sz w:val="20"/>
                <w:szCs w:val="20"/>
                <w:lang w:val="es-419"/>
              </w:rPr>
              <w:t>4 mujeres</w:t>
            </w:r>
          </w:p>
        </w:tc>
        <w:tc>
          <w:tcPr>
            <w:tcW w:w="1839" w:type="dxa"/>
          </w:tcPr>
          <w:p w14:paraId="32511749" w14:textId="35D481BE" w:rsidR="00664AC2" w:rsidRPr="00AC4840" w:rsidRDefault="00664AC2" w:rsidP="00AC4840">
            <w:pPr>
              <w:rPr>
                <w:b/>
                <w:color w:val="000000" w:themeColor="text1"/>
                <w:sz w:val="20"/>
                <w:szCs w:val="20"/>
                <w:lang w:val="es-BO"/>
              </w:rPr>
            </w:pPr>
            <w:r w:rsidRPr="00AC4840">
              <w:rPr>
                <w:sz w:val="20"/>
                <w:szCs w:val="20"/>
                <w:lang w:val="es-BO"/>
              </w:rPr>
              <w:t>Tlahuac - Ciudad de México</w:t>
            </w:r>
          </w:p>
        </w:tc>
        <w:tc>
          <w:tcPr>
            <w:tcW w:w="1166" w:type="dxa"/>
            <w:gridSpan w:val="2"/>
          </w:tcPr>
          <w:p w14:paraId="784E9B93" w14:textId="0339CBE9" w:rsidR="00664AC2" w:rsidRPr="00AC4840" w:rsidRDefault="00664AC2" w:rsidP="00AC4840">
            <w:pPr>
              <w:rPr>
                <w:b/>
                <w:color w:val="000000" w:themeColor="text1"/>
                <w:sz w:val="20"/>
                <w:szCs w:val="20"/>
                <w:lang w:val="es-BO"/>
              </w:rPr>
            </w:pPr>
            <w:r w:rsidRPr="00AC4840">
              <w:rPr>
                <w:sz w:val="20"/>
                <w:szCs w:val="20"/>
                <w:lang w:val="es-BO"/>
              </w:rPr>
              <w:t>17-11-2020</w:t>
            </w:r>
          </w:p>
        </w:tc>
      </w:tr>
      <w:tr w:rsidR="00664AC2" w:rsidRPr="00F804F1" w14:paraId="14B45601" w14:textId="14AC7211" w:rsidTr="00664AC2">
        <w:trPr>
          <w:cnfStyle w:val="000000100000" w:firstRow="0" w:lastRow="0" w:firstColumn="0" w:lastColumn="0" w:oddVBand="0" w:evenVBand="0" w:oddHBand="1" w:evenHBand="0" w:firstRowFirstColumn="0" w:firstRowLastColumn="0" w:lastRowFirstColumn="0" w:lastRowLastColumn="0"/>
          <w:jc w:val="center"/>
        </w:trPr>
        <w:tc>
          <w:tcPr>
            <w:tcW w:w="5069" w:type="dxa"/>
            <w:gridSpan w:val="2"/>
          </w:tcPr>
          <w:p w14:paraId="0C192DA0" w14:textId="7B7DAF6A" w:rsidR="00664AC2" w:rsidRPr="00AC4840" w:rsidRDefault="00664AC2" w:rsidP="00664AC2">
            <w:pPr>
              <w:rPr>
                <w:bCs/>
                <w:color w:val="000000" w:themeColor="text1"/>
                <w:sz w:val="20"/>
                <w:szCs w:val="20"/>
                <w:lang w:val="es-BO"/>
              </w:rPr>
            </w:pPr>
            <w:r w:rsidRPr="00AC4840">
              <w:rPr>
                <w:color w:val="000000" w:themeColor="text1"/>
                <w:sz w:val="20"/>
                <w:szCs w:val="20"/>
                <w:lang w:val="es-BO"/>
              </w:rPr>
              <w:t>Entrevista colectiva - Hombres</w:t>
            </w:r>
            <w:r w:rsidRPr="00AC4840">
              <w:rPr>
                <w:sz w:val="20"/>
                <w:szCs w:val="20"/>
                <w:lang w:val="es-BO"/>
              </w:rPr>
              <w:t xml:space="preserve"> Pareja de titular de derechos</w:t>
            </w:r>
          </w:p>
        </w:tc>
        <w:tc>
          <w:tcPr>
            <w:tcW w:w="1839" w:type="dxa"/>
            <w:gridSpan w:val="2"/>
          </w:tcPr>
          <w:p w14:paraId="1CB7EAFD" w14:textId="17A02CE0" w:rsidR="00664AC2" w:rsidRPr="00AC4840" w:rsidRDefault="00664AC2" w:rsidP="00AC4840">
            <w:pPr>
              <w:rPr>
                <w:sz w:val="20"/>
                <w:szCs w:val="20"/>
                <w:lang w:val="es-BO"/>
              </w:rPr>
            </w:pPr>
            <w:r w:rsidRPr="00AC4840">
              <w:rPr>
                <w:sz w:val="20"/>
                <w:szCs w:val="20"/>
              </w:rPr>
              <w:t>3 hombres</w:t>
            </w:r>
          </w:p>
        </w:tc>
        <w:tc>
          <w:tcPr>
            <w:tcW w:w="1839" w:type="dxa"/>
          </w:tcPr>
          <w:p w14:paraId="3CF817C3" w14:textId="00FA4865" w:rsidR="00664AC2" w:rsidRPr="00AC4840" w:rsidRDefault="00664AC2" w:rsidP="00AC4840">
            <w:pPr>
              <w:rPr>
                <w:b/>
                <w:color w:val="000000" w:themeColor="text1"/>
                <w:sz w:val="20"/>
                <w:szCs w:val="20"/>
                <w:lang w:val="es-BO"/>
              </w:rPr>
            </w:pPr>
            <w:r w:rsidRPr="00AC4840">
              <w:rPr>
                <w:sz w:val="20"/>
                <w:szCs w:val="20"/>
                <w:lang w:val="es-BO"/>
              </w:rPr>
              <w:t>Juchitán - Oaxaca</w:t>
            </w:r>
          </w:p>
        </w:tc>
        <w:tc>
          <w:tcPr>
            <w:tcW w:w="1166" w:type="dxa"/>
            <w:gridSpan w:val="2"/>
          </w:tcPr>
          <w:p w14:paraId="36A0B5DE" w14:textId="4233AA0A" w:rsidR="00664AC2" w:rsidRPr="00AC4840" w:rsidRDefault="00664AC2" w:rsidP="00AC4840">
            <w:pPr>
              <w:rPr>
                <w:b/>
                <w:color w:val="000000" w:themeColor="text1"/>
                <w:sz w:val="20"/>
                <w:szCs w:val="20"/>
                <w:lang w:val="es-BO"/>
              </w:rPr>
            </w:pPr>
            <w:r w:rsidRPr="00AC4840">
              <w:rPr>
                <w:sz w:val="20"/>
                <w:szCs w:val="20"/>
                <w:lang w:val="es-BO"/>
              </w:rPr>
              <w:t>18-11-2020</w:t>
            </w:r>
          </w:p>
        </w:tc>
      </w:tr>
      <w:tr w:rsidR="00664AC2" w:rsidRPr="00F804F1" w14:paraId="447BE244" w14:textId="2E1714EA" w:rsidTr="00664AC2">
        <w:trPr>
          <w:jc w:val="center"/>
        </w:trPr>
        <w:tc>
          <w:tcPr>
            <w:tcW w:w="5069" w:type="dxa"/>
            <w:gridSpan w:val="2"/>
          </w:tcPr>
          <w:p w14:paraId="7DF11BC3" w14:textId="00678250" w:rsidR="00664AC2" w:rsidRPr="00AC4840" w:rsidRDefault="00664AC2" w:rsidP="00664AC2">
            <w:pPr>
              <w:rPr>
                <w:color w:val="000000" w:themeColor="text1"/>
                <w:sz w:val="20"/>
                <w:szCs w:val="20"/>
                <w:lang w:val="es-BO"/>
              </w:rPr>
            </w:pPr>
            <w:r w:rsidRPr="00AC4840">
              <w:rPr>
                <w:color w:val="000000" w:themeColor="text1"/>
                <w:sz w:val="20"/>
                <w:szCs w:val="20"/>
                <w:lang w:val="es-BO"/>
              </w:rPr>
              <w:t>Entrevista colectiva - Mujeres</w:t>
            </w:r>
            <w:r>
              <w:t xml:space="preserve"> </w:t>
            </w:r>
            <w:r w:rsidRPr="00AC4840">
              <w:rPr>
                <w:color w:val="000000" w:themeColor="text1"/>
                <w:sz w:val="20"/>
                <w:szCs w:val="20"/>
                <w:lang w:val="es-BO"/>
              </w:rPr>
              <w:t>Titular</w:t>
            </w:r>
            <w:r>
              <w:rPr>
                <w:color w:val="000000" w:themeColor="text1"/>
                <w:sz w:val="20"/>
                <w:szCs w:val="20"/>
                <w:lang w:val="es-BO"/>
              </w:rPr>
              <w:t>es</w:t>
            </w:r>
            <w:r w:rsidRPr="00AC4840">
              <w:rPr>
                <w:color w:val="000000" w:themeColor="text1"/>
                <w:sz w:val="20"/>
                <w:szCs w:val="20"/>
                <w:lang w:val="es-BO"/>
              </w:rPr>
              <w:t xml:space="preserve"> de derechos</w:t>
            </w:r>
          </w:p>
        </w:tc>
        <w:tc>
          <w:tcPr>
            <w:tcW w:w="1839" w:type="dxa"/>
            <w:gridSpan w:val="2"/>
          </w:tcPr>
          <w:p w14:paraId="6B9C0320" w14:textId="78A9F86A" w:rsidR="00664AC2" w:rsidRPr="00AC4840" w:rsidRDefault="00664AC2" w:rsidP="00AC4840">
            <w:pPr>
              <w:rPr>
                <w:sz w:val="20"/>
                <w:szCs w:val="20"/>
                <w:lang w:val="es-BO"/>
              </w:rPr>
            </w:pPr>
            <w:r w:rsidRPr="00AC4840">
              <w:rPr>
                <w:sz w:val="20"/>
                <w:szCs w:val="20"/>
                <w:lang w:val="es-419"/>
              </w:rPr>
              <w:t>4 mujeres</w:t>
            </w:r>
          </w:p>
        </w:tc>
        <w:tc>
          <w:tcPr>
            <w:tcW w:w="1839" w:type="dxa"/>
          </w:tcPr>
          <w:p w14:paraId="25C2FD4B" w14:textId="56BEAA67" w:rsidR="00664AC2" w:rsidRPr="00AC4840" w:rsidRDefault="00664AC2" w:rsidP="00AC4840">
            <w:pPr>
              <w:rPr>
                <w:b/>
                <w:color w:val="000000" w:themeColor="text1"/>
                <w:sz w:val="20"/>
                <w:szCs w:val="20"/>
                <w:lang w:val="es-BO"/>
              </w:rPr>
            </w:pPr>
            <w:r w:rsidRPr="00AC4840">
              <w:rPr>
                <w:sz w:val="20"/>
                <w:szCs w:val="20"/>
                <w:lang w:val="es-BO"/>
              </w:rPr>
              <w:t>Iztapala - Ciudad de México</w:t>
            </w:r>
          </w:p>
        </w:tc>
        <w:tc>
          <w:tcPr>
            <w:tcW w:w="1166" w:type="dxa"/>
            <w:gridSpan w:val="2"/>
          </w:tcPr>
          <w:p w14:paraId="468A222F" w14:textId="66AA5606" w:rsidR="00664AC2" w:rsidRPr="00AC4840" w:rsidRDefault="00664AC2" w:rsidP="00AC4840">
            <w:pPr>
              <w:rPr>
                <w:b/>
                <w:color w:val="000000" w:themeColor="text1"/>
                <w:sz w:val="20"/>
                <w:szCs w:val="20"/>
                <w:lang w:val="es-BO"/>
              </w:rPr>
            </w:pPr>
            <w:r w:rsidRPr="00AC4840">
              <w:rPr>
                <w:sz w:val="20"/>
                <w:szCs w:val="20"/>
                <w:lang w:val="es-BO"/>
              </w:rPr>
              <w:t>18-11-2020</w:t>
            </w:r>
          </w:p>
        </w:tc>
      </w:tr>
      <w:tr w:rsidR="00664AC2" w:rsidRPr="00F804F1" w14:paraId="1792C4CC" w14:textId="46F3BB92" w:rsidTr="00664AC2">
        <w:trPr>
          <w:cnfStyle w:val="000000100000" w:firstRow="0" w:lastRow="0" w:firstColumn="0" w:lastColumn="0" w:oddVBand="0" w:evenVBand="0" w:oddHBand="1" w:evenHBand="0" w:firstRowFirstColumn="0" w:firstRowLastColumn="0" w:lastRowFirstColumn="0" w:lastRowLastColumn="0"/>
          <w:jc w:val="center"/>
        </w:trPr>
        <w:tc>
          <w:tcPr>
            <w:tcW w:w="5069" w:type="dxa"/>
            <w:gridSpan w:val="2"/>
          </w:tcPr>
          <w:p w14:paraId="1427C574" w14:textId="12FC1EAD" w:rsidR="00664AC2" w:rsidRPr="00AC4840" w:rsidRDefault="00664AC2" w:rsidP="00664AC2">
            <w:pPr>
              <w:rPr>
                <w:color w:val="000000" w:themeColor="text1"/>
                <w:sz w:val="20"/>
                <w:szCs w:val="20"/>
                <w:lang w:val="es-BO"/>
              </w:rPr>
            </w:pPr>
            <w:r w:rsidRPr="00AC4840">
              <w:rPr>
                <w:color w:val="000000" w:themeColor="text1"/>
                <w:sz w:val="20"/>
                <w:szCs w:val="20"/>
                <w:lang w:val="es-BO"/>
              </w:rPr>
              <w:t>Grupo focal hombres Pareja de titular de derechos</w:t>
            </w:r>
          </w:p>
        </w:tc>
        <w:tc>
          <w:tcPr>
            <w:tcW w:w="1839" w:type="dxa"/>
            <w:gridSpan w:val="2"/>
          </w:tcPr>
          <w:p w14:paraId="7B10AC7D" w14:textId="6D319CCD" w:rsidR="00664AC2" w:rsidRPr="00AC4840" w:rsidRDefault="00664AC2" w:rsidP="00AC4840">
            <w:pPr>
              <w:rPr>
                <w:sz w:val="20"/>
                <w:szCs w:val="20"/>
                <w:lang w:val="es-BO"/>
              </w:rPr>
            </w:pPr>
            <w:r w:rsidRPr="00AC4840">
              <w:rPr>
                <w:sz w:val="20"/>
                <w:szCs w:val="20"/>
                <w:lang w:val="es-419"/>
              </w:rPr>
              <w:t>7 hombre</w:t>
            </w:r>
            <w:r>
              <w:rPr>
                <w:sz w:val="20"/>
                <w:szCs w:val="20"/>
                <w:lang w:val="es-419"/>
              </w:rPr>
              <w:t>s</w:t>
            </w:r>
          </w:p>
        </w:tc>
        <w:tc>
          <w:tcPr>
            <w:tcW w:w="1839" w:type="dxa"/>
          </w:tcPr>
          <w:p w14:paraId="54CEAB69" w14:textId="5B30D2B7" w:rsidR="00664AC2" w:rsidRPr="00AC4840" w:rsidRDefault="00664AC2" w:rsidP="00AC4840">
            <w:pPr>
              <w:rPr>
                <w:b/>
                <w:color w:val="000000" w:themeColor="text1"/>
                <w:sz w:val="20"/>
                <w:szCs w:val="20"/>
                <w:lang w:val="es-BO"/>
              </w:rPr>
            </w:pPr>
            <w:r w:rsidRPr="00AC4840">
              <w:rPr>
                <w:sz w:val="20"/>
                <w:szCs w:val="20"/>
                <w:lang w:val="es-BO"/>
              </w:rPr>
              <w:t>Ciudad de México</w:t>
            </w:r>
          </w:p>
        </w:tc>
        <w:tc>
          <w:tcPr>
            <w:tcW w:w="1166" w:type="dxa"/>
            <w:gridSpan w:val="2"/>
          </w:tcPr>
          <w:p w14:paraId="0F6FAF80" w14:textId="0A28C226" w:rsidR="00664AC2" w:rsidRPr="00AC4840" w:rsidRDefault="00664AC2" w:rsidP="00AC4840">
            <w:pPr>
              <w:rPr>
                <w:b/>
                <w:color w:val="000000" w:themeColor="text1"/>
                <w:sz w:val="20"/>
                <w:szCs w:val="20"/>
                <w:lang w:val="es-BO"/>
              </w:rPr>
            </w:pPr>
            <w:r w:rsidRPr="00AC4840">
              <w:rPr>
                <w:sz w:val="20"/>
                <w:szCs w:val="20"/>
                <w:lang w:val="es-BO"/>
              </w:rPr>
              <w:t>18-11-2020</w:t>
            </w:r>
          </w:p>
        </w:tc>
      </w:tr>
      <w:tr w:rsidR="00664AC2" w:rsidRPr="00F804F1" w14:paraId="3F0C0DC1" w14:textId="67E1D433" w:rsidTr="00664AC2">
        <w:trPr>
          <w:gridAfter w:val="1"/>
          <w:wAfter w:w="11" w:type="dxa"/>
          <w:jc w:val="center"/>
        </w:trPr>
        <w:tc>
          <w:tcPr>
            <w:tcW w:w="9902" w:type="dxa"/>
            <w:gridSpan w:val="6"/>
            <w:shd w:val="clear" w:color="auto" w:fill="5B9BD5"/>
          </w:tcPr>
          <w:p w14:paraId="5D969F10" w14:textId="370C1969" w:rsidR="00664AC2" w:rsidRPr="00664AC2" w:rsidRDefault="00664AC2" w:rsidP="00AC4840">
            <w:pPr>
              <w:jc w:val="center"/>
              <w:rPr>
                <w:b/>
                <w:color w:val="000000" w:themeColor="text1"/>
                <w:sz w:val="20"/>
                <w:szCs w:val="20"/>
                <w:lang w:val="es-BO"/>
              </w:rPr>
            </w:pPr>
            <w:r w:rsidRPr="00664AC2">
              <w:rPr>
                <w:b/>
                <w:bCs/>
                <w:color w:val="FFFFFF" w:themeColor="background1"/>
                <w:sz w:val="20"/>
                <w:szCs w:val="20"/>
                <w:lang w:val="es-BO"/>
              </w:rPr>
              <w:t xml:space="preserve">BONAFONT** </w:t>
            </w:r>
          </w:p>
        </w:tc>
      </w:tr>
      <w:tr w:rsidR="006761B8" w:rsidRPr="00121565" w14:paraId="2D9E15A6" w14:textId="77777777" w:rsidTr="006761B8">
        <w:trPr>
          <w:gridAfter w:val="1"/>
          <w:cnfStyle w:val="000000100000" w:firstRow="0" w:lastRow="0" w:firstColumn="0" w:lastColumn="0" w:oddVBand="0" w:evenVBand="0" w:oddHBand="1" w:evenHBand="0" w:firstRowFirstColumn="0" w:firstRowLastColumn="0" w:lastRowFirstColumn="0" w:lastRowLastColumn="0"/>
          <w:wAfter w:w="11" w:type="dxa"/>
          <w:jc w:val="center"/>
        </w:trPr>
        <w:tc>
          <w:tcPr>
            <w:tcW w:w="5063" w:type="dxa"/>
            <w:vMerge w:val="restart"/>
            <w:shd w:val="clear" w:color="auto" w:fill="5B9BD5"/>
            <w:vAlign w:val="center"/>
          </w:tcPr>
          <w:p w14:paraId="65BBAA8A" w14:textId="10B994BB" w:rsidR="006761B8" w:rsidRPr="006761B8" w:rsidRDefault="006761B8" w:rsidP="006761B8">
            <w:pPr>
              <w:jc w:val="center"/>
              <w:rPr>
                <w:b/>
                <w:color w:val="FFFFFF" w:themeColor="background1"/>
                <w:sz w:val="20"/>
                <w:szCs w:val="20"/>
                <w:lang w:val="es-BO"/>
              </w:rPr>
            </w:pPr>
            <w:r>
              <w:rPr>
                <w:b/>
                <w:color w:val="FFFFFF" w:themeColor="background1"/>
                <w:sz w:val="20"/>
                <w:szCs w:val="20"/>
                <w:lang w:val="es-BO"/>
              </w:rPr>
              <w:t>ACTIVIDAD</w:t>
            </w:r>
          </w:p>
        </w:tc>
        <w:tc>
          <w:tcPr>
            <w:tcW w:w="3684" w:type="dxa"/>
            <w:gridSpan w:val="4"/>
            <w:shd w:val="clear" w:color="auto" w:fill="5B9BD5"/>
          </w:tcPr>
          <w:p w14:paraId="35109270" w14:textId="291351CA" w:rsidR="006761B8" w:rsidRPr="006761B8" w:rsidRDefault="006761B8" w:rsidP="00B06898">
            <w:pPr>
              <w:jc w:val="center"/>
              <w:rPr>
                <w:b/>
                <w:color w:val="FFFFFF" w:themeColor="background1"/>
                <w:sz w:val="20"/>
                <w:szCs w:val="20"/>
                <w:lang w:val="es-BO"/>
              </w:rPr>
            </w:pPr>
            <w:r w:rsidRPr="006761B8">
              <w:rPr>
                <w:b/>
                <w:color w:val="FFFFFF" w:themeColor="background1"/>
                <w:sz w:val="20"/>
                <w:szCs w:val="20"/>
                <w:lang w:val="es-BO"/>
              </w:rPr>
              <w:t>PARTICIPANTES</w:t>
            </w:r>
          </w:p>
        </w:tc>
        <w:tc>
          <w:tcPr>
            <w:tcW w:w="1155" w:type="dxa"/>
            <w:vMerge w:val="restart"/>
            <w:shd w:val="clear" w:color="auto" w:fill="5B9BD5"/>
            <w:vAlign w:val="center"/>
          </w:tcPr>
          <w:p w14:paraId="57CEA508" w14:textId="2B07D463" w:rsidR="006761B8" w:rsidRPr="006761B8" w:rsidRDefault="006761B8" w:rsidP="006761B8">
            <w:pPr>
              <w:jc w:val="center"/>
              <w:rPr>
                <w:b/>
                <w:color w:val="FFFFFF" w:themeColor="background1"/>
                <w:sz w:val="20"/>
                <w:szCs w:val="20"/>
                <w:lang w:val="es-419"/>
              </w:rPr>
            </w:pPr>
            <w:r w:rsidRPr="006761B8">
              <w:rPr>
                <w:b/>
                <w:color w:val="FFFFFF" w:themeColor="background1"/>
                <w:sz w:val="20"/>
                <w:szCs w:val="20"/>
                <w:lang w:val="es-419"/>
              </w:rPr>
              <w:t>FECHA</w:t>
            </w:r>
          </w:p>
        </w:tc>
      </w:tr>
      <w:tr w:rsidR="006761B8" w:rsidRPr="00121565" w14:paraId="4CE34BC4" w14:textId="77777777" w:rsidTr="007E5403">
        <w:trPr>
          <w:gridAfter w:val="1"/>
          <w:wAfter w:w="11" w:type="dxa"/>
          <w:jc w:val="center"/>
        </w:trPr>
        <w:tc>
          <w:tcPr>
            <w:tcW w:w="5063" w:type="dxa"/>
            <w:vMerge/>
          </w:tcPr>
          <w:p w14:paraId="3EFDF87B" w14:textId="5CCD555D" w:rsidR="006761B8" w:rsidRPr="00AC4840" w:rsidRDefault="006761B8" w:rsidP="004041F6">
            <w:pPr>
              <w:jc w:val="center"/>
              <w:rPr>
                <w:b/>
                <w:sz w:val="20"/>
                <w:szCs w:val="20"/>
                <w:lang w:val="es-BO"/>
              </w:rPr>
            </w:pPr>
          </w:p>
        </w:tc>
        <w:tc>
          <w:tcPr>
            <w:tcW w:w="1839" w:type="dxa"/>
            <w:gridSpan w:val="2"/>
            <w:shd w:val="clear" w:color="auto" w:fill="5B9BD5"/>
          </w:tcPr>
          <w:p w14:paraId="303259B5" w14:textId="44A03114" w:rsidR="006761B8" w:rsidRPr="007E5403" w:rsidRDefault="007E5403" w:rsidP="004041F6">
            <w:pPr>
              <w:jc w:val="center"/>
              <w:rPr>
                <w:b/>
                <w:color w:val="FFFFFF" w:themeColor="background1"/>
                <w:sz w:val="20"/>
                <w:szCs w:val="20"/>
                <w:lang w:val="es-BO"/>
              </w:rPr>
            </w:pPr>
            <w:r w:rsidRPr="007E5403">
              <w:rPr>
                <w:b/>
                <w:color w:val="FFFFFF" w:themeColor="background1"/>
                <w:sz w:val="20"/>
                <w:szCs w:val="20"/>
                <w:lang w:val="es-BO"/>
              </w:rPr>
              <w:t>MUJERES (15)</w:t>
            </w:r>
          </w:p>
        </w:tc>
        <w:tc>
          <w:tcPr>
            <w:tcW w:w="1845" w:type="dxa"/>
            <w:gridSpan w:val="2"/>
            <w:shd w:val="clear" w:color="auto" w:fill="5B9BD5"/>
          </w:tcPr>
          <w:p w14:paraId="16A8321F" w14:textId="00F8F498" w:rsidR="006761B8" w:rsidRPr="007E5403" w:rsidRDefault="007E5403" w:rsidP="004041F6">
            <w:pPr>
              <w:jc w:val="center"/>
              <w:rPr>
                <w:b/>
                <w:color w:val="FFFFFF" w:themeColor="background1"/>
                <w:sz w:val="20"/>
                <w:szCs w:val="20"/>
                <w:lang w:val="es-BO"/>
              </w:rPr>
            </w:pPr>
            <w:r w:rsidRPr="007E5403">
              <w:rPr>
                <w:b/>
                <w:color w:val="FFFFFF" w:themeColor="background1"/>
                <w:sz w:val="20"/>
                <w:szCs w:val="20"/>
                <w:lang w:val="es-BO"/>
              </w:rPr>
              <w:t>HOMBRES (8)</w:t>
            </w:r>
          </w:p>
        </w:tc>
        <w:tc>
          <w:tcPr>
            <w:tcW w:w="1155" w:type="dxa"/>
            <w:vMerge/>
          </w:tcPr>
          <w:p w14:paraId="4D97A009" w14:textId="09F0CA1A" w:rsidR="006761B8" w:rsidRPr="00AC4840" w:rsidRDefault="006761B8" w:rsidP="004041F6">
            <w:pPr>
              <w:jc w:val="center"/>
              <w:rPr>
                <w:b/>
                <w:sz w:val="20"/>
                <w:szCs w:val="20"/>
                <w:lang w:val="es-BO"/>
              </w:rPr>
            </w:pPr>
          </w:p>
        </w:tc>
      </w:tr>
      <w:tr w:rsidR="00664AC2" w:rsidRPr="00121565" w14:paraId="24B4DB48" w14:textId="0A9D3519" w:rsidTr="008237BB">
        <w:trPr>
          <w:gridAfter w:val="1"/>
          <w:cnfStyle w:val="000000100000" w:firstRow="0" w:lastRow="0" w:firstColumn="0" w:lastColumn="0" w:oddVBand="0" w:evenVBand="0" w:oddHBand="1" w:evenHBand="0" w:firstRowFirstColumn="0" w:firstRowLastColumn="0" w:lastRowFirstColumn="0" w:lastRowLastColumn="0"/>
          <w:wAfter w:w="11" w:type="dxa"/>
          <w:jc w:val="center"/>
        </w:trPr>
        <w:tc>
          <w:tcPr>
            <w:tcW w:w="5063" w:type="dxa"/>
          </w:tcPr>
          <w:p w14:paraId="5058BFBB" w14:textId="3AD58612" w:rsidR="00664AC2" w:rsidRPr="00AC4840" w:rsidRDefault="006761B8" w:rsidP="00664AC2">
            <w:pPr>
              <w:rPr>
                <w:sz w:val="20"/>
                <w:szCs w:val="20"/>
                <w:lang w:val="es-BO"/>
              </w:rPr>
            </w:pPr>
            <w:r>
              <w:rPr>
                <w:color w:val="000000" w:themeColor="text1"/>
                <w:sz w:val="20"/>
                <w:szCs w:val="20"/>
                <w:lang w:val="es-BO"/>
              </w:rPr>
              <w:t xml:space="preserve">Grupo focal – </w:t>
            </w:r>
            <w:r w:rsidR="00664AC2" w:rsidRPr="00AC4840">
              <w:rPr>
                <w:color w:val="000000" w:themeColor="text1"/>
                <w:sz w:val="20"/>
                <w:szCs w:val="20"/>
                <w:lang w:val="es-BO"/>
              </w:rPr>
              <w:t xml:space="preserve">Centros de Distribución (CEDIS)  </w:t>
            </w:r>
          </w:p>
        </w:tc>
        <w:tc>
          <w:tcPr>
            <w:tcW w:w="1839" w:type="dxa"/>
            <w:gridSpan w:val="2"/>
          </w:tcPr>
          <w:p w14:paraId="28967CDA" w14:textId="0EFBD53C" w:rsidR="00664AC2" w:rsidRPr="00AC4840" w:rsidRDefault="00664AC2" w:rsidP="00664AC2">
            <w:pPr>
              <w:jc w:val="center"/>
              <w:rPr>
                <w:sz w:val="20"/>
                <w:szCs w:val="20"/>
                <w:lang w:val="es-BO"/>
              </w:rPr>
            </w:pPr>
            <w:r w:rsidRPr="00AC4840">
              <w:rPr>
                <w:sz w:val="20"/>
                <w:szCs w:val="20"/>
                <w:lang w:val="es-BO"/>
              </w:rPr>
              <w:t>5</w:t>
            </w:r>
          </w:p>
        </w:tc>
        <w:tc>
          <w:tcPr>
            <w:tcW w:w="1845" w:type="dxa"/>
            <w:gridSpan w:val="2"/>
          </w:tcPr>
          <w:p w14:paraId="77C03B6E" w14:textId="3C3A6DE3" w:rsidR="00664AC2" w:rsidRPr="00AC4840" w:rsidRDefault="00664AC2" w:rsidP="00664AC2">
            <w:pPr>
              <w:jc w:val="center"/>
              <w:rPr>
                <w:sz w:val="20"/>
                <w:szCs w:val="20"/>
                <w:lang w:val="es-BO"/>
              </w:rPr>
            </w:pPr>
            <w:r w:rsidRPr="00AC4840">
              <w:rPr>
                <w:sz w:val="20"/>
                <w:szCs w:val="20"/>
                <w:lang w:val="es-BO"/>
              </w:rPr>
              <w:t>3</w:t>
            </w:r>
          </w:p>
        </w:tc>
        <w:tc>
          <w:tcPr>
            <w:tcW w:w="1155" w:type="dxa"/>
          </w:tcPr>
          <w:p w14:paraId="4C0AC5C4" w14:textId="4A141A67" w:rsidR="00664AC2" w:rsidRPr="00AC4840" w:rsidRDefault="00664AC2" w:rsidP="00664AC2">
            <w:pPr>
              <w:jc w:val="center"/>
              <w:rPr>
                <w:sz w:val="20"/>
                <w:szCs w:val="20"/>
                <w:lang w:val="es-BO"/>
              </w:rPr>
            </w:pPr>
            <w:r w:rsidRPr="00AC4840">
              <w:rPr>
                <w:sz w:val="20"/>
                <w:szCs w:val="20"/>
                <w:lang w:val="es-BO"/>
              </w:rPr>
              <w:t>24-11-2020</w:t>
            </w:r>
          </w:p>
        </w:tc>
      </w:tr>
      <w:tr w:rsidR="00664AC2" w:rsidRPr="00121565" w14:paraId="4809F217" w14:textId="5451C732" w:rsidTr="006665DE">
        <w:trPr>
          <w:gridAfter w:val="1"/>
          <w:wAfter w:w="11" w:type="dxa"/>
          <w:jc w:val="center"/>
        </w:trPr>
        <w:tc>
          <w:tcPr>
            <w:tcW w:w="5063" w:type="dxa"/>
          </w:tcPr>
          <w:p w14:paraId="6420A253" w14:textId="0B2F2EAB" w:rsidR="00664AC2" w:rsidRPr="00AC4840" w:rsidRDefault="006761B8" w:rsidP="00664AC2">
            <w:pPr>
              <w:rPr>
                <w:sz w:val="20"/>
                <w:szCs w:val="20"/>
                <w:lang w:val="es-BO"/>
              </w:rPr>
            </w:pPr>
            <w:r>
              <w:rPr>
                <w:color w:val="000000" w:themeColor="text1"/>
                <w:sz w:val="20"/>
                <w:szCs w:val="20"/>
                <w:lang w:val="es-BO"/>
              </w:rPr>
              <w:t xml:space="preserve">Grupo focal – </w:t>
            </w:r>
            <w:r w:rsidR="00664AC2" w:rsidRPr="00AC4840">
              <w:rPr>
                <w:bCs/>
                <w:sz w:val="20"/>
                <w:szCs w:val="20"/>
                <w:lang w:val="es-419"/>
              </w:rPr>
              <w:t>Personal de planta</w:t>
            </w:r>
          </w:p>
        </w:tc>
        <w:tc>
          <w:tcPr>
            <w:tcW w:w="1839" w:type="dxa"/>
            <w:gridSpan w:val="2"/>
          </w:tcPr>
          <w:p w14:paraId="33996B07" w14:textId="6E3015A4" w:rsidR="00664AC2" w:rsidRPr="00AC4840" w:rsidRDefault="00664AC2" w:rsidP="00664AC2">
            <w:pPr>
              <w:jc w:val="center"/>
              <w:rPr>
                <w:sz w:val="20"/>
                <w:szCs w:val="20"/>
                <w:lang w:val="es-BO"/>
              </w:rPr>
            </w:pPr>
            <w:r w:rsidRPr="00AC4840">
              <w:rPr>
                <w:sz w:val="20"/>
                <w:szCs w:val="20"/>
                <w:lang w:val="es-BO"/>
              </w:rPr>
              <w:t>6</w:t>
            </w:r>
          </w:p>
        </w:tc>
        <w:tc>
          <w:tcPr>
            <w:tcW w:w="1845" w:type="dxa"/>
            <w:gridSpan w:val="2"/>
          </w:tcPr>
          <w:p w14:paraId="530027F6" w14:textId="30407370" w:rsidR="00664AC2" w:rsidRPr="00AC4840" w:rsidRDefault="00664AC2" w:rsidP="00664AC2">
            <w:pPr>
              <w:jc w:val="center"/>
              <w:rPr>
                <w:sz w:val="20"/>
                <w:szCs w:val="20"/>
                <w:lang w:val="es-BO"/>
              </w:rPr>
            </w:pPr>
            <w:r w:rsidRPr="00AC4840">
              <w:rPr>
                <w:sz w:val="20"/>
                <w:szCs w:val="20"/>
                <w:lang w:val="es-BO"/>
              </w:rPr>
              <w:t>3</w:t>
            </w:r>
          </w:p>
        </w:tc>
        <w:tc>
          <w:tcPr>
            <w:tcW w:w="1155" w:type="dxa"/>
          </w:tcPr>
          <w:p w14:paraId="60539E95" w14:textId="0045B3FE" w:rsidR="00664AC2" w:rsidRPr="00AC4840" w:rsidRDefault="00664AC2" w:rsidP="00664AC2">
            <w:pPr>
              <w:jc w:val="center"/>
              <w:rPr>
                <w:sz w:val="20"/>
                <w:szCs w:val="20"/>
                <w:lang w:val="es-BO"/>
              </w:rPr>
            </w:pPr>
            <w:r w:rsidRPr="00AC4840">
              <w:rPr>
                <w:sz w:val="20"/>
                <w:szCs w:val="20"/>
                <w:lang w:val="es-BO"/>
              </w:rPr>
              <w:t>25-11-2020</w:t>
            </w:r>
          </w:p>
        </w:tc>
      </w:tr>
      <w:tr w:rsidR="00664AC2" w:rsidRPr="00121565" w14:paraId="7A56B43C" w14:textId="02F796AB" w:rsidTr="00084F38">
        <w:trPr>
          <w:gridAfter w:val="1"/>
          <w:cnfStyle w:val="000000100000" w:firstRow="0" w:lastRow="0" w:firstColumn="0" w:lastColumn="0" w:oddVBand="0" w:evenVBand="0" w:oddHBand="1" w:evenHBand="0" w:firstRowFirstColumn="0" w:firstRowLastColumn="0" w:lastRowFirstColumn="0" w:lastRowLastColumn="0"/>
          <w:wAfter w:w="11" w:type="dxa"/>
          <w:jc w:val="center"/>
        </w:trPr>
        <w:tc>
          <w:tcPr>
            <w:tcW w:w="5063" w:type="dxa"/>
          </w:tcPr>
          <w:p w14:paraId="1FF979A0" w14:textId="2C1E0A93" w:rsidR="00664AC2" w:rsidRPr="00AC4840" w:rsidRDefault="006761B8" w:rsidP="00664AC2">
            <w:pPr>
              <w:rPr>
                <w:sz w:val="20"/>
                <w:szCs w:val="20"/>
                <w:lang w:val="es-BO"/>
              </w:rPr>
            </w:pPr>
            <w:r>
              <w:rPr>
                <w:color w:val="000000" w:themeColor="text1"/>
                <w:sz w:val="20"/>
                <w:szCs w:val="20"/>
                <w:lang w:val="es-BO"/>
              </w:rPr>
              <w:t xml:space="preserve">Grupo focal – </w:t>
            </w:r>
            <w:r w:rsidR="00664AC2" w:rsidRPr="00AC4840">
              <w:rPr>
                <w:bCs/>
                <w:sz w:val="20"/>
                <w:szCs w:val="20"/>
                <w:lang w:val="es-419"/>
              </w:rPr>
              <w:t>Corportativo</w:t>
            </w:r>
          </w:p>
        </w:tc>
        <w:tc>
          <w:tcPr>
            <w:tcW w:w="1839" w:type="dxa"/>
            <w:gridSpan w:val="2"/>
          </w:tcPr>
          <w:p w14:paraId="186A58B0" w14:textId="45BB3348" w:rsidR="00664AC2" w:rsidRPr="00AC4840" w:rsidRDefault="00664AC2" w:rsidP="00664AC2">
            <w:pPr>
              <w:jc w:val="center"/>
              <w:rPr>
                <w:sz w:val="20"/>
                <w:szCs w:val="20"/>
                <w:lang w:val="es-BO"/>
              </w:rPr>
            </w:pPr>
            <w:r w:rsidRPr="00AC4840">
              <w:rPr>
                <w:sz w:val="20"/>
                <w:szCs w:val="20"/>
                <w:lang w:val="es-BO"/>
              </w:rPr>
              <w:t>4</w:t>
            </w:r>
          </w:p>
        </w:tc>
        <w:tc>
          <w:tcPr>
            <w:tcW w:w="1845" w:type="dxa"/>
            <w:gridSpan w:val="2"/>
          </w:tcPr>
          <w:p w14:paraId="40BBA932" w14:textId="1FABAF21" w:rsidR="00664AC2" w:rsidRPr="00AC4840" w:rsidRDefault="00664AC2" w:rsidP="00664AC2">
            <w:pPr>
              <w:jc w:val="center"/>
              <w:rPr>
                <w:sz w:val="20"/>
                <w:szCs w:val="20"/>
                <w:lang w:val="es-BO"/>
              </w:rPr>
            </w:pPr>
            <w:r w:rsidRPr="00AC4840">
              <w:rPr>
                <w:sz w:val="20"/>
                <w:szCs w:val="20"/>
                <w:lang w:val="es-BO"/>
              </w:rPr>
              <w:t>2</w:t>
            </w:r>
          </w:p>
        </w:tc>
        <w:tc>
          <w:tcPr>
            <w:tcW w:w="1155" w:type="dxa"/>
          </w:tcPr>
          <w:p w14:paraId="6F5BDE1B" w14:textId="0D16D132" w:rsidR="00664AC2" w:rsidRPr="00AC4840" w:rsidRDefault="00664AC2" w:rsidP="00664AC2">
            <w:pPr>
              <w:jc w:val="center"/>
              <w:rPr>
                <w:sz w:val="20"/>
                <w:szCs w:val="20"/>
                <w:lang w:val="es-BO"/>
              </w:rPr>
            </w:pPr>
            <w:r w:rsidRPr="00AC4840">
              <w:rPr>
                <w:sz w:val="20"/>
                <w:szCs w:val="20"/>
                <w:lang w:val="es-BO"/>
              </w:rPr>
              <w:t>26-11-2020</w:t>
            </w:r>
          </w:p>
        </w:tc>
      </w:tr>
    </w:tbl>
    <w:p w14:paraId="21912AF9" w14:textId="17886293" w:rsidR="00664AC2" w:rsidRPr="00664AC2" w:rsidRDefault="00664AC2" w:rsidP="00664AC2">
      <w:pPr>
        <w:spacing w:after="0" w:line="240" w:lineRule="auto"/>
        <w:rPr>
          <w:sz w:val="16"/>
          <w:szCs w:val="16"/>
        </w:rPr>
      </w:pPr>
      <w:r>
        <w:rPr>
          <w:sz w:val="16"/>
          <w:szCs w:val="16"/>
        </w:rPr>
        <w:t>* Por razones de</w:t>
      </w:r>
      <w:r w:rsidRPr="00664AC2">
        <w:rPr>
          <w:sz w:val="16"/>
          <w:szCs w:val="16"/>
        </w:rPr>
        <w:t xml:space="preserve"> confidencialidad, no se incluyen los nombre</w:t>
      </w:r>
      <w:r w:rsidR="006761B8">
        <w:rPr>
          <w:sz w:val="16"/>
          <w:szCs w:val="16"/>
        </w:rPr>
        <w:t>s</w:t>
      </w:r>
      <w:r w:rsidRPr="00664AC2">
        <w:rPr>
          <w:sz w:val="16"/>
          <w:szCs w:val="16"/>
        </w:rPr>
        <w:t xml:space="preserve"> de titulares de derechos ni de las personas vinculadas con ellas</w:t>
      </w:r>
      <w:r>
        <w:rPr>
          <w:sz w:val="16"/>
          <w:szCs w:val="16"/>
        </w:rPr>
        <w:t>, que participaron en el proceso de indagación.</w:t>
      </w:r>
      <w:r w:rsidR="0010635F" w:rsidRPr="00664AC2">
        <w:rPr>
          <w:sz w:val="16"/>
          <w:szCs w:val="16"/>
        </w:rPr>
        <w:t xml:space="preserve">   </w:t>
      </w:r>
    </w:p>
    <w:p w14:paraId="6B4D502A" w14:textId="592A4D20" w:rsidR="002D6493" w:rsidRPr="001E3FD0" w:rsidRDefault="00664AC2" w:rsidP="00664AC2">
      <w:pPr>
        <w:rPr>
          <w:sz w:val="20"/>
        </w:rPr>
      </w:pPr>
      <w:r>
        <w:rPr>
          <w:sz w:val="16"/>
          <w:szCs w:val="16"/>
        </w:rPr>
        <w:t>*</w:t>
      </w:r>
      <w:r w:rsidR="002D6493" w:rsidRPr="00755CB7">
        <w:rPr>
          <w:sz w:val="16"/>
          <w:szCs w:val="16"/>
        </w:rPr>
        <w:t>* Bonafont ha solicitado mantener de forma confidencial los nombres de los/as participantes de los grupos focales</w:t>
      </w:r>
      <w:r w:rsidR="002D6493">
        <w:rPr>
          <w:sz w:val="20"/>
        </w:rPr>
        <w:t xml:space="preserve">. </w:t>
      </w:r>
    </w:p>
    <w:p w14:paraId="10094A88" w14:textId="77777777" w:rsidR="002D6493" w:rsidRPr="002D6493" w:rsidRDefault="002D6493" w:rsidP="006634CA">
      <w:pPr>
        <w:rPr>
          <w:rFonts w:ascii="Calibri" w:eastAsia="Calibri" w:hAnsi="Calibri" w:cs="Times New Roman"/>
          <w:b/>
          <w:lang w:val="es-BO"/>
        </w:rPr>
      </w:pPr>
    </w:p>
    <w:p w14:paraId="4F7CECD7" w14:textId="77777777" w:rsidR="00A16D36" w:rsidRDefault="00A16D36" w:rsidP="006634CA">
      <w:pPr>
        <w:rPr>
          <w:rFonts w:ascii="Calibri" w:eastAsia="Calibri" w:hAnsi="Calibri" w:cs="Times New Roman"/>
          <w:b/>
          <w:sz w:val="28"/>
        </w:rPr>
      </w:pPr>
    </w:p>
    <w:p w14:paraId="0696DF1B" w14:textId="77777777" w:rsidR="00A16D36" w:rsidRDefault="00A16D36" w:rsidP="006634CA">
      <w:pPr>
        <w:rPr>
          <w:rFonts w:ascii="Calibri" w:eastAsia="Calibri" w:hAnsi="Calibri" w:cs="Times New Roman"/>
          <w:b/>
          <w:sz w:val="28"/>
        </w:rPr>
      </w:pPr>
    </w:p>
    <w:p w14:paraId="64F9D0F8" w14:textId="77777777" w:rsidR="00A16D36" w:rsidRDefault="00A16D36" w:rsidP="006634CA">
      <w:pPr>
        <w:rPr>
          <w:rFonts w:ascii="Calibri" w:eastAsia="Calibri" w:hAnsi="Calibri" w:cs="Times New Roman"/>
          <w:b/>
          <w:sz w:val="28"/>
        </w:rPr>
      </w:pPr>
    </w:p>
    <w:p w14:paraId="5ED2A2D8" w14:textId="77777777" w:rsidR="00A16D36" w:rsidRDefault="00A16D36" w:rsidP="006634CA">
      <w:pPr>
        <w:rPr>
          <w:rFonts w:ascii="Calibri" w:eastAsia="Calibri" w:hAnsi="Calibri" w:cs="Times New Roman"/>
          <w:b/>
          <w:sz w:val="28"/>
        </w:rPr>
      </w:pPr>
    </w:p>
    <w:p w14:paraId="0C991782" w14:textId="77777777" w:rsidR="005C1373" w:rsidRPr="006634CA" w:rsidRDefault="005C1373" w:rsidP="00935033">
      <w:pPr>
        <w:pStyle w:val="Ttulo1"/>
      </w:pPr>
      <w:bookmarkStart w:id="25" w:name="_Toc69059300"/>
      <w:r w:rsidRPr="006634CA">
        <w:lastRenderedPageBreak/>
        <w:t xml:space="preserve">ANEXO </w:t>
      </w:r>
      <w:r w:rsidR="00731B25">
        <w:t>4</w:t>
      </w:r>
      <w:r w:rsidRPr="006634CA">
        <w:t xml:space="preserve"> </w:t>
      </w:r>
      <w:r w:rsidR="006634CA" w:rsidRPr="006634CA">
        <w:t>–</w:t>
      </w:r>
      <w:r w:rsidRPr="006634CA">
        <w:t xml:space="preserve"> </w:t>
      </w:r>
      <w:r w:rsidR="006634CA" w:rsidRPr="006634CA">
        <w:t>Matriz de evaluaci</w:t>
      </w:r>
      <w:r w:rsidR="006634CA">
        <w:t>ón</w:t>
      </w:r>
      <w:bookmarkEnd w:id="25"/>
    </w:p>
    <w:p w14:paraId="682781FC" w14:textId="77777777" w:rsidR="005C1373" w:rsidRDefault="005C1373" w:rsidP="00935033">
      <w:pPr>
        <w:rPr>
          <w:rFonts w:asciiTheme="majorHAnsi" w:hAnsiTheme="majorHAnsi" w:cstheme="majorHAnsi"/>
          <w:lang w:val="es-BO"/>
        </w:rPr>
      </w:pPr>
    </w:p>
    <w:tbl>
      <w:tblPr>
        <w:tblW w:w="1134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7"/>
        <w:gridCol w:w="2234"/>
        <w:gridCol w:w="2629"/>
        <w:gridCol w:w="1858"/>
        <w:gridCol w:w="2252"/>
      </w:tblGrid>
      <w:tr w:rsidR="00A16D36" w:rsidRPr="000F22E0" w14:paraId="135E723F" w14:textId="77777777" w:rsidTr="002C2C9F">
        <w:tc>
          <w:tcPr>
            <w:tcW w:w="2367" w:type="dxa"/>
            <w:shd w:val="clear" w:color="auto" w:fill="9CC2E5" w:themeFill="accent1" w:themeFillTint="99"/>
            <w:vAlign w:val="center"/>
          </w:tcPr>
          <w:p w14:paraId="4EB27D62" w14:textId="77777777" w:rsidR="00A16D36" w:rsidRPr="000F22E0" w:rsidRDefault="00A16D36" w:rsidP="008D277D">
            <w:pPr>
              <w:spacing w:after="80"/>
              <w:jc w:val="center"/>
              <w:rPr>
                <w:rFonts w:asciiTheme="majorHAnsi" w:hAnsiTheme="majorHAnsi" w:cstheme="majorHAnsi"/>
                <w:b/>
                <w:bCs/>
                <w:sz w:val="18"/>
                <w:szCs w:val="16"/>
              </w:rPr>
            </w:pPr>
            <w:r w:rsidRPr="000F22E0">
              <w:rPr>
                <w:rFonts w:asciiTheme="majorHAnsi" w:hAnsiTheme="majorHAnsi" w:cstheme="majorHAnsi"/>
                <w:b/>
                <w:bCs/>
                <w:sz w:val="18"/>
                <w:szCs w:val="16"/>
              </w:rPr>
              <w:t>PREGUNTAS</w:t>
            </w:r>
          </w:p>
        </w:tc>
        <w:tc>
          <w:tcPr>
            <w:tcW w:w="2234" w:type="dxa"/>
            <w:shd w:val="clear" w:color="auto" w:fill="9CC2E5" w:themeFill="accent1" w:themeFillTint="99"/>
            <w:vAlign w:val="center"/>
          </w:tcPr>
          <w:p w14:paraId="3080F477" w14:textId="77777777" w:rsidR="00A16D36" w:rsidRPr="000F22E0" w:rsidRDefault="00A16D36" w:rsidP="008D277D">
            <w:pPr>
              <w:spacing w:after="80"/>
              <w:jc w:val="center"/>
              <w:rPr>
                <w:rFonts w:asciiTheme="majorHAnsi" w:hAnsiTheme="majorHAnsi" w:cstheme="majorHAnsi"/>
                <w:b/>
                <w:bCs/>
                <w:sz w:val="18"/>
                <w:szCs w:val="16"/>
              </w:rPr>
            </w:pPr>
            <w:r w:rsidRPr="000F22E0">
              <w:rPr>
                <w:rFonts w:asciiTheme="majorHAnsi" w:hAnsiTheme="majorHAnsi" w:cstheme="majorHAnsi"/>
                <w:b/>
                <w:bCs/>
                <w:sz w:val="18"/>
                <w:szCs w:val="16"/>
              </w:rPr>
              <w:t>HIPOTESIS A CONTRASTAR</w:t>
            </w:r>
            <w:r w:rsidRPr="000F22E0">
              <w:rPr>
                <w:rStyle w:val="Refdenotaalpie"/>
                <w:rFonts w:asciiTheme="majorHAnsi" w:hAnsiTheme="majorHAnsi" w:cstheme="majorHAnsi"/>
                <w:b/>
                <w:bCs/>
                <w:sz w:val="18"/>
                <w:szCs w:val="16"/>
              </w:rPr>
              <w:footnoteReference w:id="6"/>
            </w:r>
          </w:p>
        </w:tc>
        <w:tc>
          <w:tcPr>
            <w:tcW w:w="2629" w:type="dxa"/>
            <w:shd w:val="clear" w:color="auto" w:fill="9CC2E5" w:themeFill="accent1" w:themeFillTint="99"/>
            <w:vAlign w:val="center"/>
          </w:tcPr>
          <w:p w14:paraId="5E2F473B" w14:textId="77777777" w:rsidR="00A16D36" w:rsidRPr="000F22E0" w:rsidRDefault="00A16D36" w:rsidP="008D277D">
            <w:pPr>
              <w:spacing w:after="80"/>
              <w:jc w:val="center"/>
              <w:rPr>
                <w:rFonts w:asciiTheme="majorHAnsi" w:hAnsiTheme="majorHAnsi" w:cstheme="majorHAnsi"/>
                <w:b/>
                <w:bCs/>
                <w:sz w:val="18"/>
                <w:szCs w:val="16"/>
              </w:rPr>
            </w:pPr>
            <w:r w:rsidRPr="000F22E0">
              <w:rPr>
                <w:rFonts w:asciiTheme="majorHAnsi" w:hAnsiTheme="majorHAnsi" w:cstheme="majorHAnsi"/>
                <w:b/>
                <w:bCs/>
                <w:sz w:val="18"/>
                <w:szCs w:val="16"/>
              </w:rPr>
              <w:t>INDICADORES</w:t>
            </w:r>
          </w:p>
        </w:tc>
        <w:tc>
          <w:tcPr>
            <w:tcW w:w="1858" w:type="dxa"/>
            <w:shd w:val="clear" w:color="auto" w:fill="9CC2E5" w:themeFill="accent1" w:themeFillTint="99"/>
            <w:vAlign w:val="center"/>
          </w:tcPr>
          <w:p w14:paraId="56CC7FA5" w14:textId="77777777" w:rsidR="00A16D36" w:rsidRPr="000F22E0" w:rsidRDefault="00A16D36" w:rsidP="008D277D">
            <w:pPr>
              <w:spacing w:after="80"/>
              <w:jc w:val="center"/>
              <w:rPr>
                <w:rFonts w:asciiTheme="majorHAnsi" w:hAnsiTheme="majorHAnsi" w:cstheme="majorHAnsi"/>
                <w:b/>
                <w:bCs/>
                <w:sz w:val="18"/>
                <w:szCs w:val="16"/>
              </w:rPr>
            </w:pPr>
            <w:r w:rsidRPr="000F22E0">
              <w:rPr>
                <w:rFonts w:asciiTheme="majorHAnsi" w:hAnsiTheme="majorHAnsi" w:cstheme="majorHAnsi"/>
                <w:b/>
                <w:bCs/>
                <w:sz w:val="18"/>
                <w:szCs w:val="16"/>
              </w:rPr>
              <w:t>MÉTODOS DE RECOLECCIÓN</w:t>
            </w:r>
          </w:p>
          <w:p w14:paraId="7E49B547" w14:textId="77777777" w:rsidR="00A16D36" w:rsidRPr="000F22E0" w:rsidRDefault="00A16D36" w:rsidP="008D277D">
            <w:pPr>
              <w:spacing w:after="80"/>
              <w:jc w:val="center"/>
              <w:rPr>
                <w:rFonts w:asciiTheme="majorHAnsi" w:hAnsiTheme="majorHAnsi" w:cstheme="majorHAnsi"/>
                <w:b/>
                <w:bCs/>
                <w:sz w:val="18"/>
                <w:szCs w:val="16"/>
              </w:rPr>
            </w:pPr>
            <w:r w:rsidRPr="000F22E0">
              <w:rPr>
                <w:rFonts w:asciiTheme="majorHAnsi" w:hAnsiTheme="majorHAnsi" w:cstheme="majorHAnsi"/>
                <w:b/>
                <w:bCs/>
                <w:sz w:val="18"/>
                <w:szCs w:val="16"/>
              </w:rPr>
              <w:t>(TÉCNICAS)</w:t>
            </w:r>
          </w:p>
        </w:tc>
        <w:tc>
          <w:tcPr>
            <w:tcW w:w="2252" w:type="dxa"/>
            <w:shd w:val="clear" w:color="auto" w:fill="9CC2E5" w:themeFill="accent1" w:themeFillTint="99"/>
            <w:vAlign w:val="center"/>
          </w:tcPr>
          <w:p w14:paraId="6CBC6AEA" w14:textId="77777777" w:rsidR="00A16D36" w:rsidRPr="000F22E0" w:rsidRDefault="00A16D36" w:rsidP="008D277D">
            <w:pPr>
              <w:spacing w:after="80"/>
              <w:jc w:val="center"/>
              <w:rPr>
                <w:rFonts w:asciiTheme="majorHAnsi" w:hAnsiTheme="majorHAnsi" w:cstheme="majorHAnsi"/>
                <w:b/>
                <w:bCs/>
                <w:sz w:val="18"/>
                <w:szCs w:val="16"/>
              </w:rPr>
            </w:pPr>
            <w:r w:rsidRPr="000F22E0">
              <w:rPr>
                <w:rFonts w:asciiTheme="majorHAnsi" w:hAnsiTheme="majorHAnsi" w:cstheme="majorHAnsi"/>
                <w:b/>
                <w:bCs/>
                <w:sz w:val="18"/>
                <w:szCs w:val="16"/>
              </w:rPr>
              <w:t>FUENTE DE INFORMACION</w:t>
            </w:r>
          </w:p>
        </w:tc>
      </w:tr>
      <w:tr w:rsidR="00A16D36" w:rsidRPr="00A16D36" w14:paraId="380BE041" w14:textId="77777777" w:rsidTr="008D277D">
        <w:tc>
          <w:tcPr>
            <w:tcW w:w="11340" w:type="dxa"/>
            <w:gridSpan w:val="5"/>
            <w:shd w:val="clear" w:color="auto" w:fill="D9D9D9" w:themeFill="background1" w:themeFillShade="D9"/>
            <w:vAlign w:val="center"/>
          </w:tcPr>
          <w:p w14:paraId="29518945" w14:textId="77777777" w:rsidR="00A16D36" w:rsidRPr="00A16D36" w:rsidRDefault="008D277D" w:rsidP="008D277D">
            <w:pPr>
              <w:spacing w:after="80"/>
              <w:jc w:val="center"/>
              <w:rPr>
                <w:rFonts w:asciiTheme="majorHAnsi" w:hAnsiTheme="majorHAnsi" w:cstheme="majorHAnsi"/>
                <w:b/>
                <w:bCs/>
                <w:sz w:val="20"/>
                <w:szCs w:val="16"/>
              </w:rPr>
            </w:pPr>
            <w:r>
              <w:rPr>
                <w:rFonts w:asciiTheme="majorHAnsi" w:hAnsiTheme="majorHAnsi" w:cstheme="majorHAnsi"/>
                <w:b/>
                <w:bCs/>
                <w:sz w:val="20"/>
                <w:szCs w:val="16"/>
              </w:rPr>
              <w:t>COHERENCI</w:t>
            </w:r>
            <w:r w:rsidR="00A16D36" w:rsidRPr="00A16D36">
              <w:rPr>
                <w:rFonts w:asciiTheme="majorHAnsi" w:hAnsiTheme="majorHAnsi" w:cstheme="majorHAnsi"/>
                <w:b/>
                <w:bCs/>
                <w:sz w:val="20"/>
                <w:szCs w:val="16"/>
              </w:rPr>
              <w:t>A</w:t>
            </w:r>
          </w:p>
        </w:tc>
      </w:tr>
      <w:tr w:rsidR="00A16D36" w:rsidRPr="006634CA" w14:paraId="224C72B3" w14:textId="77777777" w:rsidTr="002C2C9F">
        <w:trPr>
          <w:trHeight w:val="70"/>
        </w:trPr>
        <w:tc>
          <w:tcPr>
            <w:tcW w:w="2367" w:type="dxa"/>
            <w:shd w:val="clear" w:color="auto" w:fill="auto"/>
          </w:tcPr>
          <w:p w14:paraId="3AA6DC54" w14:textId="77777777" w:rsidR="00A16D36" w:rsidRPr="006634CA" w:rsidRDefault="00A16D36" w:rsidP="00016CBB">
            <w:pPr>
              <w:pStyle w:val="Prrafodelista"/>
              <w:numPr>
                <w:ilvl w:val="0"/>
                <w:numId w:val="28"/>
              </w:numPr>
              <w:spacing w:after="80" w:line="257" w:lineRule="auto"/>
              <w:ind w:left="0" w:firstLine="0"/>
              <w:rPr>
                <w:rFonts w:asciiTheme="majorHAnsi" w:hAnsiTheme="majorHAnsi" w:cstheme="majorHAnsi"/>
                <w:b/>
                <w:bCs/>
                <w:color w:val="FF0000"/>
                <w:sz w:val="16"/>
                <w:szCs w:val="16"/>
              </w:rPr>
            </w:pPr>
            <w:r w:rsidRPr="006634CA">
              <w:rPr>
                <w:rFonts w:asciiTheme="majorHAnsi" w:hAnsiTheme="majorHAnsi" w:cstheme="majorHAnsi"/>
                <w:color w:val="FF0000"/>
                <w:sz w:val="16"/>
                <w:szCs w:val="16"/>
              </w:rPr>
              <w:t>¿Cuál es el grado de coherencia del proyecto con las políticas de los aliados y en  el diseño: entre pilares y al interior de cada pilar respecto a los resultados?</w:t>
            </w:r>
          </w:p>
        </w:tc>
        <w:tc>
          <w:tcPr>
            <w:tcW w:w="2234" w:type="dxa"/>
            <w:shd w:val="clear" w:color="auto" w:fill="auto"/>
          </w:tcPr>
          <w:p w14:paraId="2E5F5DA1"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El proyecto es coherente con las políticas y estrategias de ONU Mujeres y Danone.</w:t>
            </w:r>
          </w:p>
          <w:p w14:paraId="1B97BE89"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El diseño del proyecto evidencia coherencia interna, entre los tres pilares y al interior de cada pilar.</w:t>
            </w:r>
          </w:p>
        </w:tc>
        <w:tc>
          <w:tcPr>
            <w:tcW w:w="2629" w:type="dxa"/>
            <w:shd w:val="clear" w:color="auto" w:fill="auto"/>
          </w:tcPr>
          <w:p w14:paraId="27754777"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El proyecto refleja los elementos clave de los marcos estratégicos y de política tanto de ONU Mujeres como de Danone.</w:t>
            </w:r>
          </w:p>
          <w:p w14:paraId="594374D3"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No existen elementos en el proyecto que contradicen los marcos estratégicos y/o de políticas de ONU Mujeres y Danone.</w:t>
            </w:r>
          </w:p>
          <w:p w14:paraId="0BE59F44"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El diseño del proyecto refleja claridad, coherencia, consistencia y complementariedad, tanto entre los componentes como al interior de cada uno.</w:t>
            </w:r>
          </w:p>
        </w:tc>
        <w:tc>
          <w:tcPr>
            <w:tcW w:w="1858" w:type="dxa"/>
            <w:shd w:val="clear" w:color="auto" w:fill="auto"/>
          </w:tcPr>
          <w:p w14:paraId="031BBAAA"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documental</w:t>
            </w:r>
          </w:p>
          <w:p w14:paraId="59D4BFC2" w14:textId="77777777" w:rsidR="00A16D36" w:rsidRPr="006634CA" w:rsidRDefault="00A16D36" w:rsidP="008D277D">
            <w:pPr>
              <w:spacing w:after="80"/>
              <w:rPr>
                <w:rFonts w:asciiTheme="majorHAnsi" w:hAnsiTheme="majorHAnsi" w:cstheme="majorHAnsi"/>
                <w:b/>
                <w:bCs/>
                <w:sz w:val="16"/>
                <w:szCs w:val="16"/>
              </w:rPr>
            </w:pPr>
            <w:r w:rsidRPr="006634CA">
              <w:rPr>
                <w:rFonts w:asciiTheme="majorHAnsi" w:hAnsiTheme="majorHAnsi" w:cstheme="majorHAnsi"/>
                <w:bCs/>
                <w:sz w:val="16"/>
                <w:szCs w:val="16"/>
              </w:rPr>
              <w:t>Entrevistas semi-estructuradas</w:t>
            </w:r>
          </w:p>
        </w:tc>
        <w:tc>
          <w:tcPr>
            <w:tcW w:w="2252" w:type="dxa"/>
            <w:shd w:val="clear" w:color="auto" w:fill="auto"/>
          </w:tcPr>
          <w:p w14:paraId="51CD5191" w14:textId="77777777" w:rsidR="00A16D36" w:rsidRPr="006634CA" w:rsidRDefault="00A16D36" w:rsidP="00016CBB">
            <w:pPr>
              <w:pStyle w:val="Prrafodelista"/>
              <w:numPr>
                <w:ilvl w:val="0"/>
                <w:numId w:val="30"/>
              </w:numPr>
              <w:spacing w:after="80" w:line="256" w:lineRule="auto"/>
              <w:ind w:left="0" w:firstLine="0"/>
              <w:rPr>
                <w:rFonts w:asciiTheme="majorHAnsi" w:hAnsiTheme="majorHAnsi" w:cstheme="majorHAnsi"/>
                <w:bCs/>
                <w:sz w:val="16"/>
                <w:szCs w:val="16"/>
              </w:rPr>
            </w:pPr>
            <w:r w:rsidRPr="006634CA">
              <w:rPr>
                <w:rFonts w:asciiTheme="majorHAnsi" w:hAnsiTheme="majorHAnsi" w:cstheme="majorHAnsi"/>
                <w:bCs/>
                <w:sz w:val="16"/>
                <w:szCs w:val="16"/>
              </w:rPr>
              <w:t>Documentos del proyecto (diseño, informes)</w:t>
            </w:r>
          </w:p>
          <w:p w14:paraId="4CBEFB38" w14:textId="77777777" w:rsidR="00A16D36" w:rsidRPr="006634CA" w:rsidRDefault="00A16D36" w:rsidP="00016CBB">
            <w:pPr>
              <w:pStyle w:val="Prrafodelista"/>
              <w:numPr>
                <w:ilvl w:val="0"/>
                <w:numId w:val="30"/>
              </w:numPr>
              <w:spacing w:after="80" w:line="256" w:lineRule="auto"/>
              <w:ind w:left="0" w:firstLine="0"/>
              <w:rPr>
                <w:rFonts w:asciiTheme="majorHAnsi" w:hAnsiTheme="majorHAnsi" w:cstheme="majorHAnsi"/>
                <w:bCs/>
                <w:sz w:val="16"/>
                <w:szCs w:val="16"/>
              </w:rPr>
            </w:pPr>
            <w:r w:rsidRPr="006634CA">
              <w:rPr>
                <w:rFonts w:asciiTheme="majorHAnsi" w:hAnsiTheme="majorHAnsi" w:cstheme="majorHAnsi"/>
                <w:bCs/>
                <w:sz w:val="16"/>
                <w:szCs w:val="16"/>
              </w:rPr>
              <w:t>Documentos de los aliados</w:t>
            </w:r>
          </w:p>
          <w:p w14:paraId="55B8817D" w14:textId="77777777" w:rsidR="00A16D36" w:rsidRPr="006634CA" w:rsidRDefault="00A16D36" w:rsidP="00016CBB">
            <w:pPr>
              <w:pStyle w:val="Prrafodelista"/>
              <w:numPr>
                <w:ilvl w:val="0"/>
                <w:numId w:val="30"/>
              </w:numPr>
              <w:spacing w:after="80" w:line="256" w:lineRule="auto"/>
              <w:ind w:left="0" w:firstLine="0"/>
              <w:rPr>
                <w:rFonts w:asciiTheme="majorHAnsi" w:hAnsiTheme="majorHAnsi" w:cstheme="majorHAnsi"/>
                <w:bCs/>
                <w:sz w:val="16"/>
                <w:szCs w:val="16"/>
              </w:rPr>
            </w:pPr>
            <w:r w:rsidRPr="006634CA">
              <w:rPr>
                <w:rFonts w:asciiTheme="majorHAnsi" w:hAnsiTheme="majorHAnsi" w:cstheme="majorHAnsi"/>
                <w:bCs/>
                <w:sz w:val="16"/>
                <w:szCs w:val="16"/>
              </w:rPr>
              <w:t>Actores clave (ONU Mujeres (+ACRO) y Danone)</w:t>
            </w:r>
          </w:p>
        </w:tc>
      </w:tr>
      <w:tr w:rsidR="00A16D36" w:rsidRPr="00A16D36" w14:paraId="4799FC78" w14:textId="77777777" w:rsidTr="008D277D">
        <w:tc>
          <w:tcPr>
            <w:tcW w:w="11340" w:type="dxa"/>
            <w:gridSpan w:val="5"/>
            <w:shd w:val="clear" w:color="auto" w:fill="D9D9D9" w:themeFill="background1" w:themeFillShade="D9"/>
            <w:vAlign w:val="center"/>
          </w:tcPr>
          <w:p w14:paraId="69D91225" w14:textId="77777777" w:rsidR="00A16D36" w:rsidRPr="00A16D36" w:rsidRDefault="00A16D36" w:rsidP="008D277D">
            <w:pPr>
              <w:spacing w:after="80"/>
              <w:jc w:val="center"/>
              <w:rPr>
                <w:rFonts w:asciiTheme="majorHAnsi" w:hAnsiTheme="majorHAnsi" w:cstheme="majorHAnsi"/>
                <w:b/>
                <w:bCs/>
                <w:sz w:val="20"/>
                <w:szCs w:val="16"/>
              </w:rPr>
            </w:pPr>
            <w:r>
              <w:rPr>
                <w:rFonts w:asciiTheme="majorHAnsi" w:hAnsiTheme="majorHAnsi" w:cstheme="majorHAnsi"/>
                <w:b/>
                <w:bCs/>
                <w:sz w:val="20"/>
                <w:szCs w:val="16"/>
              </w:rPr>
              <w:t>RELEVANCIA</w:t>
            </w:r>
          </w:p>
        </w:tc>
      </w:tr>
      <w:tr w:rsidR="00A16D36" w:rsidRPr="006634CA" w14:paraId="0273DDB6" w14:textId="77777777" w:rsidTr="002C2C9F">
        <w:trPr>
          <w:trHeight w:val="70"/>
          <w:hidden/>
        </w:trPr>
        <w:tc>
          <w:tcPr>
            <w:tcW w:w="2367" w:type="dxa"/>
            <w:shd w:val="clear" w:color="auto" w:fill="auto"/>
          </w:tcPr>
          <w:p w14:paraId="79775810" w14:textId="77777777" w:rsidR="00A16D36" w:rsidRPr="006634CA" w:rsidRDefault="00A16D36" w:rsidP="00016CBB">
            <w:pPr>
              <w:pStyle w:val="Prrafodelista"/>
              <w:numPr>
                <w:ilvl w:val="0"/>
                <w:numId w:val="28"/>
              </w:numPr>
              <w:spacing w:after="80" w:line="257" w:lineRule="auto"/>
              <w:ind w:left="0" w:firstLine="0"/>
              <w:rPr>
                <w:rFonts w:asciiTheme="majorHAnsi" w:hAnsiTheme="majorHAnsi" w:cstheme="majorHAnsi"/>
                <w:vanish/>
                <w:sz w:val="16"/>
                <w:szCs w:val="16"/>
              </w:rPr>
            </w:pPr>
          </w:p>
          <w:p w14:paraId="727A6129"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sz w:val="16"/>
                <w:szCs w:val="16"/>
              </w:rPr>
              <w:t>¿En qué medida cada pilar responde a las necesidades e intereses de sus respectivos grupos objetivo, y en particular en qué medida el proyecto es pertinente para las necesidades y prioridades de las mujeres que viven en zonas considerablemente afectadas por los terremotos?</w:t>
            </w:r>
          </w:p>
        </w:tc>
        <w:tc>
          <w:tcPr>
            <w:tcW w:w="2234" w:type="dxa"/>
            <w:shd w:val="clear" w:color="auto" w:fill="auto"/>
          </w:tcPr>
          <w:p w14:paraId="5BEE4BC4"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El diseño del proyecto y cada uno de sus componentes responde de manera clara y diferenciada a las necesidades e intereses de sus grupos objetivos.</w:t>
            </w:r>
          </w:p>
          <w:p w14:paraId="5FDD915E" w14:textId="77777777" w:rsidR="00A16D36" w:rsidRPr="006634CA" w:rsidRDefault="00A16D36" w:rsidP="008D277D">
            <w:pPr>
              <w:spacing w:after="80"/>
              <w:rPr>
                <w:rFonts w:asciiTheme="majorHAnsi" w:hAnsiTheme="majorHAnsi" w:cstheme="majorHAnsi"/>
                <w:bCs/>
                <w:sz w:val="16"/>
                <w:szCs w:val="16"/>
              </w:rPr>
            </w:pPr>
          </w:p>
        </w:tc>
        <w:tc>
          <w:tcPr>
            <w:tcW w:w="2629" w:type="dxa"/>
            <w:shd w:val="clear" w:color="auto" w:fill="auto"/>
          </w:tcPr>
          <w:p w14:paraId="521EA3F4"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Relación entre los resultados de la línea de base y el diseño del pilar 1.</w:t>
            </w:r>
          </w:p>
          <w:p w14:paraId="7C84BB8D"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Ajustes del proyecto en función a nuevas situaciones y necesidades identificadas.</w:t>
            </w:r>
          </w:p>
          <w:p w14:paraId="0B1C105B"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Percepciones sobre la importancia del proyecto en función a necesidades y prioridades de las mujeres y otros grupos objetivo.</w:t>
            </w:r>
          </w:p>
          <w:p w14:paraId="4EAC178C" w14:textId="77777777" w:rsidR="00A16D36" w:rsidRPr="006634CA" w:rsidRDefault="00A16D36" w:rsidP="008D277D">
            <w:pPr>
              <w:spacing w:after="80"/>
              <w:rPr>
                <w:rFonts w:asciiTheme="majorHAnsi" w:hAnsiTheme="majorHAnsi" w:cstheme="majorHAnsi"/>
                <w:bCs/>
                <w:sz w:val="16"/>
                <w:szCs w:val="16"/>
              </w:rPr>
            </w:pPr>
          </w:p>
        </w:tc>
        <w:tc>
          <w:tcPr>
            <w:tcW w:w="1858" w:type="dxa"/>
            <w:shd w:val="clear" w:color="auto" w:fill="auto"/>
          </w:tcPr>
          <w:p w14:paraId="3B10414F"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documental</w:t>
            </w:r>
          </w:p>
          <w:p w14:paraId="79A6394E"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Entrevistas semi-estructuradas y a profundidad</w:t>
            </w:r>
          </w:p>
          <w:p w14:paraId="78F15BB8"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Grupos focales</w:t>
            </w:r>
          </w:p>
          <w:p w14:paraId="5E58A1BF" w14:textId="77777777" w:rsidR="00A16D36" w:rsidRPr="006634CA" w:rsidRDefault="00A16D36" w:rsidP="008D277D">
            <w:pPr>
              <w:spacing w:after="80"/>
              <w:rPr>
                <w:rFonts w:asciiTheme="majorHAnsi" w:hAnsiTheme="majorHAnsi" w:cstheme="majorHAnsi"/>
                <w:bCs/>
                <w:sz w:val="16"/>
                <w:szCs w:val="16"/>
              </w:rPr>
            </w:pPr>
          </w:p>
        </w:tc>
        <w:tc>
          <w:tcPr>
            <w:tcW w:w="2252" w:type="dxa"/>
            <w:shd w:val="clear" w:color="auto" w:fill="auto"/>
          </w:tcPr>
          <w:p w14:paraId="0941F8A1"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(diseño, informes, documentos de información y diseminación)</w:t>
            </w:r>
          </w:p>
          <w:p w14:paraId="42EBDC9B"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Línea de base</w:t>
            </w:r>
          </w:p>
          <w:p w14:paraId="6D7AEEE9"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Reportes de prensa</w:t>
            </w:r>
          </w:p>
          <w:p w14:paraId="202C6139"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audiovisuales (testimonios, infografías, videos)</w:t>
            </w:r>
          </w:p>
          <w:p w14:paraId="619A95DB"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
                <w:bCs/>
                <w:sz w:val="16"/>
                <w:szCs w:val="16"/>
              </w:rPr>
            </w:pPr>
            <w:r w:rsidRPr="006634CA">
              <w:rPr>
                <w:rFonts w:asciiTheme="majorHAnsi" w:hAnsiTheme="majorHAnsi" w:cstheme="majorHAnsi"/>
                <w:bCs/>
                <w:sz w:val="16"/>
                <w:szCs w:val="16"/>
              </w:rPr>
              <w:t>Actores clave (ONU Mujeres, implementadoras, OSC, titulares de derechos, autoridades y funcionarios públicos)</w:t>
            </w:r>
          </w:p>
        </w:tc>
      </w:tr>
      <w:tr w:rsidR="00A16D36" w:rsidRPr="006634CA" w14:paraId="4F6581BB" w14:textId="77777777" w:rsidTr="002C2C9F">
        <w:trPr>
          <w:trHeight w:val="70"/>
        </w:trPr>
        <w:tc>
          <w:tcPr>
            <w:tcW w:w="2367" w:type="dxa"/>
            <w:shd w:val="clear" w:color="auto" w:fill="auto"/>
          </w:tcPr>
          <w:p w14:paraId="320D38DA"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sz w:val="16"/>
                <w:szCs w:val="16"/>
              </w:rPr>
              <w:t>¿En qué medida se alinea el proyecto con los marcos normativos pertinentes para la igualdad de género y el empoderamiento de las mujeres (normas internacionales/regionales, políticas y planes nacionales, el Plan Estratégico de ONU Mujeres y los ODS)?</w:t>
            </w:r>
          </w:p>
        </w:tc>
        <w:tc>
          <w:tcPr>
            <w:tcW w:w="2234" w:type="dxa"/>
            <w:shd w:val="clear" w:color="auto" w:fill="auto"/>
          </w:tcPr>
          <w:p w14:paraId="404AE3B5"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El proyecto está enmarcado en las normativas y acuerdos globales y regionales relacionados con la IG, el EEM y los DDHH, las normas, políticas y planes nacionales, y el marco estratégico global, regional y nacional de ONU Mujeres.</w:t>
            </w:r>
          </w:p>
        </w:tc>
        <w:tc>
          <w:tcPr>
            <w:tcW w:w="2629" w:type="dxa"/>
            <w:shd w:val="clear" w:color="auto" w:fill="auto"/>
          </w:tcPr>
          <w:p w14:paraId="140E5F70"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Aspectos específicos de alineamiento del proyecto con las normas y políticas internacionales y nacionales.</w:t>
            </w:r>
          </w:p>
          <w:p w14:paraId="06700683"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Aspectos/medidas del proyecto que apoyan la implementación de las normas y políticas.</w:t>
            </w:r>
          </w:p>
        </w:tc>
        <w:tc>
          <w:tcPr>
            <w:tcW w:w="1858" w:type="dxa"/>
            <w:shd w:val="clear" w:color="auto" w:fill="auto"/>
          </w:tcPr>
          <w:p w14:paraId="12B67342"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documental</w:t>
            </w:r>
          </w:p>
          <w:p w14:paraId="7C707022"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Entrevistas semi-estructuradas</w:t>
            </w:r>
          </w:p>
        </w:tc>
        <w:tc>
          <w:tcPr>
            <w:tcW w:w="2252" w:type="dxa"/>
            <w:shd w:val="clear" w:color="auto" w:fill="auto"/>
          </w:tcPr>
          <w:p w14:paraId="008ABB4C"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(diseño, informes, documentos de información y diseminación)</w:t>
            </w:r>
          </w:p>
          <w:p w14:paraId="653FF84C"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Normativa internacional y regional, normativas y planes de ONU Mujeres, políticas y planes nacionales y locales</w:t>
            </w:r>
          </w:p>
          <w:p w14:paraId="62256376"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
                <w:bCs/>
                <w:sz w:val="16"/>
                <w:szCs w:val="16"/>
              </w:rPr>
            </w:pPr>
            <w:r w:rsidRPr="006634CA">
              <w:rPr>
                <w:rFonts w:asciiTheme="majorHAnsi" w:hAnsiTheme="majorHAnsi" w:cstheme="majorHAnsi"/>
                <w:bCs/>
                <w:sz w:val="16"/>
                <w:szCs w:val="16"/>
              </w:rPr>
              <w:t>Actores clave (ONU Mujeres (+ACRO), implementadoras, OSC, autoridades y funcionarios públicos)</w:t>
            </w:r>
          </w:p>
        </w:tc>
      </w:tr>
      <w:tr w:rsidR="00A16D36" w:rsidRPr="006634CA" w14:paraId="054BE56A" w14:textId="77777777" w:rsidTr="002C2C9F">
        <w:trPr>
          <w:trHeight w:val="70"/>
        </w:trPr>
        <w:tc>
          <w:tcPr>
            <w:tcW w:w="2367" w:type="dxa"/>
            <w:shd w:val="clear" w:color="auto" w:fill="auto"/>
            <w:vAlign w:val="center"/>
          </w:tcPr>
          <w:p w14:paraId="042EB0F0"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lang w:val="es-ES"/>
              </w:rPr>
            </w:pPr>
            <w:r w:rsidRPr="006634CA">
              <w:rPr>
                <w:rFonts w:asciiTheme="majorHAnsi" w:hAnsiTheme="majorHAnsi" w:cstheme="majorHAnsi"/>
                <w:color w:val="FF0000"/>
                <w:sz w:val="16"/>
                <w:szCs w:val="16"/>
              </w:rPr>
              <w:t>¿En qué medida el proyecto ha contribuido a fortalecer el posicionamiento y valoración del aporte de cada aliado al EEM?</w:t>
            </w:r>
          </w:p>
        </w:tc>
        <w:tc>
          <w:tcPr>
            <w:tcW w:w="2234" w:type="dxa"/>
            <w:shd w:val="clear" w:color="auto" w:fill="auto"/>
          </w:tcPr>
          <w:p w14:paraId="0E469E0A"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El proyecto ha contribuido a visibilizar y poner en valor el trabajo de ONU Mujeres frente a distintos actores y aliados clave.</w:t>
            </w:r>
          </w:p>
        </w:tc>
        <w:tc>
          <w:tcPr>
            <w:tcW w:w="2629" w:type="dxa"/>
            <w:shd w:val="clear" w:color="auto" w:fill="auto"/>
          </w:tcPr>
          <w:p w14:paraId="4629979C"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Visibilidad del proyecto y el aporte de ONU Mujeres en distintos medios y redes.</w:t>
            </w:r>
          </w:p>
          <w:p w14:paraId="44AA1B6E"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Percepción sobre el aporte al EEM de los aliados y otros actores.</w:t>
            </w:r>
          </w:p>
          <w:p w14:paraId="4CEB2A0B" w14:textId="77777777" w:rsidR="00A16D36" w:rsidRPr="006634CA" w:rsidRDefault="00A16D36" w:rsidP="008D277D">
            <w:pPr>
              <w:spacing w:after="80"/>
              <w:rPr>
                <w:rFonts w:asciiTheme="majorHAnsi" w:hAnsiTheme="majorHAnsi" w:cstheme="majorHAnsi"/>
                <w:bCs/>
                <w:sz w:val="16"/>
                <w:szCs w:val="16"/>
              </w:rPr>
            </w:pPr>
          </w:p>
        </w:tc>
        <w:tc>
          <w:tcPr>
            <w:tcW w:w="1858" w:type="dxa"/>
            <w:shd w:val="clear" w:color="auto" w:fill="auto"/>
          </w:tcPr>
          <w:p w14:paraId="74B8D517"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documental</w:t>
            </w:r>
          </w:p>
          <w:p w14:paraId="71D3BF2D"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Entrevistas semi-estructuradas</w:t>
            </w:r>
          </w:p>
        </w:tc>
        <w:tc>
          <w:tcPr>
            <w:tcW w:w="2252" w:type="dxa"/>
            <w:shd w:val="clear" w:color="auto" w:fill="auto"/>
          </w:tcPr>
          <w:p w14:paraId="635A09DF"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(informes, documentos de información y diseminación)</w:t>
            </w:r>
          </w:p>
          <w:p w14:paraId="103998D7"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Reportes de prensa</w:t>
            </w:r>
          </w:p>
          <w:p w14:paraId="0CA92801"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audiovisuales (testimonios, infografías, videos)</w:t>
            </w:r>
          </w:p>
          <w:p w14:paraId="5070752B"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
                <w:bCs/>
                <w:sz w:val="16"/>
                <w:szCs w:val="16"/>
              </w:rPr>
            </w:pPr>
            <w:r w:rsidRPr="006634CA">
              <w:rPr>
                <w:rFonts w:asciiTheme="majorHAnsi" w:hAnsiTheme="majorHAnsi" w:cstheme="majorHAnsi"/>
                <w:bCs/>
                <w:sz w:val="16"/>
                <w:szCs w:val="16"/>
              </w:rPr>
              <w:lastRenderedPageBreak/>
              <w:t>Actores clave (ONU Mujeres (+ACRO), Danone, implementadoras, OSC, titulares de derechos, autoridades y funcionarios públicos)</w:t>
            </w:r>
          </w:p>
        </w:tc>
      </w:tr>
      <w:tr w:rsidR="00A16D36" w:rsidRPr="00A16D36" w14:paraId="3FECF11D" w14:textId="77777777" w:rsidTr="008D277D">
        <w:tc>
          <w:tcPr>
            <w:tcW w:w="11340" w:type="dxa"/>
            <w:gridSpan w:val="5"/>
            <w:shd w:val="clear" w:color="auto" w:fill="D9D9D9" w:themeFill="background1" w:themeFillShade="D9"/>
            <w:vAlign w:val="center"/>
          </w:tcPr>
          <w:p w14:paraId="4BACD179" w14:textId="77777777" w:rsidR="00A16D36" w:rsidRPr="00A16D36" w:rsidRDefault="00A16D36" w:rsidP="008D277D">
            <w:pPr>
              <w:spacing w:after="80"/>
              <w:jc w:val="center"/>
              <w:rPr>
                <w:rFonts w:asciiTheme="majorHAnsi" w:hAnsiTheme="majorHAnsi" w:cstheme="majorHAnsi"/>
                <w:b/>
                <w:bCs/>
                <w:sz w:val="20"/>
                <w:szCs w:val="16"/>
              </w:rPr>
            </w:pPr>
            <w:r>
              <w:rPr>
                <w:rFonts w:asciiTheme="majorHAnsi" w:hAnsiTheme="majorHAnsi" w:cstheme="majorHAnsi"/>
                <w:b/>
                <w:bCs/>
                <w:sz w:val="20"/>
                <w:szCs w:val="16"/>
              </w:rPr>
              <w:lastRenderedPageBreak/>
              <w:t>EFICACI</w:t>
            </w:r>
            <w:r w:rsidRPr="00A16D36">
              <w:rPr>
                <w:rFonts w:asciiTheme="majorHAnsi" w:hAnsiTheme="majorHAnsi" w:cstheme="majorHAnsi"/>
                <w:b/>
                <w:bCs/>
                <w:sz w:val="20"/>
                <w:szCs w:val="16"/>
              </w:rPr>
              <w:t>A</w:t>
            </w:r>
          </w:p>
        </w:tc>
      </w:tr>
      <w:tr w:rsidR="00A16D36" w:rsidRPr="006634CA" w14:paraId="2368458A" w14:textId="77777777" w:rsidTr="002C2C9F">
        <w:trPr>
          <w:trHeight w:val="70"/>
          <w:hidden/>
        </w:trPr>
        <w:tc>
          <w:tcPr>
            <w:tcW w:w="2367" w:type="dxa"/>
            <w:shd w:val="clear" w:color="auto" w:fill="auto"/>
          </w:tcPr>
          <w:p w14:paraId="7FEABD6C" w14:textId="77777777" w:rsidR="00A16D36" w:rsidRPr="006634CA" w:rsidRDefault="00A16D36" w:rsidP="008D277D">
            <w:pPr>
              <w:spacing w:after="80"/>
              <w:rPr>
                <w:rFonts w:asciiTheme="majorHAnsi" w:hAnsiTheme="majorHAnsi" w:cstheme="majorHAnsi"/>
                <w:vanish/>
                <w:sz w:val="16"/>
                <w:szCs w:val="16"/>
              </w:rPr>
            </w:pPr>
          </w:p>
          <w:p w14:paraId="6B71DAE8"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sz w:val="16"/>
                <w:szCs w:val="16"/>
              </w:rPr>
              <w:t>¿En qué medida se alcanzaron los objetivos preestablecidos del proyecto  como resultado de las actividades ejecutadas?</w:t>
            </w:r>
          </w:p>
        </w:tc>
        <w:tc>
          <w:tcPr>
            <w:tcW w:w="2234" w:type="dxa"/>
            <w:shd w:val="clear" w:color="auto" w:fill="auto"/>
          </w:tcPr>
          <w:p w14:paraId="09E7EE18"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Las actividades desarrolladas en los distintos pilares han permitido la consecución de los objetivos planteados por el proyecto.</w:t>
            </w:r>
          </w:p>
        </w:tc>
        <w:tc>
          <w:tcPr>
            <w:tcW w:w="2629" w:type="dxa"/>
            <w:shd w:val="clear" w:color="auto" w:fill="auto"/>
          </w:tcPr>
          <w:p w14:paraId="21A5D348"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  </w:t>
            </w:r>
            <w:proofErr w:type="gramStart"/>
            <w:r w:rsidRPr="006634CA">
              <w:rPr>
                <w:rFonts w:asciiTheme="majorHAnsi" w:hAnsiTheme="majorHAnsi" w:cstheme="majorHAnsi"/>
                <w:bCs/>
                <w:sz w:val="16"/>
                <w:szCs w:val="16"/>
              </w:rPr>
              <w:t>de</w:t>
            </w:r>
            <w:proofErr w:type="gramEnd"/>
            <w:r w:rsidRPr="006634CA">
              <w:rPr>
                <w:rFonts w:asciiTheme="majorHAnsi" w:hAnsiTheme="majorHAnsi" w:cstheme="majorHAnsi"/>
                <w:bCs/>
                <w:sz w:val="16"/>
                <w:szCs w:val="16"/>
              </w:rPr>
              <w:t xml:space="preserve"> procesos organizacionales fortalecidos y con habilidades de liderazgo desarrollados.</w:t>
            </w:r>
          </w:p>
          <w:p w14:paraId="71A72C59"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 </w:t>
            </w:r>
            <w:proofErr w:type="gramStart"/>
            <w:r w:rsidRPr="006634CA">
              <w:rPr>
                <w:rFonts w:asciiTheme="majorHAnsi" w:hAnsiTheme="majorHAnsi" w:cstheme="majorHAnsi"/>
                <w:bCs/>
                <w:sz w:val="16"/>
                <w:szCs w:val="16"/>
              </w:rPr>
              <w:t>de</w:t>
            </w:r>
            <w:proofErr w:type="gramEnd"/>
            <w:r w:rsidRPr="006634CA">
              <w:rPr>
                <w:rFonts w:asciiTheme="majorHAnsi" w:hAnsiTheme="majorHAnsi" w:cstheme="majorHAnsi"/>
                <w:bCs/>
                <w:sz w:val="16"/>
                <w:szCs w:val="16"/>
              </w:rPr>
              <w:t xml:space="preserve"> iniciativas innovadoras y exitosas de mujeres apoyadas por el proyecto (nuevas/reactivadas).</w:t>
            </w:r>
          </w:p>
          <w:p w14:paraId="355D3F34"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de mujeres que desarrollan su negocio con asistencia y mentoría especializada.</w:t>
            </w:r>
          </w:p>
          <w:p w14:paraId="554E84E2"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 </w:t>
            </w:r>
            <w:proofErr w:type="gramStart"/>
            <w:r w:rsidRPr="006634CA">
              <w:rPr>
                <w:rFonts w:asciiTheme="majorHAnsi" w:hAnsiTheme="majorHAnsi" w:cstheme="majorHAnsi"/>
                <w:bCs/>
                <w:sz w:val="16"/>
                <w:szCs w:val="16"/>
              </w:rPr>
              <w:t>de</w:t>
            </w:r>
            <w:proofErr w:type="gramEnd"/>
            <w:r w:rsidRPr="006634CA">
              <w:rPr>
                <w:rFonts w:asciiTheme="majorHAnsi" w:hAnsiTheme="majorHAnsi" w:cstheme="majorHAnsi"/>
                <w:bCs/>
                <w:sz w:val="16"/>
                <w:szCs w:val="16"/>
              </w:rPr>
              <w:t xml:space="preserve"> políticas públicas sobre las que OM logró incidir a partir del proyecto.</w:t>
            </w:r>
          </w:p>
          <w:p w14:paraId="404CA785"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Percepciones de ONU Mujeres y Danone sobre el grado de consecución de los objetivos</w:t>
            </w:r>
          </w:p>
          <w:p w14:paraId="57C375DA"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Percepciones de las titulares de derechos y otros grupos objetivos sobre los logros del proyecto.</w:t>
            </w:r>
          </w:p>
          <w:p w14:paraId="008D128D"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Factores que incidieron positivamente y factores que incidieron negativamente en el logro de los objetivos.</w:t>
            </w:r>
          </w:p>
        </w:tc>
        <w:tc>
          <w:tcPr>
            <w:tcW w:w="1858" w:type="dxa"/>
            <w:shd w:val="clear" w:color="auto" w:fill="auto"/>
          </w:tcPr>
          <w:p w14:paraId="3F0D6358"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documental</w:t>
            </w:r>
          </w:p>
          <w:p w14:paraId="7FA902AE"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datos de monitoreo</w:t>
            </w:r>
          </w:p>
          <w:p w14:paraId="11D8BF1B"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Entrevistas semi-estructuradas y en profundidad</w:t>
            </w:r>
          </w:p>
          <w:p w14:paraId="432825E2"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Sesiones de trabajo</w:t>
            </w:r>
          </w:p>
          <w:p w14:paraId="764215FB"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Grupos focales</w:t>
            </w:r>
          </w:p>
          <w:p w14:paraId="605237F1" w14:textId="77777777" w:rsidR="00A16D36" w:rsidRPr="006634CA" w:rsidRDefault="00A16D36" w:rsidP="008D277D">
            <w:pPr>
              <w:spacing w:after="80"/>
              <w:rPr>
                <w:rFonts w:asciiTheme="majorHAnsi" w:hAnsiTheme="majorHAnsi" w:cstheme="majorHAnsi"/>
                <w:bCs/>
                <w:sz w:val="16"/>
                <w:szCs w:val="16"/>
              </w:rPr>
            </w:pPr>
          </w:p>
        </w:tc>
        <w:tc>
          <w:tcPr>
            <w:tcW w:w="2252" w:type="dxa"/>
            <w:shd w:val="clear" w:color="auto" w:fill="auto"/>
          </w:tcPr>
          <w:p w14:paraId="4D38F8D5"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(diseño, informes, documentos de información y diseminación)</w:t>
            </w:r>
          </w:p>
          <w:p w14:paraId="1DAEECE1"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Información de monitoreo</w:t>
            </w:r>
          </w:p>
          <w:p w14:paraId="5AC243FC"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Reportes de prensa</w:t>
            </w:r>
          </w:p>
          <w:p w14:paraId="69B708FD"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audiovisuales (testimonios, infografías, videos)</w:t>
            </w:r>
          </w:p>
          <w:p w14:paraId="2DE0C813"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
                <w:bCs/>
                <w:sz w:val="16"/>
                <w:szCs w:val="16"/>
              </w:rPr>
            </w:pPr>
            <w:r w:rsidRPr="006634CA">
              <w:rPr>
                <w:rFonts w:asciiTheme="majorHAnsi" w:hAnsiTheme="majorHAnsi" w:cstheme="majorHAnsi"/>
                <w:bCs/>
                <w:sz w:val="16"/>
                <w:szCs w:val="16"/>
              </w:rPr>
              <w:t>Actores clave (ONU Mujeres, Danone- nivel directivo, técnico y funcionadi@s-, implementadoras, aliados, OSC, titulares de derechos, hombres de las comunidades, autoridades y funcionarios públicos, líderes comunitari@s/locales</w:t>
            </w:r>
            <w:r w:rsidRPr="006634CA">
              <w:rPr>
                <w:rFonts w:asciiTheme="majorHAnsi" w:hAnsiTheme="majorHAnsi" w:cstheme="majorHAnsi"/>
                <w:b/>
                <w:bCs/>
                <w:sz w:val="16"/>
                <w:szCs w:val="16"/>
              </w:rPr>
              <w:t>)</w:t>
            </w:r>
          </w:p>
        </w:tc>
      </w:tr>
      <w:tr w:rsidR="00A16D36" w:rsidRPr="006634CA" w14:paraId="73B86CA8" w14:textId="77777777" w:rsidTr="002C2C9F">
        <w:trPr>
          <w:trHeight w:val="70"/>
        </w:trPr>
        <w:tc>
          <w:tcPr>
            <w:tcW w:w="2367" w:type="dxa"/>
            <w:shd w:val="clear" w:color="auto" w:fill="auto"/>
          </w:tcPr>
          <w:p w14:paraId="7240814B"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sz w:val="16"/>
                <w:szCs w:val="16"/>
              </w:rPr>
              <w:t>¿En</w:t>
            </w:r>
            <w:r w:rsidRPr="006634CA">
              <w:rPr>
                <w:rFonts w:asciiTheme="majorHAnsi" w:hAnsiTheme="majorHAnsi" w:cstheme="majorHAnsi"/>
                <w:color w:val="FF0000"/>
                <w:sz w:val="16"/>
                <w:szCs w:val="16"/>
              </w:rPr>
              <w:t xml:space="preserve"> </w:t>
            </w:r>
            <w:r w:rsidRPr="006634CA">
              <w:rPr>
                <w:rFonts w:asciiTheme="majorHAnsi" w:hAnsiTheme="majorHAnsi" w:cstheme="majorHAnsi"/>
                <w:sz w:val="16"/>
                <w:szCs w:val="16"/>
              </w:rPr>
              <w:t>qué medida se lograron los resultados previstos del pilar programático y cómo contribuyó ONU Mujeres a ello?</w:t>
            </w:r>
          </w:p>
        </w:tc>
        <w:tc>
          <w:tcPr>
            <w:tcW w:w="2234" w:type="dxa"/>
            <w:shd w:val="clear" w:color="auto" w:fill="auto"/>
          </w:tcPr>
          <w:p w14:paraId="2FAD02FF"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A través de las distintas estrategias, enfoques y actividades, y un rol y contribución sustantiva de ONU Mujeres, se han logrado los resultados esperados del pilar 1.</w:t>
            </w:r>
          </w:p>
        </w:tc>
        <w:tc>
          <w:tcPr>
            <w:tcW w:w="2629" w:type="dxa"/>
            <w:shd w:val="clear" w:color="auto" w:fill="auto"/>
          </w:tcPr>
          <w:p w14:paraId="1B58C815"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 </w:t>
            </w:r>
            <w:proofErr w:type="gramStart"/>
            <w:r w:rsidRPr="006634CA">
              <w:rPr>
                <w:rFonts w:asciiTheme="majorHAnsi" w:hAnsiTheme="majorHAnsi" w:cstheme="majorHAnsi"/>
                <w:bCs/>
                <w:sz w:val="16"/>
                <w:szCs w:val="16"/>
              </w:rPr>
              <w:t>de</w:t>
            </w:r>
            <w:proofErr w:type="gramEnd"/>
            <w:r w:rsidRPr="006634CA">
              <w:rPr>
                <w:rFonts w:asciiTheme="majorHAnsi" w:hAnsiTheme="majorHAnsi" w:cstheme="majorHAnsi"/>
                <w:bCs/>
                <w:sz w:val="16"/>
                <w:szCs w:val="16"/>
              </w:rPr>
              <w:t xml:space="preserve"> grupos de mujeres que desarrollan sus negocios apoyados por OM.</w:t>
            </w:r>
          </w:p>
          <w:p w14:paraId="38008022"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de aumento de los ingresos de las empresas propiedad de mujeres.</w:t>
            </w:r>
          </w:p>
          <w:p w14:paraId="06405C2A"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 </w:t>
            </w:r>
            <w:proofErr w:type="gramStart"/>
            <w:r w:rsidRPr="006634CA">
              <w:rPr>
                <w:rFonts w:asciiTheme="majorHAnsi" w:hAnsiTheme="majorHAnsi" w:cstheme="majorHAnsi"/>
                <w:bCs/>
                <w:sz w:val="16"/>
                <w:szCs w:val="16"/>
              </w:rPr>
              <w:t>de</w:t>
            </w:r>
            <w:proofErr w:type="gramEnd"/>
            <w:r w:rsidRPr="006634CA">
              <w:rPr>
                <w:rFonts w:asciiTheme="majorHAnsi" w:hAnsiTheme="majorHAnsi" w:cstheme="majorHAnsi"/>
                <w:bCs/>
                <w:sz w:val="16"/>
                <w:szCs w:val="16"/>
              </w:rPr>
              <w:t xml:space="preserve"> servicios de cuidado o ahorro de tiempo establecidos y en desarrollo.</w:t>
            </w:r>
          </w:p>
          <w:p w14:paraId="6E1C797E"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 </w:t>
            </w:r>
            <w:proofErr w:type="gramStart"/>
            <w:r w:rsidRPr="006634CA">
              <w:rPr>
                <w:rFonts w:asciiTheme="majorHAnsi" w:hAnsiTheme="majorHAnsi" w:cstheme="majorHAnsi"/>
                <w:bCs/>
                <w:sz w:val="16"/>
                <w:szCs w:val="16"/>
              </w:rPr>
              <w:t>de</w:t>
            </w:r>
            <w:proofErr w:type="gramEnd"/>
            <w:r w:rsidRPr="006634CA">
              <w:rPr>
                <w:rFonts w:asciiTheme="majorHAnsi" w:hAnsiTheme="majorHAnsi" w:cstheme="majorHAnsi"/>
                <w:bCs/>
                <w:sz w:val="16"/>
                <w:szCs w:val="16"/>
              </w:rPr>
              <w:t xml:space="preserve"> mujeres que conocen sus derechos económicos y reconocen el uso del tiempo.</w:t>
            </w:r>
          </w:p>
          <w:p w14:paraId="556DC67E"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 </w:t>
            </w:r>
            <w:proofErr w:type="gramStart"/>
            <w:r w:rsidRPr="006634CA">
              <w:rPr>
                <w:rFonts w:asciiTheme="majorHAnsi" w:hAnsiTheme="majorHAnsi" w:cstheme="majorHAnsi"/>
                <w:bCs/>
                <w:sz w:val="16"/>
                <w:szCs w:val="16"/>
              </w:rPr>
              <w:t>de</w:t>
            </w:r>
            <w:proofErr w:type="gramEnd"/>
            <w:r w:rsidRPr="006634CA">
              <w:rPr>
                <w:rFonts w:asciiTheme="majorHAnsi" w:hAnsiTheme="majorHAnsi" w:cstheme="majorHAnsi"/>
                <w:bCs/>
                <w:sz w:val="16"/>
                <w:szCs w:val="16"/>
              </w:rPr>
              <w:t xml:space="preserve"> mujeres que cuentan con herramientas y financiamiento para desarrollar sus negocios.</w:t>
            </w:r>
          </w:p>
          <w:p w14:paraId="6F64A304"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 </w:t>
            </w:r>
            <w:proofErr w:type="gramStart"/>
            <w:r w:rsidRPr="006634CA">
              <w:rPr>
                <w:rFonts w:asciiTheme="majorHAnsi" w:hAnsiTheme="majorHAnsi" w:cstheme="majorHAnsi"/>
                <w:bCs/>
                <w:sz w:val="16"/>
                <w:szCs w:val="16"/>
              </w:rPr>
              <w:t>de</w:t>
            </w:r>
            <w:proofErr w:type="gramEnd"/>
            <w:r w:rsidRPr="006634CA">
              <w:rPr>
                <w:rFonts w:asciiTheme="majorHAnsi" w:hAnsiTheme="majorHAnsi" w:cstheme="majorHAnsi"/>
                <w:bCs/>
                <w:sz w:val="16"/>
                <w:szCs w:val="16"/>
              </w:rPr>
              <w:t xml:space="preserve"> medidas tomadas para promover sistemas de atención con igualdad de género.</w:t>
            </w:r>
          </w:p>
          <w:p w14:paraId="02CEC917"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 </w:t>
            </w:r>
            <w:proofErr w:type="gramStart"/>
            <w:r w:rsidRPr="006634CA">
              <w:rPr>
                <w:rFonts w:asciiTheme="majorHAnsi" w:hAnsiTheme="majorHAnsi" w:cstheme="majorHAnsi"/>
                <w:bCs/>
                <w:sz w:val="16"/>
                <w:szCs w:val="16"/>
              </w:rPr>
              <w:t>de</w:t>
            </w:r>
            <w:proofErr w:type="gramEnd"/>
            <w:r w:rsidRPr="006634CA">
              <w:rPr>
                <w:rFonts w:asciiTheme="majorHAnsi" w:hAnsiTheme="majorHAnsi" w:cstheme="majorHAnsi"/>
                <w:bCs/>
                <w:sz w:val="16"/>
                <w:szCs w:val="16"/>
              </w:rPr>
              <w:t xml:space="preserve"> medidas tomadas para promover la recuperación económica inclusiva con igualdad de género.</w:t>
            </w:r>
          </w:p>
          <w:p w14:paraId="52053BEA"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de tiempo liberado de las tareas de cuidado de las familias beneficiarias.</w:t>
            </w:r>
          </w:p>
          <w:p w14:paraId="2DD86191"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Percepciones/valoraciones de las titulares de derechos y sus parejas sobre los resultados alcanzados.</w:t>
            </w:r>
          </w:p>
          <w:p w14:paraId="6123D52F"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Percepción local de reactivación económica de la comunidad.</w:t>
            </w:r>
          </w:p>
          <w:p w14:paraId="36B6604A"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lastRenderedPageBreak/>
              <w:t>Percepciones sobre el rol y aporte de ONU Mujeres.</w:t>
            </w:r>
          </w:p>
          <w:p w14:paraId="0D98C629"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Factores que incidieron positivamente y factores que incidieron negativamente en el logro de los resultados.</w:t>
            </w:r>
          </w:p>
          <w:p w14:paraId="38F6CD1D"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Percepciones sobre el grado de relevancia y utilidad para la comunidad de los negocios desarrollados</w:t>
            </w:r>
          </w:p>
          <w:p w14:paraId="6F27B08B"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Percepciones sobre las capacidades de resiliencia de mujeres emprendedoras desarrolladas por el proyecto.</w:t>
            </w:r>
          </w:p>
          <w:p w14:paraId="60ACAA9F"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Percepciones sobre apoyo psicosocial recibido por las mujeres.</w:t>
            </w:r>
          </w:p>
        </w:tc>
        <w:tc>
          <w:tcPr>
            <w:tcW w:w="1858" w:type="dxa"/>
            <w:shd w:val="clear" w:color="auto" w:fill="auto"/>
          </w:tcPr>
          <w:p w14:paraId="5B1A85C7"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lastRenderedPageBreak/>
              <w:t>Revisión documental</w:t>
            </w:r>
          </w:p>
          <w:p w14:paraId="238B1257"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datos de monitoreo</w:t>
            </w:r>
          </w:p>
          <w:p w14:paraId="294B4E6D"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Entrevistas semi-estructuradas y en profundidad</w:t>
            </w:r>
          </w:p>
          <w:p w14:paraId="490C75A0"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Sesiones de trabajo</w:t>
            </w:r>
          </w:p>
          <w:p w14:paraId="7E0966A5"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Grupos focales</w:t>
            </w:r>
          </w:p>
          <w:p w14:paraId="49B3BAE2"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Estudio de caso</w:t>
            </w:r>
          </w:p>
        </w:tc>
        <w:tc>
          <w:tcPr>
            <w:tcW w:w="2252" w:type="dxa"/>
            <w:shd w:val="clear" w:color="auto" w:fill="auto"/>
          </w:tcPr>
          <w:p w14:paraId="0F153C28"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(diseño, informes, documentos de información y diseminación)</w:t>
            </w:r>
          </w:p>
          <w:p w14:paraId="3CB18C05"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Información de monitoreo</w:t>
            </w:r>
          </w:p>
          <w:p w14:paraId="02556C38"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Reportes de prensa</w:t>
            </w:r>
          </w:p>
          <w:p w14:paraId="22255000"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audiovisuales (testimonios, infografías, videos)</w:t>
            </w:r>
          </w:p>
          <w:p w14:paraId="0C7AD790"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 políticas públicas relevantes</w:t>
            </w:r>
          </w:p>
          <w:p w14:paraId="5FAC6556"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
                <w:bCs/>
                <w:sz w:val="16"/>
                <w:szCs w:val="16"/>
              </w:rPr>
            </w:pPr>
            <w:r w:rsidRPr="006634CA">
              <w:rPr>
                <w:rFonts w:asciiTheme="majorHAnsi" w:hAnsiTheme="majorHAnsi" w:cstheme="majorHAnsi"/>
                <w:bCs/>
                <w:sz w:val="16"/>
                <w:szCs w:val="16"/>
              </w:rPr>
              <w:t>Actores clave (ONU Mujeres, implementadoras, aliados, OSC, titulares de derechos, hombres de las comunidades, autoridades y funcionarios públicos, líderes comunitari@s/locales)</w:t>
            </w:r>
          </w:p>
        </w:tc>
      </w:tr>
      <w:tr w:rsidR="00A16D36" w:rsidRPr="006634CA" w14:paraId="4F3B2600" w14:textId="77777777" w:rsidTr="002C2C9F">
        <w:trPr>
          <w:trHeight w:val="70"/>
        </w:trPr>
        <w:tc>
          <w:tcPr>
            <w:tcW w:w="2367" w:type="dxa"/>
            <w:shd w:val="clear" w:color="auto" w:fill="auto"/>
          </w:tcPr>
          <w:p w14:paraId="052D4FC3"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sz w:val="16"/>
                <w:szCs w:val="16"/>
              </w:rPr>
              <w:lastRenderedPageBreak/>
              <w:t xml:space="preserve">¿En qué medida y con qué resultados ONU Mujeres ha establecido alianzas estratégicas en el marco del proyecto? </w:t>
            </w:r>
          </w:p>
        </w:tc>
        <w:tc>
          <w:tcPr>
            <w:tcW w:w="2234" w:type="dxa"/>
            <w:shd w:val="clear" w:color="auto" w:fill="auto"/>
          </w:tcPr>
          <w:p w14:paraId="3659A084"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Las alianzas estratégicas establecidas en el marco del proyecto han contribuido al logro y potenciamiento de los resultados.</w:t>
            </w:r>
          </w:p>
        </w:tc>
        <w:tc>
          <w:tcPr>
            <w:tcW w:w="2629" w:type="dxa"/>
            <w:shd w:val="clear" w:color="auto" w:fill="auto"/>
          </w:tcPr>
          <w:p w14:paraId="276FB608"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y tipo de alianzas estratégicas</w:t>
            </w:r>
          </w:p>
          <w:p w14:paraId="03A70EBA"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de empresas de mujeres bajo el proyecto con un plan de negocios diseñado (establecido o impulsado)</w:t>
            </w:r>
          </w:p>
          <w:p w14:paraId="3AECA36D"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 </w:t>
            </w:r>
            <w:proofErr w:type="gramStart"/>
            <w:r w:rsidRPr="006634CA">
              <w:rPr>
                <w:rFonts w:asciiTheme="majorHAnsi" w:hAnsiTheme="majorHAnsi" w:cstheme="majorHAnsi"/>
                <w:bCs/>
                <w:sz w:val="16"/>
                <w:szCs w:val="16"/>
              </w:rPr>
              <w:t>de</w:t>
            </w:r>
            <w:proofErr w:type="gramEnd"/>
            <w:r w:rsidRPr="006634CA">
              <w:rPr>
                <w:rFonts w:asciiTheme="majorHAnsi" w:hAnsiTheme="majorHAnsi" w:cstheme="majorHAnsi"/>
                <w:bCs/>
                <w:sz w:val="16"/>
                <w:szCs w:val="16"/>
              </w:rPr>
              <w:t xml:space="preserve"> políticas públicas apoyadas por OM para la creación de servicios de atención.</w:t>
            </w:r>
          </w:p>
          <w:p w14:paraId="23466CBC"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 </w:t>
            </w:r>
            <w:proofErr w:type="gramStart"/>
            <w:r w:rsidRPr="006634CA">
              <w:rPr>
                <w:rFonts w:asciiTheme="majorHAnsi" w:hAnsiTheme="majorHAnsi" w:cstheme="majorHAnsi"/>
                <w:bCs/>
                <w:sz w:val="16"/>
                <w:szCs w:val="16"/>
              </w:rPr>
              <w:t>de</w:t>
            </w:r>
            <w:proofErr w:type="gramEnd"/>
            <w:r w:rsidRPr="006634CA">
              <w:rPr>
                <w:rFonts w:asciiTheme="majorHAnsi" w:hAnsiTheme="majorHAnsi" w:cstheme="majorHAnsi"/>
                <w:bCs/>
                <w:sz w:val="16"/>
                <w:szCs w:val="16"/>
              </w:rPr>
              <w:t xml:space="preserve"> socios del sector privado que apoyen la creación o el desarrollo de las empresas de los grupos de mujeres a partir de alianzas/ incidencia del proyecto.</w:t>
            </w:r>
          </w:p>
          <w:p w14:paraId="5FC61D7F"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 </w:t>
            </w:r>
            <w:proofErr w:type="gramStart"/>
            <w:r w:rsidRPr="006634CA">
              <w:rPr>
                <w:rFonts w:asciiTheme="majorHAnsi" w:hAnsiTheme="majorHAnsi" w:cstheme="majorHAnsi"/>
                <w:bCs/>
                <w:sz w:val="16"/>
                <w:szCs w:val="16"/>
              </w:rPr>
              <w:t>de</w:t>
            </w:r>
            <w:proofErr w:type="gramEnd"/>
            <w:r w:rsidRPr="006634CA">
              <w:rPr>
                <w:rFonts w:asciiTheme="majorHAnsi" w:hAnsiTheme="majorHAnsi" w:cstheme="majorHAnsi"/>
                <w:bCs/>
                <w:sz w:val="16"/>
                <w:szCs w:val="16"/>
              </w:rPr>
              <w:t xml:space="preserve"> alianzas generadas con el sector público y privado en torno al objetivo del proyecto.</w:t>
            </w:r>
          </w:p>
          <w:p w14:paraId="4E6669A0"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Cantidad de recursos movilizados a nivel de gobiernos locales y federales para apoyar el lanzamiento de negocios diseñados por los grupos de mujeres, en el marco del proyecto.</w:t>
            </w:r>
          </w:p>
          <w:p w14:paraId="49EF0CD2"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Otros recursos adicionales movilizados</w:t>
            </w:r>
          </w:p>
        </w:tc>
        <w:tc>
          <w:tcPr>
            <w:tcW w:w="1858" w:type="dxa"/>
            <w:shd w:val="clear" w:color="auto" w:fill="auto"/>
          </w:tcPr>
          <w:p w14:paraId="72CBAB21"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documental</w:t>
            </w:r>
          </w:p>
          <w:p w14:paraId="0A70FED6"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Entrevistas semi-estructuradas</w:t>
            </w:r>
          </w:p>
          <w:p w14:paraId="2BED164F"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Grupos focales</w:t>
            </w:r>
          </w:p>
        </w:tc>
        <w:tc>
          <w:tcPr>
            <w:tcW w:w="2252" w:type="dxa"/>
            <w:shd w:val="clear" w:color="auto" w:fill="auto"/>
          </w:tcPr>
          <w:p w14:paraId="417DA1E0"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(diseño, informes, documentos de información y diseminación)</w:t>
            </w:r>
          </w:p>
          <w:p w14:paraId="0BB7EBAA"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Convenios, memorándum de entendimiento, planes conjuntos</w:t>
            </w:r>
          </w:p>
          <w:p w14:paraId="29D891B4"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Reportes de prensa y documentos audiovisuales</w:t>
            </w:r>
          </w:p>
          <w:p w14:paraId="745A8206"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
                <w:bCs/>
                <w:sz w:val="16"/>
                <w:szCs w:val="16"/>
              </w:rPr>
            </w:pPr>
            <w:r w:rsidRPr="006634CA">
              <w:rPr>
                <w:rFonts w:asciiTheme="majorHAnsi" w:hAnsiTheme="majorHAnsi" w:cstheme="majorHAnsi"/>
                <w:bCs/>
                <w:sz w:val="16"/>
                <w:szCs w:val="16"/>
              </w:rPr>
              <w:t>Actores clave (ONU Mujeres, Danone, implementadoras, aliados, OSC, sector público)</w:t>
            </w:r>
          </w:p>
        </w:tc>
      </w:tr>
      <w:tr w:rsidR="00A16D36" w:rsidRPr="006634CA" w14:paraId="6AC3D089" w14:textId="77777777" w:rsidTr="002C2C9F">
        <w:trPr>
          <w:trHeight w:val="70"/>
        </w:trPr>
        <w:tc>
          <w:tcPr>
            <w:tcW w:w="2367" w:type="dxa"/>
            <w:shd w:val="clear" w:color="auto" w:fill="auto"/>
          </w:tcPr>
          <w:p w14:paraId="2B2DB7BA"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sz w:val="16"/>
                <w:szCs w:val="16"/>
              </w:rPr>
              <w:t>¿Cómo se integraron las conclusiones (sobre el uso del tiempo, el conocimiento de los derechos y las funciones de los géneros, la capacidad empresarial y la distribución del trabajo de cuidado) del estudio de línea de base en los planes de ejecución para potenciar la eficacia?</w:t>
            </w:r>
            <w:r w:rsidRPr="006634CA">
              <w:rPr>
                <w:rFonts w:asciiTheme="majorHAnsi" w:hAnsiTheme="majorHAnsi" w:cstheme="majorHAnsi"/>
                <w:sz w:val="16"/>
                <w:szCs w:val="16"/>
                <w:lang w:val="es-AR"/>
              </w:rPr>
              <w:t xml:space="preserve"> </w:t>
            </w:r>
          </w:p>
        </w:tc>
        <w:tc>
          <w:tcPr>
            <w:tcW w:w="2234" w:type="dxa"/>
            <w:shd w:val="clear" w:color="auto" w:fill="auto"/>
          </w:tcPr>
          <w:p w14:paraId="13EE195D"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La información de la línea de base ha alimentado el diseño a detalle y puesta en práctica del proyecto.</w:t>
            </w:r>
          </w:p>
        </w:tc>
        <w:tc>
          <w:tcPr>
            <w:tcW w:w="2629" w:type="dxa"/>
            <w:shd w:val="clear" w:color="auto" w:fill="auto"/>
          </w:tcPr>
          <w:p w14:paraId="304FC081"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Relación entre las prioridades, estrategias y enfoques del proyecto con la línea de base</w:t>
            </w:r>
          </w:p>
        </w:tc>
        <w:tc>
          <w:tcPr>
            <w:tcW w:w="1858" w:type="dxa"/>
            <w:shd w:val="clear" w:color="auto" w:fill="auto"/>
          </w:tcPr>
          <w:p w14:paraId="7E98E5C8"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documental</w:t>
            </w:r>
          </w:p>
          <w:p w14:paraId="4AB43074"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Entrevistas semi-estructuradas</w:t>
            </w:r>
          </w:p>
          <w:p w14:paraId="7DB3A349"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Sesiones de trabajo</w:t>
            </w:r>
          </w:p>
        </w:tc>
        <w:tc>
          <w:tcPr>
            <w:tcW w:w="2252" w:type="dxa"/>
            <w:shd w:val="clear" w:color="auto" w:fill="auto"/>
          </w:tcPr>
          <w:p w14:paraId="6F8C1CDB"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(línea base, diseño, informes)</w:t>
            </w:r>
          </w:p>
          <w:p w14:paraId="6D3BE8C7"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Actores clave (ONU Mujeres, Danone)</w:t>
            </w:r>
          </w:p>
          <w:p w14:paraId="2E5E17CD" w14:textId="77777777" w:rsidR="00A16D36" w:rsidRPr="008D277D" w:rsidRDefault="00A16D36" w:rsidP="008D277D">
            <w:pPr>
              <w:spacing w:after="80"/>
              <w:ind w:left="157" w:hanging="157"/>
              <w:rPr>
                <w:rFonts w:asciiTheme="majorHAnsi" w:hAnsiTheme="majorHAnsi" w:cstheme="majorHAnsi"/>
                <w:bCs/>
                <w:sz w:val="16"/>
                <w:szCs w:val="16"/>
                <w:lang w:val="es-MX"/>
              </w:rPr>
            </w:pPr>
          </w:p>
        </w:tc>
      </w:tr>
      <w:tr w:rsidR="00A16D36" w:rsidRPr="006634CA" w14:paraId="1DE3A8AE" w14:textId="77777777" w:rsidTr="002C2C9F">
        <w:trPr>
          <w:trHeight w:val="70"/>
        </w:trPr>
        <w:tc>
          <w:tcPr>
            <w:tcW w:w="2367" w:type="dxa"/>
            <w:shd w:val="clear" w:color="auto" w:fill="auto"/>
          </w:tcPr>
          <w:p w14:paraId="75241964"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color w:val="FF0000"/>
                <w:sz w:val="16"/>
                <w:szCs w:val="16"/>
              </w:rPr>
              <w:t>¿Cuáles fueron las estrategias más efectivas, los enfoques más adecuados y las innovaciones destacadas del proyecto para el logro de los resultados?</w:t>
            </w:r>
          </w:p>
        </w:tc>
        <w:tc>
          <w:tcPr>
            <w:tcW w:w="2234" w:type="dxa"/>
            <w:shd w:val="clear" w:color="auto" w:fill="auto"/>
          </w:tcPr>
          <w:p w14:paraId="04EF1AAD"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Las estrategias, enfoques y las innovaciones desarrolladas en el proyecto han contribuido al logro de los resultados.</w:t>
            </w:r>
          </w:p>
        </w:tc>
        <w:tc>
          <w:tcPr>
            <w:tcW w:w="2629" w:type="dxa"/>
            <w:shd w:val="clear" w:color="auto" w:fill="auto"/>
          </w:tcPr>
          <w:p w14:paraId="63DF1060"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A nivel de estrategias, enfoques e innovaciones:</w:t>
            </w:r>
          </w:p>
          <w:p w14:paraId="7F840F2F"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Factores que coadyuvaron al logro de los resultados.</w:t>
            </w:r>
          </w:p>
          <w:p w14:paraId="084775E3"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Factores inhibidores que limitado u obstaculizado el logro de los resultados.</w:t>
            </w:r>
          </w:p>
        </w:tc>
        <w:tc>
          <w:tcPr>
            <w:tcW w:w="1858" w:type="dxa"/>
            <w:shd w:val="clear" w:color="auto" w:fill="auto"/>
          </w:tcPr>
          <w:p w14:paraId="38824A06"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documental</w:t>
            </w:r>
          </w:p>
          <w:p w14:paraId="795EA9BC"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Entrevistas semi-estructuradas</w:t>
            </w:r>
          </w:p>
          <w:p w14:paraId="3FA27E2B"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Sesiones de trabajo</w:t>
            </w:r>
          </w:p>
        </w:tc>
        <w:tc>
          <w:tcPr>
            <w:tcW w:w="2252" w:type="dxa"/>
            <w:shd w:val="clear" w:color="auto" w:fill="auto"/>
          </w:tcPr>
          <w:p w14:paraId="57CF0E9D"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(línea base, diseño, informes)</w:t>
            </w:r>
          </w:p>
          <w:p w14:paraId="3D707274"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Actores clave (ONU Mujeres, Danone, implementadoras, aliados, OSC, sector público, titulares de derechos y hombres)</w:t>
            </w:r>
          </w:p>
        </w:tc>
      </w:tr>
      <w:tr w:rsidR="00A16D36" w:rsidRPr="006634CA" w14:paraId="11233DFC" w14:textId="77777777" w:rsidTr="002C2C9F">
        <w:trPr>
          <w:trHeight w:val="70"/>
        </w:trPr>
        <w:tc>
          <w:tcPr>
            <w:tcW w:w="2367" w:type="dxa"/>
            <w:shd w:val="clear" w:color="auto" w:fill="auto"/>
          </w:tcPr>
          <w:p w14:paraId="41CADB33"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sz w:val="16"/>
                <w:szCs w:val="16"/>
              </w:rPr>
              <w:t xml:space="preserve">¿En qué medida el proyecto ha incidido hacia el logro de los resultados </w:t>
            </w:r>
            <w:r w:rsidRPr="006634CA">
              <w:rPr>
                <w:rFonts w:asciiTheme="majorHAnsi" w:hAnsiTheme="majorHAnsi" w:cstheme="majorHAnsi"/>
                <w:sz w:val="16"/>
                <w:szCs w:val="16"/>
              </w:rPr>
              <w:lastRenderedPageBreak/>
              <w:t>planteados al interior de Danone en el Pilar 2?</w:t>
            </w:r>
          </w:p>
        </w:tc>
        <w:tc>
          <w:tcPr>
            <w:tcW w:w="2234" w:type="dxa"/>
            <w:shd w:val="clear" w:color="auto" w:fill="auto"/>
          </w:tcPr>
          <w:p w14:paraId="1E481204"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lastRenderedPageBreak/>
              <w:t xml:space="preserve">El proyecto ha contribuido a una mayor igualdad de género en Danone a través la </w:t>
            </w:r>
            <w:r w:rsidRPr="006634CA">
              <w:rPr>
                <w:rFonts w:asciiTheme="majorHAnsi" w:hAnsiTheme="majorHAnsi" w:cstheme="majorHAnsi"/>
                <w:bCs/>
                <w:sz w:val="16"/>
                <w:szCs w:val="16"/>
              </w:rPr>
              <w:lastRenderedPageBreak/>
              <w:t>consecución de los distintos resultados planteados.</w:t>
            </w:r>
          </w:p>
        </w:tc>
        <w:tc>
          <w:tcPr>
            <w:tcW w:w="2629" w:type="dxa"/>
            <w:shd w:val="clear" w:color="auto" w:fill="auto"/>
          </w:tcPr>
          <w:p w14:paraId="4DE7D8CD"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lastRenderedPageBreak/>
              <w:t xml:space="preserve"># </w:t>
            </w:r>
            <w:proofErr w:type="gramStart"/>
            <w:r w:rsidRPr="006634CA">
              <w:rPr>
                <w:rFonts w:asciiTheme="majorHAnsi" w:hAnsiTheme="majorHAnsi" w:cstheme="majorHAnsi"/>
                <w:bCs/>
                <w:sz w:val="16"/>
                <w:szCs w:val="16"/>
              </w:rPr>
              <w:t>de</w:t>
            </w:r>
            <w:proofErr w:type="gramEnd"/>
            <w:r w:rsidRPr="006634CA">
              <w:rPr>
                <w:rFonts w:asciiTheme="majorHAnsi" w:hAnsiTheme="majorHAnsi" w:cstheme="majorHAnsi"/>
                <w:bCs/>
                <w:sz w:val="16"/>
                <w:szCs w:val="16"/>
              </w:rPr>
              <w:t xml:space="preserve"> medidas de contratación y desarrollo profesional con perspectiva de género vigentes.</w:t>
            </w:r>
          </w:p>
          <w:p w14:paraId="527516E6"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lastRenderedPageBreak/>
              <w:t>% de mujeres que participan en procesos de selección para puestos de liderazgo.</w:t>
            </w:r>
          </w:p>
          <w:p w14:paraId="70FC5B01"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de mujeres en puestos de liderazgo.</w:t>
            </w:r>
          </w:p>
          <w:p w14:paraId="1C3C3352"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 </w:t>
            </w:r>
            <w:proofErr w:type="gramStart"/>
            <w:r w:rsidRPr="006634CA">
              <w:rPr>
                <w:rFonts w:asciiTheme="majorHAnsi" w:hAnsiTheme="majorHAnsi" w:cstheme="majorHAnsi"/>
                <w:bCs/>
                <w:sz w:val="16"/>
                <w:szCs w:val="16"/>
              </w:rPr>
              <w:t>de</w:t>
            </w:r>
            <w:proofErr w:type="gramEnd"/>
            <w:r w:rsidRPr="006634CA">
              <w:rPr>
                <w:rFonts w:asciiTheme="majorHAnsi" w:hAnsiTheme="majorHAnsi" w:cstheme="majorHAnsi"/>
                <w:bCs/>
                <w:sz w:val="16"/>
                <w:szCs w:val="16"/>
              </w:rPr>
              <w:t xml:space="preserve"> centros con esquemas de trabajo flexible en implementación.</w:t>
            </w:r>
          </w:p>
          <w:p w14:paraId="4C89914D"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 </w:t>
            </w:r>
            <w:proofErr w:type="gramStart"/>
            <w:r w:rsidRPr="006634CA">
              <w:rPr>
                <w:rFonts w:asciiTheme="majorHAnsi" w:hAnsiTheme="majorHAnsi" w:cstheme="majorHAnsi"/>
                <w:bCs/>
                <w:sz w:val="16"/>
                <w:szCs w:val="16"/>
              </w:rPr>
              <w:t>de</w:t>
            </w:r>
            <w:proofErr w:type="gramEnd"/>
            <w:r w:rsidRPr="006634CA">
              <w:rPr>
                <w:rFonts w:asciiTheme="majorHAnsi" w:hAnsiTheme="majorHAnsi" w:cstheme="majorHAnsi"/>
                <w:bCs/>
                <w:sz w:val="16"/>
                <w:szCs w:val="16"/>
              </w:rPr>
              <w:t xml:space="preserve"> personal de Danone que señala beneficiarse de planes de trabajo flexibles.</w:t>
            </w:r>
          </w:p>
          <w:p w14:paraId="54981FDF"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 </w:t>
            </w:r>
            <w:proofErr w:type="gramStart"/>
            <w:r w:rsidRPr="006634CA">
              <w:rPr>
                <w:rFonts w:asciiTheme="majorHAnsi" w:hAnsiTheme="majorHAnsi" w:cstheme="majorHAnsi"/>
                <w:bCs/>
                <w:sz w:val="16"/>
                <w:szCs w:val="16"/>
              </w:rPr>
              <w:t>de</w:t>
            </w:r>
            <w:proofErr w:type="gramEnd"/>
            <w:r w:rsidRPr="006634CA">
              <w:rPr>
                <w:rFonts w:asciiTheme="majorHAnsi" w:hAnsiTheme="majorHAnsi" w:cstheme="majorHAnsi"/>
                <w:bCs/>
                <w:sz w:val="16"/>
                <w:szCs w:val="16"/>
              </w:rPr>
              <w:t xml:space="preserve"> mujeres en Danone que sienten que los planes de trabajo flexibles contribuyen de forma concreta a la igualdad de oportunidades.</w:t>
            </w:r>
          </w:p>
          <w:p w14:paraId="6B0B933D"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de implementación de la política parental.</w:t>
            </w:r>
          </w:p>
          <w:p w14:paraId="361C7436"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 </w:t>
            </w:r>
            <w:proofErr w:type="gramStart"/>
            <w:r w:rsidRPr="006634CA">
              <w:rPr>
                <w:rFonts w:asciiTheme="majorHAnsi" w:hAnsiTheme="majorHAnsi" w:cstheme="majorHAnsi"/>
                <w:bCs/>
                <w:sz w:val="16"/>
                <w:szCs w:val="16"/>
              </w:rPr>
              <w:t>de</w:t>
            </w:r>
            <w:proofErr w:type="gramEnd"/>
            <w:r w:rsidRPr="006634CA">
              <w:rPr>
                <w:rFonts w:asciiTheme="majorHAnsi" w:hAnsiTheme="majorHAnsi" w:cstheme="majorHAnsi"/>
                <w:bCs/>
                <w:sz w:val="16"/>
                <w:szCs w:val="16"/>
              </w:rPr>
              <w:t xml:space="preserve"> salas de lactancia en el lugar.</w:t>
            </w:r>
          </w:p>
          <w:p w14:paraId="7CA30891"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 </w:t>
            </w:r>
            <w:proofErr w:type="gramStart"/>
            <w:r w:rsidRPr="006634CA">
              <w:rPr>
                <w:rFonts w:asciiTheme="majorHAnsi" w:hAnsiTheme="majorHAnsi" w:cstheme="majorHAnsi"/>
                <w:bCs/>
                <w:sz w:val="16"/>
                <w:szCs w:val="16"/>
              </w:rPr>
              <w:t>de</w:t>
            </w:r>
            <w:proofErr w:type="gramEnd"/>
            <w:r w:rsidRPr="006634CA">
              <w:rPr>
                <w:rFonts w:asciiTheme="majorHAnsi" w:hAnsiTheme="majorHAnsi" w:cstheme="majorHAnsi"/>
                <w:bCs/>
                <w:sz w:val="16"/>
                <w:szCs w:val="16"/>
              </w:rPr>
              <w:t xml:space="preserve"> personas capacitadas para identificar los estereotipos de género y promover la inclusión, la igualdad y la diversidad.</w:t>
            </w:r>
          </w:p>
          <w:p w14:paraId="158C916C"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de sitios con comunicación sobre el compromiso de Danone con la diversidad inclusiva.</w:t>
            </w:r>
          </w:p>
          <w:p w14:paraId="4CB3A1B1"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 </w:t>
            </w:r>
            <w:proofErr w:type="gramStart"/>
            <w:r w:rsidRPr="006634CA">
              <w:rPr>
                <w:rFonts w:asciiTheme="majorHAnsi" w:hAnsiTheme="majorHAnsi" w:cstheme="majorHAnsi"/>
                <w:bCs/>
                <w:sz w:val="16"/>
                <w:szCs w:val="16"/>
              </w:rPr>
              <w:t>de</w:t>
            </w:r>
            <w:proofErr w:type="gramEnd"/>
            <w:r w:rsidRPr="006634CA">
              <w:rPr>
                <w:rFonts w:asciiTheme="majorHAnsi" w:hAnsiTheme="majorHAnsi" w:cstheme="majorHAnsi"/>
                <w:bCs/>
                <w:sz w:val="16"/>
                <w:szCs w:val="16"/>
              </w:rPr>
              <w:t xml:space="preserve"> empresas que asumen compromisos de igualdad de género.</w:t>
            </w:r>
          </w:p>
          <w:p w14:paraId="224EEBC1"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Percepciones de las y los funcionarios de Danone sobre cambios en la cultura organizacional</w:t>
            </w:r>
          </w:p>
          <w:p w14:paraId="48B70688"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Percepciones de las y los funcionarios de Danone sobre factores que favorecen y factores que inhiben la igualdad de género en la empresa</w:t>
            </w:r>
          </w:p>
          <w:p w14:paraId="30826AD2"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Percepciones de las/os funcionarios de Danone sobre cambios a nivel de las familias</w:t>
            </w:r>
          </w:p>
        </w:tc>
        <w:tc>
          <w:tcPr>
            <w:tcW w:w="1858" w:type="dxa"/>
            <w:shd w:val="clear" w:color="auto" w:fill="auto"/>
          </w:tcPr>
          <w:p w14:paraId="1648C4D8"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lastRenderedPageBreak/>
              <w:t>Entrevistas semi-estructuradas</w:t>
            </w:r>
          </w:p>
          <w:p w14:paraId="00B4620C"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lastRenderedPageBreak/>
              <w:t>Revisíón datos de monitoreo</w:t>
            </w:r>
          </w:p>
          <w:p w14:paraId="23221617" w14:textId="77777777" w:rsidR="00A16D36" w:rsidRPr="006634CA" w:rsidRDefault="00A16D36" w:rsidP="008D277D">
            <w:pPr>
              <w:spacing w:after="80"/>
              <w:rPr>
                <w:rFonts w:asciiTheme="majorHAnsi" w:hAnsiTheme="majorHAnsi" w:cstheme="majorHAnsi"/>
                <w:bCs/>
                <w:sz w:val="16"/>
                <w:szCs w:val="16"/>
              </w:rPr>
            </w:pPr>
          </w:p>
        </w:tc>
        <w:tc>
          <w:tcPr>
            <w:tcW w:w="2252" w:type="dxa"/>
            <w:shd w:val="clear" w:color="auto" w:fill="auto"/>
          </w:tcPr>
          <w:p w14:paraId="6DB63EE1"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lastRenderedPageBreak/>
              <w:t>Documentos del proyecto (diseño del proyecto, informes)</w:t>
            </w:r>
          </w:p>
          <w:p w14:paraId="039730DF"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lastRenderedPageBreak/>
              <w:t>Datos y documentos de políticas, planes de Danone</w:t>
            </w:r>
          </w:p>
          <w:p w14:paraId="5A3A7EE7"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
                <w:bCs/>
                <w:sz w:val="16"/>
                <w:szCs w:val="16"/>
                <w:lang w:val="es-BO"/>
              </w:rPr>
            </w:pPr>
            <w:r w:rsidRPr="006634CA">
              <w:rPr>
                <w:rFonts w:asciiTheme="majorHAnsi" w:hAnsiTheme="majorHAnsi" w:cstheme="majorHAnsi"/>
                <w:bCs/>
                <w:sz w:val="16"/>
                <w:szCs w:val="16"/>
              </w:rPr>
              <w:t>Actores clave (ONU Mujeres, Danone – directiv@s y funcionari@s.</w:t>
            </w:r>
          </w:p>
        </w:tc>
      </w:tr>
      <w:tr w:rsidR="00A16D36" w:rsidRPr="006634CA" w14:paraId="73344864" w14:textId="77777777" w:rsidTr="002C2C9F">
        <w:trPr>
          <w:trHeight w:val="70"/>
        </w:trPr>
        <w:tc>
          <w:tcPr>
            <w:tcW w:w="2367" w:type="dxa"/>
            <w:shd w:val="clear" w:color="auto" w:fill="auto"/>
          </w:tcPr>
          <w:p w14:paraId="100DACC4"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sz w:val="16"/>
                <w:szCs w:val="16"/>
              </w:rPr>
              <w:lastRenderedPageBreak/>
              <w:t>¿En qué medida el proyecto a través del pilar 3, incidió en una mayor sensibilización y toma de conciencia de los consumidores de Bonafont, así como al público en general y a las partes interesadas, sobre la importancia de la igualdad de género?</w:t>
            </w:r>
          </w:p>
        </w:tc>
        <w:tc>
          <w:tcPr>
            <w:tcW w:w="2234" w:type="dxa"/>
            <w:shd w:val="clear" w:color="auto" w:fill="auto"/>
          </w:tcPr>
          <w:p w14:paraId="77A981DD"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El proyecto a través del pilar 3, ha logrado los resultados esperados en términos de información, sensibilización y concientización sobre la igualdad de género de consumidores, autoridades, ciudadanía en general y alianzas con otras empresas.</w:t>
            </w:r>
          </w:p>
        </w:tc>
        <w:tc>
          <w:tcPr>
            <w:tcW w:w="2629" w:type="dxa"/>
            <w:shd w:val="clear" w:color="auto" w:fill="auto"/>
          </w:tcPr>
          <w:p w14:paraId="3CE7F0FF"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de personas entrevistadas que están de acuerdo con la importancia de la igualdad de género.</w:t>
            </w:r>
          </w:p>
          <w:p w14:paraId="29154E44"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de personas en las redes sociales que están de acuerdo con la importancia de la igualdad de género.</w:t>
            </w:r>
          </w:p>
          <w:p w14:paraId="31684233"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de mexicanos entrevistados que conocen las desigualdades entre mujeres y hombres (encuesta representativa desagregada por sexo y edad).</w:t>
            </w:r>
          </w:p>
          <w:p w14:paraId="07C05A8C"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Nuevas audiencias alcanzadas a través de actividades en línea y fuera de línea para el posicionamiento de la marca ONU Mujeres a partir del proyecto.</w:t>
            </w:r>
          </w:p>
          <w:p w14:paraId="795E734A"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 </w:t>
            </w:r>
            <w:proofErr w:type="gramStart"/>
            <w:r w:rsidRPr="006634CA">
              <w:rPr>
                <w:rFonts w:asciiTheme="majorHAnsi" w:hAnsiTheme="majorHAnsi" w:cstheme="majorHAnsi"/>
                <w:bCs/>
                <w:sz w:val="16"/>
                <w:szCs w:val="16"/>
              </w:rPr>
              <w:t>de</w:t>
            </w:r>
            <w:proofErr w:type="gramEnd"/>
            <w:r w:rsidRPr="006634CA">
              <w:rPr>
                <w:rFonts w:asciiTheme="majorHAnsi" w:hAnsiTheme="majorHAnsi" w:cstheme="majorHAnsi"/>
                <w:bCs/>
                <w:sz w:val="16"/>
                <w:szCs w:val="16"/>
              </w:rPr>
              <w:t xml:space="preserve"> alianzas generadas para la movilización de recursos para el empoderamiento económico de la mujer.</w:t>
            </w:r>
          </w:p>
          <w:p w14:paraId="3779D432"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lastRenderedPageBreak/>
              <w:t>Cantidad de recursos obtenidos a través de la venta de botellas y reinvertidos en el proyecto.</w:t>
            </w:r>
          </w:p>
        </w:tc>
        <w:tc>
          <w:tcPr>
            <w:tcW w:w="1858" w:type="dxa"/>
            <w:shd w:val="clear" w:color="auto" w:fill="auto"/>
          </w:tcPr>
          <w:p w14:paraId="57CE54CF"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lastRenderedPageBreak/>
              <w:t>Revisión documental</w:t>
            </w:r>
          </w:p>
          <w:p w14:paraId="21987074"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Entrevistas semi-estructuradas</w:t>
            </w:r>
          </w:p>
          <w:p w14:paraId="701ED127"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Grupos focales</w:t>
            </w:r>
          </w:p>
          <w:p w14:paraId="694ABC27" w14:textId="77777777" w:rsidR="00A16D36" w:rsidRPr="006634CA" w:rsidRDefault="00A16D36" w:rsidP="008D277D">
            <w:pPr>
              <w:spacing w:after="80"/>
              <w:rPr>
                <w:rFonts w:asciiTheme="majorHAnsi" w:hAnsiTheme="majorHAnsi" w:cstheme="majorHAnsi"/>
                <w:bCs/>
                <w:sz w:val="16"/>
                <w:szCs w:val="16"/>
              </w:rPr>
            </w:pPr>
          </w:p>
        </w:tc>
        <w:tc>
          <w:tcPr>
            <w:tcW w:w="2252" w:type="dxa"/>
            <w:shd w:val="clear" w:color="auto" w:fill="auto"/>
          </w:tcPr>
          <w:p w14:paraId="73210F16"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(diseño del proyecto, informes)</w:t>
            </w:r>
          </w:p>
          <w:p w14:paraId="564CC6E9"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Información de monitoreo de ONU Mujeres</w:t>
            </w:r>
          </w:p>
          <w:p w14:paraId="5A77C5AA"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Políticas públicas</w:t>
            </w:r>
          </w:p>
          <w:p w14:paraId="3FE6EF9D"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Relatos periodísticos</w:t>
            </w:r>
          </w:p>
          <w:p w14:paraId="1983203F"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audiovisuales</w:t>
            </w:r>
          </w:p>
          <w:p w14:paraId="5678CBEE"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
                <w:bCs/>
                <w:sz w:val="16"/>
                <w:szCs w:val="16"/>
              </w:rPr>
            </w:pPr>
            <w:r w:rsidRPr="006634CA">
              <w:rPr>
                <w:rFonts w:asciiTheme="majorHAnsi" w:hAnsiTheme="majorHAnsi" w:cstheme="majorHAnsi"/>
                <w:bCs/>
                <w:sz w:val="16"/>
                <w:szCs w:val="16"/>
              </w:rPr>
              <w:t>Actores clave (ONU Mujeres, Danone)</w:t>
            </w:r>
          </w:p>
        </w:tc>
      </w:tr>
      <w:tr w:rsidR="00A16D36" w:rsidRPr="006634CA" w14:paraId="56365310" w14:textId="77777777" w:rsidTr="002C2C9F">
        <w:trPr>
          <w:trHeight w:val="70"/>
        </w:trPr>
        <w:tc>
          <w:tcPr>
            <w:tcW w:w="2367" w:type="dxa"/>
            <w:shd w:val="clear" w:color="auto" w:fill="auto"/>
          </w:tcPr>
          <w:p w14:paraId="37CA29DA"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color w:val="FF0000"/>
                <w:sz w:val="16"/>
                <w:szCs w:val="16"/>
              </w:rPr>
              <w:lastRenderedPageBreak/>
              <w:t>¿Cuáles son las ventajas comparativas y el valor agregado de ONU Mujeres en el proyecto?</w:t>
            </w:r>
          </w:p>
        </w:tc>
        <w:tc>
          <w:tcPr>
            <w:tcW w:w="2234" w:type="dxa"/>
            <w:shd w:val="clear" w:color="auto" w:fill="auto"/>
          </w:tcPr>
          <w:p w14:paraId="61B45E0B"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ONU Mujeres a partir de de su especialización, experiencia y legitimidad, ha aportado de manera distintiva y sustantiva a la implementación y éxito del proyecto. </w:t>
            </w:r>
          </w:p>
        </w:tc>
        <w:tc>
          <w:tcPr>
            <w:tcW w:w="2629" w:type="dxa"/>
            <w:shd w:val="clear" w:color="auto" w:fill="auto"/>
          </w:tcPr>
          <w:p w14:paraId="5F88C1A2"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Vinculación del proyecto con experiencia previa de ONU M</w:t>
            </w:r>
          </w:p>
          <w:p w14:paraId="1C794470"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Manera en la que la experiencia previa de ONU Mujeres se ha capitalizado en el proyecto</w:t>
            </w:r>
          </w:p>
          <w:p w14:paraId="73433555"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Percepciones de los distintos actores sobre las ventajas y valor agregado de ONU Mujeres en el proyecto</w:t>
            </w:r>
          </w:p>
        </w:tc>
        <w:tc>
          <w:tcPr>
            <w:tcW w:w="1858" w:type="dxa"/>
            <w:shd w:val="clear" w:color="auto" w:fill="auto"/>
          </w:tcPr>
          <w:p w14:paraId="7461E401"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documental</w:t>
            </w:r>
          </w:p>
          <w:p w14:paraId="6A74EA61"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Entrevistas semi-estructuradas</w:t>
            </w:r>
          </w:p>
          <w:p w14:paraId="22507A5C"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Grupos focales</w:t>
            </w:r>
          </w:p>
        </w:tc>
        <w:tc>
          <w:tcPr>
            <w:tcW w:w="2252" w:type="dxa"/>
            <w:shd w:val="clear" w:color="auto" w:fill="auto"/>
          </w:tcPr>
          <w:p w14:paraId="0472DD36"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w:t>
            </w:r>
          </w:p>
          <w:p w14:paraId="459D2686"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 ONU Mujeres (Plan y Nota estratégica, informes, proyectos)</w:t>
            </w:r>
          </w:p>
          <w:p w14:paraId="38DBCE94"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Convenios, memorándum de entendimiento</w:t>
            </w:r>
          </w:p>
          <w:p w14:paraId="6390CCD2"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Reportes de prensa y documentos audiovisuales</w:t>
            </w:r>
          </w:p>
          <w:p w14:paraId="450E71F3"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
                <w:bCs/>
                <w:sz w:val="16"/>
                <w:szCs w:val="16"/>
              </w:rPr>
            </w:pPr>
            <w:r w:rsidRPr="006634CA">
              <w:rPr>
                <w:rFonts w:asciiTheme="majorHAnsi" w:hAnsiTheme="majorHAnsi" w:cstheme="majorHAnsi"/>
                <w:bCs/>
                <w:sz w:val="16"/>
                <w:szCs w:val="16"/>
              </w:rPr>
              <w:t>Actores clave (ONU Mujeres (+ACRO), Danone, implementadoras, aliados, OSC, sector público)</w:t>
            </w:r>
          </w:p>
        </w:tc>
      </w:tr>
      <w:tr w:rsidR="00A16D36" w:rsidRPr="006634CA" w14:paraId="13936D82" w14:textId="77777777" w:rsidTr="002C2C9F">
        <w:trPr>
          <w:trHeight w:val="70"/>
        </w:trPr>
        <w:tc>
          <w:tcPr>
            <w:tcW w:w="2367" w:type="dxa"/>
            <w:shd w:val="clear" w:color="auto" w:fill="auto"/>
          </w:tcPr>
          <w:p w14:paraId="7D1D7A34"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color w:val="FF0000"/>
                <w:sz w:val="16"/>
                <w:szCs w:val="16"/>
              </w:rPr>
              <w:t>¿En qué medida los hallazgos de la evaluación validan los supuestos y lógica de la TdC del proyecto?</w:t>
            </w:r>
          </w:p>
        </w:tc>
        <w:tc>
          <w:tcPr>
            <w:tcW w:w="2234" w:type="dxa"/>
            <w:shd w:val="clear" w:color="auto" w:fill="auto"/>
          </w:tcPr>
          <w:p w14:paraId="6EE62495"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El diseño e implementación del proyecto se basa en una Teoría de Cambio.</w:t>
            </w:r>
          </w:p>
          <w:p w14:paraId="0E166689"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El proyecto y los hallazgos validan los supuestos y la lógica de la TdC.</w:t>
            </w:r>
          </w:p>
        </w:tc>
        <w:tc>
          <w:tcPr>
            <w:tcW w:w="2629" w:type="dxa"/>
            <w:shd w:val="clear" w:color="auto" w:fill="auto"/>
          </w:tcPr>
          <w:p w14:paraId="0C6859BC"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Existencia de una TdC explícita</w:t>
            </w:r>
          </w:p>
          <w:p w14:paraId="1A472B1C"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Las estrategias de implementación del proyecto expresan en la TdC</w:t>
            </w:r>
          </w:p>
          <w:p w14:paraId="374D9249"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Mecanismos de monitoreo de la TdC y sus supuestos a lo largo de la implementación del proyecto</w:t>
            </w:r>
          </w:p>
          <w:p w14:paraId="35F1CE71"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Medida en la que los hallazgos de la evaluación validan los componentes, lógica y los supuestos de la TdC.</w:t>
            </w:r>
          </w:p>
        </w:tc>
        <w:tc>
          <w:tcPr>
            <w:tcW w:w="1858" w:type="dxa"/>
            <w:shd w:val="clear" w:color="auto" w:fill="auto"/>
          </w:tcPr>
          <w:p w14:paraId="18898950"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documental</w:t>
            </w:r>
          </w:p>
          <w:p w14:paraId="6F6587BE"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datos de monitoreo</w:t>
            </w:r>
          </w:p>
          <w:p w14:paraId="25158161"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Sesiones de trabajo</w:t>
            </w:r>
          </w:p>
          <w:p w14:paraId="45113BBB"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Entrevistas semi-estructuradas y en profundidad</w:t>
            </w:r>
          </w:p>
          <w:p w14:paraId="412D5870"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Grupos focales</w:t>
            </w:r>
          </w:p>
          <w:p w14:paraId="03A6A2EC"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Estudios de caso</w:t>
            </w:r>
          </w:p>
          <w:p w14:paraId="2AC4F03B"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Sondeo</w:t>
            </w:r>
          </w:p>
        </w:tc>
        <w:tc>
          <w:tcPr>
            <w:tcW w:w="2252" w:type="dxa"/>
            <w:shd w:val="clear" w:color="auto" w:fill="auto"/>
          </w:tcPr>
          <w:p w14:paraId="6040DF9F"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(diseño del proyecto, informes)</w:t>
            </w:r>
          </w:p>
          <w:p w14:paraId="33CFCEF3"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Información de monitoreo</w:t>
            </w:r>
          </w:p>
          <w:p w14:paraId="4643013D"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
                <w:bCs/>
                <w:sz w:val="16"/>
                <w:szCs w:val="16"/>
              </w:rPr>
            </w:pPr>
            <w:r w:rsidRPr="006634CA">
              <w:rPr>
                <w:rFonts w:asciiTheme="majorHAnsi" w:hAnsiTheme="majorHAnsi" w:cstheme="majorHAnsi"/>
                <w:bCs/>
                <w:sz w:val="16"/>
                <w:szCs w:val="16"/>
              </w:rPr>
              <w:t>Actores clave (ONU Mujeres, Danone, implementadoras, aliados, OSC, sector público, titulares de derechos y hombres)</w:t>
            </w:r>
          </w:p>
        </w:tc>
      </w:tr>
      <w:tr w:rsidR="00A16D36" w:rsidRPr="006634CA" w14:paraId="4EB9EBCA" w14:textId="77777777" w:rsidTr="002C2C9F">
        <w:trPr>
          <w:trHeight w:val="70"/>
        </w:trPr>
        <w:tc>
          <w:tcPr>
            <w:tcW w:w="2367" w:type="dxa"/>
            <w:shd w:val="clear" w:color="auto" w:fill="auto"/>
          </w:tcPr>
          <w:p w14:paraId="19DCE0BB"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color w:val="FF0000"/>
                <w:sz w:val="16"/>
                <w:szCs w:val="16"/>
              </w:rPr>
              <w:t>¿Cuán efectiva ha sido ONU Mujeres México para incidir a través del proyecto evaluado en políticas públicas y privadas que favorezcan el empoderamiento económico de las mujeres y la igualdad de oportunidades entre hombres y mujeres?</w:t>
            </w:r>
          </w:p>
        </w:tc>
        <w:tc>
          <w:tcPr>
            <w:tcW w:w="2234" w:type="dxa"/>
            <w:shd w:val="clear" w:color="auto" w:fill="auto"/>
          </w:tcPr>
          <w:p w14:paraId="49A62ADE"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En el marco del proyecto y a partir del mismo, ONU Mujeres ha incidido positivamente en el diseño, ajusto y/o implementación de políticas públicas y privadas a favor del EEM y la igualdad de oportunidades.</w:t>
            </w:r>
          </w:p>
        </w:tc>
        <w:tc>
          <w:tcPr>
            <w:tcW w:w="2629" w:type="dxa"/>
            <w:shd w:val="clear" w:color="auto" w:fill="auto"/>
          </w:tcPr>
          <w:p w14:paraId="06C764B0"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de políticas públicas y privadas nuevas y/o ajustadas</w:t>
            </w:r>
          </w:p>
          <w:p w14:paraId="2A6E65D7"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de iniciativas o propuestas de políticas generadas a partir del proyecto</w:t>
            </w:r>
          </w:p>
          <w:p w14:paraId="6845C1E5"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Percepciones de autoridades y líderes sobre la contribución de ONU Mujeres a la integración del enfoque de género en las políticas (públicas y privadas)</w:t>
            </w:r>
          </w:p>
          <w:p w14:paraId="572C5165"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Estrategias ya actividades a través de las cuales el proyecto ha contribuido a la implementación de normas y políticas con enfoque de género.</w:t>
            </w:r>
          </w:p>
        </w:tc>
        <w:tc>
          <w:tcPr>
            <w:tcW w:w="1858" w:type="dxa"/>
            <w:shd w:val="clear" w:color="auto" w:fill="auto"/>
          </w:tcPr>
          <w:p w14:paraId="5A3B7C69"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documental</w:t>
            </w:r>
          </w:p>
          <w:p w14:paraId="3720B77D"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Sesiones de trabajo</w:t>
            </w:r>
          </w:p>
          <w:p w14:paraId="7D2C0D19"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Entrevistas semi-estructuradas</w:t>
            </w:r>
          </w:p>
          <w:p w14:paraId="1DFF7E5B"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Grupos focales</w:t>
            </w:r>
          </w:p>
        </w:tc>
        <w:tc>
          <w:tcPr>
            <w:tcW w:w="2252" w:type="dxa"/>
            <w:shd w:val="clear" w:color="auto" w:fill="auto"/>
          </w:tcPr>
          <w:p w14:paraId="6D9F2FB7"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(diseño del proyecto, informes)</w:t>
            </w:r>
          </w:p>
          <w:p w14:paraId="0EF66456"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Información de monitoreo</w:t>
            </w:r>
          </w:p>
          <w:p w14:paraId="1D73FD9A"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Medios donde se dan a conocer políticas públicas relevantes</w:t>
            </w:r>
          </w:p>
          <w:p w14:paraId="05D4C5EE"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Actores clave (ONU Mujeres, implementadoras, OSC, sector público, autoridades locales/comunitarias)</w:t>
            </w:r>
          </w:p>
        </w:tc>
      </w:tr>
      <w:tr w:rsidR="00A16D36" w:rsidRPr="006634CA" w14:paraId="18B1E108" w14:textId="77777777" w:rsidTr="002C2C9F">
        <w:trPr>
          <w:trHeight w:val="70"/>
        </w:trPr>
        <w:tc>
          <w:tcPr>
            <w:tcW w:w="2367" w:type="dxa"/>
            <w:shd w:val="clear" w:color="auto" w:fill="auto"/>
          </w:tcPr>
          <w:p w14:paraId="4D97844A"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color w:val="FF0000"/>
                <w:sz w:val="16"/>
                <w:szCs w:val="16"/>
              </w:rPr>
              <w:t xml:space="preserve">¿Cuáles fueron los principales resultados o efectos no esperados? </w:t>
            </w:r>
          </w:p>
        </w:tc>
        <w:tc>
          <w:tcPr>
            <w:tcW w:w="2234" w:type="dxa"/>
            <w:shd w:val="clear" w:color="auto" w:fill="auto"/>
          </w:tcPr>
          <w:p w14:paraId="48BAF7E7"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El proyecto no ha generado resultados o efectos negativos no esperados.</w:t>
            </w:r>
          </w:p>
        </w:tc>
        <w:tc>
          <w:tcPr>
            <w:tcW w:w="2629" w:type="dxa"/>
            <w:shd w:val="clear" w:color="auto" w:fill="auto"/>
          </w:tcPr>
          <w:p w14:paraId="47C53DC5"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Medida en la que el proyecto ha alcanzado todos sus resultados esperados.</w:t>
            </w:r>
          </w:p>
          <w:p w14:paraId="74DF9B22"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Evidencia cuantitativa o cualitativa sobre efectos no esperados, positivos y/o negativos</w:t>
            </w:r>
          </w:p>
        </w:tc>
        <w:tc>
          <w:tcPr>
            <w:tcW w:w="1858" w:type="dxa"/>
            <w:shd w:val="clear" w:color="auto" w:fill="auto"/>
          </w:tcPr>
          <w:p w14:paraId="414F6F1F"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documental</w:t>
            </w:r>
          </w:p>
          <w:p w14:paraId="1F66D733"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datos de monitoreo</w:t>
            </w:r>
          </w:p>
          <w:p w14:paraId="475A7853"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Sesiones de trabajo</w:t>
            </w:r>
          </w:p>
          <w:p w14:paraId="74C6D5DA"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Entrevistas semi-estructuradas y en profundidad</w:t>
            </w:r>
          </w:p>
          <w:p w14:paraId="0B06F3E6"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Grupos focales</w:t>
            </w:r>
          </w:p>
          <w:p w14:paraId="24C78105"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Estudios de caso</w:t>
            </w:r>
          </w:p>
        </w:tc>
        <w:tc>
          <w:tcPr>
            <w:tcW w:w="2252" w:type="dxa"/>
            <w:shd w:val="clear" w:color="auto" w:fill="auto"/>
          </w:tcPr>
          <w:p w14:paraId="14AD54B7"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(diseño del proyecto, informes)</w:t>
            </w:r>
          </w:p>
          <w:p w14:paraId="5897B749"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Información de monitoreo</w:t>
            </w:r>
          </w:p>
          <w:p w14:paraId="4F5F5E4F"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Actores clave (ONU Mujeres, Danone, implementadoras, aliados, OSC, sector público, líderes locales/comunitari@s. titulares de derechos y hombres)</w:t>
            </w:r>
          </w:p>
        </w:tc>
      </w:tr>
      <w:tr w:rsidR="00A16D36" w:rsidRPr="006634CA" w14:paraId="0A3D255D" w14:textId="77777777" w:rsidTr="002C2C9F">
        <w:trPr>
          <w:trHeight w:val="70"/>
        </w:trPr>
        <w:tc>
          <w:tcPr>
            <w:tcW w:w="2367" w:type="dxa"/>
            <w:shd w:val="clear" w:color="auto" w:fill="auto"/>
          </w:tcPr>
          <w:p w14:paraId="7B12ABB2"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color w:val="FF0000"/>
                <w:sz w:val="16"/>
                <w:szCs w:val="16"/>
              </w:rPr>
              <w:t>¿Qué respuestas se han generado frente a la pandemia y en qué medida han permitido la adaptación y continuidad de las acciones?</w:t>
            </w:r>
          </w:p>
        </w:tc>
        <w:tc>
          <w:tcPr>
            <w:tcW w:w="2234" w:type="dxa"/>
            <w:shd w:val="clear" w:color="auto" w:fill="auto"/>
          </w:tcPr>
          <w:p w14:paraId="1651C9EC"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El proyecto ha generado de manera rápida y oportuna, estrategias de adaptación y respuesta frente a la pandemia, que han permitido la adaptación y continuidad de las acciones.</w:t>
            </w:r>
          </w:p>
        </w:tc>
        <w:tc>
          <w:tcPr>
            <w:tcW w:w="2629" w:type="dxa"/>
            <w:shd w:val="clear" w:color="auto" w:fill="auto"/>
          </w:tcPr>
          <w:p w14:paraId="5ABC18C2"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Estrategias de respuesta/adaptación generadas</w:t>
            </w:r>
          </w:p>
          <w:p w14:paraId="7D0EA2E3"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Percepciones de las mujeres sobre las estrategias</w:t>
            </w:r>
          </w:p>
          <w:p w14:paraId="358BEB8E"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Resultados generados específicamente en el marco de las </w:t>
            </w:r>
            <w:r w:rsidRPr="006634CA">
              <w:rPr>
                <w:rFonts w:asciiTheme="majorHAnsi" w:hAnsiTheme="majorHAnsi" w:cstheme="majorHAnsi"/>
                <w:bCs/>
                <w:sz w:val="16"/>
                <w:szCs w:val="16"/>
              </w:rPr>
              <w:lastRenderedPageBreak/>
              <w:t>estrategias y actividades de respuesta/adaptación</w:t>
            </w:r>
          </w:p>
        </w:tc>
        <w:tc>
          <w:tcPr>
            <w:tcW w:w="1858" w:type="dxa"/>
            <w:shd w:val="clear" w:color="auto" w:fill="auto"/>
          </w:tcPr>
          <w:p w14:paraId="53D8819F"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lastRenderedPageBreak/>
              <w:t>Revisión documental</w:t>
            </w:r>
          </w:p>
          <w:p w14:paraId="33F1A534"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Sesiones de trabajo</w:t>
            </w:r>
          </w:p>
          <w:p w14:paraId="585B79B5"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Entrevistas semi-estructuradas</w:t>
            </w:r>
          </w:p>
          <w:p w14:paraId="4858E8F9" w14:textId="77777777" w:rsidR="00A16D36" w:rsidRPr="006634CA" w:rsidRDefault="00A16D36" w:rsidP="008D277D">
            <w:pPr>
              <w:spacing w:after="80"/>
              <w:rPr>
                <w:rFonts w:asciiTheme="majorHAnsi" w:hAnsiTheme="majorHAnsi" w:cstheme="majorHAnsi"/>
                <w:bCs/>
                <w:sz w:val="16"/>
                <w:szCs w:val="16"/>
              </w:rPr>
            </w:pPr>
          </w:p>
        </w:tc>
        <w:tc>
          <w:tcPr>
            <w:tcW w:w="2252" w:type="dxa"/>
            <w:shd w:val="clear" w:color="auto" w:fill="auto"/>
          </w:tcPr>
          <w:p w14:paraId="15EE7898"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(diseño del proyecto, informes, propuestas, guías)</w:t>
            </w:r>
          </w:p>
          <w:p w14:paraId="7895146A"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Actores clave (ONU Mujeres, implementadoras,  titulares de derechos)</w:t>
            </w:r>
          </w:p>
        </w:tc>
      </w:tr>
      <w:tr w:rsidR="00A16D36" w:rsidRPr="008D277D" w14:paraId="3445BD9D" w14:textId="77777777" w:rsidTr="008D277D">
        <w:tc>
          <w:tcPr>
            <w:tcW w:w="11340" w:type="dxa"/>
            <w:gridSpan w:val="5"/>
            <w:shd w:val="clear" w:color="auto" w:fill="D9D9D9" w:themeFill="background1" w:themeFillShade="D9"/>
            <w:vAlign w:val="center"/>
          </w:tcPr>
          <w:p w14:paraId="66CF2831" w14:textId="77777777" w:rsidR="00A16D36" w:rsidRPr="00A16D36" w:rsidRDefault="00A16D36" w:rsidP="008D277D">
            <w:pPr>
              <w:spacing w:after="80"/>
              <w:jc w:val="center"/>
              <w:rPr>
                <w:rFonts w:asciiTheme="majorHAnsi" w:hAnsiTheme="majorHAnsi" w:cstheme="majorHAnsi"/>
                <w:b/>
                <w:bCs/>
                <w:sz w:val="20"/>
                <w:szCs w:val="16"/>
              </w:rPr>
            </w:pPr>
            <w:r>
              <w:rPr>
                <w:rFonts w:asciiTheme="majorHAnsi" w:hAnsiTheme="majorHAnsi" w:cstheme="majorHAnsi"/>
                <w:b/>
                <w:bCs/>
                <w:sz w:val="20"/>
                <w:szCs w:val="16"/>
              </w:rPr>
              <w:lastRenderedPageBreak/>
              <w:t>EFICIENCIA</w:t>
            </w:r>
          </w:p>
        </w:tc>
      </w:tr>
      <w:tr w:rsidR="00A16D36" w:rsidRPr="006634CA" w14:paraId="18AEA7B2" w14:textId="77777777" w:rsidTr="002C2C9F">
        <w:trPr>
          <w:trHeight w:val="70"/>
        </w:trPr>
        <w:tc>
          <w:tcPr>
            <w:tcW w:w="2367" w:type="dxa"/>
            <w:shd w:val="clear" w:color="auto" w:fill="auto"/>
          </w:tcPr>
          <w:p w14:paraId="7287F365"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color w:val="FF0000"/>
                <w:sz w:val="16"/>
                <w:szCs w:val="16"/>
              </w:rPr>
              <w:t xml:space="preserve">¿En qué medida la estructura de gestión, los procedimientos y los recursos financieros han contribuido a la eficiencia en el logro de los resultados del proyecto a ser evaluado, con especial énfasis en el pilar 1? </w:t>
            </w:r>
          </w:p>
        </w:tc>
        <w:tc>
          <w:tcPr>
            <w:tcW w:w="2234" w:type="dxa"/>
            <w:shd w:val="clear" w:color="auto" w:fill="auto"/>
          </w:tcPr>
          <w:p w14:paraId="64914ED8"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La estructura de gestión, los procedimientos y recursos financieros han contribuido al cumplimiento de lo planificado y a la eficiencia en el logro de los resultados del proyecto.</w:t>
            </w:r>
          </w:p>
        </w:tc>
        <w:tc>
          <w:tcPr>
            <w:tcW w:w="2629" w:type="dxa"/>
            <w:shd w:val="clear" w:color="auto" w:fill="auto"/>
          </w:tcPr>
          <w:p w14:paraId="358A96B3"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Percepción sobre dificultades y facilidades de la estructura de gestión, los procedimientos y los recursos financieros al logro de resultados.</w:t>
            </w:r>
          </w:p>
          <w:p w14:paraId="20C42FE4"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de actividades implementadas</w:t>
            </w:r>
          </w:p>
          <w:p w14:paraId="216DEFA8"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de presupuesto ejecutado</w:t>
            </w:r>
          </w:p>
          <w:p w14:paraId="118FD1DB"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Grado de cumplimiento del cronograma general</w:t>
            </w:r>
          </w:p>
          <w:p w14:paraId="55727F85"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Grado de cumplimiento de los planes anuales</w:t>
            </w:r>
          </w:p>
        </w:tc>
        <w:tc>
          <w:tcPr>
            <w:tcW w:w="1858" w:type="dxa"/>
            <w:shd w:val="clear" w:color="auto" w:fill="auto"/>
          </w:tcPr>
          <w:p w14:paraId="2492FDAA"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documental</w:t>
            </w:r>
          </w:p>
          <w:p w14:paraId="361A2F43"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Sesiones de trabajo</w:t>
            </w:r>
          </w:p>
          <w:p w14:paraId="2593E247"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Entrevistas semi-estructuradas </w:t>
            </w:r>
          </w:p>
          <w:p w14:paraId="355C7577" w14:textId="77777777" w:rsidR="00A16D36" w:rsidRPr="006634CA" w:rsidRDefault="00A16D36" w:rsidP="008D277D">
            <w:pPr>
              <w:spacing w:after="80"/>
              <w:rPr>
                <w:rFonts w:asciiTheme="majorHAnsi" w:hAnsiTheme="majorHAnsi" w:cstheme="majorHAnsi"/>
                <w:bCs/>
                <w:sz w:val="16"/>
                <w:szCs w:val="16"/>
              </w:rPr>
            </w:pPr>
          </w:p>
        </w:tc>
        <w:tc>
          <w:tcPr>
            <w:tcW w:w="2252" w:type="dxa"/>
            <w:shd w:val="clear" w:color="auto" w:fill="auto"/>
          </w:tcPr>
          <w:p w14:paraId="37132E7F"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A16D36">
              <w:rPr>
                <w:rFonts w:asciiTheme="majorHAnsi" w:hAnsiTheme="majorHAnsi" w:cstheme="majorHAnsi"/>
                <w:bCs/>
                <w:sz w:val="16"/>
                <w:szCs w:val="16"/>
              </w:rPr>
              <w:t>Documentos del proyecto (diseño del proyecto, planes anuales, informes)</w:t>
            </w:r>
          </w:p>
          <w:p w14:paraId="75EB96EC"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A16D36">
              <w:rPr>
                <w:rFonts w:asciiTheme="majorHAnsi" w:hAnsiTheme="majorHAnsi" w:cstheme="majorHAnsi"/>
                <w:bCs/>
                <w:sz w:val="16"/>
                <w:szCs w:val="16"/>
              </w:rPr>
              <w:t>Normas, procedimientos e instrumentos administrativos y de gestión de ONU Mujeres</w:t>
            </w:r>
          </w:p>
          <w:p w14:paraId="6A09E54D"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Actores clave (ONU Mujeres, Danone)</w:t>
            </w:r>
          </w:p>
        </w:tc>
      </w:tr>
      <w:tr w:rsidR="00A16D36" w:rsidRPr="006634CA" w14:paraId="778F971B" w14:textId="77777777" w:rsidTr="002C2C9F">
        <w:trPr>
          <w:trHeight w:val="70"/>
        </w:trPr>
        <w:tc>
          <w:tcPr>
            <w:tcW w:w="2367" w:type="dxa"/>
            <w:shd w:val="clear" w:color="auto" w:fill="auto"/>
          </w:tcPr>
          <w:p w14:paraId="7F6420A4"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color w:val="FF0000"/>
                <w:sz w:val="16"/>
                <w:szCs w:val="16"/>
              </w:rPr>
              <w:t>¿Qué factores institucionales han favorecido y qué factores han dificultado la gestión de fondos en el proyecto?</w:t>
            </w:r>
          </w:p>
        </w:tc>
        <w:tc>
          <w:tcPr>
            <w:tcW w:w="2234" w:type="dxa"/>
            <w:shd w:val="clear" w:color="auto" w:fill="auto"/>
          </w:tcPr>
          <w:p w14:paraId="3F4530A2"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En general, las condiciones para la gestión de los fondos en el proyecto han sido favorables.</w:t>
            </w:r>
          </w:p>
        </w:tc>
        <w:tc>
          <w:tcPr>
            <w:tcW w:w="2629" w:type="dxa"/>
            <w:shd w:val="clear" w:color="auto" w:fill="auto"/>
          </w:tcPr>
          <w:p w14:paraId="5C6796D5"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Factores institucionales han favorecido y factores han dificultado la gestión de fondos</w:t>
            </w:r>
          </w:p>
        </w:tc>
        <w:tc>
          <w:tcPr>
            <w:tcW w:w="1858" w:type="dxa"/>
            <w:shd w:val="clear" w:color="auto" w:fill="auto"/>
          </w:tcPr>
          <w:p w14:paraId="0D125D5F"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documental</w:t>
            </w:r>
          </w:p>
          <w:p w14:paraId="1494BFE2"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Sesiones de trabajo</w:t>
            </w:r>
          </w:p>
          <w:p w14:paraId="299207B0"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Entrevistas semi-estructuradas </w:t>
            </w:r>
          </w:p>
          <w:p w14:paraId="623DA275" w14:textId="77777777" w:rsidR="00A16D36" w:rsidRPr="006634CA" w:rsidRDefault="00A16D36" w:rsidP="008D277D">
            <w:pPr>
              <w:spacing w:after="80"/>
              <w:rPr>
                <w:rFonts w:asciiTheme="majorHAnsi" w:hAnsiTheme="majorHAnsi" w:cstheme="majorHAnsi"/>
                <w:bCs/>
                <w:sz w:val="16"/>
                <w:szCs w:val="16"/>
              </w:rPr>
            </w:pPr>
          </w:p>
        </w:tc>
        <w:tc>
          <w:tcPr>
            <w:tcW w:w="2252" w:type="dxa"/>
            <w:shd w:val="clear" w:color="auto" w:fill="auto"/>
          </w:tcPr>
          <w:p w14:paraId="718E5331"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(diseño del proyecto, planes anuales, informes)</w:t>
            </w:r>
          </w:p>
          <w:p w14:paraId="7C1A8631"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Normas, procedimientos e instrumentos administrativos y de gestión de ONU Mujeres</w:t>
            </w:r>
          </w:p>
          <w:p w14:paraId="209B0EB2"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Actores clave (ONU Mujeres (+ACRO), Danone)</w:t>
            </w:r>
          </w:p>
        </w:tc>
      </w:tr>
      <w:tr w:rsidR="00A16D36" w:rsidRPr="006634CA" w14:paraId="7E3B8860" w14:textId="77777777" w:rsidTr="002C2C9F">
        <w:trPr>
          <w:trHeight w:val="70"/>
        </w:trPr>
        <w:tc>
          <w:tcPr>
            <w:tcW w:w="2367" w:type="dxa"/>
            <w:shd w:val="clear" w:color="auto" w:fill="auto"/>
          </w:tcPr>
          <w:p w14:paraId="5AA4DBD8"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color w:val="FF0000"/>
                <w:sz w:val="16"/>
                <w:szCs w:val="16"/>
              </w:rPr>
              <w:t>¿Cómo ha sido la interrelación de los tres pilares desde una perspectiva de optimización de recursos (humanos, tiempo, económicos)? ¿qué aspectos la favorecieron y cuáles la limitaron?</w:t>
            </w:r>
          </w:p>
        </w:tc>
        <w:tc>
          <w:tcPr>
            <w:tcW w:w="2234" w:type="dxa"/>
            <w:shd w:val="clear" w:color="auto" w:fill="auto"/>
          </w:tcPr>
          <w:p w14:paraId="0192E32F"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El proyecto ha tenido la claridad, los procedimientos y mecanismos necesarios para una gestión coherente y eficiente entre los 3 pilares.  </w:t>
            </w:r>
          </w:p>
        </w:tc>
        <w:tc>
          <w:tcPr>
            <w:tcW w:w="2629" w:type="dxa"/>
            <w:shd w:val="clear" w:color="auto" w:fill="auto"/>
          </w:tcPr>
          <w:p w14:paraId="7B224342"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Formas, procedimientos y mecanismos de gestión de cada pilar.</w:t>
            </w:r>
          </w:p>
          <w:p w14:paraId="6C7B3C3A"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Mecanismos de comunicación, coordinación y monitoreo entre ONU Mujeres y Danone.</w:t>
            </w:r>
          </w:p>
          <w:p w14:paraId="4EC26F2F"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Factores que favorecieron y factores que limitaron la eficiencia integral del proyecto teniendo en cuenta los tres pilares.</w:t>
            </w:r>
          </w:p>
        </w:tc>
        <w:tc>
          <w:tcPr>
            <w:tcW w:w="1858" w:type="dxa"/>
            <w:shd w:val="clear" w:color="auto" w:fill="auto"/>
          </w:tcPr>
          <w:p w14:paraId="1430507E"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documental</w:t>
            </w:r>
          </w:p>
          <w:p w14:paraId="1C8CB343"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Sesiones de trabajo</w:t>
            </w:r>
          </w:p>
          <w:p w14:paraId="5CC5E1BD"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Entrevistas semi-estructuradas </w:t>
            </w:r>
          </w:p>
          <w:p w14:paraId="2E71E5AE" w14:textId="77777777" w:rsidR="00A16D36" w:rsidRPr="006634CA" w:rsidRDefault="00A16D36" w:rsidP="008D277D">
            <w:pPr>
              <w:spacing w:after="80"/>
              <w:rPr>
                <w:rFonts w:asciiTheme="majorHAnsi" w:hAnsiTheme="majorHAnsi" w:cstheme="majorHAnsi"/>
                <w:bCs/>
                <w:sz w:val="16"/>
                <w:szCs w:val="16"/>
              </w:rPr>
            </w:pPr>
          </w:p>
        </w:tc>
        <w:tc>
          <w:tcPr>
            <w:tcW w:w="2252" w:type="dxa"/>
            <w:shd w:val="clear" w:color="auto" w:fill="auto"/>
          </w:tcPr>
          <w:p w14:paraId="62850BC4"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(diseño del proyecto, planes anuales, informes)</w:t>
            </w:r>
          </w:p>
          <w:p w14:paraId="252149F4"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Normas, procedimientos e instrumentos administrativos y de gestión de ONU Mujeres</w:t>
            </w:r>
          </w:p>
          <w:p w14:paraId="091ED0C3"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Actores clave (ONU Mujeres, Danone)</w:t>
            </w:r>
          </w:p>
        </w:tc>
      </w:tr>
      <w:tr w:rsidR="00A16D36" w:rsidRPr="00A16D36" w14:paraId="0D088DF2" w14:textId="77777777" w:rsidTr="008D277D">
        <w:tc>
          <w:tcPr>
            <w:tcW w:w="11340" w:type="dxa"/>
            <w:gridSpan w:val="5"/>
            <w:shd w:val="clear" w:color="auto" w:fill="D9D9D9" w:themeFill="background1" w:themeFillShade="D9"/>
            <w:vAlign w:val="center"/>
          </w:tcPr>
          <w:p w14:paraId="4CEBCC47" w14:textId="77777777" w:rsidR="00A16D36" w:rsidRPr="00A16D36" w:rsidRDefault="00A16D36" w:rsidP="008D277D">
            <w:pPr>
              <w:spacing w:after="80"/>
              <w:jc w:val="center"/>
              <w:rPr>
                <w:rFonts w:asciiTheme="majorHAnsi" w:hAnsiTheme="majorHAnsi" w:cstheme="majorHAnsi"/>
                <w:b/>
                <w:bCs/>
                <w:sz w:val="20"/>
                <w:szCs w:val="16"/>
              </w:rPr>
            </w:pPr>
            <w:r>
              <w:rPr>
                <w:rFonts w:asciiTheme="majorHAnsi" w:hAnsiTheme="majorHAnsi" w:cstheme="majorHAnsi"/>
                <w:b/>
                <w:bCs/>
                <w:sz w:val="20"/>
                <w:szCs w:val="16"/>
              </w:rPr>
              <w:t>SOSTENIBILIDAD</w:t>
            </w:r>
          </w:p>
        </w:tc>
      </w:tr>
      <w:tr w:rsidR="00A16D36" w:rsidRPr="006634CA" w14:paraId="5558CE01" w14:textId="77777777" w:rsidTr="002C2C9F">
        <w:trPr>
          <w:trHeight w:val="70"/>
          <w:hidden/>
        </w:trPr>
        <w:tc>
          <w:tcPr>
            <w:tcW w:w="2367" w:type="dxa"/>
            <w:shd w:val="clear" w:color="auto" w:fill="auto"/>
          </w:tcPr>
          <w:p w14:paraId="1C3A41B3" w14:textId="77777777" w:rsidR="00A16D36" w:rsidRPr="006634CA" w:rsidRDefault="00A16D36" w:rsidP="00016CBB">
            <w:pPr>
              <w:pStyle w:val="Prrafodelista"/>
              <w:numPr>
                <w:ilvl w:val="0"/>
                <w:numId w:val="27"/>
              </w:numPr>
              <w:spacing w:after="80" w:line="240" w:lineRule="auto"/>
              <w:ind w:left="0" w:firstLine="0"/>
              <w:rPr>
                <w:rFonts w:asciiTheme="majorHAnsi" w:hAnsiTheme="majorHAnsi" w:cstheme="majorHAnsi"/>
                <w:vanish/>
                <w:sz w:val="16"/>
                <w:szCs w:val="16"/>
              </w:rPr>
            </w:pPr>
          </w:p>
          <w:p w14:paraId="01F74021"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sz w:val="16"/>
                <w:szCs w:val="16"/>
              </w:rPr>
              <w:t>¿En qué medida se mitigaron los riesgos y se desarrollaron la capacidad y los mecanismos para asegurar la sustentabilidad de los resultados y los beneficios del proyecto para las titulares de derechos?</w:t>
            </w:r>
          </w:p>
        </w:tc>
        <w:tc>
          <w:tcPr>
            <w:tcW w:w="2234" w:type="dxa"/>
            <w:shd w:val="clear" w:color="auto" w:fill="auto"/>
          </w:tcPr>
          <w:p w14:paraId="0563EC23"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El proyecto ha gestionado los riesgos adecuadamente y ha desarrollado los mecanismos suficientes para asegurar la sostenibilidad de los resultados y beneficios del proyecto para las mujeres.</w:t>
            </w:r>
          </w:p>
        </w:tc>
        <w:tc>
          <w:tcPr>
            <w:tcW w:w="2629" w:type="dxa"/>
            <w:shd w:val="clear" w:color="auto" w:fill="auto"/>
          </w:tcPr>
          <w:p w14:paraId="6566AC65"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de acciones de promoción y diálogo político basadas en evidencias</w:t>
            </w:r>
          </w:p>
          <w:p w14:paraId="2EF07992"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Condiciones y mecanismos en cada localidad que minimizan los riesgos e incrementan el potencial de sostenibilidad de resultados y beneficios</w:t>
            </w:r>
          </w:p>
        </w:tc>
        <w:tc>
          <w:tcPr>
            <w:tcW w:w="1858" w:type="dxa"/>
            <w:shd w:val="clear" w:color="auto" w:fill="auto"/>
          </w:tcPr>
          <w:p w14:paraId="5A74AD41"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documental</w:t>
            </w:r>
          </w:p>
          <w:p w14:paraId="492780F0"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Sesiones de trabajo</w:t>
            </w:r>
          </w:p>
          <w:p w14:paraId="0B8A475D"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Entrevistas semi-estructuradas </w:t>
            </w:r>
          </w:p>
          <w:p w14:paraId="52E07BE6"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Grupos focales</w:t>
            </w:r>
          </w:p>
          <w:p w14:paraId="08FDFA7A"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Estudios de caso</w:t>
            </w:r>
          </w:p>
          <w:p w14:paraId="127EDE95" w14:textId="77777777" w:rsidR="00A16D36" w:rsidRPr="006634CA" w:rsidRDefault="00A16D36" w:rsidP="008D277D">
            <w:pPr>
              <w:spacing w:after="80"/>
              <w:rPr>
                <w:rFonts w:asciiTheme="majorHAnsi" w:hAnsiTheme="majorHAnsi" w:cstheme="majorHAnsi"/>
                <w:bCs/>
                <w:sz w:val="16"/>
                <w:szCs w:val="16"/>
              </w:rPr>
            </w:pPr>
          </w:p>
        </w:tc>
        <w:tc>
          <w:tcPr>
            <w:tcW w:w="2252" w:type="dxa"/>
            <w:shd w:val="clear" w:color="auto" w:fill="auto"/>
          </w:tcPr>
          <w:p w14:paraId="282DBFD0"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(diseño, planes, informes)</w:t>
            </w:r>
          </w:p>
          <w:p w14:paraId="7E24658D"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Actores clave (ONU Mujeres, implementadoras, sector público, líderes locales/comunitari@s, mujeres titulares de derechos, hombres)</w:t>
            </w:r>
          </w:p>
        </w:tc>
      </w:tr>
      <w:tr w:rsidR="00A16D36" w:rsidRPr="006634CA" w14:paraId="09FB769B" w14:textId="77777777" w:rsidTr="002C2C9F">
        <w:trPr>
          <w:trHeight w:val="70"/>
        </w:trPr>
        <w:tc>
          <w:tcPr>
            <w:tcW w:w="2367" w:type="dxa"/>
            <w:shd w:val="clear" w:color="auto" w:fill="auto"/>
          </w:tcPr>
          <w:p w14:paraId="4AE3D8E6"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sz w:val="16"/>
                <w:szCs w:val="16"/>
              </w:rPr>
              <w:t>¿Cómo ha fortalecido ONU Mujeres las capacidades de los asociados (representantes del gobierno, del sector privado y de la sociedad civil), incluyendo a las entidades implementadoras), para contribuir al empoderamiento económico de las mujeres a nivel local?</w:t>
            </w:r>
          </w:p>
        </w:tc>
        <w:tc>
          <w:tcPr>
            <w:tcW w:w="2234" w:type="dxa"/>
            <w:shd w:val="clear" w:color="auto" w:fill="auto"/>
          </w:tcPr>
          <w:p w14:paraId="2204D5E9"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Las socias implementadores así como otros aliados públicos y privados, han fortalecido sus capacidades para contribuir al EEM a través de su participación en el proyecto.</w:t>
            </w:r>
          </w:p>
        </w:tc>
        <w:tc>
          <w:tcPr>
            <w:tcW w:w="2629" w:type="dxa"/>
            <w:shd w:val="clear" w:color="auto" w:fill="auto"/>
          </w:tcPr>
          <w:p w14:paraId="2E8F03C4"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Herramientas e innovaciones generadas a partir del proyecto por cada socia/aliado</w:t>
            </w:r>
          </w:p>
          <w:p w14:paraId="3F9051EA"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Nuevos temas incorporados en las agendas y prioridades de socias y aliados</w:t>
            </w:r>
          </w:p>
          <w:p w14:paraId="1EA36470"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Capacidades (conocimientos, herramientas) fortalecidas en socias y aliadas para abordar el EEM en distintos sectores, situaciones y contextos.</w:t>
            </w:r>
          </w:p>
          <w:p w14:paraId="7D50DBC6"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Iniciativas y propuestas de política pública generadas a partir del proyecto.</w:t>
            </w:r>
          </w:p>
        </w:tc>
        <w:tc>
          <w:tcPr>
            <w:tcW w:w="1858" w:type="dxa"/>
            <w:shd w:val="clear" w:color="auto" w:fill="auto"/>
          </w:tcPr>
          <w:p w14:paraId="220C38E3"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documental</w:t>
            </w:r>
          </w:p>
          <w:p w14:paraId="49EF1CFA"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Sesiones de trabajo</w:t>
            </w:r>
          </w:p>
          <w:p w14:paraId="75378BB8"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Entrevistas semi-estructuradas </w:t>
            </w:r>
          </w:p>
          <w:p w14:paraId="6EF7F712" w14:textId="77777777" w:rsidR="00A16D36" w:rsidRPr="006634CA" w:rsidRDefault="00A16D36" w:rsidP="008D277D">
            <w:pPr>
              <w:spacing w:after="80"/>
              <w:rPr>
                <w:rFonts w:asciiTheme="majorHAnsi" w:hAnsiTheme="majorHAnsi" w:cstheme="majorHAnsi"/>
                <w:bCs/>
                <w:sz w:val="16"/>
                <w:szCs w:val="16"/>
              </w:rPr>
            </w:pPr>
          </w:p>
        </w:tc>
        <w:tc>
          <w:tcPr>
            <w:tcW w:w="2252" w:type="dxa"/>
            <w:shd w:val="clear" w:color="auto" w:fill="auto"/>
          </w:tcPr>
          <w:p w14:paraId="39CE56AA"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(diseño, planes, informes)</w:t>
            </w:r>
          </w:p>
          <w:p w14:paraId="3BDF8B9A"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Actores clave (ONU Mujeres, Danone, implementadoras, sector público, aliados)</w:t>
            </w:r>
          </w:p>
        </w:tc>
      </w:tr>
      <w:tr w:rsidR="00A16D36" w:rsidRPr="006634CA" w14:paraId="0756DC7C" w14:textId="77777777" w:rsidTr="002C2C9F">
        <w:trPr>
          <w:trHeight w:val="70"/>
        </w:trPr>
        <w:tc>
          <w:tcPr>
            <w:tcW w:w="2367" w:type="dxa"/>
            <w:shd w:val="clear" w:color="auto" w:fill="auto"/>
          </w:tcPr>
          <w:p w14:paraId="0F01BBC1"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sz w:val="16"/>
                <w:szCs w:val="16"/>
              </w:rPr>
              <w:lastRenderedPageBreak/>
              <w:t>¿En qué medida, bajo qué condiciones y con qué alianzas, es posible replicar y/o llevar a escala el proyecto y sus distintos componentes, y cuál sería el rol de ONU Mujeres?</w:t>
            </w:r>
          </w:p>
        </w:tc>
        <w:tc>
          <w:tcPr>
            <w:tcW w:w="2234" w:type="dxa"/>
            <w:shd w:val="clear" w:color="auto" w:fill="auto"/>
          </w:tcPr>
          <w:p w14:paraId="508C8B5E"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El proyecto en tanto modelo innovador exitoso, tiene un alto potencial de réplica y escalamiento.</w:t>
            </w:r>
          </w:p>
        </w:tc>
        <w:tc>
          <w:tcPr>
            <w:tcW w:w="2629" w:type="dxa"/>
            <w:shd w:val="clear" w:color="auto" w:fill="auto"/>
          </w:tcPr>
          <w:p w14:paraId="3ACB6E17"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Modelo disponible y compartido.</w:t>
            </w:r>
          </w:p>
          <w:p w14:paraId="294B3323"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Resultados del proyecto que avalan la relevancia de considerar la réplica y/o escalamiento.</w:t>
            </w:r>
          </w:p>
          <w:p w14:paraId="44F583D5"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Percepciones de aliados sobre potencial de réplica y escalamiento.</w:t>
            </w:r>
          </w:p>
          <w:p w14:paraId="19CF4C1C"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Factores que afectan positivamente y factores que afectan negativamente el potencial de réplica y escalamiento del proyecto, y cambios necesarios en el modelo, de acuerdo a los entrevistados/as.</w:t>
            </w:r>
          </w:p>
          <w:p w14:paraId="40A79DD2"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 </w:t>
            </w:r>
            <w:proofErr w:type="gramStart"/>
            <w:r w:rsidRPr="006634CA">
              <w:rPr>
                <w:rFonts w:asciiTheme="majorHAnsi" w:hAnsiTheme="majorHAnsi" w:cstheme="majorHAnsi"/>
                <w:bCs/>
                <w:sz w:val="16"/>
                <w:szCs w:val="16"/>
              </w:rPr>
              <w:t>de</w:t>
            </w:r>
            <w:proofErr w:type="gramEnd"/>
            <w:r w:rsidRPr="006634CA">
              <w:rPr>
                <w:rFonts w:asciiTheme="majorHAnsi" w:hAnsiTheme="majorHAnsi" w:cstheme="majorHAnsi"/>
                <w:bCs/>
                <w:sz w:val="16"/>
                <w:szCs w:val="16"/>
              </w:rPr>
              <w:t xml:space="preserve"> empresas/gobiernos interesados en replicar el modelo de recuperación después de un desastre, enfocado en mujeres.</w:t>
            </w:r>
          </w:p>
        </w:tc>
        <w:tc>
          <w:tcPr>
            <w:tcW w:w="1858" w:type="dxa"/>
            <w:shd w:val="clear" w:color="auto" w:fill="auto"/>
          </w:tcPr>
          <w:p w14:paraId="795E5E59"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documental</w:t>
            </w:r>
          </w:p>
          <w:p w14:paraId="34566D1A"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Sesiones de trabajo</w:t>
            </w:r>
          </w:p>
          <w:p w14:paraId="72A44028"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Entrevistas semi-estructuradas </w:t>
            </w:r>
          </w:p>
          <w:p w14:paraId="223E23D6" w14:textId="77777777" w:rsidR="00A16D36" w:rsidRPr="006634CA" w:rsidRDefault="00A16D36" w:rsidP="008D277D">
            <w:pPr>
              <w:spacing w:after="80"/>
              <w:rPr>
                <w:rFonts w:asciiTheme="majorHAnsi" w:hAnsiTheme="majorHAnsi" w:cstheme="majorHAnsi"/>
                <w:bCs/>
                <w:sz w:val="16"/>
                <w:szCs w:val="16"/>
              </w:rPr>
            </w:pPr>
          </w:p>
        </w:tc>
        <w:tc>
          <w:tcPr>
            <w:tcW w:w="2252" w:type="dxa"/>
            <w:shd w:val="clear" w:color="auto" w:fill="auto"/>
          </w:tcPr>
          <w:p w14:paraId="44F19266"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(diseño, planes, informes); business case</w:t>
            </w:r>
          </w:p>
          <w:p w14:paraId="028A1BBD"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Actores clave (ONU Mujeres (+ACRO), Danone, implementadoras, sector privado, consultores)</w:t>
            </w:r>
          </w:p>
        </w:tc>
      </w:tr>
      <w:tr w:rsidR="00A16D36" w:rsidRPr="006634CA" w14:paraId="6B3F9800" w14:textId="77777777" w:rsidTr="002C2C9F">
        <w:trPr>
          <w:trHeight w:val="70"/>
        </w:trPr>
        <w:tc>
          <w:tcPr>
            <w:tcW w:w="2367" w:type="dxa"/>
            <w:shd w:val="clear" w:color="auto" w:fill="auto"/>
          </w:tcPr>
          <w:p w14:paraId="2A5524B7"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color w:val="FF0000"/>
                <w:sz w:val="16"/>
                <w:szCs w:val="16"/>
              </w:rPr>
              <w:t>¿En qué medida el proyecto aporta a la exploración de formas alternativas de alianzas con el sector privado y financiamiento hacia el futuro, desde una perspectiva de sostenibilidad?</w:t>
            </w:r>
          </w:p>
        </w:tc>
        <w:tc>
          <w:tcPr>
            <w:tcW w:w="2234" w:type="dxa"/>
            <w:shd w:val="clear" w:color="auto" w:fill="auto"/>
          </w:tcPr>
          <w:p w14:paraId="1F6E5CA3"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El proyecto ha implementado exitosamente un modelo innovador de vinculación y alianza con el sector privado para promover el EEM.</w:t>
            </w:r>
          </w:p>
        </w:tc>
        <w:tc>
          <w:tcPr>
            <w:tcW w:w="2629" w:type="dxa"/>
            <w:shd w:val="clear" w:color="auto" w:fill="auto"/>
          </w:tcPr>
          <w:p w14:paraId="67E48D7A"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Modelo disponible y compartido.</w:t>
            </w:r>
          </w:p>
          <w:p w14:paraId="4614629D"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Resultados del proyecto que avalan la relevancia de considerar la réplica y/o escalamiento.</w:t>
            </w:r>
          </w:p>
          <w:p w14:paraId="171808BD"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Percepción de aliados del sector privado sobre viabilidad y potencialidad del modelo.</w:t>
            </w:r>
          </w:p>
          <w:p w14:paraId="1013FD20"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Factores que afectan positivamente y factores que afectan negativamente el potencial de réplica y escalamiento del proyecto, y cambios necesarios en el modelo, de acuerdo a las/os entrevistados.</w:t>
            </w:r>
          </w:p>
          <w:p w14:paraId="69E26C85"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 </w:t>
            </w:r>
            <w:proofErr w:type="gramStart"/>
            <w:r w:rsidRPr="006634CA">
              <w:rPr>
                <w:rFonts w:asciiTheme="majorHAnsi" w:hAnsiTheme="majorHAnsi" w:cstheme="majorHAnsi"/>
                <w:bCs/>
                <w:sz w:val="16"/>
                <w:szCs w:val="16"/>
              </w:rPr>
              <w:t>de</w:t>
            </w:r>
            <w:proofErr w:type="gramEnd"/>
            <w:r w:rsidRPr="006634CA">
              <w:rPr>
                <w:rFonts w:asciiTheme="majorHAnsi" w:hAnsiTheme="majorHAnsi" w:cstheme="majorHAnsi"/>
                <w:bCs/>
                <w:sz w:val="16"/>
                <w:szCs w:val="16"/>
              </w:rPr>
              <w:t xml:space="preserve"> empresas/gobiernos interesados en replicar el modelo de recuperación después de un desastre, enfocado en mujeres.</w:t>
            </w:r>
          </w:p>
        </w:tc>
        <w:tc>
          <w:tcPr>
            <w:tcW w:w="1858" w:type="dxa"/>
            <w:shd w:val="clear" w:color="auto" w:fill="auto"/>
          </w:tcPr>
          <w:p w14:paraId="2E6A177D"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documental</w:t>
            </w:r>
          </w:p>
          <w:p w14:paraId="3713E2D6"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Sesiones de trabajo</w:t>
            </w:r>
          </w:p>
          <w:p w14:paraId="10F21013"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Entrevistas semi-estructuradas </w:t>
            </w:r>
          </w:p>
          <w:p w14:paraId="315F64B2" w14:textId="77777777" w:rsidR="00A16D36" w:rsidRPr="006634CA" w:rsidRDefault="00A16D36" w:rsidP="008D277D">
            <w:pPr>
              <w:spacing w:after="80"/>
              <w:rPr>
                <w:rFonts w:asciiTheme="majorHAnsi" w:hAnsiTheme="majorHAnsi" w:cstheme="majorHAnsi"/>
                <w:bCs/>
                <w:sz w:val="16"/>
                <w:szCs w:val="16"/>
              </w:rPr>
            </w:pPr>
          </w:p>
        </w:tc>
        <w:tc>
          <w:tcPr>
            <w:tcW w:w="2252" w:type="dxa"/>
            <w:shd w:val="clear" w:color="auto" w:fill="auto"/>
          </w:tcPr>
          <w:p w14:paraId="33A6D88E"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(diseño, planes, informes); business case</w:t>
            </w:r>
          </w:p>
          <w:p w14:paraId="22CE9BE6"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
                <w:bCs/>
                <w:sz w:val="16"/>
                <w:szCs w:val="16"/>
              </w:rPr>
            </w:pPr>
            <w:r w:rsidRPr="006634CA">
              <w:rPr>
                <w:rFonts w:asciiTheme="majorHAnsi" w:hAnsiTheme="majorHAnsi" w:cstheme="majorHAnsi"/>
                <w:bCs/>
                <w:sz w:val="16"/>
                <w:szCs w:val="16"/>
              </w:rPr>
              <w:t>Actores clave (ONU Mujeres (+ACRO), implementadoras, sector público, sector privado líderes locales/comunitari@s, mujeres titulares de derechos, hombres, consultores)</w:t>
            </w:r>
          </w:p>
        </w:tc>
      </w:tr>
      <w:tr w:rsidR="00A16D36" w:rsidRPr="00A16D36" w14:paraId="69C0B991" w14:textId="77777777" w:rsidTr="008D277D">
        <w:tc>
          <w:tcPr>
            <w:tcW w:w="11340" w:type="dxa"/>
            <w:gridSpan w:val="5"/>
            <w:shd w:val="clear" w:color="auto" w:fill="D9D9D9" w:themeFill="background1" w:themeFillShade="D9"/>
            <w:vAlign w:val="center"/>
          </w:tcPr>
          <w:p w14:paraId="01B722DA" w14:textId="77777777" w:rsidR="00A16D36" w:rsidRPr="00A16D36" w:rsidRDefault="00A16D36" w:rsidP="008D277D">
            <w:pPr>
              <w:spacing w:after="80"/>
              <w:jc w:val="center"/>
              <w:rPr>
                <w:rFonts w:asciiTheme="majorHAnsi" w:hAnsiTheme="majorHAnsi" w:cstheme="majorHAnsi"/>
                <w:b/>
                <w:bCs/>
                <w:sz w:val="20"/>
                <w:szCs w:val="16"/>
              </w:rPr>
            </w:pPr>
            <w:r>
              <w:rPr>
                <w:rFonts w:asciiTheme="majorHAnsi" w:hAnsiTheme="majorHAnsi" w:cstheme="majorHAnsi"/>
                <w:b/>
                <w:bCs/>
                <w:sz w:val="20"/>
                <w:szCs w:val="16"/>
              </w:rPr>
              <w:t>LECCIONES CLAVE</w:t>
            </w:r>
          </w:p>
        </w:tc>
      </w:tr>
      <w:tr w:rsidR="00A16D36" w:rsidRPr="006634CA" w14:paraId="7F51DE39" w14:textId="77777777" w:rsidTr="002C2C9F">
        <w:trPr>
          <w:trHeight w:val="70"/>
          <w:hidden/>
        </w:trPr>
        <w:tc>
          <w:tcPr>
            <w:tcW w:w="2367" w:type="dxa"/>
            <w:shd w:val="clear" w:color="auto" w:fill="auto"/>
          </w:tcPr>
          <w:p w14:paraId="219BEE9C" w14:textId="77777777" w:rsidR="00A16D36" w:rsidRPr="006634CA" w:rsidRDefault="00A16D36" w:rsidP="00016CBB">
            <w:pPr>
              <w:pStyle w:val="Prrafodelista"/>
              <w:numPr>
                <w:ilvl w:val="0"/>
                <w:numId w:val="27"/>
              </w:numPr>
              <w:spacing w:after="80" w:line="240" w:lineRule="auto"/>
              <w:ind w:left="0" w:firstLine="0"/>
              <w:rPr>
                <w:rFonts w:asciiTheme="majorHAnsi" w:hAnsiTheme="majorHAnsi" w:cstheme="majorHAnsi"/>
                <w:vanish/>
                <w:sz w:val="16"/>
                <w:szCs w:val="16"/>
              </w:rPr>
            </w:pPr>
          </w:p>
          <w:p w14:paraId="761D959C"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proofErr w:type="gramStart"/>
            <w:r w:rsidRPr="006634CA">
              <w:rPr>
                <w:rFonts w:asciiTheme="majorHAnsi" w:hAnsiTheme="majorHAnsi" w:cstheme="majorHAnsi"/>
                <w:sz w:val="16"/>
                <w:szCs w:val="16"/>
              </w:rPr>
              <w:t>¿</w:t>
            </w:r>
            <w:proofErr w:type="gramEnd"/>
            <w:r w:rsidRPr="006634CA">
              <w:rPr>
                <w:rFonts w:asciiTheme="majorHAnsi" w:hAnsiTheme="majorHAnsi" w:cstheme="majorHAnsi"/>
                <w:sz w:val="16"/>
                <w:szCs w:val="16"/>
              </w:rPr>
              <w:t>Cuáles son las principales  enseñanzas y lecciones del proyecto: ¿qué ha funcionado, qué no ha funcionado y por qué, y cuál su relevancia hacia el futuro?</w:t>
            </w:r>
          </w:p>
        </w:tc>
        <w:tc>
          <w:tcPr>
            <w:tcW w:w="2234" w:type="dxa"/>
            <w:shd w:val="clear" w:color="auto" w:fill="auto"/>
          </w:tcPr>
          <w:p w14:paraId="680171B0"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El proyecto ha generado valiosos aprendizajes para ONU Mujeres, Danone, otros actores involucrados en el proyecto, así como otros actores a nivel regional e incluso global (oficinas país de Onu Mujeres, otras empresas privadas, gobiernos)</w:t>
            </w:r>
          </w:p>
        </w:tc>
        <w:tc>
          <w:tcPr>
            <w:tcW w:w="2629" w:type="dxa"/>
            <w:shd w:val="clear" w:color="auto" w:fill="auto"/>
          </w:tcPr>
          <w:p w14:paraId="1A735C0F"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Los principales aspectos que han funcionado</w:t>
            </w:r>
          </w:p>
          <w:p w14:paraId="569F6D3C"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Factores de éxito</w:t>
            </w:r>
          </w:p>
          <w:p w14:paraId="3D2E8312"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Las principales debilidades o factores inhibidores</w:t>
            </w:r>
          </w:p>
          <w:p w14:paraId="3C670F13"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Cuestiones inesperadas o imprevistas que han facilitado o dificultado el éxito del proyecto</w:t>
            </w:r>
          </w:p>
          <w:p w14:paraId="58BA14F5"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Lecciones que pueden aplicarse en un contexto geográfico o social diferente en México y en otros países de la región</w:t>
            </w:r>
          </w:p>
          <w:p w14:paraId="75C2D8A9"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Enseñanzas para la réplica y el escalamiento</w:t>
            </w:r>
          </w:p>
        </w:tc>
        <w:tc>
          <w:tcPr>
            <w:tcW w:w="1858" w:type="dxa"/>
            <w:shd w:val="clear" w:color="auto" w:fill="auto"/>
          </w:tcPr>
          <w:p w14:paraId="4EFECD8B"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documental</w:t>
            </w:r>
          </w:p>
          <w:p w14:paraId="20203AF8"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Sesiones de trabajo</w:t>
            </w:r>
          </w:p>
          <w:p w14:paraId="0F82FE09"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Entrevistas semi-estructuradas y en profundidad</w:t>
            </w:r>
          </w:p>
          <w:p w14:paraId="2F584CC1"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Grupos focales</w:t>
            </w:r>
          </w:p>
          <w:p w14:paraId="69854567"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 </w:t>
            </w:r>
          </w:p>
          <w:p w14:paraId="38C47096" w14:textId="77777777" w:rsidR="00A16D36" w:rsidRPr="006634CA" w:rsidRDefault="00A16D36" w:rsidP="008D277D">
            <w:pPr>
              <w:spacing w:after="80"/>
              <w:rPr>
                <w:rFonts w:asciiTheme="majorHAnsi" w:hAnsiTheme="majorHAnsi" w:cstheme="majorHAnsi"/>
                <w:bCs/>
                <w:sz w:val="16"/>
                <w:szCs w:val="16"/>
              </w:rPr>
            </w:pPr>
          </w:p>
        </w:tc>
        <w:tc>
          <w:tcPr>
            <w:tcW w:w="2252" w:type="dxa"/>
            <w:shd w:val="clear" w:color="auto" w:fill="auto"/>
          </w:tcPr>
          <w:p w14:paraId="6320011C"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(diseño, planes, informes)</w:t>
            </w:r>
          </w:p>
          <w:p w14:paraId="5DD7681C"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Datos de monitoreo</w:t>
            </w:r>
          </w:p>
          <w:p w14:paraId="2BC1EB51"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Relatos periodísticos, documentos audiovisuales)</w:t>
            </w:r>
          </w:p>
          <w:p w14:paraId="496D408B"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Actores clave  (ONU Mujeres (+ACRO), implementadoras, OSC, aliados, sector público,  sector privado, líderes locales/comunitari@s, mujeres titulares de derechos, hombres, consultores/as.)</w:t>
            </w:r>
          </w:p>
        </w:tc>
      </w:tr>
      <w:tr w:rsidR="00A16D36" w:rsidRPr="00A16D36" w14:paraId="2D253DFB" w14:textId="77777777" w:rsidTr="008D277D">
        <w:tc>
          <w:tcPr>
            <w:tcW w:w="11340" w:type="dxa"/>
            <w:gridSpan w:val="5"/>
            <w:shd w:val="clear" w:color="auto" w:fill="D9D9D9" w:themeFill="background1" w:themeFillShade="D9"/>
            <w:vAlign w:val="center"/>
          </w:tcPr>
          <w:p w14:paraId="02C726B9" w14:textId="77777777" w:rsidR="00A16D36" w:rsidRPr="00A16D36" w:rsidRDefault="00A16D36" w:rsidP="008D277D">
            <w:pPr>
              <w:spacing w:after="80"/>
              <w:jc w:val="center"/>
              <w:rPr>
                <w:rFonts w:asciiTheme="majorHAnsi" w:hAnsiTheme="majorHAnsi" w:cstheme="majorHAnsi"/>
                <w:b/>
                <w:bCs/>
                <w:sz w:val="20"/>
                <w:szCs w:val="16"/>
              </w:rPr>
            </w:pPr>
            <w:r>
              <w:rPr>
                <w:rFonts w:asciiTheme="majorHAnsi" w:hAnsiTheme="majorHAnsi" w:cstheme="majorHAnsi"/>
                <w:b/>
                <w:bCs/>
                <w:sz w:val="20"/>
                <w:szCs w:val="16"/>
              </w:rPr>
              <w:t>TRANSVERSALES</w:t>
            </w:r>
          </w:p>
        </w:tc>
      </w:tr>
      <w:tr w:rsidR="00A16D36" w:rsidRPr="006634CA" w14:paraId="55D99EF2" w14:textId="77777777" w:rsidTr="002C2C9F">
        <w:trPr>
          <w:trHeight w:val="70"/>
          <w:hidden/>
        </w:trPr>
        <w:tc>
          <w:tcPr>
            <w:tcW w:w="2367" w:type="dxa"/>
            <w:shd w:val="clear" w:color="auto" w:fill="auto"/>
          </w:tcPr>
          <w:p w14:paraId="08C79790" w14:textId="77777777" w:rsidR="00A16D36" w:rsidRPr="006634CA" w:rsidRDefault="00A16D36" w:rsidP="00016CBB">
            <w:pPr>
              <w:pStyle w:val="Prrafodelista"/>
              <w:numPr>
                <w:ilvl w:val="0"/>
                <w:numId w:val="27"/>
              </w:numPr>
              <w:spacing w:after="80" w:line="240" w:lineRule="auto"/>
              <w:ind w:left="0" w:firstLine="0"/>
              <w:rPr>
                <w:rFonts w:asciiTheme="majorHAnsi" w:hAnsiTheme="majorHAnsi" w:cstheme="majorHAnsi"/>
                <w:vanish/>
                <w:sz w:val="16"/>
                <w:szCs w:val="16"/>
              </w:rPr>
            </w:pPr>
          </w:p>
          <w:p w14:paraId="6C0E1D77"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sz w:val="16"/>
                <w:szCs w:val="16"/>
              </w:rPr>
              <w:t xml:space="preserve">¿En qué medida y </w:t>
            </w:r>
            <w:r w:rsidRPr="006634CA">
              <w:rPr>
                <w:rFonts w:asciiTheme="majorHAnsi" w:hAnsiTheme="majorHAnsi" w:cstheme="majorHAnsi"/>
                <w:color w:val="FF0000"/>
                <w:sz w:val="16"/>
                <w:szCs w:val="16"/>
              </w:rPr>
              <w:t xml:space="preserve">de qué manera </w:t>
            </w:r>
            <w:r w:rsidRPr="006634CA">
              <w:rPr>
                <w:rFonts w:asciiTheme="majorHAnsi" w:hAnsiTheme="majorHAnsi" w:cstheme="majorHAnsi"/>
                <w:sz w:val="16"/>
                <w:szCs w:val="16"/>
              </w:rPr>
              <w:t xml:space="preserve">se han integrado las cuestiones de género y de derechos humanos, y la eficacia del desarrollo ((participación/empoderamiento, inclusión/no discriminación, rendición de </w:t>
            </w:r>
            <w:r w:rsidRPr="006634CA">
              <w:rPr>
                <w:rFonts w:asciiTheme="majorHAnsi" w:hAnsiTheme="majorHAnsi" w:cstheme="majorHAnsi"/>
                <w:sz w:val="16"/>
                <w:szCs w:val="16"/>
              </w:rPr>
              <w:lastRenderedPageBreak/>
              <w:t>cuentas/transparencia), en el diseño y la ejecución del proyecto?</w:t>
            </w:r>
          </w:p>
        </w:tc>
        <w:tc>
          <w:tcPr>
            <w:tcW w:w="2234" w:type="dxa"/>
            <w:shd w:val="clear" w:color="auto" w:fill="auto"/>
          </w:tcPr>
          <w:p w14:paraId="748D5A3C"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lastRenderedPageBreak/>
              <w:t>Desde el diseño hasta la implementación, el proyecto evidencia la aplicación clara, coherente y consistente de los enfoques de género, derechos humanos y de eficacia del desarrollo.</w:t>
            </w:r>
          </w:p>
        </w:tc>
        <w:tc>
          <w:tcPr>
            <w:tcW w:w="2629" w:type="dxa"/>
            <w:shd w:val="clear" w:color="auto" w:fill="auto"/>
          </w:tcPr>
          <w:p w14:paraId="6DCBA150"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Definiciones conceptuales y operacionales de los enfoques</w:t>
            </w:r>
          </w:p>
          <w:p w14:paraId="37F85B18"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Estrategias de implementación</w:t>
            </w:r>
          </w:p>
          <w:p w14:paraId="4DCB8A40"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Herramientas de implementación</w:t>
            </w:r>
          </w:p>
          <w:p w14:paraId="14838D9F"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Mecanismos de monitoreo de la aplicación de los enfoques</w:t>
            </w:r>
          </w:p>
          <w:p w14:paraId="15DCD479"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lastRenderedPageBreak/>
              <w:t>Visibilización de los enfoques en los planes e informes</w:t>
            </w:r>
          </w:p>
        </w:tc>
        <w:tc>
          <w:tcPr>
            <w:tcW w:w="1858" w:type="dxa"/>
            <w:shd w:val="clear" w:color="auto" w:fill="auto"/>
          </w:tcPr>
          <w:p w14:paraId="53CFD2EA"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lastRenderedPageBreak/>
              <w:t>Revisión documental</w:t>
            </w:r>
          </w:p>
          <w:p w14:paraId="66DB343F"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Sesiones de trabajo</w:t>
            </w:r>
          </w:p>
          <w:p w14:paraId="02703B8B"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 xml:space="preserve">Entrevistas semi-estructuradas </w:t>
            </w:r>
          </w:p>
          <w:p w14:paraId="26A8F121"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Grupos focales</w:t>
            </w:r>
          </w:p>
        </w:tc>
        <w:tc>
          <w:tcPr>
            <w:tcW w:w="2252" w:type="dxa"/>
            <w:shd w:val="clear" w:color="auto" w:fill="auto"/>
          </w:tcPr>
          <w:p w14:paraId="3A374A38"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(diseño, planes, informes)</w:t>
            </w:r>
          </w:p>
          <w:p w14:paraId="76271EE8"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Actores clave (ONU Mujeres, implementadoras, sector público, líderes locales/comunitari@s, mujeres titulares de derechos, hombres)</w:t>
            </w:r>
          </w:p>
        </w:tc>
      </w:tr>
      <w:tr w:rsidR="00A16D36" w:rsidRPr="006634CA" w14:paraId="2447DAD7" w14:textId="77777777" w:rsidTr="002C2C9F">
        <w:trPr>
          <w:trHeight w:val="70"/>
        </w:trPr>
        <w:tc>
          <w:tcPr>
            <w:tcW w:w="2367" w:type="dxa"/>
            <w:shd w:val="clear" w:color="auto" w:fill="auto"/>
          </w:tcPr>
          <w:p w14:paraId="18B37CB6"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sz w:val="16"/>
                <w:szCs w:val="16"/>
              </w:rPr>
              <w:lastRenderedPageBreak/>
              <w:t>¿De qué manera el proyecto abordó, con un enfoque transformador, las causas subyacentes de la desigualdad de género, la situación de las mujeres y los grupos marginados?</w:t>
            </w:r>
          </w:p>
        </w:tc>
        <w:tc>
          <w:tcPr>
            <w:tcW w:w="2234" w:type="dxa"/>
            <w:shd w:val="clear" w:color="auto" w:fill="auto"/>
          </w:tcPr>
          <w:p w14:paraId="38C420F1"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El proyecto abordó a través de sus estrategias, las causas subyacentes de las desigualdades de género, con especial atención en los grupos más vulnerables.</w:t>
            </w:r>
          </w:p>
        </w:tc>
        <w:tc>
          <w:tcPr>
            <w:tcW w:w="2629" w:type="dxa"/>
            <w:shd w:val="clear" w:color="auto" w:fill="auto"/>
          </w:tcPr>
          <w:p w14:paraId="57309AB0"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Potencial de sostenibilidad de los resultados y beneficios</w:t>
            </w:r>
          </w:p>
          <w:p w14:paraId="7EAB234E"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Percepciones de las/os entrevistados y participantes en los grupos focales, sobre transformaciones en la vida de las mujeres en el ámbito económico y en los otros ámbitos de su vida</w:t>
            </w:r>
          </w:p>
        </w:tc>
        <w:tc>
          <w:tcPr>
            <w:tcW w:w="1858" w:type="dxa"/>
            <w:shd w:val="clear" w:color="auto" w:fill="auto"/>
          </w:tcPr>
          <w:p w14:paraId="06767195"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documental</w:t>
            </w:r>
          </w:p>
          <w:p w14:paraId="08F0198E"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Sesiones de trabajo</w:t>
            </w:r>
          </w:p>
          <w:p w14:paraId="7E110771"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Entrevistas semi-estructuradas y en profundidad</w:t>
            </w:r>
          </w:p>
          <w:p w14:paraId="6E57765B"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Grupos focales</w:t>
            </w:r>
          </w:p>
          <w:p w14:paraId="2C646816"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Estudios de caso</w:t>
            </w:r>
          </w:p>
          <w:p w14:paraId="22F9E48B" w14:textId="77777777" w:rsidR="00A16D36" w:rsidRPr="006634CA" w:rsidRDefault="00A16D36" w:rsidP="008D277D">
            <w:pPr>
              <w:spacing w:after="80"/>
              <w:rPr>
                <w:rFonts w:asciiTheme="majorHAnsi" w:hAnsiTheme="majorHAnsi" w:cstheme="majorHAnsi"/>
                <w:bCs/>
                <w:sz w:val="16"/>
                <w:szCs w:val="16"/>
              </w:rPr>
            </w:pPr>
          </w:p>
        </w:tc>
        <w:tc>
          <w:tcPr>
            <w:tcW w:w="2252" w:type="dxa"/>
            <w:shd w:val="clear" w:color="auto" w:fill="auto"/>
          </w:tcPr>
          <w:p w14:paraId="67C16616"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(diseño, planes, informes)</w:t>
            </w:r>
          </w:p>
          <w:p w14:paraId="01763FAD"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audiovisuales</w:t>
            </w:r>
          </w:p>
          <w:p w14:paraId="30756F9E"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Actores clave (ONU Mujeres, implementadoras, mujeres titulares de derechos, hombres)</w:t>
            </w:r>
          </w:p>
        </w:tc>
      </w:tr>
      <w:tr w:rsidR="00A16D36" w:rsidRPr="006634CA" w14:paraId="13B43143" w14:textId="77777777" w:rsidTr="002C2C9F">
        <w:trPr>
          <w:trHeight w:val="70"/>
        </w:trPr>
        <w:tc>
          <w:tcPr>
            <w:tcW w:w="2367" w:type="dxa"/>
            <w:shd w:val="clear" w:color="auto" w:fill="auto"/>
          </w:tcPr>
          <w:p w14:paraId="73A3324C" w14:textId="77777777" w:rsidR="00A16D36" w:rsidRPr="006634CA" w:rsidRDefault="00A16D36" w:rsidP="00016CBB">
            <w:pPr>
              <w:pStyle w:val="Prrafodelista"/>
              <w:numPr>
                <w:ilvl w:val="0"/>
                <w:numId w:val="29"/>
              </w:numPr>
              <w:spacing w:after="80" w:line="257" w:lineRule="auto"/>
              <w:ind w:left="0" w:firstLine="0"/>
              <w:rPr>
                <w:rFonts w:asciiTheme="majorHAnsi" w:hAnsiTheme="majorHAnsi" w:cstheme="majorHAnsi"/>
                <w:b/>
                <w:bCs/>
                <w:sz w:val="16"/>
                <w:szCs w:val="16"/>
              </w:rPr>
            </w:pPr>
            <w:r w:rsidRPr="006634CA">
              <w:rPr>
                <w:rFonts w:asciiTheme="majorHAnsi" w:hAnsiTheme="majorHAnsi" w:cstheme="majorHAnsi"/>
                <w:color w:val="FF0000"/>
                <w:sz w:val="16"/>
                <w:szCs w:val="16"/>
              </w:rPr>
              <w:t>¿En qué medida las intervenciones de ONU Mujeres en el marco del proyecto incorporan transversalmente los enfoques de interseccionalidad, pertinencia cultural, interculturalidad y adaptación y mitigación al cambio climático, desde una perspectiva de resiliencia?</w:t>
            </w:r>
          </w:p>
        </w:tc>
        <w:tc>
          <w:tcPr>
            <w:tcW w:w="2234" w:type="dxa"/>
            <w:shd w:val="clear" w:color="auto" w:fill="auto"/>
          </w:tcPr>
          <w:p w14:paraId="56CD7B0B"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Desde el diseño hasta la implementación, el proyecto evidencia la aplicación clara, articulada, coherente y consistente de los diversos enfoques transversales.</w:t>
            </w:r>
          </w:p>
        </w:tc>
        <w:tc>
          <w:tcPr>
            <w:tcW w:w="2629" w:type="dxa"/>
            <w:shd w:val="clear" w:color="auto" w:fill="auto"/>
          </w:tcPr>
          <w:p w14:paraId="23F626BF"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Definiciones conceptuales y operacionales de los enfoques</w:t>
            </w:r>
          </w:p>
          <w:p w14:paraId="35392762"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Estrategias de implementación</w:t>
            </w:r>
          </w:p>
          <w:p w14:paraId="6CA8A4B4"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Herramientas de implementación</w:t>
            </w:r>
          </w:p>
          <w:p w14:paraId="1CC37FE2"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Mecanismos de monitoreo de la aplicación de los enfoques</w:t>
            </w:r>
          </w:p>
          <w:p w14:paraId="130DC98F"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Visibilización de los enfoques en los planes e informes</w:t>
            </w:r>
          </w:p>
        </w:tc>
        <w:tc>
          <w:tcPr>
            <w:tcW w:w="1858" w:type="dxa"/>
            <w:shd w:val="clear" w:color="auto" w:fill="auto"/>
          </w:tcPr>
          <w:p w14:paraId="12FA3F3B"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Revisión documental</w:t>
            </w:r>
          </w:p>
          <w:p w14:paraId="25586A77"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Sesiones de trabajo</w:t>
            </w:r>
          </w:p>
          <w:p w14:paraId="4BF91B44"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Entrevistas semi-estructuradas y en profundidad</w:t>
            </w:r>
          </w:p>
          <w:p w14:paraId="2E97D6D9"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Grupos focales</w:t>
            </w:r>
          </w:p>
          <w:p w14:paraId="1219FFD4" w14:textId="77777777" w:rsidR="00A16D36" w:rsidRPr="006634CA" w:rsidRDefault="00A16D36" w:rsidP="008D277D">
            <w:pPr>
              <w:spacing w:after="80"/>
              <w:rPr>
                <w:rFonts w:asciiTheme="majorHAnsi" w:hAnsiTheme="majorHAnsi" w:cstheme="majorHAnsi"/>
                <w:bCs/>
                <w:sz w:val="16"/>
                <w:szCs w:val="16"/>
              </w:rPr>
            </w:pPr>
            <w:r w:rsidRPr="006634CA">
              <w:rPr>
                <w:rFonts w:asciiTheme="majorHAnsi" w:hAnsiTheme="majorHAnsi" w:cstheme="majorHAnsi"/>
                <w:bCs/>
                <w:sz w:val="16"/>
                <w:szCs w:val="16"/>
              </w:rPr>
              <w:t>Estudios de caso</w:t>
            </w:r>
          </w:p>
          <w:p w14:paraId="0A7815F3" w14:textId="77777777" w:rsidR="00A16D36" w:rsidRPr="006634CA" w:rsidRDefault="00A16D36" w:rsidP="008D277D">
            <w:pPr>
              <w:spacing w:after="80"/>
              <w:rPr>
                <w:rFonts w:asciiTheme="majorHAnsi" w:hAnsiTheme="majorHAnsi" w:cstheme="majorHAnsi"/>
                <w:bCs/>
                <w:sz w:val="16"/>
                <w:szCs w:val="16"/>
              </w:rPr>
            </w:pPr>
          </w:p>
        </w:tc>
        <w:tc>
          <w:tcPr>
            <w:tcW w:w="2252" w:type="dxa"/>
            <w:shd w:val="clear" w:color="auto" w:fill="auto"/>
          </w:tcPr>
          <w:p w14:paraId="3BEECC04"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del proyecto (diseño, planes, informes)</w:t>
            </w:r>
          </w:p>
          <w:p w14:paraId="53158CE5" w14:textId="77777777" w:rsidR="00A16D36" w:rsidRPr="006634CA"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Documentos audiovisuales</w:t>
            </w:r>
          </w:p>
          <w:p w14:paraId="7CCB060E" w14:textId="77777777" w:rsidR="00A16D36" w:rsidRPr="008D277D" w:rsidRDefault="00A16D36" w:rsidP="00016CBB">
            <w:pPr>
              <w:pStyle w:val="Prrafodelista"/>
              <w:numPr>
                <w:ilvl w:val="0"/>
                <w:numId w:val="30"/>
              </w:numPr>
              <w:spacing w:after="80" w:line="256" w:lineRule="auto"/>
              <w:ind w:left="157" w:hanging="157"/>
              <w:rPr>
                <w:rFonts w:asciiTheme="majorHAnsi" w:hAnsiTheme="majorHAnsi" w:cstheme="majorHAnsi"/>
                <w:bCs/>
                <w:sz w:val="16"/>
                <w:szCs w:val="16"/>
              </w:rPr>
            </w:pPr>
            <w:r w:rsidRPr="006634CA">
              <w:rPr>
                <w:rFonts w:asciiTheme="majorHAnsi" w:hAnsiTheme="majorHAnsi" w:cstheme="majorHAnsi"/>
                <w:bCs/>
                <w:sz w:val="16"/>
                <w:szCs w:val="16"/>
              </w:rPr>
              <w:t>Actores clave (ONU Mujeres, implementadoras, mujeres titulares de derechos, hombres)</w:t>
            </w:r>
          </w:p>
        </w:tc>
      </w:tr>
    </w:tbl>
    <w:p w14:paraId="02D299A8" w14:textId="77777777" w:rsidR="00A16D36" w:rsidRDefault="00A16D36" w:rsidP="00935033">
      <w:pPr>
        <w:rPr>
          <w:rFonts w:asciiTheme="majorHAnsi" w:hAnsiTheme="majorHAnsi" w:cstheme="majorHAnsi"/>
        </w:rPr>
      </w:pPr>
    </w:p>
    <w:p w14:paraId="5F6D6ED9" w14:textId="77777777" w:rsidR="00B03DBA" w:rsidRDefault="00B03DBA" w:rsidP="00935033">
      <w:pPr>
        <w:rPr>
          <w:rFonts w:asciiTheme="majorHAnsi" w:hAnsiTheme="majorHAnsi" w:cstheme="majorHAnsi"/>
        </w:rPr>
      </w:pPr>
    </w:p>
    <w:p w14:paraId="0442531A" w14:textId="77777777" w:rsidR="00B03DBA" w:rsidRDefault="00B03DBA" w:rsidP="00935033">
      <w:pPr>
        <w:rPr>
          <w:rFonts w:asciiTheme="majorHAnsi" w:hAnsiTheme="majorHAnsi" w:cstheme="majorHAnsi"/>
        </w:rPr>
      </w:pPr>
    </w:p>
    <w:p w14:paraId="7F7ABEDE" w14:textId="77777777" w:rsidR="00B03DBA" w:rsidRDefault="00B03DBA" w:rsidP="00935033">
      <w:pPr>
        <w:rPr>
          <w:rFonts w:asciiTheme="majorHAnsi" w:hAnsiTheme="majorHAnsi" w:cstheme="majorHAnsi"/>
        </w:rPr>
      </w:pPr>
    </w:p>
    <w:p w14:paraId="22F95438" w14:textId="77777777" w:rsidR="00B03DBA" w:rsidRDefault="00B03DBA" w:rsidP="00935033">
      <w:pPr>
        <w:rPr>
          <w:rFonts w:asciiTheme="majorHAnsi" w:hAnsiTheme="majorHAnsi" w:cstheme="majorHAnsi"/>
        </w:rPr>
      </w:pPr>
    </w:p>
    <w:p w14:paraId="5220AEB3" w14:textId="77777777" w:rsidR="00B03DBA" w:rsidRDefault="00B03DBA" w:rsidP="00935033">
      <w:pPr>
        <w:rPr>
          <w:rFonts w:asciiTheme="majorHAnsi" w:hAnsiTheme="majorHAnsi" w:cstheme="majorHAnsi"/>
        </w:rPr>
      </w:pPr>
    </w:p>
    <w:p w14:paraId="4ADAF85F" w14:textId="77777777" w:rsidR="00B03DBA" w:rsidRDefault="00B03DBA" w:rsidP="00935033">
      <w:pPr>
        <w:rPr>
          <w:rFonts w:asciiTheme="majorHAnsi" w:hAnsiTheme="majorHAnsi" w:cstheme="majorHAnsi"/>
        </w:rPr>
      </w:pPr>
    </w:p>
    <w:p w14:paraId="4D772B34" w14:textId="77777777" w:rsidR="00B03DBA" w:rsidRDefault="00B03DBA" w:rsidP="00935033">
      <w:pPr>
        <w:rPr>
          <w:rFonts w:asciiTheme="majorHAnsi" w:hAnsiTheme="majorHAnsi" w:cstheme="majorHAnsi"/>
        </w:rPr>
      </w:pPr>
    </w:p>
    <w:p w14:paraId="6FC149CC" w14:textId="77777777" w:rsidR="00B03DBA" w:rsidRDefault="00B03DBA" w:rsidP="00935033">
      <w:pPr>
        <w:rPr>
          <w:rFonts w:asciiTheme="majorHAnsi" w:hAnsiTheme="majorHAnsi" w:cstheme="majorHAnsi"/>
        </w:rPr>
      </w:pPr>
    </w:p>
    <w:p w14:paraId="65390421" w14:textId="77777777" w:rsidR="00B03DBA" w:rsidRDefault="00B03DBA" w:rsidP="00935033">
      <w:pPr>
        <w:rPr>
          <w:rFonts w:asciiTheme="majorHAnsi" w:hAnsiTheme="majorHAnsi" w:cstheme="majorHAnsi"/>
        </w:rPr>
      </w:pPr>
    </w:p>
    <w:p w14:paraId="57604AEA" w14:textId="77777777" w:rsidR="00B03DBA" w:rsidRDefault="00B03DBA" w:rsidP="00935033">
      <w:pPr>
        <w:rPr>
          <w:rFonts w:asciiTheme="majorHAnsi" w:hAnsiTheme="majorHAnsi" w:cstheme="majorHAnsi"/>
        </w:rPr>
      </w:pPr>
    </w:p>
    <w:p w14:paraId="2426E68D" w14:textId="77777777" w:rsidR="00B03DBA" w:rsidRDefault="00B03DBA" w:rsidP="00935033">
      <w:pPr>
        <w:rPr>
          <w:rFonts w:asciiTheme="majorHAnsi" w:hAnsiTheme="majorHAnsi" w:cstheme="majorHAnsi"/>
        </w:rPr>
      </w:pPr>
    </w:p>
    <w:p w14:paraId="03676626" w14:textId="77777777" w:rsidR="00B03DBA" w:rsidRDefault="00B03DBA" w:rsidP="00935033">
      <w:pPr>
        <w:rPr>
          <w:rFonts w:asciiTheme="majorHAnsi" w:hAnsiTheme="majorHAnsi" w:cstheme="majorHAnsi"/>
        </w:rPr>
      </w:pPr>
    </w:p>
    <w:p w14:paraId="30C678C0" w14:textId="77777777" w:rsidR="00B03DBA" w:rsidRDefault="00B03DBA" w:rsidP="00935033">
      <w:pPr>
        <w:rPr>
          <w:rFonts w:asciiTheme="majorHAnsi" w:hAnsiTheme="majorHAnsi" w:cstheme="majorHAnsi"/>
        </w:rPr>
      </w:pPr>
    </w:p>
    <w:p w14:paraId="49133963" w14:textId="77777777" w:rsidR="00B03DBA" w:rsidRDefault="00B03DBA" w:rsidP="00935033">
      <w:pPr>
        <w:rPr>
          <w:rFonts w:asciiTheme="majorHAnsi" w:hAnsiTheme="majorHAnsi" w:cstheme="majorHAnsi"/>
        </w:rPr>
      </w:pPr>
    </w:p>
    <w:p w14:paraId="018D6A6D" w14:textId="77777777" w:rsidR="00B03DBA" w:rsidRDefault="00B03DBA" w:rsidP="00935033">
      <w:pPr>
        <w:rPr>
          <w:rFonts w:asciiTheme="majorHAnsi" w:hAnsiTheme="majorHAnsi" w:cstheme="majorHAnsi"/>
        </w:rPr>
      </w:pPr>
    </w:p>
    <w:p w14:paraId="29389ACF" w14:textId="77777777" w:rsidR="00B03DBA" w:rsidRDefault="00B03DBA" w:rsidP="00935033">
      <w:pPr>
        <w:rPr>
          <w:rFonts w:asciiTheme="majorHAnsi" w:hAnsiTheme="majorHAnsi" w:cstheme="majorHAnsi"/>
        </w:rPr>
      </w:pPr>
    </w:p>
    <w:p w14:paraId="7B97CE6A" w14:textId="77777777" w:rsidR="00B03DBA" w:rsidRDefault="00B03DBA" w:rsidP="00935033">
      <w:pPr>
        <w:rPr>
          <w:rFonts w:asciiTheme="majorHAnsi" w:hAnsiTheme="majorHAnsi" w:cstheme="majorHAnsi"/>
        </w:rPr>
      </w:pPr>
    </w:p>
    <w:p w14:paraId="09D6AE56" w14:textId="77777777" w:rsidR="00B03DBA" w:rsidRDefault="00B03DBA" w:rsidP="00935033">
      <w:pPr>
        <w:rPr>
          <w:rFonts w:asciiTheme="majorHAnsi" w:hAnsiTheme="majorHAnsi" w:cstheme="majorHAnsi"/>
        </w:rPr>
      </w:pPr>
    </w:p>
    <w:p w14:paraId="4A7FF7B9" w14:textId="0D89AF59" w:rsidR="00B03DBA" w:rsidRPr="006634CA" w:rsidRDefault="00B03DBA" w:rsidP="00B03DBA">
      <w:pPr>
        <w:pStyle w:val="Ttulo1"/>
      </w:pPr>
      <w:bookmarkStart w:id="26" w:name="_Toc69059301"/>
      <w:r w:rsidRPr="006634CA">
        <w:lastRenderedPageBreak/>
        <w:t xml:space="preserve">ANEXO </w:t>
      </w:r>
      <w:r>
        <w:t>5</w:t>
      </w:r>
      <w:r w:rsidRPr="006634CA">
        <w:t xml:space="preserve"> – </w:t>
      </w:r>
      <w:r>
        <w:t>Herramientas de recolección de datos</w:t>
      </w:r>
      <w:bookmarkEnd w:id="26"/>
    </w:p>
    <w:p w14:paraId="0D0BD761" w14:textId="77777777" w:rsidR="00B03DBA" w:rsidRDefault="00B03DBA" w:rsidP="00B03DBA">
      <w:pPr>
        <w:spacing w:after="120" w:line="240" w:lineRule="auto"/>
        <w:jc w:val="both"/>
        <w:rPr>
          <w:rFonts w:asciiTheme="majorHAnsi" w:hAnsiTheme="majorHAnsi" w:cstheme="majorHAnsi"/>
          <w:sz w:val="20"/>
          <w:szCs w:val="20"/>
          <w:lang w:val="es-419"/>
        </w:rPr>
      </w:pPr>
    </w:p>
    <w:p w14:paraId="0B3AD21B" w14:textId="79096713" w:rsidR="00B03DBA" w:rsidRDefault="00C0787A" w:rsidP="00B03DBA">
      <w:pPr>
        <w:spacing w:after="120" w:line="240" w:lineRule="auto"/>
        <w:jc w:val="both"/>
        <w:rPr>
          <w:rFonts w:asciiTheme="majorHAnsi" w:hAnsiTheme="majorHAnsi" w:cstheme="majorHAnsi"/>
          <w:sz w:val="20"/>
          <w:szCs w:val="20"/>
          <w:lang w:val="es-419"/>
        </w:rPr>
      </w:pPr>
      <w:r>
        <w:rPr>
          <w:rFonts w:asciiTheme="majorHAnsi" w:hAnsiTheme="majorHAnsi" w:cstheme="majorHAnsi"/>
          <w:sz w:val="20"/>
          <w:szCs w:val="20"/>
          <w:lang w:val="es-419"/>
        </w:rPr>
        <w:t>La metodología propuso</w:t>
      </w:r>
      <w:r w:rsidR="00B03DBA">
        <w:rPr>
          <w:rFonts w:asciiTheme="majorHAnsi" w:hAnsiTheme="majorHAnsi" w:cstheme="majorHAnsi"/>
          <w:sz w:val="20"/>
          <w:szCs w:val="20"/>
          <w:lang w:val="es-419"/>
        </w:rPr>
        <w:t xml:space="preserve"> una combinación entre sectores y técnicas. Sin embargo, es importante señalar que el estudio documental </w:t>
      </w:r>
      <w:r>
        <w:rPr>
          <w:rFonts w:asciiTheme="majorHAnsi" w:hAnsiTheme="majorHAnsi" w:cstheme="majorHAnsi"/>
          <w:sz w:val="20"/>
          <w:szCs w:val="20"/>
          <w:lang w:val="es-419"/>
        </w:rPr>
        <w:t>fue</w:t>
      </w:r>
      <w:r w:rsidR="00B03DBA">
        <w:rPr>
          <w:rFonts w:asciiTheme="majorHAnsi" w:hAnsiTheme="majorHAnsi" w:cstheme="majorHAnsi"/>
          <w:sz w:val="20"/>
          <w:szCs w:val="20"/>
          <w:lang w:val="es-419"/>
        </w:rPr>
        <w:t xml:space="preserve"> amplio y general, así como la observación</w:t>
      </w:r>
      <w:r>
        <w:rPr>
          <w:rFonts w:asciiTheme="majorHAnsi" w:hAnsiTheme="majorHAnsi" w:cstheme="majorHAnsi"/>
          <w:sz w:val="20"/>
          <w:szCs w:val="20"/>
          <w:lang w:val="es-419"/>
        </w:rPr>
        <w:t>, la misma que se concentró</w:t>
      </w:r>
      <w:r w:rsidR="00B03DBA">
        <w:rPr>
          <w:rFonts w:asciiTheme="majorHAnsi" w:hAnsiTheme="majorHAnsi" w:cstheme="majorHAnsi"/>
          <w:sz w:val="20"/>
          <w:szCs w:val="20"/>
          <w:lang w:val="es-419"/>
        </w:rPr>
        <w:t xml:space="preserve"> en la revisión de videos, noticias y entrevistas que constan en los medios de comunicación. Con respecto a las otras técnicas</w:t>
      </w:r>
      <w:r>
        <w:rPr>
          <w:rFonts w:asciiTheme="majorHAnsi" w:hAnsiTheme="majorHAnsi" w:cstheme="majorHAnsi"/>
          <w:sz w:val="20"/>
          <w:szCs w:val="20"/>
          <w:lang w:val="es-419"/>
        </w:rPr>
        <w:t xml:space="preserve"> aplicadas por </w:t>
      </w:r>
      <w:r w:rsidR="00B03DBA">
        <w:rPr>
          <w:rFonts w:asciiTheme="majorHAnsi" w:hAnsiTheme="majorHAnsi" w:cstheme="majorHAnsi"/>
          <w:sz w:val="20"/>
          <w:szCs w:val="20"/>
          <w:lang w:val="es-419"/>
        </w:rPr>
        <w:t xml:space="preserve">sectores se </w:t>
      </w:r>
      <w:r>
        <w:rPr>
          <w:rFonts w:asciiTheme="majorHAnsi" w:hAnsiTheme="majorHAnsi" w:cstheme="majorHAnsi"/>
          <w:sz w:val="20"/>
          <w:szCs w:val="20"/>
          <w:lang w:val="es-419"/>
        </w:rPr>
        <w:t>visualiza</w:t>
      </w:r>
      <w:r w:rsidR="00B03DBA">
        <w:rPr>
          <w:rFonts w:asciiTheme="majorHAnsi" w:hAnsiTheme="majorHAnsi" w:cstheme="majorHAnsi"/>
          <w:sz w:val="20"/>
          <w:szCs w:val="20"/>
          <w:lang w:val="es-419"/>
        </w:rPr>
        <w:t xml:space="preserve"> de la siguiente manera:</w:t>
      </w:r>
    </w:p>
    <w:tbl>
      <w:tblPr>
        <w:tblW w:w="0" w:type="auto"/>
        <w:jc w:val="center"/>
        <w:tblLook w:val="04A0" w:firstRow="1" w:lastRow="0" w:firstColumn="1" w:lastColumn="0" w:noHBand="0" w:noVBand="1"/>
      </w:tblPr>
      <w:tblGrid>
        <w:gridCol w:w="3681"/>
        <w:gridCol w:w="4115"/>
      </w:tblGrid>
      <w:tr w:rsidR="00B03DBA" w14:paraId="579C80CE" w14:textId="77777777" w:rsidTr="007E5403">
        <w:trPr>
          <w:jc w:val="center"/>
        </w:trPr>
        <w:tc>
          <w:tcPr>
            <w:tcW w:w="3681" w:type="dxa"/>
            <w:tcBorders>
              <w:top w:val="single" w:sz="4" w:space="0" w:color="B4C6E7" w:themeColor="accent5" w:themeTint="66"/>
              <w:left w:val="single" w:sz="4" w:space="0" w:color="B4C6E7" w:themeColor="accent5" w:themeTint="66"/>
              <w:right w:val="single" w:sz="4" w:space="0" w:color="B4C6E7" w:themeColor="accent5" w:themeTint="66"/>
            </w:tcBorders>
            <w:shd w:val="clear" w:color="auto" w:fill="5B9BD5"/>
            <w:vAlign w:val="center"/>
            <w:hideMark/>
          </w:tcPr>
          <w:p w14:paraId="6A9B1532" w14:textId="77777777" w:rsidR="00B03DBA" w:rsidRPr="007E5403" w:rsidRDefault="00B03DBA" w:rsidP="007E5403">
            <w:pPr>
              <w:spacing w:after="0"/>
              <w:jc w:val="center"/>
              <w:rPr>
                <w:b/>
                <w:bCs/>
                <w:color w:val="FFFFFF" w:themeColor="background1"/>
                <w:sz w:val="24"/>
                <w:szCs w:val="24"/>
                <w:lang w:val="es-419"/>
              </w:rPr>
            </w:pPr>
            <w:r w:rsidRPr="007E5403">
              <w:rPr>
                <w:color w:val="FFFFFF" w:themeColor="background1"/>
                <w:sz w:val="24"/>
                <w:szCs w:val="24"/>
                <w:lang w:val="es-419"/>
              </w:rPr>
              <w:t>SECTORES</w:t>
            </w:r>
          </w:p>
        </w:tc>
        <w:tc>
          <w:tcPr>
            <w:tcW w:w="4115" w:type="dxa"/>
            <w:tcBorders>
              <w:top w:val="single" w:sz="4" w:space="0" w:color="B4C6E7" w:themeColor="accent5" w:themeTint="66"/>
              <w:left w:val="single" w:sz="4" w:space="0" w:color="B4C6E7" w:themeColor="accent5" w:themeTint="66"/>
              <w:right w:val="single" w:sz="4" w:space="0" w:color="B4C6E7" w:themeColor="accent5" w:themeTint="66"/>
            </w:tcBorders>
            <w:shd w:val="clear" w:color="auto" w:fill="5B9BD5"/>
            <w:vAlign w:val="center"/>
            <w:hideMark/>
          </w:tcPr>
          <w:p w14:paraId="5A8912A1" w14:textId="77777777" w:rsidR="00B03DBA" w:rsidRPr="007E5403" w:rsidRDefault="00B03DBA" w:rsidP="007E5403">
            <w:pPr>
              <w:spacing w:after="0"/>
              <w:jc w:val="center"/>
              <w:rPr>
                <w:b/>
                <w:bCs/>
                <w:color w:val="FFFFFF" w:themeColor="background1"/>
                <w:sz w:val="24"/>
                <w:szCs w:val="24"/>
                <w:lang w:val="es-419"/>
              </w:rPr>
            </w:pPr>
            <w:r w:rsidRPr="007E5403">
              <w:rPr>
                <w:color w:val="FFFFFF" w:themeColor="background1"/>
                <w:sz w:val="24"/>
                <w:szCs w:val="24"/>
                <w:lang w:val="es-419"/>
              </w:rPr>
              <w:t>TÉCNICAS</w:t>
            </w:r>
          </w:p>
        </w:tc>
      </w:tr>
      <w:tr w:rsidR="00B03DBA" w14:paraId="39D6B7B6" w14:textId="77777777" w:rsidTr="00C0787A">
        <w:trPr>
          <w:jc w:val="center"/>
        </w:trPr>
        <w:tc>
          <w:tcPr>
            <w:tcW w:w="3681" w:type="dxa"/>
            <w:vMerge w:val="restart"/>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2A064244" w14:textId="77777777" w:rsidR="00B03DBA" w:rsidRDefault="00B03DBA">
            <w:pPr>
              <w:jc w:val="both"/>
              <w:rPr>
                <w:lang w:val="es-419"/>
              </w:rPr>
            </w:pPr>
            <w:r>
              <w:rPr>
                <w:lang w:val="es-419"/>
              </w:rPr>
              <w:t>ONU MUJERES</w:t>
            </w:r>
          </w:p>
        </w:tc>
        <w:tc>
          <w:tcPr>
            <w:tcW w:w="4115"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4D2905F7" w14:textId="77777777" w:rsidR="00B03DBA" w:rsidRDefault="00B03DBA">
            <w:pPr>
              <w:jc w:val="both"/>
              <w:rPr>
                <w:lang w:val="es-419"/>
              </w:rPr>
            </w:pPr>
            <w:r>
              <w:rPr>
                <w:lang w:val="es-419"/>
              </w:rPr>
              <w:t>Sesiones de trabajo</w:t>
            </w:r>
          </w:p>
        </w:tc>
      </w:tr>
      <w:tr w:rsidR="00B03DBA" w14:paraId="7C74ED43" w14:textId="77777777" w:rsidTr="00C0787A">
        <w:trPr>
          <w:jc w:val="center"/>
        </w:trPr>
        <w:tc>
          <w:tcPr>
            <w:tcW w:w="3681" w:type="dxa"/>
            <w:vMerge/>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vAlign w:val="center"/>
            <w:hideMark/>
          </w:tcPr>
          <w:p w14:paraId="7D5298EE" w14:textId="77777777" w:rsidR="00B03DBA" w:rsidRDefault="00B03DBA">
            <w:pPr>
              <w:rPr>
                <w:lang w:val="es-419"/>
              </w:rPr>
            </w:pPr>
          </w:p>
        </w:tc>
        <w:tc>
          <w:tcPr>
            <w:tcW w:w="4115"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64C1DE2A" w14:textId="77777777" w:rsidR="00B03DBA" w:rsidRDefault="00B03DBA">
            <w:pPr>
              <w:jc w:val="both"/>
              <w:rPr>
                <w:lang w:val="es-419"/>
              </w:rPr>
            </w:pPr>
            <w:r>
              <w:rPr>
                <w:lang w:val="es-419"/>
              </w:rPr>
              <w:t>Entrevistas semiestructuradas</w:t>
            </w:r>
          </w:p>
        </w:tc>
      </w:tr>
      <w:tr w:rsidR="00C0787A" w14:paraId="74B0574A" w14:textId="77777777" w:rsidTr="00C0787A">
        <w:trPr>
          <w:trHeight w:val="117"/>
          <w:jc w:val="center"/>
        </w:trPr>
        <w:tc>
          <w:tcPr>
            <w:tcW w:w="3681"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2CBF14C8" w14:textId="77777777" w:rsidR="00C0787A" w:rsidRDefault="00C0787A">
            <w:pPr>
              <w:jc w:val="both"/>
              <w:rPr>
                <w:lang w:val="es-419"/>
              </w:rPr>
            </w:pPr>
            <w:r>
              <w:rPr>
                <w:lang w:val="es-419"/>
              </w:rPr>
              <w:t>DANONE y BONAFONT</w:t>
            </w:r>
          </w:p>
        </w:tc>
        <w:tc>
          <w:tcPr>
            <w:tcW w:w="4115"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398D16CC" w14:textId="77777777" w:rsidR="00C0787A" w:rsidRDefault="00C0787A">
            <w:pPr>
              <w:jc w:val="both"/>
              <w:rPr>
                <w:lang w:val="es-419"/>
              </w:rPr>
            </w:pPr>
            <w:r>
              <w:rPr>
                <w:lang w:val="es-419"/>
              </w:rPr>
              <w:t>Entrevistas semiestructuradas</w:t>
            </w:r>
          </w:p>
        </w:tc>
      </w:tr>
      <w:tr w:rsidR="00B03DBA" w14:paraId="65D6A1C1" w14:textId="77777777" w:rsidTr="00C0787A">
        <w:trPr>
          <w:jc w:val="center"/>
        </w:trPr>
        <w:tc>
          <w:tcPr>
            <w:tcW w:w="3681"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5AB08218" w14:textId="3021A482" w:rsidR="00B03DBA" w:rsidRDefault="00B03DBA">
            <w:pPr>
              <w:jc w:val="both"/>
              <w:rPr>
                <w:lang w:val="es-419"/>
              </w:rPr>
            </w:pPr>
            <w:r>
              <w:rPr>
                <w:lang w:val="es-419"/>
              </w:rPr>
              <w:t xml:space="preserve">SECTOR </w:t>
            </w:r>
            <w:r w:rsidR="00C0787A">
              <w:rPr>
                <w:lang w:val="es-419"/>
              </w:rPr>
              <w:t>PÚ</w:t>
            </w:r>
            <w:r>
              <w:rPr>
                <w:lang w:val="es-419"/>
              </w:rPr>
              <w:t>BLICO</w:t>
            </w:r>
          </w:p>
        </w:tc>
        <w:tc>
          <w:tcPr>
            <w:tcW w:w="4115"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407BBB8B" w14:textId="77777777" w:rsidR="00B03DBA" w:rsidRDefault="00B03DBA">
            <w:pPr>
              <w:jc w:val="both"/>
              <w:rPr>
                <w:lang w:val="es-419"/>
              </w:rPr>
            </w:pPr>
            <w:r>
              <w:rPr>
                <w:lang w:val="es-419"/>
              </w:rPr>
              <w:t>Entrevistas semiestructuradas</w:t>
            </w:r>
          </w:p>
        </w:tc>
      </w:tr>
      <w:tr w:rsidR="00B03DBA" w14:paraId="76C1FA3D" w14:textId="77777777" w:rsidTr="00C0787A">
        <w:trPr>
          <w:jc w:val="center"/>
        </w:trPr>
        <w:tc>
          <w:tcPr>
            <w:tcW w:w="3681" w:type="dxa"/>
            <w:vMerge w:val="restart"/>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76085648" w14:textId="03807684" w:rsidR="00B03DBA" w:rsidRDefault="00B03DBA">
            <w:pPr>
              <w:jc w:val="both"/>
              <w:rPr>
                <w:lang w:val="es-419"/>
              </w:rPr>
            </w:pPr>
            <w:r>
              <w:rPr>
                <w:lang w:val="es-419"/>
              </w:rPr>
              <w:t>IMPLEMEN</w:t>
            </w:r>
            <w:r w:rsidR="00C0787A">
              <w:rPr>
                <w:lang w:val="es-419"/>
              </w:rPr>
              <w:t>TADORES Y CENTROS DE CAPACITACIÓ</w:t>
            </w:r>
            <w:r>
              <w:rPr>
                <w:lang w:val="es-419"/>
              </w:rPr>
              <w:t>N</w:t>
            </w:r>
          </w:p>
        </w:tc>
        <w:tc>
          <w:tcPr>
            <w:tcW w:w="4115"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38E2FAF2" w14:textId="77777777" w:rsidR="00B03DBA" w:rsidRDefault="00B03DBA">
            <w:pPr>
              <w:jc w:val="both"/>
              <w:rPr>
                <w:lang w:val="es-419"/>
              </w:rPr>
            </w:pPr>
            <w:r>
              <w:rPr>
                <w:lang w:val="es-419"/>
              </w:rPr>
              <w:t>Entrevistas semiestructuradas</w:t>
            </w:r>
          </w:p>
        </w:tc>
      </w:tr>
      <w:tr w:rsidR="00B03DBA" w14:paraId="211A4E80" w14:textId="77777777" w:rsidTr="00C0787A">
        <w:trPr>
          <w:jc w:val="center"/>
        </w:trPr>
        <w:tc>
          <w:tcPr>
            <w:tcW w:w="3681" w:type="dxa"/>
            <w:vMerge/>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vAlign w:val="center"/>
            <w:hideMark/>
          </w:tcPr>
          <w:p w14:paraId="0AA9FEAF" w14:textId="77777777" w:rsidR="00B03DBA" w:rsidRDefault="00B03DBA">
            <w:pPr>
              <w:rPr>
                <w:lang w:val="es-419"/>
              </w:rPr>
            </w:pPr>
          </w:p>
        </w:tc>
        <w:tc>
          <w:tcPr>
            <w:tcW w:w="4115"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369C3141" w14:textId="77777777" w:rsidR="00B03DBA" w:rsidRDefault="00B03DBA">
            <w:pPr>
              <w:jc w:val="both"/>
              <w:rPr>
                <w:lang w:val="es-419"/>
              </w:rPr>
            </w:pPr>
            <w:r>
              <w:rPr>
                <w:lang w:val="es-419"/>
              </w:rPr>
              <w:t>Sesiones de trabajo</w:t>
            </w:r>
          </w:p>
        </w:tc>
      </w:tr>
      <w:tr w:rsidR="00B03DBA" w14:paraId="1A892A52" w14:textId="77777777" w:rsidTr="00C0787A">
        <w:trPr>
          <w:jc w:val="center"/>
        </w:trPr>
        <w:tc>
          <w:tcPr>
            <w:tcW w:w="3681"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724F62B8" w14:textId="77777777" w:rsidR="00B03DBA" w:rsidRDefault="00B03DBA">
            <w:pPr>
              <w:jc w:val="both"/>
              <w:rPr>
                <w:lang w:val="es-419"/>
              </w:rPr>
            </w:pPr>
            <w:r>
              <w:rPr>
                <w:lang w:val="es-419"/>
              </w:rPr>
              <w:t>MUJERES TITULARES DE DERECHOS</w:t>
            </w:r>
          </w:p>
          <w:p w14:paraId="09424DB5" w14:textId="063E83A3" w:rsidR="00C0787A" w:rsidRDefault="00C0787A" w:rsidP="00C0787A">
            <w:pPr>
              <w:jc w:val="both"/>
              <w:rPr>
                <w:lang w:val="es-419"/>
              </w:rPr>
            </w:pPr>
            <w:r>
              <w:rPr>
                <w:lang w:val="es-419"/>
              </w:rPr>
              <w:t>HOMBRES VINCULADOS CON MUJERES TITULARES DE DERECHOS</w:t>
            </w:r>
          </w:p>
        </w:tc>
        <w:tc>
          <w:tcPr>
            <w:tcW w:w="4115"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4FABDDFD" w14:textId="77777777" w:rsidR="00B03DBA" w:rsidRDefault="00B03DBA">
            <w:pPr>
              <w:jc w:val="both"/>
              <w:rPr>
                <w:lang w:val="es-419"/>
              </w:rPr>
            </w:pPr>
            <w:r>
              <w:rPr>
                <w:lang w:val="es-419"/>
              </w:rPr>
              <w:t>Entrevistas semiestructuradas</w:t>
            </w:r>
          </w:p>
          <w:p w14:paraId="0F700675" w14:textId="77777777" w:rsidR="00B03DBA" w:rsidRDefault="00B03DBA">
            <w:pPr>
              <w:jc w:val="both"/>
              <w:rPr>
                <w:lang w:val="es-419"/>
              </w:rPr>
            </w:pPr>
            <w:r>
              <w:rPr>
                <w:lang w:val="es-419"/>
              </w:rPr>
              <w:t>Entrevistas en profundidad</w:t>
            </w:r>
          </w:p>
          <w:p w14:paraId="57B47E49" w14:textId="77777777" w:rsidR="00B03DBA" w:rsidRDefault="00B03DBA">
            <w:pPr>
              <w:jc w:val="both"/>
              <w:rPr>
                <w:lang w:val="es-419"/>
              </w:rPr>
            </w:pPr>
            <w:r>
              <w:rPr>
                <w:lang w:val="es-419"/>
              </w:rPr>
              <w:t>Grupos Focales</w:t>
            </w:r>
          </w:p>
          <w:p w14:paraId="425D90CF" w14:textId="77777777" w:rsidR="00B03DBA" w:rsidRDefault="00B03DBA">
            <w:pPr>
              <w:jc w:val="both"/>
              <w:rPr>
                <w:lang w:val="es-419"/>
              </w:rPr>
            </w:pPr>
            <w:r>
              <w:rPr>
                <w:lang w:val="es-419"/>
              </w:rPr>
              <w:t>Estudios de Caso</w:t>
            </w:r>
          </w:p>
        </w:tc>
      </w:tr>
      <w:tr w:rsidR="00B03DBA" w14:paraId="30EBBB9E" w14:textId="77777777" w:rsidTr="00C0787A">
        <w:trPr>
          <w:jc w:val="center"/>
        </w:trPr>
        <w:tc>
          <w:tcPr>
            <w:tcW w:w="3681"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1B294C74" w14:textId="77777777" w:rsidR="00B03DBA" w:rsidRDefault="00B03DBA">
            <w:pPr>
              <w:jc w:val="both"/>
              <w:rPr>
                <w:lang w:val="es-419"/>
              </w:rPr>
            </w:pPr>
            <w:r>
              <w:rPr>
                <w:lang w:val="es-419"/>
              </w:rPr>
              <w:t>ALIADOS ESTRATEGICOS (OSC, hombres líderes comunitarios, empresas, cooperación, otros)</w:t>
            </w:r>
          </w:p>
        </w:tc>
        <w:tc>
          <w:tcPr>
            <w:tcW w:w="4115"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1A66CE9E" w14:textId="77777777" w:rsidR="00B03DBA" w:rsidRDefault="00B03DBA">
            <w:pPr>
              <w:jc w:val="both"/>
              <w:rPr>
                <w:lang w:val="es-419"/>
              </w:rPr>
            </w:pPr>
            <w:r>
              <w:rPr>
                <w:lang w:val="es-419"/>
              </w:rPr>
              <w:t>Entrevistas semiestructuradas</w:t>
            </w:r>
          </w:p>
          <w:p w14:paraId="75113A05" w14:textId="77777777" w:rsidR="00B03DBA" w:rsidRDefault="00B03DBA">
            <w:pPr>
              <w:jc w:val="both"/>
              <w:rPr>
                <w:lang w:val="es-419"/>
              </w:rPr>
            </w:pPr>
            <w:r>
              <w:rPr>
                <w:lang w:val="es-419"/>
              </w:rPr>
              <w:t>Grupo Focal</w:t>
            </w:r>
          </w:p>
        </w:tc>
      </w:tr>
    </w:tbl>
    <w:p w14:paraId="5E896228" w14:textId="77777777" w:rsidR="00B03DBA" w:rsidRDefault="00B03DBA" w:rsidP="00B03DBA">
      <w:pPr>
        <w:spacing w:after="120" w:line="240" w:lineRule="auto"/>
        <w:jc w:val="both"/>
        <w:rPr>
          <w:sz w:val="24"/>
          <w:szCs w:val="24"/>
          <w:lang w:val="es-419"/>
        </w:rPr>
      </w:pPr>
    </w:p>
    <w:p w14:paraId="5787767D" w14:textId="2E2B1185" w:rsidR="00B03DBA" w:rsidRDefault="00C0787A" w:rsidP="00B03DBA">
      <w:pPr>
        <w:jc w:val="both"/>
        <w:rPr>
          <w:rFonts w:asciiTheme="majorHAnsi" w:hAnsiTheme="majorHAnsi" w:cstheme="majorHAnsi"/>
          <w:sz w:val="20"/>
          <w:szCs w:val="24"/>
          <w:lang w:val="es-419"/>
        </w:rPr>
      </w:pPr>
      <w:r>
        <w:rPr>
          <w:rFonts w:asciiTheme="majorHAnsi" w:hAnsiTheme="majorHAnsi" w:cstheme="majorHAnsi"/>
          <w:sz w:val="20"/>
          <w:szCs w:val="24"/>
          <w:lang w:val="es-419"/>
        </w:rPr>
        <w:t>L</w:t>
      </w:r>
      <w:r w:rsidR="00B03DBA">
        <w:rPr>
          <w:rFonts w:asciiTheme="majorHAnsi" w:hAnsiTheme="majorHAnsi" w:cstheme="majorHAnsi"/>
          <w:sz w:val="20"/>
          <w:szCs w:val="24"/>
          <w:lang w:val="es-419"/>
        </w:rPr>
        <w:t xml:space="preserve">as guías </w:t>
      </w:r>
      <w:r>
        <w:rPr>
          <w:rFonts w:asciiTheme="majorHAnsi" w:hAnsiTheme="majorHAnsi" w:cstheme="majorHAnsi"/>
          <w:sz w:val="20"/>
          <w:szCs w:val="24"/>
          <w:lang w:val="es-419"/>
        </w:rPr>
        <w:t>aplicadas</w:t>
      </w:r>
      <w:r w:rsidR="00B03DBA">
        <w:rPr>
          <w:rFonts w:asciiTheme="majorHAnsi" w:hAnsiTheme="majorHAnsi" w:cstheme="majorHAnsi"/>
          <w:sz w:val="20"/>
          <w:szCs w:val="24"/>
          <w:lang w:val="es-419"/>
        </w:rPr>
        <w:t xml:space="preserve"> según sector son las siguientes, haciéndose </w:t>
      </w:r>
      <w:r>
        <w:rPr>
          <w:rFonts w:asciiTheme="majorHAnsi" w:hAnsiTheme="majorHAnsi" w:cstheme="majorHAnsi"/>
          <w:sz w:val="20"/>
          <w:szCs w:val="24"/>
          <w:lang w:val="es-419"/>
        </w:rPr>
        <w:t>notar</w:t>
      </w:r>
      <w:r w:rsidR="00B03DBA">
        <w:rPr>
          <w:rFonts w:asciiTheme="majorHAnsi" w:hAnsiTheme="majorHAnsi" w:cstheme="majorHAnsi"/>
          <w:sz w:val="20"/>
          <w:szCs w:val="24"/>
          <w:lang w:val="es-419"/>
        </w:rPr>
        <w:t xml:space="preserve"> que las mismas responden a la Matriz de Evaluación:</w:t>
      </w:r>
    </w:p>
    <w:p w14:paraId="1A525F6F" w14:textId="77777777" w:rsidR="00B03DBA" w:rsidRDefault="00B03DBA" w:rsidP="00B03DBA">
      <w:pPr>
        <w:jc w:val="both"/>
        <w:rPr>
          <w:rFonts w:asciiTheme="majorHAnsi" w:hAnsiTheme="majorHAnsi" w:cstheme="majorHAnsi"/>
          <w:sz w:val="20"/>
          <w:szCs w:val="24"/>
          <w:lang w:val="es-419"/>
        </w:rPr>
      </w:pPr>
    </w:p>
    <w:p w14:paraId="02D99113" w14:textId="77777777" w:rsidR="00B03DBA" w:rsidRDefault="00B03DBA" w:rsidP="00B03DBA">
      <w:pPr>
        <w:shd w:val="clear" w:color="auto" w:fill="5B9BD5" w:themeFill="accent1"/>
        <w:jc w:val="both"/>
        <w:rPr>
          <w:b/>
          <w:sz w:val="24"/>
          <w:szCs w:val="24"/>
          <w:lang w:val="es-419"/>
        </w:rPr>
      </w:pPr>
      <w:r>
        <w:rPr>
          <w:b/>
          <w:sz w:val="24"/>
          <w:szCs w:val="24"/>
          <w:lang w:val="es-419"/>
        </w:rPr>
        <w:t>Entrevistas</w:t>
      </w:r>
    </w:p>
    <w:p w14:paraId="6F9F3C73" w14:textId="77777777" w:rsidR="00B03DBA" w:rsidRDefault="00B03DBA" w:rsidP="005948A9">
      <w:pPr>
        <w:pStyle w:val="Prrafodelista"/>
        <w:numPr>
          <w:ilvl w:val="0"/>
          <w:numId w:val="32"/>
        </w:numPr>
        <w:spacing w:line="256" w:lineRule="auto"/>
        <w:rPr>
          <w:b/>
          <w:bCs/>
          <w:lang w:val="es-419"/>
        </w:rPr>
      </w:pPr>
      <w:r>
        <w:rPr>
          <w:b/>
          <w:bCs/>
          <w:lang w:val="es-419"/>
        </w:rPr>
        <w:t xml:space="preserve">ONU MUJERES MEXICO Y ONU MUJERES ACRO </w:t>
      </w:r>
    </w:p>
    <w:p w14:paraId="4ADEEA9C" w14:textId="77777777" w:rsidR="00B03DBA" w:rsidRDefault="00B03DBA" w:rsidP="00B03DBA">
      <w:pPr>
        <w:pStyle w:val="Prrafodelista"/>
        <w:rPr>
          <w:b/>
          <w:bCs/>
          <w:lang w:val="es-419"/>
        </w:rPr>
      </w:pPr>
    </w:p>
    <w:tbl>
      <w:tblPr>
        <w:tblW w:w="0" w:type="auto"/>
        <w:tblLook w:val="04A0" w:firstRow="1" w:lastRow="0" w:firstColumn="1" w:lastColumn="0" w:noHBand="0" w:noVBand="1"/>
      </w:tblPr>
      <w:tblGrid>
        <w:gridCol w:w="988"/>
        <w:gridCol w:w="6520"/>
        <w:gridCol w:w="1320"/>
      </w:tblGrid>
      <w:tr w:rsidR="00B03DBA" w14:paraId="4FBA3538" w14:textId="77777777" w:rsidTr="00B03DBA">
        <w:tc>
          <w:tcPr>
            <w:tcW w:w="988"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64DB438D" w14:textId="77777777" w:rsidR="00B03DBA" w:rsidRDefault="00B03DBA">
            <w:pPr>
              <w:pStyle w:val="Prrafodelista"/>
              <w:ind w:hanging="414"/>
              <w:jc w:val="center"/>
              <w:rPr>
                <w:lang w:val="es-419"/>
              </w:rPr>
            </w:pPr>
            <w:r>
              <w:rPr>
                <w:lang w:val="es-419"/>
              </w:rPr>
              <w:t>No.</w:t>
            </w:r>
          </w:p>
        </w:tc>
        <w:tc>
          <w:tcPr>
            <w:tcW w:w="6520"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4ABB731B" w14:textId="77777777" w:rsidR="00B03DBA" w:rsidRDefault="00B03DBA">
            <w:pPr>
              <w:jc w:val="center"/>
              <w:rPr>
                <w:rFonts w:cstheme="minorHAnsi"/>
                <w:sz w:val="18"/>
                <w:szCs w:val="18"/>
              </w:rPr>
            </w:pPr>
            <w:r>
              <w:rPr>
                <w:rFonts w:cstheme="minorHAnsi"/>
                <w:szCs w:val="18"/>
              </w:rPr>
              <w:t>PREGUNTAS</w:t>
            </w:r>
          </w:p>
        </w:tc>
        <w:tc>
          <w:tcPr>
            <w:tcW w:w="1320"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143BA874" w14:textId="77777777" w:rsidR="00B03DBA" w:rsidRDefault="00B03DBA">
            <w:pPr>
              <w:jc w:val="center"/>
              <w:rPr>
                <w:lang w:val="es-419"/>
              </w:rPr>
            </w:pPr>
            <w:r>
              <w:rPr>
                <w:lang w:val="es-419"/>
              </w:rPr>
              <w:t>CHECK</w:t>
            </w:r>
          </w:p>
        </w:tc>
      </w:tr>
      <w:tr w:rsidR="00B03DBA" w14:paraId="13DA0FED"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5987F55"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3659BF7D" w14:textId="77777777" w:rsidR="00B03DBA" w:rsidRDefault="00B03DBA">
            <w:pPr>
              <w:rPr>
                <w:lang w:val="es-419"/>
              </w:rPr>
            </w:pPr>
            <w:r>
              <w:rPr>
                <w:rFonts w:asciiTheme="majorHAnsi" w:hAnsiTheme="majorHAnsi" w:cstheme="majorHAnsi"/>
                <w:sz w:val="18"/>
                <w:szCs w:val="18"/>
              </w:rPr>
              <w:t>¿Cuál es el grado de coherencia del proyecto con las políticas de los aliados y en el diseño: entre pilares y al interior de cada pilar respecto a los resultados?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C13EF8F" w14:textId="77777777" w:rsidR="00B03DBA" w:rsidRDefault="00B03DBA">
            <w:pPr>
              <w:rPr>
                <w:lang w:val="es-419"/>
              </w:rPr>
            </w:pPr>
          </w:p>
        </w:tc>
      </w:tr>
      <w:tr w:rsidR="00B03DBA" w14:paraId="0351771D"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FA1BBCF"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6AAEBD54" w14:textId="77777777" w:rsidR="00B03DBA" w:rsidRDefault="00B03DBA">
            <w:pPr>
              <w:rPr>
                <w:lang w:val="es-419"/>
              </w:rPr>
            </w:pPr>
            <w:r>
              <w:rPr>
                <w:rFonts w:asciiTheme="majorHAnsi" w:hAnsiTheme="majorHAnsi" w:cstheme="majorHAnsi"/>
                <w:sz w:val="18"/>
                <w:szCs w:val="18"/>
              </w:rPr>
              <w:t>¿En qué medida cada pilar responde a las necesidades e intereses de sus respectivos grupos objetivo, y en particular en qué medida el proyecto es pertinente para las necesidades y prioridades de las mujeres que viven en zonas considerablemente afectadas por los terremotos?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CA22425" w14:textId="77777777" w:rsidR="00B03DBA" w:rsidRDefault="00B03DBA">
            <w:pPr>
              <w:rPr>
                <w:lang w:val="es-419"/>
              </w:rPr>
            </w:pPr>
          </w:p>
        </w:tc>
      </w:tr>
      <w:tr w:rsidR="00B03DBA" w14:paraId="6DDE5D39"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7533494"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7E14EF93" w14:textId="77777777" w:rsidR="00B03DBA" w:rsidRDefault="00B03DBA">
            <w:pPr>
              <w:rPr>
                <w:lang w:val="es-419"/>
              </w:rPr>
            </w:pPr>
            <w:r>
              <w:rPr>
                <w:rFonts w:asciiTheme="majorHAnsi" w:hAnsiTheme="majorHAnsi" w:cstheme="majorHAnsi"/>
                <w:sz w:val="18"/>
                <w:szCs w:val="18"/>
              </w:rPr>
              <w:t>¿En qué medida se alinea el proyecto con los marcos normativos pertinentes para la igualdad de género y el empoderamiento de las mujeres (normas internacionales/regionales, políticas y planes nacionales, el Plan Estratégico de ONU Mujeres y los ODS)?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437DB22" w14:textId="77777777" w:rsidR="00B03DBA" w:rsidRDefault="00B03DBA">
            <w:pPr>
              <w:rPr>
                <w:lang w:val="es-419"/>
              </w:rPr>
            </w:pPr>
          </w:p>
        </w:tc>
      </w:tr>
      <w:tr w:rsidR="00B03DBA" w14:paraId="1E8F8184"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6AB448E"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73719DFA" w14:textId="77777777" w:rsidR="00B03DBA" w:rsidRDefault="00B03DBA">
            <w:pPr>
              <w:rPr>
                <w:lang w:val="es-419"/>
              </w:rPr>
            </w:pPr>
            <w:r>
              <w:rPr>
                <w:rFonts w:asciiTheme="majorHAnsi" w:hAnsiTheme="majorHAnsi" w:cstheme="majorHAnsi"/>
                <w:sz w:val="18"/>
                <w:szCs w:val="18"/>
              </w:rPr>
              <w:t>¿En qué medida el proyecto ha contribuido a fortalecer el posicionamiento y valoración del aporte de cada aliado al EEM?</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8C667F8" w14:textId="77777777" w:rsidR="00B03DBA" w:rsidRDefault="00B03DBA">
            <w:pPr>
              <w:rPr>
                <w:lang w:val="es-419"/>
              </w:rPr>
            </w:pPr>
          </w:p>
        </w:tc>
      </w:tr>
      <w:tr w:rsidR="00B03DBA" w14:paraId="7240C368"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268786D"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7CE0AE68" w14:textId="77777777" w:rsidR="00B03DBA" w:rsidRDefault="00B03DBA">
            <w:pPr>
              <w:rPr>
                <w:lang w:val="es-419"/>
              </w:rPr>
            </w:pPr>
            <w:r>
              <w:rPr>
                <w:rFonts w:asciiTheme="majorHAnsi" w:hAnsiTheme="majorHAnsi" w:cstheme="majorHAnsi"/>
                <w:sz w:val="18"/>
                <w:szCs w:val="18"/>
              </w:rPr>
              <w:t>¿En qué medida se alcanzaron los objetivos preestablecidos del proyecto como resultado de las actividades ejecutadas?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28FD08E" w14:textId="77777777" w:rsidR="00B03DBA" w:rsidRDefault="00B03DBA">
            <w:pPr>
              <w:rPr>
                <w:lang w:val="es-419"/>
              </w:rPr>
            </w:pPr>
          </w:p>
        </w:tc>
      </w:tr>
      <w:tr w:rsidR="00B03DBA" w14:paraId="1DFEC007"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995553B"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30F39A5E" w14:textId="77777777" w:rsidR="00B03DBA" w:rsidRDefault="00B03DBA">
            <w:pPr>
              <w:rPr>
                <w:lang w:val="es-419"/>
              </w:rPr>
            </w:pPr>
            <w:r>
              <w:rPr>
                <w:rFonts w:asciiTheme="majorHAnsi" w:hAnsiTheme="majorHAnsi" w:cstheme="majorHAnsi"/>
                <w:sz w:val="18"/>
                <w:szCs w:val="18"/>
              </w:rPr>
              <w:t>¿En qué medida se lograron los resultados previstos del pilar programático y cómo contribuyó ONU Mujeres a ello?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C75CB23" w14:textId="77777777" w:rsidR="00B03DBA" w:rsidRDefault="00B03DBA">
            <w:pPr>
              <w:rPr>
                <w:lang w:val="es-419"/>
              </w:rPr>
            </w:pPr>
          </w:p>
        </w:tc>
      </w:tr>
      <w:tr w:rsidR="00B03DBA" w14:paraId="0D9441C4"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1199CDE"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5EA3BFB2" w14:textId="77777777" w:rsidR="00B03DBA" w:rsidRDefault="00B03DBA">
            <w:pPr>
              <w:rPr>
                <w:lang w:val="es-419"/>
              </w:rPr>
            </w:pPr>
            <w:r>
              <w:rPr>
                <w:rFonts w:asciiTheme="majorHAnsi" w:hAnsiTheme="majorHAnsi" w:cstheme="majorHAnsi"/>
                <w:sz w:val="18"/>
                <w:szCs w:val="18"/>
              </w:rPr>
              <w:t>¿En qué medida y con qué resultados ONU Mujeres ha establecido alianzas estratégicas en el marco del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AFE01B4" w14:textId="77777777" w:rsidR="00B03DBA" w:rsidRDefault="00B03DBA">
            <w:pPr>
              <w:rPr>
                <w:lang w:val="es-419"/>
              </w:rPr>
            </w:pPr>
          </w:p>
        </w:tc>
      </w:tr>
      <w:tr w:rsidR="00B03DBA" w14:paraId="119C4837"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BABBAD9"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562BC49D" w14:textId="77777777" w:rsidR="00B03DBA" w:rsidRDefault="00B03DBA">
            <w:pPr>
              <w:rPr>
                <w:lang w:val="es-419"/>
              </w:rPr>
            </w:pPr>
            <w:r>
              <w:rPr>
                <w:rFonts w:asciiTheme="majorHAnsi" w:hAnsiTheme="majorHAnsi" w:cstheme="majorHAnsi"/>
                <w:sz w:val="18"/>
                <w:szCs w:val="18"/>
              </w:rPr>
              <w:t>¿Cómo se integraron las conclusiones (sobre el uso del tiempo, el conocimiento de los derechos y las funciones de los géneros, la capacidad empresarial y la distribución del trabajo de cuidado) del estudio de línea de base en los planes de ejecución para potenciar la eficacia?</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8229433" w14:textId="77777777" w:rsidR="00B03DBA" w:rsidRDefault="00B03DBA">
            <w:pPr>
              <w:rPr>
                <w:lang w:val="es-419"/>
              </w:rPr>
            </w:pPr>
          </w:p>
        </w:tc>
      </w:tr>
      <w:tr w:rsidR="00B03DBA" w14:paraId="2F5BEE5F"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38B17BC"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7A1A5226" w14:textId="77777777" w:rsidR="00B03DBA" w:rsidRDefault="00B03DBA">
            <w:pPr>
              <w:rPr>
                <w:rFonts w:cstheme="minorHAnsi"/>
                <w:sz w:val="18"/>
                <w:szCs w:val="18"/>
              </w:rPr>
            </w:pPr>
            <w:r>
              <w:rPr>
                <w:rFonts w:asciiTheme="majorHAnsi" w:hAnsiTheme="majorHAnsi" w:cstheme="majorHAnsi"/>
                <w:sz w:val="18"/>
                <w:szCs w:val="18"/>
              </w:rPr>
              <w:t>¿Cuáles fueron las estrategias más efectivas, los enfoques más adecuados y las innovaciones destacadas del proyecto para el logro de los resultados?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ECE6740" w14:textId="77777777" w:rsidR="00B03DBA" w:rsidRDefault="00B03DBA">
            <w:pPr>
              <w:rPr>
                <w:lang w:val="es-419"/>
              </w:rPr>
            </w:pPr>
          </w:p>
        </w:tc>
      </w:tr>
      <w:tr w:rsidR="00B03DBA" w14:paraId="47906461"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4D49078"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19B74342" w14:textId="77777777" w:rsidR="00B03DBA" w:rsidRDefault="00B03DBA">
            <w:pPr>
              <w:rPr>
                <w:rFonts w:cstheme="minorHAnsi"/>
                <w:sz w:val="18"/>
                <w:szCs w:val="18"/>
              </w:rPr>
            </w:pPr>
            <w:r>
              <w:rPr>
                <w:rFonts w:asciiTheme="majorHAnsi" w:hAnsiTheme="majorHAnsi" w:cstheme="majorHAnsi"/>
                <w:sz w:val="18"/>
                <w:szCs w:val="18"/>
              </w:rPr>
              <w:t>¿Cuáles son las ventajas comparativas y el valor agregado de ONU Mujeres en 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69BF19A" w14:textId="77777777" w:rsidR="00B03DBA" w:rsidRDefault="00B03DBA">
            <w:pPr>
              <w:rPr>
                <w:lang w:val="es-419"/>
              </w:rPr>
            </w:pPr>
          </w:p>
        </w:tc>
      </w:tr>
      <w:tr w:rsidR="00B03DBA" w14:paraId="0673E08B"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967C95D"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6DA4AC61" w14:textId="77777777" w:rsidR="00B03DBA" w:rsidRDefault="00B03DBA">
            <w:pPr>
              <w:rPr>
                <w:rFonts w:cstheme="minorHAnsi"/>
                <w:sz w:val="18"/>
                <w:szCs w:val="18"/>
              </w:rPr>
            </w:pPr>
            <w:r>
              <w:rPr>
                <w:rFonts w:asciiTheme="majorHAnsi" w:hAnsiTheme="majorHAnsi" w:cstheme="majorHAnsi"/>
                <w:sz w:val="18"/>
                <w:szCs w:val="18"/>
              </w:rPr>
              <w:t>¿En qué medida los hallazgos de la evaluación validan los supuestos y lógica de la TdC del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175FCE6" w14:textId="77777777" w:rsidR="00B03DBA" w:rsidRDefault="00B03DBA">
            <w:pPr>
              <w:rPr>
                <w:lang w:val="es-419"/>
              </w:rPr>
            </w:pPr>
          </w:p>
        </w:tc>
      </w:tr>
      <w:tr w:rsidR="00B03DBA" w14:paraId="708306A6"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679F7EF"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30295195" w14:textId="77777777" w:rsidR="00B03DBA" w:rsidRDefault="00B03DBA">
            <w:pPr>
              <w:rPr>
                <w:rFonts w:cstheme="minorHAnsi"/>
                <w:sz w:val="18"/>
                <w:szCs w:val="18"/>
              </w:rPr>
            </w:pPr>
            <w:r>
              <w:rPr>
                <w:rFonts w:asciiTheme="majorHAnsi" w:hAnsiTheme="majorHAnsi" w:cstheme="majorHAnsi"/>
                <w:sz w:val="18"/>
                <w:szCs w:val="18"/>
              </w:rPr>
              <w:t>¿Cuán efectiva ha sido ONU Mujeres México para incidir a través del proyecto evaluado en políticas públicas y privadas que favorezcan el empoderamiento económico de las mujeres y la igualdad de oportunidades entre hombres y mujeres?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C2B9F17" w14:textId="77777777" w:rsidR="00B03DBA" w:rsidRDefault="00B03DBA">
            <w:pPr>
              <w:rPr>
                <w:lang w:val="es-419"/>
              </w:rPr>
            </w:pPr>
          </w:p>
        </w:tc>
      </w:tr>
      <w:tr w:rsidR="00B03DBA" w14:paraId="7213CC52"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DA31194"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23E63D99" w14:textId="77777777" w:rsidR="00B03DBA" w:rsidRDefault="00B03DBA">
            <w:pPr>
              <w:rPr>
                <w:rFonts w:cstheme="minorHAnsi"/>
                <w:sz w:val="18"/>
                <w:szCs w:val="18"/>
              </w:rPr>
            </w:pPr>
            <w:r>
              <w:rPr>
                <w:rFonts w:asciiTheme="majorHAnsi" w:hAnsiTheme="majorHAnsi" w:cstheme="majorHAnsi"/>
                <w:sz w:val="18"/>
                <w:szCs w:val="18"/>
              </w:rPr>
              <w:t>¿Cuáles fueron los principales resultados o efectos no esperados?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2D5E089" w14:textId="77777777" w:rsidR="00B03DBA" w:rsidRDefault="00B03DBA">
            <w:pPr>
              <w:rPr>
                <w:lang w:val="es-419"/>
              </w:rPr>
            </w:pPr>
          </w:p>
        </w:tc>
      </w:tr>
      <w:tr w:rsidR="00B03DBA" w14:paraId="78FCBA95"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C925CD9"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1600E2CD" w14:textId="77777777" w:rsidR="00B03DBA" w:rsidRDefault="00B03DBA">
            <w:pPr>
              <w:rPr>
                <w:rFonts w:cstheme="minorHAnsi"/>
                <w:sz w:val="18"/>
                <w:szCs w:val="18"/>
              </w:rPr>
            </w:pPr>
            <w:r>
              <w:rPr>
                <w:rFonts w:asciiTheme="majorHAnsi" w:hAnsiTheme="majorHAnsi" w:cstheme="majorHAnsi"/>
                <w:sz w:val="18"/>
              </w:rPr>
              <w:t>¿Qué respuestas se han generado frente a la pandemia y en qué medida han permitido la adaptación y continuidad de las acciones?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B099097" w14:textId="77777777" w:rsidR="00B03DBA" w:rsidRDefault="00B03DBA">
            <w:pPr>
              <w:rPr>
                <w:lang w:val="es-419"/>
              </w:rPr>
            </w:pPr>
          </w:p>
        </w:tc>
      </w:tr>
      <w:tr w:rsidR="00B03DBA" w14:paraId="58B4F193"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28EDC25"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0DA02E38" w14:textId="77777777" w:rsidR="00B03DBA" w:rsidRDefault="00B03DBA">
            <w:pPr>
              <w:rPr>
                <w:rFonts w:cstheme="minorHAnsi"/>
                <w:sz w:val="18"/>
                <w:szCs w:val="18"/>
              </w:rPr>
            </w:pPr>
            <w:r>
              <w:rPr>
                <w:rFonts w:asciiTheme="majorHAnsi" w:hAnsiTheme="majorHAnsi" w:cstheme="majorHAnsi"/>
                <w:sz w:val="18"/>
                <w:szCs w:val="18"/>
              </w:rPr>
              <w:t>¿En qué medida la estructura de gestión, los procedimientos y los recursos financieros han contribuido a la eficiencia en el logro de los resultados del proyecto a ser evaluado, con especial énfasis en el pilar 1?</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519C55A" w14:textId="77777777" w:rsidR="00B03DBA" w:rsidRDefault="00B03DBA">
            <w:pPr>
              <w:rPr>
                <w:lang w:val="es-419"/>
              </w:rPr>
            </w:pPr>
          </w:p>
        </w:tc>
      </w:tr>
      <w:tr w:rsidR="00B03DBA" w14:paraId="5AFE2FFD"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0A4731D"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2FE0E9CA" w14:textId="77777777" w:rsidR="00B03DBA" w:rsidRDefault="00B03DBA">
            <w:pPr>
              <w:rPr>
                <w:rFonts w:cstheme="minorHAnsi"/>
                <w:sz w:val="18"/>
                <w:szCs w:val="18"/>
              </w:rPr>
            </w:pPr>
            <w:r>
              <w:rPr>
                <w:rFonts w:asciiTheme="majorHAnsi" w:hAnsiTheme="majorHAnsi" w:cstheme="majorHAnsi"/>
                <w:sz w:val="18"/>
                <w:szCs w:val="18"/>
              </w:rPr>
              <w:t>¿Qué factores institucionales han favorecido y qué factores han dificultado la gestión de fondos en 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275C472" w14:textId="77777777" w:rsidR="00B03DBA" w:rsidRDefault="00B03DBA">
            <w:pPr>
              <w:rPr>
                <w:lang w:val="es-419"/>
              </w:rPr>
            </w:pPr>
          </w:p>
        </w:tc>
      </w:tr>
      <w:tr w:rsidR="00B03DBA" w14:paraId="316D427F"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483F04C"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34A68953" w14:textId="77777777" w:rsidR="00B03DBA" w:rsidRDefault="00B03DBA">
            <w:pPr>
              <w:rPr>
                <w:rFonts w:cstheme="minorHAnsi"/>
                <w:sz w:val="18"/>
                <w:szCs w:val="18"/>
              </w:rPr>
            </w:pPr>
            <w:r>
              <w:rPr>
                <w:rFonts w:asciiTheme="majorHAnsi" w:hAnsiTheme="majorHAnsi" w:cstheme="majorHAnsi"/>
                <w:sz w:val="18"/>
                <w:szCs w:val="18"/>
              </w:rPr>
              <w:t>¿Cómo ha sido la interrelación de los tres pilares desde una perspectiva de optimización de recursos (humanos, tiempo, económicos)? ¿</w:t>
            </w:r>
            <w:proofErr w:type="gramStart"/>
            <w:r>
              <w:rPr>
                <w:rFonts w:asciiTheme="majorHAnsi" w:hAnsiTheme="majorHAnsi" w:cstheme="majorHAnsi"/>
                <w:sz w:val="18"/>
                <w:szCs w:val="18"/>
              </w:rPr>
              <w:t>qué</w:t>
            </w:r>
            <w:proofErr w:type="gramEnd"/>
            <w:r>
              <w:rPr>
                <w:rFonts w:asciiTheme="majorHAnsi" w:hAnsiTheme="majorHAnsi" w:cstheme="majorHAnsi"/>
                <w:sz w:val="18"/>
                <w:szCs w:val="18"/>
              </w:rPr>
              <w:t xml:space="preserve"> aspectos la favorecieron y cuáles la limitaron?</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3EEF656" w14:textId="77777777" w:rsidR="00B03DBA" w:rsidRDefault="00B03DBA">
            <w:pPr>
              <w:rPr>
                <w:lang w:val="es-419"/>
              </w:rPr>
            </w:pPr>
          </w:p>
        </w:tc>
      </w:tr>
      <w:tr w:rsidR="00B03DBA" w14:paraId="6733B223"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79CC25A"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63D8C3B8" w14:textId="77777777" w:rsidR="00B03DBA" w:rsidRDefault="00B03DBA">
            <w:pPr>
              <w:rPr>
                <w:rFonts w:cstheme="minorHAnsi"/>
                <w:sz w:val="18"/>
                <w:szCs w:val="18"/>
              </w:rPr>
            </w:pPr>
            <w:r>
              <w:rPr>
                <w:rFonts w:asciiTheme="majorHAnsi" w:hAnsiTheme="majorHAnsi" w:cstheme="majorHAnsi"/>
                <w:sz w:val="18"/>
                <w:szCs w:val="18"/>
              </w:rPr>
              <w:t>¿En qué medida se mitigaron los riesgos y se desarrollaron la capacidad y los mecanismos para asegurar la sustentabilidad de los resultados y los beneficios del proyecto para las titulares de derechos?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DD95F8F" w14:textId="77777777" w:rsidR="00B03DBA" w:rsidRDefault="00B03DBA">
            <w:pPr>
              <w:rPr>
                <w:lang w:val="es-419"/>
              </w:rPr>
            </w:pPr>
          </w:p>
        </w:tc>
      </w:tr>
      <w:tr w:rsidR="00B03DBA" w14:paraId="61BF5B36"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545C39A"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206DD173" w14:textId="77777777" w:rsidR="00B03DBA" w:rsidRDefault="00B03DBA">
            <w:pPr>
              <w:rPr>
                <w:rFonts w:cstheme="minorHAnsi"/>
                <w:sz w:val="18"/>
                <w:szCs w:val="18"/>
              </w:rPr>
            </w:pPr>
            <w:r>
              <w:rPr>
                <w:rFonts w:asciiTheme="majorHAnsi" w:hAnsiTheme="majorHAnsi" w:cstheme="majorHAnsi"/>
                <w:sz w:val="18"/>
                <w:szCs w:val="18"/>
              </w:rPr>
              <w:t>¿En qué medida, bajo qué condiciones y con qué alianzas, es posible replicar y/o llevar a escala el proyecto y sus distintos componentes, y cuál sería el rol de ONU Mujeres?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008EED6" w14:textId="77777777" w:rsidR="00B03DBA" w:rsidRDefault="00B03DBA">
            <w:pPr>
              <w:rPr>
                <w:lang w:val="es-419"/>
              </w:rPr>
            </w:pPr>
          </w:p>
        </w:tc>
      </w:tr>
      <w:tr w:rsidR="00B03DBA" w14:paraId="2F8E6A0E"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51B0DCC"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79ED0327" w14:textId="77777777" w:rsidR="00B03DBA" w:rsidRDefault="00B03DBA">
            <w:pPr>
              <w:rPr>
                <w:rFonts w:cstheme="minorHAnsi"/>
                <w:sz w:val="18"/>
                <w:szCs w:val="18"/>
              </w:rPr>
            </w:pPr>
            <w:r>
              <w:rPr>
                <w:rFonts w:asciiTheme="majorHAnsi" w:hAnsiTheme="majorHAnsi" w:cstheme="majorHAnsi"/>
                <w:sz w:val="18"/>
                <w:szCs w:val="18"/>
              </w:rPr>
              <w:t>¿En qué medida el proyecto aporta a la exploración de formas alternativas de alianzas con el sector privado y financiamiento hacia el futuro, desde una perspectiva de sostenibilidad?</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49EEA47" w14:textId="77777777" w:rsidR="00B03DBA" w:rsidRDefault="00B03DBA">
            <w:pPr>
              <w:rPr>
                <w:lang w:val="es-419"/>
              </w:rPr>
            </w:pPr>
          </w:p>
        </w:tc>
      </w:tr>
      <w:tr w:rsidR="00B03DBA" w14:paraId="495265AF"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58760C6"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35983C8F" w14:textId="77777777" w:rsidR="00B03DBA" w:rsidRDefault="00B03DBA">
            <w:pPr>
              <w:rPr>
                <w:rFonts w:cstheme="minorHAnsi"/>
                <w:sz w:val="18"/>
                <w:szCs w:val="18"/>
              </w:rPr>
            </w:pPr>
            <w:proofErr w:type="gramStart"/>
            <w:r>
              <w:rPr>
                <w:rFonts w:asciiTheme="majorHAnsi" w:hAnsiTheme="majorHAnsi" w:cstheme="majorHAnsi"/>
                <w:sz w:val="18"/>
                <w:szCs w:val="18"/>
              </w:rPr>
              <w:t>¿</w:t>
            </w:r>
            <w:proofErr w:type="gramEnd"/>
            <w:r>
              <w:rPr>
                <w:rFonts w:asciiTheme="majorHAnsi" w:hAnsiTheme="majorHAnsi" w:cstheme="majorHAnsi"/>
                <w:sz w:val="18"/>
                <w:szCs w:val="18"/>
              </w:rPr>
              <w:t>Cuáles son las principales enseñanzas y lecciones del proyecto: ¿qué ha funcionado, qué no ha funcionado y por qué, y cuál su relevancia hacia el futuro?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C580F5E" w14:textId="77777777" w:rsidR="00B03DBA" w:rsidRDefault="00B03DBA">
            <w:pPr>
              <w:rPr>
                <w:lang w:val="es-419"/>
              </w:rPr>
            </w:pPr>
          </w:p>
        </w:tc>
      </w:tr>
      <w:tr w:rsidR="00B03DBA" w14:paraId="60F137C0"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913D0EC"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842F296" w14:textId="77777777" w:rsidR="00B03DBA" w:rsidRDefault="00B03DBA" w:rsidP="005948A9">
            <w:pPr>
              <w:pStyle w:val="Prrafodelista"/>
              <w:numPr>
                <w:ilvl w:val="0"/>
                <w:numId w:val="34"/>
              </w:numPr>
              <w:ind w:left="-113"/>
              <w:rPr>
                <w:rFonts w:asciiTheme="majorHAnsi" w:hAnsiTheme="majorHAnsi" w:cstheme="majorHAnsi"/>
                <w:vanish/>
                <w:sz w:val="18"/>
                <w:szCs w:val="18"/>
              </w:rPr>
            </w:pPr>
          </w:p>
          <w:p w14:paraId="0B6119EB" w14:textId="77777777" w:rsidR="00B03DBA" w:rsidRDefault="00B03DBA">
            <w:pPr>
              <w:rPr>
                <w:rFonts w:asciiTheme="majorHAnsi" w:hAnsiTheme="majorHAnsi" w:cstheme="majorHAnsi"/>
                <w:sz w:val="18"/>
                <w:szCs w:val="18"/>
              </w:rPr>
            </w:pPr>
            <w:r>
              <w:rPr>
                <w:rFonts w:asciiTheme="majorHAnsi" w:hAnsiTheme="majorHAnsi" w:cstheme="majorHAnsi"/>
                <w:sz w:val="18"/>
                <w:szCs w:val="18"/>
              </w:rPr>
              <w:t xml:space="preserve">¿En qué medida y de qué manera se han integrado las cuestiones de género y de derechos humanos, y la eficacia del desarrollo (participación/empoderamiento, </w:t>
            </w:r>
            <w:r>
              <w:rPr>
                <w:rFonts w:asciiTheme="majorHAnsi" w:hAnsiTheme="majorHAnsi" w:cstheme="majorHAnsi"/>
                <w:sz w:val="18"/>
                <w:szCs w:val="18"/>
              </w:rPr>
              <w:lastRenderedPageBreak/>
              <w:t>inclusión/no discriminación, rendición de cuentas/transparencia), en el diseño y la ejecución del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72C1368" w14:textId="77777777" w:rsidR="00B03DBA" w:rsidRDefault="00B03DBA">
            <w:pPr>
              <w:rPr>
                <w:lang w:val="es-419"/>
              </w:rPr>
            </w:pPr>
          </w:p>
        </w:tc>
      </w:tr>
      <w:tr w:rsidR="00B03DBA" w14:paraId="3FBB637B"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0F498B8"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629387C2" w14:textId="77777777" w:rsidR="00B03DBA" w:rsidRDefault="00B03DBA">
            <w:pPr>
              <w:rPr>
                <w:rFonts w:asciiTheme="majorHAnsi" w:hAnsiTheme="majorHAnsi" w:cstheme="majorHAnsi"/>
                <w:sz w:val="18"/>
                <w:szCs w:val="18"/>
              </w:rPr>
            </w:pPr>
            <w:r>
              <w:rPr>
                <w:rFonts w:asciiTheme="majorHAnsi" w:hAnsiTheme="majorHAnsi" w:cstheme="majorHAnsi"/>
                <w:sz w:val="18"/>
                <w:szCs w:val="18"/>
              </w:rPr>
              <w:t>¿De qué manera el proyecto abordó, con un enfoque transformador, las causas subyacentes de la desigualdad de género, la situación de las mujeres y los grupos marginados?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0CC112A" w14:textId="77777777" w:rsidR="00B03DBA" w:rsidRDefault="00B03DBA">
            <w:pPr>
              <w:rPr>
                <w:lang w:val="es-419"/>
              </w:rPr>
            </w:pPr>
          </w:p>
        </w:tc>
      </w:tr>
      <w:tr w:rsidR="00B03DBA" w14:paraId="2FAD91B7"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2E43CC1" w14:textId="77777777" w:rsidR="00B03DBA" w:rsidRDefault="00B03DBA" w:rsidP="005948A9">
            <w:pPr>
              <w:pStyle w:val="Prrafodelista"/>
              <w:numPr>
                <w:ilvl w:val="0"/>
                <w:numId w:val="3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58FB6E23" w14:textId="77777777" w:rsidR="00B03DBA" w:rsidRDefault="00B03DBA">
            <w:pPr>
              <w:rPr>
                <w:rFonts w:asciiTheme="majorHAnsi" w:hAnsiTheme="majorHAnsi" w:cstheme="majorHAnsi"/>
                <w:sz w:val="18"/>
                <w:szCs w:val="18"/>
              </w:rPr>
            </w:pPr>
            <w:r>
              <w:rPr>
                <w:rFonts w:asciiTheme="majorHAnsi" w:hAnsiTheme="majorHAnsi" w:cstheme="majorHAnsi"/>
                <w:sz w:val="18"/>
                <w:szCs w:val="18"/>
              </w:rPr>
              <w:t>¿En qué medida las intervenciones de ONU Mujeres en el marco del proyecto incorporan transversalmente los enfoques de interseccionalidad, pertinencia cultural, interculturalidad y adaptación y mitigación al cambio climático, desde una perspectiva de resiliencia?</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0BD0D21" w14:textId="77777777" w:rsidR="00B03DBA" w:rsidRDefault="00B03DBA">
            <w:pPr>
              <w:rPr>
                <w:lang w:val="es-419"/>
              </w:rPr>
            </w:pPr>
          </w:p>
        </w:tc>
      </w:tr>
    </w:tbl>
    <w:p w14:paraId="30BBF472" w14:textId="77777777" w:rsidR="00B03DBA" w:rsidRDefault="00B03DBA" w:rsidP="00B03DBA">
      <w:pPr>
        <w:rPr>
          <w:lang w:val="es-419"/>
        </w:rPr>
      </w:pPr>
    </w:p>
    <w:p w14:paraId="359D8086" w14:textId="77777777" w:rsidR="00B03DBA" w:rsidRDefault="00B03DBA" w:rsidP="00B03DBA">
      <w:pPr>
        <w:rPr>
          <w:lang w:val="es-419"/>
        </w:rPr>
      </w:pPr>
    </w:p>
    <w:p w14:paraId="7658569D" w14:textId="77777777" w:rsidR="00B03DBA" w:rsidRDefault="00B03DBA" w:rsidP="005948A9">
      <w:pPr>
        <w:pStyle w:val="Prrafodelista"/>
        <w:numPr>
          <w:ilvl w:val="0"/>
          <w:numId w:val="32"/>
        </w:numPr>
        <w:spacing w:line="256" w:lineRule="auto"/>
        <w:rPr>
          <w:b/>
          <w:bCs/>
          <w:lang w:val="es-419"/>
        </w:rPr>
      </w:pPr>
      <w:r>
        <w:rPr>
          <w:b/>
          <w:bCs/>
          <w:lang w:val="es-419"/>
        </w:rPr>
        <w:t>DANONE Y BONAFONT</w:t>
      </w:r>
    </w:p>
    <w:p w14:paraId="1DA21EDB" w14:textId="77777777" w:rsidR="00C0787A" w:rsidRDefault="00C0787A" w:rsidP="00C0787A">
      <w:pPr>
        <w:pStyle w:val="Prrafodelista"/>
        <w:spacing w:line="256" w:lineRule="auto"/>
        <w:rPr>
          <w:b/>
          <w:bCs/>
          <w:lang w:val="es-419"/>
        </w:rPr>
      </w:pPr>
    </w:p>
    <w:tbl>
      <w:tblPr>
        <w:tblW w:w="0" w:type="auto"/>
        <w:tblLook w:val="04A0" w:firstRow="1" w:lastRow="0" w:firstColumn="1" w:lastColumn="0" w:noHBand="0" w:noVBand="1"/>
      </w:tblPr>
      <w:tblGrid>
        <w:gridCol w:w="988"/>
        <w:gridCol w:w="6520"/>
        <w:gridCol w:w="1320"/>
      </w:tblGrid>
      <w:tr w:rsidR="00C0787A" w14:paraId="726821A6" w14:textId="77777777" w:rsidTr="005E07BF">
        <w:tc>
          <w:tcPr>
            <w:tcW w:w="988"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11B2BFCC" w14:textId="77777777" w:rsidR="00C0787A" w:rsidRDefault="00C0787A" w:rsidP="005E07BF">
            <w:pPr>
              <w:pStyle w:val="Prrafodelista"/>
              <w:ind w:hanging="414"/>
              <w:jc w:val="center"/>
              <w:rPr>
                <w:lang w:val="es-419"/>
              </w:rPr>
            </w:pPr>
            <w:r>
              <w:rPr>
                <w:lang w:val="es-419"/>
              </w:rPr>
              <w:t>No.</w:t>
            </w:r>
          </w:p>
        </w:tc>
        <w:tc>
          <w:tcPr>
            <w:tcW w:w="6520"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1174AD62" w14:textId="77777777" w:rsidR="00C0787A" w:rsidRDefault="00C0787A" w:rsidP="005E07BF">
            <w:pPr>
              <w:jc w:val="center"/>
              <w:rPr>
                <w:rFonts w:cstheme="minorHAnsi"/>
                <w:sz w:val="18"/>
                <w:szCs w:val="18"/>
              </w:rPr>
            </w:pPr>
            <w:r>
              <w:rPr>
                <w:rFonts w:cstheme="minorHAnsi"/>
                <w:szCs w:val="18"/>
              </w:rPr>
              <w:t>PREGUNTAS</w:t>
            </w:r>
          </w:p>
        </w:tc>
        <w:tc>
          <w:tcPr>
            <w:tcW w:w="1320"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442C4BE3" w14:textId="77777777" w:rsidR="00C0787A" w:rsidRDefault="00C0787A" w:rsidP="005E07BF">
            <w:pPr>
              <w:jc w:val="center"/>
              <w:rPr>
                <w:lang w:val="es-419"/>
              </w:rPr>
            </w:pPr>
            <w:r>
              <w:rPr>
                <w:lang w:val="es-419"/>
              </w:rPr>
              <w:t>CHECK</w:t>
            </w:r>
          </w:p>
        </w:tc>
      </w:tr>
      <w:tr w:rsidR="00B03DBA" w14:paraId="09F81777"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5FFBF3F" w14:textId="77777777" w:rsidR="00B03DBA" w:rsidRDefault="00B03DBA" w:rsidP="005948A9">
            <w:pPr>
              <w:pStyle w:val="Prrafodelista"/>
              <w:numPr>
                <w:ilvl w:val="0"/>
                <w:numId w:val="35"/>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2F589141" w14:textId="77777777" w:rsidR="00B03DBA" w:rsidRDefault="00B03DBA">
            <w:pPr>
              <w:rPr>
                <w:lang w:val="es-419"/>
              </w:rPr>
            </w:pPr>
            <w:r>
              <w:rPr>
                <w:rFonts w:asciiTheme="majorHAnsi" w:hAnsiTheme="majorHAnsi" w:cstheme="majorHAnsi"/>
                <w:sz w:val="18"/>
                <w:szCs w:val="18"/>
              </w:rPr>
              <w:t>¿En qué medida el proyecto ha contribuido a fortalecer el posicionamiento y valoración del aporte de cada aliado al EEM?</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3C93B62" w14:textId="77777777" w:rsidR="00B03DBA" w:rsidRDefault="00B03DBA">
            <w:pPr>
              <w:rPr>
                <w:lang w:val="es-419"/>
              </w:rPr>
            </w:pPr>
          </w:p>
        </w:tc>
      </w:tr>
      <w:tr w:rsidR="00B03DBA" w14:paraId="22C434EC"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DA8E343" w14:textId="77777777" w:rsidR="00B03DBA" w:rsidRDefault="00B03DBA" w:rsidP="005948A9">
            <w:pPr>
              <w:pStyle w:val="Prrafodelista"/>
              <w:numPr>
                <w:ilvl w:val="0"/>
                <w:numId w:val="35"/>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23232934" w14:textId="77777777" w:rsidR="00B03DBA" w:rsidRDefault="00B03DBA">
            <w:pPr>
              <w:rPr>
                <w:lang w:val="es-419"/>
              </w:rPr>
            </w:pPr>
            <w:r>
              <w:rPr>
                <w:rFonts w:asciiTheme="majorHAnsi" w:hAnsiTheme="majorHAnsi" w:cstheme="majorHAnsi"/>
                <w:sz w:val="18"/>
                <w:szCs w:val="18"/>
              </w:rPr>
              <w:t>¿En qué medida se alcanzaron los objetivos preestablecidos del proyecto como resultado de las actividades ejecutadas?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6F07BA5" w14:textId="77777777" w:rsidR="00B03DBA" w:rsidRDefault="00B03DBA">
            <w:pPr>
              <w:rPr>
                <w:lang w:val="es-419"/>
              </w:rPr>
            </w:pPr>
          </w:p>
        </w:tc>
      </w:tr>
      <w:tr w:rsidR="00B03DBA" w14:paraId="2C31A8B7"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C2EFC41" w14:textId="77777777" w:rsidR="00B03DBA" w:rsidRDefault="00B03DBA" w:rsidP="005948A9">
            <w:pPr>
              <w:pStyle w:val="Prrafodelista"/>
              <w:numPr>
                <w:ilvl w:val="0"/>
                <w:numId w:val="35"/>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11901E23" w14:textId="77777777" w:rsidR="00B03DBA" w:rsidRDefault="00B03DBA">
            <w:pPr>
              <w:rPr>
                <w:lang w:val="es-419"/>
              </w:rPr>
            </w:pPr>
            <w:r>
              <w:rPr>
                <w:rFonts w:asciiTheme="majorHAnsi" w:hAnsiTheme="majorHAnsi" w:cstheme="majorHAnsi"/>
                <w:sz w:val="18"/>
                <w:szCs w:val="18"/>
              </w:rPr>
              <w:t>¿En qué medida y con qué resultados ONU Mujeres ha establecido alianzas estratégicas en el marco del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0E0D3FE" w14:textId="77777777" w:rsidR="00B03DBA" w:rsidRDefault="00B03DBA">
            <w:pPr>
              <w:rPr>
                <w:lang w:val="es-419"/>
              </w:rPr>
            </w:pPr>
          </w:p>
        </w:tc>
      </w:tr>
      <w:tr w:rsidR="00B03DBA" w14:paraId="3837739C"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8224E79" w14:textId="77777777" w:rsidR="00B03DBA" w:rsidRDefault="00B03DBA" w:rsidP="005948A9">
            <w:pPr>
              <w:pStyle w:val="Prrafodelista"/>
              <w:numPr>
                <w:ilvl w:val="0"/>
                <w:numId w:val="35"/>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27293134" w14:textId="77777777" w:rsidR="00B03DBA" w:rsidRDefault="00B03DBA">
            <w:pPr>
              <w:rPr>
                <w:lang w:val="es-419"/>
              </w:rPr>
            </w:pPr>
            <w:r>
              <w:rPr>
                <w:rFonts w:asciiTheme="majorHAnsi" w:hAnsiTheme="majorHAnsi" w:cstheme="majorHAnsi"/>
                <w:sz w:val="18"/>
                <w:szCs w:val="18"/>
              </w:rPr>
              <w:t>¿Cuáles fueron las estrategias más efectivas, los enfoques más adecuados y las innovaciones destacadas del proyecto para el logro de los resultados?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2516909" w14:textId="77777777" w:rsidR="00B03DBA" w:rsidRDefault="00B03DBA">
            <w:pPr>
              <w:rPr>
                <w:lang w:val="es-419"/>
              </w:rPr>
            </w:pPr>
          </w:p>
        </w:tc>
      </w:tr>
      <w:tr w:rsidR="00B03DBA" w14:paraId="02A3E263"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25AEC88" w14:textId="77777777" w:rsidR="00B03DBA" w:rsidRDefault="00B03DBA" w:rsidP="005948A9">
            <w:pPr>
              <w:pStyle w:val="Prrafodelista"/>
              <w:numPr>
                <w:ilvl w:val="0"/>
                <w:numId w:val="35"/>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3530F479" w14:textId="77777777" w:rsidR="00B03DBA" w:rsidRDefault="00B03DBA">
            <w:pPr>
              <w:rPr>
                <w:lang w:val="es-419"/>
              </w:rPr>
            </w:pPr>
            <w:r>
              <w:rPr>
                <w:rFonts w:asciiTheme="majorHAnsi" w:hAnsiTheme="majorHAnsi" w:cstheme="majorHAnsi"/>
                <w:sz w:val="18"/>
                <w:szCs w:val="18"/>
              </w:rPr>
              <w:t>¿En qué medida el proyecto ha incidido hacia el logro de los resultados planteados al interior de DANONE en el Pilar 2?</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21FA258" w14:textId="77777777" w:rsidR="00B03DBA" w:rsidRDefault="00B03DBA">
            <w:pPr>
              <w:rPr>
                <w:lang w:val="es-419"/>
              </w:rPr>
            </w:pPr>
          </w:p>
        </w:tc>
      </w:tr>
      <w:tr w:rsidR="00B03DBA" w14:paraId="07AC0FFC"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430B054" w14:textId="77777777" w:rsidR="00B03DBA" w:rsidRDefault="00B03DBA" w:rsidP="005948A9">
            <w:pPr>
              <w:pStyle w:val="Prrafodelista"/>
              <w:numPr>
                <w:ilvl w:val="0"/>
                <w:numId w:val="35"/>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3AE9617B" w14:textId="77777777" w:rsidR="00B03DBA" w:rsidRDefault="00B03DBA">
            <w:pPr>
              <w:rPr>
                <w:lang w:val="es-419"/>
              </w:rPr>
            </w:pPr>
            <w:r>
              <w:rPr>
                <w:rFonts w:asciiTheme="majorHAnsi" w:hAnsiTheme="majorHAnsi" w:cstheme="majorHAnsi"/>
                <w:sz w:val="18"/>
                <w:szCs w:val="18"/>
              </w:rPr>
              <w:t>¿En qué medida el proyecto a través del pilar 3, incidió en una mayor sensibilización y toma de conciencia de los consumidores de Bonafont, así como al público en general y a las partes interesadas, sobre la importancia de la igualdad de género?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64D89CC" w14:textId="77777777" w:rsidR="00B03DBA" w:rsidRDefault="00B03DBA">
            <w:pPr>
              <w:rPr>
                <w:lang w:val="es-419"/>
              </w:rPr>
            </w:pPr>
          </w:p>
        </w:tc>
      </w:tr>
      <w:tr w:rsidR="00B03DBA" w14:paraId="270ABF99"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EEDE4DA" w14:textId="77777777" w:rsidR="00B03DBA" w:rsidRDefault="00B03DBA" w:rsidP="005948A9">
            <w:pPr>
              <w:pStyle w:val="Prrafodelista"/>
              <w:numPr>
                <w:ilvl w:val="0"/>
                <w:numId w:val="35"/>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377162C7" w14:textId="77777777" w:rsidR="00B03DBA" w:rsidRDefault="00B03DBA">
            <w:pPr>
              <w:rPr>
                <w:lang w:val="es-419"/>
              </w:rPr>
            </w:pPr>
            <w:r>
              <w:rPr>
                <w:rFonts w:asciiTheme="majorHAnsi" w:hAnsiTheme="majorHAnsi" w:cstheme="majorHAnsi"/>
                <w:sz w:val="18"/>
                <w:szCs w:val="18"/>
              </w:rPr>
              <w:t>¿Cuáles son las ventajas comparativas y el valor agregado de ONU Mujeres en 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3E72F35" w14:textId="77777777" w:rsidR="00B03DBA" w:rsidRDefault="00B03DBA">
            <w:pPr>
              <w:rPr>
                <w:lang w:val="es-419"/>
              </w:rPr>
            </w:pPr>
          </w:p>
        </w:tc>
      </w:tr>
      <w:tr w:rsidR="00B03DBA" w14:paraId="64D8E11C"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2652506" w14:textId="77777777" w:rsidR="00B03DBA" w:rsidRDefault="00B03DBA" w:rsidP="005948A9">
            <w:pPr>
              <w:pStyle w:val="Prrafodelista"/>
              <w:numPr>
                <w:ilvl w:val="0"/>
                <w:numId w:val="35"/>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5D4A4C37" w14:textId="77777777" w:rsidR="00B03DBA" w:rsidRDefault="00B03DBA">
            <w:pPr>
              <w:rPr>
                <w:lang w:val="es-419"/>
              </w:rPr>
            </w:pPr>
            <w:r>
              <w:rPr>
                <w:rFonts w:asciiTheme="majorHAnsi" w:hAnsiTheme="majorHAnsi" w:cstheme="majorHAnsi"/>
                <w:sz w:val="18"/>
                <w:szCs w:val="18"/>
              </w:rPr>
              <w:t>¿Cuán efectiva ha sido ONU Mujeres México para incidir a través del proyecto evaluado en políticas públicas y privadas que favorezcan el empoderamiento económico de las mujeres y la igualdad de oportunidades entre hombres y mujeres?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65ACF8C" w14:textId="77777777" w:rsidR="00B03DBA" w:rsidRDefault="00B03DBA">
            <w:pPr>
              <w:rPr>
                <w:lang w:val="es-419"/>
              </w:rPr>
            </w:pPr>
          </w:p>
        </w:tc>
      </w:tr>
      <w:tr w:rsidR="00B03DBA" w14:paraId="09F1198C"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F40D24D" w14:textId="77777777" w:rsidR="00B03DBA" w:rsidRDefault="00B03DBA" w:rsidP="005948A9">
            <w:pPr>
              <w:pStyle w:val="Prrafodelista"/>
              <w:numPr>
                <w:ilvl w:val="0"/>
                <w:numId w:val="35"/>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24D0B9BA" w14:textId="77777777" w:rsidR="00B03DBA" w:rsidRDefault="00B03DBA">
            <w:pPr>
              <w:rPr>
                <w:rFonts w:cstheme="minorHAnsi"/>
                <w:sz w:val="18"/>
                <w:szCs w:val="18"/>
              </w:rPr>
            </w:pPr>
            <w:r>
              <w:rPr>
                <w:rFonts w:asciiTheme="majorHAnsi" w:hAnsiTheme="majorHAnsi" w:cstheme="majorHAnsi"/>
                <w:sz w:val="18"/>
                <w:szCs w:val="18"/>
              </w:rPr>
              <w:t>¿Cuáles fueron los principales resultados o efectos no esperados?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671E1D2" w14:textId="77777777" w:rsidR="00B03DBA" w:rsidRDefault="00B03DBA">
            <w:pPr>
              <w:rPr>
                <w:lang w:val="es-419"/>
              </w:rPr>
            </w:pPr>
          </w:p>
        </w:tc>
      </w:tr>
      <w:tr w:rsidR="00B03DBA" w14:paraId="67C58BF2"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16DC4D6" w14:textId="77777777" w:rsidR="00B03DBA" w:rsidRDefault="00B03DBA" w:rsidP="005948A9">
            <w:pPr>
              <w:pStyle w:val="Prrafodelista"/>
              <w:numPr>
                <w:ilvl w:val="0"/>
                <w:numId w:val="35"/>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6B250953" w14:textId="77777777" w:rsidR="00B03DBA" w:rsidRDefault="00B03DBA">
            <w:pPr>
              <w:rPr>
                <w:rFonts w:cstheme="minorHAnsi"/>
                <w:sz w:val="18"/>
                <w:szCs w:val="18"/>
              </w:rPr>
            </w:pPr>
            <w:r>
              <w:rPr>
                <w:rFonts w:asciiTheme="majorHAnsi" w:hAnsiTheme="majorHAnsi" w:cstheme="majorHAnsi"/>
                <w:sz w:val="18"/>
              </w:rPr>
              <w:t>¿Qué respuestas se han generado frente a la pandemia y en qué medida han permitido la adaptación y continuidad de las acciones?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6E3AF37" w14:textId="77777777" w:rsidR="00B03DBA" w:rsidRDefault="00B03DBA">
            <w:pPr>
              <w:rPr>
                <w:lang w:val="es-419"/>
              </w:rPr>
            </w:pPr>
          </w:p>
        </w:tc>
      </w:tr>
      <w:tr w:rsidR="00B03DBA" w14:paraId="28D4A61E"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096C13F" w14:textId="77777777" w:rsidR="00B03DBA" w:rsidRDefault="00B03DBA" w:rsidP="005948A9">
            <w:pPr>
              <w:pStyle w:val="Prrafodelista"/>
              <w:numPr>
                <w:ilvl w:val="0"/>
                <w:numId w:val="35"/>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52804ACD" w14:textId="77777777" w:rsidR="00B03DBA" w:rsidRDefault="00B03DBA">
            <w:pPr>
              <w:rPr>
                <w:rFonts w:cstheme="minorHAnsi"/>
                <w:sz w:val="18"/>
                <w:szCs w:val="18"/>
              </w:rPr>
            </w:pPr>
            <w:r>
              <w:rPr>
                <w:rFonts w:asciiTheme="majorHAnsi" w:hAnsiTheme="majorHAnsi" w:cstheme="majorHAnsi"/>
                <w:sz w:val="18"/>
                <w:szCs w:val="18"/>
              </w:rPr>
              <w:t>¿En qué medida la estructura de gestión, los procedimientos y los recursos financieros han contribuido a la eficiencia en el logro de los resultados del proyecto a ser evaluado, con especial énfasis en el pilar 1?</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EC28E2A" w14:textId="77777777" w:rsidR="00B03DBA" w:rsidRDefault="00B03DBA">
            <w:pPr>
              <w:rPr>
                <w:lang w:val="es-419"/>
              </w:rPr>
            </w:pPr>
          </w:p>
        </w:tc>
      </w:tr>
      <w:tr w:rsidR="00B03DBA" w14:paraId="14FC9942"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0F5A3F8" w14:textId="77777777" w:rsidR="00B03DBA" w:rsidRDefault="00B03DBA" w:rsidP="005948A9">
            <w:pPr>
              <w:pStyle w:val="Prrafodelista"/>
              <w:numPr>
                <w:ilvl w:val="0"/>
                <w:numId w:val="35"/>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6AA0171D" w14:textId="77777777" w:rsidR="00B03DBA" w:rsidRDefault="00B03DBA">
            <w:pPr>
              <w:rPr>
                <w:rFonts w:cstheme="minorHAnsi"/>
                <w:sz w:val="18"/>
                <w:szCs w:val="18"/>
              </w:rPr>
            </w:pPr>
            <w:r>
              <w:rPr>
                <w:rFonts w:asciiTheme="majorHAnsi" w:hAnsiTheme="majorHAnsi" w:cstheme="majorHAnsi"/>
                <w:sz w:val="18"/>
                <w:szCs w:val="18"/>
              </w:rPr>
              <w:t>¿Qué factores institucionales han favorecido y qué factores han dificultado la gestión de fondos en 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AA3B251" w14:textId="77777777" w:rsidR="00B03DBA" w:rsidRDefault="00B03DBA">
            <w:pPr>
              <w:rPr>
                <w:lang w:val="es-419"/>
              </w:rPr>
            </w:pPr>
          </w:p>
        </w:tc>
      </w:tr>
      <w:tr w:rsidR="00B03DBA" w14:paraId="7CE7E735"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990258F" w14:textId="77777777" w:rsidR="00B03DBA" w:rsidRDefault="00B03DBA" w:rsidP="005948A9">
            <w:pPr>
              <w:pStyle w:val="Prrafodelista"/>
              <w:numPr>
                <w:ilvl w:val="0"/>
                <w:numId w:val="35"/>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69FDBBB5" w14:textId="77777777" w:rsidR="00B03DBA" w:rsidRDefault="00B03DBA">
            <w:pPr>
              <w:rPr>
                <w:rFonts w:cstheme="minorHAnsi"/>
                <w:sz w:val="18"/>
                <w:szCs w:val="18"/>
              </w:rPr>
            </w:pPr>
            <w:r>
              <w:rPr>
                <w:rFonts w:asciiTheme="majorHAnsi" w:hAnsiTheme="majorHAnsi" w:cstheme="majorHAnsi"/>
                <w:sz w:val="18"/>
                <w:szCs w:val="18"/>
              </w:rPr>
              <w:t>¿Cómo ha sido la interrelación de los tres pilares desde una perspectiva de optimización de recursos (humanos, tiempo, económicos)? ¿</w:t>
            </w:r>
            <w:proofErr w:type="gramStart"/>
            <w:r>
              <w:rPr>
                <w:rFonts w:asciiTheme="majorHAnsi" w:hAnsiTheme="majorHAnsi" w:cstheme="majorHAnsi"/>
                <w:sz w:val="18"/>
                <w:szCs w:val="18"/>
              </w:rPr>
              <w:t>qué</w:t>
            </w:r>
            <w:proofErr w:type="gramEnd"/>
            <w:r>
              <w:rPr>
                <w:rFonts w:asciiTheme="majorHAnsi" w:hAnsiTheme="majorHAnsi" w:cstheme="majorHAnsi"/>
                <w:sz w:val="18"/>
                <w:szCs w:val="18"/>
              </w:rPr>
              <w:t xml:space="preserve"> aspectos la favorecieron y cuáles la limitaron?</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6170A03" w14:textId="77777777" w:rsidR="00B03DBA" w:rsidRDefault="00B03DBA">
            <w:pPr>
              <w:rPr>
                <w:lang w:val="es-419"/>
              </w:rPr>
            </w:pPr>
          </w:p>
        </w:tc>
      </w:tr>
      <w:tr w:rsidR="00B03DBA" w14:paraId="531FE3E3"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79DDF74" w14:textId="77777777" w:rsidR="00B03DBA" w:rsidRDefault="00B03DBA" w:rsidP="005948A9">
            <w:pPr>
              <w:pStyle w:val="Prrafodelista"/>
              <w:numPr>
                <w:ilvl w:val="0"/>
                <w:numId w:val="35"/>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2E924114" w14:textId="77777777" w:rsidR="00B03DBA" w:rsidRDefault="00B03DBA">
            <w:pPr>
              <w:rPr>
                <w:rFonts w:cstheme="minorHAnsi"/>
                <w:sz w:val="18"/>
                <w:szCs w:val="18"/>
              </w:rPr>
            </w:pPr>
            <w:r>
              <w:rPr>
                <w:rFonts w:asciiTheme="majorHAnsi" w:hAnsiTheme="majorHAnsi" w:cstheme="majorHAnsi"/>
                <w:sz w:val="18"/>
                <w:szCs w:val="18"/>
              </w:rPr>
              <w:t>¿En qué medida se mitigaron los riesgos y se desarrollaron la capacidad y los mecanismos para asegurar la sustentabilidad de los resultados y los beneficios del proyecto para las titulares de derechos?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BD7713C" w14:textId="77777777" w:rsidR="00B03DBA" w:rsidRDefault="00B03DBA">
            <w:pPr>
              <w:rPr>
                <w:lang w:val="es-419"/>
              </w:rPr>
            </w:pPr>
          </w:p>
        </w:tc>
      </w:tr>
      <w:tr w:rsidR="00B03DBA" w14:paraId="3DF32315"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976542F" w14:textId="77777777" w:rsidR="00B03DBA" w:rsidRDefault="00B03DBA" w:rsidP="005948A9">
            <w:pPr>
              <w:pStyle w:val="Prrafodelista"/>
              <w:numPr>
                <w:ilvl w:val="0"/>
                <w:numId w:val="35"/>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1B8844F3" w14:textId="77777777" w:rsidR="00B03DBA" w:rsidRDefault="00B03DBA">
            <w:pPr>
              <w:rPr>
                <w:rFonts w:asciiTheme="majorHAnsi" w:hAnsiTheme="majorHAnsi" w:cstheme="majorHAnsi"/>
                <w:sz w:val="18"/>
                <w:szCs w:val="18"/>
              </w:rPr>
            </w:pPr>
            <w:r>
              <w:rPr>
                <w:rFonts w:asciiTheme="majorHAnsi" w:hAnsiTheme="majorHAnsi" w:cstheme="majorHAnsi"/>
                <w:sz w:val="18"/>
                <w:szCs w:val="18"/>
              </w:rPr>
              <w:t>¿Cómo ha fortalecido ONU Mujeres las capacidades de los asociados (representantes del gobierno, del sector privado y de la sociedad civil), incluyendo a las entidades implementadoras), para contribuir al empoderamiento económico de las mujeres a nivel local?</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5C9E8C1" w14:textId="77777777" w:rsidR="00B03DBA" w:rsidRDefault="00B03DBA">
            <w:pPr>
              <w:rPr>
                <w:lang w:val="es-419"/>
              </w:rPr>
            </w:pPr>
          </w:p>
        </w:tc>
      </w:tr>
      <w:tr w:rsidR="00B03DBA" w14:paraId="640D1CF5"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395B6D8" w14:textId="77777777" w:rsidR="00B03DBA" w:rsidRDefault="00B03DBA" w:rsidP="005948A9">
            <w:pPr>
              <w:pStyle w:val="Prrafodelista"/>
              <w:numPr>
                <w:ilvl w:val="0"/>
                <w:numId w:val="35"/>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11944A9F" w14:textId="77777777" w:rsidR="00B03DBA" w:rsidRDefault="00B03DBA">
            <w:pPr>
              <w:rPr>
                <w:rFonts w:asciiTheme="majorHAnsi" w:hAnsiTheme="majorHAnsi" w:cstheme="majorHAnsi"/>
                <w:sz w:val="18"/>
                <w:szCs w:val="18"/>
              </w:rPr>
            </w:pPr>
            <w:r>
              <w:rPr>
                <w:rFonts w:asciiTheme="majorHAnsi" w:hAnsiTheme="majorHAnsi" w:cstheme="majorHAnsi"/>
                <w:sz w:val="18"/>
                <w:szCs w:val="18"/>
              </w:rPr>
              <w:t>¿En qué medida, bajo qué condiciones y con qué alianzas, es posible replicar y/o llevar a escala el proyecto y sus distintos componentes, y cuál sería el rol de ONU Mujeres?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0FF7A8D" w14:textId="77777777" w:rsidR="00B03DBA" w:rsidRDefault="00B03DBA">
            <w:pPr>
              <w:rPr>
                <w:lang w:val="es-419"/>
              </w:rPr>
            </w:pPr>
          </w:p>
        </w:tc>
      </w:tr>
      <w:tr w:rsidR="00B03DBA" w14:paraId="1BEAD737"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61CC383" w14:textId="77777777" w:rsidR="00B03DBA" w:rsidRDefault="00B03DBA" w:rsidP="005948A9">
            <w:pPr>
              <w:pStyle w:val="Prrafodelista"/>
              <w:numPr>
                <w:ilvl w:val="0"/>
                <w:numId w:val="35"/>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78855C17" w14:textId="77777777" w:rsidR="00B03DBA" w:rsidRDefault="00B03DBA">
            <w:pPr>
              <w:rPr>
                <w:rFonts w:asciiTheme="majorHAnsi" w:hAnsiTheme="majorHAnsi" w:cstheme="majorHAnsi"/>
                <w:sz w:val="18"/>
                <w:szCs w:val="18"/>
              </w:rPr>
            </w:pPr>
            <w:r>
              <w:rPr>
                <w:rFonts w:asciiTheme="majorHAnsi" w:hAnsiTheme="majorHAnsi" w:cstheme="majorHAnsi"/>
                <w:sz w:val="18"/>
                <w:szCs w:val="18"/>
              </w:rPr>
              <w:t>¿En qué medida el proyecto aporta a la exploración de formas alternativas de alianzas con el sector privado y financiamiento hacia el futuro, desde una perspectiva de sostenibilidad?</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F2AE6F3" w14:textId="77777777" w:rsidR="00B03DBA" w:rsidRDefault="00B03DBA">
            <w:pPr>
              <w:rPr>
                <w:lang w:val="es-419"/>
              </w:rPr>
            </w:pPr>
          </w:p>
        </w:tc>
      </w:tr>
      <w:tr w:rsidR="00B03DBA" w14:paraId="4B0D2048"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B4F11C7" w14:textId="77777777" w:rsidR="00B03DBA" w:rsidRDefault="00B03DBA" w:rsidP="005948A9">
            <w:pPr>
              <w:pStyle w:val="Prrafodelista"/>
              <w:numPr>
                <w:ilvl w:val="0"/>
                <w:numId w:val="35"/>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4369CCFE" w14:textId="77777777" w:rsidR="00B03DBA" w:rsidRDefault="00B03DBA">
            <w:pPr>
              <w:rPr>
                <w:rFonts w:asciiTheme="majorHAnsi" w:hAnsiTheme="majorHAnsi" w:cstheme="majorHAnsi"/>
                <w:color w:val="FF0000"/>
                <w:sz w:val="18"/>
                <w:szCs w:val="18"/>
              </w:rPr>
            </w:pPr>
            <w:proofErr w:type="gramStart"/>
            <w:r>
              <w:rPr>
                <w:rFonts w:asciiTheme="majorHAnsi" w:hAnsiTheme="majorHAnsi" w:cstheme="majorHAnsi"/>
                <w:sz w:val="18"/>
                <w:szCs w:val="18"/>
              </w:rPr>
              <w:t>¿</w:t>
            </w:r>
            <w:proofErr w:type="gramEnd"/>
            <w:r>
              <w:rPr>
                <w:rFonts w:asciiTheme="majorHAnsi" w:hAnsiTheme="majorHAnsi" w:cstheme="majorHAnsi"/>
                <w:sz w:val="18"/>
                <w:szCs w:val="18"/>
              </w:rPr>
              <w:t>Cuáles son las principales enseñanzas y lecciones del proyecto: ¿qué ha funcionado, qué no ha funcionado y por qué, y cuál su relevancia hacia el futuro?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CEA13F9" w14:textId="77777777" w:rsidR="00B03DBA" w:rsidRDefault="00B03DBA">
            <w:pPr>
              <w:rPr>
                <w:lang w:val="es-419"/>
              </w:rPr>
            </w:pPr>
          </w:p>
        </w:tc>
      </w:tr>
      <w:tr w:rsidR="00B03DBA" w14:paraId="0EB50DA8"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19C486A" w14:textId="77777777" w:rsidR="00B03DBA" w:rsidRDefault="00B03DBA" w:rsidP="005948A9">
            <w:pPr>
              <w:pStyle w:val="Prrafodelista"/>
              <w:numPr>
                <w:ilvl w:val="0"/>
                <w:numId w:val="35"/>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392F7AD" w14:textId="77777777" w:rsidR="00B03DBA" w:rsidRDefault="00B03DBA" w:rsidP="005948A9">
            <w:pPr>
              <w:pStyle w:val="Prrafodelista"/>
              <w:numPr>
                <w:ilvl w:val="0"/>
                <w:numId w:val="34"/>
              </w:numPr>
              <w:ind w:left="-113"/>
              <w:rPr>
                <w:rFonts w:asciiTheme="majorHAnsi" w:hAnsiTheme="majorHAnsi" w:cstheme="majorHAnsi"/>
                <w:vanish/>
                <w:sz w:val="18"/>
                <w:szCs w:val="18"/>
              </w:rPr>
            </w:pPr>
          </w:p>
          <w:p w14:paraId="68349AA3" w14:textId="77777777" w:rsidR="00B03DBA" w:rsidRDefault="00B03DBA">
            <w:pPr>
              <w:rPr>
                <w:rFonts w:asciiTheme="majorHAnsi" w:hAnsiTheme="majorHAnsi" w:cstheme="majorHAnsi"/>
                <w:color w:val="FF0000"/>
                <w:sz w:val="18"/>
                <w:szCs w:val="18"/>
              </w:rPr>
            </w:pPr>
            <w:r>
              <w:rPr>
                <w:rFonts w:asciiTheme="majorHAnsi" w:hAnsiTheme="majorHAnsi" w:cstheme="majorHAnsi"/>
                <w:sz w:val="18"/>
                <w:szCs w:val="18"/>
              </w:rPr>
              <w:t>¿En qué medida y de qué manera se han integrado las cuestiones de género y de derechos humanos, y la eficacia del desarrollo (participación/empoderamiento, inclusión/no discriminación, rendición de cuentas/transparencia), en el diseño y la ejecución del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51D438B" w14:textId="77777777" w:rsidR="00B03DBA" w:rsidRDefault="00B03DBA">
            <w:pPr>
              <w:rPr>
                <w:lang w:val="es-419"/>
              </w:rPr>
            </w:pPr>
          </w:p>
        </w:tc>
      </w:tr>
    </w:tbl>
    <w:p w14:paraId="52D9978F" w14:textId="77777777" w:rsidR="00B03DBA" w:rsidRDefault="00B03DBA" w:rsidP="00B03DBA">
      <w:pPr>
        <w:rPr>
          <w:lang w:val="es-419"/>
        </w:rPr>
      </w:pPr>
    </w:p>
    <w:p w14:paraId="63EF331B" w14:textId="77777777" w:rsidR="00B03DBA" w:rsidRDefault="00B03DBA" w:rsidP="00B03DBA">
      <w:pPr>
        <w:rPr>
          <w:lang w:val="es-419"/>
        </w:rPr>
      </w:pPr>
    </w:p>
    <w:p w14:paraId="00982544" w14:textId="77777777" w:rsidR="00B03DBA" w:rsidRDefault="00B03DBA" w:rsidP="005948A9">
      <w:pPr>
        <w:pStyle w:val="Prrafodelista"/>
        <w:numPr>
          <w:ilvl w:val="0"/>
          <w:numId w:val="32"/>
        </w:numPr>
        <w:spacing w:line="256" w:lineRule="auto"/>
        <w:rPr>
          <w:b/>
          <w:bCs/>
          <w:lang w:val="es-419"/>
        </w:rPr>
      </w:pPr>
      <w:r>
        <w:rPr>
          <w:b/>
          <w:bCs/>
          <w:lang w:val="es-419"/>
        </w:rPr>
        <w:t>SECTOR PÚBLICO</w:t>
      </w:r>
    </w:p>
    <w:p w14:paraId="6F8686D5" w14:textId="77777777" w:rsidR="00C0787A" w:rsidRDefault="00C0787A" w:rsidP="00C0787A">
      <w:pPr>
        <w:pStyle w:val="Prrafodelista"/>
        <w:spacing w:line="256" w:lineRule="auto"/>
        <w:rPr>
          <w:b/>
          <w:bCs/>
          <w:lang w:val="es-419"/>
        </w:rPr>
      </w:pPr>
    </w:p>
    <w:tbl>
      <w:tblPr>
        <w:tblW w:w="0" w:type="auto"/>
        <w:tblLook w:val="04A0" w:firstRow="1" w:lastRow="0" w:firstColumn="1" w:lastColumn="0" w:noHBand="0" w:noVBand="1"/>
      </w:tblPr>
      <w:tblGrid>
        <w:gridCol w:w="988"/>
        <w:gridCol w:w="6520"/>
        <w:gridCol w:w="1320"/>
      </w:tblGrid>
      <w:tr w:rsidR="00C0787A" w14:paraId="0C4F68C8" w14:textId="77777777" w:rsidTr="005E07BF">
        <w:tc>
          <w:tcPr>
            <w:tcW w:w="988"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1FDFC382" w14:textId="77777777" w:rsidR="00C0787A" w:rsidRDefault="00C0787A" w:rsidP="005E07BF">
            <w:pPr>
              <w:pStyle w:val="Prrafodelista"/>
              <w:ind w:hanging="414"/>
              <w:jc w:val="center"/>
              <w:rPr>
                <w:lang w:val="es-419"/>
              </w:rPr>
            </w:pPr>
            <w:r>
              <w:rPr>
                <w:lang w:val="es-419"/>
              </w:rPr>
              <w:t>No.</w:t>
            </w:r>
          </w:p>
        </w:tc>
        <w:tc>
          <w:tcPr>
            <w:tcW w:w="6520"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665C22C6" w14:textId="77777777" w:rsidR="00C0787A" w:rsidRDefault="00C0787A" w:rsidP="005E07BF">
            <w:pPr>
              <w:jc w:val="center"/>
              <w:rPr>
                <w:rFonts w:cstheme="minorHAnsi"/>
                <w:sz w:val="18"/>
                <w:szCs w:val="18"/>
              </w:rPr>
            </w:pPr>
            <w:r>
              <w:rPr>
                <w:rFonts w:cstheme="minorHAnsi"/>
                <w:szCs w:val="18"/>
              </w:rPr>
              <w:t>PREGUNTAS</w:t>
            </w:r>
          </w:p>
        </w:tc>
        <w:tc>
          <w:tcPr>
            <w:tcW w:w="1320"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77AEE9E2" w14:textId="77777777" w:rsidR="00C0787A" w:rsidRDefault="00C0787A" w:rsidP="005E07BF">
            <w:pPr>
              <w:jc w:val="center"/>
              <w:rPr>
                <w:lang w:val="es-419"/>
              </w:rPr>
            </w:pPr>
            <w:r>
              <w:rPr>
                <w:lang w:val="es-419"/>
              </w:rPr>
              <w:t>CHECK</w:t>
            </w:r>
          </w:p>
        </w:tc>
      </w:tr>
      <w:tr w:rsidR="00B03DBA" w14:paraId="5D3B8B00"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7DA4CC9" w14:textId="77777777" w:rsidR="00B03DBA" w:rsidRDefault="00B03DBA" w:rsidP="005948A9">
            <w:pPr>
              <w:pStyle w:val="Prrafodelista"/>
              <w:numPr>
                <w:ilvl w:val="0"/>
                <w:numId w:val="36"/>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3CC0A5DE" w14:textId="77777777" w:rsidR="00B03DBA" w:rsidRDefault="00B03DBA">
            <w:pPr>
              <w:rPr>
                <w:lang w:val="es-419"/>
              </w:rPr>
            </w:pPr>
            <w:r>
              <w:rPr>
                <w:rFonts w:asciiTheme="majorHAnsi" w:hAnsiTheme="majorHAnsi" w:cstheme="majorHAnsi"/>
                <w:sz w:val="18"/>
                <w:szCs w:val="18"/>
              </w:rPr>
              <w:t>¿En qué medida el proyecto ha contribuido a fortalecer el posicionamiento y valoración del aporte de cada aliado al EEM?</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5A81BB3" w14:textId="77777777" w:rsidR="00B03DBA" w:rsidRDefault="00B03DBA">
            <w:pPr>
              <w:rPr>
                <w:lang w:val="es-419"/>
              </w:rPr>
            </w:pPr>
          </w:p>
        </w:tc>
      </w:tr>
      <w:tr w:rsidR="00B03DBA" w14:paraId="2264B17B"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0506B32" w14:textId="77777777" w:rsidR="00B03DBA" w:rsidRDefault="00B03DBA" w:rsidP="005948A9">
            <w:pPr>
              <w:pStyle w:val="Prrafodelista"/>
              <w:numPr>
                <w:ilvl w:val="0"/>
                <w:numId w:val="36"/>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382D4218" w14:textId="77777777" w:rsidR="00B03DBA" w:rsidRDefault="00B03DBA">
            <w:pPr>
              <w:rPr>
                <w:lang w:val="es-419"/>
              </w:rPr>
            </w:pPr>
            <w:r>
              <w:rPr>
                <w:rFonts w:asciiTheme="majorHAnsi" w:hAnsiTheme="majorHAnsi" w:cstheme="majorHAnsi"/>
                <w:sz w:val="18"/>
                <w:szCs w:val="18"/>
              </w:rPr>
              <w:t>¿En qué medida se lograron los resultados previstos del pilar programático y cómo contribuyó ONU Mujeres a ello?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B4D5FE5" w14:textId="77777777" w:rsidR="00B03DBA" w:rsidRDefault="00B03DBA">
            <w:pPr>
              <w:rPr>
                <w:lang w:val="es-419"/>
              </w:rPr>
            </w:pPr>
          </w:p>
        </w:tc>
      </w:tr>
      <w:tr w:rsidR="00B03DBA" w14:paraId="6C724E5A"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BF974A2" w14:textId="77777777" w:rsidR="00B03DBA" w:rsidRDefault="00B03DBA" w:rsidP="005948A9">
            <w:pPr>
              <w:pStyle w:val="Prrafodelista"/>
              <w:numPr>
                <w:ilvl w:val="0"/>
                <w:numId w:val="36"/>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7BFC201F" w14:textId="77777777" w:rsidR="00B03DBA" w:rsidRDefault="00B03DBA">
            <w:pPr>
              <w:rPr>
                <w:lang w:val="es-419"/>
              </w:rPr>
            </w:pPr>
            <w:r>
              <w:rPr>
                <w:rFonts w:asciiTheme="majorHAnsi" w:hAnsiTheme="majorHAnsi" w:cstheme="majorHAnsi"/>
                <w:sz w:val="18"/>
                <w:szCs w:val="18"/>
              </w:rPr>
              <w:t>¿En qué medida y con qué resultados ONU Mujeres ha establecido alianzas estratégicas en el marco del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2694B16" w14:textId="77777777" w:rsidR="00B03DBA" w:rsidRDefault="00B03DBA">
            <w:pPr>
              <w:rPr>
                <w:lang w:val="es-419"/>
              </w:rPr>
            </w:pPr>
          </w:p>
        </w:tc>
      </w:tr>
      <w:tr w:rsidR="00B03DBA" w14:paraId="457DA48C"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834B7D8" w14:textId="77777777" w:rsidR="00B03DBA" w:rsidRDefault="00B03DBA" w:rsidP="005948A9">
            <w:pPr>
              <w:pStyle w:val="Prrafodelista"/>
              <w:numPr>
                <w:ilvl w:val="0"/>
                <w:numId w:val="36"/>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197DE211" w14:textId="77777777" w:rsidR="00B03DBA" w:rsidRDefault="00B03DBA">
            <w:pPr>
              <w:rPr>
                <w:lang w:val="es-419"/>
              </w:rPr>
            </w:pPr>
            <w:r>
              <w:rPr>
                <w:rFonts w:asciiTheme="majorHAnsi" w:hAnsiTheme="majorHAnsi" w:cstheme="majorHAnsi"/>
                <w:sz w:val="18"/>
                <w:szCs w:val="18"/>
              </w:rPr>
              <w:t>¿Cuáles fueron las estrategias más efectivas, los enfoques más adecuados y las innovaciones destacadas del proyecto para el logro de los resultados?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D565EC0" w14:textId="77777777" w:rsidR="00B03DBA" w:rsidRDefault="00B03DBA">
            <w:pPr>
              <w:rPr>
                <w:lang w:val="es-419"/>
              </w:rPr>
            </w:pPr>
          </w:p>
        </w:tc>
      </w:tr>
      <w:tr w:rsidR="00B03DBA" w14:paraId="31CF6CA3"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01E5C90" w14:textId="77777777" w:rsidR="00B03DBA" w:rsidRDefault="00B03DBA" w:rsidP="005948A9">
            <w:pPr>
              <w:pStyle w:val="Prrafodelista"/>
              <w:numPr>
                <w:ilvl w:val="0"/>
                <w:numId w:val="36"/>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27D1C1A7" w14:textId="77777777" w:rsidR="00B03DBA" w:rsidRDefault="00B03DBA">
            <w:pPr>
              <w:rPr>
                <w:lang w:val="es-419"/>
              </w:rPr>
            </w:pPr>
            <w:r>
              <w:rPr>
                <w:rFonts w:asciiTheme="majorHAnsi" w:hAnsiTheme="majorHAnsi" w:cstheme="majorHAnsi"/>
                <w:sz w:val="18"/>
                <w:szCs w:val="18"/>
              </w:rPr>
              <w:t>¿En qué medida el proyecto a través del pilar 3, incidió en una mayor sensibilización y toma de conciencia de los consumidores de Bonafont, así como al público en general y a las partes interesadas, sobre la importancia de la igualdad de género?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4FEE622" w14:textId="77777777" w:rsidR="00B03DBA" w:rsidRDefault="00B03DBA">
            <w:pPr>
              <w:rPr>
                <w:lang w:val="es-419"/>
              </w:rPr>
            </w:pPr>
          </w:p>
        </w:tc>
      </w:tr>
      <w:tr w:rsidR="00B03DBA" w14:paraId="3BF41A65"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D876B39" w14:textId="77777777" w:rsidR="00B03DBA" w:rsidRDefault="00B03DBA" w:rsidP="005948A9">
            <w:pPr>
              <w:pStyle w:val="Prrafodelista"/>
              <w:numPr>
                <w:ilvl w:val="0"/>
                <w:numId w:val="36"/>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4F296AE2" w14:textId="77777777" w:rsidR="00B03DBA" w:rsidRDefault="00B03DBA">
            <w:pPr>
              <w:rPr>
                <w:lang w:val="es-419"/>
              </w:rPr>
            </w:pPr>
            <w:r>
              <w:rPr>
                <w:rFonts w:asciiTheme="majorHAnsi" w:hAnsiTheme="majorHAnsi" w:cstheme="majorHAnsi"/>
                <w:sz w:val="18"/>
                <w:szCs w:val="18"/>
              </w:rPr>
              <w:t>¿Cuáles son las ventajas comparativas y el valor agregado de ONU Mujeres en 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2F63FA4" w14:textId="77777777" w:rsidR="00B03DBA" w:rsidRDefault="00B03DBA">
            <w:pPr>
              <w:rPr>
                <w:lang w:val="es-419"/>
              </w:rPr>
            </w:pPr>
          </w:p>
        </w:tc>
      </w:tr>
      <w:tr w:rsidR="00B03DBA" w14:paraId="3D776E71"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EA567CB" w14:textId="77777777" w:rsidR="00B03DBA" w:rsidRDefault="00B03DBA" w:rsidP="005948A9">
            <w:pPr>
              <w:pStyle w:val="Prrafodelista"/>
              <w:numPr>
                <w:ilvl w:val="0"/>
                <w:numId w:val="36"/>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4A8B8BB8" w14:textId="77777777" w:rsidR="00B03DBA" w:rsidRDefault="00B03DBA">
            <w:pPr>
              <w:rPr>
                <w:lang w:val="es-419"/>
              </w:rPr>
            </w:pPr>
            <w:r>
              <w:rPr>
                <w:rFonts w:asciiTheme="majorHAnsi" w:hAnsiTheme="majorHAnsi" w:cstheme="majorHAnsi"/>
                <w:sz w:val="18"/>
                <w:szCs w:val="18"/>
              </w:rPr>
              <w:t>¿Cuán efectiva ha sido ONU Mujeres México para incidir a través del proyecto evaluado en políticas públicas y privadas que favorezcan el empoderamiento económico de las mujeres y la igualdad de oportunidades entre hombres y mujeres?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67BFBCA" w14:textId="77777777" w:rsidR="00B03DBA" w:rsidRDefault="00B03DBA">
            <w:pPr>
              <w:rPr>
                <w:lang w:val="es-419"/>
              </w:rPr>
            </w:pPr>
          </w:p>
        </w:tc>
      </w:tr>
      <w:tr w:rsidR="00B03DBA" w14:paraId="2CFDDAE7"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9D4BAC5" w14:textId="77777777" w:rsidR="00B03DBA" w:rsidRDefault="00B03DBA" w:rsidP="005948A9">
            <w:pPr>
              <w:pStyle w:val="Prrafodelista"/>
              <w:numPr>
                <w:ilvl w:val="0"/>
                <w:numId w:val="36"/>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610DE99C" w14:textId="77777777" w:rsidR="00B03DBA" w:rsidRDefault="00B03DBA">
            <w:pPr>
              <w:rPr>
                <w:lang w:val="es-419"/>
              </w:rPr>
            </w:pPr>
            <w:r>
              <w:rPr>
                <w:rFonts w:asciiTheme="majorHAnsi" w:hAnsiTheme="majorHAnsi" w:cstheme="majorHAnsi"/>
                <w:sz w:val="18"/>
              </w:rPr>
              <w:t>¿Qué respuestas se han generado frente a la pandemia y en qué medida han permitido la adaptación y continuidad de las acciones?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DC801E7" w14:textId="77777777" w:rsidR="00B03DBA" w:rsidRDefault="00B03DBA">
            <w:pPr>
              <w:rPr>
                <w:lang w:val="es-419"/>
              </w:rPr>
            </w:pPr>
          </w:p>
        </w:tc>
      </w:tr>
      <w:tr w:rsidR="00B03DBA" w14:paraId="483A5B8A"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1C39D9F" w14:textId="77777777" w:rsidR="00B03DBA" w:rsidRDefault="00B03DBA" w:rsidP="005948A9">
            <w:pPr>
              <w:pStyle w:val="Prrafodelista"/>
              <w:numPr>
                <w:ilvl w:val="0"/>
                <w:numId w:val="36"/>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68829E19" w14:textId="77777777" w:rsidR="00B03DBA" w:rsidRDefault="00B03DBA">
            <w:pPr>
              <w:rPr>
                <w:rFonts w:cstheme="minorHAnsi"/>
                <w:sz w:val="18"/>
                <w:szCs w:val="18"/>
              </w:rPr>
            </w:pPr>
            <w:r>
              <w:rPr>
                <w:rFonts w:asciiTheme="majorHAnsi" w:hAnsiTheme="majorHAnsi" w:cstheme="majorHAnsi"/>
                <w:sz w:val="18"/>
                <w:szCs w:val="18"/>
              </w:rPr>
              <w:t>¿Cómo ha fortalecido ONU Mujeres las capacidades de los asociados (representantes del gobierno, del sector privado y de la sociedad civil), incluyendo a las entidades implementadoras), para contribuir al empoderamiento económico de las mujeres a nivel local?</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5F80DE7" w14:textId="77777777" w:rsidR="00B03DBA" w:rsidRDefault="00B03DBA">
            <w:pPr>
              <w:rPr>
                <w:lang w:val="es-419"/>
              </w:rPr>
            </w:pPr>
          </w:p>
        </w:tc>
      </w:tr>
      <w:tr w:rsidR="00B03DBA" w14:paraId="7A0D422F"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1D6AA75" w14:textId="77777777" w:rsidR="00B03DBA" w:rsidRDefault="00B03DBA" w:rsidP="005948A9">
            <w:pPr>
              <w:pStyle w:val="Prrafodelista"/>
              <w:numPr>
                <w:ilvl w:val="0"/>
                <w:numId w:val="36"/>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2355FE82" w14:textId="77777777" w:rsidR="00B03DBA" w:rsidRDefault="00B03DBA">
            <w:pPr>
              <w:rPr>
                <w:rFonts w:cstheme="minorHAnsi"/>
                <w:sz w:val="18"/>
                <w:szCs w:val="18"/>
              </w:rPr>
            </w:pPr>
            <w:r>
              <w:rPr>
                <w:rFonts w:asciiTheme="majorHAnsi" w:hAnsiTheme="majorHAnsi" w:cstheme="majorHAnsi"/>
                <w:sz w:val="18"/>
                <w:szCs w:val="18"/>
              </w:rPr>
              <w:t>¿En qué medida, bajo qué condiciones y con qué alianzas, es posible replicar y/o llevar a escala el proyecto y sus distintos componentes, y cuál sería el rol de ONU Mujeres?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51176F4" w14:textId="77777777" w:rsidR="00B03DBA" w:rsidRDefault="00B03DBA">
            <w:pPr>
              <w:rPr>
                <w:lang w:val="es-419"/>
              </w:rPr>
            </w:pPr>
          </w:p>
        </w:tc>
      </w:tr>
      <w:tr w:rsidR="00B03DBA" w14:paraId="21FC20E7"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9B0F337" w14:textId="77777777" w:rsidR="00B03DBA" w:rsidRDefault="00B03DBA" w:rsidP="005948A9">
            <w:pPr>
              <w:pStyle w:val="Prrafodelista"/>
              <w:numPr>
                <w:ilvl w:val="0"/>
                <w:numId w:val="36"/>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446F85C8" w14:textId="77777777" w:rsidR="00B03DBA" w:rsidRDefault="00B03DBA">
            <w:pPr>
              <w:rPr>
                <w:rFonts w:asciiTheme="majorHAnsi" w:hAnsiTheme="majorHAnsi" w:cstheme="majorHAnsi"/>
                <w:sz w:val="18"/>
                <w:szCs w:val="18"/>
              </w:rPr>
            </w:pPr>
            <w:r>
              <w:rPr>
                <w:rFonts w:asciiTheme="majorHAnsi" w:hAnsiTheme="majorHAnsi" w:cstheme="majorHAnsi"/>
                <w:sz w:val="18"/>
                <w:szCs w:val="18"/>
              </w:rPr>
              <w:t>¿En qué medida el proyecto aporta a la exploración de formas alternativas de alianzas con el sector privado y financiamiento hacia el futuro, desde una perspectiva de sostenibilidad?</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56C2CB7" w14:textId="77777777" w:rsidR="00B03DBA" w:rsidRDefault="00B03DBA">
            <w:pPr>
              <w:rPr>
                <w:lang w:val="es-419"/>
              </w:rPr>
            </w:pPr>
          </w:p>
        </w:tc>
      </w:tr>
      <w:tr w:rsidR="00B03DBA" w14:paraId="74FE3B11"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0870F23" w14:textId="77777777" w:rsidR="00B03DBA" w:rsidRDefault="00B03DBA" w:rsidP="005948A9">
            <w:pPr>
              <w:pStyle w:val="Prrafodelista"/>
              <w:numPr>
                <w:ilvl w:val="0"/>
                <w:numId w:val="36"/>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385CAE06" w14:textId="77777777" w:rsidR="00B03DBA" w:rsidRDefault="00B03DBA">
            <w:pPr>
              <w:rPr>
                <w:rFonts w:asciiTheme="majorHAnsi" w:hAnsiTheme="majorHAnsi" w:cstheme="majorHAnsi"/>
                <w:sz w:val="18"/>
                <w:szCs w:val="18"/>
              </w:rPr>
            </w:pPr>
            <w:proofErr w:type="gramStart"/>
            <w:r>
              <w:rPr>
                <w:rFonts w:asciiTheme="majorHAnsi" w:hAnsiTheme="majorHAnsi" w:cstheme="majorHAnsi"/>
                <w:sz w:val="18"/>
                <w:szCs w:val="18"/>
              </w:rPr>
              <w:t>¿</w:t>
            </w:r>
            <w:proofErr w:type="gramEnd"/>
            <w:r>
              <w:rPr>
                <w:rFonts w:asciiTheme="majorHAnsi" w:hAnsiTheme="majorHAnsi" w:cstheme="majorHAnsi"/>
                <w:sz w:val="18"/>
                <w:szCs w:val="18"/>
              </w:rPr>
              <w:t>Cuáles son las principales enseñanzas y lecciones del proyecto: ¿qué ha funcionado, qué no ha funcionado y por qué, y cuál su relevancia hacia el futuro?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68CDCC4" w14:textId="77777777" w:rsidR="00B03DBA" w:rsidRDefault="00B03DBA">
            <w:pPr>
              <w:rPr>
                <w:lang w:val="es-419"/>
              </w:rPr>
            </w:pPr>
          </w:p>
        </w:tc>
      </w:tr>
      <w:tr w:rsidR="00B03DBA" w14:paraId="6DC32AAF"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82D02A5" w14:textId="77777777" w:rsidR="00B03DBA" w:rsidRDefault="00B03DBA" w:rsidP="005948A9">
            <w:pPr>
              <w:pStyle w:val="Prrafodelista"/>
              <w:numPr>
                <w:ilvl w:val="0"/>
                <w:numId w:val="36"/>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1CB5D5D" w14:textId="77777777" w:rsidR="00B03DBA" w:rsidRDefault="00B03DBA" w:rsidP="005948A9">
            <w:pPr>
              <w:pStyle w:val="Prrafodelista"/>
              <w:numPr>
                <w:ilvl w:val="0"/>
                <w:numId w:val="34"/>
              </w:numPr>
              <w:ind w:left="-113"/>
              <w:rPr>
                <w:rFonts w:asciiTheme="majorHAnsi" w:hAnsiTheme="majorHAnsi" w:cstheme="majorHAnsi"/>
                <w:vanish/>
                <w:sz w:val="18"/>
                <w:szCs w:val="18"/>
              </w:rPr>
            </w:pPr>
          </w:p>
          <w:p w14:paraId="01C9A86F" w14:textId="77777777" w:rsidR="00B03DBA" w:rsidRDefault="00B03DBA">
            <w:pPr>
              <w:rPr>
                <w:rFonts w:asciiTheme="majorHAnsi" w:hAnsiTheme="majorHAnsi" w:cstheme="majorHAnsi"/>
                <w:sz w:val="18"/>
                <w:szCs w:val="18"/>
              </w:rPr>
            </w:pPr>
            <w:r>
              <w:rPr>
                <w:rFonts w:asciiTheme="majorHAnsi" w:hAnsiTheme="majorHAnsi" w:cstheme="majorHAnsi"/>
                <w:sz w:val="18"/>
                <w:szCs w:val="18"/>
              </w:rPr>
              <w:t>¿En qué medida y de qué manera se han integrado las cuestiones de género y de derechos humanos, y la eficacia del desarrollo (participación/empoderamiento, inclusión/no discriminación, rendición de cuentas/transparencia), en el diseño y la ejecución del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04F502A" w14:textId="77777777" w:rsidR="00B03DBA" w:rsidRDefault="00B03DBA">
            <w:pPr>
              <w:rPr>
                <w:lang w:val="es-419"/>
              </w:rPr>
            </w:pPr>
          </w:p>
        </w:tc>
      </w:tr>
      <w:tr w:rsidR="00B03DBA" w14:paraId="066EA8B9"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3495ABB" w14:textId="77777777" w:rsidR="00B03DBA" w:rsidRDefault="00B03DBA" w:rsidP="005948A9">
            <w:pPr>
              <w:pStyle w:val="Prrafodelista"/>
              <w:numPr>
                <w:ilvl w:val="0"/>
                <w:numId w:val="36"/>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602AAC25" w14:textId="77777777" w:rsidR="00B03DBA" w:rsidRDefault="00B03DBA" w:rsidP="005948A9">
            <w:pPr>
              <w:numPr>
                <w:ilvl w:val="0"/>
                <w:numId w:val="37"/>
              </w:numPr>
              <w:ind w:left="-113"/>
              <w:rPr>
                <w:rFonts w:asciiTheme="majorHAnsi" w:hAnsiTheme="majorHAnsi" w:cstheme="majorHAnsi"/>
                <w:vanish/>
                <w:sz w:val="18"/>
                <w:szCs w:val="18"/>
              </w:rPr>
            </w:pPr>
            <w:r>
              <w:rPr>
                <w:rFonts w:asciiTheme="majorHAnsi" w:hAnsiTheme="majorHAnsi" w:cstheme="majorHAnsi"/>
                <w:sz w:val="18"/>
                <w:szCs w:val="18"/>
              </w:rPr>
              <w:t>¿De qué manera el proyecto abordó, con un enfoque transformador, las causas subyacentes de la desigualdad de género, la situación de las mujeres y los grupos marginados?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01AFD27" w14:textId="77777777" w:rsidR="00B03DBA" w:rsidRDefault="00B03DBA">
            <w:pPr>
              <w:rPr>
                <w:lang w:val="es-419"/>
              </w:rPr>
            </w:pPr>
          </w:p>
        </w:tc>
      </w:tr>
      <w:tr w:rsidR="00B03DBA" w14:paraId="2F389DDC"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E4B75BB" w14:textId="77777777" w:rsidR="00B03DBA" w:rsidRDefault="00B03DBA" w:rsidP="005948A9">
            <w:pPr>
              <w:pStyle w:val="Prrafodelista"/>
              <w:numPr>
                <w:ilvl w:val="0"/>
                <w:numId w:val="36"/>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0FF06D70" w14:textId="77777777" w:rsidR="00B03DBA" w:rsidRDefault="00B03DBA" w:rsidP="005948A9">
            <w:pPr>
              <w:numPr>
                <w:ilvl w:val="0"/>
                <w:numId w:val="37"/>
              </w:numPr>
              <w:ind w:left="-113"/>
              <w:rPr>
                <w:rFonts w:asciiTheme="majorHAnsi" w:hAnsiTheme="majorHAnsi" w:cstheme="majorHAnsi"/>
                <w:sz w:val="18"/>
                <w:szCs w:val="18"/>
              </w:rPr>
            </w:pPr>
            <w:r>
              <w:rPr>
                <w:rFonts w:asciiTheme="majorHAnsi" w:hAnsiTheme="majorHAnsi" w:cstheme="majorHAnsi"/>
                <w:sz w:val="18"/>
                <w:szCs w:val="18"/>
              </w:rPr>
              <w:t>¿En qué medida las intervenciones de ONU Mujeres en el marco del proyecto incorporan transversalmente los enfoques de interseccionalidad, pertinencia cultural, interculturalidad y adaptación y mitigación al cambio climático, desde una perspectiva de resiliencia?</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5A327C0" w14:textId="77777777" w:rsidR="00B03DBA" w:rsidRDefault="00B03DBA">
            <w:pPr>
              <w:rPr>
                <w:lang w:val="es-419"/>
              </w:rPr>
            </w:pPr>
          </w:p>
        </w:tc>
      </w:tr>
    </w:tbl>
    <w:p w14:paraId="2A0CC1BD" w14:textId="77777777" w:rsidR="00B03DBA" w:rsidRDefault="00B03DBA" w:rsidP="00B03DBA">
      <w:pPr>
        <w:rPr>
          <w:lang w:val="es-419"/>
        </w:rPr>
      </w:pPr>
    </w:p>
    <w:p w14:paraId="61D92F0F" w14:textId="77777777" w:rsidR="00B03DBA" w:rsidRDefault="00B03DBA" w:rsidP="00B03DBA">
      <w:pPr>
        <w:rPr>
          <w:lang w:val="es-419"/>
        </w:rPr>
      </w:pPr>
    </w:p>
    <w:p w14:paraId="587E35AF" w14:textId="737275DF" w:rsidR="00B03DBA" w:rsidRDefault="00B03DBA" w:rsidP="005948A9">
      <w:pPr>
        <w:pStyle w:val="Prrafodelista"/>
        <w:numPr>
          <w:ilvl w:val="0"/>
          <w:numId w:val="32"/>
        </w:numPr>
        <w:spacing w:line="256" w:lineRule="auto"/>
        <w:rPr>
          <w:b/>
          <w:bCs/>
          <w:lang w:val="es-419"/>
        </w:rPr>
      </w:pPr>
      <w:r>
        <w:rPr>
          <w:b/>
          <w:bCs/>
          <w:lang w:val="es-419"/>
        </w:rPr>
        <w:t>IMPLEMEN</w:t>
      </w:r>
      <w:r w:rsidR="00C0787A">
        <w:rPr>
          <w:b/>
          <w:bCs/>
          <w:lang w:val="es-419"/>
        </w:rPr>
        <w:t>TADORAS Y CENTROS DE CAPACITACIÓ</w:t>
      </w:r>
      <w:r>
        <w:rPr>
          <w:b/>
          <w:bCs/>
          <w:lang w:val="es-419"/>
        </w:rPr>
        <w:t>N</w:t>
      </w:r>
    </w:p>
    <w:p w14:paraId="0920D7D6" w14:textId="77777777" w:rsidR="00C0787A" w:rsidRDefault="00C0787A" w:rsidP="00C0787A">
      <w:pPr>
        <w:pStyle w:val="Prrafodelista"/>
        <w:spacing w:line="256" w:lineRule="auto"/>
        <w:rPr>
          <w:b/>
          <w:bCs/>
          <w:lang w:val="es-419"/>
        </w:rPr>
      </w:pPr>
    </w:p>
    <w:tbl>
      <w:tblPr>
        <w:tblW w:w="0" w:type="auto"/>
        <w:tblLook w:val="04A0" w:firstRow="1" w:lastRow="0" w:firstColumn="1" w:lastColumn="0" w:noHBand="0" w:noVBand="1"/>
      </w:tblPr>
      <w:tblGrid>
        <w:gridCol w:w="988"/>
        <w:gridCol w:w="6520"/>
        <w:gridCol w:w="1320"/>
      </w:tblGrid>
      <w:tr w:rsidR="00C0787A" w14:paraId="64B562F4" w14:textId="77777777" w:rsidTr="005E07BF">
        <w:tc>
          <w:tcPr>
            <w:tcW w:w="988"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5D7386DD" w14:textId="77777777" w:rsidR="00C0787A" w:rsidRDefault="00C0787A" w:rsidP="005E07BF">
            <w:pPr>
              <w:pStyle w:val="Prrafodelista"/>
              <w:ind w:hanging="414"/>
              <w:jc w:val="center"/>
              <w:rPr>
                <w:lang w:val="es-419"/>
              </w:rPr>
            </w:pPr>
            <w:r>
              <w:rPr>
                <w:lang w:val="es-419"/>
              </w:rPr>
              <w:t>No.</w:t>
            </w:r>
          </w:p>
        </w:tc>
        <w:tc>
          <w:tcPr>
            <w:tcW w:w="6520"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3409ADB1" w14:textId="77777777" w:rsidR="00C0787A" w:rsidRDefault="00C0787A" w:rsidP="005E07BF">
            <w:pPr>
              <w:jc w:val="center"/>
              <w:rPr>
                <w:rFonts w:cstheme="minorHAnsi"/>
                <w:sz w:val="18"/>
                <w:szCs w:val="18"/>
              </w:rPr>
            </w:pPr>
            <w:r>
              <w:rPr>
                <w:rFonts w:cstheme="minorHAnsi"/>
                <w:szCs w:val="18"/>
              </w:rPr>
              <w:t>PREGUNTAS</w:t>
            </w:r>
          </w:p>
        </w:tc>
        <w:tc>
          <w:tcPr>
            <w:tcW w:w="1320"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72593E3B" w14:textId="77777777" w:rsidR="00C0787A" w:rsidRDefault="00C0787A" w:rsidP="005E07BF">
            <w:pPr>
              <w:jc w:val="center"/>
              <w:rPr>
                <w:lang w:val="es-419"/>
              </w:rPr>
            </w:pPr>
            <w:r>
              <w:rPr>
                <w:lang w:val="es-419"/>
              </w:rPr>
              <w:t>CHECK</w:t>
            </w:r>
          </w:p>
        </w:tc>
      </w:tr>
      <w:tr w:rsidR="00B03DBA" w14:paraId="792B104E"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CDE5FCD" w14:textId="77777777" w:rsidR="00B03DBA" w:rsidRDefault="00B03DBA" w:rsidP="005948A9">
            <w:pPr>
              <w:pStyle w:val="Prrafodelista"/>
              <w:numPr>
                <w:ilvl w:val="0"/>
                <w:numId w:val="38"/>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7A0E2485" w14:textId="77777777" w:rsidR="00B03DBA" w:rsidRDefault="00B03DBA">
            <w:pPr>
              <w:rPr>
                <w:lang w:val="es-419"/>
              </w:rPr>
            </w:pPr>
            <w:r>
              <w:rPr>
                <w:rFonts w:asciiTheme="majorHAnsi" w:hAnsiTheme="majorHAnsi" w:cstheme="majorHAnsi"/>
                <w:sz w:val="18"/>
                <w:szCs w:val="18"/>
              </w:rPr>
              <w:t>¿En qué medida el proyecto es pertinente para las necesidades y prioridades de las mujeres que viven en zonas considerablemente afectadas por los terremotos?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B9BF5A2" w14:textId="77777777" w:rsidR="00B03DBA" w:rsidRDefault="00B03DBA">
            <w:pPr>
              <w:rPr>
                <w:lang w:val="es-419"/>
              </w:rPr>
            </w:pPr>
          </w:p>
        </w:tc>
      </w:tr>
      <w:tr w:rsidR="00B03DBA" w14:paraId="6882AD86"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41D72FB" w14:textId="77777777" w:rsidR="00B03DBA" w:rsidRDefault="00B03DBA" w:rsidP="005948A9">
            <w:pPr>
              <w:pStyle w:val="Prrafodelista"/>
              <w:numPr>
                <w:ilvl w:val="0"/>
                <w:numId w:val="38"/>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78D0B75C" w14:textId="77777777" w:rsidR="00B03DBA" w:rsidRDefault="00B03DBA">
            <w:pPr>
              <w:rPr>
                <w:lang w:val="es-419"/>
              </w:rPr>
            </w:pPr>
            <w:r>
              <w:rPr>
                <w:rFonts w:asciiTheme="majorHAnsi" w:hAnsiTheme="majorHAnsi" w:cstheme="majorHAnsi"/>
                <w:sz w:val="18"/>
                <w:szCs w:val="18"/>
              </w:rPr>
              <w:t>¿En qué medida el proyecto ha contribuido a fortalecer el posicionamiento y valoración del aporte de cada aliado al EEM?</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A173CC1" w14:textId="77777777" w:rsidR="00B03DBA" w:rsidRDefault="00B03DBA">
            <w:pPr>
              <w:rPr>
                <w:lang w:val="es-419"/>
              </w:rPr>
            </w:pPr>
          </w:p>
        </w:tc>
      </w:tr>
      <w:tr w:rsidR="00B03DBA" w14:paraId="1EAE4AB6"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847DFCB" w14:textId="77777777" w:rsidR="00B03DBA" w:rsidRDefault="00B03DBA" w:rsidP="005948A9">
            <w:pPr>
              <w:pStyle w:val="Prrafodelista"/>
              <w:numPr>
                <w:ilvl w:val="0"/>
                <w:numId w:val="38"/>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78616115" w14:textId="77777777" w:rsidR="00B03DBA" w:rsidRDefault="00B03DBA">
            <w:pPr>
              <w:rPr>
                <w:lang w:val="es-419"/>
              </w:rPr>
            </w:pPr>
            <w:r>
              <w:rPr>
                <w:rFonts w:asciiTheme="majorHAnsi" w:hAnsiTheme="majorHAnsi" w:cstheme="majorHAnsi"/>
                <w:sz w:val="18"/>
                <w:szCs w:val="18"/>
              </w:rPr>
              <w:t>¿En qué medida se alcanzaron los objetivos preestablecidos del proyecto como resultado de las actividades ejecutadas?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AD66A06" w14:textId="77777777" w:rsidR="00B03DBA" w:rsidRDefault="00B03DBA">
            <w:pPr>
              <w:rPr>
                <w:lang w:val="es-419"/>
              </w:rPr>
            </w:pPr>
          </w:p>
        </w:tc>
      </w:tr>
      <w:tr w:rsidR="00B03DBA" w14:paraId="0529CE96"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F74FC7D" w14:textId="77777777" w:rsidR="00B03DBA" w:rsidRDefault="00B03DBA" w:rsidP="005948A9">
            <w:pPr>
              <w:pStyle w:val="Prrafodelista"/>
              <w:numPr>
                <w:ilvl w:val="0"/>
                <w:numId w:val="38"/>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66070F1D" w14:textId="77777777" w:rsidR="00B03DBA" w:rsidRDefault="00B03DBA">
            <w:pPr>
              <w:rPr>
                <w:lang w:val="es-419"/>
              </w:rPr>
            </w:pPr>
            <w:r>
              <w:rPr>
                <w:rFonts w:asciiTheme="majorHAnsi" w:hAnsiTheme="majorHAnsi" w:cstheme="majorHAnsi"/>
                <w:sz w:val="18"/>
                <w:szCs w:val="18"/>
              </w:rPr>
              <w:t>¿En qué medida se lograron los resultados previstos del pilar programático y cómo contribuyó ONU Mujeres a ello?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7DBC538" w14:textId="77777777" w:rsidR="00B03DBA" w:rsidRDefault="00B03DBA">
            <w:pPr>
              <w:rPr>
                <w:lang w:val="es-419"/>
              </w:rPr>
            </w:pPr>
          </w:p>
        </w:tc>
      </w:tr>
      <w:tr w:rsidR="00B03DBA" w14:paraId="5A2BA21E"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FE710C8" w14:textId="77777777" w:rsidR="00B03DBA" w:rsidRDefault="00B03DBA" w:rsidP="005948A9">
            <w:pPr>
              <w:pStyle w:val="Prrafodelista"/>
              <w:numPr>
                <w:ilvl w:val="0"/>
                <w:numId w:val="38"/>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4E7B9CA6" w14:textId="77777777" w:rsidR="00B03DBA" w:rsidRDefault="00B03DBA">
            <w:pPr>
              <w:rPr>
                <w:lang w:val="es-419"/>
              </w:rPr>
            </w:pPr>
            <w:r>
              <w:rPr>
                <w:rFonts w:asciiTheme="majorHAnsi" w:hAnsiTheme="majorHAnsi" w:cstheme="majorHAnsi"/>
                <w:sz w:val="18"/>
                <w:szCs w:val="18"/>
              </w:rPr>
              <w:t>¿En qué medida y con qué resultados ONU Mujeres ha establecido alianzas estratégicas en el marco del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7357DE5" w14:textId="77777777" w:rsidR="00B03DBA" w:rsidRDefault="00B03DBA">
            <w:pPr>
              <w:rPr>
                <w:lang w:val="es-419"/>
              </w:rPr>
            </w:pPr>
          </w:p>
        </w:tc>
      </w:tr>
      <w:tr w:rsidR="00B03DBA" w14:paraId="6CE1DACD"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6F73057" w14:textId="77777777" w:rsidR="00B03DBA" w:rsidRDefault="00B03DBA" w:rsidP="005948A9">
            <w:pPr>
              <w:pStyle w:val="Prrafodelista"/>
              <w:numPr>
                <w:ilvl w:val="0"/>
                <w:numId w:val="38"/>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64065278" w14:textId="77777777" w:rsidR="00B03DBA" w:rsidRDefault="00B03DBA">
            <w:pPr>
              <w:rPr>
                <w:lang w:val="es-419"/>
              </w:rPr>
            </w:pPr>
            <w:r>
              <w:rPr>
                <w:rFonts w:asciiTheme="majorHAnsi" w:hAnsiTheme="majorHAnsi" w:cstheme="majorHAnsi"/>
                <w:sz w:val="18"/>
                <w:szCs w:val="18"/>
              </w:rPr>
              <w:t>¿Cuáles fueron las estrategias más efectivas, los enfoques más adecuados y las innovaciones destacadas del proyecto para el logro de los resultados?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196AFC4" w14:textId="77777777" w:rsidR="00B03DBA" w:rsidRDefault="00B03DBA">
            <w:pPr>
              <w:rPr>
                <w:lang w:val="es-419"/>
              </w:rPr>
            </w:pPr>
          </w:p>
        </w:tc>
      </w:tr>
      <w:tr w:rsidR="00B03DBA" w14:paraId="74B07642"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F93DA31" w14:textId="77777777" w:rsidR="00B03DBA" w:rsidRDefault="00B03DBA" w:rsidP="005948A9">
            <w:pPr>
              <w:pStyle w:val="Prrafodelista"/>
              <w:numPr>
                <w:ilvl w:val="0"/>
                <w:numId w:val="38"/>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56265D0C" w14:textId="77777777" w:rsidR="00B03DBA" w:rsidRDefault="00B03DBA">
            <w:pPr>
              <w:rPr>
                <w:lang w:val="es-419"/>
              </w:rPr>
            </w:pPr>
            <w:r>
              <w:rPr>
                <w:rFonts w:asciiTheme="majorHAnsi" w:hAnsiTheme="majorHAnsi" w:cstheme="majorHAnsi"/>
                <w:sz w:val="18"/>
                <w:szCs w:val="18"/>
              </w:rPr>
              <w:t>¿Cuáles son las ventajas comparativas y el valor agregado de ONU Mujeres en 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8CC67A2" w14:textId="77777777" w:rsidR="00B03DBA" w:rsidRDefault="00B03DBA">
            <w:pPr>
              <w:rPr>
                <w:lang w:val="es-419"/>
              </w:rPr>
            </w:pPr>
          </w:p>
        </w:tc>
      </w:tr>
      <w:tr w:rsidR="00B03DBA" w14:paraId="6B99F5AB"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0B5BBF6" w14:textId="77777777" w:rsidR="00B03DBA" w:rsidRDefault="00B03DBA" w:rsidP="005948A9">
            <w:pPr>
              <w:pStyle w:val="Prrafodelista"/>
              <w:numPr>
                <w:ilvl w:val="0"/>
                <w:numId w:val="38"/>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46F89B1E" w14:textId="77777777" w:rsidR="00B03DBA" w:rsidRDefault="00B03DBA">
            <w:pPr>
              <w:rPr>
                <w:rFonts w:cstheme="minorHAnsi"/>
                <w:sz w:val="18"/>
                <w:szCs w:val="18"/>
              </w:rPr>
            </w:pPr>
            <w:r>
              <w:rPr>
                <w:rFonts w:asciiTheme="majorHAnsi" w:hAnsiTheme="majorHAnsi" w:cstheme="majorHAnsi"/>
                <w:sz w:val="18"/>
                <w:szCs w:val="18"/>
              </w:rPr>
              <w:t>¿Cuán efectiva ha sido ONU Mujeres México para incidir a través del proyecto evaluado en políticas públicas y privadas que favorezcan el empoderamiento económico de las mujeres y la igualdad de oportunidades entre hombres y mujeres?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A63A411" w14:textId="77777777" w:rsidR="00B03DBA" w:rsidRDefault="00B03DBA">
            <w:pPr>
              <w:rPr>
                <w:lang w:val="es-419"/>
              </w:rPr>
            </w:pPr>
          </w:p>
        </w:tc>
      </w:tr>
      <w:tr w:rsidR="00B03DBA" w14:paraId="0EB03C91"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C7284A1" w14:textId="77777777" w:rsidR="00B03DBA" w:rsidRDefault="00B03DBA" w:rsidP="005948A9">
            <w:pPr>
              <w:pStyle w:val="Prrafodelista"/>
              <w:numPr>
                <w:ilvl w:val="0"/>
                <w:numId w:val="38"/>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2056D05C" w14:textId="77777777" w:rsidR="00B03DBA" w:rsidRDefault="00B03DBA">
            <w:pPr>
              <w:rPr>
                <w:rFonts w:cstheme="minorHAnsi"/>
                <w:sz w:val="18"/>
                <w:szCs w:val="18"/>
              </w:rPr>
            </w:pPr>
            <w:r>
              <w:rPr>
                <w:rFonts w:asciiTheme="majorHAnsi" w:hAnsiTheme="majorHAnsi" w:cstheme="majorHAnsi"/>
                <w:sz w:val="18"/>
                <w:szCs w:val="18"/>
              </w:rPr>
              <w:t>¿Cuáles fueron los principales resultados o efectos no esperados?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D8411EB" w14:textId="77777777" w:rsidR="00B03DBA" w:rsidRDefault="00B03DBA">
            <w:pPr>
              <w:rPr>
                <w:lang w:val="es-419"/>
              </w:rPr>
            </w:pPr>
          </w:p>
        </w:tc>
      </w:tr>
      <w:tr w:rsidR="00B03DBA" w14:paraId="672C50D0"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A103223" w14:textId="77777777" w:rsidR="00B03DBA" w:rsidRDefault="00B03DBA" w:rsidP="005948A9">
            <w:pPr>
              <w:pStyle w:val="Prrafodelista"/>
              <w:numPr>
                <w:ilvl w:val="0"/>
                <w:numId w:val="38"/>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7A6029AD" w14:textId="77777777" w:rsidR="00B03DBA" w:rsidRDefault="00B03DBA">
            <w:pPr>
              <w:rPr>
                <w:rFonts w:cstheme="minorHAnsi"/>
                <w:sz w:val="18"/>
                <w:szCs w:val="18"/>
              </w:rPr>
            </w:pPr>
            <w:r>
              <w:rPr>
                <w:rFonts w:asciiTheme="majorHAnsi" w:hAnsiTheme="majorHAnsi" w:cstheme="majorHAnsi"/>
                <w:sz w:val="18"/>
              </w:rPr>
              <w:t>¿Qué respuestas se han generado frente a la pandemia y en qué medida han permitido la adaptación y continuidad de las acciones?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62BBE31" w14:textId="77777777" w:rsidR="00B03DBA" w:rsidRDefault="00B03DBA">
            <w:pPr>
              <w:rPr>
                <w:lang w:val="es-419"/>
              </w:rPr>
            </w:pPr>
          </w:p>
        </w:tc>
      </w:tr>
      <w:tr w:rsidR="00B03DBA" w14:paraId="7F6B6391"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A2534CC" w14:textId="77777777" w:rsidR="00B03DBA" w:rsidRDefault="00B03DBA" w:rsidP="005948A9">
            <w:pPr>
              <w:pStyle w:val="Prrafodelista"/>
              <w:numPr>
                <w:ilvl w:val="0"/>
                <w:numId w:val="38"/>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70674BE6" w14:textId="77777777" w:rsidR="00B03DBA" w:rsidRDefault="00B03DBA">
            <w:pPr>
              <w:rPr>
                <w:rFonts w:cstheme="minorHAnsi"/>
                <w:sz w:val="18"/>
                <w:szCs w:val="18"/>
              </w:rPr>
            </w:pPr>
            <w:r>
              <w:rPr>
                <w:rFonts w:asciiTheme="majorHAnsi" w:hAnsiTheme="majorHAnsi" w:cstheme="majorHAnsi"/>
                <w:sz w:val="18"/>
                <w:szCs w:val="18"/>
              </w:rPr>
              <w:t>¿En qué medida la estructura de gestión, los procedimientos y los recursos financieros han contribuido a la eficiencia en el logro de los resultados del proyecto a ser evaluado, con especial énfasis en el pilar 1?</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5D7B5EF" w14:textId="77777777" w:rsidR="00B03DBA" w:rsidRDefault="00B03DBA">
            <w:pPr>
              <w:rPr>
                <w:lang w:val="es-419"/>
              </w:rPr>
            </w:pPr>
          </w:p>
        </w:tc>
      </w:tr>
      <w:tr w:rsidR="00B03DBA" w14:paraId="2A4A926B"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5D7B865" w14:textId="77777777" w:rsidR="00B03DBA" w:rsidRDefault="00B03DBA" w:rsidP="005948A9">
            <w:pPr>
              <w:pStyle w:val="Prrafodelista"/>
              <w:numPr>
                <w:ilvl w:val="0"/>
                <w:numId w:val="38"/>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4FC9EB4F" w14:textId="77777777" w:rsidR="00B03DBA" w:rsidRDefault="00B03DBA">
            <w:pPr>
              <w:rPr>
                <w:rFonts w:cstheme="minorHAnsi"/>
                <w:sz w:val="18"/>
                <w:szCs w:val="18"/>
              </w:rPr>
            </w:pPr>
            <w:r>
              <w:rPr>
                <w:rFonts w:asciiTheme="majorHAnsi" w:hAnsiTheme="majorHAnsi" w:cstheme="majorHAnsi"/>
                <w:sz w:val="18"/>
                <w:szCs w:val="18"/>
              </w:rPr>
              <w:t>¿Qué factores institucionales han favorecido y qué factores han dificultado la gestión de fondos en 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0550FC4" w14:textId="77777777" w:rsidR="00B03DBA" w:rsidRDefault="00B03DBA">
            <w:pPr>
              <w:rPr>
                <w:lang w:val="es-419"/>
              </w:rPr>
            </w:pPr>
          </w:p>
        </w:tc>
      </w:tr>
      <w:tr w:rsidR="00B03DBA" w14:paraId="668378A1"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9DFDFE7" w14:textId="77777777" w:rsidR="00B03DBA" w:rsidRDefault="00B03DBA" w:rsidP="005948A9">
            <w:pPr>
              <w:pStyle w:val="Prrafodelista"/>
              <w:numPr>
                <w:ilvl w:val="0"/>
                <w:numId w:val="38"/>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6C9D49E7" w14:textId="77777777" w:rsidR="00B03DBA" w:rsidRDefault="00B03DBA">
            <w:pPr>
              <w:rPr>
                <w:rFonts w:cstheme="minorHAnsi"/>
                <w:sz w:val="18"/>
                <w:szCs w:val="18"/>
              </w:rPr>
            </w:pPr>
            <w:r>
              <w:rPr>
                <w:rFonts w:asciiTheme="majorHAnsi" w:hAnsiTheme="majorHAnsi" w:cstheme="majorHAnsi"/>
                <w:sz w:val="18"/>
                <w:szCs w:val="18"/>
              </w:rPr>
              <w:t>¿Cómo ha sido la interrelación de los tres pilares desde una perspectiva de optimización de recursos (humanos, tiempo, económicos)? ¿</w:t>
            </w:r>
            <w:proofErr w:type="gramStart"/>
            <w:r>
              <w:rPr>
                <w:rFonts w:asciiTheme="majorHAnsi" w:hAnsiTheme="majorHAnsi" w:cstheme="majorHAnsi"/>
                <w:sz w:val="18"/>
                <w:szCs w:val="18"/>
              </w:rPr>
              <w:t>qué</w:t>
            </w:r>
            <w:proofErr w:type="gramEnd"/>
            <w:r>
              <w:rPr>
                <w:rFonts w:asciiTheme="majorHAnsi" w:hAnsiTheme="majorHAnsi" w:cstheme="majorHAnsi"/>
                <w:sz w:val="18"/>
                <w:szCs w:val="18"/>
              </w:rPr>
              <w:t xml:space="preserve"> aspectos la favorecieron y cuáles la limitaron?</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9290A77" w14:textId="77777777" w:rsidR="00B03DBA" w:rsidRDefault="00B03DBA">
            <w:pPr>
              <w:rPr>
                <w:lang w:val="es-419"/>
              </w:rPr>
            </w:pPr>
          </w:p>
        </w:tc>
      </w:tr>
      <w:tr w:rsidR="00B03DBA" w14:paraId="2E23EF39"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CB7ACED" w14:textId="77777777" w:rsidR="00B03DBA" w:rsidRDefault="00B03DBA" w:rsidP="005948A9">
            <w:pPr>
              <w:pStyle w:val="Prrafodelista"/>
              <w:numPr>
                <w:ilvl w:val="0"/>
                <w:numId w:val="38"/>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0D71E448" w14:textId="77777777" w:rsidR="00B03DBA" w:rsidRDefault="00B03DBA">
            <w:pPr>
              <w:rPr>
                <w:rFonts w:cstheme="minorHAnsi"/>
                <w:sz w:val="18"/>
                <w:szCs w:val="18"/>
              </w:rPr>
            </w:pPr>
            <w:r>
              <w:rPr>
                <w:rFonts w:asciiTheme="majorHAnsi" w:hAnsiTheme="majorHAnsi" w:cstheme="majorHAnsi"/>
                <w:sz w:val="18"/>
                <w:szCs w:val="18"/>
              </w:rPr>
              <w:t>¿En qué medida se mitigaron los riesgos y se desarrollaron la capacidad y los mecanismos para asegurar la sustentabilidad de los resultados y los beneficios del proyecto para las titulares de derechos?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54F4C03" w14:textId="77777777" w:rsidR="00B03DBA" w:rsidRDefault="00B03DBA">
            <w:pPr>
              <w:rPr>
                <w:lang w:val="es-419"/>
              </w:rPr>
            </w:pPr>
          </w:p>
        </w:tc>
      </w:tr>
      <w:tr w:rsidR="00B03DBA" w14:paraId="4FE3E5FF"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39D3945" w14:textId="77777777" w:rsidR="00B03DBA" w:rsidRDefault="00B03DBA" w:rsidP="005948A9">
            <w:pPr>
              <w:pStyle w:val="Prrafodelista"/>
              <w:numPr>
                <w:ilvl w:val="0"/>
                <w:numId w:val="38"/>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31AAE48F" w14:textId="77777777" w:rsidR="00B03DBA" w:rsidRDefault="00B03DBA">
            <w:pPr>
              <w:rPr>
                <w:rFonts w:cstheme="minorHAnsi"/>
                <w:sz w:val="18"/>
                <w:szCs w:val="18"/>
              </w:rPr>
            </w:pPr>
            <w:r>
              <w:rPr>
                <w:rFonts w:asciiTheme="majorHAnsi" w:hAnsiTheme="majorHAnsi" w:cstheme="majorHAnsi"/>
                <w:sz w:val="18"/>
                <w:szCs w:val="18"/>
              </w:rPr>
              <w:t>¿Cómo ha fortalecido ONU Mujeres las capacidades de los asociados (representantes del gobierno, del sector privado y de la sociedad civil), incluyendo a las entidades implementadoras), para contribuir al empoderamiento económico de las mujeres a nivel local?</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40F0949" w14:textId="77777777" w:rsidR="00B03DBA" w:rsidRDefault="00B03DBA">
            <w:pPr>
              <w:rPr>
                <w:lang w:val="es-419"/>
              </w:rPr>
            </w:pPr>
          </w:p>
        </w:tc>
      </w:tr>
      <w:tr w:rsidR="00B03DBA" w14:paraId="0A6558FF"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4FB557B" w14:textId="77777777" w:rsidR="00B03DBA" w:rsidRDefault="00B03DBA" w:rsidP="005948A9">
            <w:pPr>
              <w:pStyle w:val="Prrafodelista"/>
              <w:numPr>
                <w:ilvl w:val="0"/>
                <w:numId w:val="38"/>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690B3476" w14:textId="77777777" w:rsidR="00B03DBA" w:rsidRDefault="00B03DBA">
            <w:pPr>
              <w:rPr>
                <w:rFonts w:cstheme="minorHAnsi"/>
                <w:sz w:val="18"/>
                <w:szCs w:val="18"/>
              </w:rPr>
            </w:pPr>
            <w:r>
              <w:rPr>
                <w:rFonts w:asciiTheme="majorHAnsi" w:hAnsiTheme="majorHAnsi" w:cstheme="majorHAnsi"/>
                <w:sz w:val="18"/>
                <w:szCs w:val="18"/>
              </w:rPr>
              <w:t>¿En qué medida, bajo qué condiciones y con qué alianzas, es posible replicar y/o llevar a escala el proyecto y sus distintos componentes, y cuál sería el rol de ONU Mujeres?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DE8788B" w14:textId="77777777" w:rsidR="00B03DBA" w:rsidRDefault="00B03DBA">
            <w:pPr>
              <w:rPr>
                <w:lang w:val="es-419"/>
              </w:rPr>
            </w:pPr>
          </w:p>
        </w:tc>
      </w:tr>
      <w:tr w:rsidR="00B03DBA" w14:paraId="54868F87"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D13E2B6" w14:textId="77777777" w:rsidR="00B03DBA" w:rsidRDefault="00B03DBA" w:rsidP="005948A9">
            <w:pPr>
              <w:pStyle w:val="Prrafodelista"/>
              <w:numPr>
                <w:ilvl w:val="0"/>
                <w:numId w:val="38"/>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2EED432C" w14:textId="77777777" w:rsidR="00B03DBA" w:rsidRDefault="00B03DBA">
            <w:pPr>
              <w:rPr>
                <w:rFonts w:asciiTheme="majorHAnsi" w:hAnsiTheme="majorHAnsi" w:cstheme="majorHAnsi"/>
                <w:sz w:val="18"/>
                <w:szCs w:val="18"/>
              </w:rPr>
            </w:pPr>
            <w:r>
              <w:rPr>
                <w:rFonts w:asciiTheme="majorHAnsi" w:hAnsiTheme="majorHAnsi" w:cstheme="majorHAnsi"/>
                <w:sz w:val="18"/>
                <w:szCs w:val="18"/>
              </w:rPr>
              <w:t>¿En qué medida el proyecto aporta a la exploración de formas alternativas de alianzas con el sector privado y financiamiento hacia el futuro, desde una perspectiva de sostenibilidad?</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F36CDEB" w14:textId="77777777" w:rsidR="00B03DBA" w:rsidRDefault="00B03DBA">
            <w:pPr>
              <w:rPr>
                <w:lang w:val="es-419"/>
              </w:rPr>
            </w:pPr>
          </w:p>
        </w:tc>
      </w:tr>
      <w:tr w:rsidR="00B03DBA" w14:paraId="0C2299FC"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93D221B" w14:textId="77777777" w:rsidR="00B03DBA" w:rsidRDefault="00B03DBA" w:rsidP="005948A9">
            <w:pPr>
              <w:pStyle w:val="Prrafodelista"/>
              <w:numPr>
                <w:ilvl w:val="0"/>
                <w:numId w:val="38"/>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49524D82" w14:textId="77777777" w:rsidR="00B03DBA" w:rsidRDefault="00B03DBA">
            <w:pPr>
              <w:rPr>
                <w:rFonts w:asciiTheme="majorHAnsi" w:hAnsiTheme="majorHAnsi" w:cstheme="majorHAnsi"/>
                <w:sz w:val="18"/>
                <w:szCs w:val="18"/>
              </w:rPr>
            </w:pPr>
            <w:proofErr w:type="gramStart"/>
            <w:r>
              <w:rPr>
                <w:rFonts w:asciiTheme="majorHAnsi" w:hAnsiTheme="majorHAnsi" w:cstheme="majorHAnsi"/>
                <w:sz w:val="18"/>
                <w:szCs w:val="18"/>
              </w:rPr>
              <w:t>¿</w:t>
            </w:r>
            <w:proofErr w:type="gramEnd"/>
            <w:r>
              <w:rPr>
                <w:rFonts w:asciiTheme="majorHAnsi" w:hAnsiTheme="majorHAnsi" w:cstheme="majorHAnsi"/>
                <w:sz w:val="18"/>
                <w:szCs w:val="18"/>
              </w:rPr>
              <w:t>Cuáles son las principales enseñanzas y lecciones del proyecto: ¿qué ha funcionado, qué no ha funcionado y por qué, y cuál su relevancia hacia el futuro?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5745D0C" w14:textId="77777777" w:rsidR="00B03DBA" w:rsidRDefault="00B03DBA">
            <w:pPr>
              <w:rPr>
                <w:lang w:val="es-419"/>
              </w:rPr>
            </w:pPr>
          </w:p>
        </w:tc>
      </w:tr>
      <w:tr w:rsidR="00B03DBA" w14:paraId="73E94588"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67A1F81" w14:textId="77777777" w:rsidR="00B03DBA" w:rsidRDefault="00B03DBA" w:rsidP="005948A9">
            <w:pPr>
              <w:pStyle w:val="Prrafodelista"/>
              <w:numPr>
                <w:ilvl w:val="0"/>
                <w:numId w:val="38"/>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617723A" w14:textId="77777777" w:rsidR="00B03DBA" w:rsidRDefault="00B03DBA" w:rsidP="005948A9">
            <w:pPr>
              <w:pStyle w:val="Prrafodelista"/>
              <w:numPr>
                <w:ilvl w:val="0"/>
                <w:numId w:val="34"/>
              </w:numPr>
              <w:ind w:left="-113"/>
              <w:rPr>
                <w:rFonts w:asciiTheme="majorHAnsi" w:hAnsiTheme="majorHAnsi" w:cstheme="majorHAnsi"/>
                <w:vanish/>
                <w:sz w:val="18"/>
                <w:szCs w:val="18"/>
              </w:rPr>
            </w:pPr>
          </w:p>
          <w:p w14:paraId="3C85F728" w14:textId="77777777" w:rsidR="00B03DBA" w:rsidRDefault="00B03DBA">
            <w:pPr>
              <w:rPr>
                <w:rFonts w:asciiTheme="majorHAnsi" w:hAnsiTheme="majorHAnsi" w:cstheme="majorHAnsi"/>
                <w:sz w:val="18"/>
                <w:szCs w:val="18"/>
              </w:rPr>
            </w:pPr>
            <w:r>
              <w:rPr>
                <w:rFonts w:asciiTheme="majorHAnsi" w:hAnsiTheme="majorHAnsi" w:cstheme="majorHAnsi"/>
                <w:sz w:val="18"/>
                <w:szCs w:val="18"/>
              </w:rPr>
              <w:t>¿En qué medida y de qué manera se han integrado las cuestiones de género y de derechos humanos, y la eficacia del desarrollo (participación/empoderamiento, inclusión/no discriminación, rendición de cuentas/transparencia), en el diseño y la ejecución del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A679C6F" w14:textId="77777777" w:rsidR="00B03DBA" w:rsidRDefault="00B03DBA">
            <w:pPr>
              <w:rPr>
                <w:lang w:val="es-419"/>
              </w:rPr>
            </w:pPr>
          </w:p>
        </w:tc>
      </w:tr>
      <w:tr w:rsidR="00B03DBA" w14:paraId="32F381BA"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71D724F" w14:textId="77777777" w:rsidR="00B03DBA" w:rsidRDefault="00B03DBA" w:rsidP="005948A9">
            <w:pPr>
              <w:pStyle w:val="Prrafodelista"/>
              <w:numPr>
                <w:ilvl w:val="0"/>
                <w:numId w:val="38"/>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1FB71CF0" w14:textId="77777777" w:rsidR="00B03DBA" w:rsidRDefault="00B03DBA">
            <w:pPr>
              <w:rPr>
                <w:rFonts w:asciiTheme="majorHAnsi" w:hAnsiTheme="majorHAnsi" w:cstheme="majorHAnsi"/>
                <w:vanish/>
                <w:sz w:val="18"/>
                <w:szCs w:val="18"/>
              </w:rPr>
            </w:pPr>
            <w:r>
              <w:rPr>
                <w:rFonts w:asciiTheme="majorHAnsi" w:hAnsiTheme="majorHAnsi" w:cstheme="majorHAnsi"/>
                <w:sz w:val="18"/>
                <w:szCs w:val="18"/>
              </w:rPr>
              <w:t>¿De qué manera el proyecto abordó, con un enfoque transformador, las causas subyacentes de la desigualdad de género, la situación de las mujeres y los grupos marginados?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EDDEDAA" w14:textId="77777777" w:rsidR="00B03DBA" w:rsidRDefault="00B03DBA">
            <w:pPr>
              <w:rPr>
                <w:lang w:val="es-419"/>
              </w:rPr>
            </w:pPr>
          </w:p>
        </w:tc>
      </w:tr>
      <w:tr w:rsidR="00B03DBA" w14:paraId="2E8EC4AB"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2C496C9" w14:textId="77777777" w:rsidR="00B03DBA" w:rsidRDefault="00B03DBA" w:rsidP="005948A9">
            <w:pPr>
              <w:pStyle w:val="Prrafodelista"/>
              <w:numPr>
                <w:ilvl w:val="0"/>
                <w:numId w:val="38"/>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0AD96B2C" w14:textId="77777777" w:rsidR="00B03DBA" w:rsidRDefault="00B03DBA">
            <w:pPr>
              <w:rPr>
                <w:rFonts w:asciiTheme="majorHAnsi" w:hAnsiTheme="majorHAnsi" w:cstheme="majorHAnsi"/>
                <w:sz w:val="18"/>
                <w:szCs w:val="18"/>
              </w:rPr>
            </w:pPr>
            <w:r>
              <w:rPr>
                <w:rFonts w:asciiTheme="majorHAnsi" w:hAnsiTheme="majorHAnsi" w:cstheme="majorHAnsi"/>
                <w:sz w:val="18"/>
                <w:szCs w:val="18"/>
              </w:rPr>
              <w:t>¿En qué medida las intervenciones de ONU Mujeres en el marco del proyecto incorporan transversalmente los enfoques de interseccionalidad, pertinencia cultural, interculturalidad y adaptación y mitigación al cambio climático, desde una perspectiva de resiliencia?</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1F13BC5" w14:textId="77777777" w:rsidR="00B03DBA" w:rsidRDefault="00B03DBA">
            <w:pPr>
              <w:rPr>
                <w:lang w:val="es-419"/>
              </w:rPr>
            </w:pPr>
          </w:p>
        </w:tc>
      </w:tr>
    </w:tbl>
    <w:p w14:paraId="361B8E44" w14:textId="77777777" w:rsidR="00B03DBA" w:rsidRDefault="00B03DBA" w:rsidP="00B03DBA">
      <w:pPr>
        <w:rPr>
          <w:lang w:val="es-419"/>
        </w:rPr>
      </w:pPr>
    </w:p>
    <w:p w14:paraId="1045A109" w14:textId="77777777" w:rsidR="007E5403" w:rsidRDefault="007E5403" w:rsidP="00B03DBA">
      <w:pPr>
        <w:rPr>
          <w:lang w:val="es-419"/>
        </w:rPr>
      </w:pPr>
    </w:p>
    <w:p w14:paraId="5A3F9D13" w14:textId="77777777" w:rsidR="007E5403" w:rsidRDefault="007E5403" w:rsidP="00B03DBA">
      <w:pPr>
        <w:rPr>
          <w:lang w:val="es-419"/>
        </w:rPr>
      </w:pPr>
    </w:p>
    <w:p w14:paraId="5579D4B1" w14:textId="77777777" w:rsidR="007E5403" w:rsidRDefault="007E5403" w:rsidP="00B03DBA">
      <w:pPr>
        <w:rPr>
          <w:lang w:val="es-419"/>
        </w:rPr>
      </w:pPr>
    </w:p>
    <w:p w14:paraId="232FC946" w14:textId="265020EA" w:rsidR="00B03DBA" w:rsidRDefault="00B03DBA" w:rsidP="005948A9">
      <w:pPr>
        <w:pStyle w:val="Prrafodelista"/>
        <w:numPr>
          <w:ilvl w:val="0"/>
          <w:numId w:val="32"/>
        </w:numPr>
        <w:spacing w:line="256" w:lineRule="auto"/>
        <w:rPr>
          <w:b/>
          <w:bCs/>
          <w:lang w:val="es-419"/>
        </w:rPr>
      </w:pPr>
      <w:r>
        <w:rPr>
          <w:b/>
          <w:bCs/>
          <w:lang w:val="es-419"/>
        </w:rPr>
        <w:lastRenderedPageBreak/>
        <w:t>MUJERES TITULARES DE DERECHOS</w:t>
      </w:r>
    </w:p>
    <w:p w14:paraId="4D2D2C46" w14:textId="77777777" w:rsidR="00C0787A" w:rsidRDefault="00C0787A" w:rsidP="00C0787A">
      <w:pPr>
        <w:pStyle w:val="Prrafodelista"/>
        <w:spacing w:line="256" w:lineRule="auto"/>
        <w:rPr>
          <w:b/>
          <w:bCs/>
          <w:lang w:val="es-419"/>
        </w:rPr>
      </w:pPr>
    </w:p>
    <w:tbl>
      <w:tblPr>
        <w:tblW w:w="0" w:type="auto"/>
        <w:tblLook w:val="04A0" w:firstRow="1" w:lastRow="0" w:firstColumn="1" w:lastColumn="0" w:noHBand="0" w:noVBand="1"/>
      </w:tblPr>
      <w:tblGrid>
        <w:gridCol w:w="988"/>
        <w:gridCol w:w="6520"/>
        <w:gridCol w:w="1320"/>
      </w:tblGrid>
      <w:tr w:rsidR="00C0787A" w14:paraId="1CADA8B0" w14:textId="77777777" w:rsidTr="005E07BF">
        <w:tc>
          <w:tcPr>
            <w:tcW w:w="988"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744DFCAA" w14:textId="77777777" w:rsidR="00C0787A" w:rsidRDefault="00C0787A" w:rsidP="005E07BF">
            <w:pPr>
              <w:pStyle w:val="Prrafodelista"/>
              <w:ind w:hanging="414"/>
              <w:jc w:val="center"/>
              <w:rPr>
                <w:lang w:val="es-419"/>
              </w:rPr>
            </w:pPr>
            <w:r>
              <w:rPr>
                <w:lang w:val="es-419"/>
              </w:rPr>
              <w:t>No.</w:t>
            </w:r>
          </w:p>
        </w:tc>
        <w:tc>
          <w:tcPr>
            <w:tcW w:w="6520"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6EE30369" w14:textId="77777777" w:rsidR="00C0787A" w:rsidRDefault="00C0787A" w:rsidP="005E07BF">
            <w:pPr>
              <w:jc w:val="center"/>
              <w:rPr>
                <w:rFonts w:cstheme="minorHAnsi"/>
                <w:sz w:val="18"/>
                <w:szCs w:val="18"/>
              </w:rPr>
            </w:pPr>
            <w:r>
              <w:rPr>
                <w:rFonts w:cstheme="minorHAnsi"/>
                <w:szCs w:val="18"/>
              </w:rPr>
              <w:t>PREGUNTAS</w:t>
            </w:r>
          </w:p>
        </w:tc>
        <w:tc>
          <w:tcPr>
            <w:tcW w:w="1320"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1606C484" w14:textId="77777777" w:rsidR="00C0787A" w:rsidRDefault="00C0787A" w:rsidP="005E07BF">
            <w:pPr>
              <w:jc w:val="center"/>
              <w:rPr>
                <w:lang w:val="es-419"/>
              </w:rPr>
            </w:pPr>
            <w:r>
              <w:rPr>
                <w:lang w:val="es-419"/>
              </w:rPr>
              <w:t>CHECK</w:t>
            </w:r>
          </w:p>
        </w:tc>
      </w:tr>
      <w:tr w:rsidR="00B03DBA" w14:paraId="7B6363EE"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B494BA2" w14:textId="77777777" w:rsidR="00B03DBA" w:rsidRDefault="00B03DBA" w:rsidP="005948A9">
            <w:pPr>
              <w:pStyle w:val="Prrafodelista"/>
              <w:numPr>
                <w:ilvl w:val="0"/>
                <w:numId w:val="39"/>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45E77173" w14:textId="77777777" w:rsidR="00B03DBA" w:rsidRDefault="00B03DBA">
            <w:pPr>
              <w:rPr>
                <w:lang w:val="es-419"/>
              </w:rPr>
            </w:pPr>
            <w:r>
              <w:rPr>
                <w:rFonts w:asciiTheme="majorHAnsi" w:hAnsiTheme="majorHAnsi" w:cstheme="majorHAnsi"/>
                <w:sz w:val="18"/>
                <w:szCs w:val="18"/>
              </w:rPr>
              <w:t>¿En qué medida el proyecto es pertinente para las necesidades y prioridades de las mujeres que viven en zonas considerablemente afectadas por los terremotos?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AF81C52" w14:textId="77777777" w:rsidR="00B03DBA" w:rsidRDefault="00B03DBA">
            <w:pPr>
              <w:rPr>
                <w:lang w:val="es-419"/>
              </w:rPr>
            </w:pPr>
          </w:p>
        </w:tc>
      </w:tr>
      <w:tr w:rsidR="00B03DBA" w14:paraId="209C7F08"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EFDA21D" w14:textId="77777777" w:rsidR="00B03DBA" w:rsidRDefault="00B03DBA" w:rsidP="005948A9">
            <w:pPr>
              <w:pStyle w:val="Prrafodelista"/>
              <w:numPr>
                <w:ilvl w:val="0"/>
                <w:numId w:val="39"/>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534107BA" w14:textId="77777777" w:rsidR="00B03DBA" w:rsidRDefault="00B03DBA">
            <w:pPr>
              <w:rPr>
                <w:lang w:val="es-419"/>
              </w:rPr>
            </w:pPr>
            <w:r>
              <w:rPr>
                <w:rFonts w:asciiTheme="majorHAnsi" w:hAnsiTheme="majorHAnsi" w:cstheme="majorHAnsi"/>
                <w:sz w:val="18"/>
                <w:szCs w:val="18"/>
              </w:rPr>
              <w:t>¿Cuáles fueron las estrategias más efectivas, los enfoques más adecuados y las innovaciones destacadas del proyecto para el logro de los resultados?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0D25892" w14:textId="77777777" w:rsidR="00B03DBA" w:rsidRDefault="00B03DBA">
            <w:pPr>
              <w:rPr>
                <w:lang w:val="es-419"/>
              </w:rPr>
            </w:pPr>
          </w:p>
        </w:tc>
      </w:tr>
      <w:tr w:rsidR="00B03DBA" w14:paraId="654D3239"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EC20CE8" w14:textId="77777777" w:rsidR="00B03DBA" w:rsidRDefault="00B03DBA" w:rsidP="005948A9">
            <w:pPr>
              <w:pStyle w:val="Prrafodelista"/>
              <w:numPr>
                <w:ilvl w:val="0"/>
                <w:numId w:val="39"/>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6575EBB2" w14:textId="77777777" w:rsidR="00B03DBA" w:rsidRDefault="00B03DBA">
            <w:pPr>
              <w:rPr>
                <w:lang w:val="es-419"/>
              </w:rPr>
            </w:pPr>
            <w:r>
              <w:rPr>
                <w:rFonts w:asciiTheme="majorHAnsi" w:hAnsiTheme="majorHAnsi" w:cstheme="majorHAnsi"/>
                <w:sz w:val="18"/>
                <w:szCs w:val="18"/>
              </w:rPr>
              <w:t>¿Cuáles son las ventajas comparativas y el valor agregado de ONU Mujeres en 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7DFF1D3" w14:textId="77777777" w:rsidR="00B03DBA" w:rsidRDefault="00B03DBA">
            <w:pPr>
              <w:rPr>
                <w:lang w:val="es-419"/>
              </w:rPr>
            </w:pPr>
          </w:p>
        </w:tc>
      </w:tr>
      <w:tr w:rsidR="00B03DBA" w14:paraId="0541BBEF"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D8C973C" w14:textId="77777777" w:rsidR="00B03DBA" w:rsidRDefault="00B03DBA" w:rsidP="005948A9">
            <w:pPr>
              <w:pStyle w:val="Prrafodelista"/>
              <w:numPr>
                <w:ilvl w:val="0"/>
                <w:numId w:val="39"/>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7592D387" w14:textId="77777777" w:rsidR="00B03DBA" w:rsidRDefault="00B03DBA">
            <w:pPr>
              <w:rPr>
                <w:lang w:val="es-419"/>
              </w:rPr>
            </w:pPr>
            <w:r>
              <w:rPr>
                <w:rFonts w:asciiTheme="majorHAnsi" w:hAnsiTheme="majorHAnsi" w:cstheme="majorHAnsi"/>
                <w:sz w:val="18"/>
                <w:szCs w:val="18"/>
              </w:rPr>
              <w:t>¿Cuán efectiva ha sido ONU Mujeres México para incidir a través del proyecto evaluado en políticas públicas y privadas que favorezcan el empoderamiento económico de las mujeres y la igualdad de oportunidades entre hombres y mujeres?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CC9D01D" w14:textId="77777777" w:rsidR="00B03DBA" w:rsidRDefault="00B03DBA">
            <w:pPr>
              <w:rPr>
                <w:lang w:val="es-419"/>
              </w:rPr>
            </w:pPr>
          </w:p>
        </w:tc>
      </w:tr>
      <w:tr w:rsidR="00B03DBA" w14:paraId="22304557"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5D379AB" w14:textId="77777777" w:rsidR="00B03DBA" w:rsidRDefault="00B03DBA" w:rsidP="005948A9">
            <w:pPr>
              <w:pStyle w:val="Prrafodelista"/>
              <w:numPr>
                <w:ilvl w:val="0"/>
                <w:numId w:val="39"/>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5CEF77A6" w14:textId="77777777" w:rsidR="00B03DBA" w:rsidRDefault="00B03DBA">
            <w:pPr>
              <w:rPr>
                <w:lang w:val="es-419"/>
              </w:rPr>
            </w:pPr>
            <w:r>
              <w:rPr>
                <w:rFonts w:asciiTheme="majorHAnsi" w:hAnsiTheme="majorHAnsi" w:cstheme="majorHAnsi"/>
                <w:sz w:val="18"/>
              </w:rPr>
              <w:t>¿Qué respuestas se han generado frente a la pandemia y en qué medida han permitido la adaptación y continuidad de las acciones?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9CE1609" w14:textId="77777777" w:rsidR="00B03DBA" w:rsidRDefault="00B03DBA">
            <w:pPr>
              <w:rPr>
                <w:lang w:val="es-419"/>
              </w:rPr>
            </w:pPr>
          </w:p>
        </w:tc>
      </w:tr>
      <w:tr w:rsidR="00B03DBA" w14:paraId="3C91D030"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0E0EDED" w14:textId="77777777" w:rsidR="00B03DBA" w:rsidRDefault="00B03DBA" w:rsidP="005948A9">
            <w:pPr>
              <w:pStyle w:val="Prrafodelista"/>
              <w:numPr>
                <w:ilvl w:val="0"/>
                <w:numId w:val="39"/>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40147656" w14:textId="77777777" w:rsidR="00B03DBA" w:rsidRDefault="00B03DBA">
            <w:pPr>
              <w:rPr>
                <w:lang w:val="es-419"/>
              </w:rPr>
            </w:pPr>
            <w:r>
              <w:rPr>
                <w:rFonts w:asciiTheme="majorHAnsi" w:hAnsiTheme="majorHAnsi" w:cstheme="majorHAnsi"/>
                <w:sz w:val="18"/>
                <w:szCs w:val="18"/>
              </w:rPr>
              <w:t>¿En qué medida se mitigaron los riesgos y se desarrollaron la capacidad y los mecanismos para asegurar la sustentabilidad de los resultados y los beneficios del proyecto para las titulares de derechos?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C0CA7E4" w14:textId="77777777" w:rsidR="00B03DBA" w:rsidRDefault="00B03DBA">
            <w:pPr>
              <w:rPr>
                <w:lang w:val="es-419"/>
              </w:rPr>
            </w:pPr>
          </w:p>
        </w:tc>
      </w:tr>
      <w:tr w:rsidR="00B03DBA" w14:paraId="43CBF4A6"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0EC8CBE" w14:textId="77777777" w:rsidR="00B03DBA" w:rsidRDefault="00B03DBA" w:rsidP="005948A9">
            <w:pPr>
              <w:pStyle w:val="Prrafodelista"/>
              <w:numPr>
                <w:ilvl w:val="0"/>
                <w:numId w:val="39"/>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4DE01D8E" w14:textId="77777777" w:rsidR="00B03DBA" w:rsidRDefault="00B03DBA">
            <w:pPr>
              <w:rPr>
                <w:lang w:val="es-419"/>
              </w:rPr>
            </w:pPr>
            <w:r>
              <w:rPr>
                <w:rFonts w:asciiTheme="majorHAnsi" w:hAnsiTheme="majorHAnsi" w:cstheme="majorHAnsi"/>
                <w:sz w:val="18"/>
                <w:szCs w:val="18"/>
              </w:rPr>
              <w:t>¿Cómo ha fortalecido ONU Mujeres las capacidades de los asociados (representantes del gobierno, del sector privado y de la sociedad civil), incluyendo a las entidades implementadoras), para contribuir al empoderamiento económico de las mujeres a nivel local?</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9DAA3D5" w14:textId="77777777" w:rsidR="00B03DBA" w:rsidRDefault="00B03DBA">
            <w:pPr>
              <w:rPr>
                <w:lang w:val="es-419"/>
              </w:rPr>
            </w:pPr>
          </w:p>
        </w:tc>
      </w:tr>
      <w:tr w:rsidR="00B03DBA" w14:paraId="51E2DF26"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2756F15" w14:textId="77777777" w:rsidR="00B03DBA" w:rsidRDefault="00B03DBA" w:rsidP="005948A9">
            <w:pPr>
              <w:pStyle w:val="Prrafodelista"/>
              <w:numPr>
                <w:ilvl w:val="0"/>
                <w:numId w:val="39"/>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6E3325E2" w14:textId="77777777" w:rsidR="00B03DBA" w:rsidRDefault="00B03DBA">
            <w:pPr>
              <w:rPr>
                <w:lang w:val="es-419"/>
              </w:rPr>
            </w:pPr>
            <w:r>
              <w:rPr>
                <w:rFonts w:asciiTheme="majorHAnsi" w:hAnsiTheme="majorHAnsi" w:cstheme="majorHAnsi"/>
                <w:sz w:val="18"/>
                <w:szCs w:val="18"/>
              </w:rPr>
              <w:t>¿En qué medida, bajo qué condiciones y con qué alianzas, es posible replicar y/o llevar a escala el proyecto y sus distintos componentes, y cuál sería el rol de ONU Mujeres?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B414438" w14:textId="77777777" w:rsidR="00B03DBA" w:rsidRDefault="00B03DBA">
            <w:pPr>
              <w:rPr>
                <w:lang w:val="es-419"/>
              </w:rPr>
            </w:pPr>
          </w:p>
        </w:tc>
      </w:tr>
      <w:tr w:rsidR="00B03DBA" w14:paraId="7BD74057"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797A799" w14:textId="77777777" w:rsidR="00B03DBA" w:rsidRDefault="00B03DBA" w:rsidP="005948A9">
            <w:pPr>
              <w:pStyle w:val="Prrafodelista"/>
              <w:numPr>
                <w:ilvl w:val="0"/>
                <w:numId w:val="39"/>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6005568C" w14:textId="77777777" w:rsidR="00B03DBA" w:rsidRDefault="00B03DBA">
            <w:pPr>
              <w:rPr>
                <w:rFonts w:asciiTheme="majorHAnsi" w:hAnsiTheme="majorHAnsi" w:cstheme="majorHAnsi"/>
                <w:sz w:val="18"/>
                <w:szCs w:val="18"/>
              </w:rPr>
            </w:pPr>
            <w:r>
              <w:rPr>
                <w:rFonts w:asciiTheme="majorHAnsi" w:hAnsiTheme="majorHAnsi" w:cstheme="majorHAnsi"/>
                <w:sz w:val="18"/>
                <w:szCs w:val="18"/>
              </w:rPr>
              <w:t>¿En qué medida el proyecto aporta a la exploración de formas alternativas de alianzas con el sector privado y financiamiento hacia el futuro, desde una perspectiva de sostenibilidad?</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7D61B04" w14:textId="77777777" w:rsidR="00B03DBA" w:rsidRDefault="00B03DBA">
            <w:pPr>
              <w:rPr>
                <w:lang w:val="es-419"/>
              </w:rPr>
            </w:pPr>
          </w:p>
        </w:tc>
      </w:tr>
      <w:tr w:rsidR="00B03DBA" w14:paraId="2147BB56"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BCC4C49" w14:textId="77777777" w:rsidR="00B03DBA" w:rsidRDefault="00B03DBA" w:rsidP="005948A9">
            <w:pPr>
              <w:pStyle w:val="Prrafodelista"/>
              <w:numPr>
                <w:ilvl w:val="0"/>
                <w:numId w:val="39"/>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3797379B" w14:textId="77777777" w:rsidR="00B03DBA" w:rsidRDefault="00B03DBA">
            <w:pPr>
              <w:rPr>
                <w:rFonts w:asciiTheme="majorHAnsi" w:hAnsiTheme="majorHAnsi" w:cstheme="majorHAnsi"/>
                <w:sz w:val="18"/>
                <w:szCs w:val="18"/>
              </w:rPr>
            </w:pPr>
            <w:proofErr w:type="gramStart"/>
            <w:r>
              <w:rPr>
                <w:rFonts w:asciiTheme="majorHAnsi" w:hAnsiTheme="majorHAnsi" w:cstheme="majorHAnsi"/>
                <w:sz w:val="18"/>
                <w:szCs w:val="18"/>
              </w:rPr>
              <w:t>¿</w:t>
            </w:r>
            <w:proofErr w:type="gramEnd"/>
            <w:r>
              <w:rPr>
                <w:rFonts w:asciiTheme="majorHAnsi" w:hAnsiTheme="majorHAnsi" w:cstheme="majorHAnsi"/>
                <w:sz w:val="18"/>
                <w:szCs w:val="18"/>
              </w:rPr>
              <w:t>Cuáles son las principales enseñanzas y lecciones del proyecto: ¿qué ha funcionado, qué no ha funcionado y por qué, y cuál su relevancia hacia el futuro?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F3CF9CB" w14:textId="77777777" w:rsidR="00B03DBA" w:rsidRDefault="00B03DBA">
            <w:pPr>
              <w:rPr>
                <w:lang w:val="es-419"/>
              </w:rPr>
            </w:pPr>
          </w:p>
        </w:tc>
      </w:tr>
      <w:tr w:rsidR="00B03DBA" w14:paraId="15BC7704"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7EA9CDF" w14:textId="77777777" w:rsidR="00B03DBA" w:rsidRDefault="00B03DBA" w:rsidP="005948A9">
            <w:pPr>
              <w:pStyle w:val="Prrafodelista"/>
              <w:numPr>
                <w:ilvl w:val="0"/>
                <w:numId w:val="39"/>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E90ED8D" w14:textId="77777777" w:rsidR="00B03DBA" w:rsidRDefault="00B03DBA" w:rsidP="005948A9">
            <w:pPr>
              <w:pStyle w:val="Prrafodelista"/>
              <w:numPr>
                <w:ilvl w:val="0"/>
                <w:numId w:val="34"/>
              </w:numPr>
              <w:ind w:left="-113"/>
              <w:rPr>
                <w:rFonts w:asciiTheme="majorHAnsi" w:hAnsiTheme="majorHAnsi" w:cstheme="majorHAnsi"/>
                <w:vanish/>
                <w:sz w:val="18"/>
                <w:szCs w:val="18"/>
              </w:rPr>
            </w:pPr>
          </w:p>
          <w:p w14:paraId="78F6328E" w14:textId="77777777" w:rsidR="00B03DBA" w:rsidRDefault="00B03DBA">
            <w:pPr>
              <w:rPr>
                <w:rFonts w:asciiTheme="majorHAnsi" w:hAnsiTheme="majorHAnsi" w:cstheme="majorHAnsi"/>
                <w:sz w:val="18"/>
                <w:szCs w:val="18"/>
              </w:rPr>
            </w:pPr>
            <w:r>
              <w:rPr>
                <w:rFonts w:asciiTheme="majorHAnsi" w:hAnsiTheme="majorHAnsi" w:cstheme="majorHAnsi"/>
                <w:sz w:val="18"/>
                <w:szCs w:val="18"/>
              </w:rPr>
              <w:t>¿En qué medida y de qué manera se han integrado las cuestiones de género y de derechos humanos, y la eficacia del desarrollo (participación/empoderamiento, inclusión/no discriminación, rendición de cuentas/transparencia), en el diseño y la ejecución del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7FE66DA" w14:textId="77777777" w:rsidR="00B03DBA" w:rsidRDefault="00B03DBA">
            <w:pPr>
              <w:rPr>
                <w:lang w:val="es-419"/>
              </w:rPr>
            </w:pPr>
          </w:p>
        </w:tc>
      </w:tr>
      <w:tr w:rsidR="00B03DBA" w14:paraId="4D1933E9"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A2E824E" w14:textId="77777777" w:rsidR="00B03DBA" w:rsidRDefault="00B03DBA" w:rsidP="005948A9">
            <w:pPr>
              <w:pStyle w:val="Prrafodelista"/>
              <w:numPr>
                <w:ilvl w:val="0"/>
                <w:numId w:val="39"/>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6549F0D5" w14:textId="77777777" w:rsidR="00B03DBA" w:rsidRDefault="00B03DBA">
            <w:pPr>
              <w:rPr>
                <w:rFonts w:asciiTheme="majorHAnsi" w:hAnsiTheme="majorHAnsi" w:cstheme="majorHAnsi"/>
                <w:sz w:val="18"/>
                <w:szCs w:val="18"/>
              </w:rPr>
            </w:pPr>
            <w:r>
              <w:rPr>
                <w:rFonts w:asciiTheme="majorHAnsi" w:hAnsiTheme="majorHAnsi" w:cstheme="majorHAnsi"/>
                <w:sz w:val="18"/>
                <w:szCs w:val="18"/>
              </w:rPr>
              <w:t>¿De qué manera el proyecto abordó, con un enfoque transformador, las causas subyacentes de la desigualdad de género, la situación de las mujeres y los grupos marginados?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0A8F704" w14:textId="77777777" w:rsidR="00B03DBA" w:rsidRDefault="00B03DBA">
            <w:pPr>
              <w:rPr>
                <w:lang w:val="es-419"/>
              </w:rPr>
            </w:pPr>
          </w:p>
        </w:tc>
      </w:tr>
      <w:tr w:rsidR="00B03DBA" w14:paraId="1B825F9B"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AE95B38" w14:textId="77777777" w:rsidR="00B03DBA" w:rsidRDefault="00B03DBA" w:rsidP="005948A9">
            <w:pPr>
              <w:pStyle w:val="Prrafodelista"/>
              <w:numPr>
                <w:ilvl w:val="0"/>
                <w:numId w:val="39"/>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455D4A8F" w14:textId="77777777" w:rsidR="00B03DBA" w:rsidRDefault="00B03DBA">
            <w:pPr>
              <w:rPr>
                <w:rFonts w:asciiTheme="majorHAnsi" w:hAnsiTheme="majorHAnsi" w:cstheme="majorHAnsi"/>
                <w:sz w:val="18"/>
                <w:szCs w:val="18"/>
              </w:rPr>
            </w:pPr>
            <w:r>
              <w:rPr>
                <w:rFonts w:asciiTheme="majorHAnsi" w:hAnsiTheme="majorHAnsi" w:cstheme="majorHAnsi"/>
                <w:sz w:val="18"/>
                <w:szCs w:val="18"/>
              </w:rPr>
              <w:t>¿En qué medida las intervenciones de ONU Mujeres en el marco del proyecto incorporan transversalmente los enfoques de interseccionalidad, pertinencia cultural, interculturalidad y adaptación y mitigación al cambio climático, desde una perspectiva de resiliencia?</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7023A46" w14:textId="77777777" w:rsidR="00B03DBA" w:rsidRDefault="00B03DBA">
            <w:pPr>
              <w:rPr>
                <w:lang w:val="es-419"/>
              </w:rPr>
            </w:pPr>
          </w:p>
        </w:tc>
      </w:tr>
    </w:tbl>
    <w:p w14:paraId="739A7E6B" w14:textId="77777777" w:rsidR="00B03DBA" w:rsidRDefault="00B03DBA" w:rsidP="00B03DBA">
      <w:pPr>
        <w:rPr>
          <w:lang w:val="es-419"/>
        </w:rPr>
      </w:pPr>
    </w:p>
    <w:p w14:paraId="08F0C928" w14:textId="77777777" w:rsidR="00B03DBA" w:rsidRDefault="00B03DBA" w:rsidP="00B03DBA">
      <w:pPr>
        <w:rPr>
          <w:lang w:val="es-419"/>
        </w:rPr>
      </w:pPr>
    </w:p>
    <w:p w14:paraId="3DE16EA1" w14:textId="77777777" w:rsidR="007E5403" w:rsidRDefault="007E5403" w:rsidP="00B03DBA">
      <w:pPr>
        <w:rPr>
          <w:lang w:val="es-419"/>
        </w:rPr>
      </w:pPr>
    </w:p>
    <w:p w14:paraId="0C5DF8A6" w14:textId="77777777" w:rsidR="007E5403" w:rsidRDefault="007E5403" w:rsidP="00B03DBA">
      <w:pPr>
        <w:rPr>
          <w:lang w:val="es-419"/>
        </w:rPr>
      </w:pPr>
    </w:p>
    <w:p w14:paraId="1861C7CB" w14:textId="77777777" w:rsidR="00B03DBA" w:rsidRDefault="00B03DBA" w:rsidP="005948A9">
      <w:pPr>
        <w:pStyle w:val="Prrafodelista"/>
        <w:numPr>
          <w:ilvl w:val="0"/>
          <w:numId w:val="32"/>
        </w:numPr>
        <w:spacing w:line="256" w:lineRule="auto"/>
        <w:rPr>
          <w:b/>
          <w:bCs/>
          <w:lang w:val="es-419"/>
        </w:rPr>
      </w:pPr>
      <w:r>
        <w:rPr>
          <w:b/>
          <w:bCs/>
          <w:lang w:val="es-419"/>
        </w:rPr>
        <w:lastRenderedPageBreak/>
        <w:t>ALIADOS ESTRATÉGICOS</w:t>
      </w:r>
    </w:p>
    <w:p w14:paraId="59084615" w14:textId="77777777" w:rsidR="00C0787A" w:rsidRDefault="00C0787A" w:rsidP="00C0787A">
      <w:pPr>
        <w:pStyle w:val="Prrafodelista"/>
        <w:spacing w:line="256" w:lineRule="auto"/>
        <w:rPr>
          <w:b/>
          <w:bCs/>
          <w:lang w:val="es-419"/>
        </w:rPr>
      </w:pPr>
    </w:p>
    <w:tbl>
      <w:tblPr>
        <w:tblW w:w="0" w:type="auto"/>
        <w:tblLook w:val="04A0" w:firstRow="1" w:lastRow="0" w:firstColumn="1" w:lastColumn="0" w:noHBand="0" w:noVBand="1"/>
      </w:tblPr>
      <w:tblGrid>
        <w:gridCol w:w="988"/>
        <w:gridCol w:w="6520"/>
        <w:gridCol w:w="1320"/>
      </w:tblGrid>
      <w:tr w:rsidR="00C0787A" w14:paraId="1E2CFC17" w14:textId="77777777" w:rsidTr="005E07BF">
        <w:tc>
          <w:tcPr>
            <w:tcW w:w="988"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2D756680" w14:textId="77777777" w:rsidR="00C0787A" w:rsidRDefault="00C0787A" w:rsidP="005E07BF">
            <w:pPr>
              <w:pStyle w:val="Prrafodelista"/>
              <w:ind w:hanging="414"/>
              <w:jc w:val="center"/>
              <w:rPr>
                <w:lang w:val="es-419"/>
              </w:rPr>
            </w:pPr>
            <w:r>
              <w:rPr>
                <w:lang w:val="es-419"/>
              </w:rPr>
              <w:t>No.</w:t>
            </w:r>
          </w:p>
        </w:tc>
        <w:tc>
          <w:tcPr>
            <w:tcW w:w="6520"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0BEA124C" w14:textId="77777777" w:rsidR="00C0787A" w:rsidRDefault="00C0787A" w:rsidP="005E07BF">
            <w:pPr>
              <w:jc w:val="center"/>
              <w:rPr>
                <w:rFonts w:cstheme="minorHAnsi"/>
                <w:sz w:val="18"/>
                <w:szCs w:val="18"/>
              </w:rPr>
            </w:pPr>
            <w:r>
              <w:rPr>
                <w:rFonts w:cstheme="minorHAnsi"/>
                <w:szCs w:val="18"/>
              </w:rPr>
              <w:t>PREGUNTAS</w:t>
            </w:r>
          </w:p>
        </w:tc>
        <w:tc>
          <w:tcPr>
            <w:tcW w:w="1320"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2DCCA043" w14:textId="77777777" w:rsidR="00C0787A" w:rsidRDefault="00C0787A" w:rsidP="005E07BF">
            <w:pPr>
              <w:jc w:val="center"/>
              <w:rPr>
                <w:lang w:val="es-419"/>
              </w:rPr>
            </w:pPr>
            <w:r>
              <w:rPr>
                <w:lang w:val="es-419"/>
              </w:rPr>
              <w:t>CHECK</w:t>
            </w:r>
          </w:p>
        </w:tc>
      </w:tr>
      <w:tr w:rsidR="00B03DBA" w14:paraId="36BBD7DB"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A3A7C6D" w14:textId="77777777" w:rsidR="00B03DBA" w:rsidRDefault="00B03DBA" w:rsidP="005948A9">
            <w:pPr>
              <w:pStyle w:val="Prrafodelista"/>
              <w:numPr>
                <w:ilvl w:val="0"/>
                <w:numId w:val="40"/>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30C45EF4" w14:textId="77777777" w:rsidR="00B03DBA" w:rsidRDefault="00B03DBA">
            <w:pPr>
              <w:rPr>
                <w:lang w:val="es-419"/>
              </w:rPr>
            </w:pPr>
            <w:r>
              <w:rPr>
                <w:rFonts w:asciiTheme="majorHAnsi" w:hAnsiTheme="majorHAnsi" w:cstheme="majorHAnsi"/>
                <w:sz w:val="18"/>
                <w:szCs w:val="18"/>
              </w:rPr>
              <w:t>¿En qué medida el proyecto es pertinente para las necesidades y prioridades de las mujeres que viven en zonas considerablemente afectadas por los terremotos?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87B8C21" w14:textId="77777777" w:rsidR="00B03DBA" w:rsidRDefault="00B03DBA">
            <w:pPr>
              <w:rPr>
                <w:lang w:val="es-419"/>
              </w:rPr>
            </w:pPr>
          </w:p>
        </w:tc>
      </w:tr>
      <w:tr w:rsidR="00B03DBA" w14:paraId="2D49E24E"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F54CECA" w14:textId="77777777" w:rsidR="00B03DBA" w:rsidRDefault="00B03DBA" w:rsidP="005948A9">
            <w:pPr>
              <w:pStyle w:val="Prrafodelista"/>
              <w:numPr>
                <w:ilvl w:val="0"/>
                <w:numId w:val="40"/>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538DFA3E" w14:textId="77777777" w:rsidR="00B03DBA" w:rsidRDefault="00B03DBA">
            <w:pPr>
              <w:rPr>
                <w:lang w:val="es-419"/>
              </w:rPr>
            </w:pPr>
            <w:r>
              <w:rPr>
                <w:rFonts w:asciiTheme="majorHAnsi" w:hAnsiTheme="majorHAnsi" w:cstheme="majorHAnsi"/>
                <w:sz w:val="18"/>
                <w:szCs w:val="18"/>
              </w:rPr>
              <w:t>¿En qué medida el proyecto ha contribuido a fortalecer el posicionamiento y valoración del aporte de cada aliado al EEM?</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8C5F4B8" w14:textId="77777777" w:rsidR="00B03DBA" w:rsidRDefault="00B03DBA">
            <w:pPr>
              <w:rPr>
                <w:lang w:val="es-419"/>
              </w:rPr>
            </w:pPr>
          </w:p>
        </w:tc>
      </w:tr>
      <w:tr w:rsidR="00B03DBA" w14:paraId="34F99529"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67B8B4D" w14:textId="77777777" w:rsidR="00B03DBA" w:rsidRDefault="00B03DBA" w:rsidP="005948A9">
            <w:pPr>
              <w:pStyle w:val="Prrafodelista"/>
              <w:numPr>
                <w:ilvl w:val="0"/>
                <w:numId w:val="40"/>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4C9BCEF5" w14:textId="77777777" w:rsidR="00B03DBA" w:rsidRDefault="00B03DBA">
            <w:pPr>
              <w:rPr>
                <w:lang w:val="es-419"/>
              </w:rPr>
            </w:pPr>
            <w:r>
              <w:rPr>
                <w:rFonts w:asciiTheme="majorHAnsi" w:hAnsiTheme="majorHAnsi" w:cstheme="majorHAnsi"/>
                <w:sz w:val="18"/>
                <w:szCs w:val="18"/>
              </w:rPr>
              <w:t>¿En qué medida se lograron los resultados previstos del pilar programático y cómo contribuyó ONU Mujeres a ello?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05F5982" w14:textId="77777777" w:rsidR="00B03DBA" w:rsidRDefault="00B03DBA">
            <w:pPr>
              <w:rPr>
                <w:lang w:val="es-419"/>
              </w:rPr>
            </w:pPr>
          </w:p>
        </w:tc>
      </w:tr>
      <w:tr w:rsidR="00B03DBA" w14:paraId="7CEA45A0"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5DC23ED" w14:textId="77777777" w:rsidR="00B03DBA" w:rsidRDefault="00B03DBA" w:rsidP="005948A9">
            <w:pPr>
              <w:pStyle w:val="Prrafodelista"/>
              <w:numPr>
                <w:ilvl w:val="0"/>
                <w:numId w:val="40"/>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495B39BA" w14:textId="77777777" w:rsidR="00B03DBA" w:rsidRDefault="00B03DBA">
            <w:pPr>
              <w:rPr>
                <w:lang w:val="es-419"/>
              </w:rPr>
            </w:pPr>
            <w:r>
              <w:rPr>
                <w:rFonts w:asciiTheme="majorHAnsi" w:hAnsiTheme="majorHAnsi" w:cstheme="majorHAnsi"/>
                <w:sz w:val="18"/>
                <w:szCs w:val="18"/>
              </w:rPr>
              <w:t>¿En qué medida y con qué resultados ONU Mujeres ha establecido alianzas estratégicas en el marco del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BC26D5C" w14:textId="77777777" w:rsidR="00B03DBA" w:rsidRDefault="00B03DBA">
            <w:pPr>
              <w:rPr>
                <w:lang w:val="es-419"/>
              </w:rPr>
            </w:pPr>
          </w:p>
        </w:tc>
      </w:tr>
      <w:tr w:rsidR="00B03DBA" w14:paraId="767E098F"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27DF7D9" w14:textId="77777777" w:rsidR="00B03DBA" w:rsidRDefault="00B03DBA" w:rsidP="005948A9">
            <w:pPr>
              <w:pStyle w:val="Prrafodelista"/>
              <w:numPr>
                <w:ilvl w:val="0"/>
                <w:numId w:val="40"/>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759A08E2" w14:textId="77777777" w:rsidR="00B03DBA" w:rsidRDefault="00B03DBA">
            <w:pPr>
              <w:rPr>
                <w:lang w:val="es-419"/>
              </w:rPr>
            </w:pPr>
            <w:r>
              <w:rPr>
                <w:rFonts w:asciiTheme="majorHAnsi" w:hAnsiTheme="majorHAnsi" w:cstheme="majorHAnsi"/>
                <w:sz w:val="18"/>
                <w:szCs w:val="18"/>
              </w:rPr>
              <w:t>¿Cuáles fueron las estrategias más efectivas, los enfoques más adecuados y las innovaciones destacadas del proyecto para el logro de los resultados?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153CA20" w14:textId="77777777" w:rsidR="00B03DBA" w:rsidRDefault="00B03DBA">
            <w:pPr>
              <w:rPr>
                <w:lang w:val="es-419"/>
              </w:rPr>
            </w:pPr>
          </w:p>
        </w:tc>
      </w:tr>
      <w:tr w:rsidR="00B03DBA" w14:paraId="7ABDA9F6"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C41AE48" w14:textId="77777777" w:rsidR="00B03DBA" w:rsidRDefault="00B03DBA" w:rsidP="005948A9">
            <w:pPr>
              <w:pStyle w:val="Prrafodelista"/>
              <w:numPr>
                <w:ilvl w:val="0"/>
                <w:numId w:val="40"/>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5EC7D965" w14:textId="77777777" w:rsidR="00B03DBA" w:rsidRDefault="00B03DBA">
            <w:pPr>
              <w:rPr>
                <w:lang w:val="es-419"/>
              </w:rPr>
            </w:pPr>
            <w:r>
              <w:rPr>
                <w:rFonts w:asciiTheme="majorHAnsi" w:hAnsiTheme="majorHAnsi" w:cstheme="majorHAnsi"/>
                <w:sz w:val="18"/>
                <w:szCs w:val="18"/>
              </w:rPr>
              <w:t>¿En qué medida el proyecto a través del pilar 3, incidió en una mayor sensibilización y toma de conciencia de los consumidores de Bonafont, así como al público en general y a las partes interesadas, sobre la importancia de la igualdad de género?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3EBDE58" w14:textId="77777777" w:rsidR="00B03DBA" w:rsidRDefault="00B03DBA">
            <w:pPr>
              <w:rPr>
                <w:lang w:val="es-419"/>
              </w:rPr>
            </w:pPr>
          </w:p>
        </w:tc>
      </w:tr>
      <w:tr w:rsidR="00B03DBA" w14:paraId="6B4B80E9"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92E33F5" w14:textId="77777777" w:rsidR="00B03DBA" w:rsidRDefault="00B03DBA" w:rsidP="005948A9">
            <w:pPr>
              <w:pStyle w:val="Prrafodelista"/>
              <w:numPr>
                <w:ilvl w:val="0"/>
                <w:numId w:val="40"/>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5C8C25EE" w14:textId="77777777" w:rsidR="00B03DBA" w:rsidRDefault="00B03DBA">
            <w:pPr>
              <w:rPr>
                <w:lang w:val="es-419"/>
              </w:rPr>
            </w:pPr>
            <w:r>
              <w:rPr>
                <w:rFonts w:asciiTheme="majorHAnsi" w:hAnsiTheme="majorHAnsi" w:cstheme="majorHAnsi"/>
                <w:sz w:val="18"/>
                <w:szCs w:val="18"/>
              </w:rPr>
              <w:t>¿Cuáles son las ventajas comparativas y el valor agregado de ONU Mujeres en 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797F2D5" w14:textId="77777777" w:rsidR="00B03DBA" w:rsidRDefault="00B03DBA">
            <w:pPr>
              <w:rPr>
                <w:lang w:val="es-419"/>
              </w:rPr>
            </w:pPr>
          </w:p>
        </w:tc>
      </w:tr>
      <w:tr w:rsidR="00B03DBA" w14:paraId="6F55F960"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A9D58F0" w14:textId="77777777" w:rsidR="00B03DBA" w:rsidRDefault="00B03DBA" w:rsidP="005948A9">
            <w:pPr>
              <w:pStyle w:val="Prrafodelista"/>
              <w:numPr>
                <w:ilvl w:val="0"/>
                <w:numId w:val="40"/>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1169D76A" w14:textId="77777777" w:rsidR="00B03DBA" w:rsidRDefault="00B03DBA">
            <w:pPr>
              <w:rPr>
                <w:lang w:val="es-419"/>
              </w:rPr>
            </w:pPr>
            <w:r>
              <w:rPr>
                <w:rFonts w:asciiTheme="majorHAnsi" w:hAnsiTheme="majorHAnsi" w:cstheme="majorHAnsi"/>
                <w:sz w:val="18"/>
                <w:szCs w:val="18"/>
              </w:rPr>
              <w:t>¿Cuán efectiva ha sido ONU Mujeres México para incidir a través del proyecto evaluado en políticas públicas y privadas que favorezcan el empoderamiento económico de las mujeres y la igualdad de oportunidades entre hombres y mujeres?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479CA63" w14:textId="77777777" w:rsidR="00B03DBA" w:rsidRDefault="00B03DBA">
            <w:pPr>
              <w:rPr>
                <w:lang w:val="es-419"/>
              </w:rPr>
            </w:pPr>
          </w:p>
        </w:tc>
      </w:tr>
      <w:tr w:rsidR="00B03DBA" w14:paraId="26B07796"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04CC7AB" w14:textId="77777777" w:rsidR="00B03DBA" w:rsidRDefault="00B03DBA" w:rsidP="005948A9">
            <w:pPr>
              <w:pStyle w:val="Prrafodelista"/>
              <w:numPr>
                <w:ilvl w:val="0"/>
                <w:numId w:val="40"/>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2C94C543" w14:textId="77777777" w:rsidR="00B03DBA" w:rsidRDefault="00B03DBA">
            <w:pPr>
              <w:rPr>
                <w:rFonts w:cstheme="minorHAnsi"/>
                <w:sz w:val="18"/>
                <w:szCs w:val="18"/>
              </w:rPr>
            </w:pPr>
            <w:r>
              <w:rPr>
                <w:rFonts w:asciiTheme="majorHAnsi" w:hAnsiTheme="majorHAnsi" w:cstheme="majorHAnsi"/>
                <w:sz w:val="18"/>
              </w:rPr>
              <w:t>¿Qué respuestas se han generado frente a la pandemia y en qué medida han permitido la adaptación y continuidad de las acciones?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2606285" w14:textId="77777777" w:rsidR="00B03DBA" w:rsidRDefault="00B03DBA">
            <w:pPr>
              <w:rPr>
                <w:lang w:val="es-419"/>
              </w:rPr>
            </w:pPr>
          </w:p>
        </w:tc>
      </w:tr>
      <w:tr w:rsidR="00B03DBA" w14:paraId="2E8324E3"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AE88537" w14:textId="77777777" w:rsidR="00B03DBA" w:rsidRDefault="00B03DBA" w:rsidP="005948A9">
            <w:pPr>
              <w:pStyle w:val="Prrafodelista"/>
              <w:numPr>
                <w:ilvl w:val="0"/>
                <w:numId w:val="40"/>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254B7303" w14:textId="77777777" w:rsidR="00B03DBA" w:rsidRDefault="00B03DBA">
            <w:pPr>
              <w:rPr>
                <w:rFonts w:cstheme="minorHAnsi"/>
                <w:sz w:val="18"/>
                <w:szCs w:val="18"/>
              </w:rPr>
            </w:pPr>
            <w:r>
              <w:rPr>
                <w:rFonts w:asciiTheme="majorHAnsi" w:hAnsiTheme="majorHAnsi" w:cstheme="majorHAnsi"/>
                <w:sz w:val="18"/>
                <w:szCs w:val="18"/>
              </w:rPr>
              <w:t>¿En qué medida se mitigaron los riesgos y se desarrollaron la capacidad y los mecanismos para asegurar la sustentabilidad de los resultados y los beneficios del proyecto para las titulares de derechos?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A88005F" w14:textId="77777777" w:rsidR="00B03DBA" w:rsidRDefault="00B03DBA">
            <w:pPr>
              <w:rPr>
                <w:lang w:val="es-419"/>
              </w:rPr>
            </w:pPr>
          </w:p>
        </w:tc>
      </w:tr>
      <w:tr w:rsidR="00B03DBA" w14:paraId="457DD9A1"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82AF346" w14:textId="77777777" w:rsidR="00B03DBA" w:rsidRDefault="00B03DBA" w:rsidP="005948A9">
            <w:pPr>
              <w:pStyle w:val="Prrafodelista"/>
              <w:numPr>
                <w:ilvl w:val="0"/>
                <w:numId w:val="40"/>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22C3CA54" w14:textId="77777777" w:rsidR="00B03DBA" w:rsidRDefault="00B03DBA">
            <w:pPr>
              <w:rPr>
                <w:rFonts w:cstheme="minorHAnsi"/>
                <w:sz w:val="18"/>
                <w:szCs w:val="18"/>
              </w:rPr>
            </w:pPr>
            <w:r>
              <w:rPr>
                <w:rFonts w:asciiTheme="majorHAnsi" w:hAnsiTheme="majorHAnsi" w:cstheme="majorHAnsi"/>
                <w:sz w:val="18"/>
                <w:szCs w:val="18"/>
              </w:rPr>
              <w:t>¿Cómo ha fortalecido ONU Mujeres las capacidades de los asociados (representantes del gobierno, del sector privado y de la sociedad civil), incluyendo a las entidades implementadoras), para contribuir al empoderamiento económico de las mujeres a nivel local?</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C35C2C5" w14:textId="77777777" w:rsidR="00B03DBA" w:rsidRDefault="00B03DBA">
            <w:pPr>
              <w:rPr>
                <w:lang w:val="es-419"/>
              </w:rPr>
            </w:pPr>
          </w:p>
        </w:tc>
      </w:tr>
      <w:tr w:rsidR="00B03DBA" w14:paraId="336E2AB6"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812DC12" w14:textId="77777777" w:rsidR="00B03DBA" w:rsidRDefault="00B03DBA" w:rsidP="005948A9">
            <w:pPr>
              <w:pStyle w:val="Prrafodelista"/>
              <w:numPr>
                <w:ilvl w:val="0"/>
                <w:numId w:val="40"/>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56914533" w14:textId="77777777" w:rsidR="00B03DBA" w:rsidRDefault="00B03DBA">
            <w:pPr>
              <w:rPr>
                <w:rFonts w:asciiTheme="majorHAnsi" w:hAnsiTheme="majorHAnsi" w:cstheme="majorHAnsi"/>
                <w:sz w:val="18"/>
                <w:szCs w:val="18"/>
              </w:rPr>
            </w:pPr>
            <w:r>
              <w:rPr>
                <w:rFonts w:asciiTheme="majorHAnsi" w:hAnsiTheme="majorHAnsi" w:cstheme="majorHAnsi"/>
                <w:sz w:val="18"/>
                <w:szCs w:val="18"/>
              </w:rPr>
              <w:t>¿En qué medida, bajo qué condiciones y con qué alianzas, es posible replicar y/o llevar a escala el proyecto y sus distintos componentes, y cuál sería el rol de ONU Mujeres?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E18AB3E" w14:textId="77777777" w:rsidR="00B03DBA" w:rsidRDefault="00B03DBA">
            <w:pPr>
              <w:rPr>
                <w:lang w:val="es-419"/>
              </w:rPr>
            </w:pPr>
          </w:p>
        </w:tc>
      </w:tr>
      <w:tr w:rsidR="00B03DBA" w14:paraId="47DEF04C"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4696302" w14:textId="77777777" w:rsidR="00B03DBA" w:rsidRDefault="00B03DBA" w:rsidP="005948A9">
            <w:pPr>
              <w:pStyle w:val="Prrafodelista"/>
              <w:numPr>
                <w:ilvl w:val="0"/>
                <w:numId w:val="40"/>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7A0803DD" w14:textId="77777777" w:rsidR="00B03DBA" w:rsidRDefault="00B03DBA">
            <w:pPr>
              <w:rPr>
                <w:rFonts w:asciiTheme="majorHAnsi" w:hAnsiTheme="majorHAnsi" w:cstheme="majorHAnsi"/>
                <w:sz w:val="18"/>
                <w:szCs w:val="18"/>
              </w:rPr>
            </w:pPr>
            <w:r>
              <w:rPr>
                <w:rFonts w:asciiTheme="majorHAnsi" w:hAnsiTheme="majorHAnsi" w:cstheme="majorHAnsi"/>
                <w:sz w:val="18"/>
                <w:szCs w:val="18"/>
              </w:rPr>
              <w:t>¿En qué medida el proyecto aporta a la exploración de formas alternativas de alianzas con el sector privado y financiamiento hacia el futuro, desde una perspectiva de sostenibilidad?</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08921B5" w14:textId="77777777" w:rsidR="00B03DBA" w:rsidRDefault="00B03DBA">
            <w:pPr>
              <w:rPr>
                <w:lang w:val="es-419"/>
              </w:rPr>
            </w:pPr>
          </w:p>
        </w:tc>
      </w:tr>
      <w:tr w:rsidR="00B03DBA" w14:paraId="34CC1DCC"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EB581C1" w14:textId="77777777" w:rsidR="00B03DBA" w:rsidRDefault="00B03DBA" w:rsidP="005948A9">
            <w:pPr>
              <w:pStyle w:val="Prrafodelista"/>
              <w:numPr>
                <w:ilvl w:val="0"/>
                <w:numId w:val="40"/>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243FA367" w14:textId="77777777" w:rsidR="00B03DBA" w:rsidRDefault="00B03DBA">
            <w:pPr>
              <w:rPr>
                <w:rFonts w:asciiTheme="majorHAnsi" w:hAnsiTheme="majorHAnsi" w:cstheme="majorHAnsi"/>
                <w:color w:val="FF0000"/>
                <w:sz w:val="18"/>
                <w:szCs w:val="18"/>
              </w:rPr>
            </w:pPr>
            <w:proofErr w:type="gramStart"/>
            <w:r>
              <w:rPr>
                <w:rFonts w:asciiTheme="majorHAnsi" w:hAnsiTheme="majorHAnsi" w:cstheme="majorHAnsi"/>
                <w:sz w:val="18"/>
                <w:szCs w:val="18"/>
              </w:rPr>
              <w:t>¿</w:t>
            </w:r>
            <w:proofErr w:type="gramEnd"/>
            <w:r>
              <w:rPr>
                <w:rFonts w:asciiTheme="majorHAnsi" w:hAnsiTheme="majorHAnsi" w:cstheme="majorHAnsi"/>
                <w:sz w:val="18"/>
                <w:szCs w:val="18"/>
              </w:rPr>
              <w:t>Cuáles son las principales enseñanzas y lecciones del proyecto: ¿qué ha funcionado, qué no ha funcionado y por qué, y cuál su relevancia hacia el futuro?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86C7B8A" w14:textId="77777777" w:rsidR="00B03DBA" w:rsidRDefault="00B03DBA">
            <w:pPr>
              <w:rPr>
                <w:lang w:val="es-419"/>
              </w:rPr>
            </w:pPr>
          </w:p>
        </w:tc>
      </w:tr>
      <w:tr w:rsidR="00B03DBA" w14:paraId="46CFE4F6"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59FEB96" w14:textId="77777777" w:rsidR="00B03DBA" w:rsidRDefault="00B03DBA" w:rsidP="005948A9">
            <w:pPr>
              <w:pStyle w:val="Prrafodelista"/>
              <w:numPr>
                <w:ilvl w:val="0"/>
                <w:numId w:val="40"/>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31D901E" w14:textId="77777777" w:rsidR="00B03DBA" w:rsidRDefault="00B03DBA" w:rsidP="005948A9">
            <w:pPr>
              <w:pStyle w:val="Prrafodelista"/>
              <w:numPr>
                <w:ilvl w:val="0"/>
                <w:numId w:val="34"/>
              </w:numPr>
              <w:ind w:left="-113"/>
              <w:rPr>
                <w:rFonts w:asciiTheme="majorHAnsi" w:hAnsiTheme="majorHAnsi" w:cstheme="majorHAnsi"/>
                <w:vanish/>
                <w:sz w:val="18"/>
                <w:szCs w:val="18"/>
              </w:rPr>
            </w:pPr>
          </w:p>
          <w:p w14:paraId="102E9256" w14:textId="77777777" w:rsidR="00B03DBA" w:rsidRDefault="00B03DBA">
            <w:pPr>
              <w:rPr>
                <w:rFonts w:asciiTheme="majorHAnsi" w:hAnsiTheme="majorHAnsi" w:cstheme="majorHAnsi"/>
                <w:sz w:val="18"/>
                <w:szCs w:val="18"/>
              </w:rPr>
            </w:pPr>
            <w:r>
              <w:rPr>
                <w:rFonts w:asciiTheme="majorHAnsi" w:hAnsiTheme="majorHAnsi" w:cstheme="majorHAnsi"/>
                <w:sz w:val="18"/>
                <w:szCs w:val="18"/>
              </w:rPr>
              <w:t>¿En qué medida y de qué manera se han integrado las cuestiones de género y de derechos humanos, y la eficacia del desarrollo (participación/empoderamiento, inclusión/no discriminación, rendición de cuentas/transparencia), en el diseño y la ejecución del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5B0B300" w14:textId="77777777" w:rsidR="00B03DBA" w:rsidRDefault="00B03DBA">
            <w:pPr>
              <w:rPr>
                <w:lang w:val="es-419"/>
              </w:rPr>
            </w:pPr>
          </w:p>
        </w:tc>
      </w:tr>
      <w:tr w:rsidR="00B03DBA" w14:paraId="2E6FA485"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08F82AA" w14:textId="77777777" w:rsidR="00B03DBA" w:rsidRDefault="00B03DBA" w:rsidP="005948A9">
            <w:pPr>
              <w:pStyle w:val="Prrafodelista"/>
              <w:numPr>
                <w:ilvl w:val="0"/>
                <w:numId w:val="40"/>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0C9490AC" w14:textId="77777777" w:rsidR="00B03DBA" w:rsidRDefault="00B03DBA" w:rsidP="005948A9">
            <w:pPr>
              <w:numPr>
                <w:ilvl w:val="0"/>
                <w:numId w:val="37"/>
              </w:numPr>
              <w:ind w:left="-113"/>
              <w:rPr>
                <w:rFonts w:asciiTheme="majorHAnsi" w:hAnsiTheme="majorHAnsi" w:cstheme="majorHAnsi"/>
                <w:vanish/>
                <w:sz w:val="18"/>
                <w:szCs w:val="18"/>
              </w:rPr>
            </w:pPr>
            <w:r>
              <w:rPr>
                <w:rFonts w:asciiTheme="majorHAnsi" w:hAnsiTheme="majorHAnsi" w:cstheme="majorHAnsi"/>
                <w:sz w:val="18"/>
                <w:szCs w:val="18"/>
              </w:rPr>
              <w:t>¿De qué manera el proyecto abordó, con un enfoque transformador, las causas subyacentes de la desigualdad de género, la situación de las mujeres y los grupos marginados?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A7ED2F4" w14:textId="77777777" w:rsidR="00B03DBA" w:rsidRDefault="00B03DBA">
            <w:pPr>
              <w:rPr>
                <w:lang w:val="es-419"/>
              </w:rPr>
            </w:pPr>
          </w:p>
        </w:tc>
      </w:tr>
      <w:tr w:rsidR="00B03DBA" w14:paraId="4C30F285"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C075FE8" w14:textId="77777777" w:rsidR="00B03DBA" w:rsidRDefault="00B03DBA" w:rsidP="005948A9">
            <w:pPr>
              <w:pStyle w:val="Prrafodelista"/>
              <w:numPr>
                <w:ilvl w:val="0"/>
                <w:numId w:val="40"/>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11F6F5BD" w14:textId="77777777" w:rsidR="00B03DBA" w:rsidRDefault="00B03DBA" w:rsidP="005948A9">
            <w:pPr>
              <w:numPr>
                <w:ilvl w:val="0"/>
                <w:numId w:val="37"/>
              </w:numPr>
              <w:ind w:left="-113"/>
              <w:rPr>
                <w:rFonts w:asciiTheme="majorHAnsi" w:hAnsiTheme="majorHAnsi" w:cstheme="majorHAnsi"/>
                <w:sz w:val="18"/>
                <w:szCs w:val="18"/>
              </w:rPr>
            </w:pPr>
            <w:r>
              <w:rPr>
                <w:rFonts w:asciiTheme="majorHAnsi" w:hAnsiTheme="majorHAnsi" w:cstheme="majorHAnsi"/>
                <w:sz w:val="18"/>
                <w:szCs w:val="18"/>
              </w:rPr>
              <w:t>¿En qué medida las intervenciones de ONU Mujeres en el marco del proyecto incorporan transversalmente los enfoques de interseccionalidad, pertinencia cultural, interculturalidad y adaptación y mitigación al cambio climático, desde una perspectiva de resiliencia?</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A3E1ED0" w14:textId="77777777" w:rsidR="00B03DBA" w:rsidRDefault="00B03DBA">
            <w:pPr>
              <w:rPr>
                <w:lang w:val="es-419"/>
              </w:rPr>
            </w:pPr>
          </w:p>
        </w:tc>
      </w:tr>
    </w:tbl>
    <w:p w14:paraId="0CD4B3CF" w14:textId="77777777" w:rsidR="00B03DBA" w:rsidRDefault="00B03DBA" w:rsidP="00B03DBA">
      <w:pPr>
        <w:rPr>
          <w:lang w:val="es-419"/>
        </w:rPr>
      </w:pPr>
    </w:p>
    <w:p w14:paraId="5702B75B" w14:textId="77777777" w:rsidR="00B03DBA" w:rsidRDefault="00B03DBA" w:rsidP="00B03DBA">
      <w:pPr>
        <w:jc w:val="both"/>
        <w:rPr>
          <w:lang w:val="es-419"/>
        </w:rPr>
      </w:pPr>
    </w:p>
    <w:p w14:paraId="1E410FE1" w14:textId="512E02D3" w:rsidR="00B03DBA" w:rsidRDefault="00DA574E" w:rsidP="00B03DBA">
      <w:pPr>
        <w:shd w:val="clear" w:color="auto" w:fill="5B9BD5" w:themeFill="accent1"/>
        <w:jc w:val="both"/>
        <w:rPr>
          <w:b/>
          <w:lang w:val="es-419"/>
        </w:rPr>
      </w:pPr>
      <w:r>
        <w:rPr>
          <w:b/>
          <w:lang w:val="es-419"/>
        </w:rPr>
        <w:t>Grupso focales</w:t>
      </w:r>
    </w:p>
    <w:p w14:paraId="4A7F78B4" w14:textId="71E56173" w:rsidR="00B03DBA" w:rsidRDefault="00C0787A" w:rsidP="00B03DBA">
      <w:pPr>
        <w:jc w:val="both"/>
        <w:rPr>
          <w:bCs/>
          <w:lang w:val="es-419"/>
        </w:rPr>
      </w:pPr>
      <w:r>
        <w:rPr>
          <w:bCs/>
          <w:lang w:val="es-419"/>
        </w:rPr>
        <w:t xml:space="preserve">Fueron aplicadas guías con preguntas generales en correspondencia a las preguntas de la Matriz de Evaluación, </w:t>
      </w:r>
      <w:r w:rsidR="00B03DBA">
        <w:rPr>
          <w:bCs/>
          <w:lang w:val="es-419"/>
        </w:rPr>
        <w:t>precisa</w:t>
      </w:r>
      <w:r>
        <w:rPr>
          <w:bCs/>
          <w:lang w:val="es-419"/>
        </w:rPr>
        <w:t>ndo las mismas al momento de la rrealización de las entrevista/grupos focales, según cada grupo</w:t>
      </w:r>
      <w:r w:rsidR="00B03DBA">
        <w:rPr>
          <w:bCs/>
          <w:lang w:val="es-419"/>
        </w:rPr>
        <w:t>:</w:t>
      </w:r>
    </w:p>
    <w:p w14:paraId="17466CE2" w14:textId="77777777" w:rsidR="00B03DBA" w:rsidRDefault="00B03DBA" w:rsidP="00B03DBA">
      <w:pPr>
        <w:jc w:val="center"/>
        <w:rPr>
          <w:b/>
          <w:lang w:val="es-419"/>
        </w:rPr>
      </w:pPr>
      <w:r>
        <w:rPr>
          <w:b/>
          <w:lang w:val="es-419"/>
        </w:rPr>
        <w:t>ORGANIZACIONES DE SOCIEDAD CIVIL</w:t>
      </w:r>
    </w:p>
    <w:tbl>
      <w:tblPr>
        <w:tblW w:w="0" w:type="auto"/>
        <w:tblLook w:val="04A0" w:firstRow="1" w:lastRow="0" w:firstColumn="1" w:lastColumn="0" w:noHBand="0" w:noVBand="1"/>
      </w:tblPr>
      <w:tblGrid>
        <w:gridCol w:w="988"/>
        <w:gridCol w:w="6520"/>
        <w:gridCol w:w="1320"/>
      </w:tblGrid>
      <w:tr w:rsidR="00C0787A" w14:paraId="7A62BBEF" w14:textId="77777777" w:rsidTr="005E07BF">
        <w:tc>
          <w:tcPr>
            <w:tcW w:w="988"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4300880A" w14:textId="77777777" w:rsidR="00C0787A" w:rsidRDefault="00C0787A" w:rsidP="005E07BF">
            <w:pPr>
              <w:pStyle w:val="Prrafodelista"/>
              <w:ind w:hanging="414"/>
              <w:jc w:val="center"/>
              <w:rPr>
                <w:lang w:val="es-419"/>
              </w:rPr>
            </w:pPr>
            <w:r>
              <w:rPr>
                <w:lang w:val="es-419"/>
              </w:rPr>
              <w:t>No.</w:t>
            </w:r>
          </w:p>
        </w:tc>
        <w:tc>
          <w:tcPr>
            <w:tcW w:w="6520"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066FBA95" w14:textId="77777777" w:rsidR="00C0787A" w:rsidRDefault="00C0787A" w:rsidP="005E07BF">
            <w:pPr>
              <w:jc w:val="center"/>
              <w:rPr>
                <w:rFonts w:cstheme="minorHAnsi"/>
                <w:sz w:val="18"/>
                <w:szCs w:val="18"/>
              </w:rPr>
            </w:pPr>
            <w:r>
              <w:rPr>
                <w:rFonts w:cstheme="minorHAnsi"/>
                <w:szCs w:val="18"/>
              </w:rPr>
              <w:t>PREGUNTAS</w:t>
            </w:r>
          </w:p>
        </w:tc>
        <w:tc>
          <w:tcPr>
            <w:tcW w:w="1320"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07559C88" w14:textId="77777777" w:rsidR="00C0787A" w:rsidRDefault="00C0787A" w:rsidP="005E07BF">
            <w:pPr>
              <w:jc w:val="center"/>
              <w:rPr>
                <w:lang w:val="es-419"/>
              </w:rPr>
            </w:pPr>
            <w:r>
              <w:rPr>
                <w:lang w:val="es-419"/>
              </w:rPr>
              <w:t>CHECK</w:t>
            </w:r>
          </w:p>
        </w:tc>
      </w:tr>
      <w:tr w:rsidR="00B03DBA" w14:paraId="14A918FD"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3CBC544" w14:textId="77777777" w:rsidR="00B03DBA" w:rsidRDefault="00B03DBA" w:rsidP="005948A9">
            <w:pPr>
              <w:pStyle w:val="Prrafodelista"/>
              <w:numPr>
                <w:ilvl w:val="0"/>
                <w:numId w:val="41"/>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3B5B66CB" w14:textId="77777777" w:rsidR="00B03DBA" w:rsidRDefault="00B03DBA">
            <w:pPr>
              <w:rPr>
                <w:lang w:val="es-419"/>
              </w:rPr>
            </w:pPr>
            <w:r>
              <w:rPr>
                <w:rFonts w:asciiTheme="majorHAnsi" w:hAnsiTheme="majorHAnsi" w:cstheme="majorHAnsi"/>
                <w:sz w:val="18"/>
                <w:szCs w:val="18"/>
              </w:rPr>
              <w:t>¿En qué medida el proyecto es pertinente para las necesidades y prioridades de las mujeres que viven en zonas considerablemente afectadas por los terremotos?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C835037" w14:textId="77777777" w:rsidR="00B03DBA" w:rsidRDefault="00B03DBA">
            <w:pPr>
              <w:rPr>
                <w:lang w:val="es-419"/>
              </w:rPr>
            </w:pPr>
          </w:p>
        </w:tc>
      </w:tr>
      <w:tr w:rsidR="00B03DBA" w14:paraId="004CBC3C"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6304E91" w14:textId="77777777" w:rsidR="00B03DBA" w:rsidRDefault="00B03DBA" w:rsidP="005948A9">
            <w:pPr>
              <w:pStyle w:val="Prrafodelista"/>
              <w:numPr>
                <w:ilvl w:val="0"/>
                <w:numId w:val="41"/>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7642F467" w14:textId="77777777" w:rsidR="00B03DBA" w:rsidRDefault="00B03DBA">
            <w:pPr>
              <w:rPr>
                <w:lang w:val="es-419"/>
              </w:rPr>
            </w:pPr>
            <w:r>
              <w:rPr>
                <w:rFonts w:asciiTheme="majorHAnsi" w:hAnsiTheme="majorHAnsi" w:cstheme="majorHAnsi"/>
                <w:sz w:val="18"/>
                <w:szCs w:val="18"/>
              </w:rPr>
              <w:t>¿En qué medida el proyecto ha contribuido a fortalecer el posicionamiento y valoración del aporte de cada aliado al EEM?</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1A70A8F" w14:textId="77777777" w:rsidR="00B03DBA" w:rsidRDefault="00B03DBA">
            <w:pPr>
              <w:rPr>
                <w:lang w:val="es-419"/>
              </w:rPr>
            </w:pPr>
          </w:p>
        </w:tc>
      </w:tr>
      <w:tr w:rsidR="00B03DBA" w14:paraId="3DA4A334"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ADE0AB0" w14:textId="77777777" w:rsidR="00B03DBA" w:rsidRDefault="00B03DBA" w:rsidP="005948A9">
            <w:pPr>
              <w:pStyle w:val="Prrafodelista"/>
              <w:numPr>
                <w:ilvl w:val="0"/>
                <w:numId w:val="41"/>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534CCC73" w14:textId="77777777" w:rsidR="00B03DBA" w:rsidRDefault="00B03DBA">
            <w:pPr>
              <w:rPr>
                <w:lang w:val="es-419"/>
              </w:rPr>
            </w:pPr>
            <w:r>
              <w:rPr>
                <w:rFonts w:asciiTheme="majorHAnsi" w:hAnsiTheme="majorHAnsi" w:cstheme="majorHAnsi"/>
                <w:sz w:val="18"/>
                <w:szCs w:val="18"/>
              </w:rPr>
              <w:t>¿Cuáles fueron las estrategias más efectivas, los enfoques más adecuados y las innovaciones destacadas del proyecto para el logro de los resultados?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44C494B" w14:textId="77777777" w:rsidR="00B03DBA" w:rsidRDefault="00B03DBA">
            <w:pPr>
              <w:rPr>
                <w:lang w:val="es-419"/>
              </w:rPr>
            </w:pPr>
          </w:p>
        </w:tc>
      </w:tr>
      <w:tr w:rsidR="00B03DBA" w14:paraId="41F482B7"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015DD60" w14:textId="77777777" w:rsidR="00B03DBA" w:rsidRDefault="00B03DBA" w:rsidP="005948A9">
            <w:pPr>
              <w:pStyle w:val="Prrafodelista"/>
              <w:numPr>
                <w:ilvl w:val="0"/>
                <w:numId w:val="41"/>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11DAA3C3" w14:textId="77777777" w:rsidR="00B03DBA" w:rsidRDefault="00B03DBA">
            <w:pPr>
              <w:rPr>
                <w:lang w:val="es-419"/>
              </w:rPr>
            </w:pPr>
            <w:r>
              <w:rPr>
                <w:rFonts w:asciiTheme="majorHAnsi" w:hAnsiTheme="majorHAnsi" w:cstheme="majorHAnsi"/>
                <w:sz w:val="18"/>
                <w:szCs w:val="18"/>
              </w:rPr>
              <w:t>¿Cuáles son las ventajas comparativas y el valor agregado de ONU Mujeres en 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BC93B4C" w14:textId="77777777" w:rsidR="00B03DBA" w:rsidRDefault="00B03DBA">
            <w:pPr>
              <w:rPr>
                <w:lang w:val="es-419"/>
              </w:rPr>
            </w:pPr>
          </w:p>
        </w:tc>
      </w:tr>
      <w:tr w:rsidR="00B03DBA" w14:paraId="0E62C50F"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C47717B" w14:textId="77777777" w:rsidR="00B03DBA" w:rsidRDefault="00B03DBA" w:rsidP="005948A9">
            <w:pPr>
              <w:pStyle w:val="Prrafodelista"/>
              <w:numPr>
                <w:ilvl w:val="0"/>
                <w:numId w:val="41"/>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3BD97511" w14:textId="77777777" w:rsidR="00B03DBA" w:rsidRDefault="00B03DBA">
            <w:pPr>
              <w:rPr>
                <w:lang w:val="es-419"/>
              </w:rPr>
            </w:pPr>
            <w:r>
              <w:rPr>
                <w:rFonts w:asciiTheme="majorHAnsi" w:hAnsiTheme="majorHAnsi" w:cstheme="majorHAnsi"/>
                <w:sz w:val="18"/>
                <w:szCs w:val="18"/>
              </w:rPr>
              <w:t>¿Cuán efectiva ha sido ONU Mujeres México para incidir a través del proyecto evaluado en políticas públicas y privadas que favorezcan el empoderamiento económico de las mujeres y la igualdad de oportunidades entre hombres y mujeres?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06CF0E8" w14:textId="77777777" w:rsidR="00B03DBA" w:rsidRDefault="00B03DBA">
            <w:pPr>
              <w:rPr>
                <w:lang w:val="es-419"/>
              </w:rPr>
            </w:pPr>
          </w:p>
        </w:tc>
      </w:tr>
      <w:tr w:rsidR="00B03DBA" w14:paraId="3947435C"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E2E7C94" w14:textId="77777777" w:rsidR="00B03DBA" w:rsidRDefault="00B03DBA" w:rsidP="005948A9">
            <w:pPr>
              <w:pStyle w:val="Prrafodelista"/>
              <w:numPr>
                <w:ilvl w:val="0"/>
                <w:numId w:val="41"/>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586E3971" w14:textId="77777777" w:rsidR="00B03DBA" w:rsidRDefault="00B03DBA">
            <w:pPr>
              <w:rPr>
                <w:lang w:val="es-419"/>
              </w:rPr>
            </w:pPr>
            <w:r>
              <w:rPr>
                <w:rFonts w:asciiTheme="majorHAnsi" w:hAnsiTheme="majorHAnsi" w:cstheme="majorHAnsi"/>
                <w:sz w:val="18"/>
                <w:szCs w:val="18"/>
              </w:rPr>
              <w:t>¿En qué medida, bajo qué condiciones y con qué alianzas, es posible replicar y/o llevar a escala el proyecto y sus distintos componentes, y cuál sería el rol de ONU Mujeres?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79E91AC" w14:textId="77777777" w:rsidR="00B03DBA" w:rsidRDefault="00B03DBA">
            <w:pPr>
              <w:rPr>
                <w:lang w:val="es-419"/>
              </w:rPr>
            </w:pPr>
          </w:p>
        </w:tc>
      </w:tr>
      <w:tr w:rsidR="00B03DBA" w14:paraId="3DF6F075"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DEFEC05" w14:textId="77777777" w:rsidR="00B03DBA" w:rsidRDefault="00B03DBA" w:rsidP="005948A9">
            <w:pPr>
              <w:pStyle w:val="Prrafodelista"/>
              <w:numPr>
                <w:ilvl w:val="0"/>
                <w:numId w:val="41"/>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783E8695" w14:textId="77777777" w:rsidR="00B03DBA" w:rsidRDefault="00B03DBA">
            <w:pPr>
              <w:rPr>
                <w:lang w:val="es-419"/>
              </w:rPr>
            </w:pPr>
            <w:r>
              <w:rPr>
                <w:rFonts w:asciiTheme="majorHAnsi" w:hAnsiTheme="majorHAnsi" w:cstheme="majorHAnsi"/>
                <w:sz w:val="18"/>
                <w:szCs w:val="18"/>
              </w:rPr>
              <w:t>¿En qué medida el proyecto aporta a la exploración de formas alternativas de alianzas con el sector privado y financiamiento hacia el futuro, desde una perspectiva de sostenibilidad?</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1BDEB42" w14:textId="77777777" w:rsidR="00B03DBA" w:rsidRDefault="00B03DBA">
            <w:pPr>
              <w:rPr>
                <w:lang w:val="es-419"/>
              </w:rPr>
            </w:pPr>
          </w:p>
        </w:tc>
      </w:tr>
      <w:tr w:rsidR="00B03DBA" w14:paraId="6A58E1E1"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5739C29" w14:textId="77777777" w:rsidR="00B03DBA" w:rsidRDefault="00B03DBA" w:rsidP="005948A9">
            <w:pPr>
              <w:pStyle w:val="Prrafodelista"/>
              <w:numPr>
                <w:ilvl w:val="0"/>
                <w:numId w:val="41"/>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7F3A9AB2" w14:textId="77777777" w:rsidR="00B03DBA" w:rsidRDefault="00B03DBA">
            <w:pPr>
              <w:rPr>
                <w:lang w:val="es-419"/>
              </w:rPr>
            </w:pPr>
            <w:proofErr w:type="gramStart"/>
            <w:r>
              <w:rPr>
                <w:rFonts w:asciiTheme="majorHAnsi" w:hAnsiTheme="majorHAnsi" w:cstheme="majorHAnsi"/>
                <w:sz w:val="18"/>
                <w:szCs w:val="18"/>
              </w:rPr>
              <w:t>¿</w:t>
            </w:r>
            <w:proofErr w:type="gramEnd"/>
            <w:r>
              <w:rPr>
                <w:rFonts w:asciiTheme="majorHAnsi" w:hAnsiTheme="majorHAnsi" w:cstheme="majorHAnsi"/>
                <w:sz w:val="18"/>
                <w:szCs w:val="18"/>
              </w:rPr>
              <w:t>Cuáles son las principales enseñanzas y lecciones del proyecto: ¿qué ha funcionado, qué no ha funcionado y por qué, y cuál su relevancia hacia el futuro?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64D9BA6" w14:textId="77777777" w:rsidR="00B03DBA" w:rsidRDefault="00B03DBA">
            <w:pPr>
              <w:rPr>
                <w:lang w:val="es-419"/>
              </w:rPr>
            </w:pPr>
          </w:p>
        </w:tc>
      </w:tr>
      <w:tr w:rsidR="00B03DBA" w14:paraId="639CB36C"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EDE65E1" w14:textId="77777777" w:rsidR="00B03DBA" w:rsidRDefault="00B03DBA" w:rsidP="005948A9">
            <w:pPr>
              <w:pStyle w:val="Prrafodelista"/>
              <w:numPr>
                <w:ilvl w:val="0"/>
                <w:numId w:val="41"/>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64F74D37" w14:textId="77777777" w:rsidR="00B03DBA" w:rsidRDefault="00B03DBA">
            <w:pPr>
              <w:rPr>
                <w:rFonts w:cstheme="minorHAnsi"/>
                <w:sz w:val="18"/>
                <w:szCs w:val="18"/>
              </w:rPr>
            </w:pPr>
            <w:r>
              <w:rPr>
                <w:rFonts w:asciiTheme="majorHAnsi" w:hAnsiTheme="majorHAnsi" w:cstheme="majorHAnsi"/>
                <w:sz w:val="18"/>
                <w:szCs w:val="18"/>
              </w:rPr>
              <w:t>¿En qué medida y de qué manera se han integrado las cuestiones de género y de derechos humanos, y la eficacia del desarrollo (participación/empoderamiento, inclusión/no discriminación, rendición de cuentas/transparencia), en el diseño y la ejecución del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E5A2725" w14:textId="77777777" w:rsidR="00B03DBA" w:rsidRDefault="00B03DBA">
            <w:pPr>
              <w:rPr>
                <w:lang w:val="es-419"/>
              </w:rPr>
            </w:pPr>
          </w:p>
        </w:tc>
      </w:tr>
      <w:tr w:rsidR="00B03DBA" w14:paraId="02DDA18B"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D9C0F2D" w14:textId="77777777" w:rsidR="00B03DBA" w:rsidRDefault="00B03DBA" w:rsidP="005948A9">
            <w:pPr>
              <w:pStyle w:val="Prrafodelista"/>
              <w:numPr>
                <w:ilvl w:val="0"/>
                <w:numId w:val="41"/>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36FEFC21" w14:textId="77777777" w:rsidR="00B03DBA" w:rsidRDefault="00B03DBA">
            <w:pPr>
              <w:rPr>
                <w:rFonts w:cstheme="minorHAnsi"/>
                <w:sz w:val="18"/>
                <w:szCs w:val="18"/>
              </w:rPr>
            </w:pPr>
            <w:r>
              <w:rPr>
                <w:rFonts w:asciiTheme="majorHAnsi" w:hAnsiTheme="majorHAnsi" w:cstheme="majorHAnsi"/>
                <w:sz w:val="18"/>
                <w:szCs w:val="18"/>
              </w:rPr>
              <w:t>¿En qué medida las intervenciones de ONU Mujeres en el marco del proyecto incorporan transversalmente los enfoques de interseccionalidad, pertinencia cultural, interculturalidad y adaptación y mitigación al cambio climático, desde una perspectiva de resiliencia?</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F1B3C1A" w14:textId="77777777" w:rsidR="00B03DBA" w:rsidRDefault="00B03DBA">
            <w:pPr>
              <w:rPr>
                <w:lang w:val="es-419"/>
              </w:rPr>
            </w:pPr>
          </w:p>
        </w:tc>
      </w:tr>
    </w:tbl>
    <w:p w14:paraId="0B8AFAC9" w14:textId="77777777" w:rsidR="00B03DBA" w:rsidRDefault="00B03DBA" w:rsidP="00B03DBA">
      <w:pPr>
        <w:rPr>
          <w:lang w:val="es-419"/>
        </w:rPr>
      </w:pPr>
    </w:p>
    <w:p w14:paraId="0C18A9D6" w14:textId="77777777" w:rsidR="007E5403" w:rsidRDefault="007E5403" w:rsidP="00B03DBA">
      <w:pPr>
        <w:rPr>
          <w:lang w:val="es-419"/>
        </w:rPr>
      </w:pPr>
    </w:p>
    <w:p w14:paraId="29382CB1" w14:textId="77777777" w:rsidR="007E5403" w:rsidRDefault="007E5403" w:rsidP="00B03DBA">
      <w:pPr>
        <w:rPr>
          <w:lang w:val="es-419"/>
        </w:rPr>
      </w:pPr>
    </w:p>
    <w:p w14:paraId="6B1753BF" w14:textId="77777777" w:rsidR="007E5403" w:rsidRDefault="007E5403" w:rsidP="00B03DBA">
      <w:pPr>
        <w:rPr>
          <w:lang w:val="es-419"/>
        </w:rPr>
      </w:pPr>
    </w:p>
    <w:p w14:paraId="06061F3F" w14:textId="77777777" w:rsidR="00B03DBA" w:rsidRDefault="00B03DBA" w:rsidP="00B03DBA">
      <w:pPr>
        <w:jc w:val="center"/>
        <w:rPr>
          <w:b/>
          <w:lang w:val="es-419"/>
        </w:rPr>
      </w:pPr>
      <w:r>
        <w:rPr>
          <w:b/>
          <w:lang w:val="es-419"/>
        </w:rPr>
        <w:lastRenderedPageBreak/>
        <w:t>MUJERES TITULARES DE DERECHOS Y HOMBRES LÍDERES COMUNITARIOS Y LOCALES</w:t>
      </w:r>
    </w:p>
    <w:tbl>
      <w:tblPr>
        <w:tblW w:w="0" w:type="auto"/>
        <w:tblLook w:val="04A0" w:firstRow="1" w:lastRow="0" w:firstColumn="1" w:lastColumn="0" w:noHBand="0" w:noVBand="1"/>
      </w:tblPr>
      <w:tblGrid>
        <w:gridCol w:w="988"/>
        <w:gridCol w:w="6520"/>
        <w:gridCol w:w="1320"/>
      </w:tblGrid>
      <w:tr w:rsidR="00C0787A" w14:paraId="4E572EDA" w14:textId="77777777" w:rsidTr="005E07BF">
        <w:tc>
          <w:tcPr>
            <w:tcW w:w="988"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38D0B84F" w14:textId="77777777" w:rsidR="00C0787A" w:rsidRDefault="00C0787A" w:rsidP="005E07BF">
            <w:pPr>
              <w:pStyle w:val="Prrafodelista"/>
              <w:ind w:hanging="414"/>
              <w:jc w:val="center"/>
              <w:rPr>
                <w:lang w:val="es-419"/>
              </w:rPr>
            </w:pPr>
            <w:r>
              <w:rPr>
                <w:lang w:val="es-419"/>
              </w:rPr>
              <w:t>No.</w:t>
            </w:r>
          </w:p>
        </w:tc>
        <w:tc>
          <w:tcPr>
            <w:tcW w:w="6520"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3A3B8B89" w14:textId="77777777" w:rsidR="00C0787A" w:rsidRDefault="00C0787A" w:rsidP="005E07BF">
            <w:pPr>
              <w:jc w:val="center"/>
              <w:rPr>
                <w:rFonts w:cstheme="minorHAnsi"/>
                <w:sz w:val="18"/>
                <w:szCs w:val="18"/>
              </w:rPr>
            </w:pPr>
            <w:r>
              <w:rPr>
                <w:rFonts w:cstheme="minorHAnsi"/>
                <w:szCs w:val="18"/>
              </w:rPr>
              <w:t>PREGUNTAS</w:t>
            </w:r>
          </w:p>
        </w:tc>
        <w:tc>
          <w:tcPr>
            <w:tcW w:w="1320" w:type="dxa"/>
            <w:tcBorders>
              <w:top w:val="single" w:sz="4" w:space="0" w:color="B4C6E7" w:themeColor="accent5" w:themeTint="66"/>
              <w:left w:val="single" w:sz="4" w:space="0" w:color="B4C6E7" w:themeColor="accent5" w:themeTint="66"/>
              <w:right w:val="single" w:sz="4" w:space="0" w:color="B4C6E7" w:themeColor="accent5" w:themeTint="66"/>
            </w:tcBorders>
            <w:hideMark/>
          </w:tcPr>
          <w:p w14:paraId="1964E2A2" w14:textId="77777777" w:rsidR="00C0787A" w:rsidRDefault="00C0787A" w:rsidP="005E07BF">
            <w:pPr>
              <w:jc w:val="center"/>
              <w:rPr>
                <w:lang w:val="es-419"/>
              </w:rPr>
            </w:pPr>
            <w:r>
              <w:rPr>
                <w:lang w:val="es-419"/>
              </w:rPr>
              <w:t>CHECK</w:t>
            </w:r>
          </w:p>
        </w:tc>
      </w:tr>
      <w:tr w:rsidR="00B03DBA" w:rsidRPr="00B03DBA" w14:paraId="0631ED40"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3E95D53" w14:textId="77777777" w:rsidR="00B03DBA" w:rsidRPr="00B03DBA" w:rsidRDefault="00B03DBA" w:rsidP="005948A9">
            <w:pPr>
              <w:pStyle w:val="Prrafodelista"/>
              <w:numPr>
                <w:ilvl w:val="0"/>
                <w:numId w:val="42"/>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1AADFDCA" w14:textId="77777777" w:rsidR="00B03DBA" w:rsidRPr="00B03DBA" w:rsidRDefault="00B03DBA">
            <w:pPr>
              <w:rPr>
                <w:lang w:val="es-419"/>
              </w:rPr>
            </w:pPr>
            <w:r w:rsidRPr="00B03DBA">
              <w:rPr>
                <w:lang w:val="es-419"/>
              </w:rPr>
              <w:t>¿Cómo el proyecto ha cubierto las necesidades de las mujeres titulares de derechos?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FEDF08C" w14:textId="77777777" w:rsidR="00B03DBA" w:rsidRPr="00B03DBA" w:rsidRDefault="00B03DBA">
            <w:pPr>
              <w:rPr>
                <w:lang w:val="es-419"/>
              </w:rPr>
            </w:pPr>
          </w:p>
        </w:tc>
      </w:tr>
      <w:tr w:rsidR="00B03DBA" w:rsidRPr="00B03DBA" w14:paraId="6C46D756"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467612E" w14:textId="77777777" w:rsidR="00B03DBA" w:rsidRPr="00B03DBA" w:rsidRDefault="00B03DBA" w:rsidP="005948A9">
            <w:pPr>
              <w:pStyle w:val="Prrafodelista"/>
              <w:numPr>
                <w:ilvl w:val="0"/>
                <w:numId w:val="42"/>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4D07ECA4" w14:textId="77777777" w:rsidR="00B03DBA" w:rsidRPr="00B03DBA" w:rsidRDefault="00B03DBA">
            <w:pPr>
              <w:rPr>
                <w:lang w:val="es-419"/>
              </w:rPr>
            </w:pPr>
            <w:r w:rsidRPr="00B03DBA">
              <w:rPr>
                <w:lang w:val="es-419"/>
              </w:rPr>
              <w:t>¿Cuáles han sido los efectos de las acciones del proyecto en las mujeres y en las comunidades?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40E1BA1" w14:textId="77777777" w:rsidR="00B03DBA" w:rsidRPr="00B03DBA" w:rsidRDefault="00B03DBA">
            <w:pPr>
              <w:rPr>
                <w:lang w:val="es-419"/>
              </w:rPr>
            </w:pPr>
          </w:p>
        </w:tc>
      </w:tr>
      <w:tr w:rsidR="00B03DBA" w:rsidRPr="00B03DBA" w14:paraId="7B66140A"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4BFF500" w14:textId="77777777" w:rsidR="00B03DBA" w:rsidRPr="00B03DBA" w:rsidRDefault="00B03DBA" w:rsidP="005948A9">
            <w:pPr>
              <w:pStyle w:val="Prrafodelista"/>
              <w:numPr>
                <w:ilvl w:val="0"/>
                <w:numId w:val="42"/>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0326FD76" w14:textId="77777777" w:rsidR="00B03DBA" w:rsidRPr="00B03DBA" w:rsidRDefault="00B03DBA">
            <w:pPr>
              <w:rPr>
                <w:lang w:val="es-419"/>
              </w:rPr>
            </w:pPr>
            <w:r w:rsidRPr="00B03DBA">
              <w:rPr>
                <w:lang w:val="es-419"/>
              </w:rPr>
              <w:t>¿Cuáles cambios concretos pueden identificar en sus vidas y en sus familias (positivos y negativos) a partir de las acciones del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9D6401B" w14:textId="77777777" w:rsidR="00B03DBA" w:rsidRPr="00B03DBA" w:rsidRDefault="00B03DBA">
            <w:pPr>
              <w:rPr>
                <w:lang w:val="es-419"/>
              </w:rPr>
            </w:pPr>
          </w:p>
        </w:tc>
      </w:tr>
      <w:tr w:rsidR="00B03DBA" w:rsidRPr="00B03DBA" w14:paraId="514631CE"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61BB85D" w14:textId="77777777" w:rsidR="00B03DBA" w:rsidRPr="00B03DBA" w:rsidRDefault="00B03DBA" w:rsidP="005948A9">
            <w:pPr>
              <w:pStyle w:val="Prrafodelista"/>
              <w:numPr>
                <w:ilvl w:val="0"/>
                <w:numId w:val="42"/>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407C9257" w14:textId="77777777" w:rsidR="00B03DBA" w:rsidRPr="00B03DBA" w:rsidRDefault="00B03DBA">
            <w:pPr>
              <w:rPr>
                <w:lang w:val="es-419"/>
              </w:rPr>
            </w:pPr>
            <w:r w:rsidRPr="00B03DBA">
              <w:rPr>
                <w:lang w:val="es-419"/>
              </w:rPr>
              <w:t>¿Por qué existe una relación de causalidad entre esos cambios y 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606E32F" w14:textId="77777777" w:rsidR="00B03DBA" w:rsidRPr="00B03DBA" w:rsidRDefault="00B03DBA">
            <w:pPr>
              <w:rPr>
                <w:lang w:val="es-419"/>
              </w:rPr>
            </w:pPr>
          </w:p>
        </w:tc>
      </w:tr>
      <w:tr w:rsidR="00B03DBA" w:rsidRPr="00B03DBA" w14:paraId="1EE7B15D"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CF17A5D" w14:textId="77777777" w:rsidR="00B03DBA" w:rsidRPr="00B03DBA" w:rsidRDefault="00B03DBA" w:rsidP="005948A9">
            <w:pPr>
              <w:pStyle w:val="Prrafodelista"/>
              <w:numPr>
                <w:ilvl w:val="0"/>
                <w:numId w:val="42"/>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26F0030D" w14:textId="77777777" w:rsidR="00B03DBA" w:rsidRPr="00B03DBA" w:rsidRDefault="00B03DBA">
            <w:pPr>
              <w:rPr>
                <w:lang w:val="es-419"/>
              </w:rPr>
            </w:pPr>
            <w:r w:rsidRPr="00B03DBA">
              <w:rPr>
                <w:lang w:val="es-419"/>
              </w:rPr>
              <w:t>¿Qué transformaciones evidentes puede identificar en la vida comunitaria, a partir del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0B1C537" w14:textId="77777777" w:rsidR="00B03DBA" w:rsidRPr="00B03DBA" w:rsidRDefault="00B03DBA">
            <w:pPr>
              <w:rPr>
                <w:lang w:val="es-419"/>
              </w:rPr>
            </w:pPr>
          </w:p>
        </w:tc>
      </w:tr>
      <w:tr w:rsidR="00B03DBA" w:rsidRPr="00B03DBA" w14:paraId="37418836"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98C0338" w14:textId="77777777" w:rsidR="00B03DBA" w:rsidRPr="00B03DBA" w:rsidRDefault="00B03DBA" w:rsidP="005948A9">
            <w:pPr>
              <w:pStyle w:val="Prrafodelista"/>
              <w:numPr>
                <w:ilvl w:val="0"/>
                <w:numId w:val="42"/>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4B644B4B" w14:textId="77777777" w:rsidR="00B03DBA" w:rsidRPr="00B03DBA" w:rsidRDefault="00B03DBA">
            <w:pPr>
              <w:rPr>
                <w:lang w:val="es-419"/>
              </w:rPr>
            </w:pPr>
            <w:r w:rsidRPr="00B03DBA">
              <w:rPr>
                <w:lang w:val="es-419"/>
              </w:rPr>
              <w:t>¿Qué fue lo mejor que se hizo en el marco del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1A94ED1" w14:textId="77777777" w:rsidR="00B03DBA" w:rsidRPr="00B03DBA" w:rsidRDefault="00B03DBA">
            <w:pPr>
              <w:rPr>
                <w:lang w:val="es-419"/>
              </w:rPr>
            </w:pPr>
          </w:p>
        </w:tc>
      </w:tr>
      <w:tr w:rsidR="00B03DBA" w:rsidRPr="00B03DBA" w14:paraId="4C8D7572"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81342C0" w14:textId="77777777" w:rsidR="00B03DBA" w:rsidRPr="00B03DBA" w:rsidRDefault="00B03DBA" w:rsidP="005948A9">
            <w:pPr>
              <w:pStyle w:val="Prrafodelista"/>
              <w:numPr>
                <w:ilvl w:val="0"/>
                <w:numId w:val="42"/>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45F4B65D" w14:textId="77777777" w:rsidR="00B03DBA" w:rsidRPr="00B03DBA" w:rsidRDefault="00B03DBA">
            <w:pPr>
              <w:rPr>
                <w:lang w:val="es-419"/>
              </w:rPr>
            </w:pPr>
            <w:r w:rsidRPr="00B03DBA">
              <w:rPr>
                <w:lang w:val="es-419"/>
              </w:rPr>
              <w:t>¿Qué pudo haberse hecho mejor?</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804D5DD" w14:textId="77777777" w:rsidR="00B03DBA" w:rsidRPr="00B03DBA" w:rsidRDefault="00B03DBA">
            <w:pPr>
              <w:rPr>
                <w:lang w:val="es-419"/>
              </w:rPr>
            </w:pPr>
          </w:p>
        </w:tc>
      </w:tr>
      <w:tr w:rsidR="00B03DBA" w:rsidRPr="00B03DBA" w14:paraId="7C13F34D" w14:textId="77777777" w:rsidTr="00B03DBA">
        <w:tblPrEx>
          <w:tblLook w:val="0480" w:firstRow="0" w:lastRow="0" w:firstColumn="1" w:lastColumn="0" w:noHBand="0" w:noVBand="1"/>
        </w:tblPrEx>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69DF8169" w14:textId="77777777" w:rsidR="00B03DBA" w:rsidRPr="00B03DBA" w:rsidRDefault="00B03DBA" w:rsidP="005948A9">
            <w:pPr>
              <w:pStyle w:val="Prrafodelista"/>
              <w:numPr>
                <w:ilvl w:val="0"/>
                <w:numId w:val="42"/>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3E7481AB" w14:textId="77777777" w:rsidR="00B03DBA" w:rsidRPr="00B03DBA" w:rsidRDefault="00B03DBA">
            <w:pPr>
              <w:rPr>
                <w:lang w:val="es-419"/>
              </w:rPr>
            </w:pPr>
            <w:r w:rsidRPr="00B03DBA">
              <w:rPr>
                <w:lang w:val="es-419"/>
              </w:rPr>
              <w:t>¿Cuáles serían sus recomendaciones para ONU Mujeres?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69F65E0" w14:textId="77777777" w:rsidR="00B03DBA" w:rsidRPr="00B03DBA" w:rsidRDefault="00B03DBA">
            <w:pPr>
              <w:rPr>
                <w:lang w:val="es-419"/>
              </w:rPr>
            </w:pPr>
          </w:p>
        </w:tc>
      </w:tr>
    </w:tbl>
    <w:p w14:paraId="2469C244" w14:textId="77777777" w:rsidR="00B03DBA" w:rsidRDefault="00B03DBA" w:rsidP="00B03DBA">
      <w:pPr>
        <w:rPr>
          <w:lang w:val="es-419"/>
        </w:rPr>
      </w:pPr>
    </w:p>
    <w:p w14:paraId="318D5E87" w14:textId="77777777" w:rsidR="00C0787A" w:rsidRDefault="00C0787A" w:rsidP="00B03DBA">
      <w:pPr>
        <w:rPr>
          <w:lang w:val="es-419"/>
        </w:rPr>
      </w:pPr>
    </w:p>
    <w:p w14:paraId="452EB1F7" w14:textId="07D86188" w:rsidR="00B03DBA" w:rsidRDefault="00B03DBA" w:rsidP="00B03DBA">
      <w:pPr>
        <w:jc w:val="center"/>
        <w:rPr>
          <w:b/>
          <w:lang w:val="es-419"/>
        </w:rPr>
      </w:pPr>
      <w:r>
        <w:rPr>
          <w:b/>
          <w:lang w:val="es-419"/>
        </w:rPr>
        <w:t>HOMBRES</w:t>
      </w:r>
      <w:r w:rsidR="00C0787A">
        <w:rPr>
          <w:b/>
          <w:lang w:val="es-419"/>
        </w:rPr>
        <w:t xml:space="preserve"> VINCULADOS A MUJERES TITUTLARES DE DERECHOS</w:t>
      </w:r>
    </w:p>
    <w:tbl>
      <w:tblPr>
        <w:tblW w:w="0" w:type="auto"/>
        <w:tblLook w:val="0480" w:firstRow="0" w:lastRow="0" w:firstColumn="1" w:lastColumn="0" w:noHBand="0" w:noVBand="1"/>
      </w:tblPr>
      <w:tblGrid>
        <w:gridCol w:w="988"/>
        <w:gridCol w:w="6520"/>
        <w:gridCol w:w="1320"/>
      </w:tblGrid>
      <w:tr w:rsidR="00B03DBA" w:rsidRPr="00B03DBA" w14:paraId="0F5CA6E8"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B6E2121" w14:textId="77777777" w:rsidR="00B03DBA" w:rsidRPr="00B03DBA" w:rsidRDefault="00B03DBA" w:rsidP="005948A9">
            <w:pPr>
              <w:pStyle w:val="Prrafodelista"/>
              <w:numPr>
                <w:ilvl w:val="0"/>
                <w:numId w:val="4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3AF9C502" w14:textId="77777777" w:rsidR="00B03DBA" w:rsidRPr="00B03DBA" w:rsidRDefault="00B03DBA">
            <w:pPr>
              <w:rPr>
                <w:lang w:val="es-419"/>
              </w:rPr>
            </w:pPr>
            <w:r w:rsidRPr="00B03DBA">
              <w:rPr>
                <w:lang w:val="es-419"/>
              </w:rPr>
              <w:t>¿Cuáles han sido los efectos de las acciones del proyecto en las mujeres y en las comunidades?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B07A549" w14:textId="77777777" w:rsidR="00B03DBA" w:rsidRPr="00B03DBA" w:rsidRDefault="00B03DBA">
            <w:pPr>
              <w:rPr>
                <w:lang w:val="es-419"/>
              </w:rPr>
            </w:pPr>
          </w:p>
        </w:tc>
      </w:tr>
      <w:tr w:rsidR="00B03DBA" w:rsidRPr="00B03DBA" w14:paraId="22659D13"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07BCD66" w14:textId="77777777" w:rsidR="00B03DBA" w:rsidRPr="00B03DBA" w:rsidRDefault="00B03DBA" w:rsidP="005948A9">
            <w:pPr>
              <w:pStyle w:val="Prrafodelista"/>
              <w:numPr>
                <w:ilvl w:val="0"/>
                <w:numId w:val="4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5883A7F5" w14:textId="77777777" w:rsidR="00B03DBA" w:rsidRPr="00B03DBA" w:rsidRDefault="00B03DBA">
            <w:pPr>
              <w:rPr>
                <w:lang w:val="es-419"/>
              </w:rPr>
            </w:pPr>
            <w:r w:rsidRPr="00B03DBA">
              <w:rPr>
                <w:lang w:val="es-419"/>
              </w:rPr>
              <w:t>¿Cuáles cambios concretos pueden identificar en sus vidas y en sus familias (positivos y negativos) a partir de las acciones del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4DCF3D0B" w14:textId="77777777" w:rsidR="00B03DBA" w:rsidRPr="00B03DBA" w:rsidRDefault="00B03DBA">
            <w:pPr>
              <w:rPr>
                <w:lang w:val="es-419"/>
              </w:rPr>
            </w:pPr>
          </w:p>
        </w:tc>
      </w:tr>
      <w:tr w:rsidR="00B03DBA" w:rsidRPr="00B03DBA" w14:paraId="215D2A7B"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2F479FB8" w14:textId="77777777" w:rsidR="00B03DBA" w:rsidRPr="00B03DBA" w:rsidRDefault="00B03DBA" w:rsidP="005948A9">
            <w:pPr>
              <w:pStyle w:val="Prrafodelista"/>
              <w:numPr>
                <w:ilvl w:val="0"/>
                <w:numId w:val="4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69C72A10" w14:textId="77777777" w:rsidR="00B03DBA" w:rsidRPr="00B03DBA" w:rsidRDefault="00B03DBA">
            <w:pPr>
              <w:rPr>
                <w:lang w:val="es-419"/>
              </w:rPr>
            </w:pPr>
            <w:r w:rsidRPr="00B03DBA">
              <w:rPr>
                <w:lang w:val="es-419"/>
              </w:rPr>
              <w:t>¿Por qué existe una relación de causalidad entre esos cambios y 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18A587F3" w14:textId="77777777" w:rsidR="00B03DBA" w:rsidRPr="00B03DBA" w:rsidRDefault="00B03DBA">
            <w:pPr>
              <w:rPr>
                <w:lang w:val="es-419"/>
              </w:rPr>
            </w:pPr>
          </w:p>
        </w:tc>
      </w:tr>
      <w:tr w:rsidR="00B03DBA" w:rsidRPr="00B03DBA" w14:paraId="01DB94C1"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E3362D0" w14:textId="77777777" w:rsidR="00B03DBA" w:rsidRPr="00B03DBA" w:rsidRDefault="00B03DBA" w:rsidP="005948A9">
            <w:pPr>
              <w:pStyle w:val="Prrafodelista"/>
              <w:numPr>
                <w:ilvl w:val="0"/>
                <w:numId w:val="4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64628CE4" w14:textId="77777777" w:rsidR="00B03DBA" w:rsidRPr="00B03DBA" w:rsidRDefault="00B03DBA">
            <w:pPr>
              <w:rPr>
                <w:lang w:val="es-419"/>
              </w:rPr>
            </w:pPr>
            <w:r w:rsidRPr="00B03DBA">
              <w:rPr>
                <w:lang w:val="es-419"/>
              </w:rPr>
              <w:t>¿Qué transformaciones evidentes puede identificar en la vida comunitaria, a partir del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33C40409" w14:textId="77777777" w:rsidR="00B03DBA" w:rsidRPr="00B03DBA" w:rsidRDefault="00B03DBA">
            <w:pPr>
              <w:rPr>
                <w:lang w:val="es-419"/>
              </w:rPr>
            </w:pPr>
          </w:p>
        </w:tc>
      </w:tr>
      <w:tr w:rsidR="00B03DBA" w:rsidRPr="00B03DBA" w14:paraId="41E85B73"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FE66E87" w14:textId="77777777" w:rsidR="00B03DBA" w:rsidRPr="00B03DBA" w:rsidRDefault="00B03DBA" w:rsidP="005948A9">
            <w:pPr>
              <w:pStyle w:val="Prrafodelista"/>
              <w:numPr>
                <w:ilvl w:val="0"/>
                <w:numId w:val="4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262B16A6" w14:textId="77777777" w:rsidR="00B03DBA" w:rsidRPr="00B03DBA" w:rsidRDefault="00B03DBA">
            <w:pPr>
              <w:rPr>
                <w:lang w:val="es-419"/>
              </w:rPr>
            </w:pPr>
            <w:r w:rsidRPr="00B03DBA">
              <w:rPr>
                <w:lang w:val="es-419"/>
              </w:rPr>
              <w:t>¿Qué fue lo mejor que se hizo en el marco del proyecto?</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5E10B479" w14:textId="77777777" w:rsidR="00B03DBA" w:rsidRPr="00B03DBA" w:rsidRDefault="00B03DBA">
            <w:pPr>
              <w:rPr>
                <w:lang w:val="es-419"/>
              </w:rPr>
            </w:pPr>
          </w:p>
        </w:tc>
      </w:tr>
      <w:tr w:rsidR="00B03DBA" w:rsidRPr="00B03DBA" w14:paraId="6CA4CCD7"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A092E49" w14:textId="77777777" w:rsidR="00B03DBA" w:rsidRPr="00B03DBA" w:rsidRDefault="00B03DBA" w:rsidP="005948A9">
            <w:pPr>
              <w:pStyle w:val="Prrafodelista"/>
              <w:numPr>
                <w:ilvl w:val="0"/>
                <w:numId w:val="4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1D416264" w14:textId="77777777" w:rsidR="00B03DBA" w:rsidRPr="00B03DBA" w:rsidRDefault="00B03DBA">
            <w:pPr>
              <w:rPr>
                <w:lang w:val="es-419"/>
              </w:rPr>
            </w:pPr>
            <w:r w:rsidRPr="00B03DBA">
              <w:rPr>
                <w:lang w:val="es-419"/>
              </w:rPr>
              <w:t>¿Qué pudo haberse hecho mejor?</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0684ED2" w14:textId="77777777" w:rsidR="00B03DBA" w:rsidRPr="00B03DBA" w:rsidRDefault="00B03DBA">
            <w:pPr>
              <w:rPr>
                <w:lang w:val="es-419"/>
              </w:rPr>
            </w:pPr>
          </w:p>
        </w:tc>
      </w:tr>
      <w:tr w:rsidR="00B03DBA" w:rsidRPr="00B03DBA" w14:paraId="6075CD8A" w14:textId="77777777" w:rsidTr="00B03DBA">
        <w:tc>
          <w:tcPr>
            <w:tcW w:w="98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09534C5E" w14:textId="77777777" w:rsidR="00B03DBA" w:rsidRPr="00B03DBA" w:rsidRDefault="00B03DBA" w:rsidP="005948A9">
            <w:pPr>
              <w:pStyle w:val="Prrafodelista"/>
              <w:numPr>
                <w:ilvl w:val="0"/>
                <w:numId w:val="43"/>
              </w:numPr>
              <w:rPr>
                <w:lang w:val="es-419"/>
              </w:rPr>
            </w:pPr>
          </w:p>
        </w:tc>
        <w:tc>
          <w:tcPr>
            <w:tcW w:w="65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hideMark/>
          </w:tcPr>
          <w:p w14:paraId="5BA57A27" w14:textId="77777777" w:rsidR="00B03DBA" w:rsidRPr="00B03DBA" w:rsidRDefault="00B03DBA">
            <w:pPr>
              <w:rPr>
                <w:lang w:val="es-419"/>
              </w:rPr>
            </w:pPr>
            <w:r w:rsidRPr="00B03DBA">
              <w:rPr>
                <w:lang w:val="es-419"/>
              </w:rPr>
              <w:t>¿Cuáles serían sus recomendaciones para ONU Mujeres?</w:t>
            </w:r>
          </w:p>
        </w:tc>
        <w:tc>
          <w:tcPr>
            <w:tcW w:w="1320"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tcPr>
          <w:p w14:paraId="764C195C" w14:textId="77777777" w:rsidR="00B03DBA" w:rsidRPr="00B03DBA" w:rsidRDefault="00B03DBA">
            <w:pPr>
              <w:rPr>
                <w:lang w:val="es-419"/>
              </w:rPr>
            </w:pPr>
          </w:p>
        </w:tc>
      </w:tr>
    </w:tbl>
    <w:p w14:paraId="225B0F5C" w14:textId="77777777" w:rsidR="00B03DBA" w:rsidRDefault="00B03DBA" w:rsidP="00B03DBA">
      <w:pPr>
        <w:rPr>
          <w:lang w:val="es-419"/>
        </w:rPr>
      </w:pPr>
    </w:p>
    <w:p w14:paraId="491CAE02" w14:textId="77777777" w:rsidR="00B03DBA" w:rsidRDefault="00B03DBA" w:rsidP="00935033">
      <w:pPr>
        <w:rPr>
          <w:rFonts w:asciiTheme="majorHAnsi" w:hAnsiTheme="majorHAnsi" w:cstheme="majorHAnsi"/>
        </w:rPr>
      </w:pPr>
    </w:p>
    <w:p w14:paraId="2261D943" w14:textId="77777777" w:rsidR="005E07BF" w:rsidRDefault="005E07BF" w:rsidP="00935033">
      <w:pPr>
        <w:rPr>
          <w:rFonts w:asciiTheme="majorHAnsi" w:hAnsiTheme="majorHAnsi" w:cstheme="majorHAnsi"/>
        </w:rPr>
      </w:pPr>
    </w:p>
    <w:p w14:paraId="1ED8B4C3" w14:textId="77777777" w:rsidR="005E07BF" w:rsidRDefault="005E07BF" w:rsidP="00935033">
      <w:pPr>
        <w:rPr>
          <w:rFonts w:asciiTheme="majorHAnsi" w:hAnsiTheme="majorHAnsi" w:cstheme="majorHAnsi"/>
        </w:rPr>
      </w:pPr>
    </w:p>
    <w:p w14:paraId="32BFDA6D" w14:textId="6616A44A" w:rsidR="0010635F" w:rsidRPr="006634CA" w:rsidRDefault="0010635F" w:rsidP="0010635F">
      <w:pPr>
        <w:pStyle w:val="Ttulo1"/>
      </w:pPr>
      <w:bookmarkStart w:id="27" w:name="_Toc69059302"/>
      <w:r w:rsidRPr="006634CA">
        <w:lastRenderedPageBreak/>
        <w:t xml:space="preserve">ANEXO </w:t>
      </w:r>
      <w:r>
        <w:t>6</w:t>
      </w:r>
      <w:r w:rsidRPr="006634CA">
        <w:t xml:space="preserve"> – </w:t>
      </w:r>
      <w:r w:rsidR="00406179">
        <w:t>F</w:t>
      </w:r>
      <w:r>
        <w:t>icha de comentarios al Informe Final de A</w:t>
      </w:r>
      <w:r w:rsidRPr="0010635F">
        <w:t>valuación (Audit Trail</w:t>
      </w:r>
      <w:r>
        <w:t>)</w:t>
      </w:r>
      <w:bookmarkEnd w:id="27"/>
    </w:p>
    <w:p w14:paraId="5FFE1D88" w14:textId="77777777" w:rsidR="0010635F" w:rsidRPr="0010635F" w:rsidRDefault="0010635F" w:rsidP="00935033">
      <w:pPr>
        <w:rPr>
          <w:rFonts w:asciiTheme="majorHAnsi" w:hAnsiTheme="majorHAnsi" w:cstheme="majorHAnsi"/>
          <w:lang w:val="es-BO"/>
        </w:rPr>
      </w:pPr>
    </w:p>
    <w:p w14:paraId="65DD911E" w14:textId="77777777" w:rsidR="005E07BF" w:rsidRPr="00B13673" w:rsidRDefault="005E07BF" w:rsidP="005E07BF">
      <w:pPr>
        <w:pStyle w:val="HEADLINE1ALL"/>
        <w:tabs>
          <w:tab w:val="left" w:pos="9630"/>
          <w:tab w:val="left" w:pos="9900"/>
        </w:tabs>
        <w:spacing w:after="0" w:line="240" w:lineRule="auto"/>
        <w:ind w:right="-187"/>
        <w:rPr>
          <w:lang w:val="es-419"/>
        </w:rPr>
      </w:pPr>
      <w:r w:rsidRPr="00B13673">
        <w:rPr>
          <w:lang w:val="es-419"/>
        </w:rPr>
        <w:t>Ficha de comentarios a</w:t>
      </w:r>
      <w:r>
        <w:rPr>
          <w:lang w:val="es-419"/>
        </w:rPr>
        <w:t>l Informe final de</w:t>
      </w:r>
      <w:r w:rsidRPr="00B13673">
        <w:rPr>
          <w:lang w:val="es-419"/>
        </w:rPr>
        <w:t xml:space="preserve"> evaluación </w:t>
      </w:r>
    </w:p>
    <w:p w14:paraId="00150FC8" w14:textId="77777777" w:rsidR="005E07BF" w:rsidRPr="0089494E" w:rsidRDefault="005E07BF" w:rsidP="005E07BF">
      <w:pPr>
        <w:pStyle w:val="HEADLINE1ALL"/>
        <w:tabs>
          <w:tab w:val="left" w:pos="9630"/>
          <w:tab w:val="left" w:pos="9900"/>
        </w:tabs>
        <w:spacing w:after="0" w:line="240" w:lineRule="auto"/>
        <w:ind w:right="-187"/>
        <w:rPr>
          <w:b w:val="0"/>
          <w:bCs w:val="0"/>
          <w:color w:val="auto"/>
          <w:sz w:val="26"/>
          <w:szCs w:val="30"/>
          <w:lang w:val="es-419"/>
        </w:rPr>
      </w:pPr>
      <w:r>
        <w:rPr>
          <w:b w:val="0"/>
          <w:color w:val="auto"/>
          <w:sz w:val="32"/>
          <w:lang w:val="es-BO"/>
        </w:rPr>
        <w:t>P</w:t>
      </w:r>
      <w:r w:rsidRPr="0089494E">
        <w:rPr>
          <w:b w:val="0"/>
          <w:color w:val="auto"/>
          <w:sz w:val="32"/>
          <w:lang w:val="es-BO"/>
        </w:rPr>
        <w:t>royecto "Alianza ONU Mujeres-Danone para promover la igualdad de oportunidades entre mujeres y hombres y el empoderamiento económico de las mujeres"</w:t>
      </w:r>
    </w:p>
    <w:tbl>
      <w:tblPr>
        <w:tblW w:w="11624"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0" w:type="dxa"/>
          <w:right w:w="0" w:type="dxa"/>
        </w:tblCellMar>
        <w:tblLook w:val="0000" w:firstRow="0" w:lastRow="0" w:firstColumn="0" w:lastColumn="0" w:noHBand="0" w:noVBand="0"/>
      </w:tblPr>
      <w:tblGrid>
        <w:gridCol w:w="2127"/>
        <w:gridCol w:w="3827"/>
        <w:gridCol w:w="2126"/>
        <w:gridCol w:w="3544"/>
      </w:tblGrid>
      <w:tr w:rsidR="005E07BF" w:rsidRPr="008440A1" w14:paraId="10155E8B" w14:textId="77777777" w:rsidTr="007E5403">
        <w:trPr>
          <w:trHeight w:val="1389"/>
        </w:trPr>
        <w:tc>
          <w:tcPr>
            <w:tcW w:w="2127" w:type="dxa"/>
            <w:shd w:val="solid" w:color="00ADEF" w:fill="auto"/>
            <w:tcMar>
              <w:top w:w="80" w:type="dxa"/>
              <w:left w:w="80" w:type="dxa"/>
              <w:bottom w:w="80" w:type="dxa"/>
              <w:right w:w="80" w:type="dxa"/>
            </w:tcMar>
            <w:vAlign w:val="center"/>
          </w:tcPr>
          <w:p w14:paraId="430B2401" w14:textId="77777777" w:rsidR="005E07BF" w:rsidRPr="00B13673" w:rsidRDefault="005E07BF" w:rsidP="005E07BF">
            <w:pPr>
              <w:pStyle w:val="TABLETOP"/>
              <w:tabs>
                <w:tab w:val="left" w:pos="1990"/>
              </w:tabs>
              <w:jc w:val="center"/>
              <w:rPr>
                <w:lang w:val="es-419"/>
              </w:rPr>
            </w:pPr>
            <w:r w:rsidRPr="00B13673">
              <w:rPr>
                <w:spacing w:val="-4"/>
                <w:lang w:val="es-419"/>
              </w:rPr>
              <w:t>Página, párrafo # (se puede incluir el texto actual de la evaluación)</w:t>
            </w:r>
          </w:p>
        </w:tc>
        <w:tc>
          <w:tcPr>
            <w:tcW w:w="3827" w:type="dxa"/>
            <w:shd w:val="solid" w:color="00ADEF" w:fill="auto"/>
            <w:tcMar>
              <w:top w:w="80" w:type="dxa"/>
              <w:left w:w="80" w:type="dxa"/>
              <w:bottom w:w="80" w:type="dxa"/>
              <w:right w:w="80" w:type="dxa"/>
            </w:tcMar>
            <w:vAlign w:val="center"/>
          </w:tcPr>
          <w:p w14:paraId="1D71049F" w14:textId="77777777" w:rsidR="005E07BF" w:rsidRPr="00B13673" w:rsidRDefault="005E07BF" w:rsidP="005E07BF">
            <w:pPr>
              <w:pStyle w:val="TABLETOP"/>
              <w:tabs>
                <w:tab w:val="left" w:pos="9900"/>
              </w:tabs>
              <w:ind w:right="-80"/>
              <w:jc w:val="center"/>
              <w:rPr>
                <w:lang w:val="es-419"/>
              </w:rPr>
            </w:pPr>
            <w:r w:rsidRPr="00B13673">
              <w:rPr>
                <w:lang w:val="es-419"/>
              </w:rPr>
              <w:t>Comentario</w:t>
            </w:r>
          </w:p>
        </w:tc>
        <w:tc>
          <w:tcPr>
            <w:tcW w:w="2126" w:type="dxa"/>
            <w:shd w:val="solid" w:color="00ADEF" w:fill="auto"/>
            <w:tcMar>
              <w:top w:w="80" w:type="dxa"/>
              <w:left w:w="80" w:type="dxa"/>
              <w:bottom w:w="80" w:type="dxa"/>
              <w:right w:w="80" w:type="dxa"/>
            </w:tcMar>
            <w:vAlign w:val="center"/>
          </w:tcPr>
          <w:p w14:paraId="13CB091A" w14:textId="77777777" w:rsidR="005E07BF" w:rsidRPr="00B13673" w:rsidRDefault="005E07BF" w:rsidP="005E07BF">
            <w:pPr>
              <w:pStyle w:val="TABLETOP"/>
              <w:tabs>
                <w:tab w:val="left" w:pos="9900"/>
              </w:tabs>
              <w:ind w:right="-80"/>
              <w:jc w:val="center"/>
              <w:rPr>
                <w:lang w:val="es-419"/>
              </w:rPr>
            </w:pPr>
            <w:r w:rsidRPr="00B13673">
              <w:rPr>
                <w:lang w:val="es-419"/>
              </w:rPr>
              <w:t>Nombre del actor/a/organización</w:t>
            </w:r>
          </w:p>
        </w:tc>
        <w:tc>
          <w:tcPr>
            <w:tcW w:w="3544" w:type="dxa"/>
            <w:shd w:val="solid" w:color="00ADEF" w:fill="auto"/>
            <w:tcMar>
              <w:top w:w="80" w:type="dxa"/>
              <w:left w:w="80" w:type="dxa"/>
              <w:bottom w:w="80" w:type="dxa"/>
              <w:right w:w="80" w:type="dxa"/>
            </w:tcMar>
            <w:vAlign w:val="center"/>
          </w:tcPr>
          <w:p w14:paraId="6F28ECE7" w14:textId="77777777" w:rsidR="005E07BF" w:rsidRPr="00B13673" w:rsidRDefault="005E07BF" w:rsidP="005E07BF">
            <w:pPr>
              <w:pStyle w:val="TABLETOP"/>
              <w:tabs>
                <w:tab w:val="left" w:pos="9900"/>
              </w:tabs>
              <w:ind w:right="-80"/>
              <w:jc w:val="center"/>
              <w:rPr>
                <w:lang w:val="es-419"/>
              </w:rPr>
            </w:pPr>
            <w:r w:rsidRPr="00B13673">
              <w:rPr>
                <w:lang w:val="es-419"/>
              </w:rPr>
              <w:t>Respuesta del equipo de evaluación (claramente abordar el comentario con una respuesta específica sobre cómo fue considerado en el informe o justificar por qué no se incluyó)</w:t>
            </w:r>
            <w:r>
              <w:rPr>
                <w:rStyle w:val="Refdenotaalpie"/>
                <w:lang w:val="es-419"/>
              </w:rPr>
              <w:footnoteReference w:id="7"/>
            </w:r>
          </w:p>
        </w:tc>
      </w:tr>
      <w:tr w:rsidR="005E07BF" w:rsidRPr="00A04D31" w14:paraId="5F72C15B" w14:textId="77777777" w:rsidTr="00406179">
        <w:tc>
          <w:tcPr>
            <w:tcW w:w="2127" w:type="dxa"/>
            <w:shd w:val="solid" w:color="B3DEEB" w:fill="auto"/>
            <w:tcMar>
              <w:top w:w="80" w:type="dxa"/>
              <w:left w:w="80" w:type="dxa"/>
              <w:bottom w:w="80" w:type="dxa"/>
              <w:right w:w="80" w:type="dxa"/>
            </w:tcMar>
          </w:tcPr>
          <w:p w14:paraId="1ED8C175" w14:textId="77777777" w:rsidR="005E07BF" w:rsidRPr="00B13673"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CARÁTULA</w:t>
            </w:r>
          </w:p>
        </w:tc>
        <w:tc>
          <w:tcPr>
            <w:tcW w:w="3827" w:type="dxa"/>
            <w:shd w:val="solid" w:color="B3DEEB" w:fill="auto"/>
            <w:tcMar>
              <w:top w:w="80" w:type="dxa"/>
              <w:left w:w="80" w:type="dxa"/>
              <w:bottom w:w="80" w:type="dxa"/>
              <w:right w:w="80" w:type="dxa"/>
            </w:tcMar>
          </w:tcPr>
          <w:p w14:paraId="7C825980" w14:textId="77777777" w:rsidR="005E07BF" w:rsidRPr="00A04D31"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A04D31">
              <w:rPr>
                <w:rFonts w:cs="Times New Roman"/>
                <w:color w:val="auto"/>
                <w:sz w:val="18"/>
                <w:szCs w:val="18"/>
                <w:lang w:val="es-419"/>
              </w:rPr>
              <w:t xml:space="preserve">En la primera página, se sugiere incluir también las informaciones siguientes: </w:t>
            </w:r>
          </w:p>
          <w:p w14:paraId="2FB085F4" w14:textId="77777777" w:rsidR="005E07BF" w:rsidRPr="00A04D31"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A04D31">
              <w:rPr>
                <w:rFonts w:cs="Times New Roman"/>
                <w:color w:val="auto"/>
                <w:sz w:val="18"/>
                <w:szCs w:val="18"/>
                <w:lang w:val="es-419"/>
              </w:rPr>
              <w:t xml:space="preserve">•la zona geográfica en la que se implementa el proyecto; </w:t>
            </w:r>
          </w:p>
          <w:p w14:paraId="220F9E43" w14:textId="77777777" w:rsidR="005E07BF" w:rsidRPr="00A04D31"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A04D31">
              <w:rPr>
                <w:rFonts w:cs="Times New Roman"/>
                <w:color w:val="auto"/>
                <w:sz w:val="18"/>
                <w:szCs w:val="18"/>
                <w:lang w:val="es-419"/>
              </w:rPr>
              <w:t>•el plazo de ejecución del proyecto;</w:t>
            </w:r>
          </w:p>
          <w:p w14:paraId="4C3721CB" w14:textId="77777777" w:rsidR="005E07BF" w:rsidRPr="00B13673"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A04D31">
              <w:rPr>
                <w:rFonts w:cs="Times New Roman"/>
                <w:color w:val="auto"/>
                <w:sz w:val="18"/>
                <w:szCs w:val="18"/>
                <w:lang w:val="es-419"/>
              </w:rPr>
              <w:t>•el nombre de la organización (¿ONU Mujeres México?) que mandó a realizar la evaluación.</w:t>
            </w:r>
          </w:p>
        </w:tc>
        <w:tc>
          <w:tcPr>
            <w:tcW w:w="2126" w:type="dxa"/>
            <w:shd w:val="solid" w:color="B3DEEB" w:fill="auto"/>
            <w:tcMar>
              <w:top w:w="80" w:type="dxa"/>
              <w:left w:w="80" w:type="dxa"/>
              <w:bottom w:w="80" w:type="dxa"/>
              <w:right w:w="80" w:type="dxa"/>
            </w:tcMar>
          </w:tcPr>
          <w:p w14:paraId="7A183E16" w14:textId="46353461" w:rsidR="005E07BF" w:rsidRPr="00C61012"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tc>
        <w:tc>
          <w:tcPr>
            <w:tcW w:w="3544" w:type="dxa"/>
            <w:shd w:val="solid" w:color="B3DEEB" w:fill="auto"/>
            <w:tcMar>
              <w:top w:w="80" w:type="dxa"/>
              <w:left w:w="80" w:type="dxa"/>
              <w:bottom w:w="80" w:type="dxa"/>
              <w:right w:w="80" w:type="dxa"/>
            </w:tcMar>
          </w:tcPr>
          <w:p w14:paraId="0F12CDED" w14:textId="77777777" w:rsidR="005E07BF" w:rsidRPr="0015422E"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r>
              <w:rPr>
                <w:rFonts w:cs="Times New Roman"/>
                <w:color w:val="000000" w:themeColor="text1"/>
                <w:sz w:val="18"/>
                <w:szCs w:val="18"/>
                <w:lang w:val="es-419"/>
              </w:rPr>
              <w:t>Incluido</w:t>
            </w:r>
          </w:p>
        </w:tc>
      </w:tr>
      <w:tr w:rsidR="005E07BF" w:rsidRPr="00A04D31" w14:paraId="4004D933" w14:textId="77777777" w:rsidTr="00406179">
        <w:tc>
          <w:tcPr>
            <w:tcW w:w="2127" w:type="dxa"/>
            <w:shd w:val="solid" w:color="B3DEEB" w:fill="auto"/>
            <w:tcMar>
              <w:top w:w="80" w:type="dxa"/>
              <w:left w:w="80" w:type="dxa"/>
              <w:bottom w:w="80" w:type="dxa"/>
              <w:right w:w="80" w:type="dxa"/>
            </w:tcMar>
          </w:tcPr>
          <w:p w14:paraId="5070AC1B"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 xml:space="preserve">Listado de anexos </w:t>
            </w:r>
          </w:p>
          <w:p w14:paraId="0D875ECE"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4</w:t>
            </w:r>
          </w:p>
        </w:tc>
        <w:tc>
          <w:tcPr>
            <w:tcW w:w="3827" w:type="dxa"/>
            <w:shd w:val="solid" w:color="B3DEEB" w:fill="auto"/>
            <w:tcMar>
              <w:top w:w="80" w:type="dxa"/>
              <w:left w:w="80" w:type="dxa"/>
              <w:bottom w:w="80" w:type="dxa"/>
              <w:right w:w="80" w:type="dxa"/>
            </w:tcMar>
          </w:tcPr>
          <w:p w14:paraId="1D4CB3E5"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B0305">
              <w:rPr>
                <w:rFonts w:cs="Times New Roman"/>
                <w:color w:val="auto"/>
                <w:sz w:val="18"/>
                <w:szCs w:val="18"/>
                <w:lang w:val="es-419"/>
              </w:rPr>
              <w:t>También sería importante incluir en anexo las herramientas para la recolección de datos (por ejem. Guías de entrevistas, grupos focales, etc.)</w:t>
            </w:r>
          </w:p>
        </w:tc>
        <w:tc>
          <w:tcPr>
            <w:tcW w:w="2126" w:type="dxa"/>
            <w:shd w:val="solid" w:color="B3DEEB" w:fill="auto"/>
            <w:tcMar>
              <w:top w:w="80" w:type="dxa"/>
              <w:left w:w="80" w:type="dxa"/>
              <w:bottom w:w="80" w:type="dxa"/>
              <w:right w:w="80" w:type="dxa"/>
            </w:tcMar>
          </w:tcPr>
          <w:p w14:paraId="229E0E5E" w14:textId="36E1A752" w:rsidR="005E07BF" w:rsidRPr="00B13673"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tc>
        <w:tc>
          <w:tcPr>
            <w:tcW w:w="3544" w:type="dxa"/>
            <w:shd w:val="solid" w:color="B3DEEB" w:fill="auto"/>
            <w:tcMar>
              <w:top w:w="80" w:type="dxa"/>
              <w:left w:w="80" w:type="dxa"/>
              <w:bottom w:w="80" w:type="dxa"/>
              <w:right w:w="80" w:type="dxa"/>
            </w:tcMar>
          </w:tcPr>
          <w:p w14:paraId="2499EC24" w14:textId="77777777" w:rsidR="005E07BF" w:rsidRPr="00B13673"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Incluidas</w:t>
            </w:r>
          </w:p>
        </w:tc>
      </w:tr>
      <w:tr w:rsidR="005E07BF" w:rsidRPr="00A04D31" w14:paraId="3DCBCAB1" w14:textId="77777777" w:rsidTr="00406179">
        <w:tc>
          <w:tcPr>
            <w:tcW w:w="2127" w:type="dxa"/>
            <w:shd w:val="solid" w:color="B3DEEB" w:fill="auto"/>
            <w:tcMar>
              <w:top w:w="80" w:type="dxa"/>
              <w:left w:w="80" w:type="dxa"/>
              <w:bottom w:w="80" w:type="dxa"/>
              <w:right w:w="80" w:type="dxa"/>
            </w:tcMar>
          </w:tcPr>
          <w:p w14:paraId="150D553E"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 xml:space="preserve">I. ANTECEDENTES </w:t>
            </w:r>
          </w:p>
          <w:p w14:paraId="3B8BEB96" w14:textId="77777777" w:rsidR="005E07BF" w:rsidRPr="00B13673"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8</w:t>
            </w:r>
          </w:p>
        </w:tc>
        <w:tc>
          <w:tcPr>
            <w:tcW w:w="3827" w:type="dxa"/>
            <w:shd w:val="solid" w:color="B3DEEB" w:fill="auto"/>
            <w:tcMar>
              <w:top w:w="80" w:type="dxa"/>
              <w:left w:w="80" w:type="dxa"/>
              <w:bottom w:w="80" w:type="dxa"/>
              <w:right w:w="80" w:type="dxa"/>
            </w:tcMar>
          </w:tcPr>
          <w:p w14:paraId="01D9BEF3" w14:textId="77777777" w:rsidR="005E07BF" w:rsidRPr="00A900AC"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E8477C">
              <w:rPr>
                <w:rFonts w:cs="Times New Roman"/>
                <w:color w:val="auto"/>
                <w:sz w:val="18"/>
                <w:szCs w:val="18"/>
                <w:lang w:val="es-419"/>
              </w:rPr>
              <w:t>Sería útil en esta introducción especificar el lugar y el plazo de ejecución del proyecto.</w:t>
            </w:r>
          </w:p>
        </w:tc>
        <w:tc>
          <w:tcPr>
            <w:tcW w:w="2126" w:type="dxa"/>
            <w:shd w:val="solid" w:color="B3DEEB" w:fill="auto"/>
            <w:tcMar>
              <w:top w:w="80" w:type="dxa"/>
              <w:left w:w="80" w:type="dxa"/>
              <w:bottom w:w="80" w:type="dxa"/>
              <w:right w:w="80" w:type="dxa"/>
            </w:tcMar>
          </w:tcPr>
          <w:p w14:paraId="197F2182" w14:textId="73B9C426" w:rsidR="005E07BF" w:rsidRPr="00B13673"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tc>
        <w:tc>
          <w:tcPr>
            <w:tcW w:w="3544" w:type="dxa"/>
            <w:shd w:val="solid" w:color="B3DEEB" w:fill="auto"/>
            <w:tcMar>
              <w:top w:w="80" w:type="dxa"/>
              <w:left w:w="80" w:type="dxa"/>
              <w:bottom w:w="80" w:type="dxa"/>
              <w:right w:w="80" w:type="dxa"/>
            </w:tcMar>
          </w:tcPr>
          <w:p w14:paraId="3D3538AB" w14:textId="77777777" w:rsidR="005E07BF" w:rsidRPr="0015422E"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r>
              <w:rPr>
                <w:rFonts w:cs="Times New Roman"/>
                <w:color w:val="000000" w:themeColor="text1"/>
                <w:sz w:val="18"/>
                <w:szCs w:val="18"/>
                <w:lang w:val="es-419"/>
              </w:rPr>
              <w:t>Incluido</w:t>
            </w:r>
          </w:p>
        </w:tc>
      </w:tr>
      <w:tr w:rsidR="005E07BF" w:rsidRPr="00E64A98" w14:paraId="4AFCD679" w14:textId="77777777" w:rsidTr="00406179">
        <w:tc>
          <w:tcPr>
            <w:tcW w:w="2127" w:type="dxa"/>
            <w:shd w:val="solid" w:color="B3DEEB" w:fill="auto"/>
            <w:tcMar>
              <w:top w:w="80" w:type="dxa"/>
              <w:left w:w="80" w:type="dxa"/>
              <w:bottom w:w="80" w:type="dxa"/>
              <w:right w:w="80" w:type="dxa"/>
            </w:tcMar>
          </w:tcPr>
          <w:p w14:paraId="4E2BC895"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 xml:space="preserve">I. ANTECEDENTES </w:t>
            </w:r>
          </w:p>
          <w:p w14:paraId="00BAE5A2"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8</w:t>
            </w:r>
          </w:p>
        </w:tc>
        <w:tc>
          <w:tcPr>
            <w:tcW w:w="3827" w:type="dxa"/>
            <w:shd w:val="solid" w:color="B3DEEB" w:fill="auto"/>
            <w:tcMar>
              <w:top w:w="80" w:type="dxa"/>
              <w:left w:w="80" w:type="dxa"/>
              <w:bottom w:w="80" w:type="dxa"/>
              <w:right w:w="80" w:type="dxa"/>
            </w:tcMar>
          </w:tcPr>
          <w:p w14:paraId="1D0821BD" w14:textId="77777777" w:rsidR="005E07BF" w:rsidRPr="00E8477C"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 xml:space="preserve">Aclarar: </w:t>
            </w:r>
            <w:r w:rsidRPr="00E64A98">
              <w:rPr>
                <w:rFonts w:cs="Times New Roman"/>
                <w:color w:val="auto"/>
                <w:sz w:val="18"/>
                <w:szCs w:val="18"/>
                <w:lang w:val="es-419"/>
              </w:rPr>
              <w:t>Evaluación final de la primera etapa del proyecto</w:t>
            </w:r>
          </w:p>
        </w:tc>
        <w:tc>
          <w:tcPr>
            <w:tcW w:w="2126" w:type="dxa"/>
            <w:shd w:val="solid" w:color="B3DEEB" w:fill="auto"/>
            <w:tcMar>
              <w:top w:w="80" w:type="dxa"/>
              <w:left w:w="80" w:type="dxa"/>
              <w:bottom w:w="80" w:type="dxa"/>
              <w:right w:w="80" w:type="dxa"/>
            </w:tcMar>
          </w:tcPr>
          <w:p w14:paraId="5C0317BE"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7DB2AF52" w14:textId="77777777" w:rsidR="005E07BF"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r>
              <w:rPr>
                <w:rFonts w:cs="Times New Roman"/>
                <w:color w:val="000000" w:themeColor="text1"/>
                <w:sz w:val="18"/>
                <w:szCs w:val="18"/>
                <w:lang w:val="es-419"/>
              </w:rPr>
              <w:t>Aclarado</w:t>
            </w:r>
          </w:p>
        </w:tc>
      </w:tr>
      <w:tr w:rsidR="005E07BF" w:rsidRPr="00A04D31" w14:paraId="13A2574C" w14:textId="77777777" w:rsidTr="00406179">
        <w:tc>
          <w:tcPr>
            <w:tcW w:w="2127" w:type="dxa"/>
            <w:shd w:val="solid" w:color="B3DEEB" w:fill="auto"/>
            <w:tcMar>
              <w:top w:w="80" w:type="dxa"/>
              <w:left w:w="80" w:type="dxa"/>
              <w:bottom w:w="80" w:type="dxa"/>
              <w:right w:w="80" w:type="dxa"/>
            </w:tcMar>
          </w:tcPr>
          <w:p w14:paraId="60BCB932"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I. ANTECEDENTES p. 8</w:t>
            </w:r>
          </w:p>
        </w:tc>
        <w:tc>
          <w:tcPr>
            <w:tcW w:w="3827" w:type="dxa"/>
            <w:shd w:val="solid" w:color="B3DEEB" w:fill="auto"/>
            <w:tcMar>
              <w:top w:w="80" w:type="dxa"/>
              <w:left w:w="80" w:type="dxa"/>
              <w:bottom w:w="80" w:type="dxa"/>
              <w:right w:w="80" w:type="dxa"/>
            </w:tcMar>
          </w:tcPr>
          <w:p w14:paraId="431999D1"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Revisar la frase</w:t>
            </w:r>
          </w:p>
        </w:tc>
        <w:tc>
          <w:tcPr>
            <w:tcW w:w="2126" w:type="dxa"/>
            <w:shd w:val="solid" w:color="B3DEEB" w:fill="auto"/>
            <w:tcMar>
              <w:top w:w="80" w:type="dxa"/>
              <w:left w:w="80" w:type="dxa"/>
              <w:bottom w:w="80" w:type="dxa"/>
              <w:right w:w="80" w:type="dxa"/>
            </w:tcMar>
          </w:tcPr>
          <w:p w14:paraId="482EBAEC" w14:textId="72CD6F56" w:rsidR="005E07BF" w:rsidRPr="00B13673"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tc>
        <w:tc>
          <w:tcPr>
            <w:tcW w:w="3544" w:type="dxa"/>
            <w:shd w:val="solid" w:color="B3DEEB" w:fill="auto"/>
            <w:tcMar>
              <w:top w:w="80" w:type="dxa"/>
              <w:left w:w="80" w:type="dxa"/>
              <w:bottom w:w="80" w:type="dxa"/>
              <w:right w:w="80" w:type="dxa"/>
            </w:tcMar>
          </w:tcPr>
          <w:p w14:paraId="43C5BAF6" w14:textId="77777777" w:rsidR="005E07BF" w:rsidRPr="0015422E"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r>
              <w:rPr>
                <w:rFonts w:cs="Times New Roman"/>
                <w:color w:val="000000" w:themeColor="text1"/>
                <w:sz w:val="18"/>
                <w:szCs w:val="18"/>
                <w:lang w:val="es-419"/>
              </w:rPr>
              <w:t>Frase ajustada</w:t>
            </w:r>
          </w:p>
        </w:tc>
      </w:tr>
      <w:tr w:rsidR="005E07BF" w:rsidRPr="008440A1" w14:paraId="778548BF" w14:textId="77777777" w:rsidTr="00406179">
        <w:tc>
          <w:tcPr>
            <w:tcW w:w="2127" w:type="dxa"/>
            <w:shd w:val="solid" w:color="B3DEEB" w:fill="auto"/>
            <w:tcMar>
              <w:top w:w="80" w:type="dxa"/>
              <w:left w:w="80" w:type="dxa"/>
              <w:bottom w:w="80" w:type="dxa"/>
              <w:right w:w="80" w:type="dxa"/>
            </w:tcMar>
          </w:tcPr>
          <w:p w14:paraId="55FBAF9D"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II. CONTEXTO</w:t>
            </w:r>
          </w:p>
          <w:p w14:paraId="338CEBEF"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p.9</w:t>
            </w:r>
          </w:p>
        </w:tc>
        <w:tc>
          <w:tcPr>
            <w:tcW w:w="3827" w:type="dxa"/>
            <w:shd w:val="solid" w:color="B3DEEB" w:fill="auto"/>
            <w:tcMar>
              <w:top w:w="80" w:type="dxa"/>
              <w:left w:w="80" w:type="dxa"/>
              <w:bottom w:w="80" w:type="dxa"/>
              <w:right w:w="80" w:type="dxa"/>
            </w:tcMar>
          </w:tcPr>
          <w:p w14:paraId="4043F7C1" w14:textId="77777777" w:rsidR="005E07BF" w:rsidRPr="00C81FD0"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C81FD0">
              <w:rPr>
                <w:rFonts w:cs="Times New Roman"/>
                <w:color w:val="auto"/>
                <w:sz w:val="18"/>
                <w:szCs w:val="18"/>
                <w:lang w:val="es-419"/>
              </w:rPr>
              <w:t xml:space="preserve">La sección sobre el contexto presenta información interesante sobre la participación de las mujeres en el ámbito laboral y los obstáculos que le impiden participar. </w:t>
            </w:r>
          </w:p>
          <w:p w14:paraId="0A848F58" w14:textId="77777777" w:rsidR="005E07BF" w:rsidRPr="00C81FD0"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1A7BC97C"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C81FD0">
              <w:rPr>
                <w:rFonts w:cs="Times New Roman"/>
                <w:color w:val="auto"/>
                <w:sz w:val="18"/>
                <w:szCs w:val="18"/>
                <w:lang w:val="es-419"/>
              </w:rPr>
              <w:t xml:space="preserve">Sin embargo, el contexto presenta poca información sobre el marco legal, por lo cual se sugiere incluir más información sobre las políticas vigentes y los instrumentos internacionales ratificados por México.  </w:t>
            </w:r>
          </w:p>
        </w:tc>
        <w:tc>
          <w:tcPr>
            <w:tcW w:w="2126" w:type="dxa"/>
            <w:shd w:val="solid" w:color="B3DEEB" w:fill="auto"/>
            <w:tcMar>
              <w:top w:w="80" w:type="dxa"/>
              <w:left w:w="80" w:type="dxa"/>
              <w:bottom w:w="80" w:type="dxa"/>
              <w:right w:w="80" w:type="dxa"/>
            </w:tcMar>
          </w:tcPr>
          <w:p w14:paraId="19ED5B76" w14:textId="6623D706" w:rsidR="005E07BF"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tc>
        <w:tc>
          <w:tcPr>
            <w:tcW w:w="3544" w:type="dxa"/>
            <w:shd w:val="solid" w:color="B3DEEB" w:fill="auto"/>
            <w:tcMar>
              <w:top w:w="80" w:type="dxa"/>
              <w:left w:w="80" w:type="dxa"/>
              <w:bottom w:w="80" w:type="dxa"/>
              <w:right w:w="80" w:type="dxa"/>
            </w:tcMar>
          </w:tcPr>
          <w:p w14:paraId="41DA874C" w14:textId="77777777" w:rsidR="005E07BF" w:rsidRPr="00727108"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727108">
              <w:rPr>
                <w:rFonts w:cs="Times New Roman"/>
                <w:color w:val="auto"/>
                <w:sz w:val="18"/>
                <w:szCs w:val="18"/>
                <w:lang w:val="es-419"/>
              </w:rPr>
              <w:t>Incluido un breve párrafo que destaca marco normativo.</w:t>
            </w:r>
          </w:p>
        </w:tc>
      </w:tr>
      <w:tr w:rsidR="005E07BF" w:rsidRPr="008440A1" w14:paraId="250AE506" w14:textId="77777777" w:rsidTr="00406179">
        <w:tc>
          <w:tcPr>
            <w:tcW w:w="2127" w:type="dxa"/>
            <w:shd w:val="solid" w:color="B3DEEB" w:fill="auto"/>
            <w:tcMar>
              <w:top w:w="80" w:type="dxa"/>
              <w:left w:w="80" w:type="dxa"/>
              <w:bottom w:w="80" w:type="dxa"/>
              <w:right w:w="80" w:type="dxa"/>
            </w:tcMar>
          </w:tcPr>
          <w:p w14:paraId="4F44B4EE"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II. CONTEXTO</w:t>
            </w:r>
          </w:p>
          <w:p w14:paraId="19DDFDE2"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p>
        </w:tc>
        <w:tc>
          <w:tcPr>
            <w:tcW w:w="3827" w:type="dxa"/>
            <w:shd w:val="solid" w:color="B3DEEB" w:fill="auto"/>
            <w:tcMar>
              <w:top w:w="80" w:type="dxa"/>
              <w:left w:w="80" w:type="dxa"/>
              <w:bottom w:w="80" w:type="dxa"/>
              <w:right w:w="80" w:type="dxa"/>
            </w:tcMar>
          </w:tcPr>
          <w:p w14:paraId="74617E65" w14:textId="77777777" w:rsidR="005E07BF" w:rsidRPr="00986D09"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986D09">
              <w:rPr>
                <w:rFonts w:cs="Times New Roman"/>
                <w:color w:val="auto"/>
                <w:sz w:val="18"/>
                <w:szCs w:val="18"/>
                <w:lang w:val="es-419"/>
              </w:rPr>
              <w:t>Sobre los datos de contexto, podemos estandarizar la información ya que existen diferentes fuentes y datos que se contraponen, por ejemplo, la tasa de participación laboral de las mujeres. Me permito enviar los últimos datos que tenemos:</w:t>
            </w:r>
          </w:p>
          <w:p w14:paraId="5B3AEAD7" w14:textId="77777777" w:rsidR="005E07BF" w:rsidRPr="00986D09"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7E502792" w14:textId="77777777" w:rsidR="005E07BF" w:rsidRPr="00986D09"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986D09">
              <w:rPr>
                <w:rFonts w:cs="Times New Roman"/>
                <w:color w:val="auto"/>
                <w:sz w:val="18"/>
                <w:szCs w:val="18"/>
                <w:lang w:val="es-419"/>
              </w:rPr>
              <w:t xml:space="preserve">En 2020, la tasa de participación de las mujeres en el mercado laboral en México fue 42%, comparada con el 74% de los hombres.  </w:t>
            </w:r>
          </w:p>
          <w:p w14:paraId="640B1AB3" w14:textId="77777777" w:rsidR="005E07BF" w:rsidRPr="00986D09"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190C3F3D" w14:textId="77777777" w:rsidR="005E07BF" w:rsidRPr="00986D09"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986D09">
              <w:rPr>
                <w:rFonts w:cs="Times New Roman"/>
                <w:color w:val="auto"/>
                <w:sz w:val="18"/>
                <w:szCs w:val="18"/>
                <w:lang w:val="es-419"/>
              </w:rPr>
              <w:t xml:space="preserve"> Cifras corrspondientes al cuarto trimestre de 2020. Encuesta Nacional de Ocupación y Empleo – Indicadores estratégicos. Instituto Nacional de Estadística y Geografía. 2020. Disponible en: https://www.inegi.org.mx/programas/enoe/15ymas/default.html#Tabulados     </w:t>
            </w:r>
          </w:p>
          <w:p w14:paraId="05E2C475" w14:textId="77777777" w:rsidR="005E07BF" w:rsidRPr="00986D09"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67975FF1" w14:textId="77777777" w:rsidR="005E07BF" w:rsidRPr="00986D09"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986D09">
              <w:rPr>
                <w:rFonts w:cs="Times New Roman"/>
                <w:color w:val="auto"/>
                <w:sz w:val="18"/>
                <w:szCs w:val="18"/>
                <w:lang w:val="es-419"/>
              </w:rPr>
              <w:t xml:space="preserve"> En México, de acuerdo con estimaciones de la OCDE, la brecha salarial entre hombres y mujeres para el año 2019 fue de 18.8%.  </w:t>
            </w:r>
          </w:p>
          <w:p w14:paraId="35489D88" w14:textId="77777777" w:rsidR="005E07BF" w:rsidRPr="00986D09"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3DD04359" w14:textId="77777777" w:rsidR="005E07BF" w:rsidRPr="00986D09" w:rsidRDefault="005E07BF" w:rsidP="005E07BF">
            <w:pPr>
              <w:pStyle w:val="NoParagraphStyle"/>
              <w:tabs>
                <w:tab w:val="left" w:pos="9900"/>
              </w:tabs>
              <w:spacing w:line="240" w:lineRule="auto"/>
              <w:ind w:right="-80"/>
              <w:textAlignment w:val="auto"/>
              <w:rPr>
                <w:rFonts w:cs="Times New Roman"/>
                <w:color w:val="auto"/>
                <w:sz w:val="18"/>
                <w:szCs w:val="18"/>
              </w:rPr>
            </w:pPr>
            <w:r w:rsidRPr="00986D09">
              <w:rPr>
                <w:rFonts w:cs="Times New Roman"/>
                <w:color w:val="auto"/>
                <w:sz w:val="18"/>
                <w:szCs w:val="18"/>
              </w:rPr>
              <w:t xml:space="preserve">Gender wage gap (indicator). OECD. 2019. Disponible en: https://data.oecd.org/earnwage/gender-wage-gap.htm    </w:t>
            </w:r>
          </w:p>
          <w:p w14:paraId="79B4781B" w14:textId="77777777" w:rsidR="005E07BF" w:rsidRPr="00986D09" w:rsidRDefault="005E07BF" w:rsidP="005E07BF">
            <w:pPr>
              <w:pStyle w:val="NoParagraphStyle"/>
              <w:tabs>
                <w:tab w:val="left" w:pos="9900"/>
              </w:tabs>
              <w:spacing w:line="240" w:lineRule="auto"/>
              <w:ind w:right="-80"/>
              <w:textAlignment w:val="auto"/>
              <w:rPr>
                <w:rFonts w:cs="Times New Roman"/>
                <w:color w:val="auto"/>
                <w:sz w:val="18"/>
                <w:szCs w:val="18"/>
              </w:rPr>
            </w:pPr>
          </w:p>
          <w:p w14:paraId="1B70AEA7" w14:textId="77777777" w:rsidR="005E07BF" w:rsidRPr="00986D09"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986D09">
              <w:rPr>
                <w:rFonts w:cs="Times New Roman"/>
                <w:color w:val="auto"/>
                <w:sz w:val="18"/>
                <w:szCs w:val="18"/>
                <w:lang w:val="es-419"/>
              </w:rPr>
              <w:t xml:space="preserve">Las mujeres en México dedican en promedio 30.8 horas a la semana al trabajo doméstico no remunerado para el propio hogar, mientras que los hombres dedican 11.6 horas semanales.  </w:t>
            </w:r>
          </w:p>
          <w:p w14:paraId="4CE90679" w14:textId="77777777" w:rsidR="005E07BF" w:rsidRPr="00986D09"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22AA2694" w14:textId="77777777" w:rsidR="005E07BF" w:rsidRPr="00986D09"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986D09">
              <w:rPr>
                <w:rFonts w:cs="Times New Roman"/>
                <w:color w:val="auto"/>
                <w:sz w:val="18"/>
                <w:szCs w:val="18"/>
                <w:lang w:val="es-419"/>
              </w:rPr>
              <w:t>Instituto Nacional de Estadística y Geografía (INEGI) e Instituto Nacional de las Mujeres (INMUJERES) (2020). Encuesta Nacional sobre uso del tiempo (ENUT) 2019. Disponible en https://www.inegi.org.mx/pr</w:t>
            </w:r>
            <w:r>
              <w:rPr>
                <w:rFonts w:cs="Times New Roman"/>
                <w:color w:val="auto"/>
                <w:sz w:val="18"/>
                <w:szCs w:val="18"/>
                <w:lang w:val="es-419"/>
              </w:rPr>
              <w:t xml:space="preserve">ogramas/enut/2019/default.html </w:t>
            </w:r>
          </w:p>
          <w:p w14:paraId="7496AE57" w14:textId="77777777" w:rsidR="005E07BF" w:rsidRPr="00986D09"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53AB30BF" w14:textId="77777777" w:rsidR="005E07BF" w:rsidRPr="00986D09"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986D09">
              <w:rPr>
                <w:rFonts w:cs="Times New Roman"/>
                <w:color w:val="auto"/>
                <w:sz w:val="18"/>
                <w:szCs w:val="18"/>
                <w:lang w:val="es-419"/>
              </w:rPr>
              <w:t xml:space="preserve">Durante 2020, la tasa de informalidad entre las mujeres fue de 57.3%, en comparación con el 55.7% para los hombres.  </w:t>
            </w:r>
          </w:p>
          <w:p w14:paraId="6979F403" w14:textId="77777777" w:rsidR="005E07BF" w:rsidRPr="00986D09"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06931520" w14:textId="77777777" w:rsidR="005E07BF" w:rsidRPr="00986D09"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986D09">
              <w:rPr>
                <w:rFonts w:cs="Times New Roman"/>
                <w:color w:val="auto"/>
                <w:sz w:val="18"/>
                <w:szCs w:val="18"/>
                <w:lang w:val="es-419"/>
              </w:rPr>
              <w:t xml:space="preserve">INEGI, Encuesta Nacional de Ocupación y Empleo (2019). Indicadores estratégicos.  </w:t>
            </w:r>
          </w:p>
          <w:p w14:paraId="539E0DAB" w14:textId="77777777" w:rsidR="005E07BF" w:rsidRPr="00986D09"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717F36EE" w14:textId="77777777" w:rsidR="005E07BF" w:rsidRPr="00C81FD0"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986D09">
              <w:rPr>
                <w:rFonts w:cs="Times New Roman"/>
                <w:color w:val="auto"/>
                <w:sz w:val="18"/>
                <w:szCs w:val="18"/>
                <w:lang w:val="es-419"/>
              </w:rPr>
              <w:t xml:space="preserve">https://sisproigualdad.inmujeres.gob.mx/public/index.htm  </w:t>
            </w:r>
          </w:p>
        </w:tc>
        <w:tc>
          <w:tcPr>
            <w:tcW w:w="2126" w:type="dxa"/>
            <w:shd w:val="solid" w:color="B3DEEB" w:fill="auto"/>
            <w:tcMar>
              <w:top w:w="80" w:type="dxa"/>
              <w:left w:w="80" w:type="dxa"/>
              <w:bottom w:w="80" w:type="dxa"/>
              <w:right w:w="80" w:type="dxa"/>
            </w:tcMar>
          </w:tcPr>
          <w:p w14:paraId="386B3230"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lastRenderedPageBreak/>
              <w:t>Lourdes Colinas</w:t>
            </w:r>
          </w:p>
        </w:tc>
        <w:tc>
          <w:tcPr>
            <w:tcW w:w="3544" w:type="dxa"/>
            <w:shd w:val="solid" w:color="B3DEEB" w:fill="auto"/>
            <w:tcMar>
              <w:top w:w="80" w:type="dxa"/>
              <w:left w:w="80" w:type="dxa"/>
              <w:bottom w:w="80" w:type="dxa"/>
              <w:right w:w="80" w:type="dxa"/>
            </w:tcMar>
          </w:tcPr>
          <w:p w14:paraId="03711A4E" w14:textId="77777777" w:rsidR="005E07BF" w:rsidRPr="00727108"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727108">
              <w:rPr>
                <w:rFonts w:cs="Times New Roman"/>
                <w:color w:val="auto"/>
                <w:sz w:val="18"/>
                <w:szCs w:val="18"/>
                <w:lang w:val="es-419"/>
              </w:rPr>
              <w:t>Se han integrado los datos señalados.</w:t>
            </w:r>
          </w:p>
        </w:tc>
      </w:tr>
      <w:tr w:rsidR="005E07BF" w:rsidRPr="008440A1" w14:paraId="7465B2CD" w14:textId="77777777" w:rsidTr="00406179">
        <w:tc>
          <w:tcPr>
            <w:tcW w:w="2127" w:type="dxa"/>
            <w:shd w:val="solid" w:color="B3DEEB" w:fill="auto"/>
            <w:tcMar>
              <w:top w:w="80" w:type="dxa"/>
              <w:left w:w="80" w:type="dxa"/>
              <w:bottom w:w="80" w:type="dxa"/>
              <w:right w:w="80" w:type="dxa"/>
            </w:tcMar>
          </w:tcPr>
          <w:p w14:paraId="2E00E3FC"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lastRenderedPageBreak/>
              <w:t>II. CONTEXTO</w:t>
            </w:r>
          </w:p>
          <w:p w14:paraId="7336F4FD"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p.9</w:t>
            </w:r>
          </w:p>
        </w:tc>
        <w:tc>
          <w:tcPr>
            <w:tcW w:w="3827" w:type="dxa"/>
            <w:shd w:val="solid" w:color="B3DEEB" w:fill="auto"/>
            <w:tcMar>
              <w:top w:w="80" w:type="dxa"/>
              <w:left w:w="80" w:type="dxa"/>
              <w:bottom w:w="80" w:type="dxa"/>
              <w:right w:w="80" w:type="dxa"/>
            </w:tcMar>
          </w:tcPr>
          <w:p w14:paraId="1E6181D4" w14:textId="77777777" w:rsidR="005E07BF" w:rsidRPr="00C81FD0"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9806AD">
              <w:rPr>
                <w:rFonts w:cs="Times New Roman"/>
                <w:color w:val="auto"/>
                <w:sz w:val="18"/>
                <w:szCs w:val="18"/>
                <w:lang w:val="es-419"/>
              </w:rPr>
              <w:t>Por alguna razón, el documento no despliega las referencias bibliográficas, favor de verificar.</w:t>
            </w:r>
          </w:p>
        </w:tc>
        <w:tc>
          <w:tcPr>
            <w:tcW w:w="2126" w:type="dxa"/>
            <w:shd w:val="solid" w:color="B3DEEB" w:fill="auto"/>
            <w:tcMar>
              <w:top w:w="80" w:type="dxa"/>
              <w:left w:w="80" w:type="dxa"/>
              <w:bottom w:w="80" w:type="dxa"/>
              <w:right w:w="80" w:type="dxa"/>
            </w:tcMar>
          </w:tcPr>
          <w:p w14:paraId="1DBE557E"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29E29472" w14:textId="77777777" w:rsidR="005E07BF"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r>
              <w:rPr>
                <w:rFonts w:cs="Times New Roman"/>
                <w:color w:val="000000" w:themeColor="text1"/>
                <w:sz w:val="18"/>
                <w:szCs w:val="18"/>
                <w:lang w:val="es-419"/>
              </w:rPr>
              <w:t>De acuerdo al e</w:t>
            </w:r>
            <w:r w:rsidRPr="00E23DE2">
              <w:rPr>
                <w:rFonts w:cs="Times New Roman"/>
                <w:color w:val="000000" w:themeColor="text1"/>
                <w:sz w:val="18"/>
                <w:szCs w:val="18"/>
                <w:lang w:val="es-419"/>
              </w:rPr>
              <w:t xml:space="preserve">squema </w:t>
            </w:r>
            <w:r>
              <w:rPr>
                <w:rFonts w:cs="Times New Roman"/>
                <w:color w:val="000000" w:themeColor="text1"/>
                <w:sz w:val="18"/>
                <w:szCs w:val="18"/>
                <w:lang w:val="es-419"/>
              </w:rPr>
              <w:t>para los</w:t>
            </w:r>
            <w:r w:rsidRPr="00E23DE2">
              <w:rPr>
                <w:rFonts w:cs="Times New Roman"/>
                <w:color w:val="000000" w:themeColor="text1"/>
                <w:sz w:val="18"/>
                <w:szCs w:val="18"/>
                <w:lang w:val="es-419"/>
              </w:rPr>
              <w:t xml:space="preserve"> informe</w:t>
            </w:r>
            <w:r>
              <w:rPr>
                <w:rFonts w:cs="Times New Roman"/>
                <w:color w:val="000000" w:themeColor="text1"/>
                <w:sz w:val="18"/>
                <w:szCs w:val="18"/>
                <w:lang w:val="es-419"/>
              </w:rPr>
              <w:t>s</w:t>
            </w:r>
            <w:r w:rsidRPr="00E23DE2">
              <w:rPr>
                <w:rFonts w:cs="Times New Roman"/>
                <w:color w:val="000000" w:themeColor="text1"/>
                <w:sz w:val="18"/>
                <w:szCs w:val="18"/>
                <w:lang w:val="es-419"/>
              </w:rPr>
              <w:t xml:space="preserve"> de evaluación</w:t>
            </w:r>
            <w:r>
              <w:rPr>
                <w:rFonts w:cs="Times New Roman"/>
                <w:color w:val="000000" w:themeColor="text1"/>
                <w:sz w:val="18"/>
                <w:szCs w:val="18"/>
                <w:lang w:val="es-419"/>
              </w:rPr>
              <w:t>, propuesto en el Manual de Evaluación con Enfoque de Género, la lista de referencias forma parte de la sección de anexos.</w:t>
            </w:r>
          </w:p>
        </w:tc>
      </w:tr>
      <w:tr w:rsidR="005E07BF" w:rsidRPr="009806AD" w14:paraId="38FB28DF" w14:textId="77777777" w:rsidTr="00406179">
        <w:tc>
          <w:tcPr>
            <w:tcW w:w="2127" w:type="dxa"/>
            <w:shd w:val="solid" w:color="B3DEEB" w:fill="auto"/>
            <w:tcMar>
              <w:top w:w="80" w:type="dxa"/>
              <w:left w:w="80" w:type="dxa"/>
              <w:bottom w:w="80" w:type="dxa"/>
              <w:right w:w="80" w:type="dxa"/>
            </w:tcMar>
          </w:tcPr>
          <w:p w14:paraId="7C89570F"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II. CONTEXTO</w:t>
            </w:r>
          </w:p>
          <w:p w14:paraId="3BDDCC91"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p.9</w:t>
            </w:r>
          </w:p>
        </w:tc>
        <w:tc>
          <w:tcPr>
            <w:tcW w:w="3827" w:type="dxa"/>
            <w:shd w:val="solid" w:color="B3DEEB" w:fill="auto"/>
            <w:tcMar>
              <w:top w:w="80" w:type="dxa"/>
              <w:left w:w="80" w:type="dxa"/>
              <w:bottom w:w="80" w:type="dxa"/>
              <w:right w:w="80" w:type="dxa"/>
            </w:tcMar>
          </w:tcPr>
          <w:p w14:paraId="46FDA2BA" w14:textId="77777777" w:rsidR="005E07BF" w:rsidRPr="009806AD"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E23DE2">
              <w:rPr>
                <w:rFonts w:cs="Times New Roman"/>
                <w:color w:val="auto"/>
                <w:sz w:val="18"/>
                <w:szCs w:val="18"/>
                <w:lang w:val="es-419"/>
              </w:rPr>
              <w:t>Sería 2019 ya que la publicación es de 2019 y seguramente este panorama cambió con la crisis por COVID-19.</w:t>
            </w:r>
          </w:p>
        </w:tc>
        <w:tc>
          <w:tcPr>
            <w:tcW w:w="2126" w:type="dxa"/>
            <w:shd w:val="solid" w:color="B3DEEB" w:fill="auto"/>
            <w:tcMar>
              <w:top w:w="80" w:type="dxa"/>
              <w:left w:w="80" w:type="dxa"/>
              <w:bottom w:w="80" w:type="dxa"/>
              <w:right w:w="80" w:type="dxa"/>
            </w:tcMar>
          </w:tcPr>
          <w:p w14:paraId="0B58A16D"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62357CA1" w14:textId="77777777" w:rsidR="005E07BF"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r>
              <w:rPr>
                <w:rFonts w:cs="Times New Roman"/>
                <w:color w:val="000000" w:themeColor="text1"/>
                <w:sz w:val="18"/>
                <w:szCs w:val="18"/>
                <w:lang w:val="es-419"/>
              </w:rPr>
              <w:t>Corregido</w:t>
            </w:r>
          </w:p>
        </w:tc>
      </w:tr>
      <w:tr w:rsidR="005E07BF" w:rsidRPr="00A04D31" w14:paraId="0F7CEDA8" w14:textId="77777777" w:rsidTr="00406179">
        <w:tc>
          <w:tcPr>
            <w:tcW w:w="2127" w:type="dxa"/>
            <w:shd w:val="solid" w:color="B3DEEB" w:fill="auto"/>
            <w:tcMar>
              <w:top w:w="80" w:type="dxa"/>
              <w:left w:w="80" w:type="dxa"/>
              <w:bottom w:w="80" w:type="dxa"/>
              <w:right w:w="80" w:type="dxa"/>
            </w:tcMar>
          </w:tcPr>
          <w:p w14:paraId="165BBA92"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II.2 LOS SISMOS DEL 2017</w:t>
            </w:r>
          </w:p>
          <w:p w14:paraId="5811386C"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P.13</w:t>
            </w:r>
          </w:p>
        </w:tc>
        <w:tc>
          <w:tcPr>
            <w:tcW w:w="3827" w:type="dxa"/>
            <w:shd w:val="solid" w:color="B3DEEB" w:fill="auto"/>
            <w:tcMar>
              <w:top w:w="80" w:type="dxa"/>
              <w:left w:w="80" w:type="dxa"/>
              <w:bottom w:w="80" w:type="dxa"/>
              <w:right w:w="80" w:type="dxa"/>
            </w:tcMar>
          </w:tcPr>
          <w:p w14:paraId="27AE68B8"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120F68">
              <w:rPr>
                <w:rFonts w:cs="Times New Roman"/>
                <w:color w:val="auto"/>
                <w:sz w:val="18"/>
                <w:szCs w:val="18"/>
                <w:lang w:val="es-419"/>
              </w:rPr>
              <w:t>Esto parece más bien un hallazgo. Se sugiere mantener la sección sobre el contexto solamente descriptiva, sin emitir un juzgamiento sobre el desempeño.</w:t>
            </w:r>
          </w:p>
        </w:tc>
        <w:tc>
          <w:tcPr>
            <w:tcW w:w="2126" w:type="dxa"/>
            <w:shd w:val="solid" w:color="B3DEEB" w:fill="auto"/>
            <w:tcMar>
              <w:top w:w="80" w:type="dxa"/>
              <w:left w:w="80" w:type="dxa"/>
              <w:bottom w:w="80" w:type="dxa"/>
              <w:right w:w="80" w:type="dxa"/>
            </w:tcMar>
          </w:tcPr>
          <w:p w14:paraId="68F41A61" w14:textId="0E7E918C" w:rsidR="005E07BF" w:rsidRPr="00C61012"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tc>
        <w:tc>
          <w:tcPr>
            <w:tcW w:w="3544" w:type="dxa"/>
            <w:shd w:val="solid" w:color="B3DEEB" w:fill="auto"/>
            <w:tcMar>
              <w:top w:w="80" w:type="dxa"/>
              <w:left w:w="80" w:type="dxa"/>
              <w:bottom w:w="80" w:type="dxa"/>
              <w:right w:w="80" w:type="dxa"/>
            </w:tcMar>
          </w:tcPr>
          <w:p w14:paraId="77A4FCA3" w14:textId="77777777" w:rsidR="005E07BF" w:rsidRPr="0015422E"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r>
              <w:rPr>
                <w:rFonts w:cs="Times New Roman"/>
                <w:color w:val="000000" w:themeColor="text1"/>
                <w:sz w:val="18"/>
                <w:szCs w:val="18"/>
                <w:lang w:val="es-419"/>
              </w:rPr>
              <w:t>Eliminado</w:t>
            </w:r>
          </w:p>
        </w:tc>
      </w:tr>
      <w:tr w:rsidR="005E07BF" w:rsidRPr="008440A1" w14:paraId="7637FB6F" w14:textId="77777777" w:rsidTr="00406179">
        <w:tc>
          <w:tcPr>
            <w:tcW w:w="2127" w:type="dxa"/>
            <w:shd w:val="solid" w:color="B3DEEB" w:fill="auto"/>
            <w:tcMar>
              <w:top w:w="80" w:type="dxa"/>
              <w:left w:w="80" w:type="dxa"/>
              <w:bottom w:w="80" w:type="dxa"/>
              <w:right w:w="80" w:type="dxa"/>
            </w:tcMar>
          </w:tcPr>
          <w:p w14:paraId="46B603FF"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E23DE2">
              <w:rPr>
                <w:rFonts w:cs="Times New Roman"/>
                <w:color w:val="auto"/>
                <w:sz w:val="18"/>
                <w:szCs w:val="18"/>
                <w:lang w:val="es-419"/>
              </w:rPr>
              <w:t>II.3.</w:t>
            </w:r>
            <w:r>
              <w:rPr>
                <w:rFonts w:cs="Times New Roman"/>
                <w:color w:val="auto"/>
                <w:sz w:val="18"/>
                <w:szCs w:val="18"/>
                <w:lang w:val="es-419"/>
              </w:rPr>
              <w:t xml:space="preserve"> </w:t>
            </w:r>
            <w:r w:rsidRPr="00E23DE2">
              <w:rPr>
                <w:rFonts w:cs="Times New Roman"/>
                <w:color w:val="auto"/>
                <w:sz w:val="18"/>
                <w:szCs w:val="18"/>
                <w:lang w:val="es-419"/>
              </w:rPr>
              <w:t>ONU Mujeres y su trabajo en empoderamiento económico de las mujeres (EEM)</w:t>
            </w:r>
          </w:p>
          <w:p w14:paraId="4FC42FCB"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13</w:t>
            </w:r>
          </w:p>
          <w:p w14:paraId="346A56A3"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F43426">
              <w:rPr>
                <w:rFonts w:cs="Times New Roman"/>
                <w:color w:val="auto"/>
                <w:sz w:val="18"/>
                <w:szCs w:val="18"/>
                <w:lang w:val="es-419"/>
              </w:rPr>
              <w:t xml:space="preserve">Para ello, ONU Mujeres enmarca su trabajo en la </w:t>
            </w:r>
            <w:r w:rsidRPr="00F43426">
              <w:rPr>
                <w:rFonts w:cs="Times New Roman"/>
                <w:color w:val="auto"/>
                <w:sz w:val="18"/>
                <w:szCs w:val="18"/>
                <w:lang w:val="es-419"/>
              </w:rPr>
              <w:lastRenderedPageBreak/>
              <w:t xml:space="preserve">Convención </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6E8A8786" w14:textId="77777777" w:rsidR="005E07BF" w:rsidRPr="00120F68"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E23DE2">
              <w:rPr>
                <w:rFonts w:cs="Times New Roman"/>
                <w:color w:val="auto"/>
                <w:sz w:val="18"/>
                <w:szCs w:val="18"/>
                <w:lang w:val="es-419"/>
              </w:rPr>
              <w:lastRenderedPageBreak/>
              <w:t>Diferenciar si se trata de ONU Mujeres como entidad o bien de la oficina de ONU Mujeres en México</w:t>
            </w:r>
            <w:r>
              <w:rPr>
                <w:rFonts w:cs="Times New Roman"/>
                <w:color w:val="auto"/>
                <w:sz w:val="18"/>
                <w:szCs w:val="18"/>
                <w:lang w:val="es-419"/>
              </w:rPr>
              <w:t>.</w:t>
            </w:r>
          </w:p>
        </w:tc>
        <w:tc>
          <w:tcPr>
            <w:tcW w:w="2126" w:type="dxa"/>
            <w:shd w:val="solid" w:color="B3DEEB" w:fill="auto"/>
            <w:tcMar>
              <w:top w:w="80" w:type="dxa"/>
              <w:left w:w="80" w:type="dxa"/>
              <w:bottom w:w="80" w:type="dxa"/>
              <w:right w:w="80" w:type="dxa"/>
            </w:tcMar>
          </w:tcPr>
          <w:p w14:paraId="537E177D"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27580156" w14:textId="77777777" w:rsidR="005E07BF"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r>
              <w:rPr>
                <w:rFonts w:cs="Times New Roman"/>
                <w:color w:val="000000" w:themeColor="text1"/>
                <w:sz w:val="18"/>
                <w:szCs w:val="18"/>
                <w:lang w:val="es-419"/>
              </w:rPr>
              <w:t xml:space="preserve">Aclarado el párrafo de la siguiente manera: </w:t>
            </w:r>
            <w:r w:rsidRPr="00E23DE2">
              <w:rPr>
                <w:rFonts w:cs="Times New Roman"/>
                <w:color w:val="000000" w:themeColor="text1"/>
                <w:sz w:val="18"/>
                <w:szCs w:val="18"/>
                <w:lang w:val="es-419"/>
              </w:rPr>
              <w:t>Para ello, ONU Mujeres enmarca su trabajo en la Convención sobre la Eliminación de Todas las Formas de Discriminación contra la Mujer y la Plataforma de Acción de Beijing, que establecen los compromisos de los gobiernos para mejorar los</w:t>
            </w:r>
            <w:r>
              <w:rPr>
                <w:rFonts w:cs="Times New Roman"/>
                <w:color w:val="000000" w:themeColor="text1"/>
                <w:sz w:val="18"/>
                <w:szCs w:val="18"/>
                <w:lang w:val="es-419"/>
              </w:rPr>
              <w:t xml:space="preserve"> derechos de las mujeres. </w:t>
            </w:r>
            <w:r w:rsidRPr="00E23DE2">
              <w:rPr>
                <w:rFonts w:cs="Times New Roman"/>
                <w:color w:val="000000" w:themeColor="text1"/>
                <w:sz w:val="18"/>
                <w:szCs w:val="18"/>
                <w:lang w:val="es-419"/>
              </w:rPr>
              <w:t xml:space="preserve">En ese sentido, ONU Mujeres México, sigue las </w:t>
            </w:r>
            <w:r w:rsidRPr="00E23DE2">
              <w:rPr>
                <w:rFonts w:cs="Times New Roman"/>
                <w:color w:val="000000" w:themeColor="text1"/>
                <w:sz w:val="18"/>
                <w:szCs w:val="18"/>
                <w:lang w:val="es-419"/>
              </w:rPr>
              <w:lastRenderedPageBreak/>
              <w:t>recomendaciones al noveno</w:t>
            </w:r>
            <w:r>
              <w:rPr>
                <w:rFonts w:cs="Times New Roman"/>
                <w:color w:val="000000" w:themeColor="text1"/>
                <w:sz w:val="18"/>
                <w:szCs w:val="18"/>
                <w:lang w:val="es-419"/>
              </w:rPr>
              <w:t xml:space="preserve"> </w:t>
            </w:r>
            <w:r w:rsidRPr="00E23DE2">
              <w:rPr>
                <w:rFonts w:cs="Times New Roman"/>
                <w:color w:val="000000" w:themeColor="text1"/>
                <w:sz w:val="18"/>
                <w:szCs w:val="18"/>
                <w:lang w:val="es-419"/>
              </w:rPr>
              <w:t>informe periódico de México ante la CEDAW referidas a la adopción de medidas para aumentar el acceso de las mujeres al mercado laboral estructurado y</w:t>
            </w:r>
            <w:r>
              <w:rPr>
                <w:rFonts w:cs="Times New Roman"/>
                <w:color w:val="000000" w:themeColor="text1"/>
                <w:sz w:val="18"/>
                <w:szCs w:val="18"/>
                <w:lang w:val="es-419"/>
              </w:rPr>
              <w:t>…</w:t>
            </w:r>
          </w:p>
        </w:tc>
      </w:tr>
      <w:tr w:rsidR="005E07BF" w:rsidRPr="008440A1" w14:paraId="2071C97D" w14:textId="77777777" w:rsidTr="00406179">
        <w:tc>
          <w:tcPr>
            <w:tcW w:w="2127" w:type="dxa"/>
            <w:shd w:val="solid" w:color="B3DEEB" w:fill="auto"/>
            <w:tcMar>
              <w:top w:w="80" w:type="dxa"/>
              <w:left w:w="80" w:type="dxa"/>
              <w:bottom w:w="80" w:type="dxa"/>
              <w:right w:w="80" w:type="dxa"/>
            </w:tcMar>
          </w:tcPr>
          <w:p w14:paraId="5CB5BE32"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E23DE2">
              <w:rPr>
                <w:rFonts w:cs="Times New Roman"/>
                <w:color w:val="auto"/>
                <w:sz w:val="18"/>
                <w:szCs w:val="18"/>
                <w:lang w:val="es-419"/>
              </w:rPr>
              <w:lastRenderedPageBreak/>
              <w:t>II.3.</w:t>
            </w:r>
            <w:r>
              <w:rPr>
                <w:rFonts w:cs="Times New Roman"/>
                <w:color w:val="auto"/>
                <w:sz w:val="18"/>
                <w:szCs w:val="18"/>
                <w:lang w:val="es-419"/>
              </w:rPr>
              <w:t xml:space="preserve"> </w:t>
            </w:r>
            <w:r w:rsidRPr="00E23DE2">
              <w:rPr>
                <w:rFonts w:cs="Times New Roman"/>
                <w:color w:val="auto"/>
                <w:sz w:val="18"/>
                <w:szCs w:val="18"/>
                <w:lang w:val="es-419"/>
              </w:rPr>
              <w:t>ONU Mujeres y su trabajo en empoderamiento económico de las mujeres (EEM)</w:t>
            </w:r>
          </w:p>
          <w:p w14:paraId="434E5B28"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14</w:t>
            </w:r>
          </w:p>
          <w:p w14:paraId="300BE2F3" w14:textId="77777777" w:rsidR="005E07BF" w:rsidRPr="00E23DE2" w:rsidRDefault="005E07BF" w:rsidP="005E07BF">
            <w:pPr>
              <w:pStyle w:val="NoParagraphStyle"/>
              <w:tabs>
                <w:tab w:val="left" w:pos="9900"/>
              </w:tabs>
              <w:spacing w:line="240" w:lineRule="auto"/>
              <w:textAlignment w:val="auto"/>
              <w:rPr>
                <w:rFonts w:cs="Times New Roman"/>
                <w:color w:val="auto"/>
                <w:sz w:val="18"/>
                <w:szCs w:val="18"/>
                <w:lang w:val="es-419"/>
              </w:rPr>
            </w:pPr>
            <w:r w:rsidRPr="00F43426">
              <w:rPr>
                <w:rFonts w:cs="Times New Roman"/>
                <w:color w:val="auto"/>
                <w:sz w:val="18"/>
                <w:szCs w:val="18"/>
                <w:lang w:val="es-419"/>
              </w:rPr>
              <w:t>En ese sentido, la Nota Estratégica de ONU Mujeres México (2019-2021)</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530E60D0" w14:textId="77777777" w:rsidR="005E07BF" w:rsidRPr="00E23DE2"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F43426">
              <w:rPr>
                <w:rFonts w:cs="Times New Roman"/>
                <w:color w:val="auto"/>
                <w:sz w:val="18"/>
                <w:szCs w:val="18"/>
                <w:lang w:val="es-419"/>
              </w:rPr>
              <w:t>Hacer la diferencia entre las Notas Estratégicas de ONU Mujeres México de 2014-2019, periodo en el cual inicia el programa de API y la Nota Estratégica 2020-2025 y que incluye también el programa API aunque bajo un área de impacto distinta.</w:t>
            </w:r>
          </w:p>
        </w:tc>
        <w:tc>
          <w:tcPr>
            <w:tcW w:w="2126" w:type="dxa"/>
            <w:shd w:val="solid" w:color="B3DEEB" w:fill="auto"/>
            <w:tcMar>
              <w:top w:w="80" w:type="dxa"/>
              <w:left w:w="80" w:type="dxa"/>
              <w:bottom w:w="80" w:type="dxa"/>
              <w:right w:w="80" w:type="dxa"/>
            </w:tcMar>
          </w:tcPr>
          <w:p w14:paraId="69A4F1EA"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77E17C7D" w14:textId="77777777" w:rsidR="005E07BF" w:rsidRPr="0081302D" w:rsidRDefault="005E07BF" w:rsidP="005E07BF">
            <w:pPr>
              <w:pStyle w:val="NoParagraphStyle"/>
              <w:tabs>
                <w:tab w:val="left" w:pos="9900"/>
              </w:tabs>
              <w:spacing w:line="240" w:lineRule="auto"/>
              <w:ind w:right="-80"/>
              <w:textAlignment w:val="auto"/>
              <w:rPr>
                <w:rFonts w:cs="Times New Roman"/>
                <w:color w:val="538135" w:themeColor="accent6" w:themeShade="BF"/>
                <w:sz w:val="18"/>
                <w:szCs w:val="18"/>
                <w:lang w:val="es-419"/>
              </w:rPr>
            </w:pPr>
            <w:r w:rsidRPr="0081302D">
              <w:rPr>
                <w:rFonts w:cs="Times New Roman"/>
                <w:color w:val="auto"/>
                <w:sz w:val="18"/>
                <w:szCs w:val="18"/>
                <w:lang w:val="es-419"/>
              </w:rPr>
              <w:t>Se ha realizado la diferenciación entre ambas NE.</w:t>
            </w:r>
          </w:p>
        </w:tc>
      </w:tr>
      <w:tr w:rsidR="005E07BF" w:rsidRPr="00E23DE2" w14:paraId="1B9184AF" w14:textId="77777777" w:rsidTr="00406179">
        <w:tc>
          <w:tcPr>
            <w:tcW w:w="2127" w:type="dxa"/>
            <w:shd w:val="solid" w:color="B3DEEB" w:fill="auto"/>
            <w:tcMar>
              <w:top w:w="80" w:type="dxa"/>
              <w:left w:w="80" w:type="dxa"/>
              <w:bottom w:w="80" w:type="dxa"/>
              <w:right w:w="80" w:type="dxa"/>
            </w:tcMar>
          </w:tcPr>
          <w:p w14:paraId="484B8079"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E23DE2">
              <w:rPr>
                <w:rFonts w:cs="Times New Roman"/>
                <w:color w:val="auto"/>
                <w:sz w:val="18"/>
                <w:szCs w:val="18"/>
                <w:lang w:val="es-419"/>
              </w:rPr>
              <w:t>II.3.</w:t>
            </w:r>
            <w:r>
              <w:rPr>
                <w:rFonts w:cs="Times New Roman"/>
                <w:color w:val="auto"/>
                <w:sz w:val="18"/>
                <w:szCs w:val="18"/>
                <w:lang w:val="es-419"/>
              </w:rPr>
              <w:t xml:space="preserve"> </w:t>
            </w:r>
            <w:r w:rsidRPr="00E23DE2">
              <w:rPr>
                <w:rFonts w:cs="Times New Roman"/>
                <w:color w:val="auto"/>
                <w:sz w:val="18"/>
                <w:szCs w:val="18"/>
                <w:lang w:val="es-419"/>
              </w:rPr>
              <w:t>ONU Mujeres y su trabajo en empoderamiento económico de las mujeres (EEM)</w:t>
            </w:r>
          </w:p>
          <w:p w14:paraId="138C876A"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14</w:t>
            </w:r>
          </w:p>
          <w:p w14:paraId="11339EBD" w14:textId="77777777" w:rsidR="005E07BF" w:rsidRPr="00E23DE2" w:rsidRDefault="005E07BF" w:rsidP="005E07BF">
            <w:pPr>
              <w:pStyle w:val="NoParagraphStyle"/>
              <w:tabs>
                <w:tab w:val="left" w:pos="9900"/>
              </w:tabs>
              <w:spacing w:line="240" w:lineRule="auto"/>
              <w:textAlignment w:val="auto"/>
              <w:rPr>
                <w:rFonts w:cs="Times New Roman"/>
                <w:color w:val="auto"/>
                <w:sz w:val="18"/>
                <w:szCs w:val="18"/>
                <w:lang w:val="es-419"/>
              </w:rPr>
            </w:pPr>
            <w:r w:rsidRPr="00E23DE2">
              <w:rPr>
                <w:rFonts w:cs="Times New Roman"/>
                <w:color w:val="auto"/>
                <w:sz w:val="18"/>
                <w:szCs w:val="18"/>
                <w:lang w:val="es-419"/>
              </w:rPr>
              <w:t>En ese marco, ONU Mujeres cuenta con dos programas insignia relevantes</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045D791A"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E23DE2">
              <w:rPr>
                <w:rFonts w:cs="Times New Roman"/>
                <w:color w:val="auto"/>
                <w:sz w:val="18"/>
                <w:szCs w:val="18"/>
                <w:lang w:val="es-419"/>
              </w:rPr>
              <w:t>¿De dónde sale esta precisión? De momento ya no aplicaría a la Nota Estratégica actual</w:t>
            </w:r>
          </w:p>
          <w:p w14:paraId="10FB9604"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1EB6DA71"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67E6E35C" w14:textId="77777777" w:rsidR="005E07BF" w:rsidRPr="00E23DE2"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986D09">
              <w:rPr>
                <w:rFonts w:cs="Times New Roman"/>
                <w:color w:val="auto"/>
                <w:sz w:val="18"/>
                <w:szCs w:val="18"/>
                <w:lang w:val="es-419"/>
              </w:rPr>
              <w:t>Sobre los 'dos programas insigjnia' que se mencionan al inicio, no encuentro a cuáles se refieren, creo que no están relacionados con API</w:t>
            </w:r>
          </w:p>
        </w:tc>
        <w:tc>
          <w:tcPr>
            <w:tcW w:w="2126" w:type="dxa"/>
            <w:shd w:val="solid" w:color="B3DEEB" w:fill="auto"/>
            <w:tcMar>
              <w:top w:w="80" w:type="dxa"/>
              <w:left w:w="80" w:type="dxa"/>
              <w:bottom w:w="80" w:type="dxa"/>
              <w:right w:w="80" w:type="dxa"/>
            </w:tcMar>
          </w:tcPr>
          <w:p w14:paraId="1FAD371C"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p w14:paraId="5327FC38"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4003E263"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7010B4F9"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4BFB9976"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Lourdes Colinas</w:t>
            </w:r>
          </w:p>
        </w:tc>
        <w:tc>
          <w:tcPr>
            <w:tcW w:w="3544" w:type="dxa"/>
            <w:shd w:val="solid" w:color="B3DEEB" w:fill="auto"/>
            <w:tcMar>
              <w:top w:w="80" w:type="dxa"/>
              <w:left w:w="80" w:type="dxa"/>
              <w:bottom w:w="80" w:type="dxa"/>
              <w:right w:w="80" w:type="dxa"/>
            </w:tcMar>
          </w:tcPr>
          <w:p w14:paraId="0E3B1804" w14:textId="77777777" w:rsidR="005E07BF"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r>
              <w:rPr>
                <w:rFonts w:cs="Times New Roman"/>
                <w:color w:val="000000" w:themeColor="text1"/>
                <w:sz w:val="18"/>
                <w:szCs w:val="18"/>
                <w:lang w:val="es-419"/>
              </w:rPr>
              <w:t>Párrafo eliminado</w:t>
            </w:r>
          </w:p>
          <w:p w14:paraId="0C150442" w14:textId="77777777" w:rsidR="005E07BF"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p>
          <w:p w14:paraId="1D51114D" w14:textId="77777777" w:rsidR="005E07BF"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p>
          <w:p w14:paraId="4A1168BA" w14:textId="77777777" w:rsidR="005E07BF"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p>
          <w:p w14:paraId="18EB726D" w14:textId="77777777" w:rsidR="005E07BF" w:rsidRPr="00D801FF"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r>
              <w:rPr>
                <w:rFonts w:cs="Times New Roman"/>
                <w:color w:val="000000" w:themeColor="text1"/>
                <w:sz w:val="18"/>
                <w:szCs w:val="18"/>
                <w:lang w:val="es-419"/>
              </w:rPr>
              <w:t>Idem</w:t>
            </w:r>
          </w:p>
        </w:tc>
      </w:tr>
      <w:tr w:rsidR="005E07BF" w:rsidRPr="008440A1" w14:paraId="7B4817C3" w14:textId="77777777" w:rsidTr="00406179">
        <w:tc>
          <w:tcPr>
            <w:tcW w:w="2127" w:type="dxa"/>
            <w:shd w:val="solid" w:color="B3DEEB" w:fill="auto"/>
            <w:tcMar>
              <w:top w:w="80" w:type="dxa"/>
              <w:left w:w="80" w:type="dxa"/>
              <w:bottom w:w="80" w:type="dxa"/>
              <w:right w:w="80" w:type="dxa"/>
            </w:tcMar>
          </w:tcPr>
          <w:p w14:paraId="389BF32F" w14:textId="77777777" w:rsidR="005E07BF" w:rsidRPr="00120F68" w:rsidRDefault="005E07BF" w:rsidP="005E07BF">
            <w:pPr>
              <w:pStyle w:val="NoParagraphStyle"/>
              <w:tabs>
                <w:tab w:val="left" w:pos="9900"/>
              </w:tabs>
              <w:spacing w:line="240" w:lineRule="auto"/>
              <w:textAlignment w:val="auto"/>
              <w:rPr>
                <w:rFonts w:cs="Times New Roman"/>
                <w:color w:val="auto"/>
                <w:sz w:val="18"/>
                <w:szCs w:val="18"/>
                <w:lang w:val="es-419"/>
              </w:rPr>
            </w:pPr>
            <w:r w:rsidRPr="00120F68">
              <w:rPr>
                <w:rFonts w:cs="Times New Roman"/>
                <w:color w:val="auto"/>
                <w:sz w:val="18"/>
                <w:szCs w:val="18"/>
                <w:lang w:val="es-419"/>
              </w:rPr>
              <w:t>III.</w:t>
            </w:r>
            <w:r>
              <w:rPr>
                <w:rFonts w:cs="Times New Roman"/>
                <w:color w:val="auto"/>
                <w:sz w:val="18"/>
                <w:szCs w:val="18"/>
                <w:lang w:val="es-419"/>
              </w:rPr>
              <w:t xml:space="preserve"> </w:t>
            </w:r>
            <w:r w:rsidRPr="00120F68">
              <w:rPr>
                <w:rFonts w:cs="Times New Roman"/>
                <w:color w:val="auto"/>
                <w:sz w:val="18"/>
                <w:szCs w:val="18"/>
                <w:lang w:val="es-419"/>
              </w:rPr>
              <w:t>DESCRIPCIÓN DEL PROYECTO EVALUADO, LA TEORÍA DE CAMBIO Y LAS INVERSIONES</w:t>
            </w:r>
          </w:p>
          <w:p w14:paraId="51CD2219"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120F68">
              <w:rPr>
                <w:rFonts w:cs="Times New Roman"/>
                <w:color w:val="auto"/>
                <w:sz w:val="18"/>
                <w:szCs w:val="18"/>
                <w:lang w:val="es-419"/>
              </w:rPr>
              <w:t>III.1.</w:t>
            </w:r>
            <w:r>
              <w:rPr>
                <w:rFonts w:cs="Times New Roman"/>
                <w:color w:val="auto"/>
                <w:sz w:val="18"/>
                <w:szCs w:val="18"/>
                <w:lang w:val="es-419"/>
              </w:rPr>
              <w:t xml:space="preserve"> </w:t>
            </w:r>
            <w:r w:rsidRPr="00120F68">
              <w:rPr>
                <w:rFonts w:cs="Times New Roman"/>
                <w:color w:val="auto"/>
                <w:sz w:val="18"/>
                <w:szCs w:val="18"/>
                <w:lang w:val="es-419"/>
              </w:rPr>
              <w:t>Avancemos por la Igualdad</w:t>
            </w:r>
          </w:p>
          <w:p w14:paraId="45A1F29F"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15</w:t>
            </w:r>
          </w:p>
        </w:tc>
        <w:tc>
          <w:tcPr>
            <w:tcW w:w="3827" w:type="dxa"/>
            <w:shd w:val="solid" w:color="B3DEEB" w:fill="auto"/>
            <w:tcMar>
              <w:top w:w="80" w:type="dxa"/>
              <w:left w:w="80" w:type="dxa"/>
              <w:bottom w:w="80" w:type="dxa"/>
              <w:right w:w="80" w:type="dxa"/>
            </w:tcMar>
          </w:tcPr>
          <w:p w14:paraId="70E599EC"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5A15C4">
              <w:rPr>
                <w:rFonts w:cs="Times New Roman"/>
                <w:color w:val="auto"/>
                <w:sz w:val="18"/>
                <w:szCs w:val="18"/>
                <w:lang w:val="es-419"/>
              </w:rPr>
              <w:t>Se presenta en esta sección una descripción muy comprensiva del proyecto. Se sugiere también especificar el número total de beneficiarias.</w:t>
            </w:r>
          </w:p>
        </w:tc>
        <w:tc>
          <w:tcPr>
            <w:tcW w:w="2126" w:type="dxa"/>
            <w:shd w:val="solid" w:color="B3DEEB" w:fill="auto"/>
            <w:tcMar>
              <w:top w:w="80" w:type="dxa"/>
              <w:left w:w="80" w:type="dxa"/>
              <w:bottom w:w="80" w:type="dxa"/>
              <w:right w:w="80" w:type="dxa"/>
            </w:tcMar>
          </w:tcPr>
          <w:p w14:paraId="334EDC9C" w14:textId="778E244D" w:rsidR="005E07BF" w:rsidRPr="00B13673"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tc>
        <w:tc>
          <w:tcPr>
            <w:tcW w:w="3544" w:type="dxa"/>
            <w:shd w:val="solid" w:color="B3DEEB" w:fill="auto"/>
            <w:tcMar>
              <w:top w:w="80" w:type="dxa"/>
              <w:left w:w="80" w:type="dxa"/>
              <w:bottom w:w="80" w:type="dxa"/>
              <w:right w:w="80" w:type="dxa"/>
            </w:tcMar>
          </w:tcPr>
          <w:p w14:paraId="73721978" w14:textId="77777777" w:rsidR="005E07BF" w:rsidRPr="00D801FF" w:rsidRDefault="005E07BF" w:rsidP="005E07BF">
            <w:pPr>
              <w:pStyle w:val="NoParagraphStyle"/>
              <w:tabs>
                <w:tab w:val="left" w:pos="9900"/>
              </w:tabs>
              <w:spacing w:line="240" w:lineRule="auto"/>
              <w:ind w:right="-80"/>
              <w:textAlignment w:val="auto"/>
              <w:rPr>
                <w:rFonts w:cs="Times New Roman"/>
                <w:color w:val="FF0000"/>
                <w:sz w:val="18"/>
                <w:szCs w:val="18"/>
                <w:lang w:val="es-419"/>
              </w:rPr>
            </w:pPr>
            <w:r>
              <w:rPr>
                <w:rFonts w:cs="Times New Roman"/>
                <w:color w:val="auto"/>
                <w:sz w:val="18"/>
                <w:szCs w:val="18"/>
                <w:lang w:val="es-419"/>
              </w:rPr>
              <w:t xml:space="preserve">Se añade el número </w:t>
            </w:r>
            <w:r w:rsidRPr="005723B3">
              <w:rPr>
                <w:rFonts w:cs="Times New Roman"/>
                <w:color w:val="auto"/>
                <w:sz w:val="18"/>
                <w:szCs w:val="18"/>
                <w:lang w:val="es-419"/>
              </w:rPr>
              <w:t xml:space="preserve">de mujeres que se estimó capacitar, según el PRODOC. </w:t>
            </w:r>
          </w:p>
        </w:tc>
      </w:tr>
      <w:tr w:rsidR="005E07BF" w:rsidRPr="008440A1" w14:paraId="244C8FF2" w14:textId="77777777" w:rsidTr="00406179">
        <w:tc>
          <w:tcPr>
            <w:tcW w:w="2127" w:type="dxa"/>
            <w:shd w:val="solid" w:color="B3DEEB" w:fill="auto"/>
            <w:tcMar>
              <w:top w:w="80" w:type="dxa"/>
              <w:left w:w="80" w:type="dxa"/>
              <w:bottom w:w="80" w:type="dxa"/>
              <w:right w:w="80" w:type="dxa"/>
            </w:tcMar>
          </w:tcPr>
          <w:p w14:paraId="17C487C2"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E23DE2">
              <w:rPr>
                <w:rFonts w:cs="Times New Roman"/>
                <w:color w:val="auto"/>
                <w:sz w:val="18"/>
                <w:szCs w:val="18"/>
                <w:lang w:val="es-419"/>
              </w:rPr>
              <w:t>III.1.</w:t>
            </w:r>
            <w:r>
              <w:rPr>
                <w:rFonts w:cs="Times New Roman"/>
                <w:color w:val="auto"/>
                <w:sz w:val="18"/>
                <w:szCs w:val="18"/>
                <w:lang w:val="es-419"/>
              </w:rPr>
              <w:t xml:space="preserve"> </w:t>
            </w:r>
            <w:r w:rsidRPr="00E23DE2">
              <w:rPr>
                <w:rFonts w:cs="Times New Roman"/>
                <w:color w:val="auto"/>
                <w:sz w:val="18"/>
                <w:szCs w:val="18"/>
                <w:lang w:val="es-419"/>
              </w:rPr>
              <w:t>Avancemos por la Igualdad</w:t>
            </w:r>
          </w:p>
          <w:p w14:paraId="6998D0F3"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p.15</w:t>
            </w:r>
          </w:p>
          <w:p w14:paraId="2694F250" w14:textId="01EAC055" w:rsidR="005E07BF" w:rsidRPr="00E23DE2" w:rsidRDefault="005E07BF" w:rsidP="005E07BF">
            <w:pPr>
              <w:pStyle w:val="NoParagraphStyle"/>
              <w:tabs>
                <w:tab w:val="left" w:pos="9900"/>
              </w:tabs>
              <w:spacing w:line="240" w:lineRule="auto"/>
              <w:textAlignment w:val="auto"/>
              <w:rPr>
                <w:rFonts w:cs="Times New Roman"/>
                <w:color w:val="auto"/>
                <w:sz w:val="18"/>
                <w:szCs w:val="18"/>
                <w:lang w:val="es-419"/>
              </w:rPr>
            </w:pPr>
            <w:r w:rsidRPr="00E23DE2">
              <w:rPr>
                <w:rFonts w:cs="Times New Roman"/>
                <w:color w:val="auto"/>
                <w:sz w:val="18"/>
                <w:szCs w:val="18"/>
                <w:lang w:val="es-419"/>
              </w:rPr>
              <w:t>(en adelante, “Avancemos por la igualdad” o API) .</w:t>
            </w:r>
          </w:p>
        </w:tc>
        <w:tc>
          <w:tcPr>
            <w:tcW w:w="3827" w:type="dxa"/>
            <w:shd w:val="solid" w:color="B3DEEB" w:fill="auto"/>
            <w:tcMar>
              <w:top w:w="80" w:type="dxa"/>
              <w:left w:w="80" w:type="dxa"/>
              <w:bottom w:w="80" w:type="dxa"/>
              <w:right w:w="80" w:type="dxa"/>
            </w:tcMar>
          </w:tcPr>
          <w:p w14:paraId="3B20C074" w14:textId="77777777" w:rsidR="005E07BF" w:rsidRPr="00E23DE2"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E23DE2">
              <w:rPr>
                <w:rFonts w:cs="Times New Roman"/>
                <w:color w:val="auto"/>
                <w:sz w:val="18"/>
                <w:szCs w:val="18"/>
                <w:lang w:val="es-419"/>
              </w:rPr>
              <w:t>No veo cuál es la relación con esta nota al pie, pareciera que API es una derivación de la campaña HeforShe.</w:t>
            </w:r>
          </w:p>
        </w:tc>
        <w:tc>
          <w:tcPr>
            <w:tcW w:w="2126" w:type="dxa"/>
            <w:shd w:val="solid" w:color="B3DEEB" w:fill="auto"/>
            <w:tcMar>
              <w:top w:w="80" w:type="dxa"/>
              <w:left w:w="80" w:type="dxa"/>
              <w:bottom w:w="80" w:type="dxa"/>
              <w:right w:w="80" w:type="dxa"/>
            </w:tcMar>
          </w:tcPr>
          <w:p w14:paraId="7283F05D"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p w14:paraId="4AA911E7"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tc>
        <w:tc>
          <w:tcPr>
            <w:tcW w:w="3544" w:type="dxa"/>
            <w:shd w:val="solid" w:color="B3DEEB" w:fill="auto"/>
            <w:tcMar>
              <w:top w:w="80" w:type="dxa"/>
              <w:left w:w="80" w:type="dxa"/>
              <w:bottom w:w="80" w:type="dxa"/>
              <w:right w:w="80" w:type="dxa"/>
            </w:tcMar>
          </w:tcPr>
          <w:p w14:paraId="532096F8" w14:textId="77777777" w:rsidR="005E07BF" w:rsidRPr="00D801F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Nota de pie de página eliminada</w:t>
            </w:r>
          </w:p>
        </w:tc>
      </w:tr>
      <w:tr w:rsidR="005E07BF" w:rsidRPr="00E23DE2" w14:paraId="0694F794" w14:textId="77777777" w:rsidTr="00406179">
        <w:tc>
          <w:tcPr>
            <w:tcW w:w="2127" w:type="dxa"/>
            <w:shd w:val="solid" w:color="B3DEEB" w:fill="auto"/>
            <w:tcMar>
              <w:top w:w="80" w:type="dxa"/>
              <w:left w:w="80" w:type="dxa"/>
              <w:bottom w:w="80" w:type="dxa"/>
              <w:right w:w="80" w:type="dxa"/>
            </w:tcMar>
          </w:tcPr>
          <w:p w14:paraId="283B0750"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E23DE2">
              <w:rPr>
                <w:rFonts w:cs="Times New Roman"/>
                <w:color w:val="auto"/>
                <w:sz w:val="18"/>
                <w:szCs w:val="18"/>
                <w:lang w:val="es-419"/>
              </w:rPr>
              <w:t>III.1.</w:t>
            </w:r>
            <w:r>
              <w:rPr>
                <w:rFonts w:cs="Times New Roman"/>
                <w:color w:val="auto"/>
                <w:sz w:val="18"/>
                <w:szCs w:val="18"/>
                <w:lang w:val="es-419"/>
              </w:rPr>
              <w:t xml:space="preserve"> </w:t>
            </w:r>
            <w:r w:rsidRPr="00E23DE2">
              <w:rPr>
                <w:rFonts w:cs="Times New Roman"/>
                <w:color w:val="auto"/>
                <w:sz w:val="18"/>
                <w:szCs w:val="18"/>
                <w:lang w:val="es-419"/>
              </w:rPr>
              <w:t>Avancemos por la Igualdad</w:t>
            </w:r>
          </w:p>
          <w:p w14:paraId="7B945E14"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p.15</w:t>
            </w:r>
          </w:p>
          <w:p w14:paraId="05EA1330" w14:textId="77777777" w:rsidR="005E07BF" w:rsidRPr="00E23DE2"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C</w:t>
            </w:r>
            <w:r w:rsidRPr="000C7B02">
              <w:rPr>
                <w:rFonts w:cs="Times New Roman"/>
                <w:color w:val="auto"/>
                <w:sz w:val="18"/>
                <w:szCs w:val="18"/>
                <w:lang w:val="es-419"/>
              </w:rPr>
              <w:t>on una duración de tres años (2018-2020) y un presupuesto de USD 1.039.654</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7FEEDDE4" w14:textId="77777777" w:rsidR="005E07BF" w:rsidRPr="00E23DE2"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0C7B02">
              <w:rPr>
                <w:rFonts w:cs="Times New Roman"/>
                <w:color w:val="auto"/>
                <w:sz w:val="18"/>
                <w:szCs w:val="18"/>
                <w:lang w:val="es-419"/>
              </w:rPr>
              <w:t>Destinado sólo para el pilar programático</w:t>
            </w:r>
          </w:p>
        </w:tc>
        <w:tc>
          <w:tcPr>
            <w:tcW w:w="2126" w:type="dxa"/>
            <w:shd w:val="solid" w:color="B3DEEB" w:fill="auto"/>
            <w:tcMar>
              <w:top w:w="80" w:type="dxa"/>
              <w:left w:w="80" w:type="dxa"/>
              <w:bottom w:w="80" w:type="dxa"/>
              <w:right w:w="80" w:type="dxa"/>
            </w:tcMar>
          </w:tcPr>
          <w:p w14:paraId="09C382A5"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2C77AF83" w14:textId="77777777" w:rsidR="005E07BF"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r>
              <w:rPr>
                <w:rFonts w:cs="Times New Roman"/>
                <w:color w:val="000000" w:themeColor="text1"/>
                <w:sz w:val="18"/>
                <w:szCs w:val="18"/>
                <w:lang w:val="es-419"/>
              </w:rPr>
              <w:t>Aclarado</w:t>
            </w:r>
          </w:p>
        </w:tc>
      </w:tr>
      <w:tr w:rsidR="005E07BF" w:rsidRPr="008440A1" w14:paraId="4AF148E2" w14:textId="77777777" w:rsidTr="00406179">
        <w:tc>
          <w:tcPr>
            <w:tcW w:w="2127" w:type="dxa"/>
            <w:shd w:val="solid" w:color="B3DEEB" w:fill="auto"/>
            <w:tcMar>
              <w:top w:w="80" w:type="dxa"/>
              <w:left w:w="80" w:type="dxa"/>
              <w:bottom w:w="80" w:type="dxa"/>
              <w:right w:w="80" w:type="dxa"/>
            </w:tcMar>
          </w:tcPr>
          <w:p w14:paraId="1BEAAB14"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E23DE2">
              <w:rPr>
                <w:rFonts w:cs="Times New Roman"/>
                <w:color w:val="auto"/>
                <w:sz w:val="18"/>
                <w:szCs w:val="18"/>
                <w:lang w:val="es-419"/>
              </w:rPr>
              <w:t>III.1.</w:t>
            </w:r>
            <w:r>
              <w:rPr>
                <w:rFonts w:cs="Times New Roman"/>
                <w:color w:val="auto"/>
                <w:sz w:val="18"/>
                <w:szCs w:val="18"/>
                <w:lang w:val="es-419"/>
              </w:rPr>
              <w:t xml:space="preserve"> </w:t>
            </w:r>
            <w:r w:rsidRPr="00E23DE2">
              <w:rPr>
                <w:rFonts w:cs="Times New Roman"/>
                <w:color w:val="auto"/>
                <w:sz w:val="18"/>
                <w:szCs w:val="18"/>
                <w:lang w:val="es-419"/>
              </w:rPr>
              <w:t>Avancemos por la Igualdad</w:t>
            </w:r>
          </w:p>
          <w:p w14:paraId="14B1EE97"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p.15</w:t>
            </w:r>
          </w:p>
          <w:p w14:paraId="091AE5E9" w14:textId="71534089" w:rsidR="005E07BF" w:rsidRPr="00E23DE2" w:rsidRDefault="005E07BF" w:rsidP="005E07BF">
            <w:pPr>
              <w:pStyle w:val="NoParagraphStyle"/>
              <w:tabs>
                <w:tab w:val="left" w:pos="9900"/>
              </w:tabs>
              <w:spacing w:line="240" w:lineRule="auto"/>
              <w:textAlignment w:val="auto"/>
              <w:rPr>
                <w:rFonts w:cs="Times New Roman"/>
                <w:color w:val="auto"/>
                <w:sz w:val="18"/>
                <w:szCs w:val="18"/>
                <w:lang w:val="es-419"/>
              </w:rPr>
            </w:pPr>
            <w:r w:rsidRPr="00D07775">
              <w:rPr>
                <w:rFonts w:cs="Times New Roman"/>
                <w:color w:val="auto"/>
                <w:sz w:val="18"/>
                <w:szCs w:val="18"/>
                <w:lang w:val="es-419"/>
              </w:rPr>
              <w:t>Con una duración de tres años</w:t>
            </w:r>
            <w:r>
              <w:rPr>
                <w:rFonts w:cs="Times New Roman"/>
                <w:color w:val="auto"/>
                <w:sz w:val="18"/>
                <w:szCs w:val="18"/>
                <w:lang w:val="es-419"/>
              </w:rPr>
              <w:t>(…)</w:t>
            </w:r>
            <w:r w:rsidRPr="00D07775">
              <w:rPr>
                <w:rFonts w:cs="Times New Roman"/>
                <w:color w:val="auto"/>
                <w:sz w:val="18"/>
                <w:szCs w:val="18"/>
                <w:lang w:val="es-419"/>
              </w:rPr>
              <w:t>de las mujeres (WEP) .</w:t>
            </w:r>
          </w:p>
        </w:tc>
        <w:tc>
          <w:tcPr>
            <w:tcW w:w="3827" w:type="dxa"/>
            <w:shd w:val="solid" w:color="B3DEEB" w:fill="auto"/>
            <w:tcMar>
              <w:top w:w="80" w:type="dxa"/>
              <w:left w:w="80" w:type="dxa"/>
              <w:bottom w:w="80" w:type="dxa"/>
              <w:right w:w="80" w:type="dxa"/>
            </w:tcMar>
          </w:tcPr>
          <w:p w14:paraId="67F2C0F5" w14:textId="77777777" w:rsidR="005E07BF" w:rsidRPr="00E23DE2"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D07775">
              <w:rPr>
                <w:rFonts w:cs="Times New Roman"/>
                <w:color w:val="auto"/>
                <w:sz w:val="18"/>
                <w:szCs w:val="18"/>
                <w:lang w:val="es-419"/>
              </w:rPr>
              <w:t>Incluir la referencia de dónde se obtiene la información de los WEPs.</w:t>
            </w:r>
          </w:p>
        </w:tc>
        <w:tc>
          <w:tcPr>
            <w:tcW w:w="2126" w:type="dxa"/>
            <w:shd w:val="solid" w:color="B3DEEB" w:fill="auto"/>
            <w:tcMar>
              <w:top w:w="80" w:type="dxa"/>
              <w:left w:w="80" w:type="dxa"/>
              <w:bottom w:w="80" w:type="dxa"/>
              <w:right w:w="80" w:type="dxa"/>
            </w:tcMar>
          </w:tcPr>
          <w:p w14:paraId="66E16260"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6F87E1E0" w14:textId="77777777" w:rsidR="005E07BF" w:rsidRPr="00A0181B"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A0181B">
              <w:rPr>
                <w:rFonts w:cs="Times New Roman"/>
                <w:color w:val="auto"/>
                <w:sz w:val="18"/>
                <w:szCs w:val="18"/>
                <w:lang w:val="es-419"/>
              </w:rPr>
              <w:t>Se incluyó la referencia bibliográfica.</w:t>
            </w:r>
          </w:p>
        </w:tc>
      </w:tr>
      <w:tr w:rsidR="005E07BF" w:rsidRPr="00E23DE2" w14:paraId="276B957E" w14:textId="77777777" w:rsidTr="00406179">
        <w:tc>
          <w:tcPr>
            <w:tcW w:w="2127" w:type="dxa"/>
            <w:shd w:val="solid" w:color="B3DEEB" w:fill="auto"/>
            <w:tcMar>
              <w:top w:w="80" w:type="dxa"/>
              <w:left w:w="80" w:type="dxa"/>
              <w:bottom w:w="80" w:type="dxa"/>
              <w:right w:w="80" w:type="dxa"/>
            </w:tcMar>
          </w:tcPr>
          <w:p w14:paraId="2585DF58"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E23DE2">
              <w:rPr>
                <w:rFonts w:cs="Times New Roman"/>
                <w:color w:val="auto"/>
                <w:sz w:val="18"/>
                <w:szCs w:val="18"/>
                <w:lang w:val="es-419"/>
              </w:rPr>
              <w:t>III.1.</w:t>
            </w:r>
            <w:r>
              <w:rPr>
                <w:rFonts w:cs="Times New Roman"/>
                <w:color w:val="auto"/>
                <w:sz w:val="18"/>
                <w:szCs w:val="18"/>
                <w:lang w:val="es-419"/>
              </w:rPr>
              <w:t xml:space="preserve"> </w:t>
            </w:r>
            <w:r w:rsidRPr="00E23DE2">
              <w:rPr>
                <w:rFonts w:cs="Times New Roman"/>
                <w:color w:val="auto"/>
                <w:sz w:val="18"/>
                <w:szCs w:val="18"/>
                <w:lang w:val="es-419"/>
              </w:rPr>
              <w:t>Avancemos por la Igualdad</w:t>
            </w:r>
          </w:p>
          <w:p w14:paraId="1BD5F342"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p.15</w:t>
            </w:r>
          </w:p>
          <w:p w14:paraId="79E1FEF8" w14:textId="77777777" w:rsidR="005E07BF" w:rsidRPr="00E23DE2" w:rsidRDefault="005E07BF" w:rsidP="005E07BF">
            <w:pPr>
              <w:pStyle w:val="NoParagraphStyle"/>
              <w:tabs>
                <w:tab w:val="left" w:pos="9900"/>
              </w:tabs>
              <w:spacing w:line="240" w:lineRule="auto"/>
              <w:textAlignment w:val="auto"/>
              <w:rPr>
                <w:rFonts w:cs="Times New Roman"/>
                <w:color w:val="auto"/>
                <w:sz w:val="18"/>
                <w:szCs w:val="18"/>
                <w:lang w:val="es-419"/>
              </w:rPr>
            </w:pPr>
            <w:r w:rsidRPr="00F5229A">
              <w:rPr>
                <w:rFonts w:cs="Times New Roman"/>
                <w:color w:val="auto"/>
                <w:sz w:val="18"/>
                <w:szCs w:val="18"/>
                <w:lang w:val="es-419"/>
              </w:rPr>
              <w:t>La iniciativa Avancemos por la Igualdad consistió</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6DFF61AF" w14:textId="77777777" w:rsidR="005E07BF" w:rsidRPr="00D07775"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F5229A">
              <w:rPr>
                <w:rFonts w:cs="Times New Roman"/>
                <w:color w:val="auto"/>
                <w:sz w:val="18"/>
                <w:szCs w:val="18"/>
                <w:lang w:val="es-419"/>
              </w:rPr>
              <w:t>Este párrafo me parece que va después del siguiente párrafo que explica la naturaleza de la alianza con Danone.</w:t>
            </w:r>
          </w:p>
        </w:tc>
        <w:tc>
          <w:tcPr>
            <w:tcW w:w="2126" w:type="dxa"/>
            <w:shd w:val="solid" w:color="B3DEEB" w:fill="auto"/>
            <w:tcMar>
              <w:top w:w="80" w:type="dxa"/>
              <w:left w:w="80" w:type="dxa"/>
              <w:bottom w:w="80" w:type="dxa"/>
              <w:right w:w="80" w:type="dxa"/>
            </w:tcMar>
          </w:tcPr>
          <w:p w14:paraId="79535E7F"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0E5D2BF2" w14:textId="77777777" w:rsidR="005E07BF"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r>
              <w:rPr>
                <w:rFonts w:cs="Times New Roman"/>
                <w:color w:val="000000" w:themeColor="text1"/>
                <w:sz w:val="18"/>
                <w:szCs w:val="18"/>
                <w:lang w:val="es-419"/>
              </w:rPr>
              <w:t>Se ha movido</w:t>
            </w:r>
          </w:p>
        </w:tc>
      </w:tr>
      <w:tr w:rsidR="005E07BF" w:rsidRPr="00E23DE2" w14:paraId="7A704487" w14:textId="77777777" w:rsidTr="00406179">
        <w:tc>
          <w:tcPr>
            <w:tcW w:w="2127" w:type="dxa"/>
            <w:shd w:val="solid" w:color="B3DEEB" w:fill="auto"/>
            <w:tcMar>
              <w:top w:w="80" w:type="dxa"/>
              <w:left w:w="80" w:type="dxa"/>
              <w:bottom w:w="80" w:type="dxa"/>
              <w:right w:w="80" w:type="dxa"/>
            </w:tcMar>
          </w:tcPr>
          <w:p w14:paraId="6552CD8D"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E23DE2">
              <w:rPr>
                <w:rFonts w:cs="Times New Roman"/>
                <w:color w:val="auto"/>
                <w:sz w:val="18"/>
                <w:szCs w:val="18"/>
                <w:lang w:val="es-419"/>
              </w:rPr>
              <w:lastRenderedPageBreak/>
              <w:t>III.1.</w:t>
            </w:r>
            <w:r>
              <w:rPr>
                <w:rFonts w:cs="Times New Roman"/>
                <w:color w:val="auto"/>
                <w:sz w:val="18"/>
                <w:szCs w:val="18"/>
                <w:lang w:val="es-419"/>
              </w:rPr>
              <w:t xml:space="preserve"> </w:t>
            </w:r>
            <w:r w:rsidRPr="00E23DE2">
              <w:rPr>
                <w:rFonts w:cs="Times New Roman"/>
                <w:color w:val="auto"/>
                <w:sz w:val="18"/>
                <w:szCs w:val="18"/>
                <w:lang w:val="es-419"/>
              </w:rPr>
              <w:t>Avancemos por la Igualdad</w:t>
            </w:r>
          </w:p>
          <w:p w14:paraId="34A47EB4"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p.16</w:t>
            </w:r>
          </w:p>
          <w:p w14:paraId="259D891F" w14:textId="77777777" w:rsidR="005E07BF" w:rsidRPr="00E23DE2" w:rsidRDefault="005E07BF" w:rsidP="005E07BF">
            <w:pPr>
              <w:pStyle w:val="NoParagraphStyle"/>
              <w:tabs>
                <w:tab w:val="left" w:pos="9900"/>
              </w:tabs>
              <w:spacing w:line="240" w:lineRule="auto"/>
              <w:textAlignment w:val="auto"/>
              <w:rPr>
                <w:rFonts w:cs="Times New Roman"/>
                <w:color w:val="auto"/>
                <w:sz w:val="18"/>
                <w:szCs w:val="18"/>
                <w:lang w:val="es-419"/>
              </w:rPr>
            </w:pPr>
            <w:r w:rsidRPr="00F5229A">
              <w:rPr>
                <w:rFonts w:cs="Times New Roman"/>
                <w:color w:val="auto"/>
                <w:sz w:val="18"/>
                <w:szCs w:val="18"/>
                <w:lang w:val="es-419"/>
              </w:rPr>
              <w:t>Se destaca que este proyecto</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27A239EA" w14:textId="77777777" w:rsidR="005E07BF" w:rsidRPr="00F5229A"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F5229A">
              <w:rPr>
                <w:rFonts w:cs="Times New Roman"/>
                <w:color w:val="auto"/>
                <w:sz w:val="18"/>
                <w:szCs w:val="18"/>
                <w:lang w:val="es-419"/>
              </w:rPr>
              <w:t>Falta el tercer componente que es la sensibilización sobre la igualdad de oportunidades.</w:t>
            </w:r>
          </w:p>
        </w:tc>
        <w:tc>
          <w:tcPr>
            <w:tcW w:w="2126" w:type="dxa"/>
            <w:shd w:val="solid" w:color="B3DEEB" w:fill="auto"/>
            <w:tcMar>
              <w:top w:w="80" w:type="dxa"/>
              <w:left w:w="80" w:type="dxa"/>
              <w:bottom w:w="80" w:type="dxa"/>
              <w:right w:w="80" w:type="dxa"/>
            </w:tcMar>
          </w:tcPr>
          <w:p w14:paraId="15947CB5"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7C80F628" w14:textId="77777777" w:rsidR="005E07BF"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r>
              <w:rPr>
                <w:rFonts w:cs="Times New Roman"/>
                <w:color w:val="000000" w:themeColor="text1"/>
                <w:sz w:val="18"/>
                <w:szCs w:val="18"/>
                <w:lang w:val="es-419"/>
              </w:rPr>
              <w:t>Incluido</w:t>
            </w:r>
          </w:p>
        </w:tc>
      </w:tr>
      <w:tr w:rsidR="005E07BF" w:rsidRPr="008440A1" w14:paraId="2D8EF79C" w14:textId="77777777" w:rsidTr="00406179">
        <w:tc>
          <w:tcPr>
            <w:tcW w:w="2127" w:type="dxa"/>
            <w:shd w:val="solid" w:color="B3DEEB" w:fill="auto"/>
            <w:tcMar>
              <w:top w:w="80" w:type="dxa"/>
              <w:left w:w="80" w:type="dxa"/>
              <w:bottom w:w="80" w:type="dxa"/>
              <w:right w:w="80" w:type="dxa"/>
            </w:tcMar>
          </w:tcPr>
          <w:p w14:paraId="4001F3BE"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p.16</w:t>
            </w:r>
          </w:p>
          <w:p w14:paraId="25F08DE0"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F5229A">
              <w:rPr>
                <w:rFonts w:cs="Times New Roman"/>
                <w:color w:val="auto"/>
                <w:sz w:val="18"/>
                <w:szCs w:val="18"/>
                <w:lang w:val="es-419"/>
              </w:rPr>
              <w:t>El proyecto Avancemos por la Igualdad responde al ODS 5</w:t>
            </w:r>
            <w:r>
              <w:rPr>
                <w:rFonts w:cs="Times New Roman"/>
                <w:color w:val="auto"/>
                <w:sz w:val="18"/>
                <w:szCs w:val="18"/>
                <w:lang w:val="es-419"/>
              </w:rPr>
              <w:t>…</w:t>
            </w:r>
          </w:p>
          <w:p w14:paraId="187F99A7"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p>
          <w:p w14:paraId="723655E2" w14:textId="2001D8E6" w:rsidR="005E07BF" w:rsidRPr="00F43426" w:rsidRDefault="005E07BF" w:rsidP="005E07BF">
            <w:pPr>
              <w:pStyle w:val="NoParagraphStyle"/>
              <w:tabs>
                <w:tab w:val="left" w:pos="9900"/>
              </w:tabs>
              <w:spacing w:line="240" w:lineRule="auto"/>
              <w:textAlignment w:val="auto"/>
              <w:rPr>
                <w:rFonts w:cs="Times New Roman"/>
                <w:color w:val="FF0000"/>
                <w:sz w:val="18"/>
                <w:szCs w:val="18"/>
                <w:lang w:val="es-419"/>
              </w:rPr>
            </w:pPr>
            <w:r>
              <w:rPr>
                <w:rFonts w:cs="Times New Roman"/>
                <w:color w:val="FF0000"/>
                <w:sz w:val="18"/>
                <w:szCs w:val="18"/>
                <w:lang w:val="es-419"/>
              </w:rPr>
              <w:t>Llevado a p.14</w:t>
            </w:r>
          </w:p>
        </w:tc>
        <w:tc>
          <w:tcPr>
            <w:tcW w:w="3827" w:type="dxa"/>
            <w:shd w:val="solid" w:color="B3DEEB" w:fill="auto"/>
            <w:tcMar>
              <w:top w:w="80" w:type="dxa"/>
              <w:left w:w="80" w:type="dxa"/>
              <w:bottom w:w="80" w:type="dxa"/>
              <w:right w:w="80" w:type="dxa"/>
            </w:tcMar>
          </w:tcPr>
          <w:p w14:paraId="2989C47A"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F5229A">
              <w:rPr>
                <w:rFonts w:cs="Times New Roman"/>
                <w:color w:val="auto"/>
                <w:sz w:val="18"/>
                <w:szCs w:val="18"/>
                <w:lang w:val="es-419"/>
              </w:rPr>
              <w:t>Me parece que esta información bien podría ir en el apartado de las páginas 13 y 14 donde se explica la alineación programática.</w:t>
            </w:r>
          </w:p>
          <w:p w14:paraId="25433C16"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1F64E193" w14:textId="77777777" w:rsidR="005E07BF" w:rsidRPr="00F5229A"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F5229A">
              <w:rPr>
                <w:rFonts w:cs="Times New Roman"/>
                <w:color w:val="auto"/>
                <w:sz w:val="18"/>
                <w:szCs w:val="18"/>
                <w:lang w:val="es-419"/>
              </w:rPr>
              <w:t>Incluir la alineación del programa a la Nota Estratégica 2020-2025 y que en el país ya se publicó el Proigualdad 2020-2024.</w:t>
            </w:r>
          </w:p>
        </w:tc>
        <w:tc>
          <w:tcPr>
            <w:tcW w:w="2126" w:type="dxa"/>
            <w:shd w:val="solid" w:color="B3DEEB" w:fill="auto"/>
            <w:tcMar>
              <w:top w:w="80" w:type="dxa"/>
              <w:left w:w="80" w:type="dxa"/>
              <w:bottom w:w="80" w:type="dxa"/>
              <w:right w:w="80" w:type="dxa"/>
            </w:tcMar>
          </w:tcPr>
          <w:p w14:paraId="7C2E861C"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p w14:paraId="1FDBEBD7"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52F360C2"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5DD3E185"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247F8C80"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4C3DD487" w14:textId="77777777" w:rsidR="005E07BF" w:rsidRPr="00A0181B"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Se ha trasladado</w:t>
            </w:r>
          </w:p>
          <w:p w14:paraId="7B0F2A90" w14:textId="77777777" w:rsidR="005E07BF" w:rsidRDefault="005E07BF" w:rsidP="005E07BF">
            <w:pPr>
              <w:pStyle w:val="NoParagraphStyle"/>
              <w:tabs>
                <w:tab w:val="left" w:pos="9900"/>
              </w:tabs>
              <w:spacing w:line="240" w:lineRule="auto"/>
              <w:ind w:right="-80"/>
              <w:textAlignment w:val="auto"/>
              <w:rPr>
                <w:rFonts w:cs="Times New Roman"/>
                <w:color w:val="FF0000"/>
                <w:sz w:val="18"/>
                <w:szCs w:val="18"/>
                <w:lang w:val="es-419"/>
              </w:rPr>
            </w:pPr>
          </w:p>
          <w:p w14:paraId="0FE0C941" w14:textId="77777777" w:rsidR="005E07BF" w:rsidRDefault="005E07BF" w:rsidP="005E07BF">
            <w:pPr>
              <w:pStyle w:val="NoParagraphStyle"/>
              <w:tabs>
                <w:tab w:val="left" w:pos="9900"/>
              </w:tabs>
              <w:spacing w:line="240" w:lineRule="auto"/>
              <w:ind w:right="-80"/>
              <w:textAlignment w:val="auto"/>
              <w:rPr>
                <w:rFonts w:cs="Times New Roman"/>
                <w:color w:val="FF0000"/>
                <w:sz w:val="18"/>
                <w:szCs w:val="18"/>
                <w:lang w:val="es-419"/>
              </w:rPr>
            </w:pPr>
          </w:p>
          <w:p w14:paraId="3D958EAA" w14:textId="77777777" w:rsidR="005E07BF"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r>
              <w:rPr>
                <w:rFonts w:cs="Times New Roman"/>
                <w:color w:val="auto"/>
                <w:sz w:val="18"/>
                <w:szCs w:val="18"/>
                <w:lang w:val="es-419"/>
              </w:rPr>
              <w:t>Incluida la alineación a la nota estratégica citada y corregido el plazo del programa Proigualdad.</w:t>
            </w:r>
          </w:p>
        </w:tc>
      </w:tr>
      <w:tr w:rsidR="005E07BF" w:rsidRPr="008440A1" w14:paraId="5B82CED5" w14:textId="77777777" w:rsidTr="00406179">
        <w:tc>
          <w:tcPr>
            <w:tcW w:w="2127" w:type="dxa"/>
            <w:shd w:val="solid" w:color="B3DEEB" w:fill="auto"/>
            <w:tcMar>
              <w:top w:w="80" w:type="dxa"/>
              <w:left w:w="80" w:type="dxa"/>
              <w:bottom w:w="80" w:type="dxa"/>
              <w:right w:w="80" w:type="dxa"/>
            </w:tcMar>
          </w:tcPr>
          <w:p w14:paraId="60BDEC11"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 xml:space="preserve">p.17 </w:t>
            </w:r>
          </w:p>
          <w:p w14:paraId="7116448E"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8D520C">
              <w:rPr>
                <w:rFonts w:cs="Times New Roman"/>
                <w:color w:val="auto"/>
                <w:sz w:val="18"/>
                <w:szCs w:val="18"/>
                <w:lang w:val="es-419"/>
              </w:rPr>
              <w:t>En general, Avancemos por la Igualdad es un proyecto</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7E50E981" w14:textId="77777777" w:rsidR="005E07BF" w:rsidRPr="00F5229A"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8D520C">
              <w:rPr>
                <w:rFonts w:cs="Times New Roman"/>
                <w:color w:val="auto"/>
                <w:sz w:val="18"/>
                <w:szCs w:val="18"/>
                <w:lang w:val="es-419"/>
              </w:rPr>
              <w:t>Este párrafo aparece desconectado, sugiero reordenar el apartado completo.</w:t>
            </w:r>
          </w:p>
        </w:tc>
        <w:tc>
          <w:tcPr>
            <w:tcW w:w="2126" w:type="dxa"/>
            <w:shd w:val="solid" w:color="B3DEEB" w:fill="auto"/>
            <w:tcMar>
              <w:top w:w="80" w:type="dxa"/>
              <w:left w:w="80" w:type="dxa"/>
              <w:bottom w:w="80" w:type="dxa"/>
              <w:right w:w="80" w:type="dxa"/>
            </w:tcMar>
          </w:tcPr>
          <w:p w14:paraId="011AE5B0"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7FEA5318" w14:textId="77777777" w:rsidR="005E07BF" w:rsidRPr="00F5229A" w:rsidRDefault="005E07BF" w:rsidP="005E07BF">
            <w:pPr>
              <w:pStyle w:val="NoParagraphStyle"/>
              <w:tabs>
                <w:tab w:val="left" w:pos="9900"/>
              </w:tabs>
              <w:spacing w:line="240" w:lineRule="auto"/>
              <w:ind w:right="-80"/>
              <w:textAlignment w:val="auto"/>
              <w:rPr>
                <w:rFonts w:cs="Times New Roman"/>
                <w:color w:val="FF0000"/>
                <w:sz w:val="18"/>
                <w:szCs w:val="18"/>
                <w:lang w:val="es-419"/>
              </w:rPr>
            </w:pPr>
            <w:r w:rsidRPr="00A0181B">
              <w:rPr>
                <w:rFonts w:cs="Times New Roman"/>
                <w:color w:val="auto"/>
                <w:sz w:val="18"/>
                <w:szCs w:val="18"/>
                <w:lang w:val="es-419"/>
              </w:rPr>
              <w:t>Se reubicó el párrafo y se revisó la redacción del apartado.</w:t>
            </w:r>
          </w:p>
        </w:tc>
      </w:tr>
      <w:tr w:rsidR="005E07BF" w:rsidRPr="00D801FF" w14:paraId="5A8EC33F" w14:textId="77777777" w:rsidTr="00406179">
        <w:tc>
          <w:tcPr>
            <w:tcW w:w="2127" w:type="dxa"/>
            <w:shd w:val="solid" w:color="B3DEEB" w:fill="auto"/>
            <w:tcMar>
              <w:top w:w="80" w:type="dxa"/>
              <w:left w:w="80" w:type="dxa"/>
              <w:bottom w:w="80" w:type="dxa"/>
              <w:right w:w="80" w:type="dxa"/>
            </w:tcMar>
          </w:tcPr>
          <w:p w14:paraId="4445A436"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4D29FC">
              <w:rPr>
                <w:rFonts w:cs="Times New Roman"/>
                <w:color w:val="auto"/>
                <w:sz w:val="18"/>
                <w:szCs w:val="18"/>
                <w:lang w:val="es-419"/>
              </w:rPr>
              <w:t>III.2.</w:t>
            </w:r>
            <w:r>
              <w:rPr>
                <w:rFonts w:cs="Times New Roman"/>
                <w:color w:val="auto"/>
                <w:sz w:val="18"/>
                <w:szCs w:val="18"/>
                <w:lang w:val="es-419"/>
              </w:rPr>
              <w:t xml:space="preserve"> </w:t>
            </w:r>
            <w:r w:rsidRPr="004D29FC">
              <w:rPr>
                <w:rFonts w:cs="Times New Roman"/>
                <w:color w:val="auto"/>
                <w:sz w:val="18"/>
                <w:szCs w:val="18"/>
                <w:lang w:val="es-419"/>
              </w:rPr>
              <w:t>Teoría de cambio o teoría del proyecto</w:t>
            </w:r>
          </w:p>
          <w:p w14:paraId="3EB9757F"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p.18</w:t>
            </w:r>
          </w:p>
          <w:p w14:paraId="6BDD66B8"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4D29FC">
              <w:rPr>
                <w:rFonts w:cs="Times New Roman"/>
                <w:color w:val="auto"/>
                <w:sz w:val="18"/>
                <w:szCs w:val="18"/>
                <w:lang w:val="es-419"/>
              </w:rPr>
              <w:t>La principal hipótesis de la TdC es que el desarrollo de políticas</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27BA9C07" w14:textId="77777777" w:rsidR="005E07BF" w:rsidRPr="008D520C"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4D29FC">
              <w:rPr>
                <w:rFonts w:cs="Times New Roman"/>
                <w:color w:val="auto"/>
                <w:sz w:val="18"/>
                <w:szCs w:val="18"/>
                <w:lang w:val="es-419"/>
              </w:rPr>
              <w:t>Queda por incluir en la narrativa el enfoque de resiliencia</w:t>
            </w:r>
          </w:p>
        </w:tc>
        <w:tc>
          <w:tcPr>
            <w:tcW w:w="2126" w:type="dxa"/>
            <w:shd w:val="solid" w:color="B3DEEB" w:fill="auto"/>
            <w:tcMar>
              <w:top w:w="80" w:type="dxa"/>
              <w:left w:w="80" w:type="dxa"/>
              <w:bottom w:w="80" w:type="dxa"/>
              <w:right w:w="80" w:type="dxa"/>
            </w:tcMar>
          </w:tcPr>
          <w:p w14:paraId="3D0083B2"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57C9249F" w14:textId="77777777" w:rsidR="005E07BF" w:rsidRPr="00901537" w:rsidRDefault="005E07BF" w:rsidP="005E07BF">
            <w:pPr>
              <w:pStyle w:val="NoParagraphStyle"/>
              <w:tabs>
                <w:tab w:val="left" w:pos="9900"/>
              </w:tabs>
              <w:spacing w:line="240" w:lineRule="auto"/>
              <w:ind w:right="-80"/>
              <w:textAlignment w:val="auto"/>
              <w:rPr>
                <w:rFonts w:cs="Times New Roman"/>
                <w:color w:val="FF0000"/>
                <w:sz w:val="18"/>
                <w:szCs w:val="18"/>
                <w:lang w:val="es-419"/>
              </w:rPr>
            </w:pPr>
            <w:r>
              <w:rPr>
                <w:rFonts w:cs="Times New Roman"/>
                <w:color w:val="auto"/>
                <w:sz w:val="18"/>
                <w:szCs w:val="18"/>
                <w:lang w:val="es-419"/>
              </w:rPr>
              <w:t>Hecho</w:t>
            </w:r>
          </w:p>
        </w:tc>
      </w:tr>
      <w:tr w:rsidR="005E07BF" w:rsidRPr="00E23DE2" w14:paraId="3FBD7CF6" w14:textId="77777777" w:rsidTr="00406179">
        <w:tc>
          <w:tcPr>
            <w:tcW w:w="2127" w:type="dxa"/>
            <w:shd w:val="solid" w:color="B3DEEB" w:fill="auto"/>
            <w:tcMar>
              <w:top w:w="80" w:type="dxa"/>
              <w:left w:w="80" w:type="dxa"/>
              <w:bottom w:w="80" w:type="dxa"/>
              <w:right w:w="80" w:type="dxa"/>
            </w:tcMar>
          </w:tcPr>
          <w:p w14:paraId="31E53FC6"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4D29FC">
              <w:rPr>
                <w:rFonts w:cs="Times New Roman"/>
                <w:color w:val="auto"/>
                <w:sz w:val="18"/>
                <w:szCs w:val="18"/>
                <w:lang w:val="es-419"/>
              </w:rPr>
              <w:t>III.2.</w:t>
            </w:r>
            <w:r>
              <w:rPr>
                <w:rFonts w:cs="Times New Roman"/>
                <w:color w:val="auto"/>
                <w:sz w:val="18"/>
                <w:szCs w:val="18"/>
                <w:lang w:val="es-419"/>
              </w:rPr>
              <w:t xml:space="preserve"> </w:t>
            </w:r>
            <w:r w:rsidRPr="004D29FC">
              <w:rPr>
                <w:rFonts w:cs="Times New Roman"/>
                <w:color w:val="auto"/>
                <w:sz w:val="18"/>
                <w:szCs w:val="18"/>
                <w:lang w:val="es-419"/>
              </w:rPr>
              <w:t>Teoría de cambio o teoría del proyecto</w:t>
            </w:r>
          </w:p>
          <w:p w14:paraId="42CC5A62"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p.18</w:t>
            </w:r>
          </w:p>
          <w:p w14:paraId="34B43812"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4D29FC">
              <w:rPr>
                <w:rFonts w:cs="Times New Roman"/>
                <w:color w:val="auto"/>
                <w:sz w:val="18"/>
                <w:szCs w:val="18"/>
                <w:lang w:val="es-419"/>
              </w:rPr>
              <w:t>Todo ello está centrado</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00D7D58C" w14:textId="77777777" w:rsidR="005E07BF" w:rsidRPr="004D29FC"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4D29FC">
              <w:rPr>
                <w:rFonts w:cs="Times New Roman"/>
                <w:color w:val="auto"/>
                <w:sz w:val="18"/>
                <w:szCs w:val="18"/>
                <w:lang w:val="es-419"/>
              </w:rPr>
              <w:t>Sensibilización sobre la importancia de la igualdad de oportunidades (cambio cultural).</w:t>
            </w:r>
          </w:p>
        </w:tc>
        <w:tc>
          <w:tcPr>
            <w:tcW w:w="2126" w:type="dxa"/>
            <w:shd w:val="solid" w:color="B3DEEB" w:fill="auto"/>
            <w:tcMar>
              <w:top w:w="80" w:type="dxa"/>
              <w:left w:w="80" w:type="dxa"/>
              <w:bottom w:w="80" w:type="dxa"/>
              <w:right w:w="80" w:type="dxa"/>
            </w:tcMar>
          </w:tcPr>
          <w:p w14:paraId="73280884"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61DB93AF" w14:textId="77777777" w:rsidR="005E07BF" w:rsidRPr="004D29FC"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Ajustado</w:t>
            </w:r>
          </w:p>
        </w:tc>
      </w:tr>
      <w:tr w:rsidR="005E07BF" w:rsidRPr="00901537" w14:paraId="429DA1D9" w14:textId="77777777" w:rsidTr="00406179">
        <w:tc>
          <w:tcPr>
            <w:tcW w:w="2127" w:type="dxa"/>
            <w:shd w:val="solid" w:color="B3DEEB" w:fill="auto"/>
            <w:tcMar>
              <w:top w:w="80" w:type="dxa"/>
              <w:left w:w="80" w:type="dxa"/>
              <w:bottom w:w="80" w:type="dxa"/>
              <w:right w:w="80" w:type="dxa"/>
            </w:tcMar>
          </w:tcPr>
          <w:p w14:paraId="636FC1C8"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Gráfico 2: Teoría de Cambio</w:t>
            </w:r>
          </w:p>
          <w:p w14:paraId="5169FC62" w14:textId="77777777" w:rsidR="005E07BF" w:rsidRPr="004D29FC"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p.19</w:t>
            </w:r>
          </w:p>
        </w:tc>
        <w:tc>
          <w:tcPr>
            <w:tcW w:w="3827" w:type="dxa"/>
            <w:shd w:val="solid" w:color="B3DEEB" w:fill="auto"/>
            <w:tcMar>
              <w:top w:w="80" w:type="dxa"/>
              <w:left w:w="80" w:type="dxa"/>
              <w:bottom w:w="80" w:type="dxa"/>
              <w:right w:w="80" w:type="dxa"/>
            </w:tcMar>
          </w:tcPr>
          <w:p w14:paraId="6A041690" w14:textId="77777777" w:rsidR="005E07BF" w:rsidRPr="004D29FC"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901537">
              <w:rPr>
                <w:rFonts w:cs="Times New Roman"/>
                <w:color w:val="auto"/>
                <w:sz w:val="18"/>
                <w:szCs w:val="18"/>
                <w:lang w:val="es-419"/>
              </w:rPr>
              <w:t>Tal vez en la segunda parte del gráfico falte incluir como parte del contexto ante desastres la falta de estrategias de resiliencia y de gestión de riesgos</w:t>
            </w:r>
          </w:p>
        </w:tc>
        <w:tc>
          <w:tcPr>
            <w:tcW w:w="2126" w:type="dxa"/>
            <w:shd w:val="solid" w:color="B3DEEB" w:fill="auto"/>
            <w:tcMar>
              <w:top w:w="80" w:type="dxa"/>
              <w:left w:w="80" w:type="dxa"/>
              <w:bottom w:w="80" w:type="dxa"/>
              <w:right w:w="80" w:type="dxa"/>
            </w:tcMar>
          </w:tcPr>
          <w:p w14:paraId="39E27FC9"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414D03F5"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Incorporado</w:t>
            </w:r>
          </w:p>
        </w:tc>
      </w:tr>
      <w:tr w:rsidR="005E07BF" w:rsidRPr="008440A1" w14:paraId="2253DFFC" w14:textId="77777777" w:rsidTr="00406179">
        <w:tc>
          <w:tcPr>
            <w:tcW w:w="2127" w:type="dxa"/>
            <w:shd w:val="solid" w:color="B3DEEB" w:fill="auto"/>
            <w:tcMar>
              <w:top w:w="80" w:type="dxa"/>
              <w:left w:w="80" w:type="dxa"/>
              <w:bottom w:w="80" w:type="dxa"/>
              <w:right w:w="80" w:type="dxa"/>
            </w:tcMar>
          </w:tcPr>
          <w:p w14:paraId="3456E57D"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p.20</w:t>
            </w:r>
          </w:p>
          <w:p w14:paraId="04AEB638"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901537">
              <w:rPr>
                <w:rFonts w:cs="Times New Roman"/>
                <w:color w:val="auto"/>
                <w:sz w:val="18"/>
                <w:szCs w:val="18"/>
                <w:lang w:val="es-419"/>
              </w:rPr>
              <w:t>La hipótesis planteada se articula, a su vez, con los siguientes supuestos  y actores:</w:t>
            </w:r>
          </w:p>
        </w:tc>
        <w:tc>
          <w:tcPr>
            <w:tcW w:w="3827" w:type="dxa"/>
            <w:shd w:val="solid" w:color="B3DEEB" w:fill="auto"/>
            <w:tcMar>
              <w:top w:w="80" w:type="dxa"/>
              <w:left w:w="80" w:type="dxa"/>
              <w:bottom w:w="80" w:type="dxa"/>
              <w:right w:w="80" w:type="dxa"/>
            </w:tcMar>
          </w:tcPr>
          <w:p w14:paraId="3D913299" w14:textId="77777777" w:rsidR="005E07BF" w:rsidRPr="00901537"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901537">
              <w:rPr>
                <w:rFonts w:cs="Times New Roman"/>
                <w:color w:val="auto"/>
                <w:sz w:val="18"/>
                <w:szCs w:val="18"/>
                <w:lang w:val="es-419"/>
              </w:rPr>
              <w:t>En la nota al pie aclarar que se trata de supuestos elaborados por la Oficina Regional de ONU Mujeres.</w:t>
            </w:r>
          </w:p>
        </w:tc>
        <w:tc>
          <w:tcPr>
            <w:tcW w:w="2126" w:type="dxa"/>
            <w:shd w:val="solid" w:color="B3DEEB" w:fill="auto"/>
            <w:tcMar>
              <w:top w:w="80" w:type="dxa"/>
              <w:left w:w="80" w:type="dxa"/>
              <w:bottom w:w="80" w:type="dxa"/>
              <w:right w:w="80" w:type="dxa"/>
            </w:tcMar>
          </w:tcPr>
          <w:p w14:paraId="064EF087"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1D6E0F76" w14:textId="77777777" w:rsidR="005E07BF" w:rsidRPr="003369E8" w:rsidRDefault="005E07BF" w:rsidP="005E07BF">
            <w:pPr>
              <w:pStyle w:val="NoParagraphStyle"/>
              <w:tabs>
                <w:tab w:val="left" w:pos="9900"/>
              </w:tabs>
              <w:spacing w:line="240" w:lineRule="auto"/>
              <w:ind w:right="-80"/>
              <w:textAlignment w:val="auto"/>
              <w:rPr>
                <w:rFonts w:cs="Times New Roman"/>
                <w:color w:val="FF0000"/>
                <w:sz w:val="18"/>
                <w:szCs w:val="18"/>
                <w:lang w:val="es-419"/>
              </w:rPr>
            </w:pPr>
            <w:r w:rsidRPr="00727108">
              <w:rPr>
                <w:rFonts w:cs="Times New Roman"/>
                <w:color w:val="FF0000"/>
                <w:sz w:val="18"/>
                <w:szCs w:val="18"/>
                <w:lang w:val="es-419"/>
              </w:rPr>
              <w:t>No corresponde y no es correcto, los supuestos no fueron elaborados por la Oficina Regional, son supuestos que derivan de la TdC extractada del API y validada en la fase de diseño con el equipo de ONU Mujeres Mëxico, incluidos los supuestos.</w:t>
            </w:r>
          </w:p>
        </w:tc>
      </w:tr>
      <w:tr w:rsidR="005E07BF" w:rsidRPr="00A04D31" w14:paraId="4975B603" w14:textId="77777777" w:rsidTr="00406179">
        <w:tc>
          <w:tcPr>
            <w:tcW w:w="2127" w:type="dxa"/>
            <w:shd w:val="solid" w:color="B3DEEB" w:fill="auto"/>
            <w:tcMar>
              <w:top w:w="80" w:type="dxa"/>
              <w:left w:w="80" w:type="dxa"/>
              <w:bottom w:w="80" w:type="dxa"/>
              <w:right w:w="80" w:type="dxa"/>
            </w:tcMar>
          </w:tcPr>
          <w:p w14:paraId="06C49048"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362656">
              <w:rPr>
                <w:rFonts w:cs="Times New Roman"/>
                <w:color w:val="auto"/>
                <w:sz w:val="18"/>
                <w:szCs w:val="18"/>
                <w:lang w:val="es-419"/>
              </w:rPr>
              <w:t>III.2.</w:t>
            </w:r>
            <w:r>
              <w:rPr>
                <w:rFonts w:cs="Times New Roman"/>
                <w:color w:val="auto"/>
                <w:sz w:val="18"/>
                <w:szCs w:val="18"/>
                <w:lang w:val="es-419"/>
              </w:rPr>
              <w:t xml:space="preserve"> </w:t>
            </w:r>
            <w:r w:rsidRPr="00362656">
              <w:rPr>
                <w:rFonts w:cs="Times New Roman"/>
                <w:color w:val="auto"/>
                <w:sz w:val="18"/>
                <w:szCs w:val="18"/>
                <w:lang w:val="es-419"/>
              </w:rPr>
              <w:t>Teoría de cambio o teoría del proyecto</w:t>
            </w:r>
          </w:p>
          <w:p w14:paraId="3DDFC371" w14:textId="77777777" w:rsidR="005E07BF" w:rsidRPr="00B13673"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20</w:t>
            </w:r>
          </w:p>
        </w:tc>
        <w:tc>
          <w:tcPr>
            <w:tcW w:w="3827" w:type="dxa"/>
            <w:shd w:val="solid" w:color="B3DEEB" w:fill="auto"/>
            <w:tcMar>
              <w:top w:w="80" w:type="dxa"/>
              <w:left w:w="80" w:type="dxa"/>
              <w:bottom w:w="80" w:type="dxa"/>
              <w:right w:w="80" w:type="dxa"/>
            </w:tcMar>
          </w:tcPr>
          <w:p w14:paraId="4C59A31C"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362656">
              <w:rPr>
                <w:rFonts w:cs="Times New Roman"/>
                <w:color w:val="auto"/>
                <w:sz w:val="18"/>
                <w:szCs w:val="18"/>
                <w:lang w:val="es-419"/>
              </w:rPr>
              <w:t>Se sugiere describir los roles y las responsabilidades de cada actor en la ejecución del proyecto.</w:t>
            </w:r>
          </w:p>
          <w:p w14:paraId="25D359F1"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382E3430" w14:textId="77777777" w:rsidR="005E07BF" w:rsidRPr="00300972"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362656">
              <w:rPr>
                <w:rFonts w:cs="Times New Roman"/>
                <w:color w:val="auto"/>
                <w:sz w:val="18"/>
                <w:szCs w:val="18"/>
                <w:lang w:val="es-419"/>
              </w:rPr>
              <w:t>Por ej ONU Mujeres implementadora; Bonafont/Danone donante, etc.</w:t>
            </w:r>
          </w:p>
        </w:tc>
        <w:tc>
          <w:tcPr>
            <w:tcW w:w="2126" w:type="dxa"/>
            <w:shd w:val="solid" w:color="B3DEEB" w:fill="auto"/>
            <w:tcMar>
              <w:top w:w="80" w:type="dxa"/>
              <w:left w:w="80" w:type="dxa"/>
              <w:bottom w:w="80" w:type="dxa"/>
              <w:right w:w="80" w:type="dxa"/>
            </w:tcMar>
          </w:tcPr>
          <w:p w14:paraId="5F94F3C5" w14:textId="3EB143D2" w:rsidR="005E07BF"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p w14:paraId="7058C0B4"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17E5A810"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606D2C3A" w14:textId="77777777" w:rsidR="005E07BF" w:rsidRPr="00B13673"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Michael Craft</w:t>
            </w:r>
          </w:p>
        </w:tc>
        <w:tc>
          <w:tcPr>
            <w:tcW w:w="3544" w:type="dxa"/>
            <w:shd w:val="solid" w:color="B3DEEB" w:fill="auto"/>
            <w:tcMar>
              <w:top w:w="80" w:type="dxa"/>
              <w:left w:w="80" w:type="dxa"/>
              <w:bottom w:w="80" w:type="dxa"/>
              <w:right w:w="80" w:type="dxa"/>
            </w:tcMar>
          </w:tcPr>
          <w:p w14:paraId="574692AC" w14:textId="77777777" w:rsidR="005E07BF" w:rsidRPr="00D71165" w:rsidRDefault="005E07BF" w:rsidP="005E07BF">
            <w:pPr>
              <w:pStyle w:val="NoParagraphStyle"/>
              <w:tabs>
                <w:tab w:val="left" w:pos="9900"/>
              </w:tabs>
              <w:spacing w:line="240" w:lineRule="auto"/>
              <w:ind w:right="-80"/>
              <w:textAlignment w:val="auto"/>
              <w:rPr>
                <w:rFonts w:cs="Times New Roman"/>
                <w:color w:val="FF0000"/>
                <w:sz w:val="18"/>
                <w:szCs w:val="18"/>
                <w:lang w:val="es-419"/>
              </w:rPr>
            </w:pPr>
            <w:r w:rsidRPr="00362656">
              <w:rPr>
                <w:rFonts w:cs="Times New Roman"/>
                <w:color w:val="auto"/>
                <w:sz w:val="18"/>
                <w:szCs w:val="18"/>
                <w:lang w:val="es-419"/>
              </w:rPr>
              <w:t>Incluido</w:t>
            </w:r>
          </w:p>
        </w:tc>
      </w:tr>
      <w:tr w:rsidR="005E07BF" w:rsidRPr="00A04D31" w14:paraId="507A8D1C" w14:textId="77777777" w:rsidTr="00406179">
        <w:tc>
          <w:tcPr>
            <w:tcW w:w="2127" w:type="dxa"/>
            <w:shd w:val="solid" w:color="B3DEEB" w:fill="auto"/>
            <w:tcMar>
              <w:top w:w="80" w:type="dxa"/>
              <w:left w:w="80" w:type="dxa"/>
              <w:bottom w:w="80" w:type="dxa"/>
              <w:right w:w="80" w:type="dxa"/>
            </w:tcMar>
          </w:tcPr>
          <w:p w14:paraId="43D46FA6"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III.3 Inversiones</w:t>
            </w:r>
          </w:p>
          <w:p w14:paraId="47CC15FC"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p.20</w:t>
            </w:r>
          </w:p>
          <w:p w14:paraId="7B7446D9" w14:textId="77777777" w:rsidR="005E07BF" w:rsidRPr="00362656" w:rsidRDefault="005E07BF" w:rsidP="005E07BF">
            <w:pPr>
              <w:pStyle w:val="NoParagraphStyle"/>
              <w:tabs>
                <w:tab w:val="left" w:pos="9900"/>
              </w:tabs>
              <w:spacing w:line="240" w:lineRule="auto"/>
              <w:textAlignment w:val="auto"/>
              <w:rPr>
                <w:rFonts w:cs="Times New Roman"/>
                <w:color w:val="auto"/>
                <w:sz w:val="18"/>
                <w:szCs w:val="18"/>
                <w:lang w:val="es-419"/>
              </w:rPr>
            </w:pPr>
            <w:r w:rsidRPr="001C691B">
              <w:rPr>
                <w:rFonts w:cs="Times New Roman"/>
                <w:color w:val="auto"/>
                <w:sz w:val="18"/>
                <w:szCs w:val="18"/>
                <w:lang w:val="es-419"/>
              </w:rPr>
              <w:t>De acuerdo al Documento del Proyecto Avancemos por la Igualdad, el p</w:t>
            </w:r>
            <w:r>
              <w:rPr>
                <w:rFonts w:cs="Times New Roman"/>
                <w:color w:val="auto"/>
                <w:sz w:val="18"/>
                <w:szCs w:val="18"/>
                <w:lang w:val="es-419"/>
              </w:rPr>
              <w:t>resupuesto total del proyecto…</w:t>
            </w:r>
          </w:p>
        </w:tc>
        <w:tc>
          <w:tcPr>
            <w:tcW w:w="3827" w:type="dxa"/>
            <w:shd w:val="solid" w:color="B3DEEB" w:fill="auto"/>
            <w:tcMar>
              <w:top w:w="80" w:type="dxa"/>
              <w:left w:w="80" w:type="dxa"/>
              <w:bottom w:w="80" w:type="dxa"/>
              <w:right w:w="80" w:type="dxa"/>
            </w:tcMar>
          </w:tcPr>
          <w:p w14:paraId="36CEFF06" w14:textId="77777777" w:rsidR="005E07BF" w:rsidRPr="00362656"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1C691B">
              <w:rPr>
                <w:rFonts w:cs="Times New Roman"/>
                <w:color w:val="auto"/>
                <w:sz w:val="18"/>
                <w:szCs w:val="18"/>
                <w:lang w:val="es-419"/>
              </w:rPr>
              <w:t>Se trata de la distribución inicial lo cual no quiere decir que fuera lo que finalmente se destinó. Aclarar que es el presupuesto para los tres años.</w:t>
            </w:r>
          </w:p>
        </w:tc>
        <w:tc>
          <w:tcPr>
            <w:tcW w:w="2126" w:type="dxa"/>
            <w:shd w:val="solid" w:color="B3DEEB" w:fill="auto"/>
            <w:tcMar>
              <w:top w:w="80" w:type="dxa"/>
              <w:left w:w="80" w:type="dxa"/>
              <w:bottom w:w="80" w:type="dxa"/>
              <w:right w:w="80" w:type="dxa"/>
            </w:tcMar>
          </w:tcPr>
          <w:p w14:paraId="3E1A5D53"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147B1252" w14:textId="77777777" w:rsidR="005E07BF" w:rsidRPr="00362656"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Aclarado</w:t>
            </w:r>
          </w:p>
        </w:tc>
      </w:tr>
      <w:tr w:rsidR="005E07BF" w:rsidRPr="008440A1" w14:paraId="2881F1FD" w14:textId="77777777" w:rsidTr="00406179">
        <w:tc>
          <w:tcPr>
            <w:tcW w:w="2127" w:type="dxa"/>
            <w:shd w:val="solid" w:color="B3DEEB" w:fill="auto"/>
            <w:tcMar>
              <w:top w:w="80" w:type="dxa"/>
              <w:left w:w="80" w:type="dxa"/>
              <w:bottom w:w="80" w:type="dxa"/>
              <w:right w:w="80" w:type="dxa"/>
            </w:tcMar>
          </w:tcPr>
          <w:p w14:paraId="0884434B"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III.3 Inversiones</w:t>
            </w:r>
          </w:p>
          <w:p w14:paraId="551638BC"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p.21</w:t>
            </w:r>
          </w:p>
          <w:p w14:paraId="508B6FBE"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B34F1D">
              <w:rPr>
                <w:rFonts w:cs="Times New Roman"/>
                <w:color w:val="auto"/>
                <w:sz w:val="18"/>
                <w:szCs w:val="18"/>
                <w:lang w:val="es-419"/>
              </w:rPr>
              <w:t>CUADRO 2: PRESUPUESTO DEL PROYECTO</w:t>
            </w:r>
          </w:p>
        </w:tc>
        <w:tc>
          <w:tcPr>
            <w:tcW w:w="3827" w:type="dxa"/>
            <w:shd w:val="solid" w:color="B3DEEB" w:fill="auto"/>
            <w:tcMar>
              <w:top w:w="80" w:type="dxa"/>
              <w:left w:w="80" w:type="dxa"/>
              <w:bottom w:w="80" w:type="dxa"/>
              <w:right w:w="80" w:type="dxa"/>
            </w:tcMar>
          </w:tcPr>
          <w:p w14:paraId="104AB800" w14:textId="77777777" w:rsidR="005E07BF" w:rsidRPr="001C691B"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34F1D">
              <w:rPr>
                <w:rFonts w:cs="Times New Roman"/>
                <w:color w:val="auto"/>
                <w:sz w:val="18"/>
                <w:szCs w:val="18"/>
                <w:lang w:val="es-419"/>
              </w:rPr>
              <w:t>Verificar la distribución del presupuesto ya que el millón de dólares correspondió al pilar 1</w:t>
            </w:r>
          </w:p>
        </w:tc>
        <w:tc>
          <w:tcPr>
            <w:tcW w:w="2126" w:type="dxa"/>
            <w:shd w:val="solid" w:color="B3DEEB" w:fill="auto"/>
            <w:tcMar>
              <w:top w:w="80" w:type="dxa"/>
              <w:left w:w="80" w:type="dxa"/>
              <w:bottom w:w="80" w:type="dxa"/>
              <w:right w:w="80" w:type="dxa"/>
            </w:tcMar>
          </w:tcPr>
          <w:p w14:paraId="1D8181AA"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0C5809F0" w14:textId="77777777" w:rsidR="005E07BF" w:rsidRPr="00B34F1D" w:rsidRDefault="005E07BF" w:rsidP="005E07BF">
            <w:pPr>
              <w:pStyle w:val="NoParagraphStyle"/>
              <w:tabs>
                <w:tab w:val="left" w:pos="9900"/>
              </w:tabs>
              <w:spacing w:line="240" w:lineRule="auto"/>
              <w:ind w:right="-80"/>
              <w:textAlignment w:val="auto"/>
              <w:rPr>
                <w:rFonts w:cs="Times New Roman"/>
                <w:color w:val="FF0000"/>
                <w:sz w:val="18"/>
                <w:szCs w:val="18"/>
                <w:lang w:val="es-419"/>
              </w:rPr>
            </w:pPr>
            <w:r w:rsidRPr="00727108">
              <w:rPr>
                <w:rFonts w:cs="Times New Roman"/>
                <w:color w:val="FF0000"/>
                <w:sz w:val="18"/>
                <w:szCs w:val="18"/>
                <w:lang w:val="es-419"/>
              </w:rPr>
              <w:t xml:space="preserve">Se ha complementado en el título que es el presupuesto del PRODOC No se proporcionó información financiera del proyecto, la información financiera general recibida solo corresponden a los Planes Anuales de los años 2019 y 2020 (no se recibió la del 2018), </w:t>
            </w:r>
            <w:r w:rsidRPr="00727108">
              <w:rPr>
                <w:color w:val="FF0000"/>
                <w:sz w:val="18"/>
                <w:szCs w:val="18"/>
                <w:lang w:val="es-419"/>
              </w:rPr>
              <w:t xml:space="preserve">por lo </w:t>
            </w:r>
            <w:r w:rsidRPr="00727108">
              <w:rPr>
                <w:color w:val="FF0000"/>
                <w:sz w:val="18"/>
                <w:szCs w:val="18"/>
                <w:lang w:val="es-419"/>
              </w:rPr>
              <w:lastRenderedPageBreak/>
              <w:t>tanto no se pueden identificar los montos anuales para los 3 años</w:t>
            </w:r>
            <w:r w:rsidRPr="00727108">
              <w:rPr>
                <w:rFonts w:cs="Times New Roman"/>
                <w:color w:val="FF0000"/>
                <w:sz w:val="18"/>
                <w:szCs w:val="18"/>
                <w:lang w:val="es-419"/>
              </w:rPr>
              <w:t>.</w:t>
            </w:r>
          </w:p>
        </w:tc>
      </w:tr>
      <w:tr w:rsidR="005E07BF" w:rsidRPr="00B34F1D" w14:paraId="6B744877" w14:textId="77777777" w:rsidTr="00406179">
        <w:tc>
          <w:tcPr>
            <w:tcW w:w="2127" w:type="dxa"/>
            <w:shd w:val="solid" w:color="B3DEEB" w:fill="auto"/>
            <w:tcMar>
              <w:top w:w="80" w:type="dxa"/>
              <w:left w:w="80" w:type="dxa"/>
              <w:bottom w:w="80" w:type="dxa"/>
              <w:right w:w="80" w:type="dxa"/>
            </w:tcMar>
          </w:tcPr>
          <w:p w14:paraId="1C2D3A6C"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BO"/>
              </w:rPr>
            </w:pPr>
            <w:r w:rsidRPr="00B34F1D">
              <w:rPr>
                <w:rFonts w:cs="Times New Roman"/>
                <w:color w:val="auto"/>
                <w:sz w:val="18"/>
                <w:szCs w:val="18"/>
                <w:lang w:val="es-BO"/>
              </w:rPr>
              <w:lastRenderedPageBreak/>
              <w:t>IV.</w:t>
            </w:r>
            <w:r>
              <w:rPr>
                <w:rFonts w:cs="Times New Roman"/>
                <w:color w:val="auto"/>
                <w:sz w:val="18"/>
                <w:szCs w:val="18"/>
                <w:lang w:val="es-BO"/>
              </w:rPr>
              <w:t xml:space="preserve"> </w:t>
            </w:r>
            <w:r w:rsidRPr="00B34F1D">
              <w:rPr>
                <w:rFonts w:cs="Times New Roman"/>
                <w:color w:val="auto"/>
                <w:sz w:val="18"/>
                <w:szCs w:val="18"/>
                <w:lang w:val="es-BO"/>
              </w:rPr>
              <w:t>OBJETIVOS Y ALCANCE DE LA EVALUACIÓN</w:t>
            </w:r>
          </w:p>
          <w:p w14:paraId="0E270DF7"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BO"/>
              </w:rPr>
            </w:pPr>
            <w:r>
              <w:rPr>
                <w:rFonts w:cs="Times New Roman"/>
                <w:color w:val="auto"/>
                <w:sz w:val="18"/>
                <w:szCs w:val="18"/>
                <w:lang w:val="es-BO"/>
              </w:rPr>
              <w:t>p.21</w:t>
            </w:r>
          </w:p>
          <w:p w14:paraId="0B4F7036" w14:textId="77777777" w:rsidR="005E07BF" w:rsidRPr="00B34F1D" w:rsidRDefault="005E07BF" w:rsidP="005E07BF">
            <w:pPr>
              <w:pStyle w:val="NoParagraphStyle"/>
              <w:tabs>
                <w:tab w:val="left" w:pos="9900"/>
              </w:tabs>
              <w:spacing w:line="240" w:lineRule="auto"/>
              <w:textAlignment w:val="auto"/>
              <w:rPr>
                <w:rFonts w:cs="Times New Roman"/>
                <w:color w:val="auto"/>
                <w:sz w:val="18"/>
                <w:szCs w:val="18"/>
                <w:lang w:val="es-BO"/>
              </w:rPr>
            </w:pPr>
            <w:r w:rsidRPr="00B34F1D">
              <w:rPr>
                <w:rFonts w:cs="Times New Roman"/>
                <w:color w:val="auto"/>
                <w:sz w:val="18"/>
                <w:szCs w:val="18"/>
                <w:lang w:val="es-BO"/>
              </w:rPr>
              <w:t>Es una evaluación final de la alianza ONU Mujeres-Danone</w:t>
            </w:r>
            <w:r>
              <w:rPr>
                <w:rFonts w:cs="Times New Roman"/>
                <w:color w:val="auto"/>
                <w:sz w:val="18"/>
                <w:szCs w:val="18"/>
                <w:lang w:val="es-BO"/>
              </w:rPr>
              <w:t>…</w:t>
            </w:r>
          </w:p>
        </w:tc>
        <w:tc>
          <w:tcPr>
            <w:tcW w:w="3827" w:type="dxa"/>
            <w:shd w:val="solid" w:color="B3DEEB" w:fill="auto"/>
            <w:tcMar>
              <w:top w:w="80" w:type="dxa"/>
              <w:left w:w="80" w:type="dxa"/>
              <w:bottom w:w="80" w:type="dxa"/>
              <w:right w:w="80" w:type="dxa"/>
            </w:tcMar>
          </w:tcPr>
          <w:p w14:paraId="019072EE" w14:textId="77777777" w:rsidR="005E07BF" w:rsidRPr="00B34F1D"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34F1D">
              <w:rPr>
                <w:rFonts w:cs="Times New Roman"/>
                <w:color w:val="auto"/>
                <w:sz w:val="18"/>
                <w:szCs w:val="18"/>
                <w:lang w:val="es-419"/>
              </w:rPr>
              <w:t>Evaluación final de la primera etapa del proyecto</w:t>
            </w:r>
          </w:p>
        </w:tc>
        <w:tc>
          <w:tcPr>
            <w:tcW w:w="2126" w:type="dxa"/>
            <w:shd w:val="solid" w:color="B3DEEB" w:fill="auto"/>
            <w:tcMar>
              <w:top w:w="80" w:type="dxa"/>
              <w:left w:w="80" w:type="dxa"/>
              <w:bottom w:w="80" w:type="dxa"/>
              <w:right w:w="80" w:type="dxa"/>
            </w:tcMar>
          </w:tcPr>
          <w:p w14:paraId="1D95C77D"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1612D4A4" w14:textId="77777777" w:rsidR="005E07BF" w:rsidRPr="00B34F1D"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Aclarado</w:t>
            </w:r>
          </w:p>
        </w:tc>
      </w:tr>
      <w:tr w:rsidR="005E07BF" w:rsidRPr="00B34F1D" w14:paraId="1FD29B91" w14:textId="77777777" w:rsidTr="00406179">
        <w:tc>
          <w:tcPr>
            <w:tcW w:w="2127" w:type="dxa"/>
            <w:shd w:val="solid" w:color="B3DEEB" w:fill="auto"/>
            <w:tcMar>
              <w:top w:w="80" w:type="dxa"/>
              <w:left w:w="80" w:type="dxa"/>
              <w:bottom w:w="80" w:type="dxa"/>
              <w:right w:w="80" w:type="dxa"/>
            </w:tcMar>
          </w:tcPr>
          <w:p w14:paraId="670CFE38"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BO"/>
              </w:rPr>
            </w:pPr>
            <w:r w:rsidRPr="00B34F1D">
              <w:rPr>
                <w:rFonts w:cs="Times New Roman"/>
                <w:color w:val="auto"/>
                <w:sz w:val="18"/>
                <w:szCs w:val="18"/>
                <w:lang w:val="es-BO"/>
              </w:rPr>
              <w:t>IV.</w:t>
            </w:r>
            <w:r>
              <w:rPr>
                <w:rFonts w:cs="Times New Roman"/>
                <w:color w:val="auto"/>
                <w:sz w:val="18"/>
                <w:szCs w:val="18"/>
                <w:lang w:val="es-BO"/>
              </w:rPr>
              <w:t xml:space="preserve"> </w:t>
            </w:r>
            <w:r w:rsidRPr="00B34F1D">
              <w:rPr>
                <w:rFonts w:cs="Times New Roman"/>
                <w:color w:val="auto"/>
                <w:sz w:val="18"/>
                <w:szCs w:val="18"/>
                <w:lang w:val="es-BO"/>
              </w:rPr>
              <w:t>OBJETIVOS Y ALCANCE DE LA EVALUACIÓN</w:t>
            </w:r>
          </w:p>
          <w:p w14:paraId="78818BAC"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BO"/>
              </w:rPr>
            </w:pPr>
            <w:r>
              <w:rPr>
                <w:rFonts w:cs="Times New Roman"/>
                <w:color w:val="auto"/>
                <w:sz w:val="18"/>
                <w:szCs w:val="18"/>
                <w:lang w:val="es-BO"/>
              </w:rPr>
              <w:t>p.21</w:t>
            </w:r>
          </w:p>
          <w:p w14:paraId="1CD843D1" w14:textId="77777777" w:rsidR="005E07BF" w:rsidRPr="00B34F1D" w:rsidRDefault="005E07BF" w:rsidP="005E07BF">
            <w:pPr>
              <w:pStyle w:val="NoParagraphStyle"/>
              <w:tabs>
                <w:tab w:val="left" w:pos="9900"/>
              </w:tabs>
              <w:spacing w:line="240" w:lineRule="auto"/>
              <w:textAlignment w:val="auto"/>
              <w:rPr>
                <w:rFonts w:cs="Times New Roman"/>
                <w:color w:val="auto"/>
                <w:sz w:val="18"/>
                <w:szCs w:val="18"/>
                <w:lang w:val="es-BO"/>
              </w:rPr>
            </w:pPr>
            <w:r>
              <w:rPr>
                <w:rFonts w:cs="Times New Roman"/>
                <w:color w:val="auto"/>
                <w:sz w:val="18"/>
                <w:szCs w:val="18"/>
                <w:lang w:val="es-BO"/>
              </w:rPr>
              <w:t>Sobre la base de los TdR…</w:t>
            </w:r>
          </w:p>
        </w:tc>
        <w:tc>
          <w:tcPr>
            <w:tcW w:w="3827" w:type="dxa"/>
            <w:shd w:val="solid" w:color="B3DEEB" w:fill="auto"/>
            <w:tcMar>
              <w:top w:w="80" w:type="dxa"/>
              <w:left w:w="80" w:type="dxa"/>
              <w:bottom w:w="80" w:type="dxa"/>
              <w:right w:w="80" w:type="dxa"/>
            </w:tcMar>
          </w:tcPr>
          <w:p w14:paraId="2FAE65FE" w14:textId="77777777" w:rsidR="005E07BF" w:rsidRPr="00B34F1D"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34F1D">
              <w:rPr>
                <w:rFonts w:cs="Times New Roman"/>
                <w:color w:val="auto"/>
                <w:sz w:val="18"/>
                <w:szCs w:val="18"/>
                <w:lang w:val="es-419"/>
              </w:rPr>
              <w:t>Llamar en una nota al pie al anexo correspondiente</w:t>
            </w:r>
          </w:p>
        </w:tc>
        <w:tc>
          <w:tcPr>
            <w:tcW w:w="2126" w:type="dxa"/>
            <w:shd w:val="solid" w:color="B3DEEB" w:fill="auto"/>
            <w:tcMar>
              <w:top w:w="80" w:type="dxa"/>
              <w:left w:w="80" w:type="dxa"/>
              <w:bottom w:w="80" w:type="dxa"/>
              <w:right w:w="80" w:type="dxa"/>
            </w:tcMar>
          </w:tcPr>
          <w:p w14:paraId="508B9C89"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170116C1"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Hecho</w:t>
            </w:r>
          </w:p>
        </w:tc>
      </w:tr>
      <w:tr w:rsidR="005E07BF" w:rsidRPr="002E0C70" w14:paraId="46A14FD4" w14:textId="77777777" w:rsidTr="00406179">
        <w:tc>
          <w:tcPr>
            <w:tcW w:w="2127" w:type="dxa"/>
            <w:shd w:val="solid" w:color="B3DEEB" w:fill="auto"/>
            <w:tcMar>
              <w:top w:w="80" w:type="dxa"/>
              <w:left w:w="80" w:type="dxa"/>
              <w:bottom w:w="80" w:type="dxa"/>
              <w:right w:w="80" w:type="dxa"/>
            </w:tcMar>
          </w:tcPr>
          <w:p w14:paraId="6DA6DF04"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BO"/>
              </w:rPr>
            </w:pPr>
            <w:r w:rsidRPr="00B34F1D">
              <w:rPr>
                <w:rFonts w:cs="Times New Roman"/>
                <w:color w:val="auto"/>
                <w:sz w:val="18"/>
                <w:szCs w:val="18"/>
                <w:lang w:val="es-BO"/>
              </w:rPr>
              <w:t>IV.</w:t>
            </w:r>
            <w:r>
              <w:rPr>
                <w:rFonts w:cs="Times New Roman"/>
                <w:color w:val="auto"/>
                <w:sz w:val="18"/>
                <w:szCs w:val="18"/>
                <w:lang w:val="es-BO"/>
              </w:rPr>
              <w:t xml:space="preserve"> </w:t>
            </w:r>
            <w:r w:rsidRPr="00B34F1D">
              <w:rPr>
                <w:rFonts w:cs="Times New Roman"/>
                <w:color w:val="auto"/>
                <w:sz w:val="18"/>
                <w:szCs w:val="18"/>
                <w:lang w:val="es-BO"/>
              </w:rPr>
              <w:t>OBJETIVOS Y ALCANCE DE LA EVALUACIÓN</w:t>
            </w:r>
          </w:p>
          <w:p w14:paraId="35C69863"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BO"/>
              </w:rPr>
            </w:pPr>
            <w:r>
              <w:rPr>
                <w:rFonts w:cs="Times New Roman"/>
                <w:color w:val="auto"/>
                <w:sz w:val="18"/>
                <w:szCs w:val="18"/>
                <w:lang w:val="es-BO"/>
              </w:rPr>
              <w:t>p.23</w:t>
            </w:r>
          </w:p>
          <w:p w14:paraId="1ED0D23A" w14:textId="77777777" w:rsidR="005E07BF" w:rsidRPr="00B34F1D" w:rsidRDefault="005E07BF" w:rsidP="005E07BF">
            <w:pPr>
              <w:pStyle w:val="NoParagraphStyle"/>
              <w:tabs>
                <w:tab w:val="left" w:pos="9900"/>
              </w:tabs>
              <w:spacing w:line="240" w:lineRule="auto"/>
              <w:textAlignment w:val="auto"/>
              <w:rPr>
                <w:rFonts w:cs="Times New Roman"/>
                <w:color w:val="auto"/>
                <w:sz w:val="18"/>
                <w:szCs w:val="18"/>
                <w:lang w:val="es-BO"/>
              </w:rPr>
            </w:pPr>
            <w:r w:rsidRPr="00B34F1D">
              <w:rPr>
                <w:rFonts w:cs="Times New Roman"/>
                <w:color w:val="auto"/>
                <w:sz w:val="18"/>
                <w:szCs w:val="18"/>
                <w:lang w:val="es-BO"/>
              </w:rPr>
              <w:t>En ese marco, se consideró de manera prioritaria los siguientes aspectos de cada pilar del proyecto:</w:t>
            </w:r>
            <w:r>
              <w:rPr>
                <w:rFonts w:cs="Times New Roman"/>
                <w:color w:val="auto"/>
                <w:sz w:val="18"/>
                <w:szCs w:val="18"/>
                <w:lang w:val="es-BO"/>
              </w:rPr>
              <w:t xml:space="preserve"> Pilar 1 (…</w:t>
            </w:r>
            <w:proofErr w:type="gramStart"/>
            <w:r>
              <w:rPr>
                <w:rFonts w:cs="Times New Roman"/>
                <w:color w:val="auto"/>
                <w:sz w:val="18"/>
                <w:szCs w:val="18"/>
                <w:lang w:val="es-BO"/>
              </w:rPr>
              <w:t>)</w:t>
            </w:r>
            <w:r w:rsidRPr="00B34F1D">
              <w:rPr>
                <w:rFonts w:cs="Times New Roman"/>
                <w:color w:val="auto"/>
                <w:sz w:val="18"/>
                <w:szCs w:val="18"/>
                <w:lang w:val="es-BO"/>
              </w:rPr>
              <w:t>para</w:t>
            </w:r>
            <w:proofErr w:type="gramEnd"/>
            <w:r w:rsidRPr="00B34F1D">
              <w:rPr>
                <w:rFonts w:cs="Times New Roman"/>
                <w:color w:val="auto"/>
                <w:sz w:val="18"/>
                <w:szCs w:val="18"/>
                <w:lang w:val="es-BO"/>
              </w:rPr>
              <w:t xml:space="preserve"> recuperar a las mujeres a causa de los sismos</w:t>
            </w:r>
            <w:r>
              <w:rPr>
                <w:rFonts w:cs="Times New Roman"/>
                <w:color w:val="auto"/>
                <w:sz w:val="18"/>
                <w:szCs w:val="18"/>
                <w:lang w:val="es-BO"/>
              </w:rPr>
              <w:t>.</w:t>
            </w:r>
          </w:p>
        </w:tc>
        <w:tc>
          <w:tcPr>
            <w:tcW w:w="3827" w:type="dxa"/>
            <w:shd w:val="solid" w:color="B3DEEB" w:fill="auto"/>
            <w:tcMar>
              <w:top w:w="80" w:type="dxa"/>
              <w:left w:w="80" w:type="dxa"/>
              <w:bottom w:w="80" w:type="dxa"/>
              <w:right w:w="80" w:type="dxa"/>
            </w:tcMar>
          </w:tcPr>
          <w:p w14:paraId="4C1DC0C1"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34F1D">
              <w:rPr>
                <w:rFonts w:cs="Times New Roman"/>
                <w:color w:val="auto"/>
                <w:sz w:val="18"/>
                <w:szCs w:val="18"/>
                <w:lang w:val="es-419"/>
              </w:rPr>
              <w:t>Afinar la redacción</w:t>
            </w:r>
          </w:p>
          <w:p w14:paraId="2C78831B"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264A783B"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11F3259C"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37F691A9"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093EDEE2"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4BF93973" w14:textId="77777777" w:rsidR="005E07BF" w:rsidRPr="00B34F1D" w:rsidRDefault="005E07BF" w:rsidP="005E07BF">
            <w:pPr>
              <w:pStyle w:val="NoParagraphStyle"/>
              <w:tabs>
                <w:tab w:val="left" w:pos="9900"/>
              </w:tabs>
              <w:spacing w:line="240" w:lineRule="auto"/>
              <w:ind w:right="-80"/>
              <w:textAlignment w:val="auto"/>
              <w:rPr>
                <w:rFonts w:cs="Times New Roman"/>
                <w:color w:val="auto"/>
                <w:sz w:val="18"/>
                <w:szCs w:val="18"/>
                <w:lang w:val="es-419"/>
              </w:rPr>
            </w:pPr>
          </w:p>
        </w:tc>
        <w:tc>
          <w:tcPr>
            <w:tcW w:w="2126" w:type="dxa"/>
            <w:shd w:val="solid" w:color="B3DEEB" w:fill="auto"/>
            <w:tcMar>
              <w:top w:w="80" w:type="dxa"/>
              <w:left w:w="80" w:type="dxa"/>
              <w:bottom w:w="80" w:type="dxa"/>
              <w:right w:w="80" w:type="dxa"/>
            </w:tcMar>
          </w:tcPr>
          <w:p w14:paraId="331DD735"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1AD5CB59"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Redacción afinada.</w:t>
            </w:r>
          </w:p>
          <w:p w14:paraId="16E6C690"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2E5C42C1"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2479A1AF"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693C798F"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50104BA0"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1C320973"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tc>
      </w:tr>
      <w:tr w:rsidR="005E07BF" w:rsidRPr="00B34F1D" w14:paraId="4933A2D6" w14:textId="77777777" w:rsidTr="00406179">
        <w:tc>
          <w:tcPr>
            <w:tcW w:w="2127" w:type="dxa"/>
            <w:shd w:val="solid" w:color="B3DEEB" w:fill="auto"/>
            <w:tcMar>
              <w:top w:w="80" w:type="dxa"/>
              <w:left w:w="80" w:type="dxa"/>
              <w:bottom w:w="80" w:type="dxa"/>
              <w:right w:w="80" w:type="dxa"/>
            </w:tcMar>
          </w:tcPr>
          <w:p w14:paraId="358043B2"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BO"/>
              </w:rPr>
            </w:pPr>
            <w:r w:rsidRPr="00B34F1D">
              <w:rPr>
                <w:rFonts w:cs="Times New Roman"/>
                <w:color w:val="auto"/>
                <w:sz w:val="18"/>
                <w:szCs w:val="18"/>
                <w:lang w:val="es-BO"/>
              </w:rPr>
              <w:t>IV.</w:t>
            </w:r>
            <w:r>
              <w:rPr>
                <w:rFonts w:cs="Times New Roman"/>
                <w:color w:val="auto"/>
                <w:sz w:val="18"/>
                <w:szCs w:val="18"/>
                <w:lang w:val="es-BO"/>
              </w:rPr>
              <w:t xml:space="preserve"> </w:t>
            </w:r>
            <w:r w:rsidRPr="00B34F1D">
              <w:rPr>
                <w:rFonts w:cs="Times New Roman"/>
                <w:color w:val="auto"/>
                <w:sz w:val="18"/>
                <w:szCs w:val="18"/>
                <w:lang w:val="es-BO"/>
              </w:rPr>
              <w:t>OBJETIVOS Y ALCANCE DE LA EVALUACIÓN</w:t>
            </w:r>
          </w:p>
          <w:p w14:paraId="14B1C8AD"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BO"/>
              </w:rPr>
            </w:pPr>
            <w:r>
              <w:rPr>
                <w:rFonts w:cs="Times New Roman"/>
                <w:color w:val="auto"/>
                <w:sz w:val="18"/>
                <w:szCs w:val="18"/>
                <w:lang w:val="es-BO"/>
              </w:rPr>
              <w:t>p.23</w:t>
            </w:r>
          </w:p>
          <w:p w14:paraId="036C537E"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BO"/>
              </w:rPr>
            </w:pPr>
            <w:r w:rsidRPr="00B34F1D">
              <w:rPr>
                <w:rFonts w:cs="Times New Roman"/>
                <w:color w:val="auto"/>
                <w:sz w:val="18"/>
                <w:szCs w:val="18"/>
                <w:lang w:val="es-BO"/>
              </w:rPr>
              <w:t>En ese marco, se consideró de manera prioritaria los siguientes aspectos de cada pilar del proyecto:</w:t>
            </w:r>
            <w:r>
              <w:rPr>
                <w:rFonts w:cs="Times New Roman"/>
                <w:color w:val="auto"/>
                <w:sz w:val="18"/>
                <w:szCs w:val="18"/>
                <w:lang w:val="es-BO"/>
              </w:rPr>
              <w:t xml:space="preserve"> Pilar 1 </w:t>
            </w:r>
          </w:p>
          <w:p w14:paraId="6DCBB68D" w14:textId="77777777" w:rsidR="005E07BF" w:rsidRPr="00B34F1D" w:rsidRDefault="005E07BF" w:rsidP="005E07BF">
            <w:pPr>
              <w:pStyle w:val="NoParagraphStyle"/>
              <w:tabs>
                <w:tab w:val="left" w:pos="9900"/>
              </w:tabs>
              <w:spacing w:line="240" w:lineRule="auto"/>
              <w:textAlignment w:val="auto"/>
              <w:rPr>
                <w:rFonts w:cs="Times New Roman"/>
                <w:color w:val="auto"/>
                <w:sz w:val="18"/>
                <w:szCs w:val="18"/>
                <w:lang w:val="es-BO"/>
              </w:rPr>
            </w:pPr>
            <w:r>
              <w:rPr>
                <w:rFonts w:cs="Times New Roman"/>
                <w:color w:val="auto"/>
                <w:sz w:val="18"/>
                <w:szCs w:val="18"/>
                <w:lang w:val="es-BO"/>
              </w:rPr>
              <w:t xml:space="preserve">- </w:t>
            </w:r>
            <w:r w:rsidRPr="00B34F1D">
              <w:rPr>
                <w:rFonts w:cs="Times New Roman"/>
                <w:color w:val="auto"/>
                <w:sz w:val="18"/>
                <w:szCs w:val="18"/>
                <w:lang w:val="es-AR"/>
              </w:rPr>
              <w:t>Condiciones y capacidades de CREA como socio implementador para el empoderamiento económico de las mujeres, desde el enfoque de ONU Mujeres.</w:t>
            </w:r>
          </w:p>
        </w:tc>
        <w:tc>
          <w:tcPr>
            <w:tcW w:w="3827" w:type="dxa"/>
            <w:shd w:val="solid" w:color="B3DEEB" w:fill="auto"/>
            <w:tcMar>
              <w:top w:w="80" w:type="dxa"/>
              <w:left w:w="80" w:type="dxa"/>
              <w:bottom w:w="80" w:type="dxa"/>
              <w:right w:w="80" w:type="dxa"/>
            </w:tcMar>
          </w:tcPr>
          <w:p w14:paraId="3B273EC0" w14:textId="77777777" w:rsidR="005E07BF" w:rsidRPr="00B34F1D"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34F1D">
              <w:rPr>
                <w:rFonts w:cs="Times New Roman"/>
                <w:color w:val="auto"/>
                <w:sz w:val="18"/>
                <w:szCs w:val="18"/>
                <w:lang w:val="es-419"/>
              </w:rPr>
              <w:t>No me queda clara la relevancia de este elemento. Eb todo caso aquí pondría la importancia de las capacidades de resiliencia</w:t>
            </w:r>
            <w:r>
              <w:rPr>
                <w:rFonts w:cs="Times New Roman"/>
                <w:color w:val="auto"/>
                <w:sz w:val="18"/>
                <w:szCs w:val="18"/>
                <w:lang w:val="es-419"/>
              </w:rPr>
              <w:t>.</w:t>
            </w:r>
          </w:p>
        </w:tc>
        <w:tc>
          <w:tcPr>
            <w:tcW w:w="2126" w:type="dxa"/>
            <w:shd w:val="solid" w:color="B3DEEB" w:fill="auto"/>
            <w:tcMar>
              <w:top w:w="80" w:type="dxa"/>
              <w:left w:w="80" w:type="dxa"/>
              <w:bottom w:w="80" w:type="dxa"/>
              <w:right w:w="80" w:type="dxa"/>
            </w:tcMar>
          </w:tcPr>
          <w:p w14:paraId="6B9F2B95"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5457D92E" w14:textId="77777777" w:rsidR="005E07BF" w:rsidRPr="00503B37"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Hecho</w:t>
            </w:r>
          </w:p>
        </w:tc>
      </w:tr>
      <w:tr w:rsidR="005E07BF" w:rsidRPr="00B34F1D" w14:paraId="4505A6DB" w14:textId="77777777" w:rsidTr="00406179">
        <w:tc>
          <w:tcPr>
            <w:tcW w:w="2127" w:type="dxa"/>
            <w:shd w:val="solid" w:color="B3DEEB" w:fill="auto"/>
            <w:tcMar>
              <w:top w:w="80" w:type="dxa"/>
              <w:left w:w="80" w:type="dxa"/>
              <w:bottom w:w="80" w:type="dxa"/>
              <w:right w:w="80" w:type="dxa"/>
            </w:tcMar>
          </w:tcPr>
          <w:p w14:paraId="5CFABF83"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BO"/>
              </w:rPr>
            </w:pPr>
            <w:r w:rsidRPr="00B34F1D">
              <w:rPr>
                <w:rFonts w:cs="Times New Roman"/>
                <w:color w:val="auto"/>
                <w:sz w:val="18"/>
                <w:szCs w:val="18"/>
                <w:lang w:val="es-BO"/>
              </w:rPr>
              <w:t>IV.</w:t>
            </w:r>
            <w:r>
              <w:rPr>
                <w:rFonts w:cs="Times New Roman"/>
                <w:color w:val="auto"/>
                <w:sz w:val="18"/>
                <w:szCs w:val="18"/>
                <w:lang w:val="es-BO"/>
              </w:rPr>
              <w:t xml:space="preserve"> </w:t>
            </w:r>
            <w:r w:rsidRPr="00B34F1D">
              <w:rPr>
                <w:rFonts w:cs="Times New Roman"/>
                <w:color w:val="auto"/>
                <w:sz w:val="18"/>
                <w:szCs w:val="18"/>
                <w:lang w:val="es-BO"/>
              </w:rPr>
              <w:t>OBJETIVOS Y ALCANCE DE LA EVALUACIÓN</w:t>
            </w:r>
          </w:p>
          <w:p w14:paraId="1A91E147"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BO"/>
              </w:rPr>
            </w:pPr>
            <w:r>
              <w:rPr>
                <w:rFonts w:cs="Times New Roman"/>
                <w:color w:val="auto"/>
                <w:sz w:val="18"/>
                <w:szCs w:val="18"/>
                <w:lang w:val="es-BO"/>
              </w:rPr>
              <w:t>p.23</w:t>
            </w:r>
          </w:p>
          <w:p w14:paraId="697C2EB7"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BO"/>
              </w:rPr>
            </w:pPr>
            <w:r w:rsidRPr="00B34F1D">
              <w:rPr>
                <w:rFonts w:cs="Times New Roman"/>
                <w:color w:val="auto"/>
                <w:sz w:val="18"/>
                <w:szCs w:val="18"/>
                <w:lang w:val="es-BO"/>
              </w:rPr>
              <w:t>En ese marco, se consideró de manera prioritaria los siguientes aspectos de cada pilar del proyecto:</w:t>
            </w:r>
            <w:r>
              <w:rPr>
                <w:rFonts w:cs="Times New Roman"/>
                <w:color w:val="auto"/>
                <w:sz w:val="18"/>
                <w:szCs w:val="18"/>
                <w:lang w:val="es-BO"/>
              </w:rPr>
              <w:t xml:space="preserve"> Pilar 2 </w:t>
            </w:r>
          </w:p>
          <w:p w14:paraId="5C191F16" w14:textId="77777777" w:rsidR="005E07BF" w:rsidRPr="00B34F1D" w:rsidRDefault="005E07BF" w:rsidP="005E07BF">
            <w:pPr>
              <w:pStyle w:val="NoParagraphStyle"/>
              <w:tabs>
                <w:tab w:val="left" w:pos="9900"/>
              </w:tabs>
              <w:spacing w:line="240" w:lineRule="auto"/>
              <w:textAlignment w:val="auto"/>
              <w:rPr>
                <w:rFonts w:cs="Times New Roman"/>
                <w:color w:val="auto"/>
                <w:sz w:val="18"/>
                <w:szCs w:val="18"/>
                <w:lang w:val="es-BO"/>
              </w:rPr>
            </w:pPr>
            <w:r w:rsidRPr="008B793F">
              <w:rPr>
                <w:rFonts w:cs="Times New Roman"/>
                <w:color w:val="auto"/>
                <w:sz w:val="18"/>
                <w:szCs w:val="18"/>
                <w:lang w:val="es-BO"/>
              </w:rPr>
              <w:t>-</w:t>
            </w:r>
            <w:r>
              <w:rPr>
                <w:rFonts w:cs="Times New Roman"/>
                <w:color w:val="auto"/>
                <w:sz w:val="18"/>
                <w:szCs w:val="18"/>
                <w:lang w:val="es-BO"/>
              </w:rPr>
              <w:t xml:space="preserve"> </w:t>
            </w:r>
            <w:r w:rsidRPr="008B793F">
              <w:rPr>
                <w:rFonts w:cs="Times New Roman"/>
                <w:color w:val="auto"/>
                <w:sz w:val="18"/>
                <w:szCs w:val="18"/>
                <w:lang w:val="es-BO"/>
              </w:rPr>
              <w:t>Replicabilidad de la experiencia de Da</w:t>
            </w:r>
            <w:r>
              <w:rPr>
                <w:rFonts w:cs="Times New Roman"/>
                <w:color w:val="auto"/>
                <w:sz w:val="18"/>
                <w:szCs w:val="18"/>
                <w:lang w:val="es-BO"/>
              </w:rPr>
              <w:t>none México en relación con otro</w:t>
            </w:r>
            <w:r w:rsidRPr="008B793F">
              <w:rPr>
                <w:rFonts w:cs="Times New Roman"/>
                <w:color w:val="auto"/>
                <w:sz w:val="18"/>
                <w:szCs w:val="18"/>
                <w:lang w:val="es-BO"/>
              </w:rPr>
              <w:t>s</w:t>
            </w:r>
            <w:r>
              <w:rPr>
                <w:rFonts w:cs="Times New Roman"/>
                <w:color w:val="auto"/>
                <w:sz w:val="18"/>
                <w:szCs w:val="18"/>
                <w:lang w:val="es-BO"/>
              </w:rPr>
              <w:t xml:space="preserve"> </w:t>
            </w:r>
            <w:r w:rsidRPr="008B793F">
              <w:rPr>
                <w:rFonts w:cs="Times New Roman"/>
                <w:color w:val="auto"/>
                <w:sz w:val="18"/>
                <w:szCs w:val="18"/>
                <w:lang w:val="es-BO"/>
              </w:rPr>
              <w:t xml:space="preserve">actores pares.  </w:t>
            </w:r>
          </w:p>
        </w:tc>
        <w:tc>
          <w:tcPr>
            <w:tcW w:w="3827" w:type="dxa"/>
            <w:shd w:val="solid" w:color="B3DEEB" w:fill="auto"/>
            <w:tcMar>
              <w:top w:w="80" w:type="dxa"/>
              <w:left w:w="80" w:type="dxa"/>
              <w:bottom w:w="80" w:type="dxa"/>
              <w:right w:w="80" w:type="dxa"/>
            </w:tcMar>
          </w:tcPr>
          <w:p w14:paraId="4ACA6B74" w14:textId="77777777" w:rsidR="005E07BF" w:rsidRPr="00B34F1D"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8B793F">
              <w:rPr>
                <w:rFonts w:cs="Times New Roman"/>
                <w:color w:val="auto"/>
                <w:sz w:val="18"/>
                <w:szCs w:val="18"/>
                <w:lang w:val="es-419"/>
              </w:rPr>
              <w:t>¿Otras empresas?</w:t>
            </w:r>
          </w:p>
        </w:tc>
        <w:tc>
          <w:tcPr>
            <w:tcW w:w="2126" w:type="dxa"/>
            <w:shd w:val="solid" w:color="B3DEEB" w:fill="auto"/>
            <w:tcMar>
              <w:top w:w="80" w:type="dxa"/>
              <w:left w:w="80" w:type="dxa"/>
              <w:bottom w:w="80" w:type="dxa"/>
              <w:right w:w="80" w:type="dxa"/>
            </w:tcMar>
          </w:tcPr>
          <w:p w14:paraId="52892086"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71B19748"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De acuerdo</w:t>
            </w:r>
          </w:p>
        </w:tc>
      </w:tr>
      <w:tr w:rsidR="005E07BF" w:rsidRPr="00B34F1D" w14:paraId="0CD29E1F" w14:textId="77777777" w:rsidTr="00406179">
        <w:tc>
          <w:tcPr>
            <w:tcW w:w="2127" w:type="dxa"/>
            <w:shd w:val="solid" w:color="B3DEEB" w:fill="auto"/>
            <w:tcMar>
              <w:top w:w="80" w:type="dxa"/>
              <w:left w:w="80" w:type="dxa"/>
              <w:bottom w:w="80" w:type="dxa"/>
              <w:right w:w="80" w:type="dxa"/>
            </w:tcMar>
          </w:tcPr>
          <w:p w14:paraId="04DF0996"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BO"/>
              </w:rPr>
            </w:pPr>
            <w:r>
              <w:rPr>
                <w:rFonts w:cs="Times New Roman"/>
                <w:color w:val="auto"/>
                <w:sz w:val="18"/>
                <w:szCs w:val="18"/>
                <w:lang w:val="es-BO"/>
              </w:rPr>
              <w:t>p. 23</w:t>
            </w:r>
          </w:p>
          <w:p w14:paraId="7B7F73CA" w14:textId="77777777" w:rsidR="005E07BF" w:rsidRPr="00B34F1D" w:rsidRDefault="005E07BF" w:rsidP="005E07BF">
            <w:pPr>
              <w:pStyle w:val="NoParagraphStyle"/>
              <w:tabs>
                <w:tab w:val="left" w:pos="9900"/>
              </w:tabs>
              <w:spacing w:line="240" w:lineRule="auto"/>
              <w:textAlignment w:val="auto"/>
              <w:rPr>
                <w:rFonts w:cs="Times New Roman"/>
                <w:color w:val="auto"/>
                <w:sz w:val="18"/>
                <w:szCs w:val="18"/>
                <w:lang w:val="es-BO"/>
              </w:rPr>
            </w:pPr>
            <w:r w:rsidRPr="00F873ED">
              <w:rPr>
                <w:rFonts w:cs="Times New Roman"/>
                <w:color w:val="auto"/>
                <w:sz w:val="18"/>
                <w:szCs w:val="18"/>
                <w:lang w:val="es-BO"/>
              </w:rPr>
              <w:t>Temporal: La evaluación cubrió el periodo de ejecución del proyecto entre 2018 y 2020.</w:t>
            </w:r>
          </w:p>
        </w:tc>
        <w:tc>
          <w:tcPr>
            <w:tcW w:w="3827" w:type="dxa"/>
            <w:shd w:val="solid" w:color="B3DEEB" w:fill="auto"/>
            <w:tcMar>
              <w:top w:w="80" w:type="dxa"/>
              <w:left w:w="80" w:type="dxa"/>
              <w:bottom w:w="80" w:type="dxa"/>
              <w:right w:w="80" w:type="dxa"/>
            </w:tcMar>
          </w:tcPr>
          <w:p w14:paraId="638A0457" w14:textId="77777777" w:rsidR="005E07BF" w:rsidRPr="00F873ED" w:rsidRDefault="005E07BF" w:rsidP="005E07BF">
            <w:pPr>
              <w:pStyle w:val="NoParagraphStyle"/>
              <w:tabs>
                <w:tab w:val="left" w:pos="9900"/>
              </w:tabs>
              <w:spacing w:line="240" w:lineRule="auto"/>
              <w:ind w:right="-80"/>
              <w:textAlignment w:val="auto"/>
              <w:rPr>
                <w:rFonts w:cs="Times New Roman"/>
                <w:color w:val="auto"/>
                <w:sz w:val="18"/>
                <w:szCs w:val="18"/>
                <w:lang w:val="es-BO"/>
              </w:rPr>
            </w:pPr>
            <w:r w:rsidRPr="00F873ED">
              <w:rPr>
                <w:rFonts w:cs="Times New Roman"/>
                <w:color w:val="auto"/>
                <w:sz w:val="18"/>
                <w:szCs w:val="18"/>
                <w:lang w:val="es-BO"/>
              </w:rPr>
              <w:t>De la primera etapa del proyecto</w:t>
            </w:r>
          </w:p>
        </w:tc>
        <w:tc>
          <w:tcPr>
            <w:tcW w:w="2126" w:type="dxa"/>
            <w:shd w:val="solid" w:color="B3DEEB" w:fill="auto"/>
            <w:tcMar>
              <w:top w:w="80" w:type="dxa"/>
              <w:left w:w="80" w:type="dxa"/>
              <w:bottom w:w="80" w:type="dxa"/>
              <w:right w:w="80" w:type="dxa"/>
            </w:tcMar>
          </w:tcPr>
          <w:p w14:paraId="40D57677"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582E8C8B"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Aclarado</w:t>
            </w:r>
          </w:p>
        </w:tc>
      </w:tr>
      <w:tr w:rsidR="005E07BF" w:rsidRPr="00A04D31" w14:paraId="44DF4F23" w14:textId="77777777" w:rsidTr="00406179">
        <w:tc>
          <w:tcPr>
            <w:tcW w:w="2127" w:type="dxa"/>
            <w:shd w:val="solid" w:color="B3DEEB" w:fill="auto"/>
            <w:tcMar>
              <w:top w:w="80" w:type="dxa"/>
              <w:left w:w="80" w:type="dxa"/>
              <w:bottom w:w="80" w:type="dxa"/>
              <w:right w:w="80" w:type="dxa"/>
            </w:tcMar>
          </w:tcPr>
          <w:p w14:paraId="0708B4C7"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362656">
              <w:rPr>
                <w:rFonts w:cs="Times New Roman"/>
                <w:color w:val="auto"/>
                <w:sz w:val="18"/>
                <w:szCs w:val="18"/>
                <w:lang w:val="es-419"/>
              </w:rPr>
              <w:t>IV.</w:t>
            </w:r>
            <w:r>
              <w:rPr>
                <w:rFonts w:cs="Times New Roman"/>
                <w:color w:val="auto"/>
                <w:sz w:val="18"/>
                <w:szCs w:val="18"/>
                <w:lang w:val="es-419"/>
              </w:rPr>
              <w:t xml:space="preserve"> </w:t>
            </w:r>
            <w:r w:rsidRPr="00362656">
              <w:rPr>
                <w:rFonts w:cs="Times New Roman"/>
                <w:color w:val="auto"/>
                <w:sz w:val="18"/>
                <w:szCs w:val="18"/>
                <w:lang w:val="es-419"/>
              </w:rPr>
              <w:t xml:space="preserve">OBJETIVOS Y ALCANCE </w:t>
            </w:r>
            <w:r w:rsidRPr="00362656">
              <w:rPr>
                <w:rFonts w:cs="Times New Roman"/>
                <w:color w:val="auto"/>
                <w:sz w:val="18"/>
                <w:szCs w:val="18"/>
                <w:lang w:val="es-419"/>
              </w:rPr>
              <w:lastRenderedPageBreak/>
              <w:t>DE LA EVALUACIÓN</w:t>
            </w:r>
            <w:r>
              <w:rPr>
                <w:rFonts w:cs="Times New Roman"/>
                <w:color w:val="auto"/>
                <w:sz w:val="18"/>
                <w:szCs w:val="18"/>
                <w:lang w:val="es-419"/>
              </w:rPr>
              <w:t xml:space="preserve"> </w:t>
            </w:r>
          </w:p>
          <w:p w14:paraId="740BDB88"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23</w:t>
            </w:r>
          </w:p>
          <w:p w14:paraId="05F1D4D0" w14:textId="77777777" w:rsidR="005E07BF" w:rsidRPr="0038416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Términos de uso…</w:t>
            </w:r>
          </w:p>
        </w:tc>
        <w:tc>
          <w:tcPr>
            <w:tcW w:w="3827" w:type="dxa"/>
            <w:shd w:val="solid" w:color="B3DEEB" w:fill="auto"/>
            <w:tcMar>
              <w:top w:w="80" w:type="dxa"/>
              <w:left w:w="80" w:type="dxa"/>
              <w:bottom w:w="80" w:type="dxa"/>
              <w:right w:w="80" w:type="dxa"/>
            </w:tcMar>
          </w:tcPr>
          <w:p w14:paraId="297DF253" w14:textId="77777777" w:rsidR="005E07BF" w:rsidRPr="0038416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362656">
              <w:rPr>
                <w:rFonts w:cs="Times New Roman"/>
                <w:color w:val="auto"/>
                <w:sz w:val="18"/>
                <w:szCs w:val="18"/>
                <w:lang w:val="es-419"/>
              </w:rPr>
              <w:lastRenderedPageBreak/>
              <w:t xml:space="preserve">También se sugiere especificar quienes son los </w:t>
            </w:r>
            <w:r w:rsidRPr="00362656">
              <w:rPr>
                <w:rFonts w:cs="Times New Roman"/>
                <w:color w:val="auto"/>
                <w:sz w:val="18"/>
                <w:szCs w:val="18"/>
                <w:lang w:val="es-419"/>
              </w:rPr>
              <w:lastRenderedPageBreak/>
              <w:t>usuarios. ¿Es solamente ONU Mujeres? En caso de que no utilicen la evaluación para los mismos fines, se sugiere especificar brevemente de qué forma cada usuario utilizará la evaluación.</w:t>
            </w:r>
          </w:p>
        </w:tc>
        <w:tc>
          <w:tcPr>
            <w:tcW w:w="2126" w:type="dxa"/>
            <w:shd w:val="solid" w:color="B3DEEB" w:fill="auto"/>
            <w:tcMar>
              <w:top w:w="80" w:type="dxa"/>
              <w:left w:w="80" w:type="dxa"/>
              <w:bottom w:w="80" w:type="dxa"/>
              <w:right w:w="80" w:type="dxa"/>
            </w:tcMar>
          </w:tcPr>
          <w:p w14:paraId="5FC62DEC" w14:textId="248BB6B0" w:rsidR="005E07BF"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lastRenderedPageBreak/>
              <w:t>Esther Rouleau</w:t>
            </w:r>
          </w:p>
          <w:p w14:paraId="50DC936C" w14:textId="77777777" w:rsidR="005E07BF" w:rsidRPr="0038416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tc>
        <w:tc>
          <w:tcPr>
            <w:tcW w:w="3544" w:type="dxa"/>
            <w:shd w:val="solid" w:color="B3DEEB" w:fill="auto"/>
            <w:tcMar>
              <w:top w:w="80" w:type="dxa"/>
              <w:left w:w="80" w:type="dxa"/>
              <w:bottom w:w="80" w:type="dxa"/>
              <w:right w:w="80" w:type="dxa"/>
            </w:tcMar>
          </w:tcPr>
          <w:p w14:paraId="39106429" w14:textId="77777777" w:rsidR="005E07BF" w:rsidRPr="005D2475"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lastRenderedPageBreak/>
              <w:t>Hecho</w:t>
            </w:r>
          </w:p>
        </w:tc>
      </w:tr>
      <w:tr w:rsidR="005E07BF" w:rsidRPr="005723B3" w14:paraId="1CFD92E1" w14:textId="77777777" w:rsidTr="00406179">
        <w:tc>
          <w:tcPr>
            <w:tcW w:w="2127" w:type="dxa"/>
            <w:shd w:val="solid" w:color="B3DEEB" w:fill="auto"/>
            <w:tcMar>
              <w:top w:w="80" w:type="dxa"/>
              <w:left w:w="80" w:type="dxa"/>
              <w:bottom w:w="80" w:type="dxa"/>
              <w:right w:w="80" w:type="dxa"/>
            </w:tcMar>
          </w:tcPr>
          <w:p w14:paraId="45EBCE2D" w14:textId="77777777" w:rsidR="005E07BF" w:rsidRPr="00FC3F31" w:rsidRDefault="005E07BF" w:rsidP="005E07BF">
            <w:pPr>
              <w:pStyle w:val="NoParagraphStyle"/>
              <w:tabs>
                <w:tab w:val="left" w:pos="9900"/>
              </w:tabs>
              <w:spacing w:line="240" w:lineRule="auto"/>
              <w:textAlignment w:val="auto"/>
              <w:rPr>
                <w:rFonts w:cs="Times New Roman"/>
                <w:color w:val="auto"/>
                <w:sz w:val="18"/>
                <w:szCs w:val="18"/>
                <w:lang w:val="es-419"/>
              </w:rPr>
            </w:pPr>
            <w:r w:rsidRPr="00FC3F31">
              <w:rPr>
                <w:rFonts w:cs="Times New Roman"/>
                <w:color w:val="auto"/>
                <w:sz w:val="18"/>
                <w:szCs w:val="18"/>
                <w:lang w:val="es-419"/>
              </w:rPr>
              <w:lastRenderedPageBreak/>
              <w:t>V.</w:t>
            </w:r>
            <w:r>
              <w:rPr>
                <w:rFonts w:cs="Times New Roman"/>
                <w:color w:val="auto"/>
                <w:sz w:val="18"/>
                <w:szCs w:val="18"/>
                <w:lang w:val="es-419"/>
              </w:rPr>
              <w:t xml:space="preserve"> </w:t>
            </w:r>
            <w:r w:rsidRPr="00FC3F31">
              <w:rPr>
                <w:rFonts w:cs="Times New Roman"/>
                <w:color w:val="auto"/>
                <w:sz w:val="18"/>
                <w:szCs w:val="18"/>
                <w:lang w:val="es-419"/>
              </w:rPr>
              <w:t>METODOLOGÍA DE LA EVALUACIÓN</w:t>
            </w:r>
          </w:p>
          <w:p w14:paraId="025173BC"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FC3F31">
              <w:rPr>
                <w:rFonts w:cs="Times New Roman"/>
                <w:color w:val="auto"/>
                <w:sz w:val="18"/>
                <w:szCs w:val="18"/>
                <w:lang w:val="es-419"/>
              </w:rPr>
              <w:t>V.1.</w:t>
            </w:r>
            <w:r>
              <w:rPr>
                <w:rFonts w:cs="Times New Roman"/>
                <w:color w:val="auto"/>
                <w:sz w:val="18"/>
                <w:szCs w:val="18"/>
                <w:lang w:val="es-419"/>
              </w:rPr>
              <w:t xml:space="preserve"> </w:t>
            </w:r>
            <w:r w:rsidRPr="00FC3F31">
              <w:rPr>
                <w:rFonts w:cs="Times New Roman"/>
                <w:color w:val="auto"/>
                <w:sz w:val="18"/>
                <w:szCs w:val="18"/>
                <w:lang w:val="es-419"/>
              </w:rPr>
              <w:t>Enfoques de la evaluación</w:t>
            </w:r>
          </w:p>
          <w:p w14:paraId="09D1AF8B"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p.24</w:t>
            </w:r>
          </w:p>
          <w:p w14:paraId="4C481C79" w14:textId="77777777" w:rsidR="005E07BF" w:rsidRPr="00362656" w:rsidRDefault="005E07BF" w:rsidP="005E07BF">
            <w:pPr>
              <w:pStyle w:val="NoParagraphStyle"/>
              <w:tabs>
                <w:tab w:val="left" w:pos="9900"/>
              </w:tabs>
              <w:spacing w:line="240" w:lineRule="auto"/>
              <w:textAlignment w:val="auto"/>
              <w:rPr>
                <w:rFonts w:cs="Times New Roman"/>
                <w:color w:val="auto"/>
                <w:sz w:val="18"/>
                <w:szCs w:val="18"/>
                <w:lang w:val="es-419"/>
              </w:rPr>
            </w:pPr>
            <w:r w:rsidRPr="00FC3F31">
              <w:rPr>
                <w:rFonts w:cs="Times New Roman"/>
                <w:color w:val="auto"/>
                <w:sz w:val="18"/>
                <w:szCs w:val="18"/>
                <w:lang w:val="es-419"/>
              </w:rPr>
              <w:t>La evaluación analizó</w:t>
            </w:r>
            <w:r>
              <w:rPr>
                <w:rFonts w:cs="Times New Roman"/>
                <w:color w:val="auto"/>
                <w:sz w:val="18"/>
                <w:szCs w:val="18"/>
                <w:lang w:val="es-419"/>
              </w:rPr>
              <w:t>(…)</w:t>
            </w:r>
            <w:r w:rsidRPr="00FC3F31">
              <w:rPr>
                <w:rFonts w:cs="Times New Roman"/>
                <w:color w:val="auto"/>
                <w:sz w:val="18"/>
                <w:szCs w:val="18"/>
                <w:lang w:val="es-419"/>
              </w:rPr>
              <w:t>y eventualmente a futuro de escalamiento</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0579288A" w14:textId="77777777" w:rsidR="005E07BF" w:rsidRPr="00362656"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FC3F31">
              <w:rPr>
                <w:rFonts w:cs="Times New Roman"/>
                <w:color w:val="auto"/>
                <w:sz w:val="18"/>
                <w:szCs w:val="18"/>
                <w:lang w:val="es-419"/>
              </w:rPr>
              <w:t>La información sobre la siguiente etapa 2021 del proyecto y su financiación me parece relevante como para solo dejarla en un anota al pie; creo que sería conveniente recuperarla en el apartado con la información sobre el proyecto.</w:t>
            </w:r>
          </w:p>
        </w:tc>
        <w:tc>
          <w:tcPr>
            <w:tcW w:w="2126" w:type="dxa"/>
            <w:shd w:val="solid" w:color="B3DEEB" w:fill="auto"/>
            <w:tcMar>
              <w:top w:w="80" w:type="dxa"/>
              <w:left w:w="80" w:type="dxa"/>
              <w:bottom w:w="80" w:type="dxa"/>
              <w:right w:w="80" w:type="dxa"/>
            </w:tcMar>
          </w:tcPr>
          <w:p w14:paraId="1414F17B"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0280A9C5" w14:textId="77777777" w:rsidR="005E07BF" w:rsidRPr="005D2475" w:rsidRDefault="005E07BF" w:rsidP="005E07BF">
            <w:pPr>
              <w:pStyle w:val="NoParagraphStyle"/>
              <w:tabs>
                <w:tab w:val="left" w:pos="9900"/>
              </w:tabs>
              <w:spacing w:line="240" w:lineRule="auto"/>
              <w:ind w:right="-80"/>
              <w:textAlignment w:val="auto"/>
              <w:rPr>
                <w:rFonts w:cs="Times New Roman"/>
                <w:color w:val="FF0000"/>
                <w:sz w:val="18"/>
                <w:szCs w:val="18"/>
                <w:lang w:val="es-419"/>
              </w:rPr>
            </w:pPr>
            <w:r w:rsidRPr="005723B3">
              <w:rPr>
                <w:rFonts w:cs="Times New Roman"/>
                <w:color w:val="auto"/>
                <w:sz w:val="18"/>
                <w:szCs w:val="18"/>
                <w:lang w:val="es-419"/>
              </w:rPr>
              <w:t>Hecho</w:t>
            </w:r>
          </w:p>
        </w:tc>
      </w:tr>
      <w:tr w:rsidR="005E07BF" w:rsidRPr="00FC3F31" w14:paraId="598B00C1" w14:textId="77777777" w:rsidTr="00406179">
        <w:tc>
          <w:tcPr>
            <w:tcW w:w="2127" w:type="dxa"/>
            <w:shd w:val="solid" w:color="B3DEEB" w:fill="auto"/>
            <w:tcMar>
              <w:top w:w="80" w:type="dxa"/>
              <w:left w:w="80" w:type="dxa"/>
              <w:bottom w:w="80" w:type="dxa"/>
              <w:right w:w="80" w:type="dxa"/>
            </w:tcMar>
          </w:tcPr>
          <w:p w14:paraId="46F890F1" w14:textId="77777777" w:rsidR="005E07BF" w:rsidRPr="00FC3F31" w:rsidRDefault="005E07BF" w:rsidP="005E07BF">
            <w:pPr>
              <w:pStyle w:val="NoParagraphStyle"/>
              <w:tabs>
                <w:tab w:val="left" w:pos="9900"/>
              </w:tabs>
              <w:spacing w:line="240" w:lineRule="auto"/>
              <w:textAlignment w:val="auto"/>
              <w:rPr>
                <w:rFonts w:cs="Times New Roman"/>
                <w:color w:val="auto"/>
                <w:sz w:val="18"/>
                <w:szCs w:val="18"/>
                <w:lang w:val="es-419"/>
              </w:rPr>
            </w:pPr>
            <w:r w:rsidRPr="00FC3F31">
              <w:rPr>
                <w:rFonts w:cs="Times New Roman"/>
                <w:color w:val="auto"/>
                <w:sz w:val="18"/>
                <w:szCs w:val="18"/>
                <w:lang w:val="es-419"/>
              </w:rPr>
              <w:t>V.</w:t>
            </w:r>
            <w:r>
              <w:rPr>
                <w:rFonts w:cs="Times New Roman"/>
                <w:color w:val="auto"/>
                <w:sz w:val="18"/>
                <w:szCs w:val="18"/>
                <w:lang w:val="es-419"/>
              </w:rPr>
              <w:t xml:space="preserve"> </w:t>
            </w:r>
            <w:r w:rsidRPr="00FC3F31">
              <w:rPr>
                <w:rFonts w:cs="Times New Roman"/>
                <w:color w:val="auto"/>
                <w:sz w:val="18"/>
                <w:szCs w:val="18"/>
                <w:lang w:val="es-419"/>
              </w:rPr>
              <w:t>METODOLOGÍA DE LA EVALUACIÓN</w:t>
            </w:r>
          </w:p>
          <w:p w14:paraId="48DD37CE"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FC3F31">
              <w:rPr>
                <w:rFonts w:cs="Times New Roman"/>
                <w:color w:val="auto"/>
                <w:sz w:val="18"/>
                <w:szCs w:val="18"/>
                <w:lang w:val="es-419"/>
              </w:rPr>
              <w:t>V.1.</w:t>
            </w:r>
            <w:r>
              <w:rPr>
                <w:rFonts w:cs="Times New Roman"/>
                <w:color w:val="auto"/>
                <w:sz w:val="18"/>
                <w:szCs w:val="18"/>
                <w:lang w:val="es-419"/>
              </w:rPr>
              <w:t xml:space="preserve"> </w:t>
            </w:r>
            <w:r w:rsidRPr="00FC3F31">
              <w:rPr>
                <w:rFonts w:cs="Times New Roman"/>
                <w:color w:val="auto"/>
                <w:sz w:val="18"/>
                <w:szCs w:val="18"/>
                <w:lang w:val="es-419"/>
              </w:rPr>
              <w:t>Enfoques de la evaluación</w:t>
            </w:r>
          </w:p>
          <w:p w14:paraId="69B2B3E6"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p.24</w:t>
            </w:r>
          </w:p>
          <w:p w14:paraId="07AC6523" w14:textId="77777777" w:rsidR="005E07BF" w:rsidRPr="00FC3F31" w:rsidRDefault="005E07BF" w:rsidP="005E07BF">
            <w:pPr>
              <w:pStyle w:val="NoParagraphStyle"/>
              <w:tabs>
                <w:tab w:val="left" w:pos="9900"/>
              </w:tabs>
              <w:spacing w:line="240" w:lineRule="auto"/>
              <w:textAlignment w:val="auto"/>
              <w:rPr>
                <w:rFonts w:cs="Times New Roman"/>
                <w:color w:val="auto"/>
                <w:sz w:val="18"/>
                <w:szCs w:val="18"/>
                <w:lang w:val="es-419"/>
              </w:rPr>
            </w:pPr>
            <w:r w:rsidRPr="00FC3F31">
              <w:rPr>
                <w:rFonts w:cs="Times New Roman"/>
                <w:color w:val="auto"/>
                <w:sz w:val="18"/>
                <w:szCs w:val="18"/>
                <w:lang w:val="es-419"/>
              </w:rPr>
              <w:t>La Evaluación Basada en la Teoría</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7BB09660" w14:textId="77777777" w:rsidR="005E07BF" w:rsidRPr="00FC3F31"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FC3F31">
              <w:rPr>
                <w:rFonts w:cs="Times New Roman"/>
                <w:color w:val="auto"/>
                <w:sz w:val="18"/>
                <w:szCs w:val="18"/>
                <w:lang w:val="es-419"/>
              </w:rPr>
              <w:t>Este modelo resalta la importancia del contexto</w:t>
            </w:r>
          </w:p>
        </w:tc>
        <w:tc>
          <w:tcPr>
            <w:tcW w:w="2126" w:type="dxa"/>
            <w:shd w:val="solid" w:color="B3DEEB" w:fill="auto"/>
            <w:tcMar>
              <w:top w:w="80" w:type="dxa"/>
              <w:left w:w="80" w:type="dxa"/>
              <w:bottom w:w="80" w:type="dxa"/>
              <w:right w:w="80" w:type="dxa"/>
            </w:tcMar>
          </w:tcPr>
          <w:p w14:paraId="4085D696"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6986201E" w14:textId="77777777" w:rsidR="005E07BF" w:rsidRPr="005D2475"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Añadido</w:t>
            </w:r>
          </w:p>
        </w:tc>
      </w:tr>
      <w:tr w:rsidR="005E07BF" w:rsidRPr="005A5755" w14:paraId="1C5C333B" w14:textId="77777777" w:rsidTr="00406179">
        <w:tc>
          <w:tcPr>
            <w:tcW w:w="2127" w:type="dxa"/>
            <w:shd w:val="solid" w:color="B3DEEB" w:fill="auto"/>
            <w:tcMar>
              <w:top w:w="80" w:type="dxa"/>
              <w:left w:w="80" w:type="dxa"/>
              <w:bottom w:w="80" w:type="dxa"/>
              <w:right w:w="80" w:type="dxa"/>
            </w:tcMar>
          </w:tcPr>
          <w:p w14:paraId="44A8CE7F"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153D3A">
              <w:rPr>
                <w:rFonts w:cs="Times New Roman"/>
                <w:color w:val="auto"/>
                <w:sz w:val="18"/>
                <w:szCs w:val="18"/>
                <w:lang w:val="es-419"/>
              </w:rPr>
              <w:t>CUADRO 3: LIMITACIONES Y MEDIDAS DE MITIGACIÓN</w:t>
            </w:r>
          </w:p>
          <w:p w14:paraId="1B06A492" w14:textId="77777777" w:rsidR="005E07BF" w:rsidRPr="00FC3F31"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p.26</w:t>
            </w:r>
          </w:p>
        </w:tc>
        <w:tc>
          <w:tcPr>
            <w:tcW w:w="3827" w:type="dxa"/>
            <w:shd w:val="solid" w:color="B3DEEB" w:fill="auto"/>
            <w:tcMar>
              <w:top w:w="80" w:type="dxa"/>
              <w:left w:w="80" w:type="dxa"/>
              <w:bottom w:w="80" w:type="dxa"/>
              <w:right w:w="80" w:type="dxa"/>
            </w:tcMar>
          </w:tcPr>
          <w:p w14:paraId="68E444FC" w14:textId="77777777" w:rsidR="005E07BF" w:rsidRPr="00FC3F31"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5A5755">
              <w:rPr>
                <w:rFonts w:cs="Times New Roman"/>
                <w:color w:val="auto"/>
                <w:sz w:val="18"/>
                <w:szCs w:val="18"/>
                <w:lang w:val="es-419"/>
              </w:rPr>
              <w:t>Es importante mencionar que aunque no se realizó la línea de base por segunda vez debido a la pandemia, la línea de base inicial sí se utilizó para hacer adecuaciones a la metodología</w:t>
            </w:r>
          </w:p>
        </w:tc>
        <w:tc>
          <w:tcPr>
            <w:tcW w:w="2126" w:type="dxa"/>
            <w:shd w:val="solid" w:color="B3DEEB" w:fill="auto"/>
            <w:tcMar>
              <w:top w:w="80" w:type="dxa"/>
              <w:left w:w="80" w:type="dxa"/>
              <w:bottom w:w="80" w:type="dxa"/>
              <w:right w:w="80" w:type="dxa"/>
            </w:tcMar>
          </w:tcPr>
          <w:p w14:paraId="1837707C"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Lourdes Colinas</w:t>
            </w:r>
          </w:p>
        </w:tc>
        <w:tc>
          <w:tcPr>
            <w:tcW w:w="3544" w:type="dxa"/>
            <w:shd w:val="solid" w:color="B3DEEB" w:fill="auto"/>
            <w:tcMar>
              <w:top w:w="80" w:type="dxa"/>
              <w:left w:w="80" w:type="dxa"/>
              <w:bottom w:w="80" w:type="dxa"/>
              <w:right w:w="80" w:type="dxa"/>
            </w:tcMar>
          </w:tcPr>
          <w:p w14:paraId="21E2FEF8" w14:textId="77777777" w:rsidR="005E07BF" w:rsidRPr="005A5755"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Aclarado</w:t>
            </w:r>
          </w:p>
        </w:tc>
      </w:tr>
      <w:tr w:rsidR="005E07BF" w:rsidRPr="00FC3F31" w14:paraId="1C8401CA" w14:textId="77777777" w:rsidTr="00406179">
        <w:tc>
          <w:tcPr>
            <w:tcW w:w="2127" w:type="dxa"/>
            <w:shd w:val="solid" w:color="B3DEEB" w:fill="auto"/>
            <w:tcMar>
              <w:top w:w="80" w:type="dxa"/>
              <w:left w:w="80" w:type="dxa"/>
              <w:bottom w:w="80" w:type="dxa"/>
              <w:right w:w="80" w:type="dxa"/>
            </w:tcMar>
          </w:tcPr>
          <w:p w14:paraId="18262EAF"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153D3A">
              <w:rPr>
                <w:rFonts w:cs="Times New Roman"/>
                <w:color w:val="auto"/>
                <w:sz w:val="18"/>
                <w:szCs w:val="18"/>
                <w:lang w:val="es-419"/>
              </w:rPr>
              <w:t>CUADRO 3: LIMITACIONES Y MEDIDAS DE MITIGACIÓN</w:t>
            </w:r>
          </w:p>
          <w:p w14:paraId="0BD9B7A9" w14:textId="77777777" w:rsidR="005E07BF" w:rsidRPr="00FC3F31"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p.26</w:t>
            </w:r>
          </w:p>
        </w:tc>
        <w:tc>
          <w:tcPr>
            <w:tcW w:w="3827" w:type="dxa"/>
            <w:shd w:val="solid" w:color="B3DEEB" w:fill="auto"/>
            <w:tcMar>
              <w:top w:w="80" w:type="dxa"/>
              <w:left w:w="80" w:type="dxa"/>
              <w:bottom w:w="80" w:type="dxa"/>
              <w:right w:w="80" w:type="dxa"/>
            </w:tcMar>
          </w:tcPr>
          <w:p w14:paraId="3A6777D5" w14:textId="77777777" w:rsidR="005E07BF" w:rsidRPr="00FC3F31"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153D3A">
              <w:rPr>
                <w:rFonts w:cs="Times New Roman"/>
                <w:color w:val="auto"/>
                <w:sz w:val="18"/>
                <w:szCs w:val="18"/>
                <w:lang w:val="es-419"/>
              </w:rPr>
              <w:t xml:space="preserve">Señalar que por normativa financiera de ONU Mujeres sólo se puede entregar los informes anuales certificados, lo que imposibilita a la oficina de país de compartir estados financieros actualizados  </w:t>
            </w:r>
          </w:p>
        </w:tc>
        <w:tc>
          <w:tcPr>
            <w:tcW w:w="2126" w:type="dxa"/>
            <w:shd w:val="solid" w:color="B3DEEB" w:fill="auto"/>
            <w:tcMar>
              <w:top w:w="80" w:type="dxa"/>
              <w:left w:w="80" w:type="dxa"/>
              <w:bottom w:w="80" w:type="dxa"/>
              <w:right w:w="80" w:type="dxa"/>
            </w:tcMar>
          </w:tcPr>
          <w:p w14:paraId="2E6CEB04"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2380BA9E" w14:textId="77777777" w:rsidR="005E07BF" w:rsidRPr="00D71165" w:rsidRDefault="005E07BF" w:rsidP="005E07BF">
            <w:pPr>
              <w:pStyle w:val="NoParagraphStyle"/>
              <w:tabs>
                <w:tab w:val="left" w:pos="9900"/>
              </w:tabs>
              <w:spacing w:line="240" w:lineRule="auto"/>
              <w:ind w:right="-80"/>
              <w:textAlignment w:val="auto"/>
              <w:rPr>
                <w:rFonts w:cs="Times New Roman"/>
                <w:color w:val="FF0000"/>
                <w:sz w:val="18"/>
                <w:szCs w:val="18"/>
                <w:lang w:val="es-419"/>
              </w:rPr>
            </w:pPr>
            <w:r w:rsidRPr="00153D3A">
              <w:rPr>
                <w:rFonts w:cs="Times New Roman"/>
                <w:color w:val="auto"/>
                <w:sz w:val="18"/>
                <w:szCs w:val="18"/>
                <w:lang w:val="es-419"/>
              </w:rPr>
              <w:t>Aclarado</w:t>
            </w:r>
          </w:p>
        </w:tc>
      </w:tr>
      <w:tr w:rsidR="005E07BF" w:rsidRPr="008440A1" w14:paraId="6C99A4C6" w14:textId="77777777" w:rsidTr="00406179">
        <w:tc>
          <w:tcPr>
            <w:tcW w:w="2127" w:type="dxa"/>
            <w:shd w:val="solid" w:color="B3DEEB" w:fill="auto"/>
            <w:tcMar>
              <w:top w:w="80" w:type="dxa"/>
              <w:left w:w="80" w:type="dxa"/>
              <w:bottom w:w="80" w:type="dxa"/>
              <w:right w:w="80" w:type="dxa"/>
            </w:tcMar>
          </w:tcPr>
          <w:p w14:paraId="0F455350"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E30A53">
              <w:rPr>
                <w:rFonts w:cs="Times New Roman"/>
                <w:color w:val="auto"/>
                <w:sz w:val="18"/>
                <w:szCs w:val="18"/>
                <w:lang w:val="es-419"/>
              </w:rPr>
              <w:t>V.3.</w:t>
            </w:r>
            <w:r>
              <w:rPr>
                <w:rFonts w:cs="Times New Roman"/>
                <w:color w:val="auto"/>
                <w:sz w:val="18"/>
                <w:szCs w:val="18"/>
                <w:lang w:val="es-419"/>
              </w:rPr>
              <w:t xml:space="preserve"> </w:t>
            </w:r>
            <w:r w:rsidRPr="00E30A53">
              <w:rPr>
                <w:rFonts w:cs="Times New Roman"/>
                <w:color w:val="auto"/>
                <w:sz w:val="18"/>
                <w:szCs w:val="18"/>
                <w:lang w:val="es-419"/>
              </w:rPr>
              <w:t>Consideraciones éticas y evaluabilidad</w:t>
            </w:r>
          </w:p>
          <w:p w14:paraId="7199EEFD" w14:textId="77777777" w:rsidR="005E07BF" w:rsidRPr="0038416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27</w:t>
            </w:r>
          </w:p>
        </w:tc>
        <w:tc>
          <w:tcPr>
            <w:tcW w:w="3827" w:type="dxa"/>
            <w:shd w:val="solid" w:color="B3DEEB" w:fill="auto"/>
            <w:tcMar>
              <w:top w:w="80" w:type="dxa"/>
              <w:left w:w="80" w:type="dxa"/>
              <w:bottom w:w="80" w:type="dxa"/>
              <w:right w:w="80" w:type="dxa"/>
            </w:tcMar>
          </w:tcPr>
          <w:p w14:paraId="39725254"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E30A53">
              <w:rPr>
                <w:rFonts w:cs="Times New Roman"/>
                <w:color w:val="auto"/>
                <w:sz w:val="18"/>
                <w:szCs w:val="18"/>
                <w:lang w:val="es-419"/>
              </w:rPr>
              <w:t>El título ‘evaluabilidad’ confude un poco al lector porque no se presenta una evaluación de la evaluabilidad del proyecto. Más bien, pienso que la narrativa se refiere a un enfoque basado en la utilización (utilization-focused evaluation).</w:t>
            </w:r>
          </w:p>
          <w:p w14:paraId="71CD2213"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65A130A1" w14:textId="77777777" w:rsidR="005E07BF" w:rsidRPr="0038416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E30A53">
              <w:rPr>
                <w:rFonts w:cs="Times New Roman"/>
                <w:color w:val="auto"/>
                <w:sz w:val="18"/>
                <w:szCs w:val="18"/>
                <w:lang w:val="es-419"/>
              </w:rPr>
              <w:t>Consideraciones éticas y principios de utilización?</w:t>
            </w:r>
          </w:p>
        </w:tc>
        <w:tc>
          <w:tcPr>
            <w:tcW w:w="2126" w:type="dxa"/>
            <w:shd w:val="solid" w:color="B3DEEB" w:fill="auto"/>
            <w:tcMar>
              <w:top w:w="80" w:type="dxa"/>
              <w:left w:w="80" w:type="dxa"/>
              <w:bottom w:w="80" w:type="dxa"/>
              <w:right w:w="80" w:type="dxa"/>
            </w:tcMar>
          </w:tcPr>
          <w:p w14:paraId="73D388E5" w14:textId="6683DD6D" w:rsidR="005E07BF"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p w14:paraId="1537B56D"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1537D05F"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194181B7"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0119FB9D"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5CD65701" w14:textId="77777777" w:rsidR="005E07BF" w:rsidRPr="0038416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Michael Craft</w:t>
            </w:r>
          </w:p>
        </w:tc>
        <w:tc>
          <w:tcPr>
            <w:tcW w:w="3544" w:type="dxa"/>
            <w:shd w:val="solid" w:color="B3DEEB" w:fill="auto"/>
            <w:tcMar>
              <w:top w:w="80" w:type="dxa"/>
              <w:left w:w="80" w:type="dxa"/>
              <w:bottom w:w="80" w:type="dxa"/>
              <w:right w:w="80" w:type="dxa"/>
            </w:tcMar>
          </w:tcPr>
          <w:p w14:paraId="25D49835" w14:textId="77777777" w:rsidR="005E07BF" w:rsidRPr="000F251A" w:rsidRDefault="005E07BF" w:rsidP="005E07BF">
            <w:pPr>
              <w:pStyle w:val="NoParagraphStyle"/>
              <w:tabs>
                <w:tab w:val="left" w:pos="9900"/>
              </w:tabs>
              <w:spacing w:line="240" w:lineRule="auto"/>
              <w:ind w:right="-80"/>
              <w:textAlignment w:val="auto"/>
              <w:rPr>
                <w:rFonts w:cs="Times New Roman"/>
                <w:color w:val="538135" w:themeColor="accent6" w:themeShade="BF"/>
                <w:sz w:val="18"/>
                <w:szCs w:val="18"/>
                <w:lang w:val="es-419"/>
              </w:rPr>
            </w:pPr>
            <w:r>
              <w:rPr>
                <w:rFonts w:cs="Times New Roman"/>
                <w:color w:val="000000" w:themeColor="text1"/>
                <w:sz w:val="18"/>
                <w:szCs w:val="18"/>
                <w:lang w:val="es-419"/>
              </w:rPr>
              <w:t xml:space="preserve">Se ha ajustado esta sección limitándola/enfocándola a "Consideraciones éticas".  </w:t>
            </w:r>
          </w:p>
          <w:p w14:paraId="67DFFC33" w14:textId="77777777" w:rsidR="005E07BF"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p>
          <w:p w14:paraId="16DB0D4B" w14:textId="77777777" w:rsidR="005E07BF" w:rsidRPr="0015422E"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r>
              <w:rPr>
                <w:rFonts w:cs="Times New Roman"/>
                <w:color w:val="000000" w:themeColor="text1"/>
                <w:sz w:val="18"/>
                <w:szCs w:val="18"/>
                <w:lang w:val="es-419"/>
              </w:rPr>
              <w:t>Lo de la difusión al final se lo considera más relacionado a la transparencia, precisado así.</w:t>
            </w:r>
          </w:p>
        </w:tc>
      </w:tr>
      <w:tr w:rsidR="005E07BF" w:rsidRPr="008440A1" w14:paraId="02405B45" w14:textId="77777777" w:rsidTr="00406179">
        <w:tc>
          <w:tcPr>
            <w:tcW w:w="2127" w:type="dxa"/>
            <w:shd w:val="solid" w:color="B3DEEB" w:fill="auto"/>
            <w:tcMar>
              <w:top w:w="80" w:type="dxa"/>
              <w:left w:w="80" w:type="dxa"/>
              <w:bottom w:w="80" w:type="dxa"/>
              <w:right w:w="80" w:type="dxa"/>
            </w:tcMar>
          </w:tcPr>
          <w:p w14:paraId="5D53386A"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E30A53">
              <w:rPr>
                <w:rFonts w:cs="Times New Roman"/>
                <w:color w:val="auto"/>
                <w:sz w:val="18"/>
                <w:szCs w:val="18"/>
                <w:lang w:val="es-419"/>
              </w:rPr>
              <w:t>V.3.</w:t>
            </w:r>
            <w:r>
              <w:rPr>
                <w:rFonts w:cs="Times New Roman"/>
                <w:color w:val="auto"/>
                <w:sz w:val="18"/>
                <w:szCs w:val="18"/>
                <w:lang w:val="es-419"/>
              </w:rPr>
              <w:t xml:space="preserve"> </w:t>
            </w:r>
            <w:r w:rsidRPr="00E30A53">
              <w:rPr>
                <w:rFonts w:cs="Times New Roman"/>
                <w:color w:val="auto"/>
                <w:sz w:val="18"/>
                <w:szCs w:val="18"/>
                <w:lang w:val="es-419"/>
              </w:rPr>
              <w:t>Consideraciones éticas y evaluabilidad</w:t>
            </w:r>
          </w:p>
          <w:p w14:paraId="5CA81758"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27</w:t>
            </w:r>
          </w:p>
          <w:p w14:paraId="379466D5" w14:textId="77777777" w:rsidR="005E07BF" w:rsidRPr="00E30A53" w:rsidRDefault="005E07BF" w:rsidP="005E07BF">
            <w:pPr>
              <w:pStyle w:val="NoParagraphStyle"/>
              <w:tabs>
                <w:tab w:val="left" w:pos="9900"/>
              </w:tabs>
              <w:spacing w:line="240" w:lineRule="auto"/>
              <w:textAlignment w:val="auto"/>
              <w:rPr>
                <w:rFonts w:cs="Times New Roman"/>
                <w:color w:val="auto"/>
                <w:sz w:val="18"/>
                <w:szCs w:val="18"/>
                <w:lang w:val="es-419"/>
              </w:rPr>
            </w:pPr>
            <w:r w:rsidRPr="00153D3A">
              <w:rPr>
                <w:rFonts w:cs="Times New Roman"/>
                <w:color w:val="auto"/>
                <w:sz w:val="18"/>
                <w:szCs w:val="18"/>
                <w:lang w:val="es-419"/>
              </w:rPr>
              <w:t>Otros aspectos considerados se relacionan con la evaluabilidad</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5339C761" w14:textId="77777777" w:rsidR="005E07BF" w:rsidRPr="00E30A53"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153D3A">
              <w:rPr>
                <w:rFonts w:cs="Times New Roman"/>
                <w:color w:val="auto"/>
                <w:sz w:val="18"/>
                <w:szCs w:val="18"/>
                <w:lang w:val="es-419"/>
              </w:rPr>
              <w:t>¿Cuál es la razón para aludir a la evaluabilidad? ¿Se incluyes elementos de este análisis en el documento?</w:t>
            </w:r>
          </w:p>
        </w:tc>
        <w:tc>
          <w:tcPr>
            <w:tcW w:w="2126" w:type="dxa"/>
            <w:shd w:val="solid" w:color="B3DEEB" w:fill="auto"/>
            <w:tcMar>
              <w:top w:w="80" w:type="dxa"/>
              <w:left w:w="80" w:type="dxa"/>
              <w:bottom w:w="80" w:type="dxa"/>
              <w:right w:w="80" w:type="dxa"/>
            </w:tcMar>
          </w:tcPr>
          <w:p w14:paraId="6AA2B172"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p w14:paraId="7E7E611D"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Lourdes Colinas</w:t>
            </w:r>
          </w:p>
        </w:tc>
        <w:tc>
          <w:tcPr>
            <w:tcW w:w="3544" w:type="dxa"/>
            <w:shd w:val="solid" w:color="B3DEEB" w:fill="auto"/>
            <w:tcMar>
              <w:top w:w="80" w:type="dxa"/>
              <w:left w:w="80" w:type="dxa"/>
              <w:bottom w:w="80" w:type="dxa"/>
              <w:right w:w="80" w:type="dxa"/>
            </w:tcMar>
          </w:tcPr>
          <w:p w14:paraId="51609BA8" w14:textId="77777777" w:rsidR="005E07BF" w:rsidRPr="0015422E"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r>
              <w:rPr>
                <w:rFonts w:cs="Times New Roman"/>
                <w:color w:val="000000" w:themeColor="text1"/>
                <w:sz w:val="18"/>
                <w:szCs w:val="18"/>
                <w:lang w:val="es-419"/>
              </w:rPr>
              <w:t>Es un elemento de ética y se considera parte del trabajo desarrollado, pero se ha eliminado esta mención específica para no causar confusión.</w:t>
            </w:r>
          </w:p>
        </w:tc>
      </w:tr>
      <w:tr w:rsidR="005E07BF" w:rsidRPr="00A04D31" w14:paraId="293ECB65" w14:textId="77777777" w:rsidTr="00406179">
        <w:tc>
          <w:tcPr>
            <w:tcW w:w="2127" w:type="dxa"/>
            <w:shd w:val="solid" w:color="B3DEEB" w:fill="auto"/>
            <w:tcMar>
              <w:top w:w="80" w:type="dxa"/>
              <w:left w:w="80" w:type="dxa"/>
              <w:bottom w:w="80" w:type="dxa"/>
              <w:right w:w="80" w:type="dxa"/>
            </w:tcMar>
          </w:tcPr>
          <w:p w14:paraId="79FA145E"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E30A53">
              <w:rPr>
                <w:rFonts w:cs="Times New Roman"/>
                <w:color w:val="auto"/>
                <w:sz w:val="18"/>
                <w:szCs w:val="18"/>
                <w:lang w:val="es-419"/>
              </w:rPr>
              <w:t>V.3.</w:t>
            </w:r>
            <w:r>
              <w:rPr>
                <w:rFonts w:cs="Times New Roman"/>
                <w:color w:val="auto"/>
                <w:sz w:val="18"/>
                <w:szCs w:val="18"/>
                <w:lang w:val="es-419"/>
              </w:rPr>
              <w:t xml:space="preserve"> </w:t>
            </w:r>
            <w:r w:rsidRPr="00E30A53">
              <w:rPr>
                <w:rFonts w:cs="Times New Roman"/>
                <w:color w:val="auto"/>
                <w:sz w:val="18"/>
                <w:szCs w:val="18"/>
                <w:lang w:val="es-419"/>
              </w:rPr>
              <w:t>Consideraciones éticas y evaluabilidad</w:t>
            </w:r>
          </w:p>
          <w:p w14:paraId="09EC6419"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27</w:t>
            </w:r>
            <w:r w:rsidRPr="00E30A53">
              <w:rPr>
                <w:rFonts w:cs="Times New Roman"/>
                <w:color w:val="auto"/>
                <w:sz w:val="18"/>
                <w:szCs w:val="18"/>
                <w:lang w:val="es-419"/>
              </w:rPr>
              <w:t xml:space="preserve"> </w:t>
            </w:r>
          </w:p>
          <w:p w14:paraId="4CC8C68F" w14:textId="77777777" w:rsidR="005E07BF" w:rsidRPr="0038416F" w:rsidRDefault="005E07BF" w:rsidP="005E07BF">
            <w:pPr>
              <w:pStyle w:val="NoParagraphStyle"/>
              <w:tabs>
                <w:tab w:val="left" w:pos="9900"/>
              </w:tabs>
              <w:spacing w:line="240" w:lineRule="auto"/>
              <w:textAlignment w:val="auto"/>
              <w:rPr>
                <w:rFonts w:cs="Times New Roman"/>
                <w:color w:val="auto"/>
                <w:sz w:val="18"/>
                <w:szCs w:val="18"/>
                <w:lang w:val="es-419"/>
              </w:rPr>
            </w:pPr>
            <w:r w:rsidRPr="00E30A53">
              <w:rPr>
                <w:rFonts w:cs="Times New Roman"/>
                <w:color w:val="auto"/>
                <w:sz w:val="18"/>
                <w:szCs w:val="18"/>
                <w:lang w:val="es-419"/>
              </w:rPr>
              <w:t>Finalmente, otros aspectos fundamentales</w:t>
            </w:r>
            <w:r>
              <w:rPr>
                <w:rFonts w:cs="Times New Roman"/>
                <w:color w:val="auto"/>
                <w:sz w:val="18"/>
                <w:szCs w:val="18"/>
                <w:lang w:val="es-419"/>
              </w:rPr>
              <w:t xml:space="preserve">… </w:t>
            </w:r>
          </w:p>
        </w:tc>
        <w:tc>
          <w:tcPr>
            <w:tcW w:w="3827" w:type="dxa"/>
            <w:shd w:val="solid" w:color="B3DEEB" w:fill="auto"/>
            <w:tcMar>
              <w:top w:w="80" w:type="dxa"/>
              <w:left w:w="80" w:type="dxa"/>
              <w:bottom w:w="80" w:type="dxa"/>
              <w:right w:w="80" w:type="dxa"/>
            </w:tcMar>
          </w:tcPr>
          <w:p w14:paraId="4D762D9F" w14:textId="77777777" w:rsidR="005E07BF" w:rsidRPr="0038416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E30A53">
              <w:rPr>
                <w:rFonts w:cs="Times New Roman"/>
                <w:color w:val="auto"/>
                <w:sz w:val="18"/>
                <w:szCs w:val="18"/>
                <w:lang w:val="es-419"/>
              </w:rPr>
              <w:t>Esto no es responsabilidad del equipo de evaluación. Queda un poco confuso y tal vez se debería de presentar la información de forma diferente para que quede más claro para el lector.</w:t>
            </w:r>
          </w:p>
        </w:tc>
        <w:tc>
          <w:tcPr>
            <w:tcW w:w="2126" w:type="dxa"/>
            <w:shd w:val="solid" w:color="B3DEEB" w:fill="auto"/>
            <w:tcMar>
              <w:top w:w="80" w:type="dxa"/>
              <w:left w:w="80" w:type="dxa"/>
              <w:bottom w:w="80" w:type="dxa"/>
              <w:right w:w="80" w:type="dxa"/>
            </w:tcMar>
          </w:tcPr>
          <w:p w14:paraId="49C10627" w14:textId="0968188E" w:rsidR="005E07BF"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p w14:paraId="0D15D466" w14:textId="77777777" w:rsidR="005E07BF" w:rsidRPr="0038416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tc>
        <w:tc>
          <w:tcPr>
            <w:tcW w:w="3544" w:type="dxa"/>
            <w:shd w:val="solid" w:color="B3DEEB" w:fill="auto"/>
            <w:tcMar>
              <w:top w:w="80" w:type="dxa"/>
              <w:left w:w="80" w:type="dxa"/>
              <w:bottom w:w="80" w:type="dxa"/>
              <w:right w:w="80" w:type="dxa"/>
            </w:tcMar>
          </w:tcPr>
          <w:p w14:paraId="1981F272" w14:textId="77777777" w:rsidR="005E07BF" w:rsidRPr="00AC0746" w:rsidRDefault="005E07BF" w:rsidP="005E07BF">
            <w:pPr>
              <w:pStyle w:val="NoParagraphStyle"/>
              <w:tabs>
                <w:tab w:val="left" w:pos="9900"/>
              </w:tabs>
              <w:spacing w:line="240" w:lineRule="auto"/>
              <w:ind w:right="-80"/>
              <w:textAlignment w:val="auto"/>
              <w:rPr>
                <w:rFonts w:cs="Times New Roman"/>
                <w:color w:val="FF0000"/>
                <w:sz w:val="18"/>
                <w:szCs w:val="18"/>
                <w:lang w:val="es-419"/>
              </w:rPr>
            </w:pPr>
            <w:r>
              <w:rPr>
                <w:rFonts w:cs="Times New Roman"/>
                <w:color w:val="auto"/>
                <w:sz w:val="18"/>
                <w:szCs w:val="18"/>
                <w:lang w:val="es-419"/>
              </w:rPr>
              <w:t>Elimina</w:t>
            </w:r>
            <w:r w:rsidRPr="00F71FAA">
              <w:rPr>
                <w:rFonts w:cs="Times New Roman"/>
                <w:color w:val="auto"/>
                <w:sz w:val="18"/>
                <w:szCs w:val="18"/>
                <w:lang w:val="es-419"/>
              </w:rPr>
              <w:t>do</w:t>
            </w:r>
          </w:p>
        </w:tc>
      </w:tr>
      <w:tr w:rsidR="005E07BF" w:rsidRPr="008440A1" w14:paraId="1032B711" w14:textId="77777777" w:rsidTr="00406179">
        <w:tc>
          <w:tcPr>
            <w:tcW w:w="2127" w:type="dxa"/>
            <w:shd w:val="solid" w:color="B3DEEB" w:fill="auto"/>
            <w:tcMar>
              <w:top w:w="80" w:type="dxa"/>
              <w:left w:w="80" w:type="dxa"/>
              <w:bottom w:w="80" w:type="dxa"/>
              <w:right w:w="80" w:type="dxa"/>
            </w:tcMar>
          </w:tcPr>
          <w:p w14:paraId="690D9C35"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CUADRO 4: CRITERIOS ÉTICOS</w:t>
            </w:r>
          </w:p>
          <w:p w14:paraId="4A2E9823"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28</w:t>
            </w:r>
          </w:p>
          <w:p w14:paraId="788F4C5B" w14:textId="77777777" w:rsidR="005E07BF" w:rsidRPr="002C3883"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Confidencialidad…</w:t>
            </w:r>
          </w:p>
        </w:tc>
        <w:tc>
          <w:tcPr>
            <w:tcW w:w="3827" w:type="dxa"/>
            <w:shd w:val="solid" w:color="B3DEEB" w:fill="auto"/>
            <w:tcMar>
              <w:top w:w="80" w:type="dxa"/>
              <w:left w:w="80" w:type="dxa"/>
              <w:bottom w:w="80" w:type="dxa"/>
              <w:right w:w="80" w:type="dxa"/>
            </w:tcMar>
          </w:tcPr>
          <w:p w14:paraId="2C713080" w14:textId="77777777" w:rsidR="005E07BF" w:rsidRPr="005D1909"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5D1909">
              <w:rPr>
                <w:rFonts w:cs="Times New Roman"/>
                <w:color w:val="auto"/>
                <w:sz w:val="18"/>
                <w:szCs w:val="18"/>
                <w:lang w:val="es-419"/>
              </w:rPr>
              <w:t>También se sugiere incluir:</w:t>
            </w:r>
          </w:p>
          <w:p w14:paraId="0D5E78A4" w14:textId="77777777" w:rsidR="005E07BF" w:rsidRPr="005D1909"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5D1909">
              <w:rPr>
                <w:rFonts w:cs="Times New Roman"/>
                <w:color w:val="auto"/>
                <w:sz w:val="18"/>
                <w:szCs w:val="18"/>
                <w:lang w:val="es-419"/>
              </w:rPr>
              <w:t>•Alguna información sobre la seguridad de los datos. Por ejemplo, ¿se destruyeron los apuntes después de la finalización del informe?</w:t>
            </w:r>
          </w:p>
          <w:p w14:paraId="7C46F2C2"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5D1909">
              <w:rPr>
                <w:rFonts w:cs="Times New Roman"/>
                <w:color w:val="auto"/>
                <w:sz w:val="18"/>
                <w:szCs w:val="18"/>
                <w:lang w:val="es-419"/>
              </w:rPr>
              <w:t>•¿De qué forma se aseguro la seguridad de las mujeres participantes (por ejem. Realización de entrevistas en un lugar seguro, durante el día, etc.)?</w:t>
            </w:r>
          </w:p>
        </w:tc>
        <w:tc>
          <w:tcPr>
            <w:tcW w:w="2126" w:type="dxa"/>
            <w:shd w:val="solid" w:color="B3DEEB" w:fill="auto"/>
            <w:tcMar>
              <w:top w:w="80" w:type="dxa"/>
              <w:left w:w="80" w:type="dxa"/>
              <w:bottom w:w="80" w:type="dxa"/>
              <w:right w:w="80" w:type="dxa"/>
            </w:tcMar>
          </w:tcPr>
          <w:p w14:paraId="48DBEBBF" w14:textId="25F4004C" w:rsidR="005E07BF"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p w14:paraId="37EFCE30" w14:textId="77777777" w:rsidR="005E07BF" w:rsidRPr="0038416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tc>
        <w:tc>
          <w:tcPr>
            <w:tcW w:w="3544" w:type="dxa"/>
            <w:shd w:val="solid" w:color="B3DEEB" w:fill="auto"/>
            <w:tcMar>
              <w:top w:w="80" w:type="dxa"/>
              <w:left w:w="80" w:type="dxa"/>
              <w:bottom w:w="80" w:type="dxa"/>
              <w:right w:w="80" w:type="dxa"/>
            </w:tcMar>
          </w:tcPr>
          <w:p w14:paraId="05C5CC13" w14:textId="77777777" w:rsidR="005E07BF" w:rsidRPr="0038416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F71FAA">
              <w:rPr>
                <w:rFonts w:cs="Times New Roman"/>
                <w:color w:val="auto"/>
                <w:sz w:val="18"/>
                <w:szCs w:val="18"/>
                <w:lang w:val="es-419"/>
              </w:rPr>
              <w:t>Se agregó un párrafo sobre las medidas tomadas por el equipo de evaluación para la transparencia y seguridad de las personas participantes como actores clave, incluyendo titulares de derechos.</w:t>
            </w:r>
          </w:p>
        </w:tc>
      </w:tr>
      <w:tr w:rsidR="005E07BF" w:rsidRPr="00B27372" w14:paraId="4BD171CD" w14:textId="77777777" w:rsidTr="00406179">
        <w:tc>
          <w:tcPr>
            <w:tcW w:w="2127" w:type="dxa"/>
            <w:shd w:val="solid" w:color="B3DEEB" w:fill="auto"/>
            <w:tcMar>
              <w:top w:w="80" w:type="dxa"/>
              <w:left w:w="80" w:type="dxa"/>
              <w:bottom w:w="80" w:type="dxa"/>
              <w:right w:w="80" w:type="dxa"/>
            </w:tcMar>
          </w:tcPr>
          <w:p w14:paraId="04A5C991" w14:textId="77777777" w:rsidR="005E07BF" w:rsidRPr="00A43A47" w:rsidRDefault="005E07BF" w:rsidP="005E07BF">
            <w:pPr>
              <w:pStyle w:val="NoParagraphStyle"/>
              <w:tabs>
                <w:tab w:val="left" w:pos="9900"/>
              </w:tabs>
              <w:spacing w:line="240" w:lineRule="auto"/>
              <w:textAlignment w:val="auto"/>
              <w:rPr>
                <w:rFonts w:cs="Times New Roman"/>
                <w:color w:val="auto"/>
                <w:sz w:val="18"/>
                <w:szCs w:val="18"/>
                <w:lang w:val="es-419"/>
              </w:rPr>
            </w:pPr>
            <w:r w:rsidRPr="00A43A47">
              <w:rPr>
                <w:rFonts w:cs="Times New Roman"/>
                <w:color w:val="auto"/>
                <w:sz w:val="18"/>
                <w:szCs w:val="18"/>
                <w:lang w:val="es-419"/>
              </w:rPr>
              <w:lastRenderedPageBreak/>
              <w:t>V.5.</w:t>
            </w:r>
            <w:r>
              <w:rPr>
                <w:rFonts w:cs="Times New Roman"/>
                <w:color w:val="auto"/>
                <w:sz w:val="18"/>
                <w:szCs w:val="18"/>
                <w:lang w:val="es-419"/>
              </w:rPr>
              <w:t xml:space="preserve"> </w:t>
            </w:r>
            <w:r w:rsidRPr="00A43A47">
              <w:rPr>
                <w:rFonts w:cs="Times New Roman"/>
                <w:color w:val="auto"/>
                <w:sz w:val="18"/>
                <w:szCs w:val="18"/>
                <w:lang w:val="es-419"/>
              </w:rPr>
              <w:t>Diseño de la evaluación</w:t>
            </w:r>
          </w:p>
          <w:p w14:paraId="6732709A"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A43A47">
              <w:rPr>
                <w:rFonts w:cs="Times New Roman"/>
                <w:color w:val="auto"/>
                <w:sz w:val="18"/>
                <w:szCs w:val="18"/>
                <w:lang w:val="es-419"/>
              </w:rPr>
              <w:t>V.5.1.</w:t>
            </w:r>
            <w:r>
              <w:rPr>
                <w:rFonts w:cs="Times New Roman"/>
                <w:color w:val="auto"/>
                <w:sz w:val="18"/>
                <w:szCs w:val="18"/>
                <w:lang w:val="es-419"/>
              </w:rPr>
              <w:t xml:space="preserve"> </w:t>
            </w:r>
            <w:r w:rsidRPr="00A43A47">
              <w:rPr>
                <w:rFonts w:cs="Times New Roman"/>
                <w:color w:val="auto"/>
                <w:sz w:val="18"/>
                <w:szCs w:val="18"/>
                <w:lang w:val="es-419"/>
              </w:rPr>
              <w:t>Diseño y fuentes de recolección de datos</w:t>
            </w:r>
          </w:p>
          <w:p w14:paraId="1516B53D"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p.29</w:t>
            </w:r>
          </w:p>
          <w:p w14:paraId="2333B137"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A43A47">
              <w:rPr>
                <w:rFonts w:cs="Times New Roman"/>
                <w:color w:val="auto"/>
                <w:sz w:val="18"/>
                <w:szCs w:val="18"/>
                <w:lang w:val="es-419"/>
              </w:rPr>
              <w:t xml:space="preserve">La metodología </w:t>
            </w:r>
            <w:r w:rsidRPr="005723B3">
              <w:rPr>
                <w:rFonts w:cs="Times New Roman"/>
                <w:color w:val="auto"/>
                <w:sz w:val="18"/>
                <w:szCs w:val="18"/>
                <w:lang w:val="es-419"/>
              </w:rPr>
              <w:t>propuesta(…)encuestas realizadas (ej.</w:t>
            </w:r>
            <w:r w:rsidRPr="005723B3">
              <w:rPr>
                <w:lang w:val="es-BO"/>
              </w:rPr>
              <w:t xml:space="preserve"> </w:t>
            </w:r>
            <w:r w:rsidRPr="005723B3">
              <w:rPr>
                <w:rFonts w:cs="Times New Roman"/>
                <w:color w:val="auto"/>
                <w:sz w:val="18"/>
                <w:szCs w:val="18"/>
                <w:lang w:val="es-419"/>
              </w:rPr>
              <w:t>la del Business case)</w:t>
            </w:r>
          </w:p>
        </w:tc>
        <w:tc>
          <w:tcPr>
            <w:tcW w:w="3827" w:type="dxa"/>
            <w:shd w:val="solid" w:color="B3DEEB" w:fill="auto"/>
            <w:tcMar>
              <w:top w:w="80" w:type="dxa"/>
              <w:left w:w="80" w:type="dxa"/>
              <w:bottom w:w="80" w:type="dxa"/>
              <w:right w:w="80" w:type="dxa"/>
            </w:tcMar>
          </w:tcPr>
          <w:p w14:paraId="11224C79" w14:textId="77777777" w:rsidR="005E07BF" w:rsidRPr="005D1909"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A43A47">
              <w:rPr>
                <w:rFonts w:cs="Times New Roman"/>
                <w:color w:val="auto"/>
                <w:sz w:val="18"/>
                <w:szCs w:val="18"/>
                <w:lang w:val="es-419"/>
              </w:rPr>
              <w:t>¿Se incluye como parte de los anexos de la evaluación?</w:t>
            </w:r>
          </w:p>
        </w:tc>
        <w:tc>
          <w:tcPr>
            <w:tcW w:w="2126" w:type="dxa"/>
            <w:shd w:val="solid" w:color="B3DEEB" w:fill="auto"/>
            <w:tcMar>
              <w:top w:w="80" w:type="dxa"/>
              <w:left w:w="80" w:type="dxa"/>
              <w:bottom w:w="80" w:type="dxa"/>
              <w:right w:w="80" w:type="dxa"/>
            </w:tcMar>
          </w:tcPr>
          <w:p w14:paraId="6BDC67FD"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018E514C" w14:textId="77777777" w:rsidR="005E07BF" w:rsidRPr="00B27372" w:rsidRDefault="005E07BF" w:rsidP="005E07BF">
            <w:pPr>
              <w:pStyle w:val="NoParagraphStyle"/>
              <w:tabs>
                <w:tab w:val="left" w:pos="9900"/>
              </w:tabs>
              <w:spacing w:line="240" w:lineRule="auto"/>
              <w:ind w:right="-80"/>
              <w:textAlignment w:val="auto"/>
              <w:rPr>
                <w:rFonts w:cs="Times New Roman"/>
                <w:color w:val="FF0000"/>
                <w:sz w:val="18"/>
                <w:szCs w:val="18"/>
                <w:lang w:val="es-419"/>
              </w:rPr>
            </w:pPr>
            <w:r>
              <w:rPr>
                <w:rFonts w:cs="Times New Roman"/>
                <w:color w:val="FF0000"/>
                <w:sz w:val="18"/>
                <w:szCs w:val="18"/>
                <w:lang w:val="es-419"/>
              </w:rPr>
              <w:t>No en tanto sólo se ha accedido a PPT preliminares de dicho estudio.  Se precisa en nota de pie de página</w:t>
            </w:r>
          </w:p>
        </w:tc>
      </w:tr>
      <w:tr w:rsidR="005E07BF" w:rsidRPr="00D801FF" w14:paraId="0AA8CA0F" w14:textId="77777777" w:rsidTr="00406179">
        <w:tc>
          <w:tcPr>
            <w:tcW w:w="2127" w:type="dxa"/>
            <w:shd w:val="solid" w:color="B3DEEB" w:fill="auto"/>
            <w:tcMar>
              <w:top w:w="80" w:type="dxa"/>
              <w:left w:w="80" w:type="dxa"/>
              <w:bottom w:w="80" w:type="dxa"/>
              <w:right w:w="80" w:type="dxa"/>
            </w:tcMar>
          </w:tcPr>
          <w:p w14:paraId="3D07B139"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5D1909">
              <w:rPr>
                <w:rFonts w:cs="Times New Roman"/>
                <w:color w:val="auto"/>
                <w:sz w:val="18"/>
                <w:szCs w:val="18"/>
                <w:lang w:val="es-419"/>
              </w:rPr>
              <w:t>V.5.2.</w:t>
            </w:r>
            <w:r>
              <w:rPr>
                <w:rFonts w:cs="Times New Roman"/>
                <w:color w:val="auto"/>
                <w:sz w:val="18"/>
                <w:szCs w:val="18"/>
                <w:lang w:val="es-419"/>
              </w:rPr>
              <w:t xml:space="preserve"> </w:t>
            </w:r>
            <w:r w:rsidRPr="005D1909">
              <w:rPr>
                <w:rFonts w:cs="Times New Roman"/>
                <w:color w:val="auto"/>
                <w:sz w:val="18"/>
                <w:szCs w:val="18"/>
                <w:lang w:val="es-419"/>
              </w:rPr>
              <w:t>Trabajo de campo</w:t>
            </w:r>
          </w:p>
          <w:p w14:paraId="6B269E4A" w14:textId="77777777" w:rsidR="005E07BF" w:rsidRPr="00A43A47"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31</w:t>
            </w:r>
          </w:p>
        </w:tc>
        <w:tc>
          <w:tcPr>
            <w:tcW w:w="3827" w:type="dxa"/>
            <w:shd w:val="solid" w:color="B3DEEB" w:fill="auto"/>
            <w:tcMar>
              <w:top w:w="80" w:type="dxa"/>
              <w:left w:w="80" w:type="dxa"/>
              <w:bottom w:w="80" w:type="dxa"/>
              <w:right w:w="80" w:type="dxa"/>
            </w:tcMar>
          </w:tcPr>
          <w:p w14:paraId="43935AC5" w14:textId="77777777" w:rsidR="005E07BF" w:rsidRPr="00A43A47"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12607C">
              <w:rPr>
                <w:rFonts w:cs="Times New Roman"/>
                <w:color w:val="auto"/>
                <w:sz w:val="18"/>
                <w:szCs w:val="18"/>
                <w:lang w:val="es-419"/>
              </w:rPr>
              <w:t>Incluir los criterios de selección y del tamaño de las muestras</w:t>
            </w:r>
          </w:p>
        </w:tc>
        <w:tc>
          <w:tcPr>
            <w:tcW w:w="2126" w:type="dxa"/>
            <w:shd w:val="solid" w:color="B3DEEB" w:fill="auto"/>
            <w:tcMar>
              <w:top w:w="80" w:type="dxa"/>
              <w:left w:w="80" w:type="dxa"/>
              <w:bottom w:w="80" w:type="dxa"/>
              <w:right w:w="80" w:type="dxa"/>
            </w:tcMar>
          </w:tcPr>
          <w:p w14:paraId="070E01F9"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3F6E6F18" w14:textId="77777777" w:rsidR="005E07BF" w:rsidRPr="00B27372"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r>
              <w:rPr>
                <w:rFonts w:cs="Times New Roman"/>
                <w:color w:val="000000" w:themeColor="text1"/>
                <w:sz w:val="18"/>
                <w:szCs w:val="18"/>
                <w:lang w:val="es-419"/>
              </w:rPr>
              <w:t>Se incluye</w:t>
            </w:r>
          </w:p>
        </w:tc>
      </w:tr>
      <w:tr w:rsidR="005E07BF" w:rsidRPr="008440A1" w14:paraId="42AA285F" w14:textId="77777777" w:rsidTr="00406179">
        <w:tc>
          <w:tcPr>
            <w:tcW w:w="2127" w:type="dxa"/>
            <w:shd w:val="solid" w:color="B3DEEB" w:fill="auto"/>
            <w:tcMar>
              <w:top w:w="80" w:type="dxa"/>
              <w:left w:w="80" w:type="dxa"/>
              <w:bottom w:w="80" w:type="dxa"/>
              <w:right w:w="80" w:type="dxa"/>
            </w:tcMar>
          </w:tcPr>
          <w:p w14:paraId="085C48DD"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5D1909">
              <w:rPr>
                <w:rFonts w:cs="Times New Roman"/>
                <w:color w:val="auto"/>
                <w:sz w:val="18"/>
                <w:szCs w:val="18"/>
                <w:lang w:val="es-419"/>
              </w:rPr>
              <w:t>V.5.2.</w:t>
            </w:r>
            <w:r>
              <w:rPr>
                <w:rFonts w:cs="Times New Roman"/>
                <w:color w:val="auto"/>
                <w:sz w:val="18"/>
                <w:szCs w:val="18"/>
                <w:lang w:val="es-419"/>
              </w:rPr>
              <w:t xml:space="preserve"> </w:t>
            </w:r>
            <w:r w:rsidRPr="005D1909">
              <w:rPr>
                <w:rFonts w:cs="Times New Roman"/>
                <w:color w:val="auto"/>
                <w:sz w:val="18"/>
                <w:szCs w:val="18"/>
                <w:lang w:val="es-419"/>
              </w:rPr>
              <w:t>Trabajo de campo</w:t>
            </w:r>
          </w:p>
          <w:p w14:paraId="57640E97"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31</w:t>
            </w:r>
          </w:p>
          <w:p w14:paraId="34909B8F" w14:textId="77777777" w:rsidR="005E07BF" w:rsidRPr="0038416F" w:rsidRDefault="005E07BF" w:rsidP="005E07BF">
            <w:pPr>
              <w:pStyle w:val="NoParagraphStyle"/>
              <w:tabs>
                <w:tab w:val="left" w:pos="9900"/>
              </w:tabs>
              <w:spacing w:line="240" w:lineRule="auto"/>
              <w:textAlignment w:val="auto"/>
              <w:rPr>
                <w:rFonts w:cs="Times New Roman"/>
                <w:color w:val="auto"/>
                <w:sz w:val="18"/>
                <w:szCs w:val="18"/>
                <w:lang w:val="es-419"/>
              </w:rPr>
            </w:pPr>
            <w:r w:rsidRPr="005D1909">
              <w:rPr>
                <w:rFonts w:cs="Times New Roman"/>
                <w:color w:val="auto"/>
                <w:sz w:val="18"/>
                <w:szCs w:val="18"/>
                <w:lang w:val="es-419"/>
              </w:rPr>
              <w:t>En relación a grupos focales</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2AAC9B96" w14:textId="77777777" w:rsidR="005E07BF" w:rsidRPr="005D1909"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5D1909">
              <w:rPr>
                <w:rFonts w:cs="Times New Roman"/>
                <w:color w:val="auto"/>
                <w:sz w:val="18"/>
                <w:szCs w:val="18"/>
                <w:lang w:val="es-419"/>
              </w:rPr>
              <w:t xml:space="preserve">Se sugiere ampliar un poco más sobre la metodología para realizar los grupos focales: </w:t>
            </w:r>
          </w:p>
          <w:p w14:paraId="3AD98CC7" w14:textId="77777777" w:rsidR="005E07BF" w:rsidRPr="005D1909"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5D1909">
              <w:rPr>
                <w:rFonts w:cs="Times New Roman"/>
                <w:color w:val="auto"/>
                <w:sz w:val="18"/>
                <w:szCs w:val="18"/>
                <w:lang w:val="es-419"/>
              </w:rPr>
              <w:t xml:space="preserve">•¿Cómo se escogieron a estas mujeres y esos hombres? ¿Se consideraron algunos criterios para el muestreo? </w:t>
            </w:r>
          </w:p>
          <w:p w14:paraId="46FA8C7A" w14:textId="77777777" w:rsidR="005E07BF" w:rsidRPr="005D1909"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5D1909">
              <w:rPr>
                <w:rFonts w:cs="Times New Roman"/>
                <w:color w:val="auto"/>
                <w:sz w:val="18"/>
                <w:szCs w:val="18"/>
                <w:lang w:val="es-419"/>
              </w:rPr>
              <w:t xml:space="preserve">•Asimismo, se sugiere especificar el número de beneficiarios consultados por zonas geográficas. ¿Se pudieron cubrir de forma igual las zonas: Oaxaca (Juchitán) y Ciudad de México (Xochimilco, Iztapalapa y Tláhuac)? </w:t>
            </w:r>
          </w:p>
          <w:p w14:paraId="14EC0A87" w14:textId="77777777" w:rsidR="005E07BF" w:rsidRPr="005D1909"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5D1909">
              <w:rPr>
                <w:rFonts w:cs="Times New Roman"/>
                <w:color w:val="auto"/>
                <w:sz w:val="18"/>
                <w:szCs w:val="18"/>
                <w:lang w:val="es-419"/>
              </w:rPr>
              <w:t xml:space="preserve">•Finalmente, ¿se consultaron las mujeres y los hombres por separado o juntos? </w:t>
            </w:r>
          </w:p>
          <w:p w14:paraId="3E5C873A" w14:textId="77777777" w:rsidR="005E07BF" w:rsidRPr="005D1909"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7EBCA005" w14:textId="77777777" w:rsidR="005E07BF" w:rsidRPr="0038416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5D1909">
              <w:rPr>
                <w:rFonts w:cs="Times New Roman"/>
                <w:color w:val="auto"/>
                <w:sz w:val="18"/>
                <w:szCs w:val="18"/>
                <w:lang w:val="es-419"/>
              </w:rPr>
              <w:t>Con respecto a las consultas con los hombres, se sugiere incorporar sus puntos de vistas un poco más a través del informe, pues por el momento figuran solamente en el último hallazgo sobre las masculinidades.</w:t>
            </w:r>
          </w:p>
        </w:tc>
        <w:tc>
          <w:tcPr>
            <w:tcW w:w="2126" w:type="dxa"/>
            <w:shd w:val="solid" w:color="B3DEEB" w:fill="auto"/>
            <w:tcMar>
              <w:top w:w="80" w:type="dxa"/>
              <w:left w:w="80" w:type="dxa"/>
              <w:bottom w:w="80" w:type="dxa"/>
              <w:right w:w="80" w:type="dxa"/>
            </w:tcMar>
          </w:tcPr>
          <w:p w14:paraId="2553EBDC" w14:textId="79A2D812" w:rsidR="005E07BF"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p w14:paraId="1F8C1D22" w14:textId="77777777" w:rsidR="005E07BF" w:rsidRPr="0038416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tc>
        <w:tc>
          <w:tcPr>
            <w:tcW w:w="3544" w:type="dxa"/>
            <w:shd w:val="solid" w:color="B3DEEB" w:fill="auto"/>
            <w:tcMar>
              <w:top w:w="80" w:type="dxa"/>
              <w:left w:w="80" w:type="dxa"/>
              <w:bottom w:w="80" w:type="dxa"/>
              <w:right w:w="80" w:type="dxa"/>
            </w:tcMar>
          </w:tcPr>
          <w:p w14:paraId="5D465C65" w14:textId="77777777" w:rsidR="005E07BF"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r w:rsidRPr="00B27372">
              <w:rPr>
                <w:rFonts w:cs="Times New Roman"/>
                <w:color w:val="000000" w:themeColor="text1"/>
                <w:sz w:val="18"/>
                <w:szCs w:val="18"/>
                <w:lang w:val="es-419"/>
              </w:rPr>
              <w:t>Se redactaron nuevos párrafos para responder a las consultas hechas.</w:t>
            </w:r>
          </w:p>
          <w:p w14:paraId="6F536D9F" w14:textId="77777777" w:rsidR="005E07BF"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p>
          <w:p w14:paraId="6EA17248" w14:textId="77777777" w:rsidR="005E07BF" w:rsidRPr="000F251A" w:rsidRDefault="005E07BF" w:rsidP="005E07BF">
            <w:pPr>
              <w:pStyle w:val="NoParagraphStyle"/>
              <w:tabs>
                <w:tab w:val="left" w:pos="9900"/>
              </w:tabs>
              <w:spacing w:line="240" w:lineRule="auto"/>
              <w:ind w:right="-80"/>
              <w:textAlignment w:val="auto"/>
              <w:rPr>
                <w:rFonts w:cs="Times New Roman"/>
                <w:color w:val="538135" w:themeColor="accent6" w:themeShade="BF"/>
                <w:sz w:val="18"/>
                <w:szCs w:val="18"/>
                <w:lang w:val="es-419"/>
              </w:rPr>
            </w:pPr>
          </w:p>
        </w:tc>
      </w:tr>
      <w:tr w:rsidR="005E07BF" w:rsidRPr="008440A1" w14:paraId="603F5F8D" w14:textId="77777777" w:rsidTr="00406179">
        <w:tc>
          <w:tcPr>
            <w:tcW w:w="2127" w:type="dxa"/>
            <w:shd w:val="solid" w:color="B3DEEB" w:fill="auto"/>
            <w:tcMar>
              <w:top w:w="80" w:type="dxa"/>
              <w:left w:w="80" w:type="dxa"/>
              <w:bottom w:w="80" w:type="dxa"/>
              <w:right w:w="80" w:type="dxa"/>
            </w:tcMar>
          </w:tcPr>
          <w:p w14:paraId="14DB93DD"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074B32">
              <w:rPr>
                <w:rFonts w:cs="Times New Roman"/>
                <w:color w:val="auto"/>
                <w:sz w:val="18"/>
                <w:szCs w:val="18"/>
                <w:lang w:val="es-419"/>
              </w:rPr>
              <w:t>V.5.3.</w:t>
            </w:r>
            <w:r>
              <w:rPr>
                <w:rFonts w:cs="Times New Roman"/>
                <w:color w:val="auto"/>
                <w:sz w:val="18"/>
                <w:szCs w:val="18"/>
                <w:lang w:val="es-419"/>
              </w:rPr>
              <w:t xml:space="preserve"> </w:t>
            </w:r>
            <w:r w:rsidRPr="00074B32">
              <w:rPr>
                <w:rFonts w:cs="Times New Roman"/>
                <w:color w:val="auto"/>
                <w:sz w:val="18"/>
                <w:szCs w:val="18"/>
                <w:lang w:val="es-419"/>
              </w:rPr>
              <w:t>Estudios de caso</w:t>
            </w:r>
          </w:p>
          <w:p w14:paraId="46C44679"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p.33</w:t>
            </w:r>
          </w:p>
          <w:p w14:paraId="72D06AD8" w14:textId="77777777" w:rsidR="005E07BF" w:rsidRPr="005D1909" w:rsidRDefault="005E07BF" w:rsidP="005E07BF">
            <w:pPr>
              <w:pStyle w:val="NoParagraphStyle"/>
              <w:tabs>
                <w:tab w:val="left" w:pos="9900"/>
              </w:tabs>
              <w:spacing w:line="240" w:lineRule="auto"/>
              <w:textAlignment w:val="auto"/>
              <w:rPr>
                <w:rFonts w:cs="Times New Roman"/>
                <w:color w:val="auto"/>
                <w:sz w:val="18"/>
                <w:szCs w:val="18"/>
                <w:lang w:val="es-419"/>
              </w:rPr>
            </w:pPr>
          </w:p>
        </w:tc>
        <w:tc>
          <w:tcPr>
            <w:tcW w:w="3827" w:type="dxa"/>
            <w:shd w:val="solid" w:color="B3DEEB" w:fill="auto"/>
            <w:tcMar>
              <w:top w:w="80" w:type="dxa"/>
              <w:left w:w="80" w:type="dxa"/>
              <w:bottom w:w="80" w:type="dxa"/>
              <w:right w:w="80" w:type="dxa"/>
            </w:tcMar>
          </w:tcPr>
          <w:p w14:paraId="409FC6F9" w14:textId="77777777" w:rsidR="005E07BF" w:rsidRPr="005D1909"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074B32">
              <w:rPr>
                <w:rFonts w:cs="Times New Roman"/>
                <w:color w:val="auto"/>
                <w:sz w:val="18"/>
                <w:szCs w:val="18"/>
                <w:lang w:val="es-419"/>
              </w:rPr>
              <w:t>¿Indicar dónde se presentan los resultados de los dos estudios de caso o cómo es que se integran los resultados de estos en los hallazgos?</w:t>
            </w:r>
          </w:p>
        </w:tc>
        <w:tc>
          <w:tcPr>
            <w:tcW w:w="2126" w:type="dxa"/>
            <w:shd w:val="solid" w:color="B3DEEB" w:fill="auto"/>
            <w:tcMar>
              <w:top w:w="80" w:type="dxa"/>
              <w:left w:w="80" w:type="dxa"/>
              <w:bottom w:w="80" w:type="dxa"/>
              <w:right w:w="80" w:type="dxa"/>
            </w:tcMar>
          </w:tcPr>
          <w:p w14:paraId="4CA10484"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58370F6C" w14:textId="77777777" w:rsidR="005E07BF"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r>
              <w:rPr>
                <w:rFonts w:cs="Times New Roman"/>
                <w:color w:val="000000" w:themeColor="text1"/>
                <w:sz w:val="18"/>
                <w:szCs w:val="18"/>
                <w:lang w:val="es-419"/>
              </w:rPr>
              <w:t>Se ha añadido un párrafo al final de la sección.</w:t>
            </w:r>
          </w:p>
          <w:p w14:paraId="53578969" w14:textId="77777777" w:rsidR="005E07BF" w:rsidRPr="00512B67" w:rsidRDefault="005E07BF" w:rsidP="005E07BF">
            <w:pPr>
              <w:pStyle w:val="NoParagraphStyle"/>
              <w:tabs>
                <w:tab w:val="left" w:pos="9900"/>
              </w:tabs>
              <w:spacing w:line="240" w:lineRule="auto"/>
              <w:ind w:right="-80"/>
              <w:textAlignment w:val="auto"/>
              <w:rPr>
                <w:rFonts w:cs="Times New Roman"/>
                <w:color w:val="auto"/>
                <w:sz w:val="18"/>
                <w:szCs w:val="18"/>
                <w:lang w:val="es-419"/>
              </w:rPr>
            </w:pPr>
          </w:p>
        </w:tc>
      </w:tr>
      <w:tr w:rsidR="005E07BF" w:rsidRPr="008440A1" w14:paraId="16344B21" w14:textId="77777777" w:rsidTr="00406179">
        <w:tc>
          <w:tcPr>
            <w:tcW w:w="2127" w:type="dxa"/>
            <w:shd w:val="solid" w:color="B3DEEB" w:fill="auto"/>
            <w:tcMar>
              <w:top w:w="80" w:type="dxa"/>
              <w:left w:w="80" w:type="dxa"/>
              <w:bottom w:w="80" w:type="dxa"/>
              <w:right w:w="80" w:type="dxa"/>
            </w:tcMar>
          </w:tcPr>
          <w:p w14:paraId="7A419F54"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074B32">
              <w:rPr>
                <w:rFonts w:cs="Times New Roman"/>
                <w:color w:val="auto"/>
                <w:sz w:val="18"/>
                <w:szCs w:val="18"/>
                <w:lang w:val="es-419"/>
              </w:rPr>
              <w:t>V.5.3.</w:t>
            </w:r>
            <w:r>
              <w:rPr>
                <w:rFonts w:cs="Times New Roman"/>
                <w:color w:val="auto"/>
                <w:sz w:val="18"/>
                <w:szCs w:val="18"/>
                <w:lang w:val="es-419"/>
              </w:rPr>
              <w:t xml:space="preserve"> </w:t>
            </w:r>
            <w:r w:rsidRPr="00074B32">
              <w:rPr>
                <w:rFonts w:cs="Times New Roman"/>
                <w:color w:val="auto"/>
                <w:sz w:val="18"/>
                <w:szCs w:val="18"/>
                <w:lang w:val="es-419"/>
              </w:rPr>
              <w:t>Estudios de caso</w:t>
            </w:r>
          </w:p>
          <w:p w14:paraId="428A4410"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p.33</w:t>
            </w:r>
          </w:p>
          <w:p w14:paraId="4D61FF0A" w14:textId="77777777" w:rsidR="005E07BF" w:rsidRPr="00074B32" w:rsidRDefault="005E07BF" w:rsidP="005E07BF">
            <w:pPr>
              <w:pStyle w:val="NoParagraphStyle"/>
              <w:tabs>
                <w:tab w:val="left" w:pos="9900"/>
              </w:tabs>
              <w:spacing w:line="240" w:lineRule="auto"/>
              <w:textAlignment w:val="auto"/>
              <w:rPr>
                <w:rFonts w:cs="Times New Roman"/>
                <w:color w:val="auto"/>
                <w:sz w:val="18"/>
                <w:szCs w:val="18"/>
                <w:lang w:val="es-419"/>
              </w:rPr>
            </w:pPr>
            <w:r w:rsidRPr="001674DF">
              <w:rPr>
                <w:rFonts w:cs="Times New Roman"/>
                <w:color w:val="auto"/>
                <w:sz w:val="18"/>
                <w:szCs w:val="18"/>
                <w:lang w:val="es-419"/>
              </w:rPr>
              <w:t>En la propuesta técnica</w:t>
            </w:r>
            <w:r>
              <w:rPr>
                <w:rFonts w:cs="Times New Roman"/>
                <w:color w:val="auto"/>
                <w:sz w:val="18"/>
                <w:szCs w:val="18"/>
                <w:lang w:val="es-419"/>
              </w:rPr>
              <w:t>(…)situaciones.</w:t>
            </w:r>
          </w:p>
        </w:tc>
        <w:tc>
          <w:tcPr>
            <w:tcW w:w="3827" w:type="dxa"/>
            <w:shd w:val="solid" w:color="B3DEEB" w:fill="auto"/>
            <w:tcMar>
              <w:top w:w="80" w:type="dxa"/>
              <w:left w:w="80" w:type="dxa"/>
              <w:bottom w:w="80" w:type="dxa"/>
              <w:right w:w="80" w:type="dxa"/>
            </w:tcMar>
          </w:tcPr>
          <w:p w14:paraId="43820BAF" w14:textId="77777777" w:rsidR="005E07BF" w:rsidRPr="00074B32"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1674DF">
              <w:rPr>
                <w:rFonts w:cs="Times New Roman"/>
                <w:color w:val="auto"/>
                <w:sz w:val="18"/>
                <w:szCs w:val="18"/>
                <w:lang w:val="es-419"/>
              </w:rPr>
              <w:t xml:space="preserve">Señalar que los estudios de caso se elaboraron sólo tomando en cuenta la </w:t>
            </w:r>
            <w:r w:rsidRPr="002E7EF3">
              <w:rPr>
                <w:rFonts w:cs="Times New Roman"/>
                <w:color w:val="auto"/>
                <w:sz w:val="18"/>
                <w:szCs w:val="18"/>
                <w:lang w:val="es-419"/>
              </w:rPr>
              <w:t>información de Juchitán (ya que en ninguno se mencionan las experiencias en CDMX)</w:t>
            </w:r>
          </w:p>
        </w:tc>
        <w:tc>
          <w:tcPr>
            <w:tcW w:w="2126" w:type="dxa"/>
            <w:shd w:val="solid" w:color="B3DEEB" w:fill="auto"/>
            <w:tcMar>
              <w:top w:w="80" w:type="dxa"/>
              <w:left w:w="80" w:type="dxa"/>
              <w:bottom w:w="80" w:type="dxa"/>
              <w:right w:w="80" w:type="dxa"/>
            </w:tcMar>
          </w:tcPr>
          <w:p w14:paraId="6F070560"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7B6614AE" w14:textId="77777777" w:rsidR="005E07BF" w:rsidRPr="008A31DC" w:rsidRDefault="005E07BF" w:rsidP="005E07BF">
            <w:pPr>
              <w:pStyle w:val="NoParagraphStyle"/>
              <w:tabs>
                <w:tab w:val="left" w:pos="9900"/>
              </w:tabs>
              <w:spacing w:line="240" w:lineRule="auto"/>
              <w:ind w:right="-80"/>
              <w:textAlignment w:val="auto"/>
              <w:rPr>
                <w:rFonts w:cs="Times New Roman"/>
                <w:color w:val="FF0000"/>
                <w:sz w:val="18"/>
                <w:szCs w:val="18"/>
                <w:highlight w:val="yellow"/>
                <w:lang w:val="es-419"/>
              </w:rPr>
            </w:pPr>
            <w:r w:rsidRPr="005723B3">
              <w:rPr>
                <w:rFonts w:cs="Times New Roman"/>
                <w:color w:val="auto"/>
                <w:sz w:val="18"/>
                <w:szCs w:val="18"/>
                <w:lang w:val="es-419"/>
              </w:rPr>
              <w:t>Se aclara que el estudio sobre la metodología de capacitación API sí tiene como base información de Oaxaca y CDMX, en tanto que el otro estudio se concentra en la primera ola de Juchitán.</w:t>
            </w:r>
          </w:p>
        </w:tc>
      </w:tr>
      <w:tr w:rsidR="005E07BF" w:rsidRPr="001E37B2" w14:paraId="35C13B52" w14:textId="77777777" w:rsidTr="00406179">
        <w:tc>
          <w:tcPr>
            <w:tcW w:w="2127" w:type="dxa"/>
            <w:shd w:val="solid" w:color="B3DEEB" w:fill="auto"/>
            <w:tcMar>
              <w:top w:w="80" w:type="dxa"/>
              <w:left w:w="80" w:type="dxa"/>
              <w:bottom w:w="80" w:type="dxa"/>
              <w:right w:w="80" w:type="dxa"/>
            </w:tcMar>
          </w:tcPr>
          <w:p w14:paraId="6F32E476"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GRÁFICO 9: SÍNTESIS METODOLÓGICA</w:t>
            </w:r>
          </w:p>
          <w:p w14:paraId="0E737AE8"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p.34</w:t>
            </w:r>
          </w:p>
        </w:tc>
        <w:tc>
          <w:tcPr>
            <w:tcW w:w="3827" w:type="dxa"/>
            <w:shd w:val="solid" w:color="B3DEEB" w:fill="auto"/>
            <w:tcMar>
              <w:top w:w="80" w:type="dxa"/>
              <w:left w:w="80" w:type="dxa"/>
              <w:bottom w:w="80" w:type="dxa"/>
              <w:right w:w="80" w:type="dxa"/>
            </w:tcMar>
          </w:tcPr>
          <w:p w14:paraId="7F3EC974"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834F1C">
              <w:rPr>
                <w:rFonts w:cs="Times New Roman"/>
                <w:color w:val="auto"/>
                <w:sz w:val="18"/>
                <w:szCs w:val="18"/>
                <w:lang w:val="es-419"/>
              </w:rPr>
              <w:t>Este cuadro repite información que ya se encuentra en el texto y es un poco repetitivo. Además, la primera parte de arriba sobre la síntesis metodológica sume información que se presentó en un apartado diferente y queda un poco fuera de contexto. Considerando que el informe ya es muy largo, tal vez se podría considerar eliminar la gráfica, o ponerla en anexo.</w:t>
            </w:r>
          </w:p>
        </w:tc>
        <w:tc>
          <w:tcPr>
            <w:tcW w:w="2126" w:type="dxa"/>
            <w:shd w:val="solid" w:color="B3DEEB" w:fill="auto"/>
            <w:tcMar>
              <w:top w:w="80" w:type="dxa"/>
              <w:left w:w="80" w:type="dxa"/>
              <w:bottom w:w="80" w:type="dxa"/>
              <w:right w:w="80" w:type="dxa"/>
            </w:tcMar>
          </w:tcPr>
          <w:p w14:paraId="26C369AB" w14:textId="2623D234" w:rsidR="005E07BF" w:rsidRPr="00C61012"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tc>
        <w:tc>
          <w:tcPr>
            <w:tcW w:w="3544" w:type="dxa"/>
            <w:shd w:val="solid" w:color="B3DEEB" w:fill="auto"/>
            <w:tcMar>
              <w:top w:w="80" w:type="dxa"/>
              <w:left w:w="80" w:type="dxa"/>
              <w:bottom w:w="80" w:type="dxa"/>
              <w:right w:w="80" w:type="dxa"/>
            </w:tcMar>
          </w:tcPr>
          <w:p w14:paraId="31B988C8" w14:textId="77777777" w:rsidR="005E07BF" w:rsidRPr="00512B67"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Se ha quitado</w:t>
            </w:r>
          </w:p>
        </w:tc>
      </w:tr>
      <w:tr w:rsidR="005E07BF" w:rsidRPr="00696B47" w14:paraId="0C830E5F" w14:textId="77777777" w:rsidTr="00406179">
        <w:tc>
          <w:tcPr>
            <w:tcW w:w="2127" w:type="dxa"/>
            <w:shd w:val="solid" w:color="B3DEEB" w:fill="auto"/>
            <w:tcMar>
              <w:top w:w="80" w:type="dxa"/>
              <w:left w:w="80" w:type="dxa"/>
              <w:bottom w:w="80" w:type="dxa"/>
              <w:right w:w="80" w:type="dxa"/>
            </w:tcMar>
          </w:tcPr>
          <w:p w14:paraId="510D8A63" w14:textId="77777777" w:rsidR="005E07BF"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Pr>
                <w:rFonts w:cs="Times New Roman"/>
                <w:color w:val="auto"/>
                <w:sz w:val="18"/>
                <w:szCs w:val="18"/>
                <w:lang w:val="es-419"/>
              </w:rPr>
              <w:t>VI. HALLAZGOS</w:t>
            </w:r>
          </w:p>
          <w:p w14:paraId="0F82CA64" w14:textId="77777777" w:rsidR="005E07BF"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834F1C">
              <w:rPr>
                <w:rFonts w:cs="Times New Roman"/>
                <w:color w:val="auto"/>
                <w:sz w:val="18"/>
                <w:szCs w:val="18"/>
                <w:lang w:val="es-419"/>
              </w:rPr>
              <w:t>VI.1.</w:t>
            </w:r>
            <w:r>
              <w:rPr>
                <w:rFonts w:cs="Times New Roman"/>
                <w:color w:val="auto"/>
                <w:sz w:val="18"/>
                <w:szCs w:val="18"/>
                <w:lang w:val="es-419"/>
              </w:rPr>
              <w:t xml:space="preserve"> </w:t>
            </w:r>
            <w:r w:rsidRPr="00834F1C">
              <w:rPr>
                <w:rFonts w:cs="Times New Roman"/>
                <w:color w:val="auto"/>
                <w:sz w:val="18"/>
                <w:szCs w:val="18"/>
                <w:lang w:val="es-419"/>
              </w:rPr>
              <w:t>Coherencia</w:t>
            </w:r>
          </w:p>
          <w:p w14:paraId="279B0A50" w14:textId="77777777" w:rsidR="005E07BF"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Pr>
                <w:rFonts w:cs="Times New Roman"/>
                <w:color w:val="auto"/>
                <w:sz w:val="18"/>
                <w:szCs w:val="18"/>
                <w:lang w:val="es-419"/>
              </w:rPr>
              <w:t>p. 35</w:t>
            </w:r>
          </w:p>
          <w:p w14:paraId="01E76A72" w14:textId="77777777" w:rsidR="005E07BF"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Pr>
                <w:rFonts w:cs="Times New Roman"/>
                <w:color w:val="auto"/>
                <w:sz w:val="18"/>
                <w:szCs w:val="18"/>
                <w:lang w:val="es-419"/>
              </w:rPr>
              <w:t xml:space="preserve">En ese marco… </w:t>
            </w:r>
            <w:r w:rsidRPr="00834F1C">
              <w:rPr>
                <w:rFonts w:cs="Times New Roman"/>
                <w:color w:val="auto"/>
                <w:sz w:val="18"/>
                <w:szCs w:val="18"/>
                <w:lang w:val="es-419"/>
              </w:rPr>
              <w:t>lo que para algunos entrevistados/as ya se traduce en un “cambio cultural en la empresa”.</w:t>
            </w:r>
          </w:p>
        </w:tc>
        <w:tc>
          <w:tcPr>
            <w:tcW w:w="3827" w:type="dxa"/>
            <w:shd w:val="solid" w:color="B3DEEB" w:fill="auto"/>
            <w:tcMar>
              <w:top w:w="80" w:type="dxa"/>
              <w:left w:w="80" w:type="dxa"/>
              <w:bottom w:w="80" w:type="dxa"/>
              <w:right w:w="80" w:type="dxa"/>
            </w:tcMar>
          </w:tcPr>
          <w:p w14:paraId="25EB408D"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834F1C">
              <w:rPr>
                <w:rFonts w:cs="Times New Roman"/>
                <w:color w:val="auto"/>
                <w:sz w:val="18"/>
                <w:szCs w:val="18"/>
                <w:lang w:val="es-419"/>
              </w:rPr>
              <w:t>¿Qué grupo de entrevistados?</w:t>
            </w:r>
          </w:p>
        </w:tc>
        <w:tc>
          <w:tcPr>
            <w:tcW w:w="2126" w:type="dxa"/>
            <w:shd w:val="solid" w:color="B3DEEB" w:fill="auto"/>
            <w:tcMar>
              <w:top w:w="80" w:type="dxa"/>
              <w:left w:w="80" w:type="dxa"/>
              <w:bottom w:w="80" w:type="dxa"/>
              <w:right w:w="80" w:type="dxa"/>
            </w:tcMar>
          </w:tcPr>
          <w:p w14:paraId="4D183059" w14:textId="1258A28F" w:rsidR="005E07BF"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tc>
        <w:tc>
          <w:tcPr>
            <w:tcW w:w="3544" w:type="dxa"/>
            <w:shd w:val="solid" w:color="B3DEEB" w:fill="auto"/>
            <w:tcMar>
              <w:top w:w="80" w:type="dxa"/>
              <w:left w:w="80" w:type="dxa"/>
              <w:bottom w:w="80" w:type="dxa"/>
              <w:right w:w="80" w:type="dxa"/>
            </w:tcMar>
          </w:tcPr>
          <w:p w14:paraId="3403AFFB" w14:textId="77777777" w:rsidR="005E07BF" w:rsidRPr="0038416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Aclarado</w:t>
            </w:r>
          </w:p>
        </w:tc>
      </w:tr>
      <w:tr w:rsidR="005E07BF" w:rsidRPr="008440A1" w14:paraId="51EDA7EB" w14:textId="77777777" w:rsidTr="00406179">
        <w:tc>
          <w:tcPr>
            <w:tcW w:w="2127" w:type="dxa"/>
            <w:shd w:val="solid" w:color="B3DEEB" w:fill="auto"/>
            <w:tcMar>
              <w:top w:w="80" w:type="dxa"/>
              <w:left w:w="80" w:type="dxa"/>
              <w:bottom w:w="80" w:type="dxa"/>
              <w:right w:w="80" w:type="dxa"/>
            </w:tcMar>
          </w:tcPr>
          <w:p w14:paraId="1ACB125A" w14:textId="77777777" w:rsidR="005E07BF"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834F1C">
              <w:rPr>
                <w:rFonts w:cs="Times New Roman"/>
                <w:color w:val="auto"/>
                <w:sz w:val="18"/>
                <w:szCs w:val="18"/>
                <w:lang w:val="es-419"/>
              </w:rPr>
              <w:t>VI.1.</w:t>
            </w:r>
            <w:r>
              <w:rPr>
                <w:rFonts w:cs="Times New Roman"/>
                <w:color w:val="auto"/>
                <w:sz w:val="18"/>
                <w:szCs w:val="18"/>
                <w:lang w:val="es-419"/>
              </w:rPr>
              <w:t xml:space="preserve"> </w:t>
            </w:r>
            <w:r w:rsidRPr="00834F1C">
              <w:rPr>
                <w:rFonts w:cs="Times New Roman"/>
                <w:color w:val="auto"/>
                <w:sz w:val="18"/>
                <w:szCs w:val="18"/>
                <w:lang w:val="es-419"/>
              </w:rPr>
              <w:t>Coherencia</w:t>
            </w:r>
          </w:p>
          <w:p w14:paraId="7B8BD73D" w14:textId="77777777" w:rsidR="005E07BF"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Pr>
                <w:rFonts w:cs="Times New Roman"/>
                <w:color w:val="auto"/>
                <w:sz w:val="18"/>
                <w:szCs w:val="18"/>
                <w:lang w:val="es-419"/>
              </w:rPr>
              <w:t>p. 35</w:t>
            </w:r>
          </w:p>
          <w:p w14:paraId="3ECD497A" w14:textId="77777777" w:rsidR="005E07BF"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Pr>
                <w:rFonts w:cs="Times New Roman"/>
                <w:color w:val="auto"/>
                <w:sz w:val="18"/>
                <w:szCs w:val="18"/>
                <w:lang w:val="es-419"/>
              </w:rPr>
              <w:t>En ese marco(…</w:t>
            </w:r>
            <w:r>
              <w:rPr>
                <w:lang w:val="es-BO"/>
              </w:rPr>
              <w:t>)</w:t>
            </w:r>
            <w:r w:rsidRPr="00696B47">
              <w:rPr>
                <w:rFonts w:cs="Times New Roman"/>
                <w:color w:val="auto"/>
                <w:sz w:val="18"/>
                <w:szCs w:val="18"/>
                <w:lang w:val="es-419"/>
              </w:rPr>
              <w:t xml:space="preserve">y pasar “del </w:t>
            </w:r>
            <w:r w:rsidRPr="00696B47">
              <w:rPr>
                <w:rFonts w:cs="Times New Roman"/>
                <w:color w:val="auto"/>
                <w:sz w:val="18"/>
                <w:szCs w:val="18"/>
                <w:lang w:val="es-419"/>
              </w:rPr>
              <w:lastRenderedPageBreak/>
              <w:t>dicho al hecho</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6488B325" w14:textId="77777777" w:rsidR="005E07BF" w:rsidRPr="00834F1C"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696B47">
              <w:rPr>
                <w:rFonts w:cs="Times New Roman"/>
                <w:color w:val="auto"/>
                <w:sz w:val="18"/>
                <w:szCs w:val="18"/>
                <w:lang w:val="es-419"/>
              </w:rPr>
              <w:lastRenderedPageBreak/>
              <w:t>Se podría incluir algunas cifras que reflejen este cambio de “pasar del dicho al hecho”, por ejemplo, porcentaje de aumento de mujeres en posiciones de decisión, etc?</w:t>
            </w:r>
          </w:p>
        </w:tc>
        <w:tc>
          <w:tcPr>
            <w:tcW w:w="2126" w:type="dxa"/>
            <w:shd w:val="solid" w:color="B3DEEB" w:fill="auto"/>
            <w:tcMar>
              <w:top w:w="80" w:type="dxa"/>
              <w:left w:w="80" w:type="dxa"/>
              <w:bottom w:w="80" w:type="dxa"/>
              <w:right w:w="80" w:type="dxa"/>
            </w:tcMar>
          </w:tcPr>
          <w:p w14:paraId="6B4D8CDF"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19223F93" w14:textId="77777777" w:rsidR="005E07BF" w:rsidRPr="0038416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7B6D8A">
              <w:rPr>
                <w:rFonts w:cs="Times New Roman"/>
                <w:color w:val="auto"/>
                <w:sz w:val="18"/>
                <w:szCs w:val="18"/>
                <w:lang w:val="es-419"/>
              </w:rPr>
              <w:t>Se han incluido algunas cifras relevantes.</w:t>
            </w:r>
          </w:p>
        </w:tc>
      </w:tr>
      <w:tr w:rsidR="005E07BF" w:rsidRPr="00696B47" w14:paraId="1EBA1DDB" w14:textId="77777777" w:rsidTr="00406179">
        <w:tc>
          <w:tcPr>
            <w:tcW w:w="2127" w:type="dxa"/>
            <w:shd w:val="solid" w:color="B3DEEB" w:fill="auto"/>
            <w:tcMar>
              <w:top w:w="80" w:type="dxa"/>
              <w:left w:w="80" w:type="dxa"/>
              <w:bottom w:w="80" w:type="dxa"/>
              <w:right w:w="80" w:type="dxa"/>
            </w:tcMar>
          </w:tcPr>
          <w:p w14:paraId="254FC115" w14:textId="77777777" w:rsidR="005E07BF"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834F1C">
              <w:rPr>
                <w:rFonts w:cs="Times New Roman"/>
                <w:color w:val="auto"/>
                <w:sz w:val="18"/>
                <w:szCs w:val="18"/>
                <w:lang w:val="es-419"/>
              </w:rPr>
              <w:lastRenderedPageBreak/>
              <w:t>VI.1.</w:t>
            </w:r>
            <w:r>
              <w:rPr>
                <w:rFonts w:cs="Times New Roman"/>
                <w:color w:val="auto"/>
                <w:sz w:val="18"/>
                <w:szCs w:val="18"/>
                <w:lang w:val="es-419"/>
              </w:rPr>
              <w:t xml:space="preserve"> </w:t>
            </w:r>
            <w:r w:rsidRPr="00834F1C">
              <w:rPr>
                <w:rFonts w:cs="Times New Roman"/>
                <w:color w:val="auto"/>
                <w:sz w:val="18"/>
                <w:szCs w:val="18"/>
                <w:lang w:val="es-419"/>
              </w:rPr>
              <w:t>Coherencia</w:t>
            </w:r>
          </w:p>
          <w:p w14:paraId="7FAF0CE1" w14:textId="77777777" w:rsidR="005E07BF"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Pr>
                <w:rFonts w:cs="Times New Roman"/>
                <w:color w:val="auto"/>
                <w:sz w:val="18"/>
                <w:szCs w:val="18"/>
                <w:lang w:val="es-419"/>
              </w:rPr>
              <w:t>p. 35</w:t>
            </w:r>
          </w:p>
          <w:p w14:paraId="798E142A" w14:textId="77777777" w:rsidR="005E07BF" w:rsidRPr="00834F1C"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696B47">
              <w:rPr>
                <w:rFonts w:cs="Times New Roman"/>
                <w:color w:val="auto"/>
                <w:sz w:val="18"/>
                <w:szCs w:val="18"/>
                <w:lang w:val="es-419"/>
              </w:rPr>
              <w:t>Adicionalmente, el proyecto es coherente</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5AA875FC" w14:textId="77777777" w:rsidR="005E07BF" w:rsidRPr="00696B47"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F264C2">
              <w:rPr>
                <w:rFonts w:cs="Times New Roman"/>
                <w:color w:val="auto"/>
                <w:sz w:val="18"/>
                <w:szCs w:val="18"/>
                <w:lang w:val="es-419"/>
              </w:rPr>
              <w:t>Afinar la redacción en el sentido de que el proyecto facilita la cooperación y vinculación estratégica de la Oficina de país con los socios implementadores del proyecto y que genera sinergias con sus intereses…</w:t>
            </w:r>
          </w:p>
        </w:tc>
        <w:tc>
          <w:tcPr>
            <w:tcW w:w="2126" w:type="dxa"/>
            <w:shd w:val="solid" w:color="B3DEEB" w:fill="auto"/>
            <w:tcMar>
              <w:top w:w="80" w:type="dxa"/>
              <w:left w:w="80" w:type="dxa"/>
              <w:bottom w:w="80" w:type="dxa"/>
              <w:right w:w="80" w:type="dxa"/>
            </w:tcMar>
          </w:tcPr>
          <w:p w14:paraId="0BC31F97"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579F8B91" w14:textId="77777777" w:rsidR="005E07BF" w:rsidRPr="00F264C2" w:rsidRDefault="005E07BF" w:rsidP="005E07BF">
            <w:pPr>
              <w:pStyle w:val="NoParagraphStyle"/>
              <w:tabs>
                <w:tab w:val="left" w:pos="9900"/>
              </w:tabs>
              <w:spacing w:line="240" w:lineRule="auto"/>
              <w:ind w:right="-80"/>
              <w:textAlignment w:val="auto"/>
              <w:rPr>
                <w:rFonts w:cs="Times New Roman"/>
                <w:color w:val="FF0000"/>
                <w:sz w:val="18"/>
                <w:szCs w:val="18"/>
                <w:lang w:val="es-419"/>
              </w:rPr>
            </w:pPr>
            <w:r>
              <w:rPr>
                <w:rFonts w:cs="Times New Roman"/>
                <w:color w:val="auto"/>
                <w:sz w:val="18"/>
                <w:szCs w:val="18"/>
                <w:lang w:val="es-419"/>
              </w:rPr>
              <w:t>Redacción afinada.</w:t>
            </w:r>
          </w:p>
        </w:tc>
      </w:tr>
      <w:tr w:rsidR="005E07BF" w:rsidRPr="00696B47" w14:paraId="2E455B07" w14:textId="77777777" w:rsidTr="00406179">
        <w:tc>
          <w:tcPr>
            <w:tcW w:w="2127" w:type="dxa"/>
            <w:shd w:val="solid" w:color="B3DEEB" w:fill="auto"/>
            <w:tcMar>
              <w:top w:w="80" w:type="dxa"/>
              <w:left w:w="80" w:type="dxa"/>
              <w:bottom w:w="80" w:type="dxa"/>
              <w:right w:w="80" w:type="dxa"/>
            </w:tcMar>
          </w:tcPr>
          <w:p w14:paraId="65182EC7" w14:textId="77777777" w:rsidR="005E07BF"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Pr>
                <w:rFonts w:cs="Times New Roman"/>
                <w:color w:val="auto"/>
                <w:sz w:val="18"/>
                <w:szCs w:val="18"/>
                <w:lang w:val="es-419"/>
              </w:rPr>
              <w:t>V1.2. Relevancia</w:t>
            </w:r>
          </w:p>
          <w:p w14:paraId="6BC7686C" w14:textId="77777777" w:rsidR="005E07BF"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Pr>
                <w:rFonts w:cs="Times New Roman"/>
                <w:color w:val="auto"/>
                <w:sz w:val="18"/>
                <w:szCs w:val="18"/>
                <w:lang w:val="es-419"/>
              </w:rPr>
              <w:t>Hallazgo 2. p.37</w:t>
            </w:r>
          </w:p>
          <w:p w14:paraId="5BFDF929" w14:textId="77777777" w:rsidR="005E07BF" w:rsidRPr="00834F1C"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CD0066">
              <w:rPr>
                <w:rFonts w:cs="Times New Roman"/>
                <w:color w:val="auto"/>
                <w:sz w:val="18"/>
                <w:szCs w:val="18"/>
                <w:lang w:val="es-419"/>
              </w:rPr>
              <w:t xml:space="preserve">En general, para todas las participantes </w:t>
            </w:r>
            <w:r>
              <w:rPr>
                <w:rFonts w:cs="Times New Roman"/>
                <w:color w:val="auto"/>
                <w:sz w:val="18"/>
                <w:szCs w:val="18"/>
                <w:lang w:val="es-419"/>
              </w:rPr>
              <w:t>(…)</w:t>
            </w:r>
            <w:r w:rsidRPr="00CD0066">
              <w:rPr>
                <w:rFonts w:cs="Times New Roman"/>
                <w:color w:val="auto"/>
                <w:sz w:val="18"/>
                <w:szCs w:val="18"/>
                <w:lang w:val="es-419"/>
              </w:rPr>
              <w:t>Transversalizó la perspectiva de género en contextos</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394C7289" w14:textId="77777777" w:rsidR="005E07BF" w:rsidRPr="00F264C2"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CD0066">
              <w:rPr>
                <w:rFonts w:cs="Times New Roman"/>
                <w:color w:val="auto"/>
                <w:sz w:val="18"/>
                <w:szCs w:val="18"/>
                <w:lang w:val="es-419"/>
              </w:rPr>
              <w:t>¿Alguna cifra o dato que sustente estas afirmaciones?</w:t>
            </w:r>
          </w:p>
        </w:tc>
        <w:tc>
          <w:tcPr>
            <w:tcW w:w="2126" w:type="dxa"/>
            <w:shd w:val="solid" w:color="B3DEEB" w:fill="auto"/>
            <w:tcMar>
              <w:top w:w="80" w:type="dxa"/>
              <w:left w:w="80" w:type="dxa"/>
              <w:bottom w:w="80" w:type="dxa"/>
              <w:right w:w="80" w:type="dxa"/>
            </w:tcMar>
          </w:tcPr>
          <w:p w14:paraId="44D2C70A" w14:textId="77777777" w:rsidR="005E07BF" w:rsidRPr="004F7150"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4F7150">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652A993B" w14:textId="77777777" w:rsidR="005E07BF" w:rsidRPr="004F7150"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4F7150">
              <w:rPr>
                <w:rFonts w:cs="Times New Roman"/>
                <w:color w:val="auto"/>
                <w:sz w:val="18"/>
                <w:szCs w:val="18"/>
                <w:lang w:val="es-419"/>
              </w:rPr>
              <w:t>Añadido</w:t>
            </w:r>
          </w:p>
        </w:tc>
      </w:tr>
      <w:tr w:rsidR="005E07BF" w:rsidRPr="00696B47" w14:paraId="1A90F721" w14:textId="77777777" w:rsidTr="00406179">
        <w:tc>
          <w:tcPr>
            <w:tcW w:w="2127" w:type="dxa"/>
            <w:shd w:val="solid" w:color="B3DEEB" w:fill="auto"/>
            <w:tcMar>
              <w:top w:w="80" w:type="dxa"/>
              <w:left w:w="80" w:type="dxa"/>
              <w:bottom w:w="80" w:type="dxa"/>
              <w:right w:w="80" w:type="dxa"/>
            </w:tcMar>
          </w:tcPr>
          <w:p w14:paraId="35C1F947" w14:textId="77777777" w:rsidR="005E07BF"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Pr>
                <w:rFonts w:cs="Times New Roman"/>
                <w:color w:val="auto"/>
                <w:sz w:val="18"/>
                <w:szCs w:val="18"/>
                <w:lang w:val="es-419"/>
              </w:rPr>
              <w:t>V1.2. Relevancia</w:t>
            </w:r>
          </w:p>
          <w:p w14:paraId="6D84FB8C" w14:textId="77777777" w:rsidR="005E07BF"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Pr>
                <w:rFonts w:cs="Times New Roman"/>
                <w:color w:val="auto"/>
                <w:sz w:val="18"/>
                <w:szCs w:val="18"/>
                <w:lang w:val="es-419"/>
              </w:rPr>
              <w:t>Hallazgo 2. p.37</w:t>
            </w:r>
          </w:p>
          <w:p w14:paraId="21B31323" w14:textId="77777777" w:rsidR="005E07BF"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Pr>
                <w:rFonts w:cs="Times New Roman"/>
                <w:color w:val="auto"/>
                <w:sz w:val="18"/>
                <w:szCs w:val="18"/>
                <w:lang w:val="es-419"/>
              </w:rPr>
              <w:t>El pilar 3…</w:t>
            </w:r>
          </w:p>
        </w:tc>
        <w:tc>
          <w:tcPr>
            <w:tcW w:w="3827" w:type="dxa"/>
            <w:shd w:val="solid" w:color="B3DEEB" w:fill="auto"/>
            <w:tcMar>
              <w:top w:w="80" w:type="dxa"/>
              <w:left w:w="80" w:type="dxa"/>
              <w:bottom w:w="80" w:type="dxa"/>
              <w:right w:w="80" w:type="dxa"/>
            </w:tcMar>
          </w:tcPr>
          <w:p w14:paraId="6DF1E121" w14:textId="77777777" w:rsidR="005E07BF" w:rsidRPr="00CD0066"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CD0066">
              <w:rPr>
                <w:rFonts w:cs="Times New Roman"/>
                <w:color w:val="auto"/>
                <w:sz w:val="18"/>
                <w:szCs w:val="18"/>
                <w:lang w:val="es-419"/>
              </w:rPr>
              <w:t>¿Cuáles fueron estos resultados?</w:t>
            </w:r>
          </w:p>
        </w:tc>
        <w:tc>
          <w:tcPr>
            <w:tcW w:w="2126" w:type="dxa"/>
            <w:shd w:val="solid" w:color="B3DEEB" w:fill="auto"/>
            <w:tcMar>
              <w:top w:w="80" w:type="dxa"/>
              <w:left w:w="80" w:type="dxa"/>
              <w:bottom w:w="80" w:type="dxa"/>
              <w:right w:w="80" w:type="dxa"/>
            </w:tcMar>
          </w:tcPr>
          <w:p w14:paraId="7356B0C3"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5FC819C1" w14:textId="77777777" w:rsidR="005E07BF" w:rsidRDefault="005E07BF" w:rsidP="005E07BF">
            <w:pPr>
              <w:pStyle w:val="NoParagraphStyle"/>
              <w:tabs>
                <w:tab w:val="left" w:pos="9900"/>
              </w:tabs>
              <w:spacing w:line="240" w:lineRule="auto"/>
              <w:ind w:right="-80"/>
              <w:textAlignment w:val="auto"/>
              <w:rPr>
                <w:rFonts w:cs="Times New Roman"/>
                <w:color w:val="FF0000"/>
                <w:sz w:val="18"/>
                <w:szCs w:val="18"/>
                <w:lang w:val="es-419"/>
              </w:rPr>
            </w:pPr>
            <w:r>
              <w:rPr>
                <w:rFonts w:cs="Times New Roman"/>
                <w:color w:val="000000" w:themeColor="text1"/>
                <w:sz w:val="18"/>
                <w:szCs w:val="18"/>
                <w:lang w:val="es-419"/>
              </w:rPr>
              <w:t>Añadido</w:t>
            </w:r>
          </w:p>
        </w:tc>
      </w:tr>
      <w:tr w:rsidR="005E07BF" w:rsidRPr="00696B47" w14:paraId="08696A96" w14:textId="77777777" w:rsidTr="00406179">
        <w:tc>
          <w:tcPr>
            <w:tcW w:w="2127" w:type="dxa"/>
            <w:shd w:val="solid" w:color="B3DEEB" w:fill="auto"/>
            <w:tcMar>
              <w:top w:w="80" w:type="dxa"/>
              <w:left w:w="80" w:type="dxa"/>
              <w:bottom w:w="80" w:type="dxa"/>
              <w:right w:w="80" w:type="dxa"/>
            </w:tcMar>
          </w:tcPr>
          <w:p w14:paraId="466563B0" w14:textId="77777777" w:rsidR="005E07BF" w:rsidRPr="001E29C1"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1E29C1">
              <w:rPr>
                <w:rFonts w:cs="Times New Roman"/>
                <w:color w:val="auto"/>
                <w:sz w:val="18"/>
                <w:szCs w:val="18"/>
                <w:lang w:val="es-419"/>
              </w:rPr>
              <w:t>V1.2. Relevancia</w:t>
            </w:r>
          </w:p>
          <w:p w14:paraId="3AAE2158" w14:textId="77777777" w:rsidR="005E07BF" w:rsidRPr="001E29C1"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1E29C1">
              <w:rPr>
                <w:rFonts w:cs="Times New Roman"/>
                <w:color w:val="auto"/>
                <w:sz w:val="18"/>
                <w:szCs w:val="18"/>
                <w:lang w:val="es-419"/>
              </w:rPr>
              <w:t>Hallazgo 3. p.38</w:t>
            </w:r>
          </w:p>
          <w:p w14:paraId="4541EE9B" w14:textId="77777777" w:rsidR="005E07BF" w:rsidRPr="001E29C1"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1E29C1">
              <w:rPr>
                <w:rFonts w:cs="Times New Roman"/>
                <w:color w:val="auto"/>
                <w:sz w:val="18"/>
                <w:szCs w:val="18"/>
                <w:lang w:val="es-419"/>
              </w:rPr>
              <w:t>En relación a lo anterior…</w:t>
            </w:r>
          </w:p>
        </w:tc>
        <w:tc>
          <w:tcPr>
            <w:tcW w:w="3827" w:type="dxa"/>
            <w:shd w:val="solid" w:color="B3DEEB" w:fill="auto"/>
            <w:tcMar>
              <w:top w:w="80" w:type="dxa"/>
              <w:left w:w="80" w:type="dxa"/>
              <w:bottom w:w="80" w:type="dxa"/>
              <w:right w:w="80" w:type="dxa"/>
            </w:tcMar>
          </w:tcPr>
          <w:p w14:paraId="0D6B8EA6" w14:textId="77777777" w:rsidR="005E07BF" w:rsidRPr="001E29C1"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1E29C1">
              <w:rPr>
                <w:rFonts w:cs="Times New Roman"/>
                <w:color w:val="auto"/>
                <w:sz w:val="18"/>
                <w:szCs w:val="18"/>
                <w:lang w:val="es-419"/>
              </w:rPr>
              <w:t>Aclarar que una parte del programa abarca también este nuevo plan de desarrollo.</w:t>
            </w:r>
          </w:p>
        </w:tc>
        <w:tc>
          <w:tcPr>
            <w:tcW w:w="2126" w:type="dxa"/>
            <w:shd w:val="solid" w:color="B3DEEB" w:fill="auto"/>
            <w:tcMar>
              <w:top w:w="80" w:type="dxa"/>
              <w:left w:w="80" w:type="dxa"/>
              <w:bottom w:w="80" w:type="dxa"/>
              <w:right w:w="80" w:type="dxa"/>
            </w:tcMar>
          </w:tcPr>
          <w:p w14:paraId="724C1DB7" w14:textId="77777777" w:rsidR="005E07BF" w:rsidRPr="001E29C1"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1E29C1">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6D1CE426" w14:textId="77777777" w:rsidR="005E07BF" w:rsidRPr="00CD0066"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1E29C1">
              <w:rPr>
                <w:rFonts w:cs="Times New Roman"/>
                <w:color w:val="auto"/>
                <w:sz w:val="18"/>
                <w:szCs w:val="18"/>
                <w:lang w:val="es-419"/>
              </w:rPr>
              <w:t>Aclarado</w:t>
            </w:r>
          </w:p>
        </w:tc>
      </w:tr>
      <w:tr w:rsidR="005E07BF" w:rsidRPr="005723B3" w14:paraId="18A12FBE" w14:textId="77777777" w:rsidTr="00406179">
        <w:tc>
          <w:tcPr>
            <w:tcW w:w="2127" w:type="dxa"/>
            <w:shd w:val="solid" w:color="B3DEEB" w:fill="auto"/>
            <w:tcMar>
              <w:top w:w="80" w:type="dxa"/>
              <w:left w:w="80" w:type="dxa"/>
              <w:bottom w:w="80" w:type="dxa"/>
              <w:right w:w="80" w:type="dxa"/>
            </w:tcMar>
          </w:tcPr>
          <w:p w14:paraId="4F2ABBCE" w14:textId="77777777" w:rsidR="005E07BF" w:rsidRPr="007F449D"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7F449D">
              <w:rPr>
                <w:rFonts w:cs="Times New Roman"/>
                <w:color w:val="auto"/>
                <w:sz w:val="18"/>
                <w:szCs w:val="18"/>
                <w:lang w:val="es-419"/>
              </w:rPr>
              <w:t>V1.2. Relevancia</w:t>
            </w:r>
          </w:p>
          <w:p w14:paraId="3573BA55" w14:textId="77777777" w:rsidR="005E07BF" w:rsidRPr="007F449D"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7F449D">
              <w:rPr>
                <w:rFonts w:cs="Times New Roman"/>
                <w:color w:val="auto"/>
                <w:sz w:val="18"/>
                <w:szCs w:val="18"/>
                <w:lang w:val="es-419"/>
              </w:rPr>
              <w:t>Hallazgo 3. p.38</w:t>
            </w:r>
          </w:p>
          <w:p w14:paraId="33C02952" w14:textId="77777777" w:rsidR="005E07BF" w:rsidRPr="007F449D"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7F449D">
              <w:rPr>
                <w:rFonts w:cs="Times New Roman"/>
                <w:color w:val="auto"/>
                <w:sz w:val="18"/>
                <w:szCs w:val="18"/>
                <w:lang w:val="es-419"/>
              </w:rPr>
              <w:t>El proyecto es, asimismo, una contribución a los Objetivos de Desarrollo Sostenible 1, 5, 8 y 17</w:t>
            </w:r>
          </w:p>
        </w:tc>
        <w:tc>
          <w:tcPr>
            <w:tcW w:w="3827" w:type="dxa"/>
            <w:shd w:val="solid" w:color="B3DEEB" w:fill="auto"/>
            <w:tcMar>
              <w:top w:w="80" w:type="dxa"/>
              <w:left w:w="80" w:type="dxa"/>
              <w:bottom w:w="80" w:type="dxa"/>
              <w:right w:w="80" w:type="dxa"/>
            </w:tcMar>
          </w:tcPr>
          <w:p w14:paraId="6DFDEB7A" w14:textId="77777777" w:rsidR="005E07BF" w:rsidRPr="001E29C1"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1E29C1">
              <w:rPr>
                <w:rFonts w:cs="Times New Roman"/>
                <w:color w:val="auto"/>
                <w:sz w:val="18"/>
                <w:szCs w:val="18"/>
                <w:lang w:val="es-419"/>
              </w:rPr>
              <w:t>También está alineado al ODS 13 y a la meta 13.1</w:t>
            </w:r>
          </w:p>
        </w:tc>
        <w:tc>
          <w:tcPr>
            <w:tcW w:w="2126" w:type="dxa"/>
            <w:shd w:val="solid" w:color="B3DEEB" w:fill="auto"/>
            <w:tcMar>
              <w:top w:w="80" w:type="dxa"/>
              <w:left w:w="80" w:type="dxa"/>
              <w:bottom w:w="80" w:type="dxa"/>
              <w:right w:w="80" w:type="dxa"/>
            </w:tcMar>
          </w:tcPr>
          <w:p w14:paraId="413FAC78" w14:textId="77777777" w:rsidR="005E07BF" w:rsidRPr="001E29C1"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1E29C1">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42C848E4" w14:textId="77777777" w:rsidR="005E07BF" w:rsidRPr="008A64D4" w:rsidRDefault="005E07BF" w:rsidP="005E07BF">
            <w:pPr>
              <w:pStyle w:val="NoParagraphStyle"/>
              <w:tabs>
                <w:tab w:val="left" w:pos="9900"/>
              </w:tabs>
              <w:spacing w:line="240" w:lineRule="auto"/>
              <w:ind w:right="-80"/>
              <w:textAlignment w:val="auto"/>
              <w:rPr>
                <w:rFonts w:cs="Times New Roman"/>
                <w:color w:val="538135" w:themeColor="accent6" w:themeShade="BF"/>
                <w:sz w:val="18"/>
                <w:szCs w:val="18"/>
                <w:lang w:val="es-419"/>
              </w:rPr>
            </w:pPr>
            <w:r>
              <w:rPr>
                <w:rFonts w:cs="Times New Roman"/>
                <w:color w:val="auto"/>
                <w:sz w:val="18"/>
                <w:szCs w:val="18"/>
                <w:lang w:val="es-419"/>
              </w:rPr>
              <w:t xml:space="preserve">Se ha complementado. </w:t>
            </w:r>
          </w:p>
        </w:tc>
      </w:tr>
      <w:tr w:rsidR="005E07BF" w:rsidRPr="008440A1" w14:paraId="6A824D38" w14:textId="77777777" w:rsidTr="00406179">
        <w:tc>
          <w:tcPr>
            <w:tcW w:w="2127" w:type="dxa"/>
            <w:shd w:val="solid" w:color="B3DEEB" w:fill="auto"/>
            <w:tcMar>
              <w:top w:w="80" w:type="dxa"/>
              <w:left w:w="80" w:type="dxa"/>
              <w:bottom w:w="80" w:type="dxa"/>
              <w:right w:w="80" w:type="dxa"/>
            </w:tcMar>
          </w:tcPr>
          <w:p w14:paraId="7AB1487D" w14:textId="77777777" w:rsidR="005E07BF" w:rsidRPr="007F449D"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7F449D">
              <w:rPr>
                <w:rFonts w:cs="Times New Roman"/>
                <w:color w:val="auto"/>
                <w:sz w:val="18"/>
                <w:szCs w:val="18"/>
                <w:lang w:val="es-419"/>
              </w:rPr>
              <w:t>V1.2. Relevancia</w:t>
            </w:r>
          </w:p>
          <w:p w14:paraId="7E36D3A6" w14:textId="77777777" w:rsidR="005E07BF" w:rsidRPr="007F449D"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7F449D">
              <w:rPr>
                <w:rFonts w:cs="Times New Roman"/>
                <w:color w:val="auto"/>
                <w:sz w:val="18"/>
                <w:szCs w:val="18"/>
                <w:lang w:val="es-419"/>
              </w:rPr>
              <w:t xml:space="preserve">Hallazgo 3. </w:t>
            </w:r>
            <w:r>
              <w:rPr>
                <w:rFonts w:cs="Times New Roman"/>
                <w:color w:val="auto"/>
                <w:sz w:val="18"/>
                <w:szCs w:val="18"/>
                <w:lang w:val="es-419"/>
              </w:rPr>
              <w:t>p.40</w:t>
            </w:r>
          </w:p>
          <w:p w14:paraId="18628B68" w14:textId="77777777" w:rsidR="005E07BF" w:rsidRPr="007F449D"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7F449D">
              <w:rPr>
                <w:rFonts w:cs="Times New Roman"/>
                <w:color w:val="auto"/>
                <w:sz w:val="18"/>
                <w:szCs w:val="18"/>
                <w:lang w:val="es-419"/>
              </w:rPr>
              <w:t>A nivel nacional, el proyecto se enmarca</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178AD140" w14:textId="77777777" w:rsidR="005E07BF" w:rsidRPr="001E29C1"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7F449D">
              <w:rPr>
                <w:rFonts w:cs="Times New Roman"/>
                <w:color w:val="auto"/>
                <w:sz w:val="18"/>
                <w:szCs w:val="18"/>
                <w:lang w:val="es-419"/>
              </w:rPr>
              <w:t>También se enmarca en el Efecto Directo 7, líneas estratégicas 7.1, 7.2 y 7.3</w:t>
            </w:r>
          </w:p>
        </w:tc>
        <w:tc>
          <w:tcPr>
            <w:tcW w:w="2126" w:type="dxa"/>
            <w:shd w:val="solid" w:color="B3DEEB" w:fill="auto"/>
            <w:tcMar>
              <w:top w:w="80" w:type="dxa"/>
              <w:left w:w="80" w:type="dxa"/>
              <w:bottom w:w="80" w:type="dxa"/>
              <w:right w:w="80" w:type="dxa"/>
            </w:tcMar>
          </w:tcPr>
          <w:p w14:paraId="438A4E21" w14:textId="77777777" w:rsidR="005E07BF" w:rsidRPr="001E29C1"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1E29C1">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2BE42593" w14:textId="77777777" w:rsidR="005E07BF" w:rsidRPr="005268FD" w:rsidRDefault="005E07BF" w:rsidP="005E07BF">
            <w:pPr>
              <w:pStyle w:val="NoParagraphStyle"/>
              <w:tabs>
                <w:tab w:val="left" w:pos="9900"/>
              </w:tabs>
              <w:spacing w:line="240" w:lineRule="auto"/>
              <w:ind w:right="-80"/>
              <w:textAlignment w:val="auto"/>
              <w:rPr>
                <w:rFonts w:cs="Times New Roman"/>
                <w:color w:val="538135" w:themeColor="accent6" w:themeShade="BF"/>
                <w:sz w:val="18"/>
                <w:szCs w:val="18"/>
                <w:lang w:val="es-419"/>
              </w:rPr>
            </w:pPr>
            <w:r>
              <w:rPr>
                <w:rFonts w:cs="Times New Roman"/>
                <w:color w:val="auto"/>
                <w:sz w:val="18"/>
                <w:szCs w:val="18"/>
                <w:lang w:val="es-419"/>
              </w:rPr>
              <w:t xml:space="preserve">Se ha </w:t>
            </w:r>
            <w:r w:rsidRPr="0032086E">
              <w:rPr>
                <w:rFonts w:cs="Times New Roman"/>
                <w:color w:val="auto"/>
                <w:sz w:val="18"/>
                <w:szCs w:val="18"/>
                <w:lang w:val="es-419"/>
              </w:rPr>
              <w:t>complementado e  incluido en la bibliografía</w:t>
            </w:r>
          </w:p>
        </w:tc>
      </w:tr>
      <w:tr w:rsidR="005E07BF" w:rsidRPr="005723B3" w14:paraId="35EAAC84" w14:textId="77777777" w:rsidTr="00406179">
        <w:tc>
          <w:tcPr>
            <w:tcW w:w="2127" w:type="dxa"/>
            <w:shd w:val="solid" w:color="B3DEEB" w:fill="auto"/>
            <w:tcMar>
              <w:top w:w="80" w:type="dxa"/>
              <w:left w:w="80" w:type="dxa"/>
              <w:bottom w:w="80" w:type="dxa"/>
              <w:right w:w="80" w:type="dxa"/>
            </w:tcMar>
          </w:tcPr>
          <w:p w14:paraId="23D94EDD" w14:textId="77777777" w:rsidR="005E07BF" w:rsidRPr="007F449D"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7F449D">
              <w:rPr>
                <w:rFonts w:cs="Times New Roman"/>
                <w:color w:val="auto"/>
                <w:sz w:val="18"/>
                <w:szCs w:val="18"/>
                <w:lang w:val="es-419"/>
              </w:rPr>
              <w:t>V1.2. Relevancia</w:t>
            </w:r>
          </w:p>
          <w:p w14:paraId="62B32EE1" w14:textId="77777777" w:rsidR="005E07BF" w:rsidRPr="007F449D"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7F449D">
              <w:rPr>
                <w:rFonts w:cs="Times New Roman"/>
                <w:color w:val="auto"/>
                <w:sz w:val="18"/>
                <w:szCs w:val="18"/>
                <w:lang w:val="es-419"/>
              </w:rPr>
              <w:t xml:space="preserve">Hallazgo 3. </w:t>
            </w:r>
            <w:r>
              <w:rPr>
                <w:rFonts w:cs="Times New Roman"/>
                <w:color w:val="auto"/>
                <w:sz w:val="18"/>
                <w:szCs w:val="18"/>
                <w:lang w:val="es-419"/>
              </w:rPr>
              <w:t>p.40</w:t>
            </w:r>
          </w:p>
          <w:p w14:paraId="0F1A493B" w14:textId="77777777" w:rsidR="005E07BF" w:rsidRPr="007F449D"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7F449D">
              <w:rPr>
                <w:rFonts w:cs="Times New Roman"/>
                <w:color w:val="auto"/>
                <w:sz w:val="18"/>
                <w:szCs w:val="18"/>
                <w:lang w:val="es-419"/>
              </w:rPr>
              <w:t>Con relación a la Nota Estratégica 2014- 2019</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7E780797" w14:textId="77777777" w:rsidR="005E07BF" w:rsidRPr="007F449D"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7F449D">
              <w:rPr>
                <w:rFonts w:cs="Times New Roman"/>
                <w:color w:val="auto"/>
                <w:sz w:val="18"/>
                <w:szCs w:val="18"/>
                <w:lang w:val="es-419"/>
              </w:rPr>
              <w:t>Falta incluir su alineación con la Nota estratégica 2020-2025</w:t>
            </w:r>
          </w:p>
        </w:tc>
        <w:tc>
          <w:tcPr>
            <w:tcW w:w="2126" w:type="dxa"/>
            <w:shd w:val="solid" w:color="B3DEEB" w:fill="auto"/>
            <w:tcMar>
              <w:top w:w="80" w:type="dxa"/>
              <w:left w:w="80" w:type="dxa"/>
              <w:bottom w:w="80" w:type="dxa"/>
              <w:right w:w="80" w:type="dxa"/>
            </w:tcMar>
          </w:tcPr>
          <w:p w14:paraId="5DC81DAC" w14:textId="77777777" w:rsidR="005E07BF" w:rsidRPr="001E29C1"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1E29C1">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61272606" w14:textId="77777777" w:rsidR="005E07BF" w:rsidRPr="00EC1CCF" w:rsidRDefault="005E07BF" w:rsidP="005E07BF">
            <w:pPr>
              <w:pStyle w:val="NoParagraphStyle"/>
              <w:tabs>
                <w:tab w:val="left" w:pos="9900"/>
              </w:tabs>
              <w:spacing w:line="240" w:lineRule="auto"/>
              <w:ind w:right="-80"/>
              <w:textAlignment w:val="auto"/>
              <w:rPr>
                <w:rFonts w:cs="Times New Roman"/>
                <w:color w:val="auto"/>
                <w:sz w:val="18"/>
                <w:szCs w:val="18"/>
                <w:highlight w:val="yellow"/>
                <w:lang w:val="es-419"/>
              </w:rPr>
            </w:pPr>
            <w:r w:rsidRPr="00EC1CCF">
              <w:rPr>
                <w:rFonts w:cs="Times New Roman"/>
                <w:color w:val="auto"/>
                <w:sz w:val="18"/>
                <w:szCs w:val="18"/>
                <w:lang w:val="es-419"/>
              </w:rPr>
              <w:t>Se ha complementado.</w:t>
            </w:r>
          </w:p>
        </w:tc>
      </w:tr>
      <w:tr w:rsidR="005E07BF" w:rsidRPr="00696B47" w14:paraId="4D6D4A85" w14:textId="77777777" w:rsidTr="00406179">
        <w:tc>
          <w:tcPr>
            <w:tcW w:w="2127" w:type="dxa"/>
            <w:shd w:val="solid" w:color="B3DEEB" w:fill="auto"/>
            <w:tcMar>
              <w:top w:w="80" w:type="dxa"/>
              <w:left w:w="80" w:type="dxa"/>
              <w:bottom w:w="80" w:type="dxa"/>
              <w:right w:w="80" w:type="dxa"/>
            </w:tcMar>
          </w:tcPr>
          <w:p w14:paraId="06E912DB" w14:textId="77777777" w:rsidR="005E07BF" w:rsidRPr="007F449D"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7F449D">
              <w:rPr>
                <w:rFonts w:cs="Times New Roman"/>
                <w:color w:val="auto"/>
                <w:sz w:val="18"/>
                <w:szCs w:val="18"/>
                <w:lang w:val="es-419"/>
              </w:rPr>
              <w:t>V1.2. Relevancia</w:t>
            </w:r>
          </w:p>
          <w:p w14:paraId="3685194D" w14:textId="77777777" w:rsidR="005E07BF" w:rsidRPr="007F449D"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7F449D">
              <w:rPr>
                <w:rFonts w:cs="Times New Roman"/>
                <w:color w:val="auto"/>
                <w:sz w:val="18"/>
                <w:szCs w:val="18"/>
                <w:lang w:val="es-419"/>
              </w:rPr>
              <w:t xml:space="preserve">Hallazgo </w:t>
            </w:r>
            <w:r>
              <w:rPr>
                <w:rFonts w:cs="Times New Roman"/>
                <w:color w:val="auto"/>
                <w:sz w:val="18"/>
                <w:szCs w:val="18"/>
                <w:lang w:val="es-419"/>
              </w:rPr>
              <w:t>4</w:t>
            </w:r>
            <w:r w:rsidRPr="007F449D">
              <w:rPr>
                <w:rFonts w:cs="Times New Roman"/>
                <w:color w:val="auto"/>
                <w:sz w:val="18"/>
                <w:szCs w:val="18"/>
                <w:lang w:val="es-419"/>
              </w:rPr>
              <w:t xml:space="preserve">. </w:t>
            </w:r>
            <w:r>
              <w:rPr>
                <w:rFonts w:cs="Times New Roman"/>
                <w:color w:val="auto"/>
                <w:sz w:val="18"/>
                <w:szCs w:val="18"/>
                <w:lang w:val="es-419"/>
              </w:rPr>
              <w:t>p.40</w:t>
            </w:r>
          </w:p>
          <w:p w14:paraId="2B286C3A" w14:textId="77777777" w:rsidR="005E07BF" w:rsidRPr="007F449D"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7F449D">
              <w:rPr>
                <w:rFonts w:cs="Times New Roman"/>
                <w:color w:val="auto"/>
                <w:sz w:val="18"/>
                <w:szCs w:val="18"/>
                <w:lang w:val="es-419"/>
              </w:rPr>
              <w:t>El proyecto ha permitido expandir</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48CCAAF6" w14:textId="77777777" w:rsidR="005E07BF" w:rsidRPr="007F449D"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7F449D">
              <w:rPr>
                <w:rFonts w:cs="Times New Roman"/>
                <w:color w:val="auto"/>
                <w:sz w:val="18"/>
                <w:szCs w:val="18"/>
                <w:lang w:val="es-419"/>
              </w:rPr>
              <w:t>Incluir la referencia al documento</w:t>
            </w:r>
          </w:p>
        </w:tc>
        <w:tc>
          <w:tcPr>
            <w:tcW w:w="2126" w:type="dxa"/>
            <w:shd w:val="solid" w:color="B3DEEB" w:fill="auto"/>
            <w:tcMar>
              <w:top w:w="80" w:type="dxa"/>
              <w:left w:w="80" w:type="dxa"/>
              <w:bottom w:w="80" w:type="dxa"/>
              <w:right w:w="80" w:type="dxa"/>
            </w:tcMar>
          </w:tcPr>
          <w:p w14:paraId="6EC77A8D" w14:textId="77777777" w:rsidR="005E07BF" w:rsidRPr="001E29C1"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1E29C1">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75B57598" w14:textId="77777777" w:rsidR="005E07BF" w:rsidRPr="001E29C1"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Incluido</w:t>
            </w:r>
          </w:p>
        </w:tc>
      </w:tr>
      <w:tr w:rsidR="005E07BF" w:rsidRPr="00696B47" w14:paraId="2D50AAE0" w14:textId="77777777" w:rsidTr="00406179">
        <w:tc>
          <w:tcPr>
            <w:tcW w:w="2127" w:type="dxa"/>
            <w:shd w:val="solid" w:color="B3DEEB" w:fill="auto"/>
            <w:tcMar>
              <w:top w:w="80" w:type="dxa"/>
              <w:left w:w="80" w:type="dxa"/>
              <w:bottom w:w="80" w:type="dxa"/>
              <w:right w:w="80" w:type="dxa"/>
            </w:tcMar>
          </w:tcPr>
          <w:p w14:paraId="74D0A55B" w14:textId="77777777" w:rsidR="005E07BF" w:rsidRPr="007F449D"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7F449D">
              <w:rPr>
                <w:rFonts w:cs="Times New Roman"/>
                <w:color w:val="auto"/>
                <w:sz w:val="18"/>
                <w:szCs w:val="18"/>
                <w:lang w:val="es-419"/>
              </w:rPr>
              <w:t>V1.2. Relevancia</w:t>
            </w:r>
          </w:p>
          <w:p w14:paraId="03649A7C" w14:textId="77777777" w:rsidR="005E07BF" w:rsidRPr="007F449D"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7F449D">
              <w:rPr>
                <w:rFonts w:cs="Times New Roman"/>
                <w:color w:val="auto"/>
                <w:sz w:val="18"/>
                <w:szCs w:val="18"/>
                <w:lang w:val="es-419"/>
              </w:rPr>
              <w:t xml:space="preserve">Hallazgo </w:t>
            </w:r>
            <w:r>
              <w:rPr>
                <w:rFonts w:cs="Times New Roman"/>
                <w:color w:val="auto"/>
                <w:sz w:val="18"/>
                <w:szCs w:val="18"/>
                <w:lang w:val="es-419"/>
              </w:rPr>
              <w:t>4</w:t>
            </w:r>
            <w:r w:rsidRPr="007F449D">
              <w:rPr>
                <w:rFonts w:cs="Times New Roman"/>
                <w:color w:val="auto"/>
                <w:sz w:val="18"/>
                <w:szCs w:val="18"/>
                <w:lang w:val="es-419"/>
              </w:rPr>
              <w:t xml:space="preserve">. </w:t>
            </w:r>
            <w:r>
              <w:rPr>
                <w:rFonts w:cs="Times New Roman"/>
                <w:color w:val="auto"/>
                <w:sz w:val="18"/>
                <w:szCs w:val="18"/>
                <w:lang w:val="es-419"/>
              </w:rPr>
              <w:t>p.41</w:t>
            </w:r>
          </w:p>
          <w:p w14:paraId="4587356D" w14:textId="77777777" w:rsidR="005E07BF" w:rsidRPr="007F449D"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7F449D">
              <w:rPr>
                <w:rFonts w:cs="Times New Roman"/>
                <w:color w:val="auto"/>
                <w:sz w:val="18"/>
                <w:szCs w:val="18"/>
                <w:lang w:val="es-419"/>
              </w:rPr>
              <w:t>El proyecto ha permitido expandir</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6F198125" w14:textId="77777777" w:rsidR="005E07BF" w:rsidRPr="007F449D"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7F449D">
              <w:rPr>
                <w:rFonts w:cs="Times New Roman"/>
                <w:color w:val="auto"/>
                <w:sz w:val="18"/>
                <w:szCs w:val="18"/>
                <w:lang w:val="es-419"/>
              </w:rPr>
              <w:t>Incluir no sólo a las mujeres de las comunidades sino también a las organizaciones e instituciones locales.</w:t>
            </w:r>
          </w:p>
        </w:tc>
        <w:tc>
          <w:tcPr>
            <w:tcW w:w="2126" w:type="dxa"/>
            <w:shd w:val="solid" w:color="B3DEEB" w:fill="auto"/>
            <w:tcMar>
              <w:top w:w="80" w:type="dxa"/>
              <w:left w:w="80" w:type="dxa"/>
              <w:bottom w:w="80" w:type="dxa"/>
              <w:right w:w="80" w:type="dxa"/>
            </w:tcMar>
          </w:tcPr>
          <w:p w14:paraId="407C4D85" w14:textId="77777777" w:rsidR="005E07BF" w:rsidRPr="001E29C1"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1E29C1">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7BB6C280"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Incluido</w:t>
            </w:r>
          </w:p>
        </w:tc>
      </w:tr>
      <w:tr w:rsidR="005E07BF" w:rsidRPr="00696B47" w14:paraId="246426F2" w14:textId="77777777" w:rsidTr="00406179">
        <w:tc>
          <w:tcPr>
            <w:tcW w:w="2127" w:type="dxa"/>
            <w:shd w:val="solid" w:color="B3DEEB" w:fill="auto"/>
            <w:tcMar>
              <w:top w:w="80" w:type="dxa"/>
              <w:left w:w="80" w:type="dxa"/>
              <w:bottom w:w="80" w:type="dxa"/>
              <w:right w:w="80" w:type="dxa"/>
            </w:tcMar>
          </w:tcPr>
          <w:p w14:paraId="0AB82F51" w14:textId="77777777" w:rsidR="005E07BF" w:rsidRPr="007F449D"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7F449D">
              <w:rPr>
                <w:rFonts w:cs="Times New Roman"/>
                <w:color w:val="auto"/>
                <w:sz w:val="18"/>
                <w:szCs w:val="18"/>
                <w:lang w:val="es-419"/>
              </w:rPr>
              <w:t>V1.2. Relevancia</w:t>
            </w:r>
          </w:p>
          <w:p w14:paraId="56FBE508" w14:textId="77777777" w:rsidR="005E07BF" w:rsidRPr="007F449D"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7F449D">
              <w:rPr>
                <w:rFonts w:cs="Times New Roman"/>
                <w:color w:val="auto"/>
                <w:sz w:val="18"/>
                <w:szCs w:val="18"/>
                <w:lang w:val="es-419"/>
              </w:rPr>
              <w:t xml:space="preserve">Hallazgo </w:t>
            </w:r>
            <w:r>
              <w:rPr>
                <w:rFonts w:cs="Times New Roman"/>
                <w:color w:val="auto"/>
                <w:sz w:val="18"/>
                <w:szCs w:val="18"/>
                <w:lang w:val="es-419"/>
              </w:rPr>
              <w:t>4</w:t>
            </w:r>
            <w:r w:rsidRPr="007F449D">
              <w:rPr>
                <w:rFonts w:cs="Times New Roman"/>
                <w:color w:val="auto"/>
                <w:sz w:val="18"/>
                <w:szCs w:val="18"/>
                <w:lang w:val="es-419"/>
              </w:rPr>
              <w:t xml:space="preserve">. </w:t>
            </w:r>
            <w:r>
              <w:rPr>
                <w:rFonts w:cs="Times New Roman"/>
                <w:color w:val="auto"/>
                <w:sz w:val="18"/>
                <w:szCs w:val="18"/>
                <w:lang w:val="es-419"/>
              </w:rPr>
              <w:t>p.41</w:t>
            </w:r>
          </w:p>
          <w:p w14:paraId="188E3D00" w14:textId="77777777" w:rsidR="005E07BF" w:rsidRPr="007F449D" w:rsidRDefault="005E07BF" w:rsidP="005E07BF">
            <w:pPr>
              <w:pStyle w:val="NoParagraphStyle"/>
              <w:tabs>
                <w:tab w:val="left" w:pos="9900"/>
              </w:tabs>
              <w:spacing w:line="240" w:lineRule="auto"/>
              <w:ind w:right="-180"/>
              <w:textAlignment w:val="auto"/>
              <w:rPr>
                <w:rFonts w:cs="Times New Roman"/>
                <w:color w:val="auto"/>
                <w:sz w:val="18"/>
                <w:szCs w:val="18"/>
                <w:lang w:val="es-419"/>
              </w:rPr>
            </w:pPr>
            <w:r w:rsidRPr="007F449D">
              <w:rPr>
                <w:rFonts w:cs="Times New Roman"/>
                <w:color w:val="auto"/>
                <w:sz w:val="18"/>
                <w:szCs w:val="18"/>
                <w:lang w:val="es-419"/>
              </w:rPr>
              <w:t>En lo que refiere a Danone/Bonafont, el proyecto ha coadyuvado</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23C6DB5B" w14:textId="77777777" w:rsidR="005E07BF" w:rsidRPr="007F449D"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7F449D">
              <w:rPr>
                <w:rFonts w:cs="Times New Roman"/>
                <w:color w:val="auto"/>
                <w:sz w:val="18"/>
                <w:szCs w:val="18"/>
                <w:lang w:val="es-419"/>
              </w:rPr>
              <w:t>Explicar un poco más quienes Fueron y cómo se vincularon</w:t>
            </w:r>
          </w:p>
        </w:tc>
        <w:tc>
          <w:tcPr>
            <w:tcW w:w="2126" w:type="dxa"/>
            <w:shd w:val="solid" w:color="B3DEEB" w:fill="auto"/>
            <w:tcMar>
              <w:top w:w="80" w:type="dxa"/>
              <w:left w:w="80" w:type="dxa"/>
              <w:bottom w:w="80" w:type="dxa"/>
              <w:right w:w="80" w:type="dxa"/>
            </w:tcMar>
          </w:tcPr>
          <w:p w14:paraId="1ED9E7EF" w14:textId="77777777" w:rsidR="005E07BF" w:rsidRPr="001E29C1"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1E29C1">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28A3864E" w14:textId="77777777" w:rsidR="005E07BF" w:rsidRPr="002119E4"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Hecho</w:t>
            </w:r>
          </w:p>
        </w:tc>
      </w:tr>
      <w:tr w:rsidR="005E07BF" w:rsidRPr="008440A1" w14:paraId="1EE94FC9" w14:textId="77777777" w:rsidTr="00406179">
        <w:tc>
          <w:tcPr>
            <w:tcW w:w="2127" w:type="dxa"/>
            <w:shd w:val="solid" w:color="B3DEEB" w:fill="auto"/>
            <w:tcMar>
              <w:top w:w="80" w:type="dxa"/>
              <w:left w:w="80" w:type="dxa"/>
              <w:bottom w:w="80" w:type="dxa"/>
              <w:right w:w="80" w:type="dxa"/>
            </w:tcMar>
          </w:tcPr>
          <w:p w14:paraId="3136C5C4"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834F1C">
              <w:rPr>
                <w:rFonts w:cs="Times New Roman"/>
                <w:color w:val="auto"/>
                <w:sz w:val="18"/>
                <w:szCs w:val="18"/>
                <w:lang w:val="es-419"/>
              </w:rPr>
              <w:t>VI.3.</w:t>
            </w:r>
            <w:r>
              <w:rPr>
                <w:rFonts w:cs="Times New Roman"/>
                <w:color w:val="auto"/>
                <w:sz w:val="18"/>
                <w:szCs w:val="18"/>
                <w:lang w:val="es-419"/>
              </w:rPr>
              <w:t xml:space="preserve"> </w:t>
            </w:r>
            <w:r w:rsidRPr="00834F1C">
              <w:rPr>
                <w:rFonts w:cs="Times New Roman"/>
                <w:color w:val="auto"/>
                <w:sz w:val="18"/>
                <w:szCs w:val="18"/>
                <w:lang w:val="es-419"/>
              </w:rPr>
              <w:t>Eficacia</w:t>
            </w:r>
          </w:p>
          <w:p w14:paraId="1D4DBE5B" w14:textId="77777777" w:rsidR="005E07BF" w:rsidRPr="0038416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p.42</w:t>
            </w:r>
          </w:p>
        </w:tc>
        <w:tc>
          <w:tcPr>
            <w:tcW w:w="3827" w:type="dxa"/>
            <w:shd w:val="solid" w:color="B3DEEB" w:fill="auto"/>
            <w:tcMar>
              <w:top w:w="80" w:type="dxa"/>
              <w:left w:w="80" w:type="dxa"/>
              <w:bottom w:w="80" w:type="dxa"/>
              <w:right w:w="80" w:type="dxa"/>
            </w:tcMar>
          </w:tcPr>
          <w:p w14:paraId="4A8C6DD8" w14:textId="77777777" w:rsidR="005E07BF" w:rsidRPr="0038416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834F1C">
              <w:rPr>
                <w:rFonts w:cs="Times New Roman"/>
                <w:color w:val="auto"/>
                <w:sz w:val="18"/>
                <w:szCs w:val="18"/>
                <w:lang w:val="es-419"/>
              </w:rPr>
              <w:t>Esta sección incluye varios elementos que no se refieren tanto al criterio de eficacia sino mas bien a elementos de diseño y pertinencia del proyecto. (ventaja comparativa de ONU Mujeres, consideraciones de la las recomendaciones de la línea de base en el diseño, etc.). Tal vez se podría incluir una sección/criterio sobre el diseño.</w:t>
            </w:r>
          </w:p>
        </w:tc>
        <w:tc>
          <w:tcPr>
            <w:tcW w:w="2126" w:type="dxa"/>
            <w:shd w:val="solid" w:color="B3DEEB" w:fill="auto"/>
            <w:tcMar>
              <w:top w:w="80" w:type="dxa"/>
              <w:left w:w="80" w:type="dxa"/>
              <w:bottom w:w="80" w:type="dxa"/>
              <w:right w:w="80" w:type="dxa"/>
            </w:tcMar>
          </w:tcPr>
          <w:p w14:paraId="085EC792" w14:textId="3ED93C68" w:rsidR="005E07BF" w:rsidRPr="0038416F"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tc>
        <w:tc>
          <w:tcPr>
            <w:tcW w:w="3544" w:type="dxa"/>
            <w:shd w:val="solid" w:color="B3DEEB" w:fill="auto"/>
            <w:tcMar>
              <w:top w:w="80" w:type="dxa"/>
              <w:left w:w="80" w:type="dxa"/>
              <w:bottom w:w="80" w:type="dxa"/>
              <w:right w:w="80" w:type="dxa"/>
            </w:tcMar>
          </w:tcPr>
          <w:p w14:paraId="371AE62F" w14:textId="77777777" w:rsidR="005E07BF" w:rsidRDefault="005E07BF" w:rsidP="005E07BF">
            <w:pPr>
              <w:pStyle w:val="NoParagraphStyle"/>
              <w:tabs>
                <w:tab w:val="left" w:pos="9900"/>
              </w:tabs>
              <w:spacing w:line="240" w:lineRule="auto"/>
              <w:ind w:right="-80"/>
              <w:textAlignment w:val="auto"/>
              <w:rPr>
                <w:rFonts w:cs="Times New Roman"/>
                <w:color w:val="FF0000"/>
                <w:sz w:val="18"/>
                <w:szCs w:val="18"/>
                <w:lang w:val="es-419"/>
              </w:rPr>
            </w:pPr>
            <w:r>
              <w:rPr>
                <w:rFonts w:cs="Times New Roman"/>
                <w:color w:val="FF0000"/>
                <w:sz w:val="18"/>
                <w:szCs w:val="18"/>
                <w:lang w:val="es-419"/>
              </w:rPr>
              <w:t xml:space="preserve">Entendemos la observación, sin embargo nos parece que dado que no se incluyeron preguntas sobre el diseño, y que la organización de los hallazgos se da a partir de las preguntas aprobadas en el </w:t>
            </w:r>
            <w:r>
              <w:rPr>
                <w:rFonts w:cs="Times New Roman"/>
                <w:i/>
                <w:color w:val="FF0000"/>
                <w:sz w:val="18"/>
                <w:szCs w:val="18"/>
                <w:lang w:val="es-419"/>
              </w:rPr>
              <w:t>inception report</w:t>
            </w:r>
            <w:r>
              <w:rPr>
                <w:rFonts w:cs="Times New Roman"/>
                <w:color w:val="FF0000"/>
                <w:sz w:val="18"/>
                <w:szCs w:val="18"/>
                <w:lang w:val="es-419"/>
              </w:rPr>
              <w:t xml:space="preserve">, es mejor mantener el abordaje de estos elementos vinculado a las mismas; por </w:t>
            </w:r>
            <w:r>
              <w:rPr>
                <w:rFonts w:cs="Times New Roman"/>
                <w:color w:val="FF0000"/>
                <w:sz w:val="18"/>
                <w:szCs w:val="18"/>
                <w:lang w:val="es-419"/>
              </w:rPr>
              <w:lastRenderedPageBreak/>
              <w:t>ejemplo, la incidencia de algunas debilidades de formulación de los objetivos en la posibilidad de evaluar su alcance. El EE considera no realizar cambios.</w:t>
            </w:r>
          </w:p>
          <w:p w14:paraId="1DFD711E" w14:textId="77777777" w:rsidR="005E07BF" w:rsidRPr="00653091" w:rsidRDefault="005E07BF" w:rsidP="005E07BF">
            <w:pPr>
              <w:pStyle w:val="NoParagraphStyle"/>
              <w:tabs>
                <w:tab w:val="left" w:pos="9900"/>
              </w:tabs>
              <w:spacing w:line="240" w:lineRule="auto"/>
              <w:ind w:right="-80"/>
              <w:textAlignment w:val="auto"/>
              <w:rPr>
                <w:rFonts w:cs="Times New Roman"/>
                <w:color w:val="FF0000"/>
                <w:sz w:val="18"/>
                <w:szCs w:val="18"/>
                <w:lang w:val="es-419"/>
              </w:rPr>
            </w:pPr>
          </w:p>
        </w:tc>
      </w:tr>
      <w:tr w:rsidR="005E07BF" w:rsidRPr="00653091" w14:paraId="240CCE50" w14:textId="77777777" w:rsidTr="00406179">
        <w:tc>
          <w:tcPr>
            <w:tcW w:w="2127" w:type="dxa"/>
            <w:shd w:val="solid" w:color="B3DEEB" w:fill="auto"/>
            <w:tcMar>
              <w:top w:w="80" w:type="dxa"/>
              <w:left w:w="80" w:type="dxa"/>
              <w:bottom w:w="80" w:type="dxa"/>
              <w:right w:w="80" w:type="dxa"/>
            </w:tcMar>
          </w:tcPr>
          <w:p w14:paraId="77A69B39"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834F1C">
              <w:rPr>
                <w:rFonts w:cs="Times New Roman"/>
                <w:color w:val="auto"/>
                <w:sz w:val="18"/>
                <w:szCs w:val="18"/>
                <w:lang w:val="es-419"/>
              </w:rPr>
              <w:lastRenderedPageBreak/>
              <w:t>VI.3.</w:t>
            </w:r>
            <w:r>
              <w:rPr>
                <w:rFonts w:cs="Times New Roman"/>
                <w:color w:val="auto"/>
                <w:sz w:val="18"/>
                <w:szCs w:val="18"/>
                <w:lang w:val="es-419"/>
              </w:rPr>
              <w:t xml:space="preserve"> </w:t>
            </w:r>
            <w:r w:rsidRPr="00834F1C">
              <w:rPr>
                <w:rFonts w:cs="Times New Roman"/>
                <w:color w:val="auto"/>
                <w:sz w:val="18"/>
                <w:szCs w:val="18"/>
                <w:lang w:val="es-419"/>
              </w:rPr>
              <w:t>Eficacia</w:t>
            </w:r>
          </w:p>
          <w:p w14:paraId="4D9DC54E"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FC6ABA">
              <w:rPr>
                <w:rFonts w:cs="Times New Roman"/>
                <w:color w:val="auto"/>
                <w:sz w:val="18"/>
                <w:szCs w:val="18"/>
                <w:lang w:val="es-419"/>
              </w:rPr>
              <w:t>P6.</w:t>
            </w:r>
            <w:r>
              <w:rPr>
                <w:rFonts w:cs="Times New Roman"/>
                <w:color w:val="auto"/>
                <w:sz w:val="18"/>
                <w:szCs w:val="18"/>
                <w:lang w:val="es-419"/>
              </w:rPr>
              <w:t xml:space="preserve"> </w:t>
            </w:r>
            <w:r w:rsidRPr="00FC6ABA">
              <w:rPr>
                <w:rFonts w:cs="Times New Roman"/>
                <w:color w:val="auto"/>
                <w:sz w:val="18"/>
                <w:szCs w:val="18"/>
                <w:lang w:val="es-419"/>
              </w:rPr>
              <w:t>¿En qué medida se lograron los resultados previstos del pilar programático (1) y cómo contribuyó ONU Mujeres a ello?</w:t>
            </w:r>
          </w:p>
          <w:p w14:paraId="38A714E2"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43</w:t>
            </w:r>
          </w:p>
        </w:tc>
        <w:tc>
          <w:tcPr>
            <w:tcW w:w="3827" w:type="dxa"/>
            <w:shd w:val="solid" w:color="B3DEEB" w:fill="auto"/>
            <w:tcMar>
              <w:top w:w="80" w:type="dxa"/>
              <w:left w:w="80" w:type="dxa"/>
              <w:bottom w:w="80" w:type="dxa"/>
              <w:right w:w="80" w:type="dxa"/>
            </w:tcMar>
          </w:tcPr>
          <w:p w14:paraId="7CD8E9E1" w14:textId="77777777" w:rsidR="005E07BF" w:rsidRPr="00A04D31" w:rsidRDefault="005E07BF" w:rsidP="005E07BF">
            <w:pPr>
              <w:pStyle w:val="NoParagraphStyle"/>
              <w:tabs>
                <w:tab w:val="left" w:pos="9900"/>
              </w:tabs>
              <w:spacing w:line="240" w:lineRule="auto"/>
              <w:ind w:right="-80"/>
              <w:textAlignment w:val="auto"/>
              <w:rPr>
                <w:rFonts w:cs="Times New Roman"/>
                <w:color w:val="auto"/>
                <w:sz w:val="18"/>
                <w:szCs w:val="18"/>
                <w:lang w:val="es-BO"/>
              </w:rPr>
            </w:pPr>
            <w:r w:rsidRPr="00FC6ABA">
              <w:rPr>
                <w:rFonts w:cs="Times New Roman"/>
                <w:color w:val="auto"/>
                <w:sz w:val="18"/>
                <w:szCs w:val="18"/>
                <w:lang w:val="es-BO"/>
              </w:rPr>
              <w:t>No se entiende muy bien cual es la diferencia entre esa pregunta y la pregunta anterior, ya que ambas tratan del logro de los resultados. ¿Tal vez habría forma de consolidar para simplificar la lectura?</w:t>
            </w:r>
          </w:p>
        </w:tc>
        <w:tc>
          <w:tcPr>
            <w:tcW w:w="2126" w:type="dxa"/>
            <w:shd w:val="solid" w:color="B3DEEB" w:fill="auto"/>
            <w:tcMar>
              <w:top w:w="80" w:type="dxa"/>
              <w:left w:w="80" w:type="dxa"/>
              <w:bottom w:w="80" w:type="dxa"/>
              <w:right w:w="80" w:type="dxa"/>
            </w:tcMar>
          </w:tcPr>
          <w:p w14:paraId="28915D64" w14:textId="27FAB507" w:rsidR="005E07BF" w:rsidRPr="00C964B3"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tc>
        <w:tc>
          <w:tcPr>
            <w:tcW w:w="3544" w:type="dxa"/>
            <w:shd w:val="solid" w:color="B3DEEB" w:fill="auto"/>
            <w:tcMar>
              <w:top w:w="80" w:type="dxa"/>
              <w:left w:w="80" w:type="dxa"/>
              <w:bottom w:w="80" w:type="dxa"/>
              <w:right w:w="80" w:type="dxa"/>
            </w:tcMar>
          </w:tcPr>
          <w:p w14:paraId="6BB89A85" w14:textId="77777777" w:rsidR="005E07BF" w:rsidRPr="00653091" w:rsidRDefault="005E07BF" w:rsidP="005E07BF">
            <w:pPr>
              <w:pStyle w:val="NoParagraphStyle"/>
              <w:tabs>
                <w:tab w:val="left" w:pos="9900"/>
              </w:tabs>
              <w:spacing w:line="240" w:lineRule="auto"/>
              <w:ind w:right="-80"/>
              <w:textAlignment w:val="auto"/>
              <w:rPr>
                <w:rFonts w:cs="Times New Roman"/>
                <w:color w:val="FF0000"/>
                <w:sz w:val="18"/>
                <w:szCs w:val="18"/>
                <w:lang w:val="es-419"/>
              </w:rPr>
            </w:pPr>
            <w:r>
              <w:rPr>
                <w:rFonts w:cs="Times New Roman"/>
                <w:color w:val="FF0000"/>
                <w:sz w:val="18"/>
                <w:szCs w:val="18"/>
                <w:lang w:val="es-419"/>
              </w:rPr>
              <w:t>La primera pregunta se enfoca en los objetivos, la segunda en los resultados, ambos están diferenciados en el diseño del proyecto. El EE considera no realizar cambios.</w:t>
            </w:r>
          </w:p>
        </w:tc>
      </w:tr>
      <w:tr w:rsidR="005E07BF" w:rsidRPr="005723B3" w14:paraId="73E79FB3" w14:textId="77777777" w:rsidTr="00406179">
        <w:tc>
          <w:tcPr>
            <w:tcW w:w="2127" w:type="dxa"/>
            <w:shd w:val="solid" w:color="B3DEEB" w:fill="auto"/>
            <w:tcMar>
              <w:top w:w="80" w:type="dxa"/>
              <w:left w:w="80" w:type="dxa"/>
              <w:bottom w:w="80" w:type="dxa"/>
              <w:right w:w="80" w:type="dxa"/>
            </w:tcMar>
          </w:tcPr>
          <w:p w14:paraId="1A539F6B"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515262">
              <w:rPr>
                <w:rFonts w:cs="Times New Roman"/>
                <w:color w:val="auto"/>
                <w:sz w:val="18"/>
                <w:szCs w:val="18"/>
                <w:lang w:val="es-419"/>
              </w:rPr>
              <w:t>CUADRO 9: CUADRO DE RESULTADOS LOGRADOS EN FUNCIÓN A LOS INDICADORES DEL PRODOC – PILAR 1</w:t>
            </w:r>
          </w:p>
          <w:p w14:paraId="151782DF" w14:textId="77777777" w:rsidR="005E07BF" w:rsidRPr="00834F1C"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p.44</w:t>
            </w:r>
          </w:p>
        </w:tc>
        <w:tc>
          <w:tcPr>
            <w:tcW w:w="3827" w:type="dxa"/>
            <w:shd w:val="solid" w:color="B3DEEB" w:fill="auto"/>
            <w:tcMar>
              <w:top w:w="80" w:type="dxa"/>
              <w:left w:w="80" w:type="dxa"/>
              <w:bottom w:w="80" w:type="dxa"/>
              <w:right w:w="80" w:type="dxa"/>
            </w:tcMar>
          </w:tcPr>
          <w:p w14:paraId="420464ED" w14:textId="77777777" w:rsidR="005E07BF" w:rsidRPr="00FC6ABA" w:rsidRDefault="005E07BF" w:rsidP="005E07BF">
            <w:pPr>
              <w:pStyle w:val="NoParagraphStyle"/>
              <w:tabs>
                <w:tab w:val="left" w:pos="9900"/>
              </w:tabs>
              <w:spacing w:line="240" w:lineRule="auto"/>
              <w:ind w:right="-80"/>
              <w:textAlignment w:val="auto"/>
              <w:rPr>
                <w:rFonts w:cs="Times New Roman"/>
                <w:color w:val="auto"/>
                <w:sz w:val="18"/>
                <w:szCs w:val="18"/>
                <w:lang w:val="es-BO"/>
              </w:rPr>
            </w:pPr>
            <w:r w:rsidRPr="00F478E5">
              <w:rPr>
                <w:rFonts w:cs="Times New Roman"/>
                <w:color w:val="auto"/>
                <w:sz w:val="18"/>
                <w:szCs w:val="18"/>
                <w:lang w:val="es-BO"/>
              </w:rPr>
              <w:t>Tal vez sería conveniente explicar en una nota la razón por la cual se toma como base la evaluación de la Ola 4</w:t>
            </w:r>
            <w:r>
              <w:rPr>
                <w:rFonts w:cs="Times New Roman"/>
                <w:color w:val="auto"/>
                <w:sz w:val="18"/>
                <w:szCs w:val="18"/>
                <w:lang w:val="es-BO"/>
              </w:rPr>
              <w:t>.</w:t>
            </w:r>
          </w:p>
        </w:tc>
        <w:tc>
          <w:tcPr>
            <w:tcW w:w="2126" w:type="dxa"/>
            <w:shd w:val="solid" w:color="B3DEEB" w:fill="auto"/>
            <w:tcMar>
              <w:top w:w="80" w:type="dxa"/>
              <w:left w:w="80" w:type="dxa"/>
              <w:bottom w:w="80" w:type="dxa"/>
              <w:right w:w="80" w:type="dxa"/>
            </w:tcMar>
          </w:tcPr>
          <w:p w14:paraId="3DA0AF9D"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1E29C1">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587DF9DE" w14:textId="77777777" w:rsidR="005E07BF" w:rsidRPr="00926A96"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r>
              <w:rPr>
                <w:rFonts w:cs="Times New Roman"/>
                <w:color w:val="000000" w:themeColor="text1"/>
                <w:sz w:val="18"/>
                <w:szCs w:val="18"/>
                <w:lang w:val="es-419"/>
              </w:rPr>
              <w:t>Hecho</w:t>
            </w:r>
          </w:p>
        </w:tc>
      </w:tr>
      <w:tr w:rsidR="005E07BF" w:rsidRPr="00515262" w14:paraId="69FCBA5E" w14:textId="77777777" w:rsidTr="00406179">
        <w:tc>
          <w:tcPr>
            <w:tcW w:w="2127" w:type="dxa"/>
            <w:shd w:val="solid" w:color="B3DEEB" w:fill="auto"/>
            <w:tcMar>
              <w:top w:w="80" w:type="dxa"/>
              <w:left w:w="80" w:type="dxa"/>
              <w:bottom w:w="80" w:type="dxa"/>
              <w:right w:w="80" w:type="dxa"/>
            </w:tcMar>
          </w:tcPr>
          <w:p w14:paraId="17E67F01" w14:textId="77777777" w:rsidR="005E07BF" w:rsidRPr="00CD7213" w:rsidRDefault="005E07BF" w:rsidP="005E07BF">
            <w:pPr>
              <w:pStyle w:val="NoParagraphStyle"/>
              <w:tabs>
                <w:tab w:val="left" w:pos="9900"/>
              </w:tabs>
              <w:spacing w:line="240" w:lineRule="auto"/>
              <w:textAlignment w:val="auto"/>
              <w:rPr>
                <w:rFonts w:cs="Times New Roman"/>
                <w:color w:val="auto"/>
                <w:sz w:val="18"/>
                <w:szCs w:val="18"/>
                <w:lang w:val="es-419"/>
              </w:rPr>
            </w:pPr>
            <w:r w:rsidRPr="00CD7213">
              <w:rPr>
                <w:rFonts w:cs="Times New Roman"/>
                <w:color w:val="auto"/>
                <w:sz w:val="18"/>
                <w:szCs w:val="18"/>
                <w:lang w:val="es-419"/>
              </w:rPr>
              <w:t>CUADRO 9: CUADRO DE RESULTADOS LOGRADOS EN FUNCIÓN A LOS INDICADORES DEL PRODOC – PILAR 1</w:t>
            </w:r>
          </w:p>
          <w:p w14:paraId="00A30F47" w14:textId="77777777" w:rsidR="005E07BF" w:rsidRPr="00CD7213" w:rsidRDefault="005E07BF" w:rsidP="005E07BF">
            <w:pPr>
              <w:pStyle w:val="NoParagraphStyle"/>
              <w:tabs>
                <w:tab w:val="left" w:pos="9900"/>
              </w:tabs>
              <w:spacing w:line="240" w:lineRule="auto"/>
              <w:textAlignment w:val="auto"/>
              <w:rPr>
                <w:rFonts w:cs="Times New Roman"/>
                <w:color w:val="auto"/>
                <w:sz w:val="18"/>
                <w:szCs w:val="18"/>
                <w:lang w:val="es-419"/>
              </w:rPr>
            </w:pPr>
            <w:r w:rsidRPr="00CD7213">
              <w:rPr>
                <w:rFonts w:cs="Times New Roman"/>
                <w:color w:val="auto"/>
                <w:sz w:val="18"/>
                <w:szCs w:val="18"/>
                <w:lang w:val="es-419"/>
              </w:rPr>
              <w:t>p.44</w:t>
            </w:r>
          </w:p>
          <w:p w14:paraId="0A8DB5F7" w14:textId="77777777" w:rsidR="005E07BF" w:rsidRPr="00CD7213" w:rsidRDefault="005E07BF" w:rsidP="005E07BF">
            <w:pPr>
              <w:pStyle w:val="NoParagraphStyle"/>
              <w:tabs>
                <w:tab w:val="left" w:pos="9900"/>
              </w:tabs>
              <w:spacing w:line="240" w:lineRule="auto"/>
              <w:textAlignment w:val="auto"/>
              <w:rPr>
                <w:rFonts w:cs="Times New Roman"/>
                <w:color w:val="auto"/>
                <w:sz w:val="18"/>
                <w:szCs w:val="18"/>
                <w:lang w:val="es-419"/>
              </w:rPr>
            </w:pPr>
            <w:r w:rsidRPr="00CD7213">
              <w:rPr>
                <w:rFonts w:cs="Times New Roman"/>
                <w:color w:val="auto"/>
                <w:sz w:val="18"/>
                <w:szCs w:val="18"/>
                <w:lang w:val="es-BO"/>
              </w:rPr>
              <w:t>…(sobre la base de 74%).</w:t>
            </w:r>
          </w:p>
        </w:tc>
        <w:tc>
          <w:tcPr>
            <w:tcW w:w="3827" w:type="dxa"/>
            <w:shd w:val="solid" w:color="B3DEEB" w:fill="auto"/>
            <w:tcMar>
              <w:top w:w="80" w:type="dxa"/>
              <w:left w:w="80" w:type="dxa"/>
              <w:bottom w:w="80" w:type="dxa"/>
              <w:right w:w="80" w:type="dxa"/>
            </w:tcMar>
          </w:tcPr>
          <w:p w14:paraId="798A8DC9" w14:textId="77777777" w:rsidR="005E07BF" w:rsidRPr="00F478E5" w:rsidRDefault="005E07BF" w:rsidP="005E07BF">
            <w:pPr>
              <w:pStyle w:val="NoParagraphStyle"/>
              <w:tabs>
                <w:tab w:val="left" w:pos="9900"/>
              </w:tabs>
              <w:spacing w:line="240" w:lineRule="auto"/>
              <w:ind w:right="-80"/>
              <w:textAlignment w:val="auto"/>
              <w:rPr>
                <w:rFonts w:cs="Times New Roman"/>
                <w:color w:val="auto"/>
                <w:sz w:val="18"/>
                <w:szCs w:val="18"/>
                <w:lang w:val="es-BO"/>
              </w:rPr>
            </w:pPr>
            <w:r w:rsidRPr="00AA45D1">
              <w:rPr>
                <w:rFonts w:cs="Times New Roman"/>
                <w:color w:val="auto"/>
                <w:sz w:val="18"/>
                <w:szCs w:val="18"/>
                <w:lang w:val="es-BO"/>
              </w:rPr>
              <w:t>¿</w:t>
            </w:r>
            <w:proofErr w:type="gramStart"/>
            <w:r w:rsidRPr="00AA45D1">
              <w:rPr>
                <w:rFonts w:cs="Times New Roman"/>
                <w:color w:val="auto"/>
                <w:sz w:val="18"/>
                <w:szCs w:val="18"/>
                <w:lang w:val="es-BO"/>
              </w:rPr>
              <w:t>de</w:t>
            </w:r>
            <w:proofErr w:type="gramEnd"/>
            <w:r w:rsidRPr="00AA45D1">
              <w:rPr>
                <w:rFonts w:cs="Times New Roman"/>
                <w:color w:val="auto"/>
                <w:sz w:val="18"/>
                <w:szCs w:val="18"/>
                <w:lang w:val="es-BO"/>
              </w:rPr>
              <w:t xml:space="preserve"> dónde sale esta base?</w:t>
            </w:r>
          </w:p>
        </w:tc>
        <w:tc>
          <w:tcPr>
            <w:tcW w:w="2126" w:type="dxa"/>
            <w:shd w:val="solid" w:color="B3DEEB" w:fill="auto"/>
            <w:tcMar>
              <w:top w:w="80" w:type="dxa"/>
              <w:left w:w="80" w:type="dxa"/>
              <w:bottom w:w="80" w:type="dxa"/>
              <w:right w:w="80" w:type="dxa"/>
            </w:tcMar>
          </w:tcPr>
          <w:p w14:paraId="536E412E" w14:textId="77777777" w:rsidR="005E07BF" w:rsidRPr="001E29C1"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1E29C1">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47C76C2F" w14:textId="77777777" w:rsidR="005E07BF" w:rsidRPr="00203DC4"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203DC4">
              <w:rPr>
                <w:rFonts w:cs="Times New Roman"/>
                <w:color w:val="auto"/>
                <w:sz w:val="18"/>
                <w:szCs w:val="18"/>
                <w:lang w:val="es-419"/>
              </w:rPr>
              <w:t>Se inte</w:t>
            </w:r>
            <w:r>
              <w:rPr>
                <w:rFonts w:cs="Times New Roman"/>
                <w:color w:val="auto"/>
                <w:sz w:val="18"/>
                <w:szCs w:val="18"/>
                <w:lang w:val="es-419"/>
              </w:rPr>
              <w:t>r</w:t>
            </w:r>
            <w:r w:rsidRPr="00203DC4">
              <w:rPr>
                <w:rFonts w:cs="Times New Roman"/>
                <w:color w:val="auto"/>
                <w:sz w:val="18"/>
                <w:szCs w:val="18"/>
                <w:lang w:val="es-419"/>
              </w:rPr>
              <w:t>pretó erróneamente la información presentada en la evaluación, se corrige en este sentido: "En relación al índice para evaluar el conocimiento de derechos, se encuentran resultados positivos, con un 98% de mujeres co</w:t>
            </w:r>
            <w:r>
              <w:rPr>
                <w:rFonts w:cs="Times New Roman"/>
                <w:color w:val="auto"/>
                <w:sz w:val="18"/>
                <w:szCs w:val="18"/>
                <w:lang w:val="es-419"/>
              </w:rPr>
              <w:t>n conocimientos avanzados después</w:t>
            </w:r>
            <w:r w:rsidRPr="00203DC4">
              <w:rPr>
                <w:rFonts w:cs="Times New Roman"/>
                <w:color w:val="auto"/>
                <w:sz w:val="18"/>
                <w:szCs w:val="18"/>
                <w:lang w:val="es-419"/>
              </w:rPr>
              <w:t xml:space="preserve"> de realizado el seguimiento."</w:t>
            </w:r>
          </w:p>
          <w:p w14:paraId="488E252F" w14:textId="77777777" w:rsidR="005E07BF" w:rsidRPr="00203DC4"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203DC4">
              <w:rPr>
                <w:rFonts w:cs="Times New Roman"/>
                <w:color w:val="auto"/>
                <w:sz w:val="18"/>
                <w:szCs w:val="18"/>
                <w:lang w:val="es-419"/>
              </w:rPr>
              <w:t>En pie de página se explica: "</w:t>
            </w:r>
            <w:r w:rsidRPr="00203DC4">
              <w:rPr>
                <w:color w:val="auto"/>
                <w:lang w:val="es-BO"/>
              </w:rPr>
              <w:t xml:space="preserve"> </w:t>
            </w:r>
            <w:r w:rsidRPr="00203DC4">
              <w:rPr>
                <w:rFonts w:cs="Times New Roman"/>
                <w:color w:val="auto"/>
                <w:sz w:val="18"/>
                <w:szCs w:val="18"/>
                <w:lang w:val="es-419"/>
              </w:rPr>
              <w:t>Según la metodología de evaluación de CREA, este índice es calculado como un promedio simple, obtenido de la batería de preguntas relacionadas con el conocimiento de derechos. De acuerdo con el valor del índice obtenido se clasifica a las</w:t>
            </w:r>
          </w:p>
          <w:p w14:paraId="10355B50" w14:textId="77777777" w:rsidR="005E07BF" w:rsidRPr="004F44B3"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203DC4">
              <w:rPr>
                <w:rFonts w:cs="Times New Roman"/>
                <w:color w:val="auto"/>
                <w:sz w:val="18"/>
                <w:szCs w:val="18"/>
                <w:lang w:val="es-419"/>
              </w:rPr>
              <w:t>emprendedoras en 3 niveles: nivel crítico, área de oportunidad, situación ideal. Para mayor referencia remitirse al informe citado."</w:t>
            </w:r>
          </w:p>
        </w:tc>
      </w:tr>
      <w:tr w:rsidR="005E07BF" w:rsidRPr="008440A1" w14:paraId="79DF5F29" w14:textId="77777777" w:rsidTr="00406179">
        <w:tc>
          <w:tcPr>
            <w:tcW w:w="2127" w:type="dxa"/>
            <w:shd w:val="solid" w:color="B3DEEB" w:fill="auto"/>
            <w:tcMar>
              <w:top w:w="80" w:type="dxa"/>
              <w:left w:w="80" w:type="dxa"/>
              <w:bottom w:w="80" w:type="dxa"/>
              <w:right w:w="80" w:type="dxa"/>
            </w:tcMar>
          </w:tcPr>
          <w:p w14:paraId="1F868BBB"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834F1C">
              <w:rPr>
                <w:rFonts w:cs="Times New Roman"/>
                <w:color w:val="auto"/>
                <w:sz w:val="18"/>
                <w:szCs w:val="18"/>
                <w:lang w:val="es-419"/>
              </w:rPr>
              <w:t>VI.3.</w:t>
            </w:r>
            <w:r>
              <w:rPr>
                <w:rFonts w:cs="Times New Roman"/>
                <w:color w:val="auto"/>
                <w:sz w:val="18"/>
                <w:szCs w:val="18"/>
                <w:lang w:val="es-419"/>
              </w:rPr>
              <w:t xml:space="preserve"> </w:t>
            </w:r>
            <w:r w:rsidRPr="00834F1C">
              <w:rPr>
                <w:rFonts w:cs="Times New Roman"/>
                <w:color w:val="auto"/>
                <w:sz w:val="18"/>
                <w:szCs w:val="18"/>
                <w:lang w:val="es-419"/>
              </w:rPr>
              <w:t>Eficacia</w:t>
            </w:r>
            <w:r>
              <w:rPr>
                <w:rFonts w:cs="Times New Roman"/>
                <w:color w:val="auto"/>
                <w:sz w:val="18"/>
                <w:szCs w:val="18"/>
                <w:lang w:val="es-419"/>
              </w:rPr>
              <w:t>. Hallazgo 6</w:t>
            </w:r>
          </w:p>
          <w:p w14:paraId="07AB47C6"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p.48</w:t>
            </w:r>
          </w:p>
          <w:p w14:paraId="50ED2B4E" w14:textId="77777777" w:rsidR="005E07BF" w:rsidRPr="00FC6ABA" w:rsidRDefault="005E07BF" w:rsidP="005E07BF">
            <w:pPr>
              <w:pStyle w:val="NoParagraphStyle"/>
              <w:tabs>
                <w:tab w:val="left" w:pos="9900"/>
              </w:tabs>
              <w:spacing w:line="240" w:lineRule="auto"/>
              <w:textAlignment w:val="auto"/>
              <w:rPr>
                <w:rFonts w:cs="Times New Roman"/>
                <w:color w:val="auto"/>
                <w:sz w:val="18"/>
                <w:szCs w:val="18"/>
                <w:lang w:val="es-419"/>
              </w:rPr>
            </w:pPr>
            <w:r w:rsidRPr="00FC6ABA">
              <w:rPr>
                <w:rFonts w:cs="Times New Roman"/>
                <w:color w:val="auto"/>
                <w:sz w:val="18"/>
                <w:szCs w:val="18"/>
                <w:lang w:val="es-419"/>
              </w:rPr>
              <w:t>Los hombres también han aprendido</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35A327E7"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BO"/>
              </w:rPr>
            </w:pPr>
            <w:r w:rsidRPr="00FC6ABA">
              <w:rPr>
                <w:rFonts w:cs="Times New Roman"/>
                <w:color w:val="auto"/>
                <w:sz w:val="18"/>
                <w:szCs w:val="18"/>
                <w:lang w:val="es-BO"/>
              </w:rPr>
              <w:t>Por cuestiones de confidencialidad, sería importante no revelar los nombres de los participantes.</w:t>
            </w:r>
          </w:p>
          <w:p w14:paraId="4F3E9738"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BO"/>
              </w:rPr>
            </w:pPr>
          </w:p>
          <w:p w14:paraId="2F3C1211" w14:textId="77777777" w:rsidR="005E07BF" w:rsidRPr="00FC6ABA" w:rsidRDefault="005E07BF" w:rsidP="005E07BF">
            <w:pPr>
              <w:pStyle w:val="NoParagraphStyle"/>
              <w:tabs>
                <w:tab w:val="left" w:pos="9900"/>
              </w:tabs>
              <w:spacing w:line="240" w:lineRule="auto"/>
              <w:ind w:right="-80"/>
              <w:textAlignment w:val="auto"/>
              <w:rPr>
                <w:rFonts w:cs="Times New Roman"/>
                <w:color w:val="auto"/>
                <w:sz w:val="18"/>
                <w:szCs w:val="18"/>
                <w:lang w:val="es-BO"/>
              </w:rPr>
            </w:pPr>
            <w:r w:rsidRPr="00CD7213">
              <w:rPr>
                <w:rFonts w:cs="Times New Roman"/>
                <w:color w:val="auto"/>
                <w:sz w:val="18"/>
                <w:szCs w:val="18"/>
                <w:lang w:val="es-BO"/>
              </w:rPr>
              <w:t>Sólo en este párrafo sobre las experiencias de los hombres se utilizan sus nombres.</w:t>
            </w:r>
            <w:r>
              <w:rPr>
                <w:rFonts w:cs="Times New Roman"/>
                <w:color w:val="auto"/>
                <w:sz w:val="18"/>
                <w:szCs w:val="18"/>
                <w:lang w:val="es-BO"/>
              </w:rPr>
              <w:t xml:space="preserve"> </w:t>
            </w:r>
            <w:r w:rsidRPr="00CD7213">
              <w:rPr>
                <w:rFonts w:cs="Times New Roman"/>
                <w:color w:val="auto"/>
                <w:sz w:val="18"/>
                <w:szCs w:val="18"/>
                <w:lang w:val="es-BO"/>
              </w:rPr>
              <w:t>En el caso de las mujeres, se les nombra de manera genérica.</w:t>
            </w:r>
          </w:p>
        </w:tc>
        <w:tc>
          <w:tcPr>
            <w:tcW w:w="2126" w:type="dxa"/>
            <w:shd w:val="solid" w:color="B3DEEB" w:fill="auto"/>
            <w:tcMar>
              <w:top w:w="80" w:type="dxa"/>
              <w:left w:w="80" w:type="dxa"/>
              <w:bottom w:w="80" w:type="dxa"/>
              <w:right w:w="80" w:type="dxa"/>
            </w:tcMar>
          </w:tcPr>
          <w:p w14:paraId="2E8DDE09" w14:textId="005BAA9D" w:rsidR="005E07BF"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p w14:paraId="138BBA2B"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7271AE41"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0E36DB05"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697CF567" w14:textId="77777777" w:rsidR="005E07BF" w:rsidRPr="00823FFE" w:rsidRDefault="005E07BF" w:rsidP="005E07BF">
            <w:pPr>
              <w:pStyle w:val="NoParagraphStyle"/>
              <w:tabs>
                <w:tab w:val="left" w:pos="9900"/>
              </w:tabs>
              <w:spacing w:line="240" w:lineRule="auto"/>
              <w:ind w:right="-80"/>
              <w:textAlignment w:val="auto"/>
              <w:rPr>
                <w:rFonts w:cs="Times New Roman"/>
                <w:color w:val="0070C0"/>
                <w:sz w:val="18"/>
                <w:szCs w:val="18"/>
                <w:lang w:val="es-419"/>
              </w:rPr>
            </w:pPr>
            <w:r w:rsidRPr="00203DC4">
              <w:rPr>
                <w:rFonts w:cs="Times New Roman"/>
                <w:color w:val="auto"/>
                <w:sz w:val="18"/>
                <w:szCs w:val="18"/>
                <w:lang w:val="es-419"/>
              </w:rPr>
              <w:t>Se eliminaron los nombres de los hombres.</w:t>
            </w:r>
          </w:p>
        </w:tc>
      </w:tr>
      <w:tr w:rsidR="005E07BF" w:rsidRPr="008440A1" w14:paraId="516559AE" w14:textId="77777777" w:rsidTr="00406179">
        <w:tc>
          <w:tcPr>
            <w:tcW w:w="2127" w:type="dxa"/>
            <w:shd w:val="solid" w:color="B3DEEB" w:fill="auto"/>
            <w:tcMar>
              <w:top w:w="80" w:type="dxa"/>
              <w:left w:w="80" w:type="dxa"/>
              <w:bottom w:w="80" w:type="dxa"/>
              <w:right w:w="80" w:type="dxa"/>
            </w:tcMar>
          </w:tcPr>
          <w:p w14:paraId="09529392"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 xml:space="preserve">Cuadro 10: </w:t>
            </w:r>
            <w:r w:rsidRPr="000F70DE">
              <w:rPr>
                <w:rFonts w:cs="Times New Roman"/>
                <w:color w:val="auto"/>
                <w:sz w:val="18"/>
                <w:szCs w:val="18"/>
                <w:lang w:val="es-419"/>
              </w:rPr>
              <w:t>ESTUDIO DE CASO: OLA  1 GRUPOS ORGANIZADOS</w:t>
            </w:r>
          </w:p>
          <w:p w14:paraId="3FF3FC44" w14:textId="77777777" w:rsidR="005E07BF" w:rsidRPr="0038416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48</w:t>
            </w:r>
          </w:p>
        </w:tc>
        <w:tc>
          <w:tcPr>
            <w:tcW w:w="3827" w:type="dxa"/>
            <w:shd w:val="solid" w:color="B3DEEB" w:fill="auto"/>
            <w:tcMar>
              <w:top w:w="80" w:type="dxa"/>
              <w:left w:w="80" w:type="dxa"/>
              <w:bottom w:w="80" w:type="dxa"/>
              <w:right w:w="80" w:type="dxa"/>
            </w:tcMar>
          </w:tcPr>
          <w:p w14:paraId="0E218756" w14:textId="77777777" w:rsidR="005E07BF" w:rsidRPr="00FC6ABA"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FC6ABA">
              <w:rPr>
                <w:rFonts w:cs="Times New Roman"/>
                <w:color w:val="auto"/>
                <w:sz w:val="18"/>
                <w:szCs w:val="18"/>
                <w:lang w:val="es-419"/>
              </w:rPr>
              <w:t xml:space="preserve">Los estudios de casos presentan recomendaciones. Sería importante no incluir recomendaciones por separado dentro de los hallazgos e integrarlas a la sección que trata de las recomendaciones. </w:t>
            </w:r>
          </w:p>
          <w:p w14:paraId="37519E6C" w14:textId="77777777" w:rsidR="005E07BF" w:rsidRPr="00FC6ABA"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51376735" w14:textId="77777777" w:rsidR="005E07BF" w:rsidRPr="0038416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FC6ABA">
              <w:rPr>
                <w:rFonts w:cs="Times New Roman"/>
                <w:color w:val="auto"/>
                <w:sz w:val="18"/>
                <w:szCs w:val="18"/>
                <w:lang w:val="es-419"/>
              </w:rPr>
              <w:t>Asimismo, si el equipo evaluador decide integrar los estudios de caso en anexo – y dado la importancia de las lecciones aprendidas para esta evaluación – tal vez se podría considerar desarrollar una sección al final del informe que integre todas la lecciones aprendidas que se identificaron a través de la evaluación.</w:t>
            </w:r>
          </w:p>
        </w:tc>
        <w:tc>
          <w:tcPr>
            <w:tcW w:w="2126" w:type="dxa"/>
            <w:shd w:val="solid" w:color="B3DEEB" w:fill="auto"/>
            <w:tcMar>
              <w:top w:w="80" w:type="dxa"/>
              <w:left w:w="80" w:type="dxa"/>
              <w:bottom w:w="80" w:type="dxa"/>
              <w:right w:w="80" w:type="dxa"/>
            </w:tcMar>
          </w:tcPr>
          <w:p w14:paraId="557F2B27" w14:textId="21070EC9" w:rsidR="005E07BF" w:rsidRPr="0038416F"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tc>
        <w:tc>
          <w:tcPr>
            <w:tcW w:w="3544" w:type="dxa"/>
            <w:shd w:val="solid" w:color="B3DEEB" w:fill="auto"/>
            <w:tcMar>
              <w:top w:w="80" w:type="dxa"/>
              <w:left w:w="80" w:type="dxa"/>
              <w:bottom w:w="80" w:type="dxa"/>
              <w:right w:w="80" w:type="dxa"/>
            </w:tcMar>
          </w:tcPr>
          <w:p w14:paraId="0AA75B47" w14:textId="77777777" w:rsidR="005E07BF" w:rsidRPr="0038416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Dado el valor de los estudios de caso, el EE decidió mantenerlos en el texto pero quitando las recomendaciones de las fichas.</w:t>
            </w:r>
          </w:p>
        </w:tc>
      </w:tr>
      <w:tr w:rsidR="005E07BF" w:rsidRPr="008440A1" w14:paraId="4279D948" w14:textId="77777777" w:rsidTr="00406179">
        <w:tc>
          <w:tcPr>
            <w:tcW w:w="2127" w:type="dxa"/>
            <w:shd w:val="solid" w:color="B3DEEB" w:fill="auto"/>
            <w:tcMar>
              <w:top w:w="80" w:type="dxa"/>
              <w:left w:w="80" w:type="dxa"/>
              <w:bottom w:w="80" w:type="dxa"/>
              <w:right w:w="80" w:type="dxa"/>
            </w:tcMar>
          </w:tcPr>
          <w:p w14:paraId="382E4C77"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 xml:space="preserve">Cuadro 10: ESTUDIO DE </w:t>
            </w:r>
            <w:r>
              <w:rPr>
                <w:rFonts w:cs="Times New Roman"/>
                <w:color w:val="auto"/>
                <w:sz w:val="18"/>
                <w:szCs w:val="18"/>
                <w:lang w:val="es-419"/>
              </w:rPr>
              <w:lastRenderedPageBreak/>
              <w:t xml:space="preserve">CASO: OLA </w:t>
            </w:r>
            <w:r w:rsidRPr="00FC6ABA">
              <w:rPr>
                <w:rFonts w:cs="Times New Roman"/>
                <w:color w:val="auto"/>
                <w:sz w:val="18"/>
                <w:szCs w:val="18"/>
                <w:lang w:val="es-419"/>
              </w:rPr>
              <w:t xml:space="preserve"> </w:t>
            </w:r>
            <w:r>
              <w:rPr>
                <w:rFonts w:cs="Times New Roman"/>
                <w:color w:val="auto"/>
                <w:sz w:val="18"/>
                <w:szCs w:val="18"/>
                <w:lang w:val="es-419"/>
              </w:rPr>
              <w:t xml:space="preserve">1 </w:t>
            </w:r>
            <w:r w:rsidRPr="00FC6ABA">
              <w:rPr>
                <w:rFonts w:cs="Times New Roman"/>
                <w:color w:val="auto"/>
                <w:sz w:val="18"/>
                <w:szCs w:val="18"/>
                <w:lang w:val="es-419"/>
              </w:rPr>
              <w:t>GRUPOS ORGANIZADOS</w:t>
            </w:r>
          </w:p>
          <w:p w14:paraId="63384C6B"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p.51</w:t>
            </w:r>
          </w:p>
          <w:p w14:paraId="01D880E3" w14:textId="77777777" w:rsidR="005E07BF" w:rsidRPr="00D03792" w:rsidRDefault="005E07BF" w:rsidP="005E07BF">
            <w:pPr>
              <w:pStyle w:val="NoParagraphStyle"/>
              <w:tabs>
                <w:tab w:val="left" w:pos="9900"/>
              </w:tabs>
              <w:spacing w:line="240" w:lineRule="auto"/>
              <w:textAlignment w:val="auto"/>
              <w:rPr>
                <w:rFonts w:cs="Times New Roman"/>
                <w:color w:val="auto"/>
                <w:sz w:val="18"/>
                <w:szCs w:val="18"/>
                <w:lang w:val="pt-BR"/>
              </w:rPr>
            </w:pPr>
            <w:r w:rsidRPr="000F70DE">
              <w:rPr>
                <w:rFonts w:cs="Times New Roman"/>
                <w:color w:val="auto"/>
                <w:sz w:val="18"/>
                <w:szCs w:val="18"/>
                <w:lang w:val="pt-BR"/>
              </w:rPr>
              <w:t>Grupo focal de hombres relacionados con mujeres de Juchitán.</w:t>
            </w:r>
          </w:p>
        </w:tc>
        <w:tc>
          <w:tcPr>
            <w:tcW w:w="3827" w:type="dxa"/>
            <w:shd w:val="solid" w:color="B3DEEB" w:fill="auto"/>
            <w:tcMar>
              <w:top w:w="80" w:type="dxa"/>
              <w:left w:w="80" w:type="dxa"/>
              <w:bottom w:w="80" w:type="dxa"/>
              <w:right w:w="80" w:type="dxa"/>
            </w:tcMar>
          </w:tcPr>
          <w:p w14:paraId="69D53A09" w14:textId="77777777" w:rsidR="005E07BF" w:rsidRPr="000F70DE" w:rsidRDefault="005E07BF" w:rsidP="005E07BF">
            <w:pPr>
              <w:pStyle w:val="NoParagraphStyle"/>
              <w:tabs>
                <w:tab w:val="left" w:pos="9900"/>
              </w:tabs>
              <w:spacing w:line="240" w:lineRule="auto"/>
              <w:ind w:right="-80"/>
              <w:textAlignment w:val="auto"/>
              <w:rPr>
                <w:rFonts w:cs="Times New Roman"/>
                <w:iCs/>
                <w:color w:val="auto"/>
                <w:sz w:val="18"/>
                <w:szCs w:val="18"/>
                <w:lang w:val="pt-BR"/>
              </w:rPr>
            </w:pPr>
            <w:r w:rsidRPr="000F70DE">
              <w:rPr>
                <w:rFonts w:cs="Times New Roman"/>
                <w:iCs/>
                <w:color w:val="auto"/>
                <w:sz w:val="18"/>
                <w:szCs w:val="18"/>
                <w:lang w:val="pt-BR"/>
              </w:rPr>
              <w:lastRenderedPageBreak/>
              <w:t xml:space="preserve">Sería interesante conocer las perspectivas de los </w:t>
            </w:r>
            <w:r w:rsidRPr="000F70DE">
              <w:rPr>
                <w:rFonts w:cs="Times New Roman"/>
                <w:iCs/>
                <w:color w:val="auto"/>
                <w:sz w:val="18"/>
                <w:szCs w:val="18"/>
                <w:lang w:val="pt-BR"/>
              </w:rPr>
              <w:lastRenderedPageBreak/>
              <w:t>hombres que fueron entrevistados. Por el momento, no se perciben muy bien en el estudio de caso presentado.</w:t>
            </w:r>
          </w:p>
        </w:tc>
        <w:tc>
          <w:tcPr>
            <w:tcW w:w="2126" w:type="dxa"/>
            <w:shd w:val="solid" w:color="B3DEEB" w:fill="auto"/>
            <w:tcMar>
              <w:top w:w="80" w:type="dxa"/>
              <w:left w:w="80" w:type="dxa"/>
              <w:bottom w:w="80" w:type="dxa"/>
              <w:right w:w="80" w:type="dxa"/>
            </w:tcMar>
          </w:tcPr>
          <w:p w14:paraId="3420669B" w14:textId="6C2FD0FE" w:rsidR="005E07BF" w:rsidRPr="006431C7"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lastRenderedPageBreak/>
              <w:t>Esther Rouleau</w:t>
            </w:r>
          </w:p>
        </w:tc>
        <w:tc>
          <w:tcPr>
            <w:tcW w:w="3544" w:type="dxa"/>
            <w:shd w:val="solid" w:color="B3DEEB" w:fill="auto"/>
            <w:tcMar>
              <w:top w:w="80" w:type="dxa"/>
              <w:left w:w="80" w:type="dxa"/>
              <w:bottom w:w="80" w:type="dxa"/>
              <w:right w:w="80" w:type="dxa"/>
            </w:tcMar>
          </w:tcPr>
          <w:p w14:paraId="5A0D1209" w14:textId="77777777" w:rsidR="005E07BF" w:rsidRPr="006431C7"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Se amplió sobre la percepción de los hombres.</w:t>
            </w:r>
          </w:p>
        </w:tc>
      </w:tr>
      <w:tr w:rsidR="005E07BF" w:rsidRPr="00CD7213" w14:paraId="3BE4AACD" w14:textId="77777777" w:rsidTr="00406179">
        <w:tc>
          <w:tcPr>
            <w:tcW w:w="2127" w:type="dxa"/>
            <w:shd w:val="solid" w:color="B3DEEB" w:fill="auto"/>
            <w:tcMar>
              <w:top w:w="80" w:type="dxa"/>
              <w:left w:w="80" w:type="dxa"/>
              <w:bottom w:w="80" w:type="dxa"/>
              <w:right w:w="80" w:type="dxa"/>
            </w:tcMar>
          </w:tcPr>
          <w:p w14:paraId="57917C37"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834F1C">
              <w:rPr>
                <w:rFonts w:cs="Times New Roman"/>
                <w:color w:val="auto"/>
                <w:sz w:val="18"/>
                <w:szCs w:val="18"/>
                <w:lang w:val="es-419"/>
              </w:rPr>
              <w:lastRenderedPageBreak/>
              <w:t>VI.3.</w:t>
            </w:r>
            <w:r>
              <w:rPr>
                <w:rFonts w:cs="Times New Roman"/>
                <w:color w:val="auto"/>
                <w:sz w:val="18"/>
                <w:szCs w:val="18"/>
                <w:lang w:val="es-419"/>
              </w:rPr>
              <w:t xml:space="preserve"> </w:t>
            </w:r>
            <w:r w:rsidRPr="00834F1C">
              <w:rPr>
                <w:rFonts w:cs="Times New Roman"/>
                <w:color w:val="auto"/>
                <w:sz w:val="18"/>
                <w:szCs w:val="18"/>
                <w:lang w:val="es-419"/>
              </w:rPr>
              <w:t>Eficacia</w:t>
            </w:r>
            <w:r>
              <w:rPr>
                <w:rFonts w:cs="Times New Roman"/>
                <w:color w:val="auto"/>
                <w:sz w:val="18"/>
                <w:szCs w:val="18"/>
                <w:lang w:val="es-419"/>
              </w:rPr>
              <w:t>. Hallazgo 6</w:t>
            </w:r>
          </w:p>
          <w:p w14:paraId="03573AC0"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p.51</w:t>
            </w:r>
          </w:p>
          <w:p w14:paraId="44759963" w14:textId="77777777" w:rsidR="005E07BF" w:rsidRPr="00834F1C" w:rsidRDefault="005E07BF" w:rsidP="005E07BF">
            <w:pPr>
              <w:pStyle w:val="NoParagraphStyle"/>
              <w:tabs>
                <w:tab w:val="left" w:pos="9900"/>
              </w:tabs>
              <w:spacing w:line="240" w:lineRule="auto"/>
              <w:textAlignment w:val="auto"/>
              <w:rPr>
                <w:rFonts w:cs="Times New Roman"/>
                <w:color w:val="auto"/>
                <w:sz w:val="18"/>
                <w:szCs w:val="18"/>
                <w:lang w:val="es-419"/>
              </w:rPr>
            </w:pPr>
            <w:r w:rsidRPr="00CD7213">
              <w:rPr>
                <w:rFonts w:cs="Times New Roman"/>
                <w:color w:val="auto"/>
                <w:sz w:val="18"/>
                <w:szCs w:val="18"/>
                <w:lang w:val="es-419"/>
              </w:rPr>
              <w:t>En cuanto al rol y aporte de ONU Mujeres</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6E8A494C" w14:textId="77777777" w:rsidR="005E07BF" w:rsidRPr="00CD7213" w:rsidRDefault="005E07BF" w:rsidP="005E07BF">
            <w:pPr>
              <w:pStyle w:val="NoParagraphStyle"/>
              <w:tabs>
                <w:tab w:val="left" w:pos="9900"/>
              </w:tabs>
              <w:spacing w:line="240" w:lineRule="auto"/>
              <w:ind w:right="-80"/>
              <w:textAlignment w:val="auto"/>
              <w:rPr>
                <w:rFonts w:cs="Times New Roman"/>
                <w:color w:val="auto"/>
                <w:sz w:val="18"/>
                <w:szCs w:val="18"/>
                <w:lang w:val="es-ES"/>
              </w:rPr>
            </w:pPr>
            <w:r w:rsidRPr="00CD7213">
              <w:rPr>
                <w:rFonts w:cs="Times New Roman"/>
                <w:color w:val="auto"/>
                <w:sz w:val="18"/>
                <w:szCs w:val="18"/>
                <w:lang w:val="es-ES"/>
              </w:rPr>
              <w:t>Revisar redacción, para un lector no familiarizado con el proyecto no es fácil identificar que CREA es el socio implementador</w:t>
            </w:r>
          </w:p>
        </w:tc>
        <w:tc>
          <w:tcPr>
            <w:tcW w:w="2126" w:type="dxa"/>
            <w:shd w:val="solid" w:color="B3DEEB" w:fill="auto"/>
            <w:tcMar>
              <w:top w:w="80" w:type="dxa"/>
              <w:left w:w="80" w:type="dxa"/>
              <w:bottom w:w="80" w:type="dxa"/>
              <w:right w:w="80" w:type="dxa"/>
            </w:tcMar>
          </w:tcPr>
          <w:p w14:paraId="4A2ADCBF"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p w14:paraId="69637A34"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tc>
        <w:tc>
          <w:tcPr>
            <w:tcW w:w="3544" w:type="dxa"/>
            <w:shd w:val="solid" w:color="B3DEEB" w:fill="auto"/>
            <w:tcMar>
              <w:top w:w="80" w:type="dxa"/>
              <w:left w:w="80" w:type="dxa"/>
              <w:bottom w:w="80" w:type="dxa"/>
              <w:right w:w="80" w:type="dxa"/>
            </w:tcMar>
          </w:tcPr>
          <w:p w14:paraId="28540F88" w14:textId="77777777" w:rsidR="005E07BF" w:rsidRPr="00823FFE" w:rsidRDefault="005E07BF" w:rsidP="005E07BF">
            <w:pPr>
              <w:pStyle w:val="NoParagraphStyle"/>
              <w:tabs>
                <w:tab w:val="left" w:pos="9900"/>
              </w:tabs>
              <w:spacing w:line="240" w:lineRule="auto"/>
              <w:ind w:right="-80"/>
              <w:textAlignment w:val="auto"/>
              <w:rPr>
                <w:rFonts w:cs="Times New Roman"/>
                <w:color w:val="0070C0"/>
                <w:sz w:val="18"/>
                <w:szCs w:val="18"/>
                <w:lang w:val="es-419"/>
              </w:rPr>
            </w:pPr>
            <w:r w:rsidRPr="00CD7213">
              <w:rPr>
                <w:rFonts w:cs="Times New Roman"/>
                <w:color w:val="auto"/>
                <w:sz w:val="18"/>
                <w:szCs w:val="18"/>
                <w:lang w:val="es-419"/>
              </w:rPr>
              <w:t>Ajustado</w:t>
            </w:r>
          </w:p>
        </w:tc>
      </w:tr>
      <w:tr w:rsidR="005E07BF" w:rsidRPr="00CD7213" w14:paraId="0F26D71D" w14:textId="77777777" w:rsidTr="00406179">
        <w:tc>
          <w:tcPr>
            <w:tcW w:w="2127" w:type="dxa"/>
            <w:shd w:val="solid" w:color="B3DEEB" w:fill="auto"/>
            <w:tcMar>
              <w:top w:w="80" w:type="dxa"/>
              <w:left w:w="80" w:type="dxa"/>
              <w:bottom w:w="80" w:type="dxa"/>
              <w:right w:w="80" w:type="dxa"/>
            </w:tcMar>
          </w:tcPr>
          <w:p w14:paraId="4E793E82"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834F1C">
              <w:rPr>
                <w:rFonts w:cs="Times New Roman"/>
                <w:color w:val="auto"/>
                <w:sz w:val="18"/>
                <w:szCs w:val="18"/>
                <w:lang w:val="es-419"/>
              </w:rPr>
              <w:t>VI.3.</w:t>
            </w:r>
            <w:r>
              <w:rPr>
                <w:rFonts w:cs="Times New Roman"/>
                <w:color w:val="auto"/>
                <w:sz w:val="18"/>
                <w:szCs w:val="18"/>
                <w:lang w:val="es-419"/>
              </w:rPr>
              <w:t xml:space="preserve"> </w:t>
            </w:r>
            <w:r w:rsidRPr="00834F1C">
              <w:rPr>
                <w:rFonts w:cs="Times New Roman"/>
                <w:color w:val="auto"/>
                <w:sz w:val="18"/>
                <w:szCs w:val="18"/>
                <w:lang w:val="es-419"/>
              </w:rPr>
              <w:t>Eficacia</w:t>
            </w:r>
            <w:r>
              <w:rPr>
                <w:rFonts w:cs="Times New Roman"/>
                <w:color w:val="auto"/>
                <w:sz w:val="18"/>
                <w:szCs w:val="18"/>
                <w:lang w:val="es-419"/>
              </w:rPr>
              <w:t>. Hallazgo 6</w:t>
            </w:r>
          </w:p>
          <w:p w14:paraId="1C5FD85F"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p.51</w:t>
            </w:r>
          </w:p>
          <w:p w14:paraId="23FC7181" w14:textId="77777777" w:rsidR="005E07BF" w:rsidRPr="00834F1C" w:rsidRDefault="005E07BF" w:rsidP="005E07BF">
            <w:pPr>
              <w:pStyle w:val="NoParagraphStyle"/>
              <w:tabs>
                <w:tab w:val="left" w:pos="9900"/>
              </w:tabs>
              <w:spacing w:line="240" w:lineRule="auto"/>
              <w:textAlignment w:val="auto"/>
              <w:rPr>
                <w:rFonts w:cs="Times New Roman"/>
                <w:color w:val="auto"/>
                <w:sz w:val="18"/>
                <w:szCs w:val="18"/>
                <w:lang w:val="es-419"/>
              </w:rPr>
            </w:pPr>
            <w:r w:rsidRPr="00CD7213">
              <w:rPr>
                <w:rFonts w:cs="Times New Roman"/>
                <w:color w:val="auto"/>
                <w:sz w:val="18"/>
                <w:szCs w:val="18"/>
                <w:lang w:val="es-419"/>
              </w:rPr>
              <w:t>En cuanto al rol y aporte de ONU Mujeres</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269B3629" w14:textId="77777777" w:rsidR="005E07BF" w:rsidRPr="00CD7213" w:rsidRDefault="005E07BF" w:rsidP="005E07BF">
            <w:pPr>
              <w:pStyle w:val="NoParagraphStyle"/>
              <w:tabs>
                <w:tab w:val="left" w:pos="9900"/>
              </w:tabs>
              <w:spacing w:line="240" w:lineRule="auto"/>
              <w:ind w:right="-80"/>
              <w:textAlignment w:val="auto"/>
              <w:rPr>
                <w:rFonts w:cs="Times New Roman"/>
                <w:color w:val="auto"/>
                <w:sz w:val="18"/>
                <w:szCs w:val="18"/>
                <w:lang w:val="es-ES"/>
              </w:rPr>
            </w:pPr>
            <w:r w:rsidRPr="004660F8">
              <w:rPr>
                <w:rFonts w:cs="Times New Roman"/>
                <w:color w:val="auto"/>
                <w:sz w:val="18"/>
                <w:szCs w:val="18"/>
                <w:lang w:val="es-ES"/>
              </w:rPr>
              <w:t>Dentro del fortalecimiento de CREA, además de la parte de género y cuidados, es importante mencionar que cambió su visión de emprendimiento individual a emprendimiento colectivo a raíz de API.</w:t>
            </w:r>
          </w:p>
        </w:tc>
        <w:tc>
          <w:tcPr>
            <w:tcW w:w="2126" w:type="dxa"/>
            <w:shd w:val="solid" w:color="B3DEEB" w:fill="auto"/>
            <w:tcMar>
              <w:top w:w="80" w:type="dxa"/>
              <w:left w:w="80" w:type="dxa"/>
              <w:bottom w:w="80" w:type="dxa"/>
              <w:right w:w="80" w:type="dxa"/>
            </w:tcMar>
          </w:tcPr>
          <w:p w14:paraId="2B7983A2"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Lourdes Colinas</w:t>
            </w:r>
          </w:p>
        </w:tc>
        <w:tc>
          <w:tcPr>
            <w:tcW w:w="3544" w:type="dxa"/>
            <w:shd w:val="solid" w:color="B3DEEB" w:fill="auto"/>
            <w:tcMar>
              <w:top w:w="80" w:type="dxa"/>
              <w:left w:w="80" w:type="dxa"/>
              <w:bottom w:w="80" w:type="dxa"/>
              <w:right w:w="80" w:type="dxa"/>
            </w:tcMar>
          </w:tcPr>
          <w:p w14:paraId="6FBBB54A" w14:textId="77777777" w:rsidR="005E07BF" w:rsidRPr="00CD7213"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Complementado</w:t>
            </w:r>
          </w:p>
        </w:tc>
      </w:tr>
      <w:tr w:rsidR="005E07BF" w:rsidRPr="008440A1" w14:paraId="4F78B9B9" w14:textId="77777777" w:rsidTr="00406179">
        <w:tc>
          <w:tcPr>
            <w:tcW w:w="2127" w:type="dxa"/>
            <w:shd w:val="solid" w:color="B3DEEB" w:fill="auto"/>
            <w:tcMar>
              <w:top w:w="80" w:type="dxa"/>
              <w:left w:w="80" w:type="dxa"/>
              <w:bottom w:w="80" w:type="dxa"/>
              <w:right w:w="80" w:type="dxa"/>
            </w:tcMar>
          </w:tcPr>
          <w:p w14:paraId="6017377E"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834F1C">
              <w:rPr>
                <w:rFonts w:cs="Times New Roman"/>
                <w:color w:val="auto"/>
                <w:sz w:val="18"/>
                <w:szCs w:val="18"/>
                <w:lang w:val="es-419"/>
              </w:rPr>
              <w:t>VI.3.</w:t>
            </w:r>
            <w:r>
              <w:rPr>
                <w:rFonts w:cs="Times New Roman"/>
                <w:color w:val="auto"/>
                <w:sz w:val="18"/>
                <w:szCs w:val="18"/>
                <w:lang w:val="es-419"/>
              </w:rPr>
              <w:t xml:space="preserve"> </w:t>
            </w:r>
            <w:r w:rsidRPr="00834F1C">
              <w:rPr>
                <w:rFonts w:cs="Times New Roman"/>
                <w:color w:val="auto"/>
                <w:sz w:val="18"/>
                <w:szCs w:val="18"/>
                <w:lang w:val="es-419"/>
              </w:rPr>
              <w:t>Eficacia</w:t>
            </w:r>
            <w:r>
              <w:rPr>
                <w:rFonts w:cs="Times New Roman"/>
                <w:color w:val="auto"/>
                <w:sz w:val="18"/>
                <w:szCs w:val="18"/>
                <w:lang w:val="es-419"/>
              </w:rPr>
              <w:t>. Hallazgo 7</w:t>
            </w:r>
          </w:p>
          <w:p w14:paraId="75B8D34F"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p.52</w:t>
            </w:r>
          </w:p>
          <w:p w14:paraId="4E8F652D"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 xml:space="preserve">Hallazgo 7: ONU Mujeres </w:t>
            </w:r>
            <w:r w:rsidRPr="00F0279C">
              <w:rPr>
                <w:rFonts w:cs="Times New Roman"/>
                <w:color w:val="auto"/>
                <w:sz w:val="18"/>
                <w:szCs w:val="18"/>
                <w:lang w:val="es-419"/>
              </w:rPr>
              <w:t>ha establecido alianzas</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6E294357" w14:textId="77777777" w:rsidR="005E07BF" w:rsidRPr="000F70DE" w:rsidRDefault="005E07BF" w:rsidP="005E07BF">
            <w:pPr>
              <w:pStyle w:val="NoParagraphStyle"/>
              <w:tabs>
                <w:tab w:val="left" w:pos="9900"/>
              </w:tabs>
              <w:spacing w:line="240" w:lineRule="auto"/>
              <w:ind w:right="-80"/>
              <w:textAlignment w:val="auto"/>
              <w:rPr>
                <w:rFonts w:cs="Times New Roman"/>
                <w:iCs/>
                <w:color w:val="auto"/>
                <w:sz w:val="18"/>
                <w:szCs w:val="18"/>
                <w:lang w:val="pt-BR"/>
              </w:rPr>
            </w:pPr>
            <w:r w:rsidRPr="00F0279C">
              <w:rPr>
                <w:rFonts w:cs="Times New Roman"/>
                <w:iCs/>
                <w:color w:val="auto"/>
                <w:sz w:val="18"/>
                <w:szCs w:val="18"/>
                <w:lang w:val="pt-BR"/>
              </w:rPr>
              <w:t>En la narrativa se señala la alianza con la Secretaría de la Mujer Oaxaqueña, con el ICAT y más reciente el acuerdo con el INMUJERES</w:t>
            </w:r>
          </w:p>
        </w:tc>
        <w:tc>
          <w:tcPr>
            <w:tcW w:w="2126" w:type="dxa"/>
            <w:shd w:val="solid" w:color="B3DEEB" w:fill="auto"/>
            <w:tcMar>
              <w:top w:w="80" w:type="dxa"/>
              <w:left w:w="80" w:type="dxa"/>
              <w:bottom w:w="80" w:type="dxa"/>
              <w:right w:w="80" w:type="dxa"/>
            </w:tcMar>
          </w:tcPr>
          <w:p w14:paraId="40095232"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40A33017" w14:textId="77777777" w:rsidR="005E07BF" w:rsidRPr="006431C7"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Se ha ajustado la formulación del Hallazgo 7</w:t>
            </w:r>
          </w:p>
        </w:tc>
      </w:tr>
      <w:tr w:rsidR="005E07BF" w:rsidRPr="008440A1" w14:paraId="7DDD7823" w14:textId="77777777" w:rsidTr="00406179">
        <w:tc>
          <w:tcPr>
            <w:tcW w:w="2127" w:type="dxa"/>
            <w:shd w:val="solid" w:color="B3DEEB" w:fill="auto"/>
            <w:tcMar>
              <w:top w:w="80" w:type="dxa"/>
              <w:left w:w="80" w:type="dxa"/>
              <w:bottom w:w="80" w:type="dxa"/>
              <w:right w:w="80" w:type="dxa"/>
            </w:tcMar>
          </w:tcPr>
          <w:p w14:paraId="6579C01A"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834F1C">
              <w:rPr>
                <w:rFonts w:cs="Times New Roman"/>
                <w:color w:val="auto"/>
                <w:sz w:val="18"/>
                <w:szCs w:val="18"/>
                <w:lang w:val="es-419"/>
              </w:rPr>
              <w:t>VI.3.</w:t>
            </w:r>
            <w:r>
              <w:rPr>
                <w:rFonts w:cs="Times New Roman"/>
                <w:color w:val="auto"/>
                <w:sz w:val="18"/>
                <w:szCs w:val="18"/>
                <w:lang w:val="es-419"/>
              </w:rPr>
              <w:t xml:space="preserve"> </w:t>
            </w:r>
            <w:r w:rsidRPr="00834F1C">
              <w:rPr>
                <w:rFonts w:cs="Times New Roman"/>
                <w:color w:val="auto"/>
                <w:sz w:val="18"/>
                <w:szCs w:val="18"/>
                <w:lang w:val="es-419"/>
              </w:rPr>
              <w:t>Eficacia</w:t>
            </w:r>
            <w:r>
              <w:rPr>
                <w:rFonts w:cs="Times New Roman"/>
                <w:color w:val="auto"/>
                <w:sz w:val="18"/>
                <w:szCs w:val="18"/>
                <w:lang w:val="es-419"/>
              </w:rPr>
              <w:t>. Hallazgo 7</w:t>
            </w:r>
          </w:p>
          <w:p w14:paraId="0ACB93BE"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p.52</w:t>
            </w:r>
          </w:p>
          <w:p w14:paraId="3EEFA1E3"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 xml:space="preserve">Hallazgo 7: ONU Mujeres </w:t>
            </w:r>
            <w:r w:rsidRPr="00F0279C">
              <w:rPr>
                <w:rFonts w:cs="Times New Roman"/>
                <w:color w:val="auto"/>
                <w:sz w:val="18"/>
                <w:szCs w:val="18"/>
                <w:lang w:val="es-419"/>
              </w:rPr>
              <w:t>ha establecido alianzas</w:t>
            </w:r>
            <w:r>
              <w:rPr>
                <w:rFonts w:cs="Times New Roman"/>
                <w:color w:val="auto"/>
                <w:sz w:val="18"/>
                <w:szCs w:val="18"/>
                <w:lang w:val="es-419"/>
              </w:rPr>
              <w:t>…</w:t>
            </w:r>
          </w:p>
          <w:p w14:paraId="0A224E58"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p>
          <w:p w14:paraId="61244761" w14:textId="77777777" w:rsidR="005E07BF" w:rsidRPr="00834F1C" w:rsidRDefault="005E07BF" w:rsidP="005E07BF">
            <w:pPr>
              <w:pStyle w:val="NoParagraphStyle"/>
              <w:tabs>
                <w:tab w:val="left" w:pos="9900"/>
              </w:tabs>
              <w:spacing w:line="240" w:lineRule="auto"/>
              <w:textAlignment w:val="auto"/>
              <w:rPr>
                <w:rFonts w:cs="Times New Roman"/>
                <w:color w:val="auto"/>
                <w:sz w:val="18"/>
                <w:szCs w:val="18"/>
                <w:lang w:val="es-419"/>
              </w:rPr>
            </w:pPr>
          </w:p>
        </w:tc>
        <w:tc>
          <w:tcPr>
            <w:tcW w:w="3827" w:type="dxa"/>
            <w:shd w:val="solid" w:color="B3DEEB" w:fill="auto"/>
            <w:tcMar>
              <w:top w:w="80" w:type="dxa"/>
              <w:left w:w="80" w:type="dxa"/>
              <w:bottom w:w="80" w:type="dxa"/>
              <w:right w:w="80" w:type="dxa"/>
            </w:tcMar>
          </w:tcPr>
          <w:p w14:paraId="47D34408" w14:textId="77777777" w:rsidR="005E07BF" w:rsidRPr="0003130A" w:rsidRDefault="005E07BF" w:rsidP="005E07BF">
            <w:pPr>
              <w:pStyle w:val="NoParagraphStyle"/>
              <w:tabs>
                <w:tab w:val="left" w:pos="9900"/>
              </w:tabs>
              <w:spacing w:line="240" w:lineRule="auto"/>
              <w:ind w:right="-80"/>
              <w:textAlignment w:val="auto"/>
              <w:rPr>
                <w:rFonts w:cs="Times New Roman"/>
                <w:iCs/>
                <w:color w:val="auto"/>
                <w:sz w:val="18"/>
                <w:szCs w:val="18"/>
                <w:lang w:val="pt-BR"/>
              </w:rPr>
            </w:pPr>
            <w:r w:rsidRPr="0003130A">
              <w:rPr>
                <w:rFonts w:cs="Times New Roman"/>
                <w:iCs/>
                <w:color w:val="auto"/>
                <w:sz w:val="18"/>
                <w:szCs w:val="18"/>
                <w:lang w:val="pt-BR"/>
              </w:rPr>
              <w:t>Para Juchitán, es importante mencionar que se extendió el trabajo con otros municipios (San Mateo del Mar, Ixtepec, Iztaltepec, etc) y todo a través de alianzas con gobierno local, estancias municipales para el adelanto de las mujeres, DIF, Presidencias Municipales y eso fue trabajo de ONU Mujeres.</w:t>
            </w:r>
          </w:p>
          <w:p w14:paraId="0EE5C10C" w14:textId="77777777" w:rsidR="005E07BF" w:rsidRPr="00F0279C" w:rsidRDefault="005E07BF" w:rsidP="005E07BF">
            <w:pPr>
              <w:pStyle w:val="NoParagraphStyle"/>
              <w:tabs>
                <w:tab w:val="left" w:pos="9900"/>
              </w:tabs>
              <w:spacing w:line="240" w:lineRule="auto"/>
              <w:ind w:right="-80"/>
              <w:textAlignment w:val="auto"/>
              <w:rPr>
                <w:rFonts w:cs="Times New Roman"/>
                <w:iCs/>
                <w:color w:val="auto"/>
                <w:sz w:val="18"/>
                <w:szCs w:val="18"/>
                <w:lang w:val="pt-BR"/>
              </w:rPr>
            </w:pPr>
            <w:r w:rsidRPr="0003130A">
              <w:rPr>
                <w:rFonts w:cs="Times New Roman"/>
                <w:iCs/>
                <w:color w:val="auto"/>
                <w:sz w:val="18"/>
                <w:szCs w:val="18"/>
                <w:lang w:val="pt-BR"/>
              </w:rPr>
              <w:t>(</w:t>
            </w:r>
            <w:proofErr w:type="gramStart"/>
            <w:r w:rsidRPr="0003130A">
              <w:rPr>
                <w:rFonts w:cs="Times New Roman"/>
                <w:iCs/>
                <w:color w:val="auto"/>
                <w:sz w:val="18"/>
                <w:szCs w:val="18"/>
                <w:lang w:val="pt-BR"/>
              </w:rPr>
              <w:t>para</w:t>
            </w:r>
            <w:proofErr w:type="gramEnd"/>
            <w:r w:rsidRPr="0003130A">
              <w:rPr>
                <w:rFonts w:cs="Times New Roman"/>
                <w:iCs/>
                <w:color w:val="auto"/>
                <w:sz w:val="18"/>
                <w:szCs w:val="18"/>
                <w:lang w:val="pt-BR"/>
              </w:rPr>
              <w:t xml:space="preserve"> ver la lista completa de aliados/as y los municipios a los que se llegó más allá de Juchitán, favor de consultar el Informe final que envié de CREA, con gusto lo reenvío si lo necesitan).</w:t>
            </w:r>
          </w:p>
        </w:tc>
        <w:tc>
          <w:tcPr>
            <w:tcW w:w="2126" w:type="dxa"/>
            <w:shd w:val="solid" w:color="B3DEEB" w:fill="auto"/>
            <w:tcMar>
              <w:top w:w="80" w:type="dxa"/>
              <w:left w:w="80" w:type="dxa"/>
              <w:bottom w:w="80" w:type="dxa"/>
              <w:right w:w="80" w:type="dxa"/>
            </w:tcMar>
          </w:tcPr>
          <w:p w14:paraId="1F2BB08B"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Lourdes Colinas</w:t>
            </w:r>
          </w:p>
        </w:tc>
        <w:tc>
          <w:tcPr>
            <w:tcW w:w="3544" w:type="dxa"/>
            <w:shd w:val="solid" w:color="B3DEEB" w:fill="auto"/>
            <w:tcMar>
              <w:top w:w="80" w:type="dxa"/>
              <w:left w:w="80" w:type="dxa"/>
              <w:bottom w:w="80" w:type="dxa"/>
              <w:right w:w="80" w:type="dxa"/>
            </w:tcMar>
          </w:tcPr>
          <w:p w14:paraId="6A208D66" w14:textId="77777777" w:rsidR="005E07BF" w:rsidRPr="006431C7"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Se ha incorporado en el texto relacionado con el Hallazgo 7,  que además fue ajustado.</w:t>
            </w:r>
          </w:p>
        </w:tc>
      </w:tr>
      <w:tr w:rsidR="005E07BF" w:rsidRPr="00A04D31" w14:paraId="6E704D1B" w14:textId="77777777" w:rsidTr="00406179">
        <w:tc>
          <w:tcPr>
            <w:tcW w:w="2127" w:type="dxa"/>
            <w:shd w:val="solid" w:color="B3DEEB" w:fill="auto"/>
            <w:tcMar>
              <w:top w:w="80" w:type="dxa"/>
              <w:left w:w="80" w:type="dxa"/>
              <w:bottom w:w="80" w:type="dxa"/>
              <w:right w:w="80" w:type="dxa"/>
            </w:tcMar>
          </w:tcPr>
          <w:p w14:paraId="3456E11C"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834F1C">
              <w:rPr>
                <w:rFonts w:cs="Times New Roman"/>
                <w:color w:val="auto"/>
                <w:sz w:val="18"/>
                <w:szCs w:val="18"/>
                <w:lang w:val="es-419"/>
              </w:rPr>
              <w:t>VI.3.</w:t>
            </w:r>
            <w:r>
              <w:rPr>
                <w:rFonts w:cs="Times New Roman"/>
                <w:color w:val="auto"/>
                <w:sz w:val="18"/>
                <w:szCs w:val="18"/>
                <w:lang w:val="es-419"/>
              </w:rPr>
              <w:t xml:space="preserve"> </w:t>
            </w:r>
            <w:r w:rsidRPr="00834F1C">
              <w:rPr>
                <w:rFonts w:cs="Times New Roman"/>
                <w:color w:val="auto"/>
                <w:sz w:val="18"/>
                <w:szCs w:val="18"/>
                <w:lang w:val="es-419"/>
              </w:rPr>
              <w:t>Eficacia</w:t>
            </w:r>
            <w:r>
              <w:rPr>
                <w:rFonts w:cs="Times New Roman"/>
                <w:color w:val="auto"/>
                <w:sz w:val="18"/>
                <w:szCs w:val="18"/>
                <w:lang w:val="es-419"/>
              </w:rPr>
              <w:t>. Hallazgo 7</w:t>
            </w:r>
          </w:p>
          <w:p w14:paraId="0406B589" w14:textId="77777777" w:rsidR="005E07BF" w:rsidRPr="00D801FF" w:rsidRDefault="005E07BF" w:rsidP="005E07BF">
            <w:pPr>
              <w:pStyle w:val="NoParagraphStyle"/>
              <w:tabs>
                <w:tab w:val="left" w:pos="9900"/>
              </w:tabs>
              <w:spacing w:line="240" w:lineRule="auto"/>
              <w:textAlignment w:val="auto"/>
              <w:rPr>
                <w:rFonts w:cs="Times New Roman"/>
                <w:color w:val="auto"/>
                <w:sz w:val="18"/>
                <w:szCs w:val="18"/>
                <w:lang w:val="es-BO"/>
              </w:rPr>
            </w:pPr>
            <w:r w:rsidRPr="00D801FF">
              <w:rPr>
                <w:rFonts w:cs="Times New Roman"/>
                <w:color w:val="auto"/>
                <w:sz w:val="18"/>
                <w:szCs w:val="18"/>
                <w:lang w:val="es-BO"/>
              </w:rPr>
              <w:t>p. 52</w:t>
            </w:r>
          </w:p>
          <w:p w14:paraId="106EEB64" w14:textId="77777777" w:rsidR="005E07BF" w:rsidRPr="00D801FF" w:rsidRDefault="005E07BF" w:rsidP="005E07BF">
            <w:pPr>
              <w:pStyle w:val="NoParagraphStyle"/>
              <w:tabs>
                <w:tab w:val="left" w:pos="9900"/>
              </w:tabs>
              <w:spacing w:line="240" w:lineRule="auto"/>
              <w:textAlignment w:val="auto"/>
              <w:rPr>
                <w:rFonts w:cs="Times New Roman"/>
                <w:color w:val="auto"/>
                <w:sz w:val="18"/>
                <w:szCs w:val="18"/>
                <w:lang w:val="es-BO"/>
              </w:rPr>
            </w:pPr>
            <w:r w:rsidRPr="00D801FF">
              <w:rPr>
                <w:rFonts w:cs="Times New Roman"/>
                <w:color w:val="auto"/>
                <w:sz w:val="18"/>
                <w:szCs w:val="18"/>
                <w:lang w:val="es-BO"/>
              </w:rPr>
              <w:t xml:space="preserve">https://www.facebook.com/OMEI.artesania. </w:t>
            </w:r>
          </w:p>
        </w:tc>
        <w:tc>
          <w:tcPr>
            <w:tcW w:w="3827" w:type="dxa"/>
            <w:shd w:val="solid" w:color="B3DEEB" w:fill="auto"/>
            <w:tcMar>
              <w:top w:w="80" w:type="dxa"/>
              <w:left w:w="80" w:type="dxa"/>
              <w:bottom w:w="80" w:type="dxa"/>
              <w:right w:w="80" w:type="dxa"/>
            </w:tcMar>
          </w:tcPr>
          <w:p w14:paraId="0A490BA9"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0F70DE">
              <w:rPr>
                <w:rFonts w:cs="Times New Roman"/>
                <w:color w:val="auto"/>
                <w:sz w:val="18"/>
                <w:szCs w:val="18"/>
                <w:lang w:val="es-419"/>
              </w:rPr>
              <w:t>Tal vez se podría poner esa información en una nota al pie de la página</w:t>
            </w:r>
            <w:r>
              <w:rPr>
                <w:rFonts w:cs="Times New Roman"/>
                <w:color w:val="auto"/>
                <w:sz w:val="18"/>
                <w:szCs w:val="18"/>
                <w:lang w:val="es-419"/>
              </w:rPr>
              <w:t>.</w:t>
            </w:r>
          </w:p>
        </w:tc>
        <w:tc>
          <w:tcPr>
            <w:tcW w:w="2126" w:type="dxa"/>
            <w:shd w:val="solid" w:color="B3DEEB" w:fill="auto"/>
            <w:tcMar>
              <w:top w:w="80" w:type="dxa"/>
              <w:left w:w="80" w:type="dxa"/>
              <w:bottom w:w="80" w:type="dxa"/>
              <w:right w:w="80" w:type="dxa"/>
            </w:tcMar>
          </w:tcPr>
          <w:p w14:paraId="2F510BF1" w14:textId="7F48B883" w:rsidR="005E07BF" w:rsidRPr="00C61012"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tc>
        <w:tc>
          <w:tcPr>
            <w:tcW w:w="3544" w:type="dxa"/>
            <w:shd w:val="solid" w:color="B3DEEB" w:fill="auto"/>
            <w:tcMar>
              <w:top w:w="80" w:type="dxa"/>
              <w:left w:w="80" w:type="dxa"/>
              <w:bottom w:w="80" w:type="dxa"/>
              <w:right w:w="80" w:type="dxa"/>
            </w:tcMar>
          </w:tcPr>
          <w:p w14:paraId="5343E335" w14:textId="77777777" w:rsidR="005E07BF" w:rsidRPr="006431C7"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Cambiado</w:t>
            </w:r>
          </w:p>
        </w:tc>
      </w:tr>
      <w:tr w:rsidR="005E07BF" w:rsidRPr="00F0279C" w14:paraId="53F18FFA" w14:textId="77777777" w:rsidTr="00406179">
        <w:tc>
          <w:tcPr>
            <w:tcW w:w="2127" w:type="dxa"/>
            <w:shd w:val="solid" w:color="B3DEEB" w:fill="auto"/>
            <w:tcMar>
              <w:top w:w="80" w:type="dxa"/>
              <w:left w:w="80" w:type="dxa"/>
              <w:bottom w:w="80" w:type="dxa"/>
              <w:right w:w="80" w:type="dxa"/>
            </w:tcMar>
          </w:tcPr>
          <w:p w14:paraId="654AF161"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834F1C">
              <w:rPr>
                <w:rFonts w:cs="Times New Roman"/>
                <w:color w:val="auto"/>
                <w:sz w:val="18"/>
                <w:szCs w:val="18"/>
                <w:lang w:val="es-419"/>
              </w:rPr>
              <w:t>VI.3.</w:t>
            </w:r>
            <w:r>
              <w:rPr>
                <w:rFonts w:cs="Times New Roman"/>
                <w:color w:val="auto"/>
                <w:sz w:val="18"/>
                <w:szCs w:val="18"/>
                <w:lang w:val="es-419"/>
              </w:rPr>
              <w:t xml:space="preserve"> </w:t>
            </w:r>
            <w:r w:rsidRPr="00834F1C">
              <w:rPr>
                <w:rFonts w:cs="Times New Roman"/>
                <w:color w:val="auto"/>
                <w:sz w:val="18"/>
                <w:szCs w:val="18"/>
                <w:lang w:val="es-419"/>
              </w:rPr>
              <w:t>Eficacia</w:t>
            </w:r>
            <w:r>
              <w:rPr>
                <w:rFonts w:cs="Times New Roman"/>
                <w:color w:val="auto"/>
                <w:sz w:val="18"/>
                <w:szCs w:val="18"/>
                <w:lang w:val="es-419"/>
              </w:rPr>
              <w:t>. Hallazgo 7</w:t>
            </w:r>
          </w:p>
          <w:p w14:paraId="071AF7B9"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p.53</w:t>
            </w:r>
          </w:p>
          <w:p w14:paraId="309E33BF" w14:textId="77777777" w:rsidR="005E07BF" w:rsidRPr="00834F1C"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w:t>
            </w:r>
            <w:r w:rsidRPr="00871444">
              <w:rPr>
                <w:rFonts w:cs="Times New Roman"/>
                <w:color w:val="auto"/>
                <w:sz w:val="18"/>
                <w:szCs w:val="18"/>
                <w:lang w:val="es-419"/>
              </w:rPr>
              <w:t>Capa</w:t>
            </w:r>
            <w:r>
              <w:rPr>
                <w:rFonts w:cs="Times New Roman"/>
                <w:color w:val="auto"/>
                <w:sz w:val="18"/>
                <w:szCs w:val="18"/>
                <w:lang w:val="es-419"/>
              </w:rPr>
              <w:t>citación para el Trabajo (ICAT)…</w:t>
            </w:r>
          </w:p>
        </w:tc>
        <w:tc>
          <w:tcPr>
            <w:tcW w:w="3827" w:type="dxa"/>
            <w:shd w:val="solid" w:color="B3DEEB" w:fill="auto"/>
            <w:tcMar>
              <w:top w:w="80" w:type="dxa"/>
              <w:left w:w="80" w:type="dxa"/>
              <w:bottom w:w="80" w:type="dxa"/>
              <w:right w:w="80" w:type="dxa"/>
            </w:tcMar>
          </w:tcPr>
          <w:p w14:paraId="4034016D" w14:textId="77777777" w:rsidR="005E07BF" w:rsidRPr="00871444" w:rsidRDefault="005E07BF" w:rsidP="005E07BF">
            <w:pPr>
              <w:pStyle w:val="NoParagraphStyle"/>
              <w:tabs>
                <w:tab w:val="left" w:pos="9900"/>
              </w:tabs>
              <w:spacing w:line="240" w:lineRule="auto"/>
              <w:ind w:right="-80"/>
              <w:textAlignment w:val="auto"/>
              <w:rPr>
                <w:rFonts w:cs="Times New Roman"/>
                <w:iCs/>
                <w:color w:val="auto"/>
                <w:sz w:val="18"/>
                <w:szCs w:val="18"/>
                <w:lang w:val="es-419"/>
              </w:rPr>
            </w:pPr>
            <w:r w:rsidRPr="00AC04CC">
              <w:rPr>
                <w:rFonts w:cs="Times New Roman"/>
                <w:iCs/>
                <w:color w:val="auto"/>
                <w:sz w:val="18"/>
                <w:szCs w:val="18"/>
                <w:lang w:val="es-419"/>
              </w:rPr>
              <w:t>Me parece que falta fortalecer el tema de alianzas estratégicas. Sí se lograron alianzas estratégicas con ICAT, FONDESO, SMO, INMUJERES</w:t>
            </w:r>
          </w:p>
        </w:tc>
        <w:tc>
          <w:tcPr>
            <w:tcW w:w="2126" w:type="dxa"/>
            <w:shd w:val="solid" w:color="B3DEEB" w:fill="auto"/>
            <w:tcMar>
              <w:top w:w="80" w:type="dxa"/>
              <w:left w:w="80" w:type="dxa"/>
              <w:bottom w:w="80" w:type="dxa"/>
              <w:right w:w="80" w:type="dxa"/>
            </w:tcMar>
          </w:tcPr>
          <w:p w14:paraId="262780AD"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Lourdes Colinas</w:t>
            </w:r>
          </w:p>
        </w:tc>
        <w:tc>
          <w:tcPr>
            <w:tcW w:w="3544" w:type="dxa"/>
            <w:shd w:val="solid" w:color="B3DEEB" w:fill="auto"/>
            <w:tcMar>
              <w:top w:w="80" w:type="dxa"/>
              <w:left w:w="80" w:type="dxa"/>
              <w:bottom w:w="80" w:type="dxa"/>
              <w:right w:w="80" w:type="dxa"/>
            </w:tcMar>
          </w:tcPr>
          <w:p w14:paraId="54802AAA" w14:textId="77777777" w:rsidR="005E07BF" w:rsidRPr="006431C7"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Se ha complementado</w:t>
            </w:r>
          </w:p>
        </w:tc>
      </w:tr>
      <w:tr w:rsidR="005E07BF" w:rsidRPr="008440A1" w14:paraId="46E2A196" w14:textId="77777777" w:rsidTr="00406179">
        <w:tc>
          <w:tcPr>
            <w:tcW w:w="2127" w:type="dxa"/>
            <w:shd w:val="solid" w:color="B3DEEB" w:fill="auto"/>
            <w:tcMar>
              <w:top w:w="80" w:type="dxa"/>
              <w:left w:w="80" w:type="dxa"/>
              <w:bottom w:w="80" w:type="dxa"/>
              <w:right w:w="80" w:type="dxa"/>
            </w:tcMar>
          </w:tcPr>
          <w:p w14:paraId="752D49F3"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834F1C">
              <w:rPr>
                <w:rFonts w:cs="Times New Roman"/>
                <w:color w:val="auto"/>
                <w:sz w:val="18"/>
                <w:szCs w:val="18"/>
                <w:lang w:val="es-419"/>
              </w:rPr>
              <w:t>VI.3.</w:t>
            </w:r>
            <w:r>
              <w:rPr>
                <w:rFonts w:cs="Times New Roman"/>
                <w:color w:val="auto"/>
                <w:sz w:val="18"/>
                <w:szCs w:val="18"/>
                <w:lang w:val="es-419"/>
              </w:rPr>
              <w:t xml:space="preserve"> </w:t>
            </w:r>
            <w:r w:rsidRPr="00834F1C">
              <w:rPr>
                <w:rFonts w:cs="Times New Roman"/>
                <w:color w:val="auto"/>
                <w:sz w:val="18"/>
                <w:szCs w:val="18"/>
                <w:lang w:val="es-419"/>
              </w:rPr>
              <w:t>Eficacia</w:t>
            </w:r>
            <w:r>
              <w:rPr>
                <w:rFonts w:cs="Times New Roman"/>
                <w:color w:val="auto"/>
                <w:sz w:val="18"/>
                <w:szCs w:val="18"/>
                <w:lang w:val="es-419"/>
              </w:rPr>
              <w:t>. Hallazgo 7</w:t>
            </w:r>
          </w:p>
          <w:p w14:paraId="657AF133"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p.53</w:t>
            </w:r>
          </w:p>
          <w:p w14:paraId="38843088" w14:textId="77777777" w:rsidR="005E07BF" w:rsidRPr="00834F1C" w:rsidRDefault="005E07BF" w:rsidP="005E07BF">
            <w:pPr>
              <w:pStyle w:val="NoParagraphStyle"/>
              <w:tabs>
                <w:tab w:val="left" w:pos="9900"/>
              </w:tabs>
              <w:spacing w:line="240" w:lineRule="auto"/>
              <w:textAlignment w:val="auto"/>
              <w:rPr>
                <w:rFonts w:cs="Times New Roman"/>
                <w:color w:val="auto"/>
                <w:sz w:val="18"/>
                <w:szCs w:val="18"/>
                <w:lang w:val="es-419"/>
              </w:rPr>
            </w:pPr>
          </w:p>
        </w:tc>
        <w:tc>
          <w:tcPr>
            <w:tcW w:w="3827" w:type="dxa"/>
            <w:shd w:val="solid" w:color="B3DEEB" w:fill="auto"/>
            <w:tcMar>
              <w:top w:w="80" w:type="dxa"/>
              <w:left w:w="80" w:type="dxa"/>
              <w:bottom w:w="80" w:type="dxa"/>
              <w:right w:w="80" w:type="dxa"/>
            </w:tcMar>
          </w:tcPr>
          <w:p w14:paraId="4246A6AD" w14:textId="77777777" w:rsidR="005E07BF" w:rsidRDefault="005E07BF" w:rsidP="005E07BF">
            <w:pPr>
              <w:pStyle w:val="NoParagraphStyle"/>
              <w:tabs>
                <w:tab w:val="left" w:pos="9900"/>
              </w:tabs>
              <w:spacing w:line="240" w:lineRule="auto"/>
              <w:ind w:right="-80"/>
              <w:textAlignment w:val="auto"/>
              <w:rPr>
                <w:rFonts w:cs="Times New Roman"/>
                <w:iCs/>
                <w:color w:val="auto"/>
                <w:sz w:val="18"/>
                <w:szCs w:val="18"/>
                <w:lang w:val="pt-BR"/>
              </w:rPr>
            </w:pPr>
            <w:r w:rsidRPr="003C687B">
              <w:rPr>
                <w:rFonts w:cs="Times New Roman"/>
                <w:iCs/>
                <w:color w:val="auto"/>
                <w:sz w:val="18"/>
                <w:szCs w:val="18"/>
                <w:lang w:val="pt-BR"/>
              </w:rPr>
              <w:t>El proyecto es de ONU Mujeres, los socios implementadores y los líderes de capacitación son la mano operativa de ONU Mujeres en campo, no trabajan ni actúan a nombre propio.</w:t>
            </w:r>
          </w:p>
          <w:p w14:paraId="2B750973" w14:textId="77777777" w:rsidR="005E07BF" w:rsidRDefault="005E07BF" w:rsidP="005E07BF">
            <w:pPr>
              <w:pStyle w:val="NoParagraphStyle"/>
              <w:tabs>
                <w:tab w:val="left" w:pos="9900"/>
              </w:tabs>
              <w:spacing w:line="240" w:lineRule="auto"/>
              <w:ind w:right="-80"/>
              <w:textAlignment w:val="auto"/>
              <w:rPr>
                <w:rFonts w:cs="Times New Roman"/>
                <w:iCs/>
                <w:color w:val="auto"/>
                <w:sz w:val="18"/>
                <w:szCs w:val="18"/>
                <w:lang w:val="pt-BR"/>
              </w:rPr>
            </w:pPr>
          </w:p>
          <w:p w14:paraId="43F84902" w14:textId="77777777" w:rsidR="005E07BF" w:rsidRPr="00CF1D8A" w:rsidRDefault="005E07BF" w:rsidP="005E07BF">
            <w:pPr>
              <w:pStyle w:val="NoParagraphStyle"/>
              <w:tabs>
                <w:tab w:val="left" w:pos="9900"/>
              </w:tabs>
              <w:spacing w:line="240" w:lineRule="auto"/>
              <w:ind w:right="-80"/>
              <w:textAlignment w:val="auto"/>
              <w:rPr>
                <w:rFonts w:cs="Times New Roman"/>
                <w:iCs/>
                <w:color w:val="auto"/>
                <w:sz w:val="18"/>
                <w:szCs w:val="18"/>
                <w:lang w:val="es-BO"/>
              </w:rPr>
            </w:pPr>
            <w:r w:rsidRPr="00CF1D8A">
              <w:rPr>
                <w:rFonts w:cs="Times New Roman"/>
                <w:iCs/>
                <w:color w:val="auto"/>
                <w:sz w:val="18"/>
                <w:szCs w:val="18"/>
                <w:lang w:val="es-BO"/>
              </w:rPr>
              <w:t>Las alianzas con organizaciones de base, han sido por el programa de ONU Mujeres, los/las líderes son del programa ONU Mujeres por lo cual es atribuible al programa no a los/líderes a nivel personal o de CREA, ya que CREA e nuestro responsible party.</w:t>
            </w:r>
          </w:p>
        </w:tc>
        <w:tc>
          <w:tcPr>
            <w:tcW w:w="2126" w:type="dxa"/>
            <w:shd w:val="solid" w:color="B3DEEB" w:fill="auto"/>
            <w:tcMar>
              <w:top w:w="80" w:type="dxa"/>
              <w:left w:w="80" w:type="dxa"/>
              <w:bottom w:w="80" w:type="dxa"/>
              <w:right w:w="80" w:type="dxa"/>
            </w:tcMar>
          </w:tcPr>
          <w:p w14:paraId="2715AF77"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p w14:paraId="05F924A0"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41FED109"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67A627F9"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6C587643"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Lourdes Colinas</w:t>
            </w:r>
          </w:p>
        </w:tc>
        <w:tc>
          <w:tcPr>
            <w:tcW w:w="3544" w:type="dxa"/>
            <w:shd w:val="solid" w:color="B3DEEB" w:fill="auto"/>
            <w:tcMar>
              <w:top w:w="80" w:type="dxa"/>
              <w:left w:w="80" w:type="dxa"/>
              <w:bottom w:w="80" w:type="dxa"/>
              <w:right w:w="80" w:type="dxa"/>
            </w:tcMar>
          </w:tcPr>
          <w:p w14:paraId="18BDDD61" w14:textId="77777777" w:rsidR="005E07BF" w:rsidRPr="006431C7"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Se ha quitado  el párrafo</w:t>
            </w:r>
          </w:p>
        </w:tc>
      </w:tr>
      <w:tr w:rsidR="005E07BF" w:rsidRPr="008440A1" w14:paraId="4E1D50DA" w14:textId="77777777" w:rsidTr="00406179">
        <w:tc>
          <w:tcPr>
            <w:tcW w:w="2127" w:type="dxa"/>
            <w:shd w:val="solid" w:color="B3DEEB" w:fill="auto"/>
            <w:tcMar>
              <w:top w:w="80" w:type="dxa"/>
              <w:left w:w="80" w:type="dxa"/>
              <w:bottom w:w="80" w:type="dxa"/>
              <w:right w:w="80" w:type="dxa"/>
            </w:tcMar>
          </w:tcPr>
          <w:p w14:paraId="7F5DDF0A"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0F70DE">
              <w:rPr>
                <w:rFonts w:cs="Times New Roman"/>
                <w:color w:val="auto"/>
                <w:sz w:val="18"/>
                <w:szCs w:val="18"/>
                <w:lang w:val="es-419"/>
              </w:rPr>
              <w:t xml:space="preserve">CUADRO 13: </w:t>
            </w:r>
            <w:r>
              <w:rPr>
                <w:rFonts w:cs="Times New Roman"/>
                <w:color w:val="auto"/>
                <w:sz w:val="18"/>
                <w:szCs w:val="18"/>
                <w:lang w:val="es-419"/>
              </w:rPr>
              <w:t>ESTUDIO CE CASO: METODOLOGÍA D</w:t>
            </w:r>
            <w:r w:rsidRPr="000F70DE">
              <w:rPr>
                <w:rFonts w:cs="Times New Roman"/>
                <w:color w:val="auto"/>
                <w:sz w:val="18"/>
                <w:szCs w:val="18"/>
                <w:lang w:val="es-419"/>
              </w:rPr>
              <w:t>E CAPACITACIONES API</w:t>
            </w:r>
          </w:p>
          <w:p w14:paraId="4F4283E2"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56</w:t>
            </w:r>
          </w:p>
        </w:tc>
        <w:tc>
          <w:tcPr>
            <w:tcW w:w="3827" w:type="dxa"/>
            <w:shd w:val="solid" w:color="B3DEEB" w:fill="auto"/>
            <w:tcMar>
              <w:top w:w="80" w:type="dxa"/>
              <w:left w:w="80" w:type="dxa"/>
              <w:bottom w:w="80" w:type="dxa"/>
              <w:right w:w="80" w:type="dxa"/>
            </w:tcMar>
          </w:tcPr>
          <w:p w14:paraId="45CA5BAE"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0F70DE">
              <w:rPr>
                <w:rFonts w:cs="Times New Roman"/>
                <w:color w:val="auto"/>
                <w:sz w:val="18"/>
                <w:szCs w:val="18"/>
                <w:lang w:val="es-419"/>
              </w:rPr>
              <w:t>El mismo comentario hecho anteriormente en el otro estudio de caso también aplica aquí, sobre todo en relación a la importancia de no presentar recomendaciones en la sección sobre los hallazgos.</w:t>
            </w:r>
          </w:p>
        </w:tc>
        <w:tc>
          <w:tcPr>
            <w:tcW w:w="2126" w:type="dxa"/>
            <w:shd w:val="solid" w:color="B3DEEB" w:fill="auto"/>
            <w:tcMar>
              <w:top w:w="80" w:type="dxa"/>
              <w:left w:w="80" w:type="dxa"/>
              <w:bottom w:w="80" w:type="dxa"/>
              <w:right w:w="80" w:type="dxa"/>
            </w:tcMar>
          </w:tcPr>
          <w:p w14:paraId="7F2BEF3C" w14:textId="352CE5D9" w:rsidR="005E07BF"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tc>
        <w:tc>
          <w:tcPr>
            <w:tcW w:w="3544" w:type="dxa"/>
            <w:shd w:val="solid" w:color="B3DEEB" w:fill="auto"/>
            <w:tcMar>
              <w:top w:w="80" w:type="dxa"/>
              <w:left w:w="80" w:type="dxa"/>
              <w:bottom w:w="80" w:type="dxa"/>
              <w:right w:w="80" w:type="dxa"/>
            </w:tcMar>
          </w:tcPr>
          <w:p w14:paraId="5385C682" w14:textId="77777777" w:rsidR="005E07BF" w:rsidRPr="006431C7"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Se ha eliminado la parte de recomendaciones de la ficha del caso</w:t>
            </w:r>
          </w:p>
        </w:tc>
      </w:tr>
      <w:tr w:rsidR="005E07BF" w:rsidRPr="008440A1" w14:paraId="4E3F9A3D" w14:textId="77777777" w:rsidTr="00406179">
        <w:tc>
          <w:tcPr>
            <w:tcW w:w="2127" w:type="dxa"/>
            <w:shd w:val="solid" w:color="B3DEEB" w:fill="auto"/>
            <w:tcMar>
              <w:top w:w="80" w:type="dxa"/>
              <w:left w:w="80" w:type="dxa"/>
              <w:bottom w:w="80" w:type="dxa"/>
              <w:right w:w="80" w:type="dxa"/>
            </w:tcMar>
          </w:tcPr>
          <w:p w14:paraId="55B39D0D"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834F1C">
              <w:rPr>
                <w:rFonts w:cs="Times New Roman"/>
                <w:color w:val="auto"/>
                <w:sz w:val="18"/>
                <w:szCs w:val="18"/>
                <w:lang w:val="es-419"/>
              </w:rPr>
              <w:t>VI.3.</w:t>
            </w:r>
            <w:r>
              <w:rPr>
                <w:rFonts w:cs="Times New Roman"/>
                <w:color w:val="auto"/>
                <w:sz w:val="18"/>
                <w:szCs w:val="18"/>
                <w:lang w:val="es-419"/>
              </w:rPr>
              <w:t xml:space="preserve"> </w:t>
            </w:r>
            <w:r w:rsidRPr="00834F1C">
              <w:rPr>
                <w:rFonts w:cs="Times New Roman"/>
                <w:color w:val="auto"/>
                <w:sz w:val="18"/>
                <w:szCs w:val="18"/>
                <w:lang w:val="es-419"/>
              </w:rPr>
              <w:t>Eficacia</w:t>
            </w:r>
            <w:r>
              <w:rPr>
                <w:rFonts w:cs="Times New Roman"/>
                <w:color w:val="auto"/>
                <w:sz w:val="18"/>
                <w:szCs w:val="18"/>
                <w:lang w:val="es-419"/>
              </w:rPr>
              <w:t>. Hallazgo 10</w:t>
            </w:r>
          </w:p>
          <w:p w14:paraId="669CDE1A"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lastRenderedPageBreak/>
              <w:t>p.60</w:t>
            </w:r>
          </w:p>
          <w:p w14:paraId="2B01783E" w14:textId="77777777" w:rsidR="005E07BF" w:rsidRPr="000F70DE" w:rsidRDefault="005E07BF" w:rsidP="005E07BF">
            <w:pPr>
              <w:pStyle w:val="NoParagraphStyle"/>
              <w:tabs>
                <w:tab w:val="left" w:pos="9900"/>
              </w:tabs>
              <w:spacing w:line="240" w:lineRule="auto"/>
              <w:textAlignment w:val="auto"/>
              <w:rPr>
                <w:rFonts w:cs="Times New Roman"/>
                <w:color w:val="auto"/>
                <w:sz w:val="18"/>
                <w:szCs w:val="18"/>
                <w:lang w:val="es-419"/>
              </w:rPr>
            </w:pPr>
          </w:p>
        </w:tc>
        <w:tc>
          <w:tcPr>
            <w:tcW w:w="3827" w:type="dxa"/>
            <w:shd w:val="solid" w:color="B3DEEB" w:fill="auto"/>
            <w:tcMar>
              <w:top w:w="80" w:type="dxa"/>
              <w:left w:w="80" w:type="dxa"/>
              <w:bottom w:w="80" w:type="dxa"/>
              <w:right w:w="80" w:type="dxa"/>
            </w:tcMar>
          </w:tcPr>
          <w:p w14:paraId="726EB278" w14:textId="77777777" w:rsidR="005E07BF" w:rsidRPr="000F70DE"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AC04CC">
              <w:rPr>
                <w:rFonts w:cs="Times New Roman"/>
                <w:color w:val="auto"/>
                <w:sz w:val="18"/>
                <w:szCs w:val="18"/>
                <w:lang w:val="es-419"/>
              </w:rPr>
              <w:lastRenderedPageBreak/>
              <w:t xml:space="preserve">En el Pilar 2, se menciona que se lograron </w:t>
            </w:r>
            <w:r w:rsidRPr="00AC04CC">
              <w:rPr>
                <w:rFonts w:cs="Times New Roman"/>
                <w:color w:val="auto"/>
                <w:sz w:val="18"/>
                <w:szCs w:val="18"/>
                <w:lang w:val="es-419"/>
              </w:rPr>
              <w:lastRenderedPageBreak/>
              <w:t>suscripciones a WEPs y es precisamente lo que no se logró y era parte de uno de los compromisos de Danone, aunque lograron extender la alianza con más empresas a través del Comité de Diversidad e Inclusión que ahora presiden y que los catapulta para lograrlo, no se llegó a sumar a las empresas a los WEPs como se acordó.</w:t>
            </w:r>
          </w:p>
        </w:tc>
        <w:tc>
          <w:tcPr>
            <w:tcW w:w="2126" w:type="dxa"/>
            <w:shd w:val="solid" w:color="B3DEEB" w:fill="auto"/>
            <w:tcMar>
              <w:top w:w="80" w:type="dxa"/>
              <w:left w:w="80" w:type="dxa"/>
              <w:bottom w:w="80" w:type="dxa"/>
              <w:right w:w="80" w:type="dxa"/>
            </w:tcMar>
          </w:tcPr>
          <w:p w14:paraId="1BC19E88"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lastRenderedPageBreak/>
              <w:t>Lourdes Colinas</w:t>
            </w:r>
          </w:p>
        </w:tc>
        <w:tc>
          <w:tcPr>
            <w:tcW w:w="3544" w:type="dxa"/>
            <w:shd w:val="solid" w:color="B3DEEB" w:fill="auto"/>
            <w:tcMar>
              <w:top w:w="80" w:type="dxa"/>
              <w:left w:w="80" w:type="dxa"/>
              <w:bottom w:w="80" w:type="dxa"/>
              <w:right w:w="80" w:type="dxa"/>
            </w:tcMar>
          </w:tcPr>
          <w:p w14:paraId="6DEB8179" w14:textId="77777777" w:rsidR="005E07BF"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r>
              <w:rPr>
                <w:rFonts w:cs="Times New Roman"/>
                <w:color w:val="000000" w:themeColor="text1"/>
                <w:sz w:val="18"/>
                <w:szCs w:val="18"/>
                <w:lang w:val="es-419"/>
              </w:rPr>
              <w:t xml:space="preserve">Se ha ajustado el Hallazgo 10 y algo en el texto </w:t>
            </w:r>
            <w:r>
              <w:rPr>
                <w:rFonts w:cs="Times New Roman"/>
                <w:color w:val="000000" w:themeColor="text1"/>
                <w:sz w:val="18"/>
                <w:szCs w:val="18"/>
                <w:lang w:val="es-419"/>
              </w:rPr>
              <w:lastRenderedPageBreak/>
              <w:t>con foco en que no se generó en concreto interés ni financiamiento.  Con respecto a las adhesiones los WEPs:</w:t>
            </w:r>
          </w:p>
          <w:p w14:paraId="7ED2F664" w14:textId="77777777" w:rsidR="005E07BF" w:rsidRDefault="005E07BF" w:rsidP="005E07BF">
            <w:pPr>
              <w:pStyle w:val="NoParagraphStyle"/>
              <w:tabs>
                <w:tab w:val="left" w:pos="9900"/>
              </w:tabs>
              <w:spacing w:line="240" w:lineRule="auto"/>
              <w:ind w:right="-80"/>
              <w:textAlignment w:val="auto"/>
              <w:rPr>
                <w:rFonts w:cs="Times New Roman"/>
                <w:color w:val="000000" w:themeColor="text1"/>
                <w:sz w:val="18"/>
                <w:szCs w:val="18"/>
                <w:lang w:val="es-419"/>
              </w:rPr>
            </w:pPr>
          </w:p>
          <w:p w14:paraId="7E4348D8" w14:textId="77777777" w:rsidR="005E07BF" w:rsidRPr="00926A96" w:rsidRDefault="005E07BF" w:rsidP="005E07BF">
            <w:pPr>
              <w:pStyle w:val="NoParagraphStyle"/>
              <w:tabs>
                <w:tab w:val="left" w:pos="9900"/>
              </w:tabs>
              <w:spacing w:line="240" w:lineRule="auto"/>
              <w:ind w:right="-80"/>
              <w:textAlignment w:val="auto"/>
              <w:rPr>
                <w:rFonts w:cs="Times New Roman"/>
                <w:color w:val="FF0000"/>
                <w:sz w:val="18"/>
                <w:szCs w:val="18"/>
                <w:lang w:val="es-419"/>
              </w:rPr>
            </w:pPr>
            <w:r>
              <w:rPr>
                <w:rFonts w:cs="Times New Roman"/>
                <w:color w:val="FF0000"/>
                <w:sz w:val="18"/>
                <w:szCs w:val="18"/>
                <w:lang w:val="es-419"/>
              </w:rPr>
              <w:t>S</w:t>
            </w:r>
            <w:r w:rsidRPr="00926A96">
              <w:rPr>
                <w:rFonts w:cs="Times New Roman"/>
                <w:color w:val="FF0000"/>
                <w:sz w:val="18"/>
                <w:szCs w:val="18"/>
                <w:lang w:val="es-419"/>
              </w:rPr>
              <w:t>egún el informe 2019 que se recoge en la tabla:  "Más de 30 solicitudes de adhesión a los Principios para el Empoderamiento de las Mujeres (WEPS) fueron remitidas a ONU Mujeres en 2019 en comparación con solo 2 en 2018.</w:t>
            </w:r>
            <w:r>
              <w:rPr>
                <w:rFonts w:cs="Times New Roman"/>
                <w:color w:val="FF0000"/>
                <w:sz w:val="18"/>
                <w:szCs w:val="18"/>
                <w:lang w:val="es-419"/>
              </w:rPr>
              <w:t>"</w:t>
            </w:r>
          </w:p>
          <w:p w14:paraId="764E83AC"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3D1E4B68" w14:textId="77777777" w:rsidR="005E07BF" w:rsidRPr="00A84D9B" w:rsidRDefault="005E07BF" w:rsidP="005E07BF">
            <w:pPr>
              <w:pStyle w:val="NoParagraphStyle"/>
              <w:tabs>
                <w:tab w:val="left" w:pos="9900"/>
              </w:tabs>
              <w:spacing w:line="240" w:lineRule="auto"/>
              <w:ind w:right="-80"/>
              <w:textAlignment w:val="auto"/>
              <w:rPr>
                <w:rFonts w:cs="Times New Roman"/>
                <w:color w:val="FF0000"/>
                <w:sz w:val="18"/>
                <w:szCs w:val="18"/>
                <w:lang w:val="es-419"/>
              </w:rPr>
            </w:pPr>
          </w:p>
        </w:tc>
      </w:tr>
      <w:tr w:rsidR="005E07BF" w:rsidRPr="008440A1" w14:paraId="3B3CC422" w14:textId="77777777" w:rsidTr="00406179">
        <w:tc>
          <w:tcPr>
            <w:tcW w:w="2127" w:type="dxa"/>
            <w:shd w:val="solid" w:color="B3DEEB" w:fill="auto"/>
            <w:tcMar>
              <w:top w:w="80" w:type="dxa"/>
              <w:left w:w="80" w:type="dxa"/>
              <w:bottom w:w="80" w:type="dxa"/>
              <w:right w:w="80" w:type="dxa"/>
            </w:tcMar>
          </w:tcPr>
          <w:p w14:paraId="790CFE9B"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3C687B">
              <w:rPr>
                <w:rFonts w:cs="Times New Roman"/>
                <w:color w:val="auto"/>
                <w:sz w:val="18"/>
                <w:szCs w:val="18"/>
                <w:lang w:val="es-419"/>
              </w:rPr>
              <w:lastRenderedPageBreak/>
              <w:t>CUADRO 14: CUADRO DE RESULTADOS LOGRADOS EN FUNCIÓN A LOS INDICADORES DEL PRODOC - PILAR 2</w:t>
            </w:r>
          </w:p>
          <w:p w14:paraId="02908875" w14:textId="77777777" w:rsidR="005E07BF" w:rsidRPr="000F70DE"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61</w:t>
            </w:r>
          </w:p>
        </w:tc>
        <w:tc>
          <w:tcPr>
            <w:tcW w:w="3827" w:type="dxa"/>
            <w:shd w:val="solid" w:color="B3DEEB" w:fill="auto"/>
            <w:tcMar>
              <w:top w:w="80" w:type="dxa"/>
              <w:left w:w="80" w:type="dxa"/>
              <w:bottom w:w="80" w:type="dxa"/>
              <w:right w:w="80" w:type="dxa"/>
            </w:tcMar>
          </w:tcPr>
          <w:p w14:paraId="7DCFA5A0" w14:textId="77777777" w:rsidR="005E07BF" w:rsidRPr="000F70DE"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3C687B">
              <w:rPr>
                <w:rFonts w:cs="Times New Roman"/>
                <w:color w:val="auto"/>
                <w:sz w:val="18"/>
                <w:szCs w:val="18"/>
                <w:lang w:val="es-419"/>
              </w:rPr>
              <w:t>En esta tabla diferenciar por tamaño, tipo de fuente u otra forma, la fuente de la información de los datos en sí, ya que genera confusión.</w:t>
            </w:r>
          </w:p>
        </w:tc>
        <w:tc>
          <w:tcPr>
            <w:tcW w:w="2126" w:type="dxa"/>
            <w:shd w:val="solid" w:color="B3DEEB" w:fill="auto"/>
            <w:tcMar>
              <w:top w:w="80" w:type="dxa"/>
              <w:left w:w="80" w:type="dxa"/>
              <w:bottom w:w="80" w:type="dxa"/>
              <w:right w:w="80" w:type="dxa"/>
            </w:tcMar>
          </w:tcPr>
          <w:p w14:paraId="2211E304"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233ECC9F" w14:textId="77777777" w:rsidR="005E07BF" w:rsidRPr="006431C7"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Se hicieron ajustes en sentido del comentarios en los tres cuadros de resultados para uniformar.</w:t>
            </w:r>
          </w:p>
        </w:tc>
      </w:tr>
      <w:tr w:rsidR="005E07BF" w:rsidRPr="00B554DF" w14:paraId="643AA14D" w14:textId="77777777" w:rsidTr="00406179">
        <w:tc>
          <w:tcPr>
            <w:tcW w:w="2127" w:type="dxa"/>
            <w:shd w:val="solid" w:color="B3DEEB" w:fill="auto"/>
            <w:tcMar>
              <w:top w:w="80" w:type="dxa"/>
              <w:left w:w="80" w:type="dxa"/>
              <w:bottom w:w="80" w:type="dxa"/>
              <w:right w:w="80" w:type="dxa"/>
            </w:tcMar>
          </w:tcPr>
          <w:p w14:paraId="253D140F"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834F1C">
              <w:rPr>
                <w:rFonts w:cs="Times New Roman"/>
                <w:color w:val="auto"/>
                <w:sz w:val="18"/>
                <w:szCs w:val="18"/>
                <w:lang w:val="es-419"/>
              </w:rPr>
              <w:t>VI.3.</w:t>
            </w:r>
            <w:r>
              <w:rPr>
                <w:rFonts w:cs="Times New Roman"/>
                <w:color w:val="auto"/>
                <w:sz w:val="18"/>
                <w:szCs w:val="18"/>
                <w:lang w:val="es-419"/>
              </w:rPr>
              <w:t xml:space="preserve"> </w:t>
            </w:r>
            <w:r w:rsidRPr="00834F1C">
              <w:rPr>
                <w:rFonts w:cs="Times New Roman"/>
                <w:color w:val="auto"/>
                <w:sz w:val="18"/>
                <w:szCs w:val="18"/>
                <w:lang w:val="es-419"/>
              </w:rPr>
              <w:t>Eficacia</w:t>
            </w:r>
            <w:r>
              <w:rPr>
                <w:rFonts w:cs="Times New Roman"/>
                <w:color w:val="auto"/>
                <w:sz w:val="18"/>
                <w:szCs w:val="18"/>
                <w:lang w:val="es-419"/>
              </w:rPr>
              <w:t>. Hallazgo 12</w:t>
            </w:r>
          </w:p>
          <w:p w14:paraId="333756C5"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p.67</w:t>
            </w:r>
          </w:p>
          <w:p w14:paraId="6D089CCE" w14:textId="77777777" w:rsidR="005E07BF" w:rsidRPr="003C687B" w:rsidRDefault="005E07BF" w:rsidP="005E07BF">
            <w:pPr>
              <w:pStyle w:val="NoParagraphStyle"/>
              <w:tabs>
                <w:tab w:val="left" w:pos="9900"/>
              </w:tabs>
              <w:spacing w:line="240" w:lineRule="auto"/>
              <w:textAlignment w:val="auto"/>
              <w:rPr>
                <w:rFonts w:cs="Times New Roman"/>
                <w:color w:val="auto"/>
                <w:sz w:val="18"/>
                <w:szCs w:val="18"/>
                <w:lang w:val="es-419"/>
              </w:rPr>
            </w:pPr>
            <w:r w:rsidRPr="006D10EA">
              <w:rPr>
                <w:rFonts w:cs="Times New Roman"/>
                <w:color w:val="auto"/>
                <w:sz w:val="18"/>
                <w:szCs w:val="18"/>
                <w:lang w:val="es-419"/>
              </w:rPr>
              <w:t>Hallazgo 12: ONU Mujeres ha aportado al pro</w:t>
            </w:r>
            <w:r>
              <w:rPr>
                <w:rFonts w:cs="Times New Roman"/>
                <w:color w:val="auto"/>
                <w:sz w:val="18"/>
                <w:szCs w:val="18"/>
                <w:lang w:val="es-419"/>
              </w:rPr>
              <w:t>yecto, en particular al Pilar 1…</w:t>
            </w:r>
          </w:p>
        </w:tc>
        <w:tc>
          <w:tcPr>
            <w:tcW w:w="3827" w:type="dxa"/>
            <w:shd w:val="solid" w:color="B3DEEB" w:fill="auto"/>
            <w:tcMar>
              <w:top w:w="80" w:type="dxa"/>
              <w:left w:w="80" w:type="dxa"/>
              <w:bottom w:w="80" w:type="dxa"/>
              <w:right w:w="80" w:type="dxa"/>
            </w:tcMar>
          </w:tcPr>
          <w:p w14:paraId="7E74717C" w14:textId="77777777" w:rsidR="005E07BF" w:rsidRPr="003C687B"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6D10EA">
              <w:rPr>
                <w:rFonts w:cs="Times New Roman"/>
                <w:color w:val="auto"/>
                <w:sz w:val="18"/>
                <w:szCs w:val="18"/>
                <w:lang w:val="es-419"/>
              </w:rPr>
              <w:t>La primera parte del enunciado ya se incluye en otro hallazgo. La segunda parte no se identifica específicamente cuál es el hallazgo que se quiere presentar</w:t>
            </w:r>
          </w:p>
        </w:tc>
        <w:tc>
          <w:tcPr>
            <w:tcW w:w="2126" w:type="dxa"/>
            <w:shd w:val="solid" w:color="B3DEEB" w:fill="auto"/>
            <w:tcMar>
              <w:top w:w="80" w:type="dxa"/>
              <w:left w:w="80" w:type="dxa"/>
              <w:bottom w:w="80" w:type="dxa"/>
              <w:right w:w="80" w:type="dxa"/>
            </w:tcMar>
          </w:tcPr>
          <w:p w14:paraId="54329C8E"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34ACCCD4"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Se ha ajustado el Hallazgo 6 (y su pregunta), quitando lo del rol y contribución de ONU Mujeres en el Hallazgo 12. Se ha revisado la formulación del Hallazgo 12 (2da parte).</w:t>
            </w:r>
          </w:p>
        </w:tc>
      </w:tr>
      <w:tr w:rsidR="005E07BF" w:rsidRPr="008440A1" w14:paraId="3709BF98" w14:textId="77777777" w:rsidTr="00406179">
        <w:tc>
          <w:tcPr>
            <w:tcW w:w="2127" w:type="dxa"/>
            <w:shd w:val="solid" w:color="B3DEEB" w:fill="auto"/>
            <w:tcMar>
              <w:top w:w="80" w:type="dxa"/>
              <w:left w:w="80" w:type="dxa"/>
              <w:bottom w:w="80" w:type="dxa"/>
              <w:right w:w="80" w:type="dxa"/>
            </w:tcMar>
          </w:tcPr>
          <w:p w14:paraId="384B0155"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Hallazgo 12</w:t>
            </w:r>
          </w:p>
          <w:p w14:paraId="307EE51C"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68</w:t>
            </w:r>
          </w:p>
          <w:p w14:paraId="0F2824BD" w14:textId="77777777" w:rsidR="005E07BF" w:rsidRPr="00834F1C" w:rsidRDefault="005E07BF" w:rsidP="005E07BF">
            <w:pPr>
              <w:pStyle w:val="NoParagraphStyle"/>
              <w:tabs>
                <w:tab w:val="left" w:pos="9900"/>
              </w:tabs>
              <w:spacing w:line="240" w:lineRule="auto"/>
              <w:textAlignment w:val="auto"/>
              <w:rPr>
                <w:rFonts w:cs="Times New Roman"/>
                <w:color w:val="auto"/>
                <w:sz w:val="18"/>
                <w:szCs w:val="18"/>
                <w:lang w:val="es-419"/>
              </w:rPr>
            </w:pPr>
            <w:r w:rsidRPr="00B35C38">
              <w:rPr>
                <w:rFonts w:cs="Times New Roman"/>
                <w:color w:val="auto"/>
                <w:sz w:val="18"/>
                <w:szCs w:val="18"/>
                <w:lang w:val="es-419"/>
              </w:rPr>
              <w:t>ONU Mujeres genera credibilidad, legitimidad y confianza</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121617AB" w14:textId="77777777" w:rsidR="005E07BF" w:rsidRPr="006D10EA"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35C38">
              <w:rPr>
                <w:rFonts w:cs="Times New Roman"/>
                <w:color w:val="auto"/>
                <w:sz w:val="18"/>
                <w:szCs w:val="18"/>
                <w:lang w:val="es-419"/>
              </w:rPr>
              <w:t>¿Será el hallazgo la debilidad de la estrategia de comunicación de ONU Mujeres?</w:t>
            </w:r>
          </w:p>
        </w:tc>
        <w:tc>
          <w:tcPr>
            <w:tcW w:w="2126" w:type="dxa"/>
            <w:shd w:val="solid" w:color="B3DEEB" w:fill="auto"/>
            <w:tcMar>
              <w:top w:w="80" w:type="dxa"/>
              <w:left w:w="80" w:type="dxa"/>
              <w:bottom w:w="80" w:type="dxa"/>
              <w:right w:w="80" w:type="dxa"/>
            </w:tcMar>
          </w:tcPr>
          <w:p w14:paraId="7496A6A7"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528442F6"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A05D37">
              <w:rPr>
                <w:rFonts w:cs="Times New Roman"/>
                <w:color w:val="FF0000"/>
                <w:sz w:val="18"/>
                <w:szCs w:val="18"/>
                <w:lang w:val="es-419"/>
              </w:rPr>
              <w:t>Es algo más general y no tan específico para el API; no consideramos mover el tema de la debilidad de la comunicación al hallazgo.</w:t>
            </w:r>
          </w:p>
        </w:tc>
      </w:tr>
      <w:tr w:rsidR="005E07BF" w:rsidRPr="008440A1" w14:paraId="2CF32CE2" w14:textId="77777777" w:rsidTr="00406179">
        <w:tc>
          <w:tcPr>
            <w:tcW w:w="2127" w:type="dxa"/>
            <w:shd w:val="solid" w:color="B3DEEB" w:fill="auto"/>
            <w:tcMar>
              <w:top w:w="80" w:type="dxa"/>
              <w:left w:w="80" w:type="dxa"/>
              <w:bottom w:w="80" w:type="dxa"/>
              <w:right w:w="80" w:type="dxa"/>
            </w:tcMar>
          </w:tcPr>
          <w:p w14:paraId="0C07F719"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Hallazgo 12</w:t>
            </w:r>
          </w:p>
          <w:p w14:paraId="289F3B7F"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68</w:t>
            </w:r>
          </w:p>
          <w:p w14:paraId="7FBA4090" w14:textId="77777777" w:rsidR="005E07BF" w:rsidRPr="0003475A" w:rsidRDefault="005E07BF" w:rsidP="005E07BF">
            <w:pPr>
              <w:pStyle w:val="NoParagraphStyle"/>
              <w:tabs>
                <w:tab w:val="left" w:pos="9900"/>
              </w:tabs>
              <w:spacing w:line="240" w:lineRule="auto"/>
              <w:textAlignment w:val="auto"/>
              <w:rPr>
                <w:rFonts w:cs="Times New Roman"/>
                <w:color w:val="auto"/>
                <w:sz w:val="18"/>
                <w:szCs w:val="18"/>
                <w:lang w:val="es-419"/>
              </w:rPr>
            </w:pPr>
            <w:r w:rsidRPr="000F70DE">
              <w:rPr>
                <w:rFonts w:cs="Times New Roman"/>
                <w:color w:val="auto"/>
                <w:sz w:val="18"/>
                <w:szCs w:val="18"/>
                <w:lang w:val="es-419"/>
              </w:rPr>
              <w:t>En relación a los pilares del proyecto, y como se ha mencionado anteriormente</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274BD4D1"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0F70DE">
              <w:rPr>
                <w:rFonts w:cs="Times New Roman"/>
                <w:color w:val="auto"/>
                <w:sz w:val="18"/>
                <w:szCs w:val="18"/>
                <w:lang w:val="es-419"/>
              </w:rPr>
              <w:t xml:space="preserve">Se sugiere hacer referencia al número del hallazgo en cuestión.  </w:t>
            </w:r>
          </w:p>
        </w:tc>
        <w:tc>
          <w:tcPr>
            <w:tcW w:w="2126" w:type="dxa"/>
            <w:shd w:val="solid" w:color="B3DEEB" w:fill="auto"/>
            <w:tcMar>
              <w:top w:w="80" w:type="dxa"/>
              <w:left w:w="80" w:type="dxa"/>
              <w:bottom w:w="80" w:type="dxa"/>
              <w:right w:w="80" w:type="dxa"/>
            </w:tcMar>
          </w:tcPr>
          <w:p w14:paraId="23301D2F" w14:textId="741ACB5B" w:rsidR="005E07BF" w:rsidRPr="006431C7"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tc>
        <w:tc>
          <w:tcPr>
            <w:tcW w:w="3544" w:type="dxa"/>
            <w:shd w:val="solid" w:color="B3DEEB" w:fill="auto"/>
            <w:tcMar>
              <w:top w:w="80" w:type="dxa"/>
              <w:left w:w="80" w:type="dxa"/>
              <w:bottom w:w="80" w:type="dxa"/>
              <w:right w:w="80" w:type="dxa"/>
            </w:tcMar>
          </w:tcPr>
          <w:p w14:paraId="07DC63F4" w14:textId="77777777" w:rsidR="005E07BF" w:rsidRPr="00A05D37"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Hecho, se refiere al Hallazgo 4.</w:t>
            </w:r>
          </w:p>
        </w:tc>
      </w:tr>
      <w:tr w:rsidR="005E07BF" w:rsidRPr="00A04D31" w14:paraId="32BA93C5" w14:textId="77777777" w:rsidTr="00406179">
        <w:tc>
          <w:tcPr>
            <w:tcW w:w="2127" w:type="dxa"/>
            <w:shd w:val="solid" w:color="B3DEEB" w:fill="auto"/>
            <w:tcMar>
              <w:top w:w="80" w:type="dxa"/>
              <w:left w:w="80" w:type="dxa"/>
              <w:bottom w:w="80" w:type="dxa"/>
              <w:right w:w="80" w:type="dxa"/>
            </w:tcMar>
          </w:tcPr>
          <w:p w14:paraId="080D9825"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0F70DE">
              <w:rPr>
                <w:rFonts w:cs="Times New Roman"/>
                <w:color w:val="auto"/>
                <w:sz w:val="18"/>
                <w:szCs w:val="18"/>
                <w:lang w:val="es-419"/>
              </w:rPr>
              <w:t>CUADRO 16: VERIFICACIÓN DE SUPUESTOS DE LA TDC</w:t>
            </w:r>
          </w:p>
          <w:p w14:paraId="0C928635"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70</w:t>
            </w:r>
          </w:p>
          <w:p w14:paraId="6C334CA8" w14:textId="77777777" w:rsidR="005E07BF" w:rsidRPr="0003475A" w:rsidRDefault="005E07BF" w:rsidP="005E07BF">
            <w:pPr>
              <w:pStyle w:val="NoParagraphStyle"/>
              <w:tabs>
                <w:tab w:val="left" w:pos="9900"/>
              </w:tabs>
              <w:spacing w:line="240" w:lineRule="auto"/>
              <w:textAlignment w:val="auto"/>
              <w:rPr>
                <w:rFonts w:cs="Times New Roman"/>
                <w:color w:val="auto"/>
                <w:sz w:val="18"/>
                <w:szCs w:val="18"/>
                <w:lang w:val="es-419"/>
              </w:rPr>
            </w:pPr>
            <w:r w:rsidRPr="000F70DE">
              <w:rPr>
                <w:rFonts w:cs="Times New Roman"/>
                <w:color w:val="auto"/>
                <w:sz w:val="18"/>
                <w:szCs w:val="18"/>
                <w:lang w:val="es-419"/>
              </w:rPr>
              <w:t>El camino no es directo ni automático.</w:t>
            </w:r>
          </w:p>
        </w:tc>
        <w:tc>
          <w:tcPr>
            <w:tcW w:w="3827" w:type="dxa"/>
            <w:shd w:val="solid" w:color="B3DEEB" w:fill="auto"/>
            <w:tcMar>
              <w:top w:w="80" w:type="dxa"/>
              <w:left w:w="80" w:type="dxa"/>
              <w:bottom w:w="80" w:type="dxa"/>
              <w:right w:w="80" w:type="dxa"/>
            </w:tcMar>
          </w:tcPr>
          <w:p w14:paraId="0710CC16"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0F70DE">
              <w:rPr>
                <w:rFonts w:cs="Times New Roman"/>
                <w:color w:val="auto"/>
                <w:sz w:val="18"/>
                <w:szCs w:val="18"/>
                <w:lang w:val="es-419"/>
              </w:rPr>
              <w:t>Se sugiere elaborar más sobre el ‘por qué’, como se hizo en los otros comentarios.</w:t>
            </w:r>
          </w:p>
          <w:p w14:paraId="2A720FA2"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74CE70B2"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35C38">
              <w:rPr>
                <w:rFonts w:cs="Times New Roman"/>
                <w:color w:val="auto"/>
                <w:sz w:val="18"/>
                <w:szCs w:val="18"/>
                <w:lang w:val="es-419"/>
              </w:rPr>
              <w:t>Ofrecer argumentos que sustenten esta afirmación.</w:t>
            </w:r>
          </w:p>
        </w:tc>
        <w:tc>
          <w:tcPr>
            <w:tcW w:w="2126" w:type="dxa"/>
            <w:shd w:val="solid" w:color="B3DEEB" w:fill="auto"/>
            <w:tcMar>
              <w:top w:w="80" w:type="dxa"/>
              <w:left w:w="80" w:type="dxa"/>
              <w:bottom w:w="80" w:type="dxa"/>
              <w:right w:w="80" w:type="dxa"/>
            </w:tcMar>
          </w:tcPr>
          <w:p w14:paraId="2EC65B5F" w14:textId="4C5A6778" w:rsidR="005E07BF"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p w14:paraId="0AAC04FC"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0447F73D"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57E4A1C5" w14:textId="77777777" w:rsidR="005E07BF" w:rsidRPr="006431C7"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35C38">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791EEEC2" w14:textId="77777777" w:rsidR="005E07BF" w:rsidRPr="00913A2E"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Hecho</w:t>
            </w:r>
          </w:p>
        </w:tc>
      </w:tr>
      <w:tr w:rsidR="005E07BF" w:rsidRPr="008440A1" w14:paraId="78D496B6" w14:textId="77777777" w:rsidTr="00406179">
        <w:tc>
          <w:tcPr>
            <w:tcW w:w="2127" w:type="dxa"/>
            <w:shd w:val="solid" w:color="B3DEEB" w:fill="auto"/>
            <w:tcMar>
              <w:top w:w="80" w:type="dxa"/>
              <w:left w:w="80" w:type="dxa"/>
              <w:bottom w:w="80" w:type="dxa"/>
              <w:right w:w="80" w:type="dxa"/>
            </w:tcMar>
          </w:tcPr>
          <w:p w14:paraId="3AC3B9D1"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0F70DE">
              <w:rPr>
                <w:rFonts w:cs="Times New Roman"/>
                <w:color w:val="auto"/>
                <w:sz w:val="18"/>
                <w:szCs w:val="18"/>
                <w:lang w:val="es-419"/>
              </w:rPr>
              <w:t>CUADRO 16: VERIFICACIÓN DE SUPUESTOS DE LA TDC</w:t>
            </w:r>
          </w:p>
          <w:p w14:paraId="01BC6B2F"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71</w:t>
            </w:r>
          </w:p>
          <w:p w14:paraId="34689EE6" w14:textId="77777777" w:rsidR="005E07BF" w:rsidRPr="0003475A" w:rsidRDefault="005E07BF" w:rsidP="005E07BF">
            <w:pPr>
              <w:pStyle w:val="NoParagraphStyle"/>
              <w:tabs>
                <w:tab w:val="left" w:pos="9900"/>
              </w:tabs>
              <w:spacing w:line="240" w:lineRule="auto"/>
              <w:textAlignment w:val="auto"/>
              <w:rPr>
                <w:rFonts w:cs="Times New Roman"/>
                <w:color w:val="auto"/>
                <w:sz w:val="18"/>
                <w:szCs w:val="18"/>
                <w:lang w:val="es-419"/>
              </w:rPr>
            </w:pPr>
            <w:r w:rsidRPr="00760F5C">
              <w:rPr>
                <w:rFonts w:cs="Times New Roman"/>
                <w:color w:val="auto"/>
                <w:sz w:val="18"/>
                <w:szCs w:val="18"/>
                <w:lang w:val="es-419"/>
              </w:rPr>
              <w:t>Este supuesto no se ha validado en la evaluación.</w:t>
            </w:r>
          </w:p>
        </w:tc>
        <w:tc>
          <w:tcPr>
            <w:tcW w:w="3827" w:type="dxa"/>
            <w:shd w:val="solid" w:color="B3DEEB" w:fill="auto"/>
            <w:tcMar>
              <w:top w:w="80" w:type="dxa"/>
              <w:left w:w="80" w:type="dxa"/>
              <w:bottom w:w="80" w:type="dxa"/>
              <w:right w:w="80" w:type="dxa"/>
            </w:tcMar>
          </w:tcPr>
          <w:p w14:paraId="2CA4B992"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Idem</w:t>
            </w:r>
          </w:p>
          <w:p w14:paraId="466FE29E"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4D55934D"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6700CAE2"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35C38">
              <w:rPr>
                <w:rFonts w:cs="Times New Roman"/>
                <w:color w:val="auto"/>
                <w:sz w:val="18"/>
                <w:szCs w:val="18"/>
                <w:lang w:val="es-419"/>
              </w:rPr>
              <w:t>¿Cuál es la evidencia que sustenta esta afirmación?</w:t>
            </w:r>
          </w:p>
        </w:tc>
        <w:tc>
          <w:tcPr>
            <w:tcW w:w="2126" w:type="dxa"/>
            <w:shd w:val="solid" w:color="B3DEEB" w:fill="auto"/>
            <w:tcMar>
              <w:top w:w="80" w:type="dxa"/>
              <w:left w:w="80" w:type="dxa"/>
              <w:bottom w:w="80" w:type="dxa"/>
              <w:right w:w="80" w:type="dxa"/>
            </w:tcMar>
          </w:tcPr>
          <w:p w14:paraId="24743F1B" w14:textId="15C6338A" w:rsidR="005E07BF"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p w14:paraId="1AA5C414"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646001DD"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523469E1" w14:textId="77777777" w:rsidR="005E07BF" w:rsidRPr="006431C7"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35C38">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3FCEBA79" w14:textId="77777777" w:rsidR="005E07BF" w:rsidRPr="00913A2E"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Se ha ampliado pero además en base al análisis  se ha  modificado el grado de validación de "bajo" a "medio"</w:t>
            </w:r>
          </w:p>
        </w:tc>
      </w:tr>
      <w:tr w:rsidR="005E07BF" w:rsidRPr="008440A1" w14:paraId="118BA3D2" w14:textId="77777777" w:rsidTr="00406179">
        <w:tc>
          <w:tcPr>
            <w:tcW w:w="2127" w:type="dxa"/>
            <w:shd w:val="solid" w:color="B3DEEB" w:fill="auto"/>
            <w:tcMar>
              <w:top w:w="80" w:type="dxa"/>
              <w:left w:w="80" w:type="dxa"/>
              <w:bottom w:w="80" w:type="dxa"/>
              <w:right w:w="80" w:type="dxa"/>
            </w:tcMar>
          </w:tcPr>
          <w:p w14:paraId="0EA6AD65"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Hallazgo 15</w:t>
            </w:r>
          </w:p>
          <w:p w14:paraId="2B56B71C"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p.72</w:t>
            </w:r>
          </w:p>
          <w:p w14:paraId="38BB8896" w14:textId="77777777" w:rsidR="005E07BF" w:rsidRPr="000F70DE"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 xml:space="preserve">Hallazgo 15: </w:t>
            </w:r>
            <w:r w:rsidRPr="00A63FDD">
              <w:rPr>
                <w:rFonts w:cs="Times New Roman"/>
                <w:color w:val="auto"/>
                <w:sz w:val="18"/>
                <w:szCs w:val="18"/>
                <w:lang w:val="es-419"/>
              </w:rPr>
              <w:t>Hallazgo 15: De manera general los resultados o</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0D73AD0D" w14:textId="77777777" w:rsidR="005E07BF" w:rsidRPr="00A63FDD"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A63FDD">
              <w:rPr>
                <w:rFonts w:cs="Times New Roman"/>
                <w:color w:val="auto"/>
                <w:sz w:val="18"/>
                <w:szCs w:val="18"/>
                <w:lang w:val="es-419"/>
              </w:rPr>
              <w:t>Esta formulación del hallazgo no da cuenta de los efectos no esperados como la toma de conciencia por la empresa sobre el tema de la violencia y su apuesta a invertir en Ciudades Seguras.</w:t>
            </w:r>
          </w:p>
          <w:p w14:paraId="29C274EF"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A63FDD">
              <w:rPr>
                <w:rFonts w:cs="Times New Roman"/>
                <w:color w:val="auto"/>
                <w:sz w:val="18"/>
                <w:szCs w:val="18"/>
                <w:lang w:val="es-419"/>
              </w:rPr>
              <w:t>Tampoco se recupera el efecto no esperado de un mejor posicionamiento de la marca e incremento en ventas mencionado en el último párrafo de la página 65.</w:t>
            </w:r>
          </w:p>
        </w:tc>
        <w:tc>
          <w:tcPr>
            <w:tcW w:w="2126" w:type="dxa"/>
            <w:shd w:val="solid" w:color="B3DEEB" w:fill="auto"/>
            <w:tcMar>
              <w:top w:w="80" w:type="dxa"/>
              <w:left w:w="80" w:type="dxa"/>
              <w:bottom w:w="80" w:type="dxa"/>
              <w:right w:w="80" w:type="dxa"/>
            </w:tcMar>
          </w:tcPr>
          <w:p w14:paraId="240CCAEB"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35C38">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19D167E6" w14:textId="77777777" w:rsidR="005E07BF" w:rsidRPr="00330D80"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Se ha ajustado la redacción del Hallazgo 15</w:t>
            </w:r>
          </w:p>
        </w:tc>
      </w:tr>
      <w:tr w:rsidR="005E07BF" w:rsidRPr="00A63FDD" w14:paraId="1CF43DEA" w14:textId="77777777" w:rsidTr="00406179">
        <w:tc>
          <w:tcPr>
            <w:tcW w:w="2127" w:type="dxa"/>
            <w:shd w:val="solid" w:color="B3DEEB" w:fill="auto"/>
            <w:tcMar>
              <w:top w:w="80" w:type="dxa"/>
              <w:left w:w="80" w:type="dxa"/>
              <w:bottom w:w="80" w:type="dxa"/>
              <w:right w:w="80" w:type="dxa"/>
            </w:tcMar>
          </w:tcPr>
          <w:p w14:paraId="35186AC8"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Hallazgo 15</w:t>
            </w:r>
          </w:p>
          <w:p w14:paraId="04C55D0B"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lastRenderedPageBreak/>
              <w:t>p.72</w:t>
            </w:r>
          </w:p>
          <w:p w14:paraId="228F0F11"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A63FDD">
              <w:rPr>
                <w:rFonts w:cs="Times New Roman"/>
                <w:color w:val="auto"/>
                <w:sz w:val="18"/>
                <w:szCs w:val="18"/>
                <w:lang w:val="es-419"/>
              </w:rPr>
              <w:t>El proyecto se desarrollará en un municipio</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6541CF1F" w14:textId="77777777" w:rsidR="005E07BF" w:rsidRPr="00A63FDD"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A63FDD">
              <w:rPr>
                <w:rFonts w:cs="Times New Roman"/>
                <w:color w:val="auto"/>
                <w:sz w:val="18"/>
                <w:szCs w:val="18"/>
                <w:lang w:val="es-419"/>
              </w:rPr>
              <w:lastRenderedPageBreak/>
              <w:t xml:space="preserve">Aclarar la redacción ya que el lector no conoce que </w:t>
            </w:r>
            <w:r w:rsidRPr="00A63FDD">
              <w:rPr>
                <w:rFonts w:cs="Times New Roman"/>
                <w:color w:val="auto"/>
                <w:sz w:val="18"/>
                <w:szCs w:val="18"/>
                <w:lang w:val="es-419"/>
              </w:rPr>
              <w:lastRenderedPageBreak/>
              <w:t>la inversión en Ciudades Seguras será en Iztapalapa.</w:t>
            </w:r>
          </w:p>
        </w:tc>
        <w:tc>
          <w:tcPr>
            <w:tcW w:w="2126" w:type="dxa"/>
            <w:shd w:val="solid" w:color="B3DEEB" w:fill="auto"/>
            <w:tcMar>
              <w:top w:w="80" w:type="dxa"/>
              <w:left w:w="80" w:type="dxa"/>
              <w:bottom w:w="80" w:type="dxa"/>
              <w:right w:w="80" w:type="dxa"/>
            </w:tcMar>
          </w:tcPr>
          <w:p w14:paraId="28B3D133" w14:textId="77777777" w:rsidR="005E07BF" w:rsidRPr="00B35C38"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35C38">
              <w:rPr>
                <w:rFonts w:cs="Times New Roman"/>
                <w:color w:val="auto"/>
                <w:sz w:val="18"/>
                <w:szCs w:val="18"/>
                <w:lang w:val="es-419"/>
              </w:rPr>
              <w:lastRenderedPageBreak/>
              <w:t>Alejandra Prieto</w:t>
            </w:r>
          </w:p>
        </w:tc>
        <w:tc>
          <w:tcPr>
            <w:tcW w:w="3544" w:type="dxa"/>
            <w:shd w:val="solid" w:color="B3DEEB" w:fill="auto"/>
            <w:tcMar>
              <w:top w:w="80" w:type="dxa"/>
              <w:left w:w="80" w:type="dxa"/>
              <w:bottom w:w="80" w:type="dxa"/>
              <w:right w:w="80" w:type="dxa"/>
            </w:tcMar>
          </w:tcPr>
          <w:p w14:paraId="156D4B73" w14:textId="77777777" w:rsidR="005E07BF" w:rsidRPr="00B15E15"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Hecho</w:t>
            </w:r>
          </w:p>
        </w:tc>
      </w:tr>
      <w:tr w:rsidR="005E07BF" w:rsidRPr="00A63FDD" w14:paraId="658D1489" w14:textId="77777777" w:rsidTr="00406179">
        <w:tc>
          <w:tcPr>
            <w:tcW w:w="2127" w:type="dxa"/>
            <w:shd w:val="solid" w:color="B3DEEB" w:fill="auto"/>
            <w:tcMar>
              <w:top w:w="80" w:type="dxa"/>
              <w:left w:w="80" w:type="dxa"/>
              <w:bottom w:w="80" w:type="dxa"/>
              <w:right w:w="80" w:type="dxa"/>
            </w:tcMar>
          </w:tcPr>
          <w:p w14:paraId="60F80A41"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lastRenderedPageBreak/>
              <w:t>Hallazgo 15</w:t>
            </w:r>
          </w:p>
          <w:p w14:paraId="26AE4E0F"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p.72</w:t>
            </w:r>
          </w:p>
          <w:p w14:paraId="07F56540"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A63FDD">
              <w:rPr>
                <w:rFonts w:cs="Times New Roman"/>
                <w:color w:val="auto"/>
                <w:sz w:val="18"/>
                <w:szCs w:val="18"/>
                <w:lang w:val="es-419"/>
              </w:rPr>
              <w:t>El proyecto se desarrollará en un municipio</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6C3A0CE2" w14:textId="77777777" w:rsidR="005E07BF" w:rsidRPr="00A63FDD"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A63FDD">
              <w:rPr>
                <w:rFonts w:cs="Times New Roman"/>
                <w:color w:val="auto"/>
                <w:sz w:val="18"/>
                <w:szCs w:val="18"/>
                <w:lang w:val="es-419"/>
              </w:rPr>
              <w:t>Mejorar la redacción de todo el párrafo ya que se menciona el año tres pero no se identifican los años uno y dos.</w:t>
            </w:r>
          </w:p>
        </w:tc>
        <w:tc>
          <w:tcPr>
            <w:tcW w:w="2126" w:type="dxa"/>
            <w:shd w:val="solid" w:color="B3DEEB" w:fill="auto"/>
            <w:tcMar>
              <w:top w:w="80" w:type="dxa"/>
              <w:left w:w="80" w:type="dxa"/>
              <w:bottom w:w="80" w:type="dxa"/>
              <w:right w:w="80" w:type="dxa"/>
            </w:tcMar>
          </w:tcPr>
          <w:p w14:paraId="0A0D22A1" w14:textId="77777777" w:rsidR="005E07BF" w:rsidRPr="00B35C38"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35C38">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34F63CF3" w14:textId="77777777" w:rsidR="005E07BF" w:rsidRPr="00B15E15"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Hecho</w:t>
            </w:r>
          </w:p>
        </w:tc>
      </w:tr>
      <w:tr w:rsidR="005E07BF" w:rsidRPr="008440A1" w14:paraId="073D6A52" w14:textId="77777777" w:rsidTr="00406179">
        <w:tc>
          <w:tcPr>
            <w:tcW w:w="2127" w:type="dxa"/>
            <w:shd w:val="solid" w:color="B3DEEB" w:fill="auto"/>
            <w:tcMar>
              <w:top w:w="80" w:type="dxa"/>
              <w:left w:w="80" w:type="dxa"/>
              <w:bottom w:w="80" w:type="dxa"/>
              <w:right w:w="80" w:type="dxa"/>
            </w:tcMar>
          </w:tcPr>
          <w:p w14:paraId="7059B8F0"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Hallazgo 15</w:t>
            </w:r>
          </w:p>
          <w:p w14:paraId="3D18C1FA"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p.72</w:t>
            </w:r>
          </w:p>
          <w:p w14:paraId="79D67825"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A63FDD">
              <w:rPr>
                <w:rFonts w:cs="Times New Roman"/>
                <w:color w:val="auto"/>
                <w:sz w:val="18"/>
                <w:szCs w:val="18"/>
                <w:lang w:val="es-419"/>
              </w:rPr>
              <w:t>En relación al pilar 1, se destacan resultados NO esperados</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33CC2BF6" w14:textId="77777777" w:rsidR="005E07BF" w:rsidRPr="00A63FDD"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A63FDD">
              <w:rPr>
                <w:rFonts w:cs="Times New Roman"/>
                <w:color w:val="auto"/>
                <w:sz w:val="18"/>
                <w:szCs w:val="18"/>
                <w:lang w:val="es-419"/>
              </w:rPr>
              <w:t>Me parece que estos no son resultados no esperados sino más bien cambios incrementales del proyecto que si bien no estaban visualizados si son una suerte de crecimiento natural del proyecto.</w:t>
            </w:r>
          </w:p>
          <w:p w14:paraId="3ABF5469" w14:textId="77777777" w:rsidR="005E07BF" w:rsidRPr="00A63FDD"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A63FDD">
              <w:rPr>
                <w:rFonts w:cs="Times New Roman"/>
                <w:color w:val="auto"/>
                <w:sz w:val="18"/>
                <w:szCs w:val="18"/>
                <w:lang w:val="es-419"/>
              </w:rPr>
              <w:t>Por otra parte, el cambio de visión de la empresa y las ganancias en ventas si los veo como efectos no esperados ya que no se derivan</w:t>
            </w:r>
          </w:p>
        </w:tc>
        <w:tc>
          <w:tcPr>
            <w:tcW w:w="2126" w:type="dxa"/>
            <w:shd w:val="solid" w:color="B3DEEB" w:fill="auto"/>
            <w:tcMar>
              <w:top w:w="80" w:type="dxa"/>
              <w:left w:w="80" w:type="dxa"/>
              <w:bottom w:w="80" w:type="dxa"/>
              <w:right w:w="80" w:type="dxa"/>
            </w:tcMar>
          </w:tcPr>
          <w:p w14:paraId="59160407" w14:textId="77777777" w:rsidR="005E07BF" w:rsidRPr="00B35C38"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35C38">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3CA5701D" w14:textId="77777777" w:rsidR="005E07BF" w:rsidRDefault="005E07BF" w:rsidP="005E07BF">
            <w:pPr>
              <w:pStyle w:val="NoParagraphStyle"/>
              <w:tabs>
                <w:tab w:val="left" w:pos="9900"/>
              </w:tabs>
              <w:spacing w:line="240" w:lineRule="auto"/>
              <w:ind w:right="-80"/>
              <w:textAlignment w:val="auto"/>
              <w:rPr>
                <w:rFonts w:cs="Times New Roman"/>
                <w:color w:val="FF0000"/>
                <w:sz w:val="18"/>
                <w:szCs w:val="18"/>
                <w:lang w:val="es-419"/>
              </w:rPr>
            </w:pPr>
            <w:r>
              <w:rPr>
                <w:rFonts w:cs="Times New Roman"/>
                <w:color w:val="FF0000"/>
                <w:sz w:val="18"/>
                <w:szCs w:val="18"/>
                <w:lang w:val="es-419"/>
              </w:rPr>
              <w:t>El EE decide mantener como resultados no esperados específicos del Pilar 1 los listados.</w:t>
            </w:r>
          </w:p>
          <w:p w14:paraId="31CACDC5" w14:textId="77777777" w:rsidR="005E07BF" w:rsidRDefault="005E07BF" w:rsidP="005E07BF">
            <w:pPr>
              <w:pStyle w:val="NoParagraphStyle"/>
              <w:tabs>
                <w:tab w:val="left" w:pos="9900"/>
              </w:tabs>
              <w:spacing w:line="240" w:lineRule="auto"/>
              <w:ind w:right="-80"/>
              <w:textAlignment w:val="auto"/>
              <w:rPr>
                <w:rFonts w:cs="Times New Roman"/>
                <w:color w:val="FF0000"/>
                <w:sz w:val="18"/>
                <w:szCs w:val="18"/>
                <w:lang w:val="es-419"/>
              </w:rPr>
            </w:pPr>
          </w:p>
          <w:p w14:paraId="4C44D21C" w14:textId="77777777" w:rsidR="005E07BF" w:rsidRPr="00330D80" w:rsidRDefault="005E07BF" w:rsidP="005E07BF">
            <w:pPr>
              <w:pStyle w:val="NoParagraphStyle"/>
              <w:tabs>
                <w:tab w:val="left" w:pos="9900"/>
              </w:tabs>
              <w:spacing w:line="240" w:lineRule="auto"/>
              <w:ind w:right="-80"/>
              <w:textAlignment w:val="auto"/>
              <w:rPr>
                <w:rFonts w:cs="Times New Roman"/>
                <w:color w:val="FF0000"/>
                <w:sz w:val="18"/>
                <w:szCs w:val="18"/>
                <w:lang w:val="es-419"/>
              </w:rPr>
            </w:pPr>
            <w:r>
              <w:rPr>
                <w:rFonts w:cs="Times New Roman"/>
                <w:color w:val="auto"/>
                <w:sz w:val="18"/>
                <w:szCs w:val="18"/>
                <w:lang w:val="es-419"/>
              </w:rPr>
              <w:t>S</w:t>
            </w:r>
            <w:r w:rsidRPr="00447CCA">
              <w:rPr>
                <w:rFonts w:cs="Times New Roman"/>
                <w:color w:val="auto"/>
                <w:sz w:val="18"/>
                <w:szCs w:val="18"/>
                <w:lang w:val="es-419"/>
              </w:rPr>
              <w:t>e refuerza como result</w:t>
            </w:r>
            <w:r>
              <w:rPr>
                <w:rFonts w:cs="Times New Roman"/>
                <w:color w:val="auto"/>
                <w:sz w:val="18"/>
                <w:szCs w:val="18"/>
                <w:lang w:val="es-419"/>
              </w:rPr>
              <w:t xml:space="preserve">ado no esperado la apertura de la empresa a trabajar el tema de violencia) 1er párrafo) y, se añade, lo referido al incremento de las ganancias. </w:t>
            </w:r>
          </w:p>
        </w:tc>
      </w:tr>
      <w:tr w:rsidR="005E07BF" w:rsidRPr="008440A1" w14:paraId="2E26C175" w14:textId="77777777" w:rsidTr="00406179">
        <w:tc>
          <w:tcPr>
            <w:tcW w:w="2127" w:type="dxa"/>
            <w:shd w:val="solid" w:color="B3DEEB" w:fill="auto"/>
            <w:tcMar>
              <w:top w:w="80" w:type="dxa"/>
              <w:left w:w="80" w:type="dxa"/>
              <w:bottom w:w="80" w:type="dxa"/>
              <w:right w:w="80" w:type="dxa"/>
            </w:tcMar>
          </w:tcPr>
          <w:p w14:paraId="5A247FB7"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A63FDD">
              <w:rPr>
                <w:rFonts w:cs="Times New Roman"/>
                <w:color w:val="auto"/>
                <w:sz w:val="18"/>
                <w:szCs w:val="18"/>
                <w:lang w:val="es-419"/>
              </w:rPr>
              <w:t>VI.4.Eficiencia</w:t>
            </w:r>
            <w:r>
              <w:rPr>
                <w:rFonts w:cs="Times New Roman"/>
                <w:color w:val="auto"/>
                <w:sz w:val="18"/>
                <w:szCs w:val="18"/>
                <w:lang w:val="es-419"/>
              </w:rPr>
              <w:t xml:space="preserve">. </w:t>
            </w:r>
          </w:p>
          <w:p w14:paraId="45446499"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Hallazgo 17</w:t>
            </w:r>
          </w:p>
          <w:p w14:paraId="6BD4289B"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p.74</w:t>
            </w:r>
            <w:r w:rsidRPr="00760F5C">
              <w:rPr>
                <w:rFonts w:cs="Times New Roman"/>
                <w:color w:val="auto"/>
                <w:sz w:val="18"/>
                <w:szCs w:val="18"/>
                <w:lang w:val="es-419"/>
              </w:rPr>
              <w:t xml:space="preserve"> </w:t>
            </w:r>
          </w:p>
          <w:p w14:paraId="4526B925" w14:textId="77777777" w:rsidR="005E07BF" w:rsidRPr="0003475A" w:rsidRDefault="005E07BF" w:rsidP="005E07BF">
            <w:pPr>
              <w:pStyle w:val="NoParagraphStyle"/>
              <w:tabs>
                <w:tab w:val="left" w:pos="9900"/>
              </w:tabs>
              <w:spacing w:line="240" w:lineRule="auto"/>
              <w:textAlignment w:val="auto"/>
              <w:rPr>
                <w:rFonts w:cs="Times New Roman"/>
                <w:color w:val="auto"/>
                <w:sz w:val="18"/>
                <w:szCs w:val="18"/>
                <w:lang w:val="es-419"/>
              </w:rPr>
            </w:pPr>
            <w:r w:rsidRPr="00760F5C">
              <w:rPr>
                <w:rFonts w:cs="Times New Roman"/>
                <w:color w:val="auto"/>
                <w:sz w:val="18"/>
                <w:szCs w:val="18"/>
                <w:lang w:val="es-419"/>
              </w:rPr>
              <w:t>Hallazgo 17: La comunicac</w:t>
            </w:r>
            <w:r>
              <w:rPr>
                <w:rFonts w:cs="Times New Roman"/>
                <w:color w:val="auto"/>
                <w:sz w:val="18"/>
                <w:szCs w:val="18"/>
                <w:lang w:val="es-419"/>
              </w:rPr>
              <w:t>ión fluida (Steering Committee)…</w:t>
            </w:r>
          </w:p>
        </w:tc>
        <w:tc>
          <w:tcPr>
            <w:tcW w:w="3827" w:type="dxa"/>
            <w:shd w:val="solid" w:color="B3DEEB" w:fill="auto"/>
            <w:tcMar>
              <w:top w:w="80" w:type="dxa"/>
              <w:left w:w="80" w:type="dxa"/>
              <w:bottom w:w="80" w:type="dxa"/>
              <w:right w:w="80" w:type="dxa"/>
            </w:tcMar>
          </w:tcPr>
          <w:p w14:paraId="79999D93"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760F5C">
              <w:rPr>
                <w:rFonts w:cs="Times New Roman"/>
                <w:color w:val="auto"/>
                <w:sz w:val="18"/>
                <w:szCs w:val="18"/>
                <w:lang w:val="es-419"/>
              </w:rPr>
              <w:t>Es decir, ¿la comunicación fluida entre los miembros de steering committee? No queda muy claro.</w:t>
            </w:r>
          </w:p>
          <w:p w14:paraId="153F0824"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2E280ABF"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760F5C">
              <w:rPr>
                <w:rFonts w:cs="Times New Roman"/>
                <w:color w:val="auto"/>
                <w:sz w:val="18"/>
                <w:szCs w:val="18"/>
                <w:lang w:val="es-419"/>
              </w:rPr>
              <w:t>¿O bien, entre ejecutores y el Steering Committee…?</w:t>
            </w:r>
          </w:p>
          <w:p w14:paraId="513107AB"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6100137F"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ED68D6">
              <w:rPr>
                <w:rFonts w:cs="Times New Roman"/>
                <w:color w:val="auto"/>
                <w:sz w:val="18"/>
                <w:szCs w:val="18"/>
                <w:lang w:val="es-419"/>
              </w:rPr>
              <w:t>En la narrativa no se aclara a qué se refiere con el Steering Committee y la comunicación / información con sus integrantes.</w:t>
            </w:r>
          </w:p>
        </w:tc>
        <w:tc>
          <w:tcPr>
            <w:tcW w:w="2126" w:type="dxa"/>
            <w:shd w:val="solid" w:color="B3DEEB" w:fill="auto"/>
            <w:tcMar>
              <w:top w:w="80" w:type="dxa"/>
              <w:left w:w="80" w:type="dxa"/>
              <w:bottom w:w="80" w:type="dxa"/>
              <w:right w:w="80" w:type="dxa"/>
            </w:tcMar>
          </w:tcPr>
          <w:p w14:paraId="5AF8C9F3" w14:textId="6414D8A9" w:rsidR="005E07BF"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p w14:paraId="15684ED0"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5DA44BBD"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02FA8B1F"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Michael Craft</w:t>
            </w:r>
          </w:p>
          <w:p w14:paraId="60B7E898"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0A63023D" w14:textId="77777777" w:rsidR="005E07BF" w:rsidRPr="00ED68D6" w:rsidRDefault="005E07BF" w:rsidP="005E07BF">
            <w:pPr>
              <w:pStyle w:val="NoParagraphStyle"/>
              <w:tabs>
                <w:tab w:val="left" w:pos="9900"/>
              </w:tabs>
              <w:spacing w:line="240" w:lineRule="auto"/>
              <w:ind w:right="-80"/>
              <w:textAlignment w:val="auto"/>
              <w:rPr>
                <w:rFonts w:cs="Times New Roman"/>
                <w:color w:val="auto"/>
                <w:sz w:val="18"/>
                <w:szCs w:val="18"/>
                <w:lang w:val="es-ES"/>
              </w:rPr>
            </w:pPr>
            <w:r w:rsidRPr="00B35C38">
              <w:rPr>
                <w:rFonts w:cs="Times New Roman"/>
                <w:color w:val="auto"/>
                <w:sz w:val="18"/>
                <w:szCs w:val="18"/>
                <w:lang w:val="es-419"/>
              </w:rPr>
              <w:t>Alejandra Prieto</w:t>
            </w:r>
          </w:p>
          <w:p w14:paraId="1359A1AC" w14:textId="77777777" w:rsidR="005E07BF" w:rsidRPr="006431C7" w:rsidRDefault="005E07BF" w:rsidP="005E07BF">
            <w:pPr>
              <w:pStyle w:val="NoParagraphStyle"/>
              <w:tabs>
                <w:tab w:val="left" w:pos="9900"/>
              </w:tabs>
              <w:spacing w:line="240" w:lineRule="auto"/>
              <w:ind w:right="-80"/>
              <w:textAlignment w:val="auto"/>
              <w:rPr>
                <w:rFonts w:cs="Times New Roman"/>
                <w:color w:val="auto"/>
                <w:sz w:val="18"/>
                <w:szCs w:val="18"/>
                <w:lang w:val="es-419"/>
              </w:rPr>
            </w:pPr>
          </w:p>
        </w:tc>
        <w:tc>
          <w:tcPr>
            <w:tcW w:w="3544" w:type="dxa"/>
            <w:shd w:val="solid" w:color="B3DEEB" w:fill="auto"/>
            <w:tcMar>
              <w:top w:w="80" w:type="dxa"/>
              <w:left w:w="80" w:type="dxa"/>
              <w:bottom w:w="80" w:type="dxa"/>
              <w:right w:w="80" w:type="dxa"/>
            </w:tcMar>
          </w:tcPr>
          <w:p w14:paraId="709C1035" w14:textId="77777777" w:rsidR="005E07BF" w:rsidRPr="005C2A91"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Se ha quitado la mención al Steering Commitee del Hallazgo, se ha precisado la redacción relacionada en el texto.</w:t>
            </w:r>
          </w:p>
        </w:tc>
      </w:tr>
      <w:tr w:rsidR="005E07BF" w:rsidRPr="00A04D31" w14:paraId="5F61D3EE" w14:textId="77777777" w:rsidTr="00406179">
        <w:tc>
          <w:tcPr>
            <w:tcW w:w="2127" w:type="dxa"/>
            <w:shd w:val="solid" w:color="B3DEEB" w:fill="auto"/>
            <w:tcMar>
              <w:top w:w="80" w:type="dxa"/>
              <w:left w:w="80" w:type="dxa"/>
              <w:bottom w:w="80" w:type="dxa"/>
              <w:right w:w="80" w:type="dxa"/>
            </w:tcMar>
          </w:tcPr>
          <w:p w14:paraId="1FD87741"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Hallazgo 17</w:t>
            </w:r>
          </w:p>
          <w:p w14:paraId="4E63B29B"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75</w:t>
            </w:r>
          </w:p>
          <w:p w14:paraId="61C7D4C6" w14:textId="77777777" w:rsidR="005E07BF" w:rsidRPr="0003475A" w:rsidRDefault="005E07BF" w:rsidP="005E07BF">
            <w:pPr>
              <w:pStyle w:val="NoParagraphStyle"/>
              <w:tabs>
                <w:tab w:val="left" w:pos="9900"/>
              </w:tabs>
              <w:spacing w:line="240" w:lineRule="auto"/>
              <w:textAlignment w:val="auto"/>
              <w:rPr>
                <w:rFonts w:cs="Times New Roman"/>
                <w:color w:val="auto"/>
                <w:sz w:val="18"/>
                <w:szCs w:val="18"/>
                <w:lang w:val="es-419"/>
              </w:rPr>
            </w:pPr>
            <w:r w:rsidRPr="00760F5C">
              <w:rPr>
                <w:rFonts w:cs="Times New Roman"/>
                <w:color w:val="auto"/>
                <w:sz w:val="18"/>
                <w:szCs w:val="18"/>
                <w:lang w:val="es-419"/>
              </w:rPr>
              <w:t>Aunque en términos generales los recursos financieros invertidos a nivel programático permitieron la realización de las actividades, diversas aspectos aluden a que faltaron fondos para</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4A3AA26B" w14:textId="77777777" w:rsidR="005E07BF" w:rsidRPr="00760F5C" w:rsidRDefault="005E07BF" w:rsidP="005E07BF">
            <w:pPr>
              <w:pStyle w:val="Textocomentario"/>
              <w:rPr>
                <w:rFonts w:ascii="MinionPro-Regular" w:hAnsi="MinionPro-Regular"/>
                <w:sz w:val="18"/>
                <w:szCs w:val="18"/>
                <w:lang w:val="es-419"/>
              </w:rPr>
            </w:pPr>
            <w:r w:rsidRPr="00760F5C">
              <w:rPr>
                <w:rFonts w:ascii="MinionPro-Regular" w:hAnsi="MinionPro-Regular"/>
                <w:sz w:val="18"/>
                <w:szCs w:val="18"/>
                <w:lang w:val="es-419"/>
              </w:rPr>
              <w:t>Esto parece ser una mensaje importante que se podría resaltar en el hallazgo principal.</w:t>
            </w:r>
          </w:p>
        </w:tc>
        <w:tc>
          <w:tcPr>
            <w:tcW w:w="2126" w:type="dxa"/>
            <w:shd w:val="solid" w:color="B3DEEB" w:fill="auto"/>
            <w:tcMar>
              <w:top w:w="80" w:type="dxa"/>
              <w:left w:w="80" w:type="dxa"/>
              <w:bottom w:w="80" w:type="dxa"/>
              <w:right w:w="80" w:type="dxa"/>
            </w:tcMar>
          </w:tcPr>
          <w:p w14:paraId="4675D1B1" w14:textId="45E19927" w:rsidR="005E07BF"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p w14:paraId="30FA3F94" w14:textId="77777777" w:rsidR="005E07BF" w:rsidRPr="006431C7" w:rsidRDefault="005E07BF" w:rsidP="005E07BF">
            <w:pPr>
              <w:pStyle w:val="NoParagraphStyle"/>
              <w:tabs>
                <w:tab w:val="left" w:pos="9900"/>
              </w:tabs>
              <w:spacing w:line="240" w:lineRule="auto"/>
              <w:ind w:right="-80"/>
              <w:textAlignment w:val="auto"/>
              <w:rPr>
                <w:rFonts w:cs="Times New Roman"/>
                <w:color w:val="auto"/>
                <w:sz w:val="18"/>
                <w:szCs w:val="18"/>
                <w:lang w:val="es-419"/>
              </w:rPr>
            </w:pPr>
          </w:p>
        </w:tc>
        <w:tc>
          <w:tcPr>
            <w:tcW w:w="3544" w:type="dxa"/>
            <w:shd w:val="solid" w:color="B3DEEB" w:fill="auto"/>
            <w:tcMar>
              <w:top w:w="80" w:type="dxa"/>
              <w:left w:w="80" w:type="dxa"/>
              <w:bottom w:w="80" w:type="dxa"/>
              <w:right w:w="80" w:type="dxa"/>
            </w:tcMar>
          </w:tcPr>
          <w:p w14:paraId="0B65E729" w14:textId="77777777" w:rsidR="005E07BF" w:rsidRPr="005C2A91"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Hecho</w:t>
            </w:r>
          </w:p>
        </w:tc>
      </w:tr>
      <w:tr w:rsidR="005E07BF" w:rsidRPr="008440A1" w14:paraId="5C982C7D" w14:textId="77777777" w:rsidTr="00406179">
        <w:tc>
          <w:tcPr>
            <w:tcW w:w="2127" w:type="dxa"/>
            <w:shd w:val="solid" w:color="B3DEEB" w:fill="auto"/>
            <w:tcMar>
              <w:top w:w="80" w:type="dxa"/>
              <w:left w:w="80" w:type="dxa"/>
              <w:bottom w:w="80" w:type="dxa"/>
              <w:right w:w="80" w:type="dxa"/>
            </w:tcMar>
          </w:tcPr>
          <w:p w14:paraId="470C289A"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Hallazgo 17</w:t>
            </w:r>
          </w:p>
          <w:p w14:paraId="387E7F4D"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76</w:t>
            </w:r>
          </w:p>
          <w:p w14:paraId="67E68144"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ED68D6">
              <w:rPr>
                <w:rFonts w:cs="Times New Roman"/>
                <w:color w:val="auto"/>
                <w:sz w:val="18"/>
                <w:szCs w:val="18"/>
                <w:lang w:val="es-419"/>
              </w:rPr>
              <w:t>ii.</w:t>
            </w:r>
            <w:r>
              <w:rPr>
                <w:rFonts w:cs="Times New Roman"/>
                <w:color w:val="auto"/>
                <w:sz w:val="18"/>
                <w:szCs w:val="18"/>
                <w:lang w:val="es-419"/>
              </w:rPr>
              <w:t xml:space="preserve"> </w:t>
            </w:r>
            <w:r w:rsidRPr="00ED68D6">
              <w:rPr>
                <w:rFonts w:cs="Times New Roman"/>
                <w:color w:val="auto"/>
                <w:sz w:val="18"/>
                <w:szCs w:val="18"/>
                <w:lang w:val="es-419"/>
              </w:rPr>
              <w:t>La burocracia no responde</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10F9F4CF" w14:textId="77777777" w:rsidR="005E07BF" w:rsidRPr="00760F5C" w:rsidRDefault="005E07BF" w:rsidP="005E07BF">
            <w:pPr>
              <w:pStyle w:val="Textocomentario"/>
              <w:rPr>
                <w:rFonts w:ascii="MinionPro-Regular" w:hAnsi="MinionPro-Regular"/>
                <w:sz w:val="18"/>
                <w:szCs w:val="18"/>
                <w:lang w:val="es-419"/>
              </w:rPr>
            </w:pPr>
            <w:r w:rsidRPr="00ED68D6">
              <w:rPr>
                <w:rFonts w:ascii="MinionPro-Regular" w:hAnsi="MinionPro-Regular"/>
                <w:sz w:val="18"/>
                <w:szCs w:val="18"/>
                <w:lang w:val="es-419"/>
              </w:rPr>
              <w:t>¿Esto es en función de las percepciones de las personas entrevistadas o existe alguna otra evidencia que lo sustente?</w:t>
            </w:r>
          </w:p>
        </w:tc>
        <w:tc>
          <w:tcPr>
            <w:tcW w:w="2126" w:type="dxa"/>
            <w:shd w:val="solid" w:color="B3DEEB" w:fill="auto"/>
            <w:tcMar>
              <w:top w:w="80" w:type="dxa"/>
              <w:left w:w="80" w:type="dxa"/>
              <w:bottom w:w="80" w:type="dxa"/>
              <w:right w:w="80" w:type="dxa"/>
            </w:tcMar>
          </w:tcPr>
          <w:p w14:paraId="60315A47" w14:textId="77777777" w:rsidR="005E07BF" w:rsidRPr="00ED68D6" w:rsidRDefault="005E07BF" w:rsidP="005E07BF">
            <w:pPr>
              <w:pStyle w:val="NoParagraphStyle"/>
              <w:tabs>
                <w:tab w:val="left" w:pos="9900"/>
              </w:tabs>
              <w:spacing w:line="240" w:lineRule="auto"/>
              <w:ind w:right="-80"/>
              <w:textAlignment w:val="auto"/>
              <w:rPr>
                <w:rFonts w:cs="Times New Roman"/>
                <w:color w:val="auto"/>
                <w:sz w:val="18"/>
                <w:szCs w:val="18"/>
                <w:lang w:val="es-ES"/>
              </w:rPr>
            </w:pPr>
            <w:r w:rsidRPr="00B35C38">
              <w:rPr>
                <w:rFonts w:cs="Times New Roman"/>
                <w:color w:val="auto"/>
                <w:sz w:val="18"/>
                <w:szCs w:val="18"/>
                <w:lang w:val="es-419"/>
              </w:rPr>
              <w:t>Alejandra Prieto</w:t>
            </w:r>
          </w:p>
          <w:p w14:paraId="60612EA8"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tc>
        <w:tc>
          <w:tcPr>
            <w:tcW w:w="3544" w:type="dxa"/>
            <w:shd w:val="solid" w:color="B3DEEB" w:fill="auto"/>
            <w:tcMar>
              <w:top w:w="80" w:type="dxa"/>
              <w:left w:w="80" w:type="dxa"/>
              <w:bottom w:w="80" w:type="dxa"/>
              <w:right w:w="80" w:type="dxa"/>
            </w:tcMar>
          </w:tcPr>
          <w:p w14:paraId="0B47CD35" w14:textId="77777777" w:rsidR="005E07BF" w:rsidRPr="00A83144"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Las perspectivas/percepciones se rescatan de vrias entrevistas tanto a la empresa como a ONU M; se precisa de mejor manera esto en el texto.</w:t>
            </w:r>
          </w:p>
        </w:tc>
      </w:tr>
      <w:tr w:rsidR="005E07BF" w:rsidRPr="008440A1" w14:paraId="3D4B1547" w14:textId="77777777" w:rsidTr="00406179">
        <w:tc>
          <w:tcPr>
            <w:tcW w:w="2127" w:type="dxa"/>
            <w:shd w:val="solid" w:color="B3DEEB" w:fill="auto"/>
            <w:tcMar>
              <w:top w:w="80" w:type="dxa"/>
              <w:left w:w="80" w:type="dxa"/>
              <w:bottom w:w="80" w:type="dxa"/>
              <w:right w:w="80" w:type="dxa"/>
            </w:tcMar>
          </w:tcPr>
          <w:p w14:paraId="54EFA721"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Hallazgo 17</w:t>
            </w:r>
          </w:p>
          <w:p w14:paraId="08EB702A"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76</w:t>
            </w:r>
          </w:p>
          <w:p w14:paraId="4B3AA032"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B9519F">
              <w:rPr>
                <w:rFonts w:cs="Times New Roman"/>
                <w:color w:val="auto"/>
                <w:sz w:val="18"/>
                <w:szCs w:val="18"/>
                <w:lang w:val="es-419"/>
              </w:rPr>
              <w:t>Una comunicación fluida y la existencia de un Steering Committee</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23208D0F" w14:textId="77777777" w:rsidR="005E07BF" w:rsidRPr="00ED68D6" w:rsidRDefault="005E07BF" w:rsidP="005E07BF">
            <w:pPr>
              <w:pStyle w:val="Textocomentario"/>
              <w:rPr>
                <w:rFonts w:ascii="MinionPro-Regular" w:hAnsi="MinionPro-Regular"/>
                <w:sz w:val="18"/>
                <w:szCs w:val="18"/>
                <w:lang w:val="es-419"/>
              </w:rPr>
            </w:pPr>
            <w:r w:rsidRPr="00B9519F">
              <w:rPr>
                <w:rFonts w:ascii="MinionPro-Regular" w:hAnsi="MinionPro-Regular"/>
                <w:sz w:val="18"/>
                <w:szCs w:val="18"/>
                <w:lang w:val="es-419"/>
              </w:rPr>
              <w:t>Mencionado en el hallazgo 17</w:t>
            </w:r>
          </w:p>
        </w:tc>
        <w:tc>
          <w:tcPr>
            <w:tcW w:w="2126" w:type="dxa"/>
            <w:shd w:val="solid" w:color="B3DEEB" w:fill="auto"/>
            <w:tcMar>
              <w:top w:w="80" w:type="dxa"/>
              <w:left w:w="80" w:type="dxa"/>
              <w:bottom w:w="80" w:type="dxa"/>
              <w:right w:w="80" w:type="dxa"/>
            </w:tcMar>
          </w:tcPr>
          <w:p w14:paraId="32D04BB2" w14:textId="77777777" w:rsidR="005E07BF" w:rsidRPr="00ED68D6" w:rsidRDefault="005E07BF" w:rsidP="005E07BF">
            <w:pPr>
              <w:pStyle w:val="NoParagraphStyle"/>
              <w:tabs>
                <w:tab w:val="left" w:pos="9900"/>
              </w:tabs>
              <w:spacing w:line="240" w:lineRule="auto"/>
              <w:ind w:right="-80"/>
              <w:textAlignment w:val="auto"/>
              <w:rPr>
                <w:rFonts w:cs="Times New Roman"/>
                <w:color w:val="auto"/>
                <w:sz w:val="18"/>
                <w:szCs w:val="18"/>
                <w:lang w:val="es-ES"/>
              </w:rPr>
            </w:pPr>
            <w:r w:rsidRPr="00B35C38">
              <w:rPr>
                <w:rFonts w:cs="Times New Roman"/>
                <w:color w:val="auto"/>
                <w:sz w:val="18"/>
                <w:szCs w:val="18"/>
                <w:lang w:val="es-419"/>
              </w:rPr>
              <w:t>Alejandra Prieto</w:t>
            </w:r>
          </w:p>
          <w:p w14:paraId="7BF4BDEF" w14:textId="77777777" w:rsidR="005E07BF" w:rsidRPr="00B35C38" w:rsidRDefault="005E07BF" w:rsidP="005E07BF">
            <w:pPr>
              <w:pStyle w:val="NoParagraphStyle"/>
              <w:tabs>
                <w:tab w:val="left" w:pos="9900"/>
              </w:tabs>
              <w:spacing w:line="240" w:lineRule="auto"/>
              <w:ind w:right="-80"/>
              <w:textAlignment w:val="auto"/>
              <w:rPr>
                <w:rFonts w:cs="Times New Roman"/>
                <w:color w:val="auto"/>
                <w:sz w:val="18"/>
                <w:szCs w:val="18"/>
                <w:lang w:val="es-419"/>
              </w:rPr>
            </w:pPr>
          </w:p>
        </w:tc>
        <w:tc>
          <w:tcPr>
            <w:tcW w:w="3544" w:type="dxa"/>
            <w:shd w:val="solid" w:color="B3DEEB" w:fill="auto"/>
            <w:tcMar>
              <w:top w:w="80" w:type="dxa"/>
              <w:left w:w="80" w:type="dxa"/>
              <w:bottom w:w="80" w:type="dxa"/>
              <w:right w:w="80" w:type="dxa"/>
            </w:tcMar>
          </w:tcPr>
          <w:p w14:paraId="77276498" w14:textId="77777777" w:rsidR="005E07BF" w:rsidRPr="00A83144" w:rsidRDefault="005E07BF" w:rsidP="005E07BF">
            <w:pPr>
              <w:pStyle w:val="NoParagraphStyle"/>
              <w:tabs>
                <w:tab w:val="left" w:pos="1179"/>
              </w:tabs>
              <w:spacing w:line="240" w:lineRule="auto"/>
              <w:ind w:right="-80"/>
              <w:textAlignment w:val="auto"/>
              <w:rPr>
                <w:rFonts w:cs="Times New Roman"/>
                <w:color w:val="auto"/>
                <w:sz w:val="18"/>
                <w:szCs w:val="18"/>
                <w:lang w:val="es-419"/>
              </w:rPr>
            </w:pPr>
            <w:r>
              <w:rPr>
                <w:rFonts w:cs="Times New Roman"/>
                <w:color w:val="auto"/>
                <w:sz w:val="18"/>
                <w:szCs w:val="18"/>
                <w:lang w:val="es-419"/>
              </w:rPr>
              <w:t>Se guita y ajusta el Hallazgo</w:t>
            </w:r>
          </w:p>
        </w:tc>
      </w:tr>
      <w:tr w:rsidR="005E07BF" w:rsidRPr="00ED68D6" w14:paraId="07E326C9" w14:textId="77777777" w:rsidTr="00406179">
        <w:tc>
          <w:tcPr>
            <w:tcW w:w="2127" w:type="dxa"/>
            <w:shd w:val="solid" w:color="B3DEEB" w:fill="auto"/>
            <w:tcMar>
              <w:top w:w="80" w:type="dxa"/>
              <w:left w:w="80" w:type="dxa"/>
              <w:bottom w:w="80" w:type="dxa"/>
              <w:right w:w="80" w:type="dxa"/>
            </w:tcMar>
          </w:tcPr>
          <w:p w14:paraId="047C1A97"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9D67F4">
              <w:rPr>
                <w:rFonts w:cs="Times New Roman"/>
                <w:color w:val="auto"/>
                <w:sz w:val="18"/>
                <w:szCs w:val="18"/>
                <w:lang w:val="es-419"/>
              </w:rPr>
              <w:t>VI.5.</w:t>
            </w:r>
            <w:r>
              <w:rPr>
                <w:rFonts w:cs="Times New Roman"/>
                <w:color w:val="auto"/>
                <w:sz w:val="18"/>
                <w:szCs w:val="18"/>
                <w:lang w:val="es-419"/>
              </w:rPr>
              <w:t xml:space="preserve"> </w:t>
            </w:r>
            <w:r w:rsidRPr="009D67F4">
              <w:rPr>
                <w:rFonts w:cs="Times New Roman"/>
                <w:color w:val="auto"/>
                <w:sz w:val="18"/>
                <w:szCs w:val="18"/>
                <w:lang w:val="es-419"/>
              </w:rPr>
              <w:t>Sostenibilidad</w:t>
            </w:r>
          </w:p>
          <w:p w14:paraId="2814C582"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Hallazgo 19</w:t>
            </w:r>
          </w:p>
          <w:p w14:paraId="3FE9DDF9"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77</w:t>
            </w:r>
          </w:p>
          <w:p w14:paraId="09F579D2"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4C6FA8">
              <w:rPr>
                <w:rFonts w:cs="Times New Roman"/>
                <w:color w:val="auto"/>
                <w:sz w:val="18"/>
                <w:szCs w:val="18"/>
                <w:lang w:val="es-419"/>
              </w:rPr>
              <w:t>A nivel de logros vinculados a la sosteniblidad</w:t>
            </w:r>
            <w:r>
              <w:rPr>
                <w:rFonts w:cs="Times New Roman"/>
                <w:color w:val="auto"/>
                <w:sz w:val="18"/>
                <w:szCs w:val="18"/>
                <w:lang w:val="es-419"/>
              </w:rPr>
              <w:t>…</w:t>
            </w:r>
          </w:p>
          <w:p w14:paraId="294F1108"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p>
          <w:p w14:paraId="594D2C08"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p>
          <w:p w14:paraId="009F1DBB"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(…)700.000 dólares.</w:t>
            </w:r>
          </w:p>
        </w:tc>
        <w:tc>
          <w:tcPr>
            <w:tcW w:w="3827" w:type="dxa"/>
            <w:shd w:val="solid" w:color="B3DEEB" w:fill="auto"/>
            <w:tcMar>
              <w:top w:w="80" w:type="dxa"/>
              <w:left w:w="80" w:type="dxa"/>
              <w:bottom w:w="80" w:type="dxa"/>
              <w:right w:w="80" w:type="dxa"/>
            </w:tcMar>
          </w:tcPr>
          <w:p w14:paraId="734434D8" w14:textId="77777777" w:rsidR="005E07BF" w:rsidRDefault="005E07BF" w:rsidP="005E07BF">
            <w:pPr>
              <w:pStyle w:val="Textocomentario"/>
              <w:rPr>
                <w:rFonts w:ascii="MinionPro-Regular" w:hAnsi="MinionPro-Regular"/>
                <w:sz w:val="18"/>
                <w:szCs w:val="18"/>
                <w:lang w:val="es-419"/>
              </w:rPr>
            </w:pPr>
            <w:r w:rsidRPr="004C6FA8">
              <w:rPr>
                <w:rFonts w:ascii="MinionPro-Regular" w:hAnsi="MinionPro-Regular"/>
                <w:sz w:val="18"/>
                <w:szCs w:val="18"/>
                <w:lang w:val="es-419"/>
              </w:rPr>
              <w:t>Son recursos de Danone recibidos a través del US Committee</w:t>
            </w:r>
          </w:p>
          <w:p w14:paraId="1AAC3F3A" w14:textId="77777777" w:rsidR="005E07BF" w:rsidRDefault="005E07BF" w:rsidP="005E07BF">
            <w:pPr>
              <w:pStyle w:val="Textocomentario"/>
              <w:rPr>
                <w:rFonts w:ascii="MinionPro-Regular" w:hAnsi="MinionPro-Regular"/>
                <w:sz w:val="18"/>
                <w:szCs w:val="18"/>
                <w:lang w:val="es-419"/>
              </w:rPr>
            </w:pPr>
          </w:p>
          <w:p w14:paraId="5D0263B8" w14:textId="77777777" w:rsidR="005E07BF" w:rsidRDefault="005E07BF" w:rsidP="005E07BF">
            <w:pPr>
              <w:pStyle w:val="Textocomentario"/>
              <w:rPr>
                <w:rFonts w:ascii="MinionPro-Regular" w:hAnsi="MinionPro-Regular"/>
                <w:sz w:val="18"/>
                <w:szCs w:val="18"/>
                <w:lang w:val="es-419"/>
              </w:rPr>
            </w:pPr>
          </w:p>
          <w:p w14:paraId="3FB866E8" w14:textId="77777777" w:rsidR="005E07BF" w:rsidRDefault="005E07BF" w:rsidP="005E07BF">
            <w:pPr>
              <w:pStyle w:val="Textocomentario"/>
              <w:rPr>
                <w:rFonts w:ascii="MinionPro-Regular" w:hAnsi="MinionPro-Regular"/>
                <w:sz w:val="18"/>
                <w:szCs w:val="18"/>
                <w:lang w:val="es-419"/>
              </w:rPr>
            </w:pPr>
          </w:p>
          <w:p w14:paraId="20509CB0" w14:textId="77777777" w:rsidR="005E07BF" w:rsidRDefault="005E07BF" w:rsidP="005E07BF">
            <w:pPr>
              <w:pStyle w:val="Textocomentario"/>
              <w:rPr>
                <w:rFonts w:ascii="MinionPro-Regular" w:hAnsi="MinionPro-Regular"/>
                <w:sz w:val="18"/>
                <w:szCs w:val="18"/>
                <w:lang w:val="es-419"/>
              </w:rPr>
            </w:pPr>
          </w:p>
          <w:p w14:paraId="4F97CD93" w14:textId="77777777" w:rsidR="005E07BF" w:rsidRDefault="005E07BF" w:rsidP="005E07BF">
            <w:pPr>
              <w:pStyle w:val="Textocomentario"/>
              <w:rPr>
                <w:rFonts w:ascii="MinionPro-Regular" w:hAnsi="MinionPro-Regular"/>
                <w:sz w:val="18"/>
                <w:szCs w:val="18"/>
                <w:lang w:val="es-419"/>
              </w:rPr>
            </w:pPr>
          </w:p>
          <w:p w14:paraId="0DB65EBE" w14:textId="77777777" w:rsidR="005E07BF" w:rsidRPr="00B9519F" w:rsidRDefault="005E07BF" w:rsidP="005E07BF">
            <w:pPr>
              <w:pStyle w:val="Textocomentario"/>
              <w:rPr>
                <w:rFonts w:ascii="MinionPro-Regular" w:hAnsi="MinionPro-Regular"/>
                <w:sz w:val="18"/>
                <w:szCs w:val="18"/>
                <w:lang w:val="es-419"/>
              </w:rPr>
            </w:pPr>
            <w:r w:rsidRPr="004C6FA8">
              <w:rPr>
                <w:rFonts w:ascii="MinionPro-Regular" w:hAnsi="MinionPro-Regular"/>
                <w:sz w:val="18"/>
                <w:szCs w:val="18"/>
                <w:lang w:val="es-419"/>
              </w:rPr>
              <w:lastRenderedPageBreak/>
              <w:t>250 ,000 Euros para 2021</w:t>
            </w:r>
          </w:p>
        </w:tc>
        <w:tc>
          <w:tcPr>
            <w:tcW w:w="2126" w:type="dxa"/>
            <w:shd w:val="solid" w:color="B3DEEB" w:fill="auto"/>
            <w:tcMar>
              <w:top w:w="80" w:type="dxa"/>
              <w:left w:w="80" w:type="dxa"/>
              <w:bottom w:w="80" w:type="dxa"/>
              <w:right w:w="80" w:type="dxa"/>
            </w:tcMar>
          </w:tcPr>
          <w:p w14:paraId="285D4670" w14:textId="77777777" w:rsidR="005E07BF" w:rsidRPr="00ED68D6" w:rsidRDefault="005E07BF" w:rsidP="005E07BF">
            <w:pPr>
              <w:pStyle w:val="NoParagraphStyle"/>
              <w:tabs>
                <w:tab w:val="left" w:pos="9900"/>
              </w:tabs>
              <w:spacing w:line="240" w:lineRule="auto"/>
              <w:ind w:right="-80"/>
              <w:textAlignment w:val="auto"/>
              <w:rPr>
                <w:rFonts w:cs="Times New Roman"/>
                <w:color w:val="auto"/>
                <w:sz w:val="18"/>
                <w:szCs w:val="18"/>
                <w:lang w:val="es-ES"/>
              </w:rPr>
            </w:pPr>
            <w:r w:rsidRPr="00B35C38">
              <w:rPr>
                <w:rFonts w:cs="Times New Roman"/>
                <w:color w:val="auto"/>
                <w:sz w:val="18"/>
                <w:szCs w:val="18"/>
                <w:lang w:val="es-419"/>
              </w:rPr>
              <w:lastRenderedPageBreak/>
              <w:t>Alejandra Prieto</w:t>
            </w:r>
          </w:p>
          <w:p w14:paraId="1D63FEFF"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203A3AFB"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74F56774"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058EB6CB"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4F0741B8"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6470FD9E"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5DBE8511" w14:textId="77777777" w:rsidR="005E07BF" w:rsidRPr="004C6FA8" w:rsidRDefault="005E07BF" w:rsidP="005E07BF">
            <w:pPr>
              <w:pStyle w:val="NoParagraphStyle"/>
              <w:tabs>
                <w:tab w:val="left" w:pos="9900"/>
              </w:tabs>
              <w:spacing w:line="240" w:lineRule="auto"/>
              <w:ind w:right="-80"/>
              <w:textAlignment w:val="auto"/>
              <w:rPr>
                <w:rFonts w:cs="Times New Roman"/>
                <w:color w:val="auto"/>
                <w:sz w:val="18"/>
                <w:szCs w:val="18"/>
                <w:lang w:val="es-ES"/>
              </w:rPr>
            </w:pPr>
            <w:r w:rsidRPr="00B35C38">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7103C1E0" w14:textId="77777777" w:rsidR="005E07BF" w:rsidRPr="00A83144"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Se ajustó</w:t>
            </w:r>
          </w:p>
          <w:p w14:paraId="3831B360" w14:textId="77777777" w:rsidR="005E07BF" w:rsidRDefault="005E07BF" w:rsidP="005E07BF">
            <w:pPr>
              <w:pStyle w:val="NoParagraphStyle"/>
              <w:tabs>
                <w:tab w:val="left" w:pos="9900"/>
              </w:tabs>
              <w:spacing w:line="240" w:lineRule="auto"/>
              <w:ind w:right="-80"/>
              <w:textAlignment w:val="auto"/>
              <w:rPr>
                <w:rFonts w:cs="Times New Roman"/>
                <w:color w:val="FF0000"/>
                <w:sz w:val="18"/>
                <w:szCs w:val="18"/>
                <w:lang w:val="es-419"/>
              </w:rPr>
            </w:pPr>
          </w:p>
          <w:p w14:paraId="65BB2D3C" w14:textId="77777777" w:rsidR="005E07BF" w:rsidRDefault="005E07BF" w:rsidP="005E07BF">
            <w:pPr>
              <w:pStyle w:val="NoParagraphStyle"/>
              <w:tabs>
                <w:tab w:val="left" w:pos="9900"/>
              </w:tabs>
              <w:spacing w:line="240" w:lineRule="auto"/>
              <w:ind w:right="-80"/>
              <w:textAlignment w:val="auto"/>
              <w:rPr>
                <w:rFonts w:cs="Times New Roman"/>
                <w:color w:val="FF0000"/>
                <w:sz w:val="18"/>
                <w:szCs w:val="18"/>
                <w:lang w:val="es-419"/>
              </w:rPr>
            </w:pPr>
          </w:p>
          <w:p w14:paraId="58C33BF3" w14:textId="77777777" w:rsidR="005E07BF" w:rsidRDefault="005E07BF" w:rsidP="005E07BF">
            <w:pPr>
              <w:pStyle w:val="NoParagraphStyle"/>
              <w:tabs>
                <w:tab w:val="left" w:pos="9900"/>
              </w:tabs>
              <w:spacing w:line="240" w:lineRule="auto"/>
              <w:ind w:right="-80"/>
              <w:textAlignment w:val="auto"/>
              <w:rPr>
                <w:rFonts w:cs="Times New Roman"/>
                <w:color w:val="FF0000"/>
                <w:sz w:val="18"/>
                <w:szCs w:val="18"/>
                <w:lang w:val="es-419"/>
              </w:rPr>
            </w:pPr>
          </w:p>
          <w:p w14:paraId="54DFBB5C" w14:textId="77777777" w:rsidR="005E07BF" w:rsidRDefault="005E07BF" w:rsidP="005E07BF">
            <w:pPr>
              <w:pStyle w:val="NoParagraphStyle"/>
              <w:tabs>
                <w:tab w:val="left" w:pos="9900"/>
              </w:tabs>
              <w:spacing w:line="240" w:lineRule="auto"/>
              <w:ind w:right="-80"/>
              <w:textAlignment w:val="auto"/>
              <w:rPr>
                <w:rFonts w:cs="Times New Roman"/>
                <w:color w:val="FF0000"/>
                <w:sz w:val="18"/>
                <w:szCs w:val="18"/>
                <w:lang w:val="es-419"/>
              </w:rPr>
            </w:pPr>
          </w:p>
          <w:p w14:paraId="26238959" w14:textId="77777777" w:rsidR="005E07BF" w:rsidRDefault="005E07BF" w:rsidP="005E07BF">
            <w:pPr>
              <w:pStyle w:val="NoParagraphStyle"/>
              <w:tabs>
                <w:tab w:val="left" w:pos="9900"/>
              </w:tabs>
              <w:spacing w:line="240" w:lineRule="auto"/>
              <w:ind w:right="-80"/>
              <w:textAlignment w:val="auto"/>
              <w:rPr>
                <w:rFonts w:cs="Times New Roman"/>
                <w:color w:val="FF0000"/>
                <w:sz w:val="18"/>
                <w:szCs w:val="18"/>
                <w:lang w:val="es-419"/>
              </w:rPr>
            </w:pPr>
          </w:p>
          <w:p w14:paraId="3C58D567" w14:textId="77777777" w:rsidR="005E07BF" w:rsidRDefault="005E07BF" w:rsidP="005E07BF">
            <w:pPr>
              <w:pStyle w:val="NoParagraphStyle"/>
              <w:tabs>
                <w:tab w:val="left" w:pos="9900"/>
              </w:tabs>
              <w:spacing w:line="240" w:lineRule="auto"/>
              <w:ind w:right="-80"/>
              <w:textAlignment w:val="auto"/>
              <w:rPr>
                <w:rFonts w:cs="Times New Roman"/>
                <w:color w:val="FF0000"/>
                <w:sz w:val="18"/>
                <w:szCs w:val="18"/>
                <w:lang w:val="es-419"/>
              </w:rPr>
            </w:pPr>
          </w:p>
          <w:p w14:paraId="36FFA17E" w14:textId="77777777" w:rsidR="005E07BF" w:rsidRPr="004C6FA8"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Corregido.</w:t>
            </w:r>
          </w:p>
        </w:tc>
      </w:tr>
      <w:tr w:rsidR="005E07BF" w:rsidRPr="008440A1" w14:paraId="600BB4BE" w14:textId="77777777" w:rsidTr="00406179">
        <w:tc>
          <w:tcPr>
            <w:tcW w:w="2127" w:type="dxa"/>
            <w:shd w:val="solid" w:color="B3DEEB" w:fill="auto"/>
            <w:tcMar>
              <w:top w:w="80" w:type="dxa"/>
              <w:left w:w="80" w:type="dxa"/>
              <w:bottom w:w="80" w:type="dxa"/>
              <w:right w:w="80" w:type="dxa"/>
            </w:tcMar>
          </w:tcPr>
          <w:p w14:paraId="30538F7D"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9D67F4">
              <w:rPr>
                <w:rFonts w:cs="Times New Roman"/>
                <w:color w:val="auto"/>
                <w:sz w:val="18"/>
                <w:szCs w:val="18"/>
                <w:lang w:val="es-419"/>
              </w:rPr>
              <w:lastRenderedPageBreak/>
              <w:t>VI.5.</w:t>
            </w:r>
            <w:r>
              <w:rPr>
                <w:rFonts w:cs="Times New Roman"/>
                <w:color w:val="auto"/>
                <w:sz w:val="18"/>
                <w:szCs w:val="18"/>
                <w:lang w:val="es-419"/>
              </w:rPr>
              <w:t xml:space="preserve"> </w:t>
            </w:r>
            <w:r w:rsidRPr="009D67F4">
              <w:rPr>
                <w:rFonts w:cs="Times New Roman"/>
                <w:color w:val="auto"/>
                <w:sz w:val="18"/>
                <w:szCs w:val="18"/>
                <w:lang w:val="es-419"/>
              </w:rPr>
              <w:t>Sostenibilidad</w:t>
            </w:r>
          </w:p>
          <w:p w14:paraId="10B4772B"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Hallazgo 19</w:t>
            </w:r>
          </w:p>
          <w:p w14:paraId="764C6E68"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77</w:t>
            </w:r>
          </w:p>
          <w:p w14:paraId="6D34780D"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9D67F4">
              <w:rPr>
                <w:rFonts w:cs="Times New Roman"/>
                <w:color w:val="auto"/>
                <w:sz w:val="18"/>
                <w:szCs w:val="18"/>
                <w:lang w:val="es-419"/>
              </w:rPr>
              <w:t>Asimismo, se perciben algunos avances en la incidencia en políticas públicas, desta</w:t>
            </w:r>
            <w:r>
              <w:rPr>
                <w:rFonts w:cs="Times New Roman"/>
                <w:color w:val="auto"/>
                <w:sz w:val="18"/>
                <w:szCs w:val="18"/>
                <w:lang w:val="es-419"/>
              </w:rPr>
              <w:t>cando el acuerdo con INNMUJERES…</w:t>
            </w:r>
          </w:p>
        </w:tc>
        <w:tc>
          <w:tcPr>
            <w:tcW w:w="3827" w:type="dxa"/>
            <w:shd w:val="solid" w:color="B3DEEB" w:fill="auto"/>
            <w:tcMar>
              <w:top w:w="80" w:type="dxa"/>
              <w:left w:w="80" w:type="dxa"/>
              <w:bottom w:w="80" w:type="dxa"/>
              <w:right w:w="80" w:type="dxa"/>
            </w:tcMar>
          </w:tcPr>
          <w:p w14:paraId="10EE76B3" w14:textId="77777777" w:rsidR="005E07BF" w:rsidRDefault="005E07BF" w:rsidP="005E07BF">
            <w:pPr>
              <w:pStyle w:val="Textocomentario"/>
              <w:rPr>
                <w:rFonts w:ascii="MinionPro-Regular" w:hAnsi="MinionPro-Regular"/>
                <w:sz w:val="18"/>
                <w:szCs w:val="18"/>
                <w:lang w:val="es-419"/>
              </w:rPr>
            </w:pPr>
            <w:r w:rsidRPr="009D67F4">
              <w:rPr>
                <w:rFonts w:ascii="MinionPro-Regular" w:hAnsi="MinionPro-Regular"/>
                <w:sz w:val="18"/>
                <w:szCs w:val="18"/>
                <w:lang w:val="es-419"/>
              </w:rPr>
              <w:t>Comentar más a detalle en qué consiste el acuerdo y la transferencia de la metodología</w:t>
            </w:r>
          </w:p>
          <w:p w14:paraId="274C5AC4" w14:textId="77777777" w:rsidR="005E07BF" w:rsidRDefault="005E07BF" w:rsidP="005E07BF">
            <w:pPr>
              <w:pStyle w:val="Textocomentario"/>
              <w:rPr>
                <w:rFonts w:ascii="MinionPro-Regular" w:hAnsi="MinionPro-Regular"/>
                <w:sz w:val="18"/>
                <w:szCs w:val="18"/>
                <w:lang w:val="es-419"/>
              </w:rPr>
            </w:pPr>
          </w:p>
          <w:p w14:paraId="3742CB59" w14:textId="77777777" w:rsidR="005E07BF" w:rsidRPr="004C6FA8" w:rsidRDefault="005E07BF" w:rsidP="005E07BF">
            <w:pPr>
              <w:pStyle w:val="Textocomentario"/>
              <w:rPr>
                <w:rFonts w:ascii="MinionPro-Regular" w:hAnsi="MinionPro-Regular"/>
                <w:sz w:val="18"/>
                <w:szCs w:val="18"/>
                <w:lang w:val="es-419"/>
              </w:rPr>
            </w:pPr>
            <w:r w:rsidRPr="00AC04CC">
              <w:rPr>
                <w:rFonts w:ascii="MinionPro-Regular" w:hAnsi="MinionPro-Regular"/>
                <w:sz w:val="18"/>
                <w:szCs w:val="18"/>
                <w:lang w:val="es-419"/>
              </w:rPr>
              <w:t>En cuanto a escalamiento, es importante resaltar la transferencia de metodología virtual a INMUJERES</w:t>
            </w:r>
          </w:p>
        </w:tc>
        <w:tc>
          <w:tcPr>
            <w:tcW w:w="2126" w:type="dxa"/>
            <w:shd w:val="solid" w:color="B3DEEB" w:fill="auto"/>
            <w:tcMar>
              <w:top w:w="80" w:type="dxa"/>
              <w:left w:w="80" w:type="dxa"/>
              <w:bottom w:w="80" w:type="dxa"/>
              <w:right w:w="80" w:type="dxa"/>
            </w:tcMar>
          </w:tcPr>
          <w:p w14:paraId="187FED60"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35C38">
              <w:rPr>
                <w:rFonts w:cs="Times New Roman"/>
                <w:color w:val="auto"/>
                <w:sz w:val="18"/>
                <w:szCs w:val="18"/>
                <w:lang w:val="es-419"/>
              </w:rPr>
              <w:t>Alejandra Prieto</w:t>
            </w:r>
          </w:p>
          <w:p w14:paraId="7EC23FC2"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7D14E50B"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25A3C2AC" w14:textId="77777777" w:rsidR="005E07BF" w:rsidRPr="00B35C38"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Lourdes Colinas</w:t>
            </w:r>
          </w:p>
        </w:tc>
        <w:tc>
          <w:tcPr>
            <w:tcW w:w="3544" w:type="dxa"/>
            <w:shd w:val="solid" w:color="B3DEEB" w:fill="auto"/>
            <w:tcMar>
              <w:top w:w="80" w:type="dxa"/>
              <w:left w:w="80" w:type="dxa"/>
              <w:bottom w:w="80" w:type="dxa"/>
              <w:right w:w="80" w:type="dxa"/>
            </w:tcMar>
          </w:tcPr>
          <w:p w14:paraId="166FF4B6" w14:textId="77777777" w:rsidR="005E07BF" w:rsidRPr="00294BA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Se destaca la alianza en el hallazgo y se complementa información</w:t>
            </w:r>
          </w:p>
        </w:tc>
      </w:tr>
      <w:tr w:rsidR="005E07BF" w:rsidRPr="00ED68D6" w14:paraId="42EB5811" w14:textId="77777777" w:rsidTr="00406179">
        <w:tc>
          <w:tcPr>
            <w:tcW w:w="2127" w:type="dxa"/>
            <w:shd w:val="solid" w:color="B3DEEB" w:fill="auto"/>
            <w:tcMar>
              <w:top w:w="80" w:type="dxa"/>
              <w:left w:w="80" w:type="dxa"/>
              <w:bottom w:w="80" w:type="dxa"/>
              <w:right w:w="80" w:type="dxa"/>
            </w:tcMar>
          </w:tcPr>
          <w:p w14:paraId="3C21D9EE"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9D67F4">
              <w:rPr>
                <w:rFonts w:cs="Times New Roman"/>
                <w:color w:val="auto"/>
                <w:sz w:val="18"/>
                <w:szCs w:val="18"/>
                <w:lang w:val="es-419"/>
              </w:rPr>
              <w:t>VI.5.</w:t>
            </w:r>
            <w:r>
              <w:rPr>
                <w:rFonts w:cs="Times New Roman"/>
                <w:color w:val="auto"/>
                <w:sz w:val="18"/>
                <w:szCs w:val="18"/>
                <w:lang w:val="es-419"/>
              </w:rPr>
              <w:t xml:space="preserve"> </w:t>
            </w:r>
            <w:r w:rsidRPr="009D67F4">
              <w:rPr>
                <w:rFonts w:cs="Times New Roman"/>
                <w:color w:val="auto"/>
                <w:sz w:val="18"/>
                <w:szCs w:val="18"/>
                <w:lang w:val="es-419"/>
              </w:rPr>
              <w:t>Sostenibilidad</w:t>
            </w:r>
          </w:p>
          <w:p w14:paraId="79B2516E"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Hallazgo 19</w:t>
            </w:r>
          </w:p>
          <w:p w14:paraId="48EADE39"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77</w:t>
            </w:r>
          </w:p>
          <w:p w14:paraId="755C14E2" w14:textId="77777777" w:rsidR="005E07BF" w:rsidRPr="009D67F4" w:rsidRDefault="005E07BF" w:rsidP="005E07BF">
            <w:pPr>
              <w:pStyle w:val="NoParagraphStyle"/>
              <w:tabs>
                <w:tab w:val="left" w:pos="9900"/>
              </w:tabs>
              <w:spacing w:line="240" w:lineRule="auto"/>
              <w:textAlignment w:val="auto"/>
              <w:rPr>
                <w:rFonts w:cs="Times New Roman"/>
                <w:color w:val="auto"/>
                <w:sz w:val="18"/>
                <w:szCs w:val="18"/>
                <w:lang w:val="es-419"/>
              </w:rPr>
            </w:pPr>
            <w:r w:rsidRPr="009D67F4">
              <w:rPr>
                <w:rFonts w:cs="Times New Roman"/>
                <w:color w:val="auto"/>
                <w:sz w:val="18"/>
                <w:szCs w:val="18"/>
                <w:lang w:val="es-419"/>
              </w:rPr>
              <w:t>A pesar de lo anterior, en opinión del equipo evaluador</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689A1CAF" w14:textId="77777777" w:rsidR="005E07BF" w:rsidRPr="009D67F4" w:rsidRDefault="005E07BF" w:rsidP="005E07BF">
            <w:pPr>
              <w:pStyle w:val="Textocomentario"/>
              <w:rPr>
                <w:rFonts w:ascii="MinionPro-Regular" w:hAnsi="MinionPro-Regular"/>
                <w:sz w:val="18"/>
                <w:szCs w:val="18"/>
                <w:lang w:val="es-419"/>
              </w:rPr>
            </w:pPr>
            <w:r w:rsidRPr="009D67F4">
              <w:rPr>
                <w:rFonts w:ascii="MinionPro-Regular" w:hAnsi="MinionPro-Regular"/>
                <w:sz w:val="18"/>
                <w:szCs w:val="18"/>
                <w:lang w:val="es-419"/>
              </w:rPr>
              <w:t>Esta frase aparece aislada y fuera de contexto</w:t>
            </w:r>
          </w:p>
        </w:tc>
        <w:tc>
          <w:tcPr>
            <w:tcW w:w="2126" w:type="dxa"/>
            <w:shd w:val="solid" w:color="B3DEEB" w:fill="auto"/>
            <w:tcMar>
              <w:top w:w="80" w:type="dxa"/>
              <w:left w:w="80" w:type="dxa"/>
              <w:bottom w:w="80" w:type="dxa"/>
              <w:right w:w="80" w:type="dxa"/>
            </w:tcMar>
          </w:tcPr>
          <w:p w14:paraId="7B4B45B4" w14:textId="77777777" w:rsidR="005E07BF" w:rsidRPr="00B35C38"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35C38">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11BE0C52" w14:textId="77777777" w:rsidR="005E07BF" w:rsidRPr="00294BA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Eliminada</w:t>
            </w:r>
          </w:p>
        </w:tc>
      </w:tr>
      <w:tr w:rsidR="005E07BF" w:rsidRPr="00ED68D6" w14:paraId="4CCFAD37" w14:textId="77777777" w:rsidTr="00406179">
        <w:tc>
          <w:tcPr>
            <w:tcW w:w="2127" w:type="dxa"/>
            <w:shd w:val="solid" w:color="B3DEEB" w:fill="auto"/>
            <w:tcMar>
              <w:top w:w="80" w:type="dxa"/>
              <w:left w:w="80" w:type="dxa"/>
              <w:bottom w:w="80" w:type="dxa"/>
              <w:right w:w="80" w:type="dxa"/>
            </w:tcMar>
          </w:tcPr>
          <w:p w14:paraId="599E5971"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Hallazgo 19</w:t>
            </w:r>
          </w:p>
          <w:p w14:paraId="2ADA3904"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78</w:t>
            </w:r>
          </w:p>
          <w:p w14:paraId="10CA16B0" w14:textId="77777777" w:rsidR="005E07BF" w:rsidRPr="009D67F4" w:rsidRDefault="005E07BF" w:rsidP="005E07BF">
            <w:pPr>
              <w:pStyle w:val="NoParagraphStyle"/>
              <w:tabs>
                <w:tab w:val="left" w:pos="9900"/>
              </w:tabs>
              <w:spacing w:line="240" w:lineRule="auto"/>
              <w:textAlignment w:val="auto"/>
              <w:rPr>
                <w:rFonts w:cs="Times New Roman"/>
                <w:color w:val="auto"/>
                <w:sz w:val="18"/>
                <w:szCs w:val="18"/>
                <w:lang w:val="es-419"/>
              </w:rPr>
            </w:pPr>
            <w:r w:rsidRPr="00E923B3">
              <w:rPr>
                <w:rFonts w:cs="Times New Roman"/>
                <w:color w:val="auto"/>
                <w:sz w:val="18"/>
                <w:szCs w:val="18"/>
                <w:lang w:val="es-419"/>
              </w:rPr>
              <w:t>Los desafíos de sostenibilidad generan riesgos de credibilidad, reputacionales y de marca para ONU Mujeres</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33D51550" w14:textId="77777777" w:rsidR="005E07BF" w:rsidRPr="009D67F4" w:rsidRDefault="005E07BF" w:rsidP="005E07BF">
            <w:pPr>
              <w:pStyle w:val="Textocomentario"/>
              <w:rPr>
                <w:rFonts w:ascii="MinionPro-Regular" w:hAnsi="MinionPro-Regular"/>
                <w:sz w:val="18"/>
                <w:szCs w:val="18"/>
                <w:lang w:val="es-419"/>
              </w:rPr>
            </w:pPr>
            <w:r w:rsidRPr="00E923B3">
              <w:rPr>
                <w:rFonts w:ascii="MinionPro-Regular" w:hAnsi="MinionPro-Regular"/>
                <w:sz w:val="18"/>
                <w:szCs w:val="18"/>
                <w:lang w:val="es-419"/>
              </w:rPr>
              <w:t>El riesgo de marca de la no sostenibilidad no solo es para ONU Mujeres sino para la empresa Danone y su marca Bonafont</w:t>
            </w:r>
          </w:p>
        </w:tc>
        <w:tc>
          <w:tcPr>
            <w:tcW w:w="2126" w:type="dxa"/>
            <w:shd w:val="solid" w:color="B3DEEB" w:fill="auto"/>
            <w:tcMar>
              <w:top w:w="80" w:type="dxa"/>
              <w:left w:w="80" w:type="dxa"/>
              <w:bottom w:w="80" w:type="dxa"/>
              <w:right w:w="80" w:type="dxa"/>
            </w:tcMar>
          </w:tcPr>
          <w:p w14:paraId="109F5A75" w14:textId="77777777" w:rsidR="005E07BF" w:rsidRPr="00B35C38"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Lourdes Colinas</w:t>
            </w:r>
          </w:p>
        </w:tc>
        <w:tc>
          <w:tcPr>
            <w:tcW w:w="3544" w:type="dxa"/>
            <w:shd w:val="solid" w:color="B3DEEB" w:fill="auto"/>
            <w:tcMar>
              <w:top w:w="80" w:type="dxa"/>
              <w:left w:w="80" w:type="dxa"/>
              <w:bottom w:w="80" w:type="dxa"/>
              <w:right w:w="80" w:type="dxa"/>
            </w:tcMar>
          </w:tcPr>
          <w:p w14:paraId="4C5DFD6A" w14:textId="77777777" w:rsidR="005E07BF" w:rsidRPr="00A953E6"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Corregido</w:t>
            </w:r>
          </w:p>
        </w:tc>
      </w:tr>
      <w:tr w:rsidR="005E07BF" w:rsidRPr="008440A1" w14:paraId="71ED21A1" w14:textId="77777777" w:rsidTr="00406179">
        <w:tc>
          <w:tcPr>
            <w:tcW w:w="2127" w:type="dxa"/>
            <w:shd w:val="solid" w:color="B3DEEB" w:fill="auto"/>
            <w:tcMar>
              <w:top w:w="80" w:type="dxa"/>
              <w:left w:w="80" w:type="dxa"/>
              <w:bottom w:w="80" w:type="dxa"/>
              <w:right w:w="80" w:type="dxa"/>
            </w:tcMar>
          </w:tcPr>
          <w:p w14:paraId="5634EB6C"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Hallazgo 19</w:t>
            </w:r>
          </w:p>
          <w:p w14:paraId="47388346"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78</w:t>
            </w:r>
          </w:p>
          <w:p w14:paraId="5E10E3A1" w14:textId="77777777" w:rsidR="005E07BF" w:rsidRPr="009D67F4" w:rsidRDefault="005E07BF" w:rsidP="005E07BF">
            <w:pPr>
              <w:pStyle w:val="NoParagraphStyle"/>
              <w:tabs>
                <w:tab w:val="left" w:pos="9900"/>
              </w:tabs>
              <w:spacing w:line="240" w:lineRule="auto"/>
              <w:textAlignment w:val="auto"/>
              <w:rPr>
                <w:rFonts w:cs="Times New Roman"/>
                <w:color w:val="auto"/>
                <w:sz w:val="18"/>
                <w:szCs w:val="18"/>
                <w:lang w:val="es-419"/>
              </w:rPr>
            </w:pPr>
            <w:r w:rsidRPr="009D67F4">
              <w:rPr>
                <w:rFonts w:cs="Times New Roman"/>
                <w:color w:val="auto"/>
                <w:sz w:val="18"/>
                <w:szCs w:val="18"/>
                <w:lang w:val="es-419"/>
              </w:rPr>
              <w:t>Las herramientas que brindó el proyecto API han permitido</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48F9711A" w14:textId="77777777" w:rsidR="005E07BF" w:rsidRPr="009D67F4" w:rsidRDefault="005E07BF" w:rsidP="005E07BF">
            <w:pPr>
              <w:pStyle w:val="Textocomentario"/>
              <w:rPr>
                <w:rFonts w:ascii="MinionPro-Regular" w:hAnsi="MinionPro-Regular"/>
                <w:sz w:val="18"/>
                <w:szCs w:val="18"/>
                <w:lang w:val="es-419"/>
              </w:rPr>
            </w:pPr>
            <w:r w:rsidRPr="009D67F4">
              <w:rPr>
                <w:rFonts w:ascii="MinionPro-Regular" w:hAnsi="MinionPro-Regular"/>
                <w:sz w:val="18"/>
                <w:szCs w:val="18"/>
                <w:lang w:val="es-419"/>
              </w:rPr>
              <w:t>Revisar la redacción, dónde termina el testimonio</w:t>
            </w:r>
          </w:p>
        </w:tc>
        <w:tc>
          <w:tcPr>
            <w:tcW w:w="2126" w:type="dxa"/>
            <w:shd w:val="solid" w:color="B3DEEB" w:fill="auto"/>
            <w:tcMar>
              <w:top w:w="80" w:type="dxa"/>
              <w:left w:w="80" w:type="dxa"/>
              <w:bottom w:w="80" w:type="dxa"/>
              <w:right w:w="80" w:type="dxa"/>
            </w:tcMar>
          </w:tcPr>
          <w:p w14:paraId="2474D594" w14:textId="77777777" w:rsidR="005E07BF" w:rsidRPr="00B35C38"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35C38">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31324E28" w14:textId="77777777" w:rsidR="005E07BF" w:rsidRPr="004830D8"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4830D8">
              <w:rPr>
                <w:rFonts w:cs="Times New Roman"/>
                <w:color w:val="auto"/>
                <w:sz w:val="18"/>
                <w:szCs w:val="18"/>
                <w:lang w:val="es-419"/>
              </w:rPr>
              <w:t>Se revisó la redacción para que se entendiera el testimonio.</w:t>
            </w:r>
          </w:p>
        </w:tc>
      </w:tr>
      <w:tr w:rsidR="005E07BF" w:rsidRPr="00ED68D6" w14:paraId="71CB7745" w14:textId="77777777" w:rsidTr="00406179">
        <w:tc>
          <w:tcPr>
            <w:tcW w:w="2127" w:type="dxa"/>
            <w:shd w:val="solid" w:color="B3DEEB" w:fill="auto"/>
            <w:tcMar>
              <w:top w:w="80" w:type="dxa"/>
              <w:left w:w="80" w:type="dxa"/>
              <w:bottom w:w="80" w:type="dxa"/>
              <w:right w:w="80" w:type="dxa"/>
            </w:tcMar>
          </w:tcPr>
          <w:p w14:paraId="31301A2C"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Hallazgo 19</w:t>
            </w:r>
          </w:p>
          <w:p w14:paraId="1D68C70E"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 79</w:t>
            </w:r>
          </w:p>
          <w:p w14:paraId="57A918FC"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9D67F4">
              <w:rPr>
                <w:rFonts w:cs="Times New Roman"/>
                <w:color w:val="auto"/>
                <w:sz w:val="18"/>
                <w:szCs w:val="18"/>
                <w:lang w:val="es-419"/>
              </w:rPr>
              <w:t>No obstante, se observa que para sostener los resultados es necesario</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0D305E88" w14:textId="77777777" w:rsidR="005E07BF" w:rsidRPr="009D67F4" w:rsidRDefault="005E07BF" w:rsidP="005E07BF">
            <w:pPr>
              <w:pStyle w:val="Textocomentario"/>
              <w:rPr>
                <w:rFonts w:ascii="MinionPro-Regular" w:hAnsi="MinionPro-Regular"/>
                <w:sz w:val="18"/>
                <w:szCs w:val="18"/>
                <w:lang w:val="es-419"/>
              </w:rPr>
            </w:pPr>
            <w:r w:rsidRPr="009D67F4">
              <w:rPr>
                <w:rFonts w:ascii="MinionPro-Regular" w:hAnsi="MinionPro-Regular"/>
                <w:sz w:val="18"/>
                <w:szCs w:val="18"/>
                <w:lang w:val="es-419"/>
              </w:rPr>
              <w:t>El seguimiento y acompañamiento está contemplado en el proyecto. No es una actividad que se hace motu propio.</w:t>
            </w:r>
          </w:p>
        </w:tc>
        <w:tc>
          <w:tcPr>
            <w:tcW w:w="2126" w:type="dxa"/>
            <w:shd w:val="solid" w:color="B3DEEB" w:fill="auto"/>
            <w:tcMar>
              <w:top w:w="80" w:type="dxa"/>
              <w:left w:w="80" w:type="dxa"/>
              <w:bottom w:w="80" w:type="dxa"/>
              <w:right w:w="80" w:type="dxa"/>
            </w:tcMar>
          </w:tcPr>
          <w:p w14:paraId="13A738DD" w14:textId="77777777" w:rsidR="005E07BF" w:rsidRPr="00B35C38"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35C38">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113D2545" w14:textId="77777777" w:rsidR="005E07BF" w:rsidRPr="004830D8"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Redacción corregida</w:t>
            </w:r>
          </w:p>
        </w:tc>
      </w:tr>
      <w:tr w:rsidR="005E07BF" w:rsidRPr="008440A1" w14:paraId="62C74B26" w14:textId="77777777" w:rsidTr="00406179">
        <w:tc>
          <w:tcPr>
            <w:tcW w:w="2127" w:type="dxa"/>
            <w:shd w:val="solid" w:color="B3DEEB" w:fill="auto"/>
            <w:tcMar>
              <w:top w:w="80" w:type="dxa"/>
              <w:left w:w="80" w:type="dxa"/>
              <w:bottom w:w="80" w:type="dxa"/>
              <w:right w:w="80" w:type="dxa"/>
            </w:tcMar>
          </w:tcPr>
          <w:p w14:paraId="25AB7C8B"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Hallazgo 21</w:t>
            </w:r>
          </w:p>
          <w:p w14:paraId="3ED59851"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ps. 80</w:t>
            </w:r>
          </w:p>
          <w:p w14:paraId="234141A1"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72133D">
              <w:rPr>
                <w:rFonts w:cs="Times New Roman"/>
                <w:color w:val="auto"/>
                <w:sz w:val="18"/>
                <w:szCs w:val="18"/>
                <w:lang w:val="es-419"/>
              </w:rPr>
              <w:t>El proyecto de tres pilares sienta las bases</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197F8E0A" w14:textId="77777777" w:rsidR="005E07BF" w:rsidRDefault="005E07BF" w:rsidP="005E07BF">
            <w:pPr>
              <w:pStyle w:val="Textocomentario"/>
              <w:rPr>
                <w:rFonts w:ascii="MinionPro-Regular" w:hAnsi="MinionPro-Regular"/>
                <w:sz w:val="18"/>
                <w:szCs w:val="18"/>
                <w:lang w:val="es-419"/>
              </w:rPr>
            </w:pPr>
            <w:r w:rsidRPr="0072133D">
              <w:rPr>
                <w:rFonts w:ascii="MinionPro-Regular" w:hAnsi="MinionPro-Regular"/>
                <w:sz w:val="18"/>
                <w:szCs w:val="18"/>
                <w:lang w:val="es-419"/>
              </w:rPr>
              <w:t>Esta es una recomendación. Falta presentar los datos que sustenten el hallazgo.</w:t>
            </w:r>
          </w:p>
          <w:p w14:paraId="4D78D339" w14:textId="77777777" w:rsidR="005E07BF" w:rsidRDefault="005E07BF" w:rsidP="005E07BF">
            <w:pPr>
              <w:pStyle w:val="Textocomentario"/>
              <w:rPr>
                <w:rFonts w:ascii="MinionPro-Regular" w:hAnsi="MinionPro-Regular"/>
                <w:sz w:val="18"/>
                <w:szCs w:val="18"/>
                <w:lang w:val="es-419"/>
              </w:rPr>
            </w:pPr>
          </w:p>
          <w:p w14:paraId="2F4C1763" w14:textId="77777777" w:rsidR="005E07BF" w:rsidRPr="009D67F4" w:rsidRDefault="005E07BF" w:rsidP="005E07BF">
            <w:pPr>
              <w:pStyle w:val="Textocomentario"/>
              <w:rPr>
                <w:rFonts w:ascii="MinionPro-Regular" w:hAnsi="MinionPro-Regular"/>
                <w:sz w:val="18"/>
                <w:szCs w:val="18"/>
                <w:lang w:val="es-419"/>
              </w:rPr>
            </w:pPr>
            <w:r w:rsidRPr="00D61F39">
              <w:rPr>
                <w:rFonts w:ascii="MinionPro-Regular" w:hAnsi="MinionPro-Regular"/>
                <w:sz w:val="18"/>
                <w:szCs w:val="18"/>
                <w:lang w:val="es-419"/>
              </w:rPr>
              <w:t>Es importante separar los hallazgos de las recomendaciones. En varias ocasiones hay recomendaciones mezcladas en la sección de hallazgos.</w:t>
            </w:r>
          </w:p>
        </w:tc>
        <w:tc>
          <w:tcPr>
            <w:tcW w:w="2126" w:type="dxa"/>
            <w:shd w:val="solid" w:color="B3DEEB" w:fill="auto"/>
            <w:tcMar>
              <w:top w:w="80" w:type="dxa"/>
              <w:left w:w="80" w:type="dxa"/>
              <w:bottom w:w="80" w:type="dxa"/>
              <w:right w:w="80" w:type="dxa"/>
            </w:tcMar>
          </w:tcPr>
          <w:p w14:paraId="1529F71A"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35C38">
              <w:rPr>
                <w:rFonts w:cs="Times New Roman"/>
                <w:color w:val="auto"/>
                <w:sz w:val="18"/>
                <w:szCs w:val="18"/>
                <w:lang w:val="es-419"/>
              </w:rPr>
              <w:t>Alejandra Prieto</w:t>
            </w:r>
          </w:p>
          <w:p w14:paraId="05F95486"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492C555F"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44D3FC4C" w14:textId="77777777" w:rsidR="005E07BF" w:rsidRPr="00B35C38"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Lourdes Colinas</w:t>
            </w:r>
          </w:p>
        </w:tc>
        <w:tc>
          <w:tcPr>
            <w:tcW w:w="3544" w:type="dxa"/>
            <w:shd w:val="solid" w:color="B3DEEB" w:fill="auto"/>
            <w:tcMar>
              <w:top w:w="80" w:type="dxa"/>
              <w:left w:w="80" w:type="dxa"/>
              <w:bottom w:w="80" w:type="dxa"/>
              <w:right w:w="80" w:type="dxa"/>
            </w:tcMar>
          </w:tcPr>
          <w:p w14:paraId="1382C0D6" w14:textId="77777777" w:rsidR="005E07BF" w:rsidRPr="004830D8"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Se ha sacado la recomendación.  Se ha precisado en distintas partes del texto las fuentes que sustentan el hallazgo.</w:t>
            </w:r>
          </w:p>
          <w:p w14:paraId="1A2C8153"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386A0DBE"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579DFB87" w14:textId="77777777" w:rsidR="005E07BF" w:rsidRPr="004830D8"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Se han revisado los hallazgos.</w:t>
            </w:r>
          </w:p>
        </w:tc>
      </w:tr>
      <w:tr w:rsidR="005E07BF" w:rsidRPr="008440A1" w14:paraId="76372424" w14:textId="77777777" w:rsidTr="00406179">
        <w:tc>
          <w:tcPr>
            <w:tcW w:w="2127" w:type="dxa"/>
            <w:shd w:val="solid" w:color="B3DEEB" w:fill="auto"/>
            <w:tcMar>
              <w:top w:w="80" w:type="dxa"/>
              <w:left w:w="80" w:type="dxa"/>
              <w:bottom w:w="80" w:type="dxa"/>
              <w:right w:w="80" w:type="dxa"/>
            </w:tcMar>
          </w:tcPr>
          <w:p w14:paraId="129ADA3B"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VI.6. Transversales</w:t>
            </w:r>
          </w:p>
          <w:p w14:paraId="59B2D2B6"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Hallazgo 23</w:t>
            </w:r>
          </w:p>
          <w:p w14:paraId="3C4A82AF"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p.83</w:t>
            </w:r>
          </w:p>
          <w:p w14:paraId="11844300" w14:textId="77777777" w:rsidR="005E07BF" w:rsidRPr="0003475A"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Hallazgo 23: ..</w:t>
            </w:r>
            <w:r w:rsidRPr="00543336">
              <w:rPr>
                <w:rFonts w:cs="Times New Roman"/>
                <w:color w:val="auto"/>
                <w:sz w:val="18"/>
                <w:szCs w:val="18"/>
                <w:lang w:val="es-419"/>
              </w:rPr>
              <w:t>. Un enfoque transformador profundo y sostenible requiere empero estrategias integrales, sistémicas y complementarias en distintos ámbitos y niveles.</w:t>
            </w:r>
          </w:p>
        </w:tc>
        <w:tc>
          <w:tcPr>
            <w:tcW w:w="3827" w:type="dxa"/>
            <w:shd w:val="solid" w:color="B3DEEB" w:fill="auto"/>
            <w:tcMar>
              <w:top w:w="80" w:type="dxa"/>
              <w:left w:w="80" w:type="dxa"/>
              <w:bottom w:w="80" w:type="dxa"/>
              <w:right w:w="80" w:type="dxa"/>
            </w:tcMar>
          </w:tcPr>
          <w:p w14:paraId="1A0B1F29"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543336">
              <w:rPr>
                <w:rFonts w:cs="Times New Roman"/>
                <w:color w:val="auto"/>
                <w:sz w:val="18"/>
                <w:szCs w:val="18"/>
                <w:lang w:val="es-419"/>
              </w:rPr>
              <w:t xml:space="preserve">Eso parece mas bien una conclusión que un hallazgo. ¿Qué hallo la evaluación exactamente? Tal vez se podría decir de forma más directa que faltó una estrategia integral para tener esos efectos transformadores.  </w:t>
            </w:r>
          </w:p>
        </w:tc>
        <w:tc>
          <w:tcPr>
            <w:tcW w:w="2126" w:type="dxa"/>
            <w:shd w:val="solid" w:color="B3DEEB" w:fill="auto"/>
            <w:tcMar>
              <w:top w:w="80" w:type="dxa"/>
              <w:left w:w="80" w:type="dxa"/>
              <w:bottom w:w="80" w:type="dxa"/>
              <w:right w:w="80" w:type="dxa"/>
            </w:tcMar>
          </w:tcPr>
          <w:p w14:paraId="37B7184D" w14:textId="4C42936A" w:rsidR="005E07BF"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p w14:paraId="062C027D" w14:textId="77777777" w:rsidR="005E07BF" w:rsidRPr="006431C7" w:rsidRDefault="005E07BF" w:rsidP="005E07BF">
            <w:pPr>
              <w:pStyle w:val="NoParagraphStyle"/>
              <w:tabs>
                <w:tab w:val="left" w:pos="9900"/>
              </w:tabs>
              <w:spacing w:line="240" w:lineRule="auto"/>
              <w:ind w:right="-80"/>
              <w:textAlignment w:val="auto"/>
              <w:rPr>
                <w:rFonts w:cs="Times New Roman"/>
                <w:color w:val="auto"/>
                <w:sz w:val="18"/>
                <w:szCs w:val="18"/>
                <w:lang w:val="es-419"/>
              </w:rPr>
            </w:pPr>
          </w:p>
        </w:tc>
        <w:tc>
          <w:tcPr>
            <w:tcW w:w="3544" w:type="dxa"/>
            <w:shd w:val="solid" w:color="B3DEEB" w:fill="auto"/>
            <w:tcMar>
              <w:top w:w="80" w:type="dxa"/>
              <w:left w:w="80" w:type="dxa"/>
              <w:bottom w:w="80" w:type="dxa"/>
              <w:right w:w="80" w:type="dxa"/>
            </w:tcMar>
          </w:tcPr>
          <w:p w14:paraId="616837F2" w14:textId="77777777" w:rsidR="005E07BF" w:rsidRPr="00D71165" w:rsidRDefault="005E07BF" w:rsidP="005E07BF">
            <w:pPr>
              <w:pStyle w:val="NoParagraphStyle"/>
              <w:tabs>
                <w:tab w:val="left" w:pos="9900"/>
              </w:tabs>
              <w:spacing w:line="240" w:lineRule="auto"/>
              <w:ind w:right="-80"/>
              <w:textAlignment w:val="auto"/>
              <w:rPr>
                <w:rFonts w:cs="Times New Roman"/>
                <w:color w:val="FF0000"/>
                <w:sz w:val="18"/>
                <w:szCs w:val="18"/>
                <w:lang w:val="es-419"/>
              </w:rPr>
            </w:pPr>
            <w:r w:rsidRPr="004F1DA6">
              <w:rPr>
                <w:rFonts w:cs="Times New Roman"/>
                <w:color w:val="auto"/>
                <w:sz w:val="18"/>
                <w:szCs w:val="18"/>
                <w:lang w:val="es-419"/>
              </w:rPr>
              <w:t>Se ha ajustado la formulación del hallazgo</w:t>
            </w:r>
          </w:p>
        </w:tc>
      </w:tr>
      <w:tr w:rsidR="005E07BF" w:rsidRPr="008440A1" w14:paraId="78B3F65C" w14:textId="77777777" w:rsidTr="00406179">
        <w:tc>
          <w:tcPr>
            <w:tcW w:w="2127" w:type="dxa"/>
            <w:shd w:val="solid" w:color="B3DEEB" w:fill="auto"/>
            <w:tcMar>
              <w:top w:w="80" w:type="dxa"/>
              <w:left w:w="80" w:type="dxa"/>
              <w:bottom w:w="80" w:type="dxa"/>
              <w:right w:w="80" w:type="dxa"/>
            </w:tcMar>
          </w:tcPr>
          <w:p w14:paraId="3C726221"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lastRenderedPageBreak/>
              <w:t>Hallazgo 23</w:t>
            </w:r>
          </w:p>
          <w:p w14:paraId="0B2B58F1"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p.83</w:t>
            </w:r>
          </w:p>
          <w:p w14:paraId="18FFDDEF"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F81F05">
              <w:rPr>
                <w:rFonts w:cs="Times New Roman"/>
                <w:color w:val="auto"/>
                <w:sz w:val="18"/>
                <w:szCs w:val="18"/>
                <w:lang w:val="es-419"/>
              </w:rPr>
              <w:t>3.</w:t>
            </w:r>
            <w:r>
              <w:rPr>
                <w:rFonts w:cs="Times New Roman"/>
                <w:color w:val="auto"/>
                <w:sz w:val="18"/>
                <w:szCs w:val="18"/>
                <w:lang w:val="es-419"/>
              </w:rPr>
              <w:t xml:space="preserve"> </w:t>
            </w:r>
            <w:r w:rsidRPr="00F81F05">
              <w:rPr>
                <w:rFonts w:cs="Times New Roman"/>
                <w:color w:val="auto"/>
                <w:sz w:val="18"/>
                <w:szCs w:val="18"/>
                <w:lang w:val="es-419"/>
              </w:rPr>
              <w:t>Fomentar crianzas positivas y co-responsables</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2AF1DF22" w14:textId="77777777" w:rsidR="005E07BF" w:rsidRPr="0072133D" w:rsidRDefault="005E07BF" w:rsidP="005E07BF">
            <w:pPr>
              <w:pStyle w:val="Textocomentario"/>
              <w:rPr>
                <w:rFonts w:ascii="MinionPro-Regular" w:hAnsi="MinionPro-Regular"/>
                <w:sz w:val="18"/>
                <w:szCs w:val="18"/>
                <w:lang w:val="es-419"/>
              </w:rPr>
            </w:pPr>
            <w:r w:rsidRPr="00F81F05">
              <w:rPr>
                <w:rFonts w:ascii="MinionPro-Regular" w:hAnsi="MinionPro-Regular"/>
                <w:sz w:val="18"/>
                <w:szCs w:val="18"/>
                <w:lang w:val="es-419"/>
              </w:rPr>
              <w:t>Esta es la primera mención en los hallazgos sobre el tema de las masculinidades positivas, no obstante que en la parte inicial se menciona como un tema relevante. Valorar la pertinencia de su inclusión  en algún otro hallazgo.</w:t>
            </w:r>
          </w:p>
        </w:tc>
        <w:tc>
          <w:tcPr>
            <w:tcW w:w="2126" w:type="dxa"/>
            <w:shd w:val="solid" w:color="B3DEEB" w:fill="auto"/>
            <w:tcMar>
              <w:top w:w="80" w:type="dxa"/>
              <w:left w:w="80" w:type="dxa"/>
              <w:bottom w:w="80" w:type="dxa"/>
              <w:right w:w="80" w:type="dxa"/>
            </w:tcMar>
          </w:tcPr>
          <w:p w14:paraId="1C09F5DE" w14:textId="77777777" w:rsidR="005E07BF" w:rsidRPr="00B35C38"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35C38">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452A094F" w14:textId="77777777" w:rsidR="005E07BF" w:rsidRPr="002D1235"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Se incluye en el Hallazgo 9</w:t>
            </w:r>
          </w:p>
        </w:tc>
      </w:tr>
      <w:tr w:rsidR="005E07BF" w:rsidRPr="00ED68D6" w14:paraId="2A8B98CA" w14:textId="77777777" w:rsidTr="00406179">
        <w:tc>
          <w:tcPr>
            <w:tcW w:w="2127" w:type="dxa"/>
            <w:shd w:val="solid" w:color="B3DEEB" w:fill="auto"/>
            <w:tcMar>
              <w:top w:w="80" w:type="dxa"/>
              <w:left w:w="80" w:type="dxa"/>
              <w:bottom w:w="80" w:type="dxa"/>
              <w:right w:w="80" w:type="dxa"/>
            </w:tcMar>
          </w:tcPr>
          <w:p w14:paraId="2AFF1F62"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Hallazgo 23</w:t>
            </w:r>
          </w:p>
          <w:p w14:paraId="1863C51A"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p.84</w:t>
            </w:r>
          </w:p>
          <w:p w14:paraId="468D2965"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F81F05">
              <w:rPr>
                <w:rFonts w:cs="Times New Roman"/>
                <w:color w:val="auto"/>
                <w:sz w:val="18"/>
                <w:szCs w:val="18"/>
                <w:lang w:val="es-419"/>
              </w:rPr>
              <w:t>Se llevaron a cabo talleres virtuales de masculinidades</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3079F550" w14:textId="77777777" w:rsidR="005E07BF" w:rsidRPr="00F81F05" w:rsidRDefault="005E07BF" w:rsidP="005E07BF">
            <w:pPr>
              <w:pStyle w:val="Textocomentario"/>
              <w:rPr>
                <w:rFonts w:ascii="MinionPro-Regular" w:hAnsi="MinionPro-Regular"/>
                <w:sz w:val="18"/>
                <w:szCs w:val="18"/>
                <w:lang w:val="es-419"/>
              </w:rPr>
            </w:pPr>
            <w:r w:rsidRPr="00F81F05">
              <w:rPr>
                <w:rFonts w:ascii="MinionPro-Regular" w:hAnsi="MinionPro-Regular"/>
                <w:sz w:val="18"/>
                <w:szCs w:val="18"/>
                <w:lang w:val="es-419"/>
              </w:rPr>
              <w:t>Valorar el incorporar esta información de la estrategia de masculinidades en algún hallazgo sobre temas de innovación o de incidencia a nivel comunitario</w:t>
            </w:r>
          </w:p>
        </w:tc>
        <w:tc>
          <w:tcPr>
            <w:tcW w:w="2126" w:type="dxa"/>
            <w:shd w:val="solid" w:color="B3DEEB" w:fill="auto"/>
            <w:tcMar>
              <w:top w:w="80" w:type="dxa"/>
              <w:left w:w="80" w:type="dxa"/>
              <w:bottom w:w="80" w:type="dxa"/>
              <w:right w:w="80" w:type="dxa"/>
            </w:tcMar>
          </w:tcPr>
          <w:p w14:paraId="51C4CDEF" w14:textId="77777777" w:rsidR="005E07BF" w:rsidRPr="00B35C38"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35C38">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061D3BCB" w14:textId="77777777" w:rsidR="005E07BF" w:rsidRPr="002D1235"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Se traslada al Hallazgo 9</w:t>
            </w:r>
          </w:p>
        </w:tc>
      </w:tr>
      <w:tr w:rsidR="005E07BF" w:rsidRPr="008440A1" w14:paraId="2F95C6CE" w14:textId="77777777" w:rsidTr="00406179">
        <w:tc>
          <w:tcPr>
            <w:tcW w:w="2127" w:type="dxa"/>
            <w:shd w:val="solid" w:color="B3DEEB" w:fill="auto"/>
            <w:tcMar>
              <w:top w:w="80" w:type="dxa"/>
              <w:left w:w="80" w:type="dxa"/>
              <w:bottom w:w="80" w:type="dxa"/>
              <w:right w:w="80" w:type="dxa"/>
            </w:tcMar>
          </w:tcPr>
          <w:p w14:paraId="48714025"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543336">
              <w:rPr>
                <w:rFonts w:cs="Times New Roman"/>
                <w:color w:val="auto"/>
                <w:sz w:val="18"/>
                <w:szCs w:val="18"/>
                <w:lang w:val="es-419"/>
              </w:rPr>
              <w:t>VII.CONCLUSIONES Y RECOMENDACIONES</w:t>
            </w:r>
          </w:p>
          <w:p w14:paraId="3BB69F36" w14:textId="77777777" w:rsidR="005E07BF" w:rsidRPr="0003475A"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p.85</w:t>
            </w:r>
          </w:p>
        </w:tc>
        <w:tc>
          <w:tcPr>
            <w:tcW w:w="3827" w:type="dxa"/>
            <w:shd w:val="solid" w:color="B3DEEB" w:fill="auto"/>
            <w:tcMar>
              <w:top w:w="80" w:type="dxa"/>
              <w:left w:w="80" w:type="dxa"/>
              <w:bottom w:w="80" w:type="dxa"/>
              <w:right w:w="80" w:type="dxa"/>
            </w:tcMar>
          </w:tcPr>
          <w:p w14:paraId="6806B74D" w14:textId="77777777" w:rsidR="005E07BF" w:rsidRPr="00F109E8" w:rsidRDefault="005E07BF" w:rsidP="005E07BF">
            <w:pPr>
              <w:pStyle w:val="NoParagraphStyle"/>
              <w:tabs>
                <w:tab w:val="left" w:pos="9900"/>
              </w:tabs>
              <w:spacing w:line="240" w:lineRule="auto"/>
              <w:ind w:right="-80"/>
              <w:textAlignment w:val="auto"/>
              <w:rPr>
                <w:color w:val="auto"/>
                <w:lang w:val="es-BO"/>
              </w:rPr>
            </w:pPr>
            <w:r w:rsidRPr="00543336">
              <w:rPr>
                <w:rFonts w:cs="Times New Roman"/>
                <w:color w:val="auto"/>
                <w:sz w:val="18"/>
                <w:szCs w:val="18"/>
                <w:lang w:val="es-419"/>
              </w:rPr>
              <w:t xml:space="preserve">Las conclusiones suman bien los hallazgos, pero podrían ser mas analíticas. Sobre todo, sería interesante presentar un análisis un poco más profundizado sobre las implicaciones de los hallazgos para el futuro del trabajo de ONU Mujeres y el escalamiento de este tipo de iniciativas. </w:t>
            </w:r>
            <w:r w:rsidRPr="00F109E8">
              <w:rPr>
                <w:rFonts w:cs="Times New Roman"/>
                <w:color w:val="auto"/>
                <w:sz w:val="18"/>
                <w:szCs w:val="18"/>
                <w:lang w:val="es-419"/>
              </w:rPr>
              <w:t>Por ello, tal vez se podría considerar redactar una página o dos que presentan la conclusiones de forma más integral.</w:t>
            </w:r>
            <w:r w:rsidRPr="00F109E8">
              <w:rPr>
                <w:color w:val="auto"/>
                <w:lang w:val="es-BO"/>
              </w:rPr>
              <w:t xml:space="preserve"> </w:t>
            </w:r>
          </w:p>
          <w:p w14:paraId="64B2F942" w14:textId="77777777" w:rsidR="005E07BF" w:rsidRPr="00FB754A" w:rsidRDefault="005E07BF" w:rsidP="005E07BF">
            <w:pPr>
              <w:pStyle w:val="NoParagraphStyle"/>
              <w:tabs>
                <w:tab w:val="left" w:pos="9900"/>
              </w:tabs>
              <w:spacing w:line="240" w:lineRule="auto"/>
              <w:ind w:right="-80"/>
              <w:textAlignment w:val="auto"/>
              <w:rPr>
                <w:color w:val="auto"/>
                <w:lang w:val="es-BO"/>
              </w:rPr>
            </w:pPr>
          </w:p>
          <w:p w14:paraId="41115595" w14:textId="77777777" w:rsidR="005E07BF" w:rsidRPr="00FB754A"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FB754A">
              <w:rPr>
                <w:rFonts w:cs="Times New Roman"/>
                <w:color w:val="auto"/>
                <w:sz w:val="18"/>
                <w:szCs w:val="18"/>
                <w:lang w:val="es-419"/>
              </w:rPr>
              <w:t xml:space="preserve">En general, se podría mejorar las recomendaciones considerando los comentarios siguientes: </w:t>
            </w:r>
          </w:p>
          <w:p w14:paraId="510D1197" w14:textId="77777777" w:rsidR="005E07BF" w:rsidRPr="00FB754A"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FB754A">
              <w:rPr>
                <w:rFonts w:cs="Times New Roman"/>
                <w:color w:val="auto"/>
                <w:sz w:val="18"/>
                <w:szCs w:val="18"/>
                <w:lang w:val="es-419"/>
              </w:rPr>
              <w:t xml:space="preserve">•La evaluación propone muchas recomendaciones y tal vez no será posible implementarlas todas. Se sugiere ofrecer no más de 8-10 recomendaciones. Tal vez no sea necesario ofrecer recomendaciones por criterio de evaluación. En vez de eso, se podría presentar una serie de recomendaciones de tipo estratégico y otra de tipo operativo. Quizás presentar las recomendaciones de esta forma ayudaría a reducir la cantidad de recomendaciones. </w:t>
            </w:r>
          </w:p>
          <w:p w14:paraId="7D68AD3C" w14:textId="77777777" w:rsidR="005E07BF" w:rsidRPr="00FB754A"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FB754A">
              <w:rPr>
                <w:rFonts w:cs="Times New Roman"/>
                <w:color w:val="auto"/>
                <w:sz w:val="18"/>
                <w:szCs w:val="18"/>
                <w:lang w:val="es-419"/>
              </w:rPr>
              <w:t xml:space="preserve">•En relación a la recomendación anterior, varias recomendaciones incluyen los mismos elementos (alianza, sistematización de la información, etc.), los cuales se podrían consolidar para hacer una recomendación de más alto nivel: por ejemplo, se podría tener una recomendación sobre las alianzas con todo tipo de actores, otra sobre la gestión de conocimiento, etc.). </w:t>
            </w:r>
          </w:p>
          <w:p w14:paraId="33CADFC4"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FB754A">
              <w:rPr>
                <w:rFonts w:cs="Times New Roman"/>
                <w:color w:val="auto"/>
                <w:sz w:val="18"/>
                <w:szCs w:val="18"/>
                <w:lang w:val="es-419"/>
              </w:rPr>
              <w:t>•En algunos casos, no se entiende muy bien la forma en qué se propone implementar la recomendación. En esos casos, se sugiere ofrecer más detalles sobre las acciones que se requieren implementar.</w:t>
            </w:r>
          </w:p>
        </w:tc>
        <w:tc>
          <w:tcPr>
            <w:tcW w:w="2126" w:type="dxa"/>
            <w:shd w:val="solid" w:color="B3DEEB" w:fill="auto"/>
            <w:tcMar>
              <w:top w:w="80" w:type="dxa"/>
              <w:left w:w="80" w:type="dxa"/>
              <w:bottom w:w="80" w:type="dxa"/>
              <w:right w:w="80" w:type="dxa"/>
            </w:tcMar>
          </w:tcPr>
          <w:p w14:paraId="08F73D8B" w14:textId="6AAC711B" w:rsidR="005E07BF"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p w14:paraId="1000C116" w14:textId="77777777" w:rsidR="005E07BF" w:rsidRPr="006431C7" w:rsidRDefault="005E07BF" w:rsidP="005E07BF">
            <w:pPr>
              <w:pStyle w:val="NoParagraphStyle"/>
              <w:tabs>
                <w:tab w:val="left" w:pos="9900"/>
              </w:tabs>
              <w:spacing w:line="240" w:lineRule="auto"/>
              <w:ind w:right="-80"/>
              <w:textAlignment w:val="auto"/>
              <w:rPr>
                <w:rFonts w:cs="Times New Roman"/>
                <w:color w:val="auto"/>
                <w:sz w:val="18"/>
                <w:szCs w:val="18"/>
                <w:lang w:val="es-419"/>
              </w:rPr>
            </w:pPr>
          </w:p>
        </w:tc>
        <w:tc>
          <w:tcPr>
            <w:tcW w:w="3544" w:type="dxa"/>
            <w:shd w:val="solid" w:color="B3DEEB" w:fill="auto"/>
            <w:tcMar>
              <w:top w:w="80" w:type="dxa"/>
              <w:left w:w="80" w:type="dxa"/>
              <w:bottom w:w="80" w:type="dxa"/>
              <w:right w:w="80" w:type="dxa"/>
            </w:tcMar>
          </w:tcPr>
          <w:p w14:paraId="07FC1654"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FF0000"/>
                <w:sz w:val="18"/>
                <w:szCs w:val="18"/>
                <w:lang w:val="es-419"/>
              </w:rPr>
              <w:t xml:space="preserve">- </w:t>
            </w:r>
            <w:r>
              <w:rPr>
                <w:rFonts w:cs="Times New Roman"/>
                <w:color w:val="auto"/>
                <w:sz w:val="18"/>
                <w:szCs w:val="18"/>
                <w:lang w:val="es-419"/>
              </w:rPr>
              <w:t>Se han separado las conclusiones y las recomendaciones.</w:t>
            </w:r>
          </w:p>
          <w:p w14:paraId="6CF143DE" w14:textId="77777777" w:rsidR="005E07BF" w:rsidRDefault="005E07BF" w:rsidP="005E07BF">
            <w:pPr>
              <w:pStyle w:val="NoParagraphStyle"/>
              <w:tabs>
                <w:tab w:val="left" w:pos="9900"/>
              </w:tabs>
              <w:spacing w:line="240" w:lineRule="auto"/>
              <w:ind w:right="-80"/>
              <w:textAlignment w:val="auto"/>
              <w:rPr>
                <w:rFonts w:cs="Times New Roman"/>
                <w:color w:val="FF0000"/>
                <w:sz w:val="18"/>
                <w:szCs w:val="18"/>
                <w:lang w:val="es-419"/>
              </w:rPr>
            </w:pPr>
            <w:r>
              <w:rPr>
                <w:rFonts w:cs="Times New Roman"/>
                <w:color w:val="FF0000"/>
                <w:sz w:val="18"/>
                <w:szCs w:val="18"/>
                <w:lang w:val="es-419"/>
              </w:rPr>
              <w:t>- Agradeciendo la sugerencia recibida, se ha decidido mantener las 15 conclusiones de manera puntual, vinculadas a los hallazgos correspondientes.  También teniendo en cuenta el pedido de DANONE/Bont de mansajes puntuales, teniendo en cuenta la "cultura de las empresas".</w:t>
            </w:r>
          </w:p>
          <w:p w14:paraId="7EC5940E"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 Se han agrupado las recomendaciones en 7, ya no por criterios sino desde un abordaje más temático/estratégico, bajo una lógica también más clara y que facilitará su abordaje/la respuesta de gestión.</w:t>
            </w:r>
          </w:p>
          <w:p w14:paraId="7CCDD963"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 En varios casos se han desarrollado más las formas de operaciónalización.</w:t>
            </w:r>
          </w:p>
          <w:p w14:paraId="0019B85C" w14:textId="580097F3" w:rsidR="005E07BF" w:rsidRPr="00060306"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 xml:space="preserve">- Se han atendido todas las observaciones y sugerencias específicas planteadas por </w:t>
            </w:r>
            <w:r w:rsidR="00326F83">
              <w:rPr>
                <w:rFonts w:cs="Times New Roman"/>
                <w:color w:val="auto"/>
                <w:sz w:val="18"/>
                <w:szCs w:val="18"/>
                <w:lang w:val="es-419"/>
              </w:rPr>
              <w:t>Esther Rouleau</w:t>
            </w:r>
            <w:r>
              <w:rPr>
                <w:rFonts w:cs="Times New Roman"/>
                <w:color w:val="auto"/>
                <w:sz w:val="18"/>
                <w:szCs w:val="18"/>
                <w:lang w:val="es-419"/>
              </w:rPr>
              <w:t xml:space="preserve"> y que se listan más abajo.</w:t>
            </w:r>
          </w:p>
          <w:p w14:paraId="75C24B9B"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39DB5D44" w14:textId="77777777" w:rsidR="005E07BF" w:rsidRPr="00B82D79" w:rsidRDefault="005E07BF" w:rsidP="005E07BF">
            <w:pPr>
              <w:pStyle w:val="NoParagraphStyle"/>
              <w:tabs>
                <w:tab w:val="left" w:pos="9900"/>
              </w:tabs>
              <w:spacing w:line="240" w:lineRule="auto"/>
              <w:ind w:right="-80"/>
              <w:textAlignment w:val="auto"/>
              <w:rPr>
                <w:rFonts w:cs="Times New Roman"/>
                <w:color w:val="auto"/>
                <w:sz w:val="18"/>
                <w:szCs w:val="18"/>
                <w:lang w:val="es-419"/>
              </w:rPr>
            </w:pPr>
          </w:p>
        </w:tc>
      </w:tr>
      <w:tr w:rsidR="005E07BF" w:rsidRPr="008440A1" w14:paraId="087B2FB1" w14:textId="77777777" w:rsidTr="00406179">
        <w:tc>
          <w:tcPr>
            <w:tcW w:w="2127" w:type="dxa"/>
            <w:shd w:val="solid" w:color="B3DEEB" w:fill="auto"/>
            <w:tcMar>
              <w:top w:w="80" w:type="dxa"/>
              <w:left w:w="80" w:type="dxa"/>
              <w:bottom w:w="80" w:type="dxa"/>
              <w:right w:w="80" w:type="dxa"/>
            </w:tcMar>
          </w:tcPr>
          <w:p w14:paraId="1FF8A328"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543336">
              <w:rPr>
                <w:rFonts w:cs="Times New Roman"/>
                <w:color w:val="auto"/>
                <w:sz w:val="18"/>
                <w:szCs w:val="18"/>
                <w:lang w:val="es-419"/>
              </w:rPr>
              <w:t>VII.CONCLUSIONES Y RECOMENDACIONES</w:t>
            </w:r>
          </w:p>
          <w:p w14:paraId="2097F29A" w14:textId="77777777" w:rsidR="005E07BF" w:rsidRPr="00543336"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p.85</w:t>
            </w:r>
          </w:p>
        </w:tc>
        <w:tc>
          <w:tcPr>
            <w:tcW w:w="3827" w:type="dxa"/>
            <w:shd w:val="solid" w:color="B3DEEB" w:fill="auto"/>
            <w:tcMar>
              <w:top w:w="80" w:type="dxa"/>
              <w:left w:w="80" w:type="dxa"/>
              <w:bottom w:w="80" w:type="dxa"/>
              <w:right w:w="80" w:type="dxa"/>
            </w:tcMar>
          </w:tcPr>
          <w:p w14:paraId="0042B2D9" w14:textId="77777777" w:rsidR="005E07BF" w:rsidRPr="00D30138"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D30138">
              <w:rPr>
                <w:rFonts w:cs="Times New Roman"/>
                <w:color w:val="auto"/>
                <w:sz w:val="18"/>
                <w:szCs w:val="18"/>
                <w:lang w:val="es-419"/>
              </w:rPr>
              <w:t>Presentar por separado las conclusiones de las recomendaciones.</w:t>
            </w:r>
          </w:p>
          <w:p w14:paraId="19D3EB74"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D30138">
              <w:rPr>
                <w:rFonts w:cs="Times New Roman"/>
                <w:color w:val="auto"/>
                <w:sz w:val="18"/>
                <w:szCs w:val="18"/>
                <w:lang w:val="es-419"/>
              </w:rPr>
              <w:t>La cadena de resultados, entre hallazgos, conclusiones y recomendaciones se puede presentar de forma gráfica para que no se pierda la conexión lógica entre ellas.</w:t>
            </w:r>
          </w:p>
          <w:p w14:paraId="71FC7298"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7CC514ED"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D30138">
              <w:rPr>
                <w:rFonts w:cs="Times New Roman"/>
                <w:color w:val="auto"/>
                <w:sz w:val="18"/>
                <w:szCs w:val="18"/>
                <w:lang w:val="es-419"/>
              </w:rPr>
              <w:t xml:space="preserve">Valorar la sección completa. Se tienen 23 hallazgos, 17 conclusiones y 37 recomendaciones, de las cuales 26 están marcadas como de prioridad alta y 11 de prioridad media (ninguna como de prioridad baja); de estas, 17 se plantea su resolución a corto plazo y 17 a mediano más 3 </w:t>
            </w:r>
            <w:r w:rsidRPr="00D30138">
              <w:rPr>
                <w:rFonts w:cs="Times New Roman"/>
                <w:color w:val="auto"/>
                <w:sz w:val="18"/>
                <w:szCs w:val="18"/>
                <w:lang w:val="es-419"/>
              </w:rPr>
              <w:lastRenderedPageBreak/>
              <w:t>como constantes.</w:t>
            </w:r>
          </w:p>
          <w:p w14:paraId="2FC0C71A"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11A305CB"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546685">
              <w:rPr>
                <w:rFonts w:cs="Times New Roman"/>
                <w:color w:val="auto"/>
                <w:sz w:val="18"/>
                <w:szCs w:val="18"/>
                <w:lang w:val="es-419"/>
              </w:rPr>
              <w:t>Replantear las recomendaciones por supuesto en función de su relevancia y pertinencia pero también en función de su factibilidad más que su deseabilidad.</w:t>
            </w:r>
          </w:p>
          <w:p w14:paraId="3621EBF4"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4E65B3C0"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546685">
              <w:rPr>
                <w:rFonts w:cs="Times New Roman"/>
                <w:color w:val="auto"/>
                <w:sz w:val="18"/>
                <w:szCs w:val="18"/>
                <w:lang w:val="es-419"/>
              </w:rPr>
              <w:t>Tomar en cuenta que las recomendaciones implican una respuesta de gestión por parte de ONU Mujeres y que tendrá que plantear propuestas de solución para todas y cada una de las recomendaciones así como plazos de ejecución.</w:t>
            </w:r>
          </w:p>
          <w:p w14:paraId="2EADAADC"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p>
          <w:p w14:paraId="57809928" w14:textId="77777777" w:rsidR="005E07BF" w:rsidRPr="00543336"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546685">
              <w:rPr>
                <w:rFonts w:cs="Times New Roman"/>
                <w:color w:val="auto"/>
                <w:sz w:val="18"/>
                <w:szCs w:val="18"/>
                <w:lang w:val="es-419"/>
              </w:rPr>
              <w:t>Me parece que algunas de las recomendaciones que se plantean son de hecho acciones que ya se están realizando, valorar la necesidad de incluirlas como recomendación.</w:t>
            </w:r>
          </w:p>
        </w:tc>
        <w:tc>
          <w:tcPr>
            <w:tcW w:w="2126" w:type="dxa"/>
            <w:shd w:val="solid" w:color="B3DEEB" w:fill="auto"/>
            <w:tcMar>
              <w:top w:w="80" w:type="dxa"/>
              <w:left w:w="80" w:type="dxa"/>
              <w:bottom w:w="80" w:type="dxa"/>
              <w:right w:w="80" w:type="dxa"/>
            </w:tcMar>
          </w:tcPr>
          <w:p w14:paraId="7B806832"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B35C38">
              <w:rPr>
                <w:rFonts w:cs="Times New Roman"/>
                <w:color w:val="auto"/>
                <w:sz w:val="18"/>
                <w:szCs w:val="18"/>
                <w:lang w:val="es-419"/>
              </w:rPr>
              <w:lastRenderedPageBreak/>
              <w:t>Alejandra Prieto</w:t>
            </w:r>
          </w:p>
        </w:tc>
        <w:tc>
          <w:tcPr>
            <w:tcW w:w="3544" w:type="dxa"/>
            <w:shd w:val="solid" w:color="B3DEEB" w:fill="auto"/>
            <w:tcMar>
              <w:top w:w="80" w:type="dxa"/>
              <w:left w:w="80" w:type="dxa"/>
              <w:bottom w:w="80" w:type="dxa"/>
              <w:right w:w="80" w:type="dxa"/>
            </w:tcMar>
          </w:tcPr>
          <w:p w14:paraId="082A501C"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Se ha procedido con la separación y se</w:t>
            </w:r>
            <w:r w:rsidRPr="00F84AA4">
              <w:rPr>
                <w:rFonts w:cs="Times New Roman"/>
                <w:color w:val="auto"/>
                <w:sz w:val="18"/>
                <w:szCs w:val="18"/>
                <w:lang w:val="es-419"/>
              </w:rPr>
              <w:t xml:space="preserve"> hecho ajustes importantes a la forma de presentación</w:t>
            </w:r>
            <w:r>
              <w:rPr>
                <w:rFonts w:cs="Times New Roman"/>
                <w:color w:val="auto"/>
                <w:sz w:val="18"/>
                <w:szCs w:val="18"/>
                <w:lang w:val="es-419"/>
              </w:rPr>
              <w:t xml:space="preserve"> de las recomendaciones.</w:t>
            </w:r>
          </w:p>
          <w:p w14:paraId="5A500515"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No se considera necesario, luego de los ajustes, desarrollar una presentación gráfica de la relación hallazgos-conclusiones-recomendaciones.</w:t>
            </w:r>
          </w:p>
          <w:p w14:paraId="4ADFD856" w14:textId="77777777" w:rsidR="005E07BF" w:rsidRPr="00FB754A" w:rsidRDefault="005E07BF" w:rsidP="005E07BF">
            <w:pPr>
              <w:pStyle w:val="NoParagraphStyle"/>
              <w:tabs>
                <w:tab w:val="left" w:pos="9900"/>
              </w:tabs>
              <w:spacing w:line="240" w:lineRule="auto"/>
              <w:ind w:right="-80"/>
              <w:textAlignment w:val="auto"/>
              <w:rPr>
                <w:rFonts w:cs="Times New Roman"/>
                <w:color w:val="FF0000"/>
                <w:sz w:val="18"/>
                <w:szCs w:val="18"/>
                <w:lang w:val="es-419"/>
              </w:rPr>
            </w:pPr>
            <w:r>
              <w:rPr>
                <w:rFonts w:cs="Times New Roman"/>
                <w:color w:val="auto"/>
                <w:sz w:val="18"/>
                <w:szCs w:val="18"/>
                <w:lang w:val="es-419"/>
              </w:rPr>
              <w:t>El EE considera que de la manera que están organizadas y planteadas en esta nueva versión las recomendaciones, son un insumo valioso y a su vez útil para la respuesta de gestión.</w:t>
            </w:r>
          </w:p>
        </w:tc>
      </w:tr>
      <w:tr w:rsidR="005E07BF" w:rsidRPr="00A04D31" w14:paraId="11BA6417" w14:textId="77777777" w:rsidTr="00406179">
        <w:tc>
          <w:tcPr>
            <w:tcW w:w="2127" w:type="dxa"/>
            <w:shd w:val="solid" w:color="B3DEEB" w:fill="auto"/>
            <w:tcMar>
              <w:top w:w="80" w:type="dxa"/>
              <w:left w:w="80" w:type="dxa"/>
              <w:bottom w:w="80" w:type="dxa"/>
              <w:right w:w="80" w:type="dxa"/>
            </w:tcMar>
          </w:tcPr>
          <w:p w14:paraId="78E1419C"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543336">
              <w:rPr>
                <w:rFonts w:cs="Times New Roman"/>
                <w:color w:val="auto"/>
                <w:sz w:val="18"/>
                <w:szCs w:val="18"/>
                <w:lang w:val="es-419"/>
              </w:rPr>
              <w:lastRenderedPageBreak/>
              <w:t>VII.CONCLUSIONES Y RECOMENDACIONES</w:t>
            </w:r>
          </w:p>
          <w:p w14:paraId="749EF33B"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VII.1 Coherencia</w:t>
            </w:r>
          </w:p>
          <w:p w14:paraId="10E61E7D"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p.85</w:t>
            </w:r>
          </w:p>
          <w:p w14:paraId="672C6538"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sidRPr="00543336">
              <w:rPr>
                <w:rFonts w:cs="Times New Roman"/>
                <w:color w:val="auto"/>
                <w:sz w:val="18"/>
                <w:szCs w:val="18"/>
                <w:lang w:val="es-419"/>
              </w:rPr>
              <w:t>•Evaluar las posibilidades de</w:t>
            </w:r>
            <w:r>
              <w:rPr>
                <w:rFonts w:cs="Times New Roman"/>
                <w:color w:val="auto"/>
                <w:sz w:val="18"/>
                <w:szCs w:val="18"/>
                <w:lang w:val="es-419"/>
              </w:rPr>
              <w:t>..</w:t>
            </w:r>
            <w:r w:rsidRPr="00543336">
              <w:rPr>
                <w:rFonts w:cs="Times New Roman"/>
                <w:color w:val="auto"/>
                <w:sz w:val="18"/>
                <w:szCs w:val="18"/>
                <w:lang w:val="es-419"/>
              </w:rPr>
              <w:t>.</w:t>
            </w:r>
          </w:p>
          <w:p w14:paraId="2D33FDF2" w14:textId="77777777" w:rsidR="005E07BF" w:rsidRPr="0003475A" w:rsidRDefault="005E07BF" w:rsidP="005E07BF">
            <w:pPr>
              <w:pStyle w:val="NoParagraphStyle"/>
              <w:tabs>
                <w:tab w:val="left" w:pos="9900"/>
              </w:tabs>
              <w:spacing w:line="240" w:lineRule="auto"/>
              <w:textAlignment w:val="auto"/>
              <w:rPr>
                <w:rFonts w:cs="Times New Roman"/>
                <w:color w:val="auto"/>
                <w:sz w:val="18"/>
                <w:szCs w:val="18"/>
                <w:lang w:val="es-419"/>
              </w:rPr>
            </w:pPr>
            <w:r w:rsidRPr="00543336">
              <w:rPr>
                <w:rFonts w:cs="Times New Roman"/>
                <w:color w:val="auto"/>
                <w:sz w:val="18"/>
                <w:szCs w:val="18"/>
                <w:lang w:val="es-419"/>
              </w:rPr>
              <w:t>•Analizar la posibilidad de</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3EA1F645"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543336">
              <w:rPr>
                <w:rFonts w:cs="Times New Roman"/>
                <w:color w:val="auto"/>
                <w:sz w:val="18"/>
                <w:szCs w:val="18"/>
                <w:lang w:val="es-419"/>
              </w:rPr>
              <w:t>No se entiende muy bien cuáles son las acciones concretas que se proponen para crear un modelo más coherente. Se sugiere ampliar un poco más sobre cómo se propone operacionalizar esta recomendación.</w:t>
            </w:r>
          </w:p>
        </w:tc>
        <w:tc>
          <w:tcPr>
            <w:tcW w:w="2126" w:type="dxa"/>
            <w:shd w:val="solid" w:color="B3DEEB" w:fill="auto"/>
            <w:tcMar>
              <w:top w:w="80" w:type="dxa"/>
              <w:left w:w="80" w:type="dxa"/>
              <w:bottom w:w="80" w:type="dxa"/>
              <w:right w:w="80" w:type="dxa"/>
            </w:tcMar>
          </w:tcPr>
          <w:p w14:paraId="6671883C" w14:textId="7FC9737E" w:rsidR="005E07BF"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p w14:paraId="2C845777" w14:textId="77777777" w:rsidR="005E07BF" w:rsidRPr="006431C7" w:rsidRDefault="005E07BF" w:rsidP="005E07BF">
            <w:pPr>
              <w:pStyle w:val="NoParagraphStyle"/>
              <w:tabs>
                <w:tab w:val="left" w:pos="9900"/>
              </w:tabs>
              <w:spacing w:line="240" w:lineRule="auto"/>
              <w:ind w:right="-80"/>
              <w:textAlignment w:val="auto"/>
              <w:rPr>
                <w:rFonts w:cs="Times New Roman"/>
                <w:color w:val="auto"/>
                <w:sz w:val="18"/>
                <w:szCs w:val="18"/>
                <w:lang w:val="es-419"/>
              </w:rPr>
            </w:pPr>
          </w:p>
        </w:tc>
        <w:tc>
          <w:tcPr>
            <w:tcW w:w="3544" w:type="dxa"/>
            <w:shd w:val="solid" w:color="B3DEEB" w:fill="auto"/>
            <w:tcMar>
              <w:top w:w="80" w:type="dxa"/>
              <w:left w:w="80" w:type="dxa"/>
              <w:bottom w:w="80" w:type="dxa"/>
              <w:right w:w="80" w:type="dxa"/>
            </w:tcMar>
          </w:tcPr>
          <w:p w14:paraId="6C1C38C2" w14:textId="126A5E86" w:rsidR="005E07BF" w:rsidRPr="00CC51BC" w:rsidRDefault="00CC51BC"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Hecho</w:t>
            </w:r>
          </w:p>
        </w:tc>
      </w:tr>
      <w:tr w:rsidR="005E07BF" w:rsidRPr="00A04D31" w14:paraId="788A3D66" w14:textId="77777777" w:rsidTr="00406179">
        <w:tc>
          <w:tcPr>
            <w:tcW w:w="2127" w:type="dxa"/>
            <w:shd w:val="solid" w:color="B3DEEB" w:fill="auto"/>
            <w:tcMar>
              <w:top w:w="80" w:type="dxa"/>
              <w:left w:w="80" w:type="dxa"/>
              <w:bottom w:w="80" w:type="dxa"/>
              <w:right w:w="80" w:type="dxa"/>
            </w:tcMar>
          </w:tcPr>
          <w:p w14:paraId="369E7257"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VII.2 Relevancia</w:t>
            </w:r>
          </w:p>
          <w:p w14:paraId="77953EFB"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p.85</w:t>
            </w:r>
          </w:p>
          <w:p w14:paraId="339E190C" w14:textId="77777777" w:rsidR="005E07BF" w:rsidRPr="0003475A" w:rsidRDefault="005E07BF" w:rsidP="005E07BF">
            <w:pPr>
              <w:pStyle w:val="NoParagraphStyle"/>
              <w:tabs>
                <w:tab w:val="left" w:pos="9900"/>
              </w:tabs>
              <w:spacing w:line="240" w:lineRule="auto"/>
              <w:textAlignment w:val="auto"/>
              <w:rPr>
                <w:rFonts w:cs="Times New Roman"/>
                <w:color w:val="auto"/>
                <w:sz w:val="18"/>
                <w:szCs w:val="18"/>
                <w:lang w:val="es-419"/>
              </w:rPr>
            </w:pPr>
            <w:r w:rsidRPr="00543336">
              <w:rPr>
                <w:rFonts w:cs="Times New Roman"/>
                <w:color w:val="auto"/>
                <w:sz w:val="18"/>
                <w:szCs w:val="18"/>
                <w:lang w:val="es-419"/>
              </w:rPr>
              <w:t>•</w:t>
            </w:r>
            <w:r>
              <w:rPr>
                <w:rFonts w:cs="Times New Roman"/>
                <w:color w:val="auto"/>
                <w:sz w:val="18"/>
                <w:szCs w:val="18"/>
                <w:lang w:val="es-419"/>
              </w:rPr>
              <w:t xml:space="preserve"> </w:t>
            </w:r>
            <w:r w:rsidRPr="00543336">
              <w:rPr>
                <w:rFonts w:cs="Times New Roman"/>
                <w:color w:val="auto"/>
                <w:sz w:val="18"/>
                <w:szCs w:val="18"/>
                <w:lang w:val="es-419"/>
              </w:rPr>
              <w:t>Generar estrategias entre pilares</w:t>
            </w:r>
            <w:r>
              <w:rPr>
                <w:rFonts w:cs="Times New Roman"/>
                <w:color w:val="auto"/>
                <w:sz w:val="18"/>
                <w:szCs w:val="18"/>
                <w:lang w:val="es-419"/>
              </w:rPr>
              <w:t>…</w:t>
            </w:r>
          </w:p>
        </w:tc>
        <w:tc>
          <w:tcPr>
            <w:tcW w:w="3827" w:type="dxa"/>
            <w:shd w:val="solid" w:color="B3DEEB" w:fill="auto"/>
            <w:tcMar>
              <w:top w:w="80" w:type="dxa"/>
              <w:left w:w="80" w:type="dxa"/>
              <w:bottom w:w="80" w:type="dxa"/>
              <w:right w:w="80" w:type="dxa"/>
            </w:tcMar>
          </w:tcPr>
          <w:p w14:paraId="5333B08F"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419"/>
              </w:rPr>
            </w:pPr>
            <w:r w:rsidRPr="00543336">
              <w:rPr>
                <w:rFonts w:cs="Times New Roman"/>
                <w:color w:val="auto"/>
                <w:sz w:val="18"/>
                <w:szCs w:val="18"/>
                <w:lang w:val="es-419"/>
              </w:rPr>
              <w:t>¿Esto no se podría incluir como una acción para la primera recomendaciones ya que se trata de tener un modelo más integral?</w:t>
            </w:r>
          </w:p>
        </w:tc>
        <w:tc>
          <w:tcPr>
            <w:tcW w:w="2126" w:type="dxa"/>
            <w:shd w:val="solid" w:color="B3DEEB" w:fill="auto"/>
            <w:tcMar>
              <w:top w:w="80" w:type="dxa"/>
              <w:left w:w="80" w:type="dxa"/>
              <w:bottom w:w="80" w:type="dxa"/>
              <w:right w:w="80" w:type="dxa"/>
            </w:tcMar>
          </w:tcPr>
          <w:p w14:paraId="01093791" w14:textId="0F3EF98D" w:rsidR="005E07BF"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p w14:paraId="59A57271" w14:textId="77777777" w:rsidR="005E07BF" w:rsidRPr="006431C7" w:rsidRDefault="005E07BF" w:rsidP="005E07BF">
            <w:pPr>
              <w:pStyle w:val="NoParagraphStyle"/>
              <w:tabs>
                <w:tab w:val="left" w:pos="9900"/>
              </w:tabs>
              <w:spacing w:line="240" w:lineRule="auto"/>
              <w:ind w:right="-80"/>
              <w:textAlignment w:val="auto"/>
              <w:rPr>
                <w:rFonts w:cs="Times New Roman"/>
                <w:color w:val="auto"/>
                <w:sz w:val="18"/>
                <w:szCs w:val="18"/>
                <w:lang w:val="es-419"/>
              </w:rPr>
            </w:pPr>
          </w:p>
        </w:tc>
        <w:tc>
          <w:tcPr>
            <w:tcW w:w="3544" w:type="dxa"/>
            <w:shd w:val="solid" w:color="B3DEEB" w:fill="auto"/>
            <w:tcMar>
              <w:top w:w="80" w:type="dxa"/>
              <w:left w:w="80" w:type="dxa"/>
              <w:bottom w:w="80" w:type="dxa"/>
              <w:right w:w="80" w:type="dxa"/>
            </w:tcMar>
          </w:tcPr>
          <w:p w14:paraId="3B243ECE" w14:textId="15B8F760" w:rsidR="005E07BF" w:rsidRPr="00D71165" w:rsidRDefault="00CC51BC" w:rsidP="005E07BF">
            <w:pPr>
              <w:pStyle w:val="NoParagraphStyle"/>
              <w:tabs>
                <w:tab w:val="left" w:pos="9900"/>
              </w:tabs>
              <w:spacing w:line="240" w:lineRule="auto"/>
              <w:ind w:right="-80"/>
              <w:textAlignment w:val="auto"/>
              <w:rPr>
                <w:rFonts w:cs="Times New Roman"/>
                <w:color w:val="FF0000"/>
                <w:sz w:val="18"/>
                <w:szCs w:val="18"/>
                <w:lang w:val="es-419"/>
              </w:rPr>
            </w:pPr>
            <w:r w:rsidRPr="00CC51BC">
              <w:rPr>
                <w:rFonts w:cs="Times New Roman"/>
                <w:color w:val="auto"/>
                <w:sz w:val="18"/>
                <w:szCs w:val="18"/>
                <w:lang w:val="es-419"/>
              </w:rPr>
              <w:t>Hecho</w:t>
            </w:r>
          </w:p>
        </w:tc>
      </w:tr>
      <w:tr w:rsidR="005E07BF" w:rsidRPr="00543336" w14:paraId="7BECA4D0" w14:textId="77777777" w:rsidTr="00406179">
        <w:tc>
          <w:tcPr>
            <w:tcW w:w="2127" w:type="dxa"/>
            <w:shd w:val="solid" w:color="B3DEEB" w:fill="auto"/>
            <w:tcMar>
              <w:top w:w="80" w:type="dxa"/>
              <w:left w:w="80" w:type="dxa"/>
              <w:bottom w:w="80" w:type="dxa"/>
              <w:right w:w="80" w:type="dxa"/>
            </w:tcMar>
          </w:tcPr>
          <w:p w14:paraId="6A6266B7"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VII.2 Relevancia</w:t>
            </w:r>
          </w:p>
          <w:p w14:paraId="5C0B73A3"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p.86</w:t>
            </w:r>
          </w:p>
          <w:p w14:paraId="3E602967" w14:textId="77777777" w:rsidR="005E07BF" w:rsidRPr="00543336" w:rsidRDefault="005E07BF" w:rsidP="005E07BF">
            <w:pPr>
              <w:pStyle w:val="NoParagraphStyle"/>
              <w:tabs>
                <w:tab w:val="left" w:pos="9900"/>
              </w:tabs>
              <w:spacing w:line="240" w:lineRule="auto"/>
              <w:textAlignment w:val="auto"/>
              <w:rPr>
                <w:rFonts w:cs="Times New Roman"/>
                <w:color w:val="auto"/>
                <w:sz w:val="18"/>
                <w:szCs w:val="18"/>
              </w:rPr>
            </w:pPr>
            <w:r w:rsidRPr="00543336">
              <w:rPr>
                <w:rFonts w:cs="Times New Roman"/>
                <w:color w:val="auto"/>
                <w:sz w:val="18"/>
                <w:szCs w:val="18"/>
              </w:rPr>
              <w:t>•</w:t>
            </w:r>
            <w:r>
              <w:rPr>
                <w:rFonts w:cs="Times New Roman"/>
                <w:color w:val="auto"/>
                <w:sz w:val="18"/>
                <w:szCs w:val="18"/>
              </w:rPr>
              <w:t xml:space="preserve"> </w:t>
            </w:r>
            <w:r w:rsidRPr="00543336">
              <w:rPr>
                <w:rFonts w:cs="Times New Roman"/>
                <w:color w:val="auto"/>
                <w:sz w:val="18"/>
                <w:szCs w:val="18"/>
              </w:rPr>
              <w:t>Fortalecer, a partir del Steering Committee</w:t>
            </w:r>
            <w:r>
              <w:rPr>
                <w:rFonts w:cs="Times New Roman"/>
                <w:color w:val="auto"/>
                <w:sz w:val="18"/>
                <w:szCs w:val="18"/>
              </w:rPr>
              <w:t>…</w:t>
            </w:r>
          </w:p>
        </w:tc>
        <w:tc>
          <w:tcPr>
            <w:tcW w:w="3827" w:type="dxa"/>
            <w:shd w:val="solid" w:color="B3DEEB" w:fill="auto"/>
            <w:tcMar>
              <w:top w:w="80" w:type="dxa"/>
              <w:left w:w="80" w:type="dxa"/>
              <w:bottom w:w="80" w:type="dxa"/>
              <w:right w:w="80" w:type="dxa"/>
            </w:tcMar>
          </w:tcPr>
          <w:p w14:paraId="0A21318F" w14:textId="77777777" w:rsidR="005E07BF" w:rsidRPr="00543336" w:rsidRDefault="005E07BF" w:rsidP="005E07BF">
            <w:pPr>
              <w:pStyle w:val="NoParagraphStyle"/>
              <w:tabs>
                <w:tab w:val="left" w:pos="9900"/>
              </w:tabs>
              <w:spacing w:line="240" w:lineRule="auto"/>
              <w:ind w:right="-80"/>
              <w:textAlignment w:val="auto"/>
              <w:rPr>
                <w:rFonts w:cs="Times New Roman"/>
                <w:color w:val="auto"/>
                <w:sz w:val="18"/>
                <w:szCs w:val="18"/>
                <w:lang w:val="es-BO"/>
              </w:rPr>
            </w:pPr>
            <w:r w:rsidRPr="00543336">
              <w:rPr>
                <w:rFonts w:cs="Times New Roman"/>
                <w:color w:val="auto"/>
                <w:sz w:val="18"/>
                <w:szCs w:val="18"/>
                <w:lang w:val="es-BO"/>
              </w:rPr>
              <w:t>¿Se sugiere ofrecer más detalles sobre la forma en que se propone implementar esta recomendación?</w:t>
            </w:r>
          </w:p>
        </w:tc>
        <w:tc>
          <w:tcPr>
            <w:tcW w:w="2126" w:type="dxa"/>
            <w:shd w:val="solid" w:color="B3DEEB" w:fill="auto"/>
            <w:tcMar>
              <w:top w:w="80" w:type="dxa"/>
              <w:left w:w="80" w:type="dxa"/>
              <w:bottom w:w="80" w:type="dxa"/>
              <w:right w:w="80" w:type="dxa"/>
            </w:tcMar>
          </w:tcPr>
          <w:p w14:paraId="3676E5F5" w14:textId="397AE656" w:rsidR="005E07BF" w:rsidRDefault="00326F83" w:rsidP="005E07BF">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p w14:paraId="0A60CBE3" w14:textId="77777777" w:rsidR="005E07BF" w:rsidRPr="00543336" w:rsidRDefault="005E07BF" w:rsidP="005E07BF">
            <w:pPr>
              <w:pStyle w:val="NoParagraphStyle"/>
              <w:tabs>
                <w:tab w:val="left" w:pos="9900"/>
              </w:tabs>
              <w:spacing w:line="240" w:lineRule="auto"/>
              <w:ind w:right="-80"/>
              <w:textAlignment w:val="auto"/>
              <w:rPr>
                <w:rFonts w:cs="Times New Roman"/>
                <w:color w:val="auto"/>
                <w:sz w:val="18"/>
                <w:szCs w:val="18"/>
                <w:lang w:val="es-BO"/>
              </w:rPr>
            </w:pPr>
          </w:p>
        </w:tc>
        <w:tc>
          <w:tcPr>
            <w:tcW w:w="3544" w:type="dxa"/>
            <w:shd w:val="solid" w:color="B3DEEB" w:fill="auto"/>
            <w:tcMar>
              <w:top w:w="80" w:type="dxa"/>
              <w:left w:w="80" w:type="dxa"/>
              <w:bottom w:w="80" w:type="dxa"/>
              <w:right w:w="80" w:type="dxa"/>
            </w:tcMar>
          </w:tcPr>
          <w:p w14:paraId="3E7A7BD0" w14:textId="0F89A310" w:rsidR="005E07BF" w:rsidRPr="00CC51BC" w:rsidRDefault="00CC51BC" w:rsidP="005E07BF">
            <w:pPr>
              <w:pStyle w:val="NoParagraphStyle"/>
              <w:tabs>
                <w:tab w:val="left" w:pos="9900"/>
              </w:tabs>
              <w:spacing w:line="240" w:lineRule="auto"/>
              <w:ind w:right="-80"/>
              <w:textAlignment w:val="auto"/>
              <w:rPr>
                <w:rFonts w:cs="Times New Roman"/>
                <w:color w:val="auto"/>
                <w:sz w:val="18"/>
                <w:szCs w:val="18"/>
                <w:lang w:val="es-BO"/>
              </w:rPr>
            </w:pPr>
            <w:r>
              <w:rPr>
                <w:rFonts w:cs="Times New Roman"/>
                <w:color w:val="auto"/>
                <w:sz w:val="18"/>
                <w:szCs w:val="18"/>
                <w:lang w:val="es-BO"/>
              </w:rPr>
              <w:t>Se ha ajustado la redacción.</w:t>
            </w:r>
          </w:p>
        </w:tc>
      </w:tr>
      <w:tr w:rsidR="005E07BF" w:rsidRPr="00543336" w14:paraId="5696C8A9" w14:textId="77777777" w:rsidTr="00406179">
        <w:tc>
          <w:tcPr>
            <w:tcW w:w="2127" w:type="dxa"/>
            <w:shd w:val="solid" w:color="B3DEEB" w:fill="auto"/>
            <w:tcMar>
              <w:top w:w="80" w:type="dxa"/>
              <w:left w:w="80" w:type="dxa"/>
              <w:bottom w:w="80" w:type="dxa"/>
              <w:right w:w="80" w:type="dxa"/>
            </w:tcMar>
          </w:tcPr>
          <w:p w14:paraId="407BBFFD"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VII.3 Eficacia</w:t>
            </w:r>
          </w:p>
          <w:p w14:paraId="668133A3"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BO"/>
              </w:rPr>
            </w:pPr>
            <w:r>
              <w:rPr>
                <w:rFonts w:cs="Times New Roman"/>
                <w:color w:val="auto"/>
                <w:sz w:val="18"/>
                <w:szCs w:val="18"/>
                <w:lang w:val="es-419"/>
              </w:rPr>
              <w:t>p.87</w:t>
            </w:r>
          </w:p>
          <w:p w14:paraId="05A6CF2F" w14:textId="77777777" w:rsidR="005E07BF" w:rsidRPr="00543336" w:rsidRDefault="005E07BF" w:rsidP="005E07BF">
            <w:pPr>
              <w:pStyle w:val="NoParagraphStyle"/>
              <w:tabs>
                <w:tab w:val="left" w:pos="9900"/>
              </w:tabs>
              <w:spacing w:line="240" w:lineRule="auto"/>
              <w:textAlignment w:val="auto"/>
              <w:rPr>
                <w:rFonts w:cs="Times New Roman"/>
                <w:color w:val="auto"/>
                <w:sz w:val="18"/>
                <w:szCs w:val="18"/>
                <w:lang w:val="es-BO"/>
              </w:rPr>
            </w:pPr>
            <w:r w:rsidRPr="00543336">
              <w:rPr>
                <w:rFonts w:cs="Times New Roman"/>
                <w:color w:val="auto"/>
                <w:sz w:val="18"/>
                <w:szCs w:val="18"/>
                <w:lang w:val="es-BO"/>
              </w:rPr>
              <w:t>•</w:t>
            </w:r>
            <w:r>
              <w:rPr>
                <w:rFonts w:cs="Times New Roman"/>
                <w:color w:val="auto"/>
                <w:sz w:val="18"/>
                <w:szCs w:val="18"/>
                <w:lang w:val="es-BO"/>
              </w:rPr>
              <w:t xml:space="preserve"> </w:t>
            </w:r>
            <w:r w:rsidRPr="00543336">
              <w:rPr>
                <w:rFonts w:cs="Times New Roman"/>
                <w:color w:val="auto"/>
                <w:sz w:val="18"/>
                <w:szCs w:val="18"/>
                <w:lang w:val="es-BO"/>
              </w:rPr>
              <w:t>Generar evidencia sobre las experiencias y casos de éxito</w:t>
            </w:r>
            <w:r>
              <w:rPr>
                <w:rFonts w:cs="Times New Roman"/>
                <w:color w:val="auto"/>
                <w:sz w:val="18"/>
                <w:szCs w:val="18"/>
                <w:lang w:val="es-BO"/>
              </w:rPr>
              <w:t>…</w:t>
            </w:r>
          </w:p>
        </w:tc>
        <w:tc>
          <w:tcPr>
            <w:tcW w:w="3827" w:type="dxa"/>
            <w:shd w:val="solid" w:color="B3DEEB" w:fill="auto"/>
            <w:tcMar>
              <w:top w:w="80" w:type="dxa"/>
              <w:left w:w="80" w:type="dxa"/>
              <w:bottom w:w="80" w:type="dxa"/>
              <w:right w:w="80" w:type="dxa"/>
            </w:tcMar>
          </w:tcPr>
          <w:p w14:paraId="6B66DED1" w14:textId="77777777" w:rsidR="005E07BF" w:rsidRPr="00543336" w:rsidRDefault="005E07BF" w:rsidP="005E07BF">
            <w:pPr>
              <w:pStyle w:val="NoParagraphStyle"/>
              <w:tabs>
                <w:tab w:val="left" w:pos="9900"/>
              </w:tabs>
              <w:spacing w:line="240" w:lineRule="auto"/>
              <w:ind w:right="-80"/>
              <w:textAlignment w:val="auto"/>
              <w:rPr>
                <w:rFonts w:cs="Times New Roman"/>
                <w:color w:val="auto"/>
                <w:sz w:val="18"/>
                <w:szCs w:val="18"/>
                <w:lang w:val="es-BO"/>
              </w:rPr>
            </w:pPr>
            <w:r w:rsidRPr="001D1E26">
              <w:rPr>
                <w:rFonts w:cs="Times New Roman"/>
                <w:color w:val="auto"/>
                <w:sz w:val="18"/>
                <w:szCs w:val="18"/>
                <w:lang w:val="es-BO"/>
              </w:rPr>
              <w:t>Varias de las acciones a través de las recomendaciones tratan de la sistematización de experiencias. Tal vez se podría ofrecer una solo recomendaciones en la gestión de conocimiento</w:t>
            </w:r>
            <w:proofErr w:type="gramStart"/>
            <w:r w:rsidRPr="001D1E26">
              <w:rPr>
                <w:rFonts w:cs="Times New Roman"/>
                <w:color w:val="auto"/>
                <w:sz w:val="18"/>
                <w:szCs w:val="18"/>
                <w:lang w:val="es-BO"/>
              </w:rPr>
              <w:t>?</w:t>
            </w:r>
            <w:proofErr w:type="gramEnd"/>
          </w:p>
        </w:tc>
        <w:tc>
          <w:tcPr>
            <w:tcW w:w="2126" w:type="dxa"/>
            <w:shd w:val="solid" w:color="B3DEEB" w:fill="auto"/>
            <w:tcMar>
              <w:top w:w="80" w:type="dxa"/>
              <w:left w:w="80" w:type="dxa"/>
              <w:bottom w:w="80" w:type="dxa"/>
              <w:right w:w="80" w:type="dxa"/>
            </w:tcMar>
          </w:tcPr>
          <w:p w14:paraId="647EE039" w14:textId="3DE3A95E" w:rsidR="005E07BF" w:rsidRPr="00543336" w:rsidRDefault="00326F83" w:rsidP="005E07BF">
            <w:pPr>
              <w:pStyle w:val="NoParagraphStyle"/>
              <w:tabs>
                <w:tab w:val="left" w:pos="9900"/>
              </w:tabs>
              <w:spacing w:line="240" w:lineRule="auto"/>
              <w:ind w:right="-80"/>
              <w:textAlignment w:val="auto"/>
              <w:rPr>
                <w:rFonts w:cs="Times New Roman"/>
                <w:color w:val="auto"/>
                <w:sz w:val="18"/>
                <w:szCs w:val="18"/>
                <w:lang w:val="es-BO"/>
              </w:rPr>
            </w:pPr>
            <w:r>
              <w:rPr>
                <w:rFonts w:cs="Times New Roman"/>
                <w:color w:val="auto"/>
                <w:sz w:val="18"/>
                <w:szCs w:val="18"/>
                <w:lang w:val="es-419"/>
              </w:rPr>
              <w:t>Esther Rouleau</w:t>
            </w:r>
          </w:p>
        </w:tc>
        <w:tc>
          <w:tcPr>
            <w:tcW w:w="3544" w:type="dxa"/>
            <w:shd w:val="solid" w:color="B3DEEB" w:fill="auto"/>
            <w:tcMar>
              <w:top w:w="80" w:type="dxa"/>
              <w:left w:w="80" w:type="dxa"/>
              <w:bottom w:w="80" w:type="dxa"/>
              <w:right w:w="80" w:type="dxa"/>
            </w:tcMar>
          </w:tcPr>
          <w:p w14:paraId="726CE4EA" w14:textId="2BAFBA45" w:rsidR="005E07BF" w:rsidRPr="00CC51BC" w:rsidRDefault="00CC51BC" w:rsidP="005E07BF">
            <w:pPr>
              <w:pStyle w:val="NoParagraphStyle"/>
              <w:tabs>
                <w:tab w:val="left" w:pos="9900"/>
              </w:tabs>
              <w:spacing w:line="240" w:lineRule="auto"/>
              <w:ind w:right="-80"/>
              <w:textAlignment w:val="auto"/>
              <w:rPr>
                <w:rFonts w:cs="Times New Roman"/>
                <w:color w:val="auto"/>
                <w:sz w:val="18"/>
                <w:szCs w:val="18"/>
                <w:lang w:val="es-BO"/>
              </w:rPr>
            </w:pPr>
            <w:r w:rsidRPr="00CC51BC">
              <w:rPr>
                <w:rFonts w:cs="Times New Roman"/>
                <w:color w:val="auto"/>
                <w:sz w:val="18"/>
                <w:szCs w:val="18"/>
                <w:lang w:val="es-BO"/>
              </w:rPr>
              <w:t>Se ha incluido una recomendación sobre generación y gestión de conocimientos y a parir de ello acciones específicas.</w:t>
            </w:r>
          </w:p>
        </w:tc>
      </w:tr>
      <w:tr w:rsidR="005E07BF" w:rsidRPr="00543336" w14:paraId="13238F2E" w14:textId="77777777" w:rsidTr="00406179">
        <w:tc>
          <w:tcPr>
            <w:tcW w:w="2127" w:type="dxa"/>
            <w:shd w:val="solid" w:color="B3DEEB" w:fill="auto"/>
            <w:tcMar>
              <w:top w:w="80" w:type="dxa"/>
              <w:left w:w="80" w:type="dxa"/>
              <w:bottom w:w="80" w:type="dxa"/>
              <w:right w:w="80" w:type="dxa"/>
            </w:tcMar>
          </w:tcPr>
          <w:p w14:paraId="719CEBB6"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VII.3 Eficacia</w:t>
            </w:r>
          </w:p>
          <w:p w14:paraId="2C0B89AC"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p.90</w:t>
            </w:r>
          </w:p>
          <w:p w14:paraId="51AD5C55" w14:textId="77777777" w:rsidR="005E07BF" w:rsidRPr="00543336" w:rsidRDefault="005E07BF" w:rsidP="005E07BF">
            <w:pPr>
              <w:pStyle w:val="NoParagraphStyle"/>
              <w:tabs>
                <w:tab w:val="left" w:pos="9900"/>
              </w:tabs>
              <w:spacing w:line="240" w:lineRule="auto"/>
              <w:textAlignment w:val="auto"/>
              <w:rPr>
                <w:rFonts w:cs="Times New Roman"/>
                <w:color w:val="auto"/>
                <w:sz w:val="18"/>
                <w:szCs w:val="18"/>
                <w:lang w:val="es-BO"/>
              </w:rPr>
            </w:pPr>
            <w:r w:rsidRPr="001D1E26">
              <w:rPr>
                <w:rFonts w:cs="Times New Roman"/>
                <w:color w:val="auto"/>
                <w:sz w:val="18"/>
                <w:szCs w:val="18"/>
                <w:lang w:val="es-BO"/>
              </w:rPr>
              <w:t>•</w:t>
            </w:r>
            <w:r>
              <w:rPr>
                <w:rFonts w:cs="Times New Roman"/>
                <w:color w:val="auto"/>
                <w:sz w:val="18"/>
                <w:szCs w:val="18"/>
                <w:lang w:val="es-BO"/>
              </w:rPr>
              <w:t xml:space="preserve"> </w:t>
            </w:r>
            <w:r w:rsidRPr="001D1E26">
              <w:rPr>
                <w:rFonts w:cs="Times New Roman"/>
                <w:color w:val="auto"/>
                <w:sz w:val="18"/>
                <w:szCs w:val="18"/>
                <w:lang w:val="es-BO"/>
              </w:rPr>
              <w:t>Potenciar las estrategias de comunicación</w:t>
            </w:r>
            <w:r>
              <w:rPr>
                <w:rFonts w:cs="Times New Roman"/>
                <w:color w:val="auto"/>
                <w:sz w:val="18"/>
                <w:szCs w:val="18"/>
                <w:lang w:val="es-BO"/>
              </w:rPr>
              <w:t>…</w:t>
            </w:r>
          </w:p>
        </w:tc>
        <w:tc>
          <w:tcPr>
            <w:tcW w:w="3827" w:type="dxa"/>
            <w:shd w:val="solid" w:color="B3DEEB" w:fill="auto"/>
            <w:tcMar>
              <w:top w:w="80" w:type="dxa"/>
              <w:left w:w="80" w:type="dxa"/>
              <w:bottom w:w="80" w:type="dxa"/>
              <w:right w:w="80" w:type="dxa"/>
            </w:tcMar>
          </w:tcPr>
          <w:p w14:paraId="02BC0259" w14:textId="77777777" w:rsidR="005E07BF" w:rsidRPr="00543336" w:rsidRDefault="005E07BF" w:rsidP="005E07BF">
            <w:pPr>
              <w:pStyle w:val="NoParagraphStyle"/>
              <w:tabs>
                <w:tab w:val="left" w:pos="9900"/>
              </w:tabs>
              <w:spacing w:line="240" w:lineRule="auto"/>
              <w:ind w:right="-80"/>
              <w:textAlignment w:val="auto"/>
              <w:rPr>
                <w:rFonts w:cs="Times New Roman"/>
                <w:color w:val="auto"/>
                <w:sz w:val="18"/>
                <w:szCs w:val="18"/>
                <w:lang w:val="es-BO"/>
              </w:rPr>
            </w:pPr>
            <w:r w:rsidRPr="001D1E26">
              <w:rPr>
                <w:rFonts w:cs="Times New Roman"/>
                <w:color w:val="auto"/>
                <w:sz w:val="18"/>
                <w:szCs w:val="18"/>
                <w:lang w:val="es-BO"/>
              </w:rPr>
              <w:t>Se sugiere proponer algunas acciones concretas sobre cómo se propone operacionalizar esta recomendación.</w:t>
            </w:r>
          </w:p>
        </w:tc>
        <w:tc>
          <w:tcPr>
            <w:tcW w:w="2126" w:type="dxa"/>
            <w:shd w:val="solid" w:color="B3DEEB" w:fill="auto"/>
            <w:tcMar>
              <w:top w:w="80" w:type="dxa"/>
              <w:left w:w="80" w:type="dxa"/>
              <w:bottom w:w="80" w:type="dxa"/>
              <w:right w:w="80" w:type="dxa"/>
            </w:tcMar>
          </w:tcPr>
          <w:p w14:paraId="01B2BF2B" w14:textId="37646F4A" w:rsidR="005E07BF" w:rsidRPr="00543336" w:rsidRDefault="00326F83" w:rsidP="005E07BF">
            <w:pPr>
              <w:pStyle w:val="NoParagraphStyle"/>
              <w:tabs>
                <w:tab w:val="left" w:pos="9900"/>
              </w:tabs>
              <w:spacing w:line="240" w:lineRule="auto"/>
              <w:ind w:right="-80"/>
              <w:textAlignment w:val="auto"/>
              <w:rPr>
                <w:rFonts w:cs="Times New Roman"/>
                <w:color w:val="auto"/>
                <w:sz w:val="18"/>
                <w:szCs w:val="18"/>
                <w:lang w:val="es-BO"/>
              </w:rPr>
            </w:pPr>
            <w:r>
              <w:rPr>
                <w:rFonts w:cs="Times New Roman"/>
                <w:color w:val="auto"/>
                <w:sz w:val="18"/>
                <w:szCs w:val="18"/>
                <w:lang w:val="es-419"/>
              </w:rPr>
              <w:t>Esther Rouleau</w:t>
            </w:r>
          </w:p>
        </w:tc>
        <w:tc>
          <w:tcPr>
            <w:tcW w:w="3544" w:type="dxa"/>
            <w:shd w:val="solid" w:color="B3DEEB" w:fill="auto"/>
            <w:tcMar>
              <w:top w:w="80" w:type="dxa"/>
              <w:left w:w="80" w:type="dxa"/>
              <w:bottom w:w="80" w:type="dxa"/>
              <w:right w:w="80" w:type="dxa"/>
            </w:tcMar>
          </w:tcPr>
          <w:p w14:paraId="415C75E4" w14:textId="6BEE1A45" w:rsidR="005E07BF" w:rsidRPr="00CC51BC" w:rsidRDefault="00CC51BC" w:rsidP="005E07BF">
            <w:pPr>
              <w:pStyle w:val="NoParagraphStyle"/>
              <w:tabs>
                <w:tab w:val="left" w:pos="9900"/>
              </w:tabs>
              <w:spacing w:line="240" w:lineRule="auto"/>
              <w:ind w:right="-80"/>
              <w:textAlignment w:val="auto"/>
              <w:rPr>
                <w:rFonts w:cs="Times New Roman"/>
                <w:color w:val="auto"/>
                <w:sz w:val="18"/>
                <w:szCs w:val="18"/>
                <w:lang w:val="es-BO"/>
              </w:rPr>
            </w:pPr>
            <w:r w:rsidRPr="00CC51BC">
              <w:rPr>
                <w:rFonts w:cs="Times New Roman"/>
                <w:color w:val="auto"/>
                <w:sz w:val="18"/>
                <w:szCs w:val="18"/>
                <w:lang w:val="es-BO"/>
              </w:rPr>
              <w:t>Hecho</w:t>
            </w:r>
          </w:p>
        </w:tc>
      </w:tr>
      <w:tr w:rsidR="005E07BF" w:rsidRPr="00543336" w14:paraId="239EB3C7" w14:textId="77777777" w:rsidTr="00406179">
        <w:tc>
          <w:tcPr>
            <w:tcW w:w="2127" w:type="dxa"/>
            <w:shd w:val="solid" w:color="B3DEEB" w:fill="auto"/>
            <w:tcMar>
              <w:top w:w="80" w:type="dxa"/>
              <w:left w:w="80" w:type="dxa"/>
              <w:bottom w:w="80" w:type="dxa"/>
              <w:right w:w="80" w:type="dxa"/>
            </w:tcMar>
          </w:tcPr>
          <w:p w14:paraId="5638A45D"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VII.4 Eficienca</w:t>
            </w:r>
          </w:p>
          <w:p w14:paraId="560656A8"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p.90</w:t>
            </w:r>
          </w:p>
          <w:p w14:paraId="4C3740D3" w14:textId="77777777" w:rsidR="005E07BF" w:rsidRPr="00543336" w:rsidRDefault="005E07BF" w:rsidP="005E07BF">
            <w:pPr>
              <w:pStyle w:val="NoParagraphStyle"/>
              <w:tabs>
                <w:tab w:val="left" w:pos="9900"/>
              </w:tabs>
              <w:spacing w:line="240" w:lineRule="auto"/>
              <w:textAlignment w:val="auto"/>
              <w:rPr>
                <w:rFonts w:cs="Times New Roman"/>
                <w:color w:val="auto"/>
                <w:sz w:val="18"/>
                <w:szCs w:val="18"/>
                <w:lang w:val="es-BO"/>
              </w:rPr>
            </w:pPr>
            <w:r w:rsidRPr="001D1E26">
              <w:rPr>
                <w:rFonts w:cs="Times New Roman"/>
                <w:color w:val="auto"/>
                <w:sz w:val="18"/>
                <w:szCs w:val="18"/>
                <w:lang w:val="es-BO"/>
              </w:rPr>
              <w:t>•</w:t>
            </w:r>
            <w:r>
              <w:rPr>
                <w:rFonts w:cs="Times New Roman"/>
                <w:color w:val="auto"/>
                <w:sz w:val="18"/>
                <w:szCs w:val="18"/>
                <w:lang w:val="es-BO"/>
              </w:rPr>
              <w:t xml:space="preserve"> </w:t>
            </w:r>
            <w:r w:rsidRPr="001D1E26">
              <w:rPr>
                <w:rFonts w:cs="Times New Roman"/>
                <w:color w:val="auto"/>
                <w:sz w:val="18"/>
                <w:szCs w:val="18"/>
                <w:lang w:val="es-BO"/>
              </w:rPr>
              <w:t>Disponer de información financiera</w:t>
            </w:r>
          </w:p>
        </w:tc>
        <w:tc>
          <w:tcPr>
            <w:tcW w:w="3827" w:type="dxa"/>
            <w:shd w:val="solid" w:color="B3DEEB" w:fill="auto"/>
            <w:tcMar>
              <w:top w:w="80" w:type="dxa"/>
              <w:left w:w="80" w:type="dxa"/>
              <w:bottom w:w="80" w:type="dxa"/>
              <w:right w:w="80" w:type="dxa"/>
            </w:tcMar>
          </w:tcPr>
          <w:p w14:paraId="7EBEB7AA" w14:textId="77777777" w:rsidR="005E07BF" w:rsidRPr="00543336" w:rsidRDefault="005E07BF" w:rsidP="005E07BF">
            <w:pPr>
              <w:pStyle w:val="NoParagraphStyle"/>
              <w:tabs>
                <w:tab w:val="left" w:pos="9900"/>
              </w:tabs>
              <w:spacing w:line="240" w:lineRule="auto"/>
              <w:ind w:right="-80"/>
              <w:textAlignment w:val="auto"/>
              <w:rPr>
                <w:rFonts w:cs="Times New Roman"/>
                <w:color w:val="auto"/>
                <w:sz w:val="18"/>
                <w:szCs w:val="18"/>
                <w:lang w:val="es-BO"/>
              </w:rPr>
            </w:pPr>
            <w:r w:rsidRPr="001D1E26">
              <w:rPr>
                <w:rFonts w:cs="Times New Roman"/>
                <w:color w:val="auto"/>
                <w:sz w:val="18"/>
                <w:szCs w:val="18"/>
                <w:lang w:val="es-BO"/>
              </w:rPr>
              <w:t>Esta acción y la última acción parecen ser acciones generales sobre los sistemas financieros y de monitoreo del proyecto y no necesariamente se vinculan solamente con el sector privado. Tal vez se podría desarrollar una recomendación sobre cómo mejorar los sistemas financieros y de monitoreo pero que no tenga que ver necesariamente con el sector privado. Luego se podría incorporar elementos relacionados al sector privado con la recomendación vinculada a la conclusión 7 que también trata de las alianzas.</w:t>
            </w:r>
          </w:p>
        </w:tc>
        <w:tc>
          <w:tcPr>
            <w:tcW w:w="2126" w:type="dxa"/>
            <w:shd w:val="solid" w:color="B3DEEB" w:fill="auto"/>
            <w:tcMar>
              <w:top w:w="80" w:type="dxa"/>
              <w:left w:w="80" w:type="dxa"/>
              <w:bottom w:w="80" w:type="dxa"/>
              <w:right w:w="80" w:type="dxa"/>
            </w:tcMar>
          </w:tcPr>
          <w:p w14:paraId="7598ECDD" w14:textId="72240616" w:rsidR="005E07BF" w:rsidRPr="00543336" w:rsidRDefault="00326F83" w:rsidP="005E07BF">
            <w:pPr>
              <w:pStyle w:val="NoParagraphStyle"/>
              <w:tabs>
                <w:tab w:val="left" w:pos="9900"/>
              </w:tabs>
              <w:spacing w:line="240" w:lineRule="auto"/>
              <w:ind w:right="-80"/>
              <w:textAlignment w:val="auto"/>
              <w:rPr>
                <w:rFonts w:cs="Times New Roman"/>
                <w:color w:val="auto"/>
                <w:sz w:val="18"/>
                <w:szCs w:val="18"/>
                <w:lang w:val="es-BO"/>
              </w:rPr>
            </w:pPr>
            <w:r>
              <w:rPr>
                <w:rFonts w:cs="Times New Roman"/>
                <w:color w:val="auto"/>
                <w:sz w:val="18"/>
                <w:szCs w:val="18"/>
                <w:lang w:val="es-419"/>
              </w:rPr>
              <w:t>Esther Rouleau</w:t>
            </w:r>
          </w:p>
        </w:tc>
        <w:tc>
          <w:tcPr>
            <w:tcW w:w="3544" w:type="dxa"/>
            <w:shd w:val="solid" w:color="B3DEEB" w:fill="auto"/>
            <w:tcMar>
              <w:top w:w="80" w:type="dxa"/>
              <w:left w:w="80" w:type="dxa"/>
              <w:bottom w:w="80" w:type="dxa"/>
              <w:right w:w="80" w:type="dxa"/>
            </w:tcMar>
          </w:tcPr>
          <w:p w14:paraId="6B326D90" w14:textId="77777777" w:rsidR="00CC51BC" w:rsidRPr="00CC51BC" w:rsidRDefault="00CC51BC" w:rsidP="00CC51BC">
            <w:pPr>
              <w:pStyle w:val="NoParagraphStyle"/>
              <w:tabs>
                <w:tab w:val="left" w:pos="9900"/>
              </w:tabs>
              <w:spacing w:line="240" w:lineRule="auto"/>
              <w:ind w:right="-80"/>
              <w:rPr>
                <w:rFonts w:cs="Times New Roman"/>
                <w:color w:val="auto"/>
                <w:sz w:val="18"/>
                <w:szCs w:val="18"/>
                <w:lang w:val="es-BO"/>
              </w:rPr>
            </w:pPr>
            <w:r w:rsidRPr="00CC51BC">
              <w:rPr>
                <w:rFonts w:cs="Times New Roman"/>
                <w:color w:val="auto"/>
                <w:sz w:val="18"/>
                <w:szCs w:val="18"/>
                <w:lang w:val="es-BO"/>
              </w:rPr>
              <w:t>Se ha integrado una recomendación sobre PME, incluyendo lo técnico y lo financiero, precisando los puntos/acciones específicas.</w:t>
            </w:r>
          </w:p>
          <w:p w14:paraId="06C3E116" w14:textId="50B05303" w:rsidR="005E07BF" w:rsidRPr="00CC51BC" w:rsidRDefault="00CC51BC" w:rsidP="00CC51BC">
            <w:pPr>
              <w:pStyle w:val="NoParagraphStyle"/>
              <w:tabs>
                <w:tab w:val="left" w:pos="9900"/>
              </w:tabs>
              <w:spacing w:line="240" w:lineRule="auto"/>
              <w:ind w:right="-80"/>
              <w:textAlignment w:val="auto"/>
              <w:rPr>
                <w:rFonts w:cs="Times New Roman"/>
                <w:color w:val="auto"/>
                <w:sz w:val="18"/>
                <w:szCs w:val="18"/>
                <w:lang w:val="es-BO"/>
              </w:rPr>
            </w:pPr>
            <w:r w:rsidRPr="00CC51BC">
              <w:rPr>
                <w:rFonts w:cs="Times New Roman"/>
                <w:color w:val="auto"/>
                <w:sz w:val="18"/>
                <w:szCs w:val="18"/>
                <w:lang w:val="es-BO"/>
              </w:rPr>
              <w:t>También se tiene una recomendación sobre alianzas</w:t>
            </w:r>
            <w:r>
              <w:rPr>
                <w:rFonts w:cs="Times New Roman"/>
                <w:color w:val="auto"/>
                <w:sz w:val="18"/>
                <w:szCs w:val="18"/>
                <w:lang w:val="es-BO"/>
              </w:rPr>
              <w:t>.</w:t>
            </w:r>
          </w:p>
        </w:tc>
      </w:tr>
      <w:tr w:rsidR="005E07BF" w:rsidRPr="00543336" w14:paraId="3304502C" w14:textId="77777777" w:rsidTr="00406179">
        <w:tc>
          <w:tcPr>
            <w:tcW w:w="2127" w:type="dxa"/>
            <w:shd w:val="solid" w:color="B3DEEB" w:fill="auto"/>
            <w:tcMar>
              <w:top w:w="80" w:type="dxa"/>
              <w:left w:w="80" w:type="dxa"/>
              <w:bottom w:w="80" w:type="dxa"/>
              <w:right w:w="80" w:type="dxa"/>
            </w:tcMar>
          </w:tcPr>
          <w:p w14:paraId="1A63A845"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VII.4 Eficienca</w:t>
            </w:r>
          </w:p>
          <w:p w14:paraId="7C3B23C6" w14:textId="77777777" w:rsidR="005E07BF" w:rsidRDefault="005E07BF" w:rsidP="005E07BF">
            <w:pPr>
              <w:pStyle w:val="NoParagraphStyle"/>
              <w:tabs>
                <w:tab w:val="left" w:pos="9900"/>
              </w:tabs>
              <w:spacing w:line="240" w:lineRule="auto"/>
              <w:textAlignment w:val="auto"/>
              <w:rPr>
                <w:rFonts w:cs="Times New Roman"/>
                <w:color w:val="auto"/>
                <w:sz w:val="18"/>
                <w:szCs w:val="18"/>
                <w:lang w:val="es-419"/>
              </w:rPr>
            </w:pPr>
            <w:r>
              <w:rPr>
                <w:rFonts w:cs="Times New Roman"/>
                <w:color w:val="auto"/>
                <w:sz w:val="18"/>
                <w:szCs w:val="18"/>
                <w:lang w:val="es-419"/>
              </w:rPr>
              <w:t>p.90</w:t>
            </w:r>
          </w:p>
          <w:p w14:paraId="03D8526D" w14:textId="77777777" w:rsidR="005E07BF" w:rsidRPr="00543336" w:rsidRDefault="005E07BF" w:rsidP="005E07BF">
            <w:pPr>
              <w:pStyle w:val="NoParagraphStyle"/>
              <w:tabs>
                <w:tab w:val="left" w:pos="9900"/>
              </w:tabs>
              <w:spacing w:line="240" w:lineRule="auto"/>
              <w:textAlignment w:val="auto"/>
              <w:rPr>
                <w:rFonts w:cs="Times New Roman"/>
                <w:color w:val="auto"/>
                <w:sz w:val="18"/>
                <w:szCs w:val="18"/>
                <w:lang w:val="es-BO"/>
              </w:rPr>
            </w:pPr>
            <w:r w:rsidRPr="001D1E26">
              <w:rPr>
                <w:rFonts w:cs="Times New Roman"/>
                <w:color w:val="auto"/>
                <w:sz w:val="18"/>
                <w:szCs w:val="18"/>
                <w:lang w:val="es-BO"/>
              </w:rPr>
              <w:t>•</w:t>
            </w:r>
            <w:r>
              <w:rPr>
                <w:rFonts w:cs="Times New Roman"/>
                <w:color w:val="auto"/>
                <w:sz w:val="18"/>
                <w:szCs w:val="18"/>
                <w:lang w:val="es-BO"/>
              </w:rPr>
              <w:t xml:space="preserve"> </w:t>
            </w:r>
            <w:r w:rsidRPr="001D1E26">
              <w:rPr>
                <w:rFonts w:cs="Times New Roman"/>
                <w:color w:val="auto"/>
                <w:sz w:val="18"/>
                <w:szCs w:val="18"/>
                <w:lang w:val="es-BO"/>
              </w:rPr>
              <w:t xml:space="preserve">Fortalecer, completar y </w:t>
            </w:r>
            <w:r w:rsidRPr="001D1E26">
              <w:rPr>
                <w:rFonts w:cs="Times New Roman"/>
                <w:color w:val="auto"/>
                <w:sz w:val="18"/>
                <w:szCs w:val="18"/>
                <w:lang w:val="es-BO"/>
              </w:rPr>
              <w:lastRenderedPageBreak/>
              <w:t>ajustar el marco</w:t>
            </w:r>
            <w:r>
              <w:rPr>
                <w:rFonts w:cs="Times New Roman"/>
                <w:color w:val="auto"/>
                <w:sz w:val="18"/>
                <w:szCs w:val="18"/>
                <w:lang w:val="es-BO"/>
              </w:rPr>
              <w:t>…</w:t>
            </w:r>
          </w:p>
        </w:tc>
        <w:tc>
          <w:tcPr>
            <w:tcW w:w="3827" w:type="dxa"/>
            <w:shd w:val="solid" w:color="B3DEEB" w:fill="auto"/>
            <w:tcMar>
              <w:top w:w="80" w:type="dxa"/>
              <w:left w:w="80" w:type="dxa"/>
              <w:bottom w:w="80" w:type="dxa"/>
              <w:right w:w="80" w:type="dxa"/>
            </w:tcMar>
          </w:tcPr>
          <w:p w14:paraId="1CDEDDDE" w14:textId="77777777" w:rsidR="005E07BF" w:rsidRPr="00543336" w:rsidRDefault="005E07BF" w:rsidP="005E07BF">
            <w:pPr>
              <w:pStyle w:val="NoParagraphStyle"/>
              <w:tabs>
                <w:tab w:val="left" w:pos="9900"/>
              </w:tabs>
              <w:spacing w:line="240" w:lineRule="auto"/>
              <w:ind w:right="-80"/>
              <w:textAlignment w:val="auto"/>
              <w:rPr>
                <w:rFonts w:cs="Times New Roman"/>
                <w:color w:val="auto"/>
                <w:sz w:val="18"/>
                <w:szCs w:val="18"/>
                <w:lang w:val="es-BO"/>
              </w:rPr>
            </w:pPr>
            <w:r w:rsidRPr="001D1E26">
              <w:rPr>
                <w:rFonts w:cs="Times New Roman"/>
                <w:color w:val="auto"/>
                <w:sz w:val="18"/>
                <w:szCs w:val="18"/>
                <w:lang w:val="es-BO"/>
              </w:rPr>
              <w:lastRenderedPageBreak/>
              <w:t>¿De qué forma se propone ajustar el PRODOC para que sea más efectivo el trabajo con el sector privado?</w:t>
            </w:r>
          </w:p>
        </w:tc>
        <w:tc>
          <w:tcPr>
            <w:tcW w:w="2126" w:type="dxa"/>
            <w:shd w:val="solid" w:color="B3DEEB" w:fill="auto"/>
            <w:tcMar>
              <w:top w:w="80" w:type="dxa"/>
              <w:left w:w="80" w:type="dxa"/>
              <w:bottom w:w="80" w:type="dxa"/>
              <w:right w:w="80" w:type="dxa"/>
            </w:tcMar>
          </w:tcPr>
          <w:p w14:paraId="2CF23EF4" w14:textId="0C605D84" w:rsidR="005E07BF" w:rsidRPr="00543336" w:rsidRDefault="00326F83" w:rsidP="005E07BF">
            <w:pPr>
              <w:pStyle w:val="NoParagraphStyle"/>
              <w:tabs>
                <w:tab w:val="left" w:pos="9900"/>
              </w:tabs>
              <w:spacing w:line="240" w:lineRule="auto"/>
              <w:ind w:right="-80"/>
              <w:textAlignment w:val="auto"/>
              <w:rPr>
                <w:rFonts w:cs="Times New Roman"/>
                <w:color w:val="auto"/>
                <w:sz w:val="18"/>
                <w:szCs w:val="18"/>
                <w:lang w:val="es-BO"/>
              </w:rPr>
            </w:pPr>
            <w:r>
              <w:rPr>
                <w:rFonts w:cs="Times New Roman"/>
                <w:color w:val="auto"/>
                <w:sz w:val="18"/>
                <w:szCs w:val="18"/>
                <w:lang w:val="es-419"/>
              </w:rPr>
              <w:t>Esther Rouleau</w:t>
            </w:r>
          </w:p>
        </w:tc>
        <w:tc>
          <w:tcPr>
            <w:tcW w:w="3544" w:type="dxa"/>
            <w:shd w:val="solid" w:color="B3DEEB" w:fill="auto"/>
            <w:tcMar>
              <w:top w:w="80" w:type="dxa"/>
              <w:left w:w="80" w:type="dxa"/>
              <w:bottom w:w="80" w:type="dxa"/>
              <w:right w:w="80" w:type="dxa"/>
            </w:tcMar>
          </w:tcPr>
          <w:p w14:paraId="6465DE0C" w14:textId="4CA33F7A" w:rsidR="005E07BF" w:rsidRPr="00543336" w:rsidRDefault="00CC51BC" w:rsidP="005E07BF">
            <w:pPr>
              <w:pStyle w:val="NoParagraphStyle"/>
              <w:tabs>
                <w:tab w:val="left" w:pos="9900"/>
              </w:tabs>
              <w:spacing w:line="240" w:lineRule="auto"/>
              <w:ind w:right="-80"/>
              <w:textAlignment w:val="auto"/>
              <w:rPr>
                <w:rFonts w:cs="Times New Roman"/>
                <w:color w:val="FF0000"/>
                <w:sz w:val="18"/>
                <w:szCs w:val="18"/>
                <w:lang w:val="es-BO"/>
              </w:rPr>
            </w:pPr>
            <w:r w:rsidRPr="00CC51BC">
              <w:rPr>
                <w:rFonts w:cs="Times New Roman"/>
                <w:color w:val="FF0000"/>
                <w:sz w:val="18"/>
                <w:szCs w:val="18"/>
                <w:lang w:val="es-BO"/>
              </w:rPr>
              <w:t>Se han precisado las recomendaciones respecto al PRODOC, pero no con foco en el sector privado.</w:t>
            </w:r>
          </w:p>
        </w:tc>
      </w:tr>
      <w:tr w:rsidR="005E07BF" w:rsidRPr="008440A1" w14:paraId="64AB7110" w14:textId="77777777" w:rsidTr="00406179">
        <w:tc>
          <w:tcPr>
            <w:tcW w:w="2127" w:type="dxa"/>
            <w:shd w:val="solid" w:color="B3DEEB" w:fill="auto"/>
            <w:tcMar>
              <w:top w:w="80" w:type="dxa"/>
              <w:left w:w="80" w:type="dxa"/>
              <w:bottom w:w="80" w:type="dxa"/>
              <w:right w:w="80" w:type="dxa"/>
            </w:tcMar>
          </w:tcPr>
          <w:p w14:paraId="47846B58" w14:textId="77777777" w:rsidR="005E07BF" w:rsidRPr="00543336" w:rsidRDefault="005E07BF" w:rsidP="005E07BF">
            <w:pPr>
              <w:pStyle w:val="NoParagraphStyle"/>
              <w:tabs>
                <w:tab w:val="left" w:pos="9900"/>
              </w:tabs>
              <w:spacing w:line="240" w:lineRule="auto"/>
              <w:textAlignment w:val="auto"/>
              <w:rPr>
                <w:rFonts w:cs="Times New Roman"/>
                <w:color w:val="auto"/>
                <w:sz w:val="18"/>
                <w:szCs w:val="18"/>
                <w:lang w:val="es-BO"/>
              </w:rPr>
            </w:pPr>
            <w:r>
              <w:rPr>
                <w:rFonts w:cs="Times New Roman"/>
                <w:color w:val="auto"/>
                <w:sz w:val="18"/>
                <w:szCs w:val="18"/>
                <w:lang w:val="es-BO"/>
              </w:rPr>
              <w:lastRenderedPageBreak/>
              <w:t>Comentarios generales al informe</w:t>
            </w:r>
          </w:p>
        </w:tc>
        <w:tc>
          <w:tcPr>
            <w:tcW w:w="3827" w:type="dxa"/>
            <w:shd w:val="solid" w:color="B3DEEB" w:fill="auto"/>
            <w:tcMar>
              <w:top w:w="80" w:type="dxa"/>
              <w:left w:w="80" w:type="dxa"/>
              <w:bottom w:w="80" w:type="dxa"/>
              <w:right w:w="80" w:type="dxa"/>
            </w:tcMar>
          </w:tcPr>
          <w:p w14:paraId="3E16F41F" w14:textId="77777777" w:rsidR="005E07BF" w:rsidRPr="00C475AF" w:rsidRDefault="005E07BF" w:rsidP="005E07BF">
            <w:pPr>
              <w:pStyle w:val="NoParagraphStyle"/>
              <w:tabs>
                <w:tab w:val="left" w:pos="9900"/>
              </w:tabs>
              <w:spacing w:line="240" w:lineRule="auto"/>
              <w:ind w:right="-80"/>
              <w:textAlignment w:val="auto"/>
              <w:rPr>
                <w:rFonts w:cs="Times New Roman"/>
                <w:color w:val="auto"/>
                <w:sz w:val="18"/>
                <w:szCs w:val="18"/>
                <w:lang w:val="es-BO"/>
              </w:rPr>
            </w:pPr>
            <w:r>
              <w:rPr>
                <w:rFonts w:cs="Times New Roman"/>
                <w:color w:val="auto"/>
                <w:sz w:val="18"/>
                <w:szCs w:val="18"/>
                <w:lang w:val="es-BO"/>
              </w:rPr>
              <w:t xml:space="preserve">1) </w:t>
            </w:r>
            <w:r w:rsidRPr="00C475AF">
              <w:rPr>
                <w:rFonts w:cs="Times New Roman"/>
                <w:color w:val="auto"/>
                <w:sz w:val="18"/>
                <w:szCs w:val="18"/>
                <w:lang w:val="es-BO"/>
              </w:rPr>
              <w:t>En general me parece que es un documento extenso y creo que en algunos momentos se repite información.</w:t>
            </w:r>
          </w:p>
          <w:p w14:paraId="11A02B59" w14:textId="77777777" w:rsidR="005E07BF" w:rsidRPr="00C475AF" w:rsidRDefault="005E07BF" w:rsidP="005E07BF">
            <w:pPr>
              <w:pStyle w:val="NoParagraphStyle"/>
              <w:tabs>
                <w:tab w:val="left" w:pos="9900"/>
              </w:tabs>
              <w:spacing w:line="240" w:lineRule="auto"/>
              <w:ind w:right="-80"/>
              <w:textAlignment w:val="auto"/>
              <w:rPr>
                <w:rFonts w:cs="Times New Roman"/>
                <w:color w:val="auto"/>
                <w:sz w:val="18"/>
                <w:szCs w:val="18"/>
                <w:lang w:val="es-BO"/>
              </w:rPr>
            </w:pPr>
            <w:r>
              <w:rPr>
                <w:rFonts w:cs="Times New Roman"/>
                <w:color w:val="auto"/>
                <w:sz w:val="18"/>
                <w:szCs w:val="18"/>
                <w:lang w:val="es-BO"/>
              </w:rPr>
              <w:t xml:space="preserve">2) </w:t>
            </w:r>
            <w:r w:rsidRPr="00C475AF">
              <w:rPr>
                <w:rFonts w:cs="Times New Roman"/>
                <w:color w:val="auto"/>
                <w:sz w:val="18"/>
                <w:szCs w:val="18"/>
                <w:lang w:val="es-BO"/>
              </w:rPr>
              <w:t>Noto una orientación mayor a presentar y destacar los resultados en Juchitán, Oaxaca y una aproximación más tímida a los resultados en la CDMX.</w:t>
            </w:r>
          </w:p>
          <w:p w14:paraId="48AB9FE4" w14:textId="77777777" w:rsidR="005E07BF" w:rsidRPr="00C475AF" w:rsidRDefault="005E07BF" w:rsidP="005E07BF">
            <w:pPr>
              <w:pStyle w:val="NoParagraphStyle"/>
              <w:tabs>
                <w:tab w:val="left" w:pos="9900"/>
              </w:tabs>
              <w:spacing w:line="240" w:lineRule="auto"/>
              <w:ind w:right="-80"/>
              <w:textAlignment w:val="auto"/>
              <w:rPr>
                <w:rFonts w:cs="Times New Roman"/>
                <w:color w:val="auto"/>
                <w:sz w:val="18"/>
                <w:szCs w:val="18"/>
                <w:lang w:val="es-BO"/>
              </w:rPr>
            </w:pPr>
            <w:r>
              <w:rPr>
                <w:rFonts w:cs="Times New Roman"/>
                <w:color w:val="auto"/>
                <w:sz w:val="18"/>
                <w:szCs w:val="18"/>
                <w:lang w:val="es-BO"/>
              </w:rPr>
              <w:t xml:space="preserve">3) </w:t>
            </w:r>
            <w:r w:rsidRPr="00C475AF">
              <w:rPr>
                <w:rFonts w:cs="Times New Roman"/>
                <w:color w:val="auto"/>
                <w:sz w:val="18"/>
                <w:szCs w:val="18"/>
                <w:lang w:val="es-BO"/>
              </w:rPr>
              <w:t>Valorar la posibilidad de incorporar los dos estudios de caso en una sección por aparte y no en un hallazgo específico (ya que de hecho abonarían a más de un hallazgo).</w:t>
            </w:r>
          </w:p>
          <w:p w14:paraId="7B21CE42" w14:textId="77777777" w:rsidR="005E07BF" w:rsidRPr="00C475AF" w:rsidRDefault="005E07BF" w:rsidP="005E07BF">
            <w:pPr>
              <w:pStyle w:val="NoParagraphStyle"/>
              <w:tabs>
                <w:tab w:val="left" w:pos="9900"/>
              </w:tabs>
              <w:spacing w:line="240" w:lineRule="auto"/>
              <w:ind w:right="-80"/>
              <w:textAlignment w:val="auto"/>
              <w:rPr>
                <w:rFonts w:cs="Times New Roman"/>
                <w:color w:val="auto"/>
                <w:sz w:val="18"/>
                <w:szCs w:val="18"/>
                <w:lang w:val="es-BO"/>
              </w:rPr>
            </w:pPr>
            <w:r>
              <w:rPr>
                <w:rFonts w:cs="Times New Roman"/>
                <w:color w:val="auto"/>
                <w:sz w:val="18"/>
                <w:szCs w:val="18"/>
                <w:lang w:val="es-BO"/>
              </w:rPr>
              <w:t xml:space="preserve">4) </w:t>
            </w:r>
            <w:r w:rsidRPr="00C475AF">
              <w:rPr>
                <w:rFonts w:cs="Times New Roman"/>
                <w:color w:val="auto"/>
                <w:sz w:val="18"/>
                <w:szCs w:val="18"/>
                <w:lang w:val="es-BO"/>
              </w:rPr>
              <w:t>Se menciona en el documento el enfoque interseccional aunque no me parece que ni el programa en sí ni la evaluación hallan utilizado este tipo de análisis.</w:t>
            </w:r>
          </w:p>
          <w:p w14:paraId="5AF2B169" w14:textId="77777777" w:rsidR="005E07BF" w:rsidRPr="00C475AF" w:rsidRDefault="005E07BF" w:rsidP="005E07BF">
            <w:pPr>
              <w:pStyle w:val="NoParagraphStyle"/>
              <w:tabs>
                <w:tab w:val="left" w:pos="9900"/>
              </w:tabs>
              <w:spacing w:line="240" w:lineRule="auto"/>
              <w:ind w:right="-80"/>
              <w:textAlignment w:val="auto"/>
              <w:rPr>
                <w:rFonts w:cs="Times New Roman"/>
                <w:color w:val="auto"/>
                <w:sz w:val="18"/>
                <w:szCs w:val="18"/>
                <w:lang w:val="es-BO"/>
              </w:rPr>
            </w:pPr>
            <w:r>
              <w:rPr>
                <w:rFonts w:cs="Times New Roman"/>
                <w:color w:val="auto"/>
                <w:sz w:val="18"/>
                <w:szCs w:val="18"/>
                <w:lang w:val="es-BO"/>
              </w:rPr>
              <w:t xml:space="preserve">5) </w:t>
            </w:r>
            <w:r w:rsidRPr="00C475AF">
              <w:rPr>
                <w:rFonts w:cs="Times New Roman"/>
                <w:color w:val="auto"/>
                <w:sz w:val="18"/>
                <w:szCs w:val="18"/>
                <w:lang w:val="es-BO"/>
              </w:rPr>
              <w:t>La observación más relevante es en cuanto al número de hallazgos (23), conclusiones (17) y recomendaciones (37). Me parece fundamental reconsiderar la cantidad de recomendaciones en términos de la factibilidad de su implementación, toda vez que ONU Mujeres debe generar una respuesta de gestión con medidas de atención para cada una de ellas.</w:t>
            </w:r>
          </w:p>
          <w:p w14:paraId="2B8CF7AA" w14:textId="77777777" w:rsidR="005E07BF" w:rsidRPr="00543336" w:rsidRDefault="005E07BF" w:rsidP="005E07BF">
            <w:pPr>
              <w:pStyle w:val="NoParagraphStyle"/>
              <w:tabs>
                <w:tab w:val="left" w:pos="9900"/>
              </w:tabs>
              <w:spacing w:line="240" w:lineRule="auto"/>
              <w:ind w:right="-80"/>
              <w:textAlignment w:val="auto"/>
              <w:rPr>
                <w:rFonts w:cs="Times New Roman"/>
                <w:color w:val="auto"/>
                <w:sz w:val="18"/>
                <w:szCs w:val="18"/>
                <w:lang w:val="es-BO"/>
              </w:rPr>
            </w:pPr>
            <w:r>
              <w:rPr>
                <w:rFonts w:cs="Times New Roman"/>
                <w:color w:val="auto"/>
                <w:sz w:val="18"/>
                <w:szCs w:val="18"/>
                <w:lang w:val="es-BO"/>
              </w:rPr>
              <w:t xml:space="preserve">6) </w:t>
            </w:r>
            <w:r w:rsidRPr="00C475AF">
              <w:rPr>
                <w:rFonts w:cs="Times New Roman"/>
                <w:color w:val="auto"/>
                <w:sz w:val="18"/>
                <w:szCs w:val="18"/>
                <w:lang w:val="es-BO"/>
              </w:rPr>
              <w:t>Me parece necesario un esfuerzo de valoración para decantar las recomendaciones agrupando por temáticas o por estrategias (programáticas, operativas, tácticas) para reducir su número y posibilitar su atención.</w:t>
            </w:r>
          </w:p>
        </w:tc>
        <w:tc>
          <w:tcPr>
            <w:tcW w:w="2126" w:type="dxa"/>
            <w:shd w:val="solid" w:color="B3DEEB" w:fill="auto"/>
            <w:tcMar>
              <w:top w:w="80" w:type="dxa"/>
              <w:left w:w="80" w:type="dxa"/>
              <w:bottom w:w="80" w:type="dxa"/>
              <w:right w:w="80" w:type="dxa"/>
            </w:tcMar>
          </w:tcPr>
          <w:p w14:paraId="5A060B86" w14:textId="77777777" w:rsidR="005E07BF" w:rsidRPr="00543336" w:rsidRDefault="005E07BF" w:rsidP="005E07BF">
            <w:pPr>
              <w:pStyle w:val="NoParagraphStyle"/>
              <w:tabs>
                <w:tab w:val="left" w:pos="9900"/>
              </w:tabs>
              <w:spacing w:line="240" w:lineRule="auto"/>
              <w:ind w:right="-80"/>
              <w:textAlignment w:val="auto"/>
              <w:rPr>
                <w:rFonts w:cs="Times New Roman"/>
                <w:color w:val="auto"/>
                <w:sz w:val="18"/>
                <w:szCs w:val="18"/>
                <w:lang w:val="es-BO"/>
              </w:rPr>
            </w:pPr>
            <w:r>
              <w:rPr>
                <w:rFonts w:cs="Times New Roman"/>
                <w:color w:val="auto"/>
                <w:sz w:val="18"/>
                <w:szCs w:val="18"/>
                <w:lang w:val="es-419"/>
              </w:rPr>
              <w:t>Alejandra Prieto</w:t>
            </w:r>
          </w:p>
        </w:tc>
        <w:tc>
          <w:tcPr>
            <w:tcW w:w="3544" w:type="dxa"/>
            <w:shd w:val="solid" w:color="B3DEEB" w:fill="auto"/>
            <w:tcMar>
              <w:top w:w="80" w:type="dxa"/>
              <w:left w:w="80" w:type="dxa"/>
              <w:bottom w:w="80" w:type="dxa"/>
              <w:right w:w="80" w:type="dxa"/>
            </w:tcMar>
          </w:tcPr>
          <w:p w14:paraId="34F4FA8F"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BO"/>
              </w:rPr>
            </w:pPr>
            <w:r>
              <w:rPr>
                <w:rFonts w:cs="Times New Roman"/>
                <w:color w:val="auto"/>
                <w:sz w:val="18"/>
                <w:szCs w:val="18"/>
                <w:lang w:val="es-BO"/>
              </w:rPr>
              <w:t>1) Se ha trabajado en reagrupar, sintetizar y no repetir.</w:t>
            </w:r>
          </w:p>
          <w:p w14:paraId="353D027D"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BO"/>
              </w:rPr>
            </w:pPr>
            <w:r>
              <w:rPr>
                <w:rFonts w:cs="Times New Roman"/>
                <w:color w:val="auto"/>
                <w:sz w:val="18"/>
                <w:szCs w:val="18"/>
                <w:lang w:val="es-BO"/>
              </w:rPr>
              <w:t>2) Se ha revisado de manera general.</w:t>
            </w:r>
          </w:p>
          <w:p w14:paraId="00953447"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BO"/>
              </w:rPr>
            </w:pPr>
            <w:r>
              <w:rPr>
                <w:rFonts w:cs="Times New Roman"/>
                <w:color w:val="auto"/>
                <w:sz w:val="18"/>
                <w:szCs w:val="18"/>
                <w:lang w:val="es-BO"/>
              </w:rPr>
              <w:t>3) Se ha decidido mantener donde están, considerando su principal foco de aporte.</w:t>
            </w:r>
          </w:p>
          <w:p w14:paraId="77034A7A"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BO"/>
              </w:rPr>
            </w:pPr>
            <w:r>
              <w:rPr>
                <w:rFonts w:cs="Times New Roman"/>
                <w:color w:val="auto"/>
                <w:sz w:val="18"/>
                <w:szCs w:val="18"/>
                <w:lang w:val="es-BO"/>
              </w:rPr>
              <w:t>4) No de manera directa y explícita, aunque sí hay un foco y aspecto destacado con la diversidad de mujeres que logra abarcar.  Por otro lado, la interseccionalidad es un aspecto/enfoque que el EE considera no puede dejar de abordarse y fue incorporado en las preguntas de evaluación.</w:t>
            </w:r>
          </w:p>
          <w:p w14:paraId="544D1D7C" w14:textId="77777777" w:rsidR="005E07BF" w:rsidRDefault="005E07BF" w:rsidP="005E07BF">
            <w:pPr>
              <w:pStyle w:val="NoParagraphStyle"/>
              <w:tabs>
                <w:tab w:val="left" w:pos="9900"/>
              </w:tabs>
              <w:spacing w:line="240" w:lineRule="auto"/>
              <w:ind w:right="-80"/>
              <w:textAlignment w:val="auto"/>
              <w:rPr>
                <w:rFonts w:cs="Times New Roman"/>
                <w:color w:val="auto"/>
                <w:sz w:val="18"/>
                <w:szCs w:val="18"/>
                <w:lang w:val="es-BO"/>
              </w:rPr>
            </w:pPr>
            <w:r>
              <w:rPr>
                <w:rFonts w:cs="Times New Roman"/>
                <w:color w:val="auto"/>
                <w:sz w:val="18"/>
                <w:szCs w:val="18"/>
                <w:lang w:val="es-BO"/>
              </w:rPr>
              <w:t>5) Se han mantenido las 15 conclusiones, que son muy puntuales y el EE considera relevantes todas y posiblemente la principal sección de interés/atención para la empresa también, junto con las recomendaciones.  Con respecto a las mismas, se ha hecho un trabajo importante de agrupación, síntesis, mayor precisión y establecimiento de la prioridad y tiempos en términos de las 7 recomendaciones más generales que se mantienen.</w:t>
            </w:r>
          </w:p>
          <w:p w14:paraId="2D710A78" w14:textId="77777777" w:rsidR="005E07BF" w:rsidRPr="00FB754A" w:rsidRDefault="005E07BF" w:rsidP="005E07BF">
            <w:pPr>
              <w:pStyle w:val="NoParagraphStyle"/>
              <w:tabs>
                <w:tab w:val="left" w:pos="9900"/>
              </w:tabs>
              <w:spacing w:line="240" w:lineRule="auto"/>
              <w:ind w:right="-80"/>
              <w:textAlignment w:val="auto"/>
              <w:rPr>
                <w:rFonts w:cs="Times New Roman"/>
                <w:color w:val="auto"/>
                <w:sz w:val="18"/>
                <w:szCs w:val="18"/>
                <w:lang w:val="es-BO"/>
              </w:rPr>
            </w:pPr>
            <w:r>
              <w:rPr>
                <w:rFonts w:cs="Times New Roman"/>
                <w:color w:val="auto"/>
                <w:sz w:val="18"/>
                <w:szCs w:val="18"/>
                <w:lang w:val="es-BO"/>
              </w:rPr>
              <w:t>6) Se ha reducido pero con otra lógica más bien en torno a temas/asuntos estratégicos.</w:t>
            </w:r>
          </w:p>
        </w:tc>
      </w:tr>
      <w:tr w:rsidR="00406179" w14:paraId="0546B6DD" w14:textId="77777777" w:rsidTr="00406179">
        <w:tc>
          <w:tcPr>
            <w:tcW w:w="2127" w:type="dxa"/>
            <w:vMerge w:val="restart"/>
            <w:shd w:val="solid" w:color="B3DEEB" w:fill="auto"/>
            <w:tcMar>
              <w:top w:w="80" w:type="dxa"/>
              <w:left w:w="80" w:type="dxa"/>
              <w:bottom w:w="80" w:type="dxa"/>
              <w:right w:w="80" w:type="dxa"/>
            </w:tcMar>
          </w:tcPr>
          <w:p w14:paraId="45994570" w14:textId="77777777" w:rsidR="00406179" w:rsidRDefault="00406179" w:rsidP="00AC4840">
            <w:pPr>
              <w:pStyle w:val="NoParagraphStyle"/>
              <w:tabs>
                <w:tab w:val="left" w:pos="9900"/>
              </w:tabs>
              <w:spacing w:line="240" w:lineRule="auto"/>
              <w:textAlignment w:val="auto"/>
              <w:rPr>
                <w:rFonts w:cs="Times New Roman"/>
                <w:color w:val="auto"/>
                <w:sz w:val="18"/>
                <w:szCs w:val="18"/>
                <w:lang w:val="es-BO"/>
              </w:rPr>
            </w:pPr>
            <w:r>
              <w:rPr>
                <w:rFonts w:cs="Times New Roman"/>
                <w:color w:val="auto"/>
                <w:sz w:val="18"/>
                <w:szCs w:val="18"/>
                <w:lang w:val="es-BO"/>
              </w:rPr>
              <w:t>Comentarios para anexos</w:t>
            </w:r>
          </w:p>
        </w:tc>
        <w:tc>
          <w:tcPr>
            <w:tcW w:w="3827" w:type="dxa"/>
            <w:shd w:val="solid" w:color="B3DEEB" w:fill="auto"/>
            <w:tcMar>
              <w:top w:w="80" w:type="dxa"/>
              <w:left w:w="80" w:type="dxa"/>
              <w:bottom w:w="80" w:type="dxa"/>
              <w:right w:w="80" w:type="dxa"/>
            </w:tcMar>
          </w:tcPr>
          <w:p w14:paraId="2409B421" w14:textId="68161C85" w:rsidR="00406179" w:rsidRDefault="00173701" w:rsidP="00AC4840">
            <w:pPr>
              <w:pStyle w:val="NoParagraphStyle"/>
              <w:tabs>
                <w:tab w:val="left" w:pos="9900"/>
              </w:tabs>
              <w:spacing w:line="240" w:lineRule="auto"/>
              <w:ind w:right="-80"/>
              <w:textAlignment w:val="auto"/>
              <w:rPr>
                <w:rFonts w:cs="Times New Roman"/>
                <w:color w:val="auto"/>
                <w:sz w:val="18"/>
                <w:szCs w:val="18"/>
                <w:lang w:val="es-BO"/>
              </w:rPr>
            </w:pPr>
            <w:r w:rsidRPr="00173701">
              <w:rPr>
                <w:rFonts w:cs="Times New Roman"/>
                <w:color w:val="auto"/>
                <w:sz w:val="18"/>
                <w:szCs w:val="18"/>
                <w:lang w:val="es-BO"/>
              </w:rPr>
              <w:t>Se sugiere también incluir las herramientas de recolección de datos.</w:t>
            </w:r>
          </w:p>
        </w:tc>
        <w:tc>
          <w:tcPr>
            <w:tcW w:w="2126" w:type="dxa"/>
            <w:shd w:val="solid" w:color="B3DEEB" w:fill="auto"/>
            <w:tcMar>
              <w:top w:w="80" w:type="dxa"/>
              <w:left w:w="80" w:type="dxa"/>
              <w:bottom w:w="80" w:type="dxa"/>
              <w:right w:w="80" w:type="dxa"/>
            </w:tcMar>
          </w:tcPr>
          <w:p w14:paraId="235012AF" w14:textId="0A7A9F3C" w:rsidR="00406179" w:rsidRDefault="00326F83" w:rsidP="00AC4840">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tc>
        <w:tc>
          <w:tcPr>
            <w:tcW w:w="3544" w:type="dxa"/>
            <w:shd w:val="solid" w:color="B3DEEB" w:fill="auto"/>
            <w:tcMar>
              <w:top w:w="80" w:type="dxa"/>
              <w:left w:w="80" w:type="dxa"/>
              <w:bottom w:w="80" w:type="dxa"/>
              <w:right w:w="80" w:type="dxa"/>
            </w:tcMar>
          </w:tcPr>
          <w:p w14:paraId="51E97BFF" w14:textId="77777777" w:rsidR="00406179" w:rsidRDefault="00406179" w:rsidP="00AC4840">
            <w:pPr>
              <w:pStyle w:val="NoParagraphStyle"/>
              <w:tabs>
                <w:tab w:val="left" w:pos="9900"/>
              </w:tabs>
              <w:spacing w:line="240" w:lineRule="auto"/>
              <w:ind w:right="-80"/>
              <w:textAlignment w:val="auto"/>
              <w:rPr>
                <w:rFonts w:cs="Times New Roman"/>
                <w:color w:val="auto"/>
                <w:sz w:val="18"/>
                <w:szCs w:val="18"/>
                <w:lang w:val="es-BO"/>
              </w:rPr>
            </w:pPr>
            <w:r>
              <w:rPr>
                <w:rFonts w:cs="Times New Roman"/>
                <w:color w:val="auto"/>
                <w:sz w:val="18"/>
                <w:szCs w:val="18"/>
                <w:lang w:val="es-BO"/>
              </w:rPr>
              <w:t>Herramientas incluidas</w:t>
            </w:r>
          </w:p>
        </w:tc>
      </w:tr>
      <w:tr w:rsidR="00406179" w14:paraId="4D74C2B5" w14:textId="77777777" w:rsidTr="00406179">
        <w:tc>
          <w:tcPr>
            <w:tcW w:w="2127" w:type="dxa"/>
            <w:vMerge/>
            <w:shd w:val="solid" w:color="B3DEEB" w:fill="auto"/>
            <w:tcMar>
              <w:top w:w="80" w:type="dxa"/>
              <w:left w:w="80" w:type="dxa"/>
              <w:bottom w:w="80" w:type="dxa"/>
              <w:right w:w="80" w:type="dxa"/>
            </w:tcMar>
          </w:tcPr>
          <w:p w14:paraId="04E1EBDE" w14:textId="77777777" w:rsidR="00406179" w:rsidRDefault="00406179" w:rsidP="00AC4840">
            <w:pPr>
              <w:pStyle w:val="NoParagraphStyle"/>
              <w:tabs>
                <w:tab w:val="left" w:pos="9900"/>
              </w:tabs>
              <w:spacing w:line="240" w:lineRule="auto"/>
              <w:textAlignment w:val="auto"/>
              <w:rPr>
                <w:rFonts w:cs="Times New Roman"/>
                <w:color w:val="auto"/>
                <w:sz w:val="18"/>
                <w:szCs w:val="18"/>
                <w:lang w:val="es-BO"/>
              </w:rPr>
            </w:pPr>
          </w:p>
        </w:tc>
        <w:tc>
          <w:tcPr>
            <w:tcW w:w="3827" w:type="dxa"/>
            <w:shd w:val="solid" w:color="B3DEEB" w:fill="auto"/>
            <w:tcMar>
              <w:top w:w="80" w:type="dxa"/>
              <w:left w:w="80" w:type="dxa"/>
              <w:bottom w:w="80" w:type="dxa"/>
              <w:right w:w="80" w:type="dxa"/>
            </w:tcMar>
          </w:tcPr>
          <w:p w14:paraId="6A22643C" w14:textId="78CDEEF2" w:rsidR="00406179" w:rsidRDefault="0050493E" w:rsidP="00AC4840">
            <w:pPr>
              <w:pStyle w:val="NoParagraphStyle"/>
              <w:tabs>
                <w:tab w:val="left" w:pos="9900"/>
              </w:tabs>
              <w:spacing w:line="240" w:lineRule="auto"/>
              <w:ind w:right="-80"/>
              <w:textAlignment w:val="auto"/>
              <w:rPr>
                <w:rFonts w:cs="Times New Roman"/>
                <w:color w:val="auto"/>
                <w:sz w:val="18"/>
                <w:szCs w:val="18"/>
                <w:lang w:val="es-BO"/>
              </w:rPr>
            </w:pPr>
            <w:r w:rsidRPr="0050493E">
              <w:rPr>
                <w:rFonts w:cs="Times New Roman"/>
                <w:color w:val="auto"/>
                <w:sz w:val="18"/>
                <w:szCs w:val="18"/>
                <w:lang w:val="es-BO"/>
              </w:rPr>
              <w:t xml:space="preserve">Por cuestiones éticas, no se deberían presentar los nombres de las/los titulares de derechos. Se sugiere especificar nada más el número y sitio </w:t>
            </w:r>
            <w:proofErr w:type="gramStart"/>
            <w:r w:rsidRPr="0050493E">
              <w:rPr>
                <w:rFonts w:cs="Times New Roman"/>
                <w:color w:val="auto"/>
                <w:sz w:val="18"/>
                <w:szCs w:val="18"/>
                <w:lang w:val="es-BO"/>
              </w:rPr>
              <w:t>geográfica</w:t>
            </w:r>
            <w:proofErr w:type="gramEnd"/>
            <w:r w:rsidRPr="0050493E">
              <w:rPr>
                <w:rFonts w:cs="Times New Roman"/>
                <w:color w:val="auto"/>
                <w:sz w:val="18"/>
                <w:szCs w:val="18"/>
                <w:lang w:val="es-BO"/>
              </w:rPr>
              <w:t xml:space="preserve"> de los beneficiarios.</w:t>
            </w:r>
          </w:p>
        </w:tc>
        <w:tc>
          <w:tcPr>
            <w:tcW w:w="2126" w:type="dxa"/>
            <w:shd w:val="solid" w:color="B3DEEB" w:fill="auto"/>
            <w:tcMar>
              <w:top w:w="80" w:type="dxa"/>
              <w:left w:w="80" w:type="dxa"/>
              <w:bottom w:w="80" w:type="dxa"/>
              <w:right w:w="80" w:type="dxa"/>
            </w:tcMar>
          </w:tcPr>
          <w:p w14:paraId="446C41AA" w14:textId="0F49D7B0" w:rsidR="00406179" w:rsidRDefault="00326F83" w:rsidP="00AC4840">
            <w:pPr>
              <w:pStyle w:val="NoParagraphStyle"/>
              <w:tabs>
                <w:tab w:val="left" w:pos="9900"/>
              </w:tabs>
              <w:spacing w:line="240" w:lineRule="auto"/>
              <w:ind w:right="-80"/>
              <w:textAlignment w:val="auto"/>
              <w:rPr>
                <w:rFonts w:cs="Times New Roman"/>
                <w:color w:val="auto"/>
                <w:sz w:val="18"/>
                <w:szCs w:val="18"/>
                <w:lang w:val="es-419"/>
              </w:rPr>
            </w:pPr>
            <w:r>
              <w:rPr>
                <w:rFonts w:cs="Times New Roman"/>
                <w:color w:val="auto"/>
                <w:sz w:val="18"/>
                <w:szCs w:val="18"/>
                <w:lang w:val="es-419"/>
              </w:rPr>
              <w:t>Esther Rouleau</w:t>
            </w:r>
          </w:p>
        </w:tc>
        <w:tc>
          <w:tcPr>
            <w:tcW w:w="3544" w:type="dxa"/>
            <w:shd w:val="solid" w:color="B3DEEB" w:fill="auto"/>
            <w:tcMar>
              <w:top w:w="80" w:type="dxa"/>
              <w:left w:w="80" w:type="dxa"/>
              <w:bottom w:w="80" w:type="dxa"/>
              <w:right w:w="80" w:type="dxa"/>
            </w:tcMar>
          </w:tcPr>
          <w:p w14:paraId="081FF7DE" w14:textId="77777777" w:rsidR="00406179" w:rsidRDefault="00406179" w:rsidP="00AC4840">
            <w:pPr>
              <w:pStyle w:val="NoParagraphStyle"/>
              <w:tabs>
                <w:tab w:val="left" w:pos="9900"/>
              </w:tabs>
              <w:spacing w:line="240" w:lineRule="auto"/>
              <w:ind w:right="-80"/>
              <w:textAlignment w:val="auto"/>
              <w:rPr>
                <w:rFonts w:cs="Times New Roman"/>
                <w:color w:val="auto"/>
                <w:sz w:val="18"/>
                <w:szCs w:val="18"/>
                <w:lang w:val="es-BO"/>
              </w:rPr>
            </w:pPr>
            <w:r>
              <w:rPr>
                <w:rFonts w:cs="Times New Roman"/>
                <w:color w:val="auto"/>
                <w:sz w:val="18"/>
                <w:szCs w:val="18"/>
                <w:lang w:val="es-BO"/>
              </w:rPr>
              <w:t>Se ha atendido la sugerencia en todos los casos de titulares de derechos.</w:t>
            </w:r>
          </w:p>
        </w:tc>
      </w:tr>
    </w:tbl>
    <w:p w14:paraId="201D59FE" w14:textId="77777777" w:rsidR="005E07BF" w:rsidRPr="00543336" w:rsidRDefault="005E07BF" w:rsidP="005E07BF">
      <w:pPr>
        <w:tabs>
          <w:tab w:val="left" w:pos="9900"/>
        </w:tabs>
        <w:ind w:right="-180"/>
        <w:rPr>
          <w:rFonts w:ascii="TheSansSemiBold-Plain" w:hAnsi="TheSansSemiBold-Plain" w:cs="TheSansSemiBold-Plain"/>
          <w:b/>
          <w:bCs/>
          <w:lang w:val="es-BO"/>
        </w:rPr>
      </w:pPr>
    </w:p>
    <w:p w14:paraId="432E64CB" w14:textId="77777777" w:rsidR="005E07BF" w:rsidRPr="005E07BF" w:rsidRDefault="005E07BF" w:rsidP="00935033">
      <w:pPr>
        <w:rPr>
          <w:rFonts w:asciiTheme="majorHAnsi" w:hAnsiTheme="majorHAnsi" w:cstheme="majorHAnsi"/>
          <w:lang w:val="es-BO"/>
        </w:rPr>
      </w:pPr>
    </w:p>
    <w:sectPr w:rsidR="005E07BF" w:rsidRPr="005E07BF" w:rsidSect="005E07BF">
      <w:pgSz w:w="12242" w:h="15842" w:code="1"/>
      <w:pgMar w:top="1191" w:right="1185" w:bottom="567" w:left="1134" w:header="454" w:footer="397"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E8F113" w16cex:dateUtc="2021-03-02T22:14:00Z"/>
  <w16cex:commentExtensible w16cex:durableId="23E8F04B" w16cex:dateUtc="2021-03-02T22: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3ED437B" w16cid:durableId="23E8F113"/>
  <w16cid:commentId w16cid:paraId="7C66766A" w16cid:durableId="23E8F04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37FABD" w14:textId="77777777" w:rsidR="003F5683" w:rsidRDefault="003F5683" w:rsidP="002A266C">
      <w:pPr>
        <w:spacing w:after="0" w:line="240" w:lineRule="auto"/>
      </w:pPr>
      <w:r>
        <w:separator/>
      </w:r>
    </w:p>
  </w:endnote>
  <w:endnote w:type="continuationSeparator" w:id="0">
    <w:p w14:paraId="13AE9D4F" w14:textId="77777777" w:rsidR="003F5683" w:rsidRDefault="003F5683" w:rsidP="002A26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TheSansBold-Plain">
    <w:altName w:val="Calibri"/>
    <w:panose1 w:val="00000000000000000000"/>
    <w:charset w:val="4D"/>
    <w:family w:val="auto"/>
    <w:notTrueType/>
    <w:pitch w:val="default"/>
    <w:sig w:usb0="00000003" w:usb1="00000000" w:usb2="00000000" w:usb3="00000000" w:csb0="00000001" w:csb1="00000000"/>
  </w:font>
  <w:font w:name="TheSansSemiLight-Plain">
    <w:altName w:val="Calibri"/>
    <w:panose1 w:val="00000000000000000000"/>
    <w:charset w:val="4D"/>
    <w:family w:val="auto"/>
    <w:notTrueType/>
    <w:pitch w:val="default"/>
    <w:sig w:usb0="00000003" w:usb1="00000000" w:usb2="00000000" w:usb3="00000000" w:csb0="00000001" w:csb1="00000000"/>
  </w:font>
  <w:font w:name="TheSansSemiBold-Plain">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781134"/>
      <w:docPartObj>
        <w:docPartGallery w:val="Page Numbers (Bottom of Page)"/>
        <w:docPartUnique/>
      </w:docPartObj>
    </w:sdtPr>
    <w:sdtContent>
      <w:p w14:paraId="39CD492D" w14:textId="77777777" w:rsidR="00AC4840" w:rsidRDefault="00AC4840">
        <w:pPr>
          <w:pStyle w:val="Piedepgina"/>
          <w:jc w:val="right"/>
        </w:pPr>
        <w:r>
          <w:fldChar w:fldCharType="begin"/>
        </w:r>
        <w:r>
          <w:instrText>PAGE   \* MERGEFORMAT</w:instrText>
        </w:r>
        <w:r>
          <w:fldChar w:fldCharType="separate"/>
        </w:r>
        <w:r w:rsidR="007E5403">
          <w:rPr>
            <w:noProof/>
          </w:rPr>
          <w:t>54</w:t>
        </w:r>
        <w:r>
          <w:fldChar w:fldCharType="end"/>
        </w:r>
      </w:p>
    </w:sdtContent>
  </w:sdt>
  <w:p w14:paraId="137D0763" w14:textId="77777777" w:rsidR="00AC4840" w:rsidRDefault="00AC484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1E5534" w14:textId="77777777" w:rsidR="003F5683" w:rsidRDefault="003F5683" w:rsidP="002A266C">
      <w:pPr>
        <w:spacing w:after="0" w:line="240" w:lineRule="auto"/>
      </w:pPr>
      <w:r>
        <w:separator/>
      </w:r>
    </w:p>
  </w:footnote>
  <w:footnote w:type="continuationSeparator" w:id="0">
    <w:p w14:paraId="517E6088" w14:textId="77777777" w:rsidR="003F5683" w:rsidRDefault="003F5683" w:rsidP="002A266C">
      <w:pPr>
        <w:spacing w:after="0" w:line="240" w:lineRule="auto"/>
      </w:pPr>
      <w:r>
        <w:continuationSeparator/>
      </w:r>
    </w:p>
  </w:footnote>
  <w:footnote w:id="1">
    <w:p w14:paraId="073EA708" w14:textId="77777777" w:rsidR="00AC4840" w:rsidRDefault="00AC4840" w:rsidP="005E07BF">
      <w:pPr>
        <w:spacing w:line="214" w:lineRule="auto"/>
        <w:ind w:right="20"/>
        <w:rPr>
          <w:sz w:val="18"/>
        </w:rPr>
      </w:pPr>
      <w:r>
        <w:rPr>
          <w:rStyle w:val="Refdenotaalpie"/>
        </w:rPr>
        <w:footnoteRef/>
      </w:r>
      <w:r>
        <w:t xml:space="preserve"> </w:t>
      </w:r>
      <w:r>
        <w:rPr>
          <w:sz w:val="18"/>
        </w:rPr>
        <w:t xml:space="preserve">En el marco de la campaña </w:t>
      </w:r>
      <w:r>
        <w:rPr>
          <w:b/>
          <w:sz w:val="18"/>
        </w:rPr>
        <w:t>HeForShe</w:t>
      </w:r>
      <w:r>
        <w:rPr>
          <w:sz w:val="18"/>
        </w:rPr>
        <w:t>, ONU Mujeres y Grupo Danone firmaron una alianza global y única, que tendrá sus primeras acciones en México, a través de la marca Bonafont, y que contemplará un plan de acción a tres años que aporte a la transformación de la realidad que viven las mujeres mexicanas y concientice acerca de la igualdad de oportunidades laborales entre hombres y mujeres.</w:t>
      </w:r>
    </w:p>
    <w:p w14:paraId="099A8625" w14:textId="77777777" w:rsidR="00AC4840" w:rsidRPr="002A266C" w:rsidRDefault="00AC4840" w:rsidP="005E07BF">
      <w:pPr>
        <w:pStyle w:val="Textonotapie"/>
      </w:pPr>
    </w:p>
  </w:footnote>
  <w:footnote w:id="2">
    <w:p w14:paraId="081901AD" w14:textId="77777777" w:rsidR="00AC4840" w:rsidRPr="002A266C" w:rsidRDefault="00AC4840" w:rsidP="005E07BF">
      <w:pPr>
        <w:pStyle w:val="Textonotapie"/>
        <w:rPr>
          <w:lang w:val="es-BO"/>
        </w:rPr>
      </w:pPr>
      <w:r>
        <w:rPr>
          <w:rStyle w:val="Refdenotaalpie"/>
        </w:rPr>
        <w:footnoteRef/>
      </w:r>
      <w:r>
        <w:t xml:space="preserve"> </w:t>
      </w:r>
      <w:r>
        <w:rPr>
          <w:sz w:val="18"/>
        </w:rPr>
        <w:t>HeForShe es una invitación a los hombres y a las personas de todos los géneros a solidarizarse con las mujeres para crear una fuerza audaz, visible y unida en pro de la igualdad de género. Los hombres de HeForShe no están al margen. Trabajan con mujeres y entre ellas para construir negocios, formar familias y aportar a sus comunidades.</w:t>
      </w:r>
    </w:p>
  </w:footnote>
  <w:footnote w:id="3">
    <w:p w14:paraId="42620138" w14:textId="77777777" w:rsidR="00AC4840" w:rsidRDefault="00AC4840" w:rsidP="005E07BF">
      <w:pPr>
        <w:tabs>
          <w:tab w:val="left" w:pos="140"/>
        </w:tabs>
        <w:spacing w:after="0" w:line="215" w:lineRule="auto"/>
        <w:jc w:val="both"/>
        <w:rPr>
          <w:sz w:val="24"/>
          <w:vertAlign w:val="superscript"/>
        </w:rPr>
      </w:pPr>
      <w:r>
        <w:rPr>
          <w:rStyle w:val="Refdenotaalpie"/>
        </w:rPr>
        <w:footnoteRef/>
      </w:r>
      <w:r>
        <w:rPr>
          <w:sz w:val="18"/>
        </w:rPr>
        <w:t xml:space="preserve"> Podemos definir las campañas de sensibilización pública de la siguiente manera: actividades de comunicación organizadas diseñadas para concientizar, inducir cambios de comportamiento y mejorar la calidad de los resultados para los individuos y las poblaciones. </w:t>
      </w:r>
      <w:r w:rsidRPr="005D4AE1">
        <w:rPr>
          <w:color w:val="303030"/>
          <w:sz w:val="18"/>
          <w:lang w:val="en-US"/>
        </w:rPr>
        <w:t>Masiulienė L:</w:t>
      </w:r>
      <w:r w:rsidRPr="005D4AE1">
        <w:rPr>
          <w:sz w:val="18"/>
          <w:lang w:val="en-US"/>
        </w:rPr>
        <w:t xml:space="preserve"> </w:t>
      </w:r>
      <w:r w:rsidRPr="005D4AE1">
        <w:rPr>
          <w:color w:val="303030"/>
          <w:sz w:val="18"/>
          <w:lang w:val="en-US"/>
        </w:rPr>
        <w:t>The Key</w:t>
      </w:r>
      <w:r w:rsidRPr="005D4AE1">
        <w:rPr>
          <w:sz w:val="18"/>
          <w:lang w:val="en-US"/>
        </w:rPr>
        <w:t xml:space="preserve"> </w:t>
      </w:r>
      <w:r w:rsidRPr="005D4AE1">
        <w:rPr>
          <w:color w:val="303030"/>
          <w:sz w:val="18"/>
          <w:lang w:val="en-US"/>
        </w:rPr>
        <w:t xml:space="preserve">Features of Successful Awareness Raising Campaigns. </w:t>
      </w:r>
      <w:r>
        <w:rPr>
          <w:color w:val="303030"/>
          <w:sz w:val="18"/>
        </w:rPr>
        <w:t>Bruselas, Bélgica: European Literacy Policy Network, 2015.</w:t>
      </w:r>
    </w:p>
    <w:p w14:paraId="44D5A419" w14:textId="77777777" w:rsidR="00AC4840" w:rsidRPr="00517364" w:rsidRDefault="00AC4840" w:rsidP="005E07BF">
      <w:pPr>
        <w:pStyle w:val="Textonotapie"/>
        <w:rPr>
          <w:lang w:val="es-BO"/>
        </w:rPr>
      </w:pPr>
    </w:p>
  </w:footnote>
  <w:footnote w:id="4">
    <w:p w14:paraId="53053C5B" w14:textId="77777777" w:rsidR="00AC4840" w:rsidRPr="00517364" w:rsidRDefault="00AC4840" w:rsidP="005E07BF">
      <w:pPr>
        <w:pStyle w:val="Textonotapie"/>
        <w:rPr>
          <w:lang w:val="es-BO"/>
        </w:rPr>
      </w:pPr>
      <w:r>
        <w:rPr>
          <w:rStyle w:val="Refdenotaalpie"/>
        </w:rPr>
        <w:footnoteRef/>
      </w:r>
      <w:r>
        <w:t xml:space="preserve"> </w:t>
      </w:r>
      <w:r>
        <w:rPr>
          <w:rFonts w:ascii="Calibri Light" w:eastAsia="Calibri Light" w:hAnsi="Calibri Light"/>
          <w:sz w:val="18"/>
        </w:rPr>
        <w:t>Un diseño basado en la Teoría del Cambio evalúa el desempeño del CEEG en base a sus supuestos establecidos acerca de cómo ocurre el cambio. Estas suposiciones pueden ser cuestionadas, validadas o ampliadas por la evaluación.</w:t>
      </w:r>
    </w:p>
  </w:footnote>
  <w:footnote w:id="5">
    <w:p w14:paraId="0AE950C5" w14:textId="77777777" w:rsidR="00AC4840" w:rsidRPr="00FD22EC" w:rsidRDefault="00AC4840" w:rsidP="005E07BF">
      <w:pPr>
        <w:tabs>
          <w:tab w:val="left" w:pos="100"/>
        </w:tabs>
        <w:spacing w:after="0" w:line="0" w:lineRule="atLeast"/>
        <w:rPr>
          <w:sz w:val="24"/>
          <w:vertAlign w:val="superscript"/>
        </w:rPr>
      </w:pPr>
      <w:r>
        <w:rPr>
          <w:rStyle w:val="Refdenotaalpie"/>
        </w:rPr>
        <w:footnoteRef/>
      </w:r>
      <w:r>
        <w:t xml:space="preserve"> </w:t>
      </w:r>
      <w:r w:rsidRPr="00FD22EC">
        <w:rPr>
          <w:sz w:val="20"/>
        </w:rPr>
        <w:t>Modelo de encuesta CAP (Conocimientos, Actitudes y Prácticas)</w:t>
      </w:r>
      <w:r>
        <w:rPr>
          <w:sz w:val="20"/>
        </w:rPr>
        <w:t>.</w:t>
      </w:r>
    </w:p>
    <w:p w14:paraId="33CC43A6" w14:textId="77777777" w:rsidR="00AC4840" w:rsidRPr="00FD22EC" w:rsidRDefault="00AC4840" w:rsidP="005E07BF">
      <w:pPr>
        <w:pStyle w:val="Textonotapie"/>
      </w:pPr>
    </w:p>
  </w:footnote>
  <w:footnote w:id="6">
    <w:p w14:paraId="236B6BF7" w14:textId="77777777" w:rsidR="00AC4840" w:rsidRDefault="00AC4840" w:rsidP="00A16D36">
      <w:pPr>
        <w:pStyle w:val="Textonotapie"/>
      </w:pPr>
      <w:r>
        <w:rPr>
          <w:rStyle w:val="Refdenotaalpie"/>
        </w:rPr>
        <w:footnoteRef/>
      </w:r>
      <w:r>
        <w:t xml:space="preserve"> </w:t>
      </w:r>
      <w:r w:rsidRPr="00766EE5">
        <w:rPr>
          <w:sz w:val="18"/>
        </w:rPr>
        <w:t xml:space="preserve">Nos referimos a eventuales respuestas ideales a las preguntas de la evaluación, las cuales el equipo de evaluación obtiene de una lectura preliminar de los documentos entregados, vinculados al objeto a evaluar. El proceso evaluativo permitirá confirmar o desechar tales respuestas. </w:t>
      </w:r>
    </w:p>
  </w:footnote>
  <w:footnote w:id="7">
    <w:p w14:paraId="21121D52" w14:textId="77777777" w:rsidR="00AC4840" w:rsidRPr="00727108" w:rsidRDefault="00AC4840" w:rsidP="005E07BF">
      <w:pPr>
        <w:pStyle w:val="Textonotapie"/>
        <w:rPr>
          <w:color w:val="FF0000"/>
          <w:lang w:val="es-BO"/>
        </w:rPr>
      </w:pPr>
      <w:r>
        <w:rPr>
          <w:rStyle w:val="Refdenotaalpie"/>
        </w:rPr>
        <w:footnoteRef/>
      </w:r>
      <w:r w:rsidRPr="00727108">
        <w:rPr>
          <w:lang w:val="es-BO"/>
        </w:rPr>
        <w:t xml:space="preserve"> </w:t>
      </w:r>
      <w:r>
        <w:rPr>
          <w:color w:val="FF0000"/>
          <w:lang w:val="es-BO"/>
        </w:rPr>
        <w:t>En rojo las respuestas donde el equipo de evaluación tiene alguna observación o donde no se han efectuado los cambios sugeridos.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7C83E458"/>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257130A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3"/>
    <w:multiLevelType w:val="hybridMultilevel"/>
    <w:tmpl w:val="62BBD95A"/>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4"/>
    <w:multiLevelType w:val="hybridMultilevel"/>
    <w:tmpl w:val="436C6124"/>
    <w:lvl w:ilvl="0" w:tplc="FFFFFFFF">
      <w:start w:val="6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5"/>
    <w:multiLevelType w:val="hybridMultilevel"/>
    <w:tmpl w:val="628C895C"/>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6"/>
    <w:multiLevelType w:val="hybridMultilevel"/>
    <w:tmpl w:val="333AB104"/>
    <w:lvl w:ilvl="0" w:tplc="FFFFFFFF">
      <w:start w:val="5"/>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8"/>
    <w:multiLevelType w:val="hybridMultilevel"/>
    <w:tmpl w:val="2443A85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9"/>
    <w:multiLevelType w:val="hybridMultilevel"/>
    <w:tmpl w:val="2D1D5AE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B"/>
    <w:multiLevelType w:val="hybridMultilevel"/>
    <w:tmpl w:val="75A2A8D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0C"/>
    <w:multiLevelType w:val="hybridMultilevel"/>
    <w:tmpl w:val="08EDBD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0D"/>
    <w:multiLevelType w:val="hybridMultilevel"/>
    <w:tmpl w:val="79838CB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0E"/>
    <w:multiLevelType w:val="hybridMultilevel"/>
    <w:tmpl w:val="4353D0C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0F"/>
    <w:multiLevelType w:val="hybridMultilevel"/>
    <w:tmpl w:val="0B03E0C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10"/>
    <w:multiLevelType w:val="hybridMultilevel"/>
    <w:tmpl w:val="189A769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11"/>
    <w:multiLevelType w:val="hybridMultilevel"/>
    <w:tmpl w:val="54E49EB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000013"/>
    <w:multiLevelType w:val="hybridMultilevel"/>
    <w:tmpl w:val="2CA8861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nsid w:val="00000014"/>
    <w:multiLevelType w:val="hybridMultilevel"/>
    <w:tmpl w:val="0836C40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nsid w:val="00000015"/>
    <w:multiLevelType w:val="hybridMultilevel"/>
    <w:tmpl w:val="02901D8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nsid w:val="00000016"/>
    <w:multiLevelType w:val="hybridMultilevel"/>
    <w:tmpl w:val="3A95F87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nsid w:val="00000018"/>
    <w:multiLevelType w:val="hybridMultilevel"/>
    <w:tmpl w:val="1E7FF52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nsid w:val="0000001A"/>
    <w:multiLevelType w:val="hybridMultilevel"/>
    <w:tmpl w:val="737B8DDC"/>
    <w:lvl w:ilvl="0" w:tplc="FFFFFFFF">
      <w:start w:val="1"/>
      <w:numFmt w:val="bullet"/>
      <w:lvlText w:val="-"/>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nsid w:val="0000001B"/>
    <w:multiLevelType w:val="hybridMultilevel"/>
    <w:tmpl w:val="6CEAF08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nsid w:val="00000020"/>
    <w:multiLevelType w:val="hybridMultilevel"/>
    <w:tmpl w:val="5AC00152"/>
    <w:lvl w:ilvl="0" w:tplc="FFFFFFFF">
      <w:start w:val="2"/>
      <w:numFmt w:val="decimal"/>
      <w:lvlText w:val="%1."/>
      <w:lvlJc w:val="left"/>
    </w:lvl>
    <w:lvl w:ilvl="1" w:tplc="05F60724">
      <w:start w:val="2"/>
      <w:numFmt w:val="decimal"/>
      <w:lvlText w:val="%2."/>
      <w:lvlJc w:val="left"/>
      <w:rPr>
        <w:rFonts w:hint="default"/>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nsid w:val="00000024"/>
    <w:multiLevelType w:val="hybridMultilevel"/>
    <w:tmpl w:val="3804823E"/>
    <w:lvl w:ilvl="0" w:tplc="FFFFFFFF">
      <w:start w:val="5"/>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nsid w:val="00000025"/>
    <w:multiLevelType w:val="hybridMultilevel"/>
    <w:tmpl w:val="77465F0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nsid w:val="0BA03192"/>
    <w:multiLevelType w:val="hybridMultilevel"/>
    <w:tmpl w:val="76FAB324"/>
    <w:lvl w:ilvl="0" w:tplc="140A000F">
      <w:start w:val="1"/>
      <w:numFmt w:val="decimal"/>
      <w:lvlText w:val="%1."/>
      <w:lvlJc w:val="left"/>
      <w:pPr>
        <w:ind w:left="720" w:hanging="360"/>
      </w:p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26">
    <w:nsid w:val="0BD816C2"/>
    <w:multiLevelType w:val="hybridMultilevel"/>
    <w:tmpl w:val="76FAB324"/>
    <w:lvl w:ilvl="0" w:tplc="140A000F">
      <w:start w:val="1"/>
      <w:numFmt w:val="decimal"/>
      <w:lvlText w:val="%1."/>
      <w:lvlJc w:val="left"/>
      <w:pPr>
        <w:ind w:left="720" w:hanging="360"/>
      </w:p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27">
    <w:nsid w:val="1C0A572F"/>
    <w:multiLevelType w:val="hybridMultilevel"/>
    <w:tmpl w:val="E6029830"/>
    <w:lvl w:ilvl="0" w:tplc="30B27D46">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8">
    <w:nsid w:val="20E516E0"/>
    <w:multiLevelType w:val="multilevel"/>
    <w:tmpl w:val="94ECC2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2CE92F5C"/>
    <w:multiLevelType w:val="hybridMultilevel"/>
    <w:tmpl w:val="76FAB324"/>
    <w:lvl w:ilvl="0" w:tplc="140A000F">
      <w:start w:val="1"/>
      <w:numFmt w:val="decimal"/>
      <w:lvlText w:val="%1."/>
      <w:lvlJc w:val="left"/>
      <w:pPr>
        <w:ind w:left="720" w:hanging="360"/>
      </w:p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30">
    <w:nsid w:val="2F3E07AB"/>
    <w:multiLevelType w:val="hybridMultilevel"/>
    <w:tmpl w:val="DE724308"/>
    <w:lvl w:ilvl="0" w:tplc="34BA211E">
      <w:start w:val="26"/>
      <w:numFmt w:val="bullet"/>
      <w:lvlText w:val=""/>
      <w:lvlJc w:val="left"/>
      <w:pPr>
        <w:ind w:left="360" w:hanging="360"/>
      </w:pPr>
      <w:rPr>
        <w:rFonts w:ascii="Symbol" w:eastAsiaTheme="minorHAnsi" w:hAnsi="Symbol" w:cstheme="minorBidi" w:hint="default"/>
      </w:rPr>
    </w:lvl>
    <w:lvl w:ilvl="1" w:tplc="400A0003" w:tentative="1">
      <w:start w:val="1"/>
      <w:numFmt w:val="bullet"/>
      <w:lvlText w:val="o"/>
      <w:lvlJc w:val="left"/>
      <w:pPr>
        <w:ind w:left="1080" w:hanging="360"/>
      </w:pPr>
      <w:rPr>
        <w:rFonts w:ascii="Courier New" w:hAnsi="Courier New" w:cs="Courier New" w:hint="default"/>
      </w:rPr>
    </w:lvl>
    <w:lvl w:ilvl="2" w:tplc="400A0005" w:tentative="1">
      <w:start w:val="1"/>
      <w:numFmt w:val="bullet"/>
      <w:lvlText w:val=""/>
      <w:lvlJc w:val="left"/>
      <w:pPr>
        <w:ind w:left="1800" w:hanging="360"/>
      </w:pPr>
      <w:rPr>
        <w:rFonts w:ascii="Wingdings" w:hAnsi="Wingdings" w:hint="default"/>
      </w:rPr>
    </w:lvl>
    <w:lvl w:ilvl="3" w:tplc="400A0001" w:tentative="1">
      <w:start w:val="1"/>
      <w:numFmt w:val="bullet"/>
      <w:lvlText w:val=""/>
      <w:lvlJc w:val="left"/>
      <w:pPr>
        <w:ind w:left="2520" w:hanging="360"/>
      </w:pPr>
      <w:rPr>
        <w:rFonts w:ascii="Symbol" w:hAnsi="Symbol" w:hint="default"/>
      </w:rPr>
    </w:lvl>
    <w:lvl w:ilvl="4" w:tplc="400A0003" w:tentative="1">
      <w:start w:val="1"/>
      <w:numFmt w:val="bullet"/>
      <w:lvlText w:val="o"/>
      <w:lvlJc w:val="left"/>
      <w:pPr>
        <w:ind w:left="3240" w:hanging="360"/>
      </w:pPr>
      <w:rPr>
        <w:rFonts w:ascii="Courier New" w:hAnsi="Courier New" w:cs="Courier New" w:hint="default"/>
      </w:rPr>
    </w:lvl>
    <w:lvl w:ilvl="5" w:tplc="400A0005" w:tentative="1">
      <w:start w:val="1"/>
      <w:numFmt w:val="bullet"/>
      <w:lvlText w:val=""/>
      <w:lvlJc w:val="left"/>
      <w:pPr>
        <w:ind w:left="3960" w:hanging="360"/>
      </w:pPr>
      <w:rPr>
        <w:rFonts w:ascii="Wingdings" w:hAnsi="Wingdings" w:hint="default"/>
      </w:rPr>
    </w:lvl>
    <w:lvl w:ilvl="6" w:tplc="400A0001" w:tentative="1">
      <w:start w:val="1"/>
      <w:numFmt w:val="bullet"/>
      <w:lvlText w:val=""/>
      <w:lvlJc w:val="left"/>
      <w:pPr>
        <w:ind w:left="4680" w:hanging="360"/>
      </w:pPr>
      <w:rPr>
        <w:rFonts w:ascii="Symbol" w:hAnsi="Symbol" w:hint="default"/>
      </w:rPr>
    </w:lvl>
    <w:lvl w:ilvl="7" w:tplc="400A0003" w:tentative="1">
      <w:start w:val="1"/>
      <w:numFmt w:val="bullet"/>
      <w:lvlText w:val="o"/>
      <w:lvlJc w:val="left"/>
      <w:pPr>
        <w:ind w:left="5400" w:hanging="360"/>
      </w:pPr>
      <w:rPr>
        <w:rFonts w:ascii="Courier New" w:hAnsi="Courier New" w:cs="Courier New" w:hint="default"/>
      </w:rPr>
    </w:lvl>
    <w:lvl w:ilvl="8" w:tplc="400A0005" w:tentative="1">
      <w:start w:val="1"/>
      <w:numFmt w:val="bullet"/>
      <w:lvlText w:val=""/>
      <w:lvlJc w:val="left"/>
      <w:pPr>
        <w:ind w:left="6120" w:hanging="360"/>
      </w:pPr>
      <w:rPr>
        <w:rFonts w:ascii="Wingdings" w:hAnsi="Wingdings" w:hint="default"/>
      </w:rPr>
    </w:lvl>
  </w:abstractNum>
  <w:abstractNum w:abstractNumId="31">
    <w:nsid w:val="33C416F7"/>
    <w:multiLevelType w:val="hybridMultilevel"/>
    <w:tmpl w:val="76FAB324"/>
    <w:lvl w:ilvl="0" w:tplc="140A000F">
      <w:start w:val="1"/>
      <w:numFmt w:val="decimal"/>
      <w:lvlText w:val="%1."/>
      <w:lvlJc w:val="left"/>
      <w:pPr>
        <w:ind w:left="720" w:hanging="360"/>
      </w:p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32">
    <w:nsid w:val="37586CC5"/>
    <w:multiLevelType w:val="hybridMultilevel"/>
    <w:tmpl w:val="271CC608"/>
    <w:lvl w:ilvl="0" w:tplc="400A000F">
      <w:start w:val="1"/>
      <w:numFmt w:val="decimal"/>
      <w:lvlText w:val="%1."/>
      <w:lvlJc w:val="left"/>
      <w:pPr>
        <w:ind w:left="460" w:hanging="360"/>
      </w:pPr>
      <w:rPr>
        <w:rFonts w:hint="default"/>
      </w:rPr>
    </w:lvl>
    <w:lvl w:ilvl="1" w:tplc="400A0019" w:tentative="1">
      <w:start w:val="1"/>
      <w:numFmt w:val="lowerLetter"/>
      <w:lvlText w:val="%2."/>
      <w:lvlJc w:val="left"/>
      <w:pPr>
        <w:ind w:left="1180" w:hanging="360"/>
      </w:pPr>
    </w:lvl>
    <w:lvl w:ilvl="2" w:tplc="400A001B" w:tentative="1">
      <w:start w:val="1"/>
      <w:numFmt w:val="lowerRoman"/>
      <w:lvlText w:val="%3."/>
      <w:lvlJc w:val="right"/>
      <w:pPr>
        <w:ind w:left="1900" w:hanging="180"/>
      </w:pPr>
    </w:lvl>
    <w:lvl w:ilvl="3" w:tplc="400A000F" w:tentative="1">
      <w:start w:val="1"/>
      <w:numFmt w:val="decimal"/>
      <w:lvlText w:val="%4."/>
      <w:lvlJc w:val="left"/>
      <w:pPr>
        <w:ind w:left="2620" w:hanging="360"/>
      </w:pPr>
    </w:lvl>
    <w:lvl w:ilvl="4" w:tplc="400A0019" w:tentative="1">
      <w:start w:val="1"/>
      <w:numFmt w:val="lowerLetter"/>
      <w:lvlText w:val="%5."/>
      <w:lvlJc w:val="left"/>
      <w:pPr>
        <w:ind w:left="3340" w:hanging="360"/>
      </w:pPr>
    </w:lvl>
    <w:lvl w:ilvl="5" w:tplc="400A001B" w:tentative="1">
      <w:start w:val="1"/>
      <w:numFmt w:val="lowerRoman"/>
      <w:lvlText w:val="%6."/>
      <w:lvlJc w:val="right"/>
      <w:pPr>
        <w:ind w:left="4060" w:hanging="180"/>
      </w:pPr>
    </w:lvl>
    <w:lvl w:ilvl="6" w:tplc="400A000F" w:tentative="1">
      <w:start w:val="1"/>
      <w:numFmt w:val="decimal"/>
      <w:lvlText w:val="%7."/>
      <w:lvlJc w:val="left"/>
      <w:pPr>
        <w:ind w:left="4780" w:hanging="360"/>
      </w:pPr>
    </w:lvl>
    <w:lvl w:ilvl="7" w:tplc="400A0019" w:tentative="1">
      <w:start w:val="1"/>
      <w:numFmt w:val="lowerLetter"/>
      <w:lvlText w:val="%8."/>
      <w:lvlJc w:val="left"/>
      <w:pPr>
        <w:ind w:left="5500" w:hanging="360"/>
      </w:pPr>
    </w:lvl>
    <w:lvl w:ilvl="8" w:tplc="400A001B" w:tentative="1">
      <w:start w:val="1"/>
      <w:numFmt w:val="lowerRoman"/>
      <w:lvlText w:val="%9."/>
      <w:lvlJc w:val="right"/>
      <w:pPr>
        <w:ind w:left="6220" w:hanging="180"/>
      </w:pPr>
    </w:lvl>
  </w:abstractNum>
  <w:abstractNum w:abstractNumId="33">
    <w:nsid w:val="411453A3"/>
    <w:multiLevelType w:val="hybridMultilevel"/>
    <w:tmpl w:val="C10680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474D1ACE"/>
    <w:multiLevelType w:val="hybridMultilevel"/>
    <w:tmpl w:val="76FAB324"/>
    <w:lvl w:ilvl="0" w:tplc="140A000F">
      <w:start w:val="1"/>
      <w:numFmt w:val="decimal"/>
      <w:lvlText w:val="%1."/>
      <w:lvlJc w:val="left"/>
      <w:pPr>
        <w:ind w:left="720" w:hanging="360"/>
      </w:p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35">
    <w:nsid w:val="4D521031"/>
    <w:multiLevelType w:val="hybridMultilevel"/>
    <w:tmpl w:val="76FAB324"/>
    <w:lvl w:ilvl="0" w:tplc="140A000F">
      <w:start w:val="1"/>
      <w:numFmt w:val="decimal"/>
      <w:lvlText w:val="%1."/>
      <w:lvlJc w:val="left"/>
      <w:pPr>
        <w:ind w:left="720" w:hanging="360"/>
      </w:p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36">
    <w:nsid w:val="4E0676D1"/>
    <w:multiLevelType w:val="hybridMultilevel"/>
    <w:tmpl w:val="F3E05B72"/>
    <w:lvl w:ilvl="0" w:tplc="D06E9EBA">
      <w:start w:val="2"/>
      <w:numFmt w:val="decimal"/>
      <w:lvlText w:val="%1."/>
      <w:lvlJc w:val="left"/>
      <w:pPr>
        <w:ind w:left="720" w:hanging="360"/>
      </w:pPr>
      <w:rPr>
        <w:rFonts w:hint="default"/>
        <w:b w:val="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7A11105"/>
    <w:multiLevelType w:val="hybridMultilevel"/>
    <w:tmpl w:val="76FAB324"/>
    <w:lvl w:ilvl="0" w:tplc="140A000F">
      <w:start w:val="1"/>
      <w:numFmt w:val="decimal"/>
      <w:lvlText w:val="%1."/>
      <w:lvlJc w:val="left"/>
      <w:pPr>
        <w:ind w:left="720" w:hanging="360"/>
      </w:p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38">
    <w:nsid w:val="61F84598"/>
    <w:multiLevelType w:val="hybridMultilevel"/>
    <w:tmpl w:val="76FAB324"/>
    <w:lvl w:ilvl="0" w:tplc="140A000F">
      <w:start w:val="1"/>
      <w:numFmt w:val="decimal"/>
      <w:lvlText w:val="%1."/>
      <w:lvlJc w:val="left"/>
      <w:pPr>
        <w:ind w:left="720" w:hanging="360"/>
      </w:p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39">
    <w:nsid w:val="6726570B"/>
    <w:multiLevelType w:val="hybridMultilevel"/>
    <w:tmpl w:val="76FAB324"/>
    <w:lvl w:ilvl="0" w:tplc="140A000F">
      <w:start w:val="1"/>
      <w:numFmt w:val="decimal"/>
      <w:lvlText w:val="%1."/>
      <w:lvlJc w:val="left"/>
      <w:pPr>
        <w:ind w:left="720" w:hanging="360"/>
      </w:p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40">
    <w:nsid w:val="6D72708E"/>
    <w:multiLevelType w:val="hybridMultilevel"/>
    <w:tmpl w:val="629A275A"/>
    <w:lvl w:ilvl="0" w:tplc="140A000F">
      <w:start w:val="1"/>
      <w:numFmt w:val="decimal"/>
      <w:lvlText w:val="%1."/>
      <w:lvlJc w:val="left"/>
      <w:pPr>
        <w:ind w:left="720" w:hanging="360"/>
      </w:p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41">
    <w:nsid w:val="76B713B4"/>
    <w:multiLevelType w:val="multilevel"/>
    <w:tmpl w:val="F8F0D5C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18"/>
        <w:szCs w:val="1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7B3B4DB9"/>
    <w:multiLevelType w:val="hybridMultilevel"/>
    <w:tmpl w:val="CC6CDED4"/>
    <w:lvl w:ilvl="0" w:tplc="0F14BFDE">
      <w:start w:val="1"/>
      <w:numFmt w:val="decimal"/>
      <w:lvlText w:val="%1."/>
      <w:lvlJc w:val="left"/>
      <w:pPr>
        <w:ind w:left="360" w:hanging="360"/>
      </w:pPr>
      <w:rPr>
        <w:rFonts w:hint="default"/>
        <w:b w:val="0"/>
        <w:color w:val="auto"/>
        <w:sz w:val="18"/>
      </w:rPr>
    </w:lvl>
    <w:lvl w:ilvl="1" w:tplc="400A0019" w:tentative="1">
      <w:start w:val="1"/>
      <w:numFmt w:val="lowerLetter"/>
      <w:lvlText w:val="%2."/>
      <w:lvlJc w:val="left"/>
      <w:pPr>
        <w:ind w:left="1080" w:hanging="360"/>
      </w:pPr>
    </w:lvl>
    <w:lvl w:ilvl="2" w:tplc="400A001B" w:tentative="1">
      <w:start w:val="1"/>
      <w:numFmt w:val="lowerRoman"/>
      <w:lvlText w:val="%3."/>
      <w:lvlJc w:val="right"/>
      <w:pPr>
        <w:ind w:left="1800" w:hanging="180"/>
      </w:pPr>
    </w:lvl>
    <w:lvl w:ilvl="3" w:tplc="400A000F" w:tentative="1">
      <w:start w:val="1"/>
      <w:numFmt w:val="decimal"/>
      <w:lvlText w:val="%4."/>
      <w:lvlJc w:val="left"/>
      <w:pPr>
        <w:ind w:left="2520" w:hanging="360"/>
      </w:pPr>
    </w:lvl>
    <w:lvl w:ilvl="4" w:tplc="400A0019" w:tentative="1">
      <w:start w:val="1"/>
      <w:numFmt w:val="lowerLetter"/>
      <w:lvlText w:val="%5."/>
      <w:lvlJc w:val="left"/>
      <w:pPr>
        <w:ind w:left="3240" w:hanging="360"/>
      </w:pPr>
    </w:lvl>
    <w:lvl w:ilvl="5" w:tplc="400A001B" w:tentative="1">
      <w:start w:val="1"/>
      <w:numFmt w:val="lowerRoman"/>
      <w:lvlText w:val="%6."/>
      <w:lvlJc w:val="right"/>
      <w:pPr>
        <w:ind w:left="3960" w:hanging="180"/>
      </w:pPr>
    </w:lvl>
    <w:lvl w:ilvl="6" w:tplc="400A000F" w:tentative="1">
      <w:start w:val="1"/>
      <w:numFmt w:val="decimal"/>
      <w:lvlText w:val="%7."/>
      <w:lvlJc w:val="left"/>
      <w:pPr>
        <w:ind w:left="4680" w:hanging="360"/>
      </w:pPr>
    </w:lvl>
    <w:lvl w:ilvl="7" w:tplc="400A0019" w:tentative="1">
      <w:start w:val="1"/>
      <w:numFmt w:val="lowerLetter"/>
      <w:lvlText w:val="%8."/>
      <w:lvlJc w:val="left"/>
      <w:pPr>
        <w:ind w:left="5400" w:hanging="360"/>
      </w:pPr>
    </w:lvl>
    <w:lvl w:ilvl="8" w:tplc="400A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32"/>
  </w:num>
  <w:num w:numId="27">
    <w:abstractNumId w:val="41"/>
  </w:num>
  <w:num w:numId="28">
    <w:abstractNumId w:val="42"/>
  </w:num>
  <w:num w:numId="29">
    <w:abstractNumId w:val="36"/>
  </w:num>
  <w:num w:numId="30">
    <w:abstractNumId w:val="33"/>
  </w:num>
  <w:num w:numId="31">
    <w:abstractNumId w:val="27"/>
  </w:num>
  <w:num w:numId="3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BO" w:vendorID="64" w:dllVersion="131078" w:nlCheck="1" w:checkStyle="1"/>
  <w:activeWritingStyle w:appName="MSWord" w:lang="en-US" w:vendorID="64" w:dllVersion="131078" w:nlCheck="1" w:checkStyle="1"/>
  <w:activeWritingStyle w:appName="MSWord" w:lang="es-CR" w:vendorID="64" w:dllVersion="131078" w:nlCheck="1" w:checkStyle="1"/>
  <w:activeWritingStyle w:appName="MSWord" w:lang="es-CO" w:vendorID="64" w:dllVersion="131078" w:nlCheck="1" w:checkStyle="1"/>
  <w:activeWritingStyle w:appName="MSWord" w:lang="es-MX" w:vendorID="64" w:dllVersion="131078" w:nlCheck="1" w:checkStyle="1"/>
  <w:proofState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F71"/>
    <w:rsid w:val="00005ECC"/>
    <w:rsid w:val="00016CBB"/>
    <w:rsid w:val="0002778F"/>
    <w:rsid w:val="00040CB6"/>
    <w:rsid w:val="000466D7"/>
    <w:rsid w:val="00046C63"/>
    <w:rsid w:val="0005228A"/>
    <w:rsid w:val="00062856"/>
    <w:rsid w:val="00090A57"/>
    <w:rsid w:val="000934E5"/>
    <w:rsid w:val="000A5DC4"/>
    <w:rsid w:val="000A7E63"/>
    <w:rsid w:val="000B4B91"/>
    <w:rsid w:val="000F22E0"/>
    <w:rsid w:val="000F38EC"/>
    <w:rsid w:val="000F7025"/>
    <w:rsid w:val="001004E0"/>
    <w:rsid w:val="00101F99"/>
    <w:rsid w:val="0010635F"/>
    <w:rsid w:val="00111891"/>
    <w:rsid w:val="00145719"/>
    <w:rsid w:val="001708B9"/>
    <w:rsid w:val="00170FDD"/>
    <w:rsid w:val="00173701"/>
    <w:rsid w:val="00173D0F"/>
    <w:rsid w:val="0019012F"/>
    <w:rsid w:val="00192B8E"/>
    <w:rsid w:val="001A7DDF"/>
    <w:rsid w:val="001B2DA9"/>
    <w:rsid w:val="001C6AE7"/>
    <w:rsid w:val="001C7F71"/>
    <w:rsid w:val="001F0B37"/>
    <w:rsid w:val="001F2BA6"/>
    <w:rsid w:val="001F4E05"/>
    <w:rsid w:val="00202338"/>
    <w:rsid w:val="00211124"/>
    <w:rsid w:val="00230BD4"/>
    <w:rsid w:val="00255105"/>
    <w:rsid w:val="002876A1"/>
    <w:rsid w:val="002A266C"/>
    <w:rsid w:val="002B12EB"/>
    <w:rsid w:val="002C2C9F"/>
    <w:rsid w:val="002D6493"/>
    <w:rsid w:val="00326F83"/>
    <w:rsid w:val="003304D8"/>
    <w:rsid w:val="00342529"/>
    <w:rsid w:val="003545EC"/>
    <w:rsid w:val="00357B59"/>
    <w:rsid w:val="00372CC8"/>
    <w:rsid w:val="003742C8"/>
    <w:rsid w:val="00380EEC"/>
    <w:rsid w:val="003825E1"/>
    <w:rsid w:val="0039458D"/>
    <w:rsid w:val="003961EB"/>
    <w:rsid w:val="003A093F"/>
    <w:rsid w:val="003A30E1"/>
    <w:rsid w:val="003D06E4"/>
    <w:rsid w:val="003D12E6"/>
    <w:rsid w:val="003F0F23"/>
    <w:rsid w:val="003F5683"/>
    <w:rsid w:val="00406179"/>
    <w:rsid w:val="00411B7D"/>
    <w:rsid w:val="00444517"/>
    <w:rsid w:val="00466BC4"/>
    <w:rsid w:val="00492F51"/>
    <w:rsid w:val="00496E6C"/>
    <w:rsid w:val="004B225F"/>
    <w:rsid w:val="004E7942"/>
    <w:rsid w:val="0050493E"/>
    <w:rsid w:val="00515E31"/>
    <w:rsid w:val="00517364"/>
    <w:rsid w:val="0054440F"/>
    <w:rsid w:val="00551255"/>
    <w:rsid w:val="00551C66"/>
    <w:rsid w:val="005948A9"/>
    <w:rsid w:val="005B614C"/>
    <w:rsid w:val="005C1373"/>
    <w:rsid w:val="005C799F"/>
    <w:rsid w:val="005E07BF"/>
    <w:rsid w:val="00602048"/>
    <w:rsid w:val="006043F9"/>
    <w:rsid w:val="00641597"/>
    <w:rsid w:val="006634CA"/>
    <w:rsid w:val="00664AC2"/>
    <w:rsid w:val="006761B8"/>
    <w:rsid w:val="00684F2A"/>
    <w:rsid w:val="00696F14"/>
    <w:rsid w:val="006A159F"/>
    <w:rsid w:val="006A6E65"/>
    <w:rsid w:val="006E7F7D"/>
    <w:rsid w:val="00731B25"/>
    <w:rsid w:val="007B4CA9"/>
    <w:rsid w:val="007C4611"/>
    <w:rsid w:val="007C4AF5"/>
    <w:rsid w:val="007E5403"/>
    <w:rsid w:val="00813D58"/>
    <w:rsid w:val="00825B15"/>
    <w:rsid w:val="008415CD"/>
    <w:rsid w:val="00852A31"/>
    <w:rsid w:val="008A413C"/>
    <w:rsid w:val="008B70EE"/>
    <w:rsid w:val="008C1CB4"/>
    <w:rsid w:val="008D277D"/>
    <w:rsid w:val="008D711F"/>
    <w:rsid w:val="008E2DE6"/>
    <w:rsid w:val="008E5632"/>
    <w:rsid w:val="008F61A0"/>
    <w:rsid w:val="00916DA5"/>
    <w:rsid w:val="0092120D"/>
    <w:rsid w:val="00924B28"/>
    <w:rsid w:val="00935033"/>
    <w:rsid w:val="0093671C"/>
    <w:rsid w:val="00941A4C"/>
    <w:rsid w:val="0095704C"/>
    <w:rsid w:val="00990DDA"/>
    <w:rsid w:val="00992D86"/>
    <w:rsid w:val="009B0C33"/>
    <w:rsid w:val="009B2763"/>
    <w:rsid w:val="009B4A14"/>
    <w:rsid w:val="009C1FA1"/>
    <w:rsid w:val="009D1F7B"/>
    <w:rsid w:val="009E0FD8"/>
    <w:rsid w:val="009F4271"/>
    <w:rsid w:val="00A05057"/>
    <w:rsid w:val="00A161FA"/>
    <w:rsid w:val="00A1622E"/>
    <w:rsid w:val="00A16D36"/>
    <w:rsid w:val="00A20C31"/>
    <w:rsid w:val="00A349BE"/>
    <w:rsid w:val="00A61AAD"/>
    <w:rsid w:val="00A879CE"/>
    <w:rsid w:val="00A90895"/>
    <w:rsid w:val="00A9166F"/>
    <w:rsid w:val="00AA2868"/>
    <w:rsid w:val="00AA3305"/>
    <w:rsid w:val="00AA6840"/>
    <w:rsid w:val="00AA79AE"/>
    <w:rsid w:val="00AB2B3A"/>
    <w:rsid w:val="00AC269D"/>
    <w:rsid w:val="00AC4840"/>
    <w:rsid w:val="00AE2A0C"/>
    <w:rsid w:val="00AE6F15"/>
    <w:rsid w:val="00AF2EB2"/>
    <w:rsid w:val="00B03DBA"/>
    <w:rsid w:val="00B04D04"/>
    <w:rsid w:val="00B14FBA"/>
    <w:rsid w:val="00B34018"/>
    <w:rsid w:val="00B710C3"/>
    <w:rsid w:val="00B8315C"/>
    <w:rsid w:val="00B93040"/>
    <w:rsid w:val="00B9427C"/>
    <w:rsid w:val="00B972C5"/>
    <w:rsid w:val="00B9734D"/>
    <w:rsid w:val="00BC5E2E"/>
    <w:rsid w:val="00BD3252"/>
    <w:rsid w:val="00C0787A"/>
    <w:rsid w:val="00C40A51"/>
    <w:rsid w:val="00C612DB"/>
    <w:rsid w:val="00C772B0"/>
    <w:rsid w:val="00C844C7"/>
    <w:rsid w:val="00C94C0D"/>
    <w:rsid w:val="00CC2009"/>
    <w:rsid w:val="00CC4D80"/>
    <w:rsid w:val="00CC51BC"/>
    <w:rsid w:val="00CE7E2C"/>
    <w:rsid w:val="00D06770"/>
    <w:rsid w:val="00D351BE"/>
    <w:rsid w:val="00D43766"/>
    <w:rsid w:val="00D50C40"/>
    <w:rsid w:val="00D71135"/>
    <w:rsid w:val="00DA574E"/>
    <w:rsid w:val="00DB0764"/>
    <w:rsid w:val="00DD3A4E"/>
    <w:rsid w:val="00E14CD1"/>
    <w:rsid w:val="00E41D07"/>
    <w:rsid w:val="00E51929"/>
    <w:rsid w:val="00EC1B82"/>
    <w:rsid w:val="00EE4CB9"/>
    <w:rsid w:val="00EE561C"/>
    <w:rsid w:val="00EE6C17"/>
    <w:rsid w:val="00F07C3C"/>
    <w:rsid w:val="00F17478"/>
    <w:rsid w:val="00F43EC7"/>
    <w:rsid w:val="00F45FA1"/>
    <w:rsid w:val="00F568E6"/>
    <w:rsid w:val="00F60962"/>
    <w:rsid w:val="00F642E0"/>
    <w:rsid w:val="00F747F6"/>
    <w:rsid w:val="00F81899"/>
    <w:rsid w:val="00FB2CC8"/>
    <w:rsid w:val="00FC1949"/>
    <w:rsid w:val="00FD22EC"/>
    <w:rsid w:val="00FD74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A5D8D6"/>
  <w15:chartTrackingRefBased/>
  <w15:docId w15:val="{4573C4BE-51B4-4786-B404-AFECD644F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1F2BA6"/>
    <w:pPr>
      <w:keepNext/>
      <w:keepLines/>
      <w:shd w:val="clear" w:color="auto" w:fill="D0CECE" w:themeFill="background2" w:themeFillShade="E6"/>
      <w:spacing w:before="240" w:after="0"/>
      <w:jc w:val="center"/>
      <w:outlineLvl w:val="0"/>
    </w:pPr>
    <w:rPr>
      <w:rFonts w:asciiTheme="majorHAnsi" w:eastAsiaTheme="majorEastAsia" w:hAnsiTheme="majorHAnsi" w:cstheme="majorBidi"/>
      <w:color w:val="2E74B5" w:themeColor="accent1" w:themeShade="BF"/>
      <w:sz w:val="32"/>
      <w:szCs w:val="32"/>
      <w:lang w:val="es-BO"/>
    </w:rPr>
  </w:style>
  <w:style w:type="paragraph" w:styleId="Ttulo2">
    <w:name w:val="heading 2"/>
    <w:basedOn w:val="Normal"/>
    <w:next w:val="Normal"/>
    <w:link w:val="Ttulo2Car"/>
    <w:uiPriority w:val="9"/>
    <w:semiHidden/>
    <w:unhideWhenUsed/>
    <w:qFormat/>
    <w:rsid w:val="005E07BF"/>
    <w:pPr>
      <w:keepNext/>
      <w:keepLines/>
      <w:widowControl w:val="0"/>
      <w:autoSpaceDE w:val="0"/>
      <w:autoSpaceDN w:val="0"/>
      <w:adjustRightInd w:val="0"/>
      <w:spacing w:before="40" w:after="0" w:line="288" w:lineRule="auto"/>
      <w:textAlignment w:val="center"/>
      <w:outlineLvl w:val="1"/>
    </w:pPr>
    <w:rPr>
      <w:rFonts w:asciiTheme="majorHAnsi" w:eastAsiaTheme="majorEastAsia" w:hAnsiTheme="majorHAnsi" w:cstheme="majorBidi"/>
      <w:color w:val="2E74B5" w:themeColor="accent1" w:themeShade="BF"/>
      <w:sz w:val="26"/>
      <w:szCs w:val="26"/>
      <w:lang w:val="en-US"/>
    </w:rPr>
  </w:style>
  <w:style w:type="paragraph" w:styleId="Ttulo4">
    <w:name w:val="heading 4"/>
    <w:basedOn w:val="Normal"/>
    <w:next w:val="Normal"/>
    <w:link w:val="Ttulo4Car"/>
    <w:uiPriority w:val="9"/>
    <w:semiHidden/>
    <w:unhideWhenUsed/>
    <w:qFormat/>
    <w:rsid w:val="001F0B3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F2BA6"/>
    <w:rPr>
      <w:rFonts w:asciiTheme="majorHAnsi" w:eastAsiaTheme="majorEastAsia" w:hAnsiTheme="majorHAnsi" w:cstheme="majorBidi"/>
      <w:color w:val="2E74B5" w:themeColor="accent1" w:themeShade="BF"/>
      <w:sz w:val="32"/>
      <w:szCs w:val="32"/>
      <w:shd w:val="clear" w:color="auto" w:fill="D0CECE" w:themeFill="background2" w:themeFillShade="E6"/>
      <w:lang w:val="es-BO"/>
    </w:rPr>
  </w:style>
  <w:style w:type="character" w:customStyle="1" w:styleId="Ttulo2Car">
    <w:name w:val="Título 2 Car"/>
    <w:basedOn w:val="Fuentedeprrafopredeter"/>
    <w:link w:val="Ttulo2"/>
    <w:uiPriority w:val="9"/>
    <w:semiHidden/>
    <w:rsid w:val="005E07BF"/>
    <w:rPr>
      <w:rFonts w:asciiTheme="majorHAnsi" w:eastAsiaTheme="majorEastAsia" w:hAnsiTheme="majorHAnsi" w:cstheme="majorBidi"/>
      <w:color w:val="2E74B5" w:themeColor="accent1" w:themeShade="BF"/>
      <w:sz w:val="26"/>
      <w:szCs w:val="26"/>
      <w:lang w:val="en-US"/>
    </w:rPr>
  </w:style>
  <w:style w:type="character" w:customStyle="1" w:styleId="Ttulo4Car">
    <w:name w:val="Título 4 Car"/>
    <w:basedOn w:val="Fuentedeprrafopredeter"/>
    <w:link w:val="Ttulo4"/>
    <w:uiPriority w:val="9"/>
    <w:semiHidden/>
    <w:rsid w:val="001F0B37"/>
    <w:rPr>
      <w:rFonts w:asciiTheme="majorHAnsi" w:eastAsiaTheme="majorEastAsia" w:hAnsiTheme="majorHAnsi" w:cstheme="majorBidi"/>
      <w:i/>
      <w:iCs/>
      <w:color w:val="2E74B5" w:themeColor="accent1" w:themeShade="BF"/>
    </w:rPr>
  </w:style>
  <w:style w:type="table" w:styleId="Tablaconcuadrcula">
    <w:name w:val="Table Grid"/>
    <w:basedOn w:val="Tablanormal"/>
    <w:uiPriority w:val="39"/>
    <w:rsid w:val="001C7F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1C7F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C7F71"/>
    <w:rPr>
      <w:rFonts w:ascii="Segoe UI" w:hAnsi="Segoe UI" w:cs="Segoe UI"/>
      <w:sz w:val="18"/>
      <w:szCs w:val="18"/>
    </w:rPr>
  </w:style>
  <w:style w:type="paragraph" w:styleId="Prrafodelista">
    <w:name w:val="List Paragraph"/>
    <w:aliases w:val="List  Title,List Paragraph1,List Paragraph (numbered (a)),WB Para,Listas,lp1,paragraph,Paragraph,Paragraphe de liste PBLH,Bullet Points,Liste Paragraf,Listenabsatz1,titulo 5,Párrafo de lista1,HOJA,Numbered Paragraph,Bullets,List1,Dot pt"/>
    <w:basedOn w:val="Normal"/>
    <w:link w:val="PrrafodelistaCar"/>
    <w:uiPriority w:val="34"/>
    <w:qFormat/>
    <w:rsid w:val="008B70EE"/>
    <w:pPr>
      <w:ind w:left="720"/>
      <w:contextualSpacing/>
    </w:pPr>
    <w:rPr>
      <w:lang w:val="es-MX"/>
    </w:rPr>
  </w:style>
  <w:style w:type="character" w:customStyle="1" w:styleId="PrrafodelistaCar">
    <w:name w:val="Párrafo de lista Car"/>
    <w:aliases w:val="List  Title Car,List Paragraph1 Car,List Paragraph (numbered (a)) Car,WB Para Car,Listas Car,lp1 Car,paragraph Car,Paragraph Car,Paragraphe de liste PBLH Car,Bullet Points Car,Liste Paragraf Car,Listenabsatz1 Car,titulo 5 Car"/>
    <w:basedOn w:val="Fuentedeprrafopredeter"/>
    <w:link w:val="Prrafodelista"/>
    <w:uiPriority w:val="34"/>
    <w:qFormat/>
    <w:locked/>
    <w:rsid w:val="008B70EE"/>
    <w:rPr>
      <w:lang w:val="es-MX"/>
    </w:rPr>
  </w:style>
  <w:style w:type="paragraph" w:customStyle="1" w:styleId="NoParagraphStyle">
    <w:name w:val="[No Paragraph Style]"/>
    <w:rsid w:val="005C1373"/>
    <w:pPr>
      <w:widowControl w:val="0"/>
      <w:autoSpaceDE w:val="0"/>
      <w:autoSpaceDN w:val="0"/>
      <w:adjustRightInd w:val="0"/>
      <w:spacing w:after="0" w:line="288" w:lineRule="auto"/>
      <w:textAlignment w:val="center"/>
    </w:pPr>
    <w:rPr>
      <w:rFonts w:ascii="MinionPro-Regular" w:eastAsia="Times New Roman" w:hAnsi="MinionPro-Regular" w:cs="MinionPro-Regular"/>
      <w:color w:val="000000"/>
      <w:sz w:val="24"/>
      <w:szCs w:val="24"/>
      <w:lang w:val="en-US"/>
    </w:rPr>
  </w:style>
  <w:style w:type="paragraph" w:customStyle="1" w:styleId="HEADLINE1ALL">
    <w:name w:val="HEADLINE 1 ALL"/>
    <w:basedOn w:val="NoParagraphStyle"/>
    <w:uiPriority w:val="99"/>
    <w:rsid w:val="005C1373"/>
    <w:pPr>
      <w:suppressAutoHyphens/>
      <w:spacing w:after="90" w:line="440" w:lineRule="atLeast"/>
    </w:pPr>
    <w:rPr>
      <w:rFonts w:ascii="TheSansBold-Plain" w:hAnsi="TheSansBold-Plain" w:cs="TheSansBold-Plain"/>
      <w:b/>
      <w:bCs/>
      <w:color w:val="00ADEF"/>
      <w:sz w:val="36"/>
      <w:szCs w:val="36"/>
    </w:rPr>
  </w:style>
  <w:style w:type="paragraph" w:customStyle="1" w:styleId="TABLEREGULAR">
    <w:name w:val="TABLE REGULAR"/>
    <w:basedOn w:val="NoParagraphStyle"/>
    <w:uiPriority w:val="99"/>
    <w:rsid w:val="005C1373"/>
    <w:pPr>
      <w:spacing w:line="220" w:lineRule="atLeast"/>
    </w:pPr>
    <w:rPr>
      <w:rFonts w:ascii="TheSansSemiLight-Plain" w:hAnsi="TheSansSemiLight-Plain" w:cs="TheSansSemiLight-Plain"/>
      <w:spacing w:val="-2"/>
      <w:sz w:val="18"/>
      <w:szCs w:val="18"/>
    </w:rPr>
  </w:style>
  <w:style w:type="paragraph" w:customStyle="1" w:styleId="TABLETOP">
    <w:name w:val="TABLE TOP"/>
    <w:basedOn w:val="NoParagraphStyle"/>
    <w:uiPriority w:val="99"/>
    <w:rsid w:val="005C1373"/>
    <w:pPr>
      <w:spacing w:line="200" w:lineRule="atLeast"/>
    </w:pPr>
    <w:rPr>
      <w:rFonts w:ascii="TheSansSemiBold-Plain" w:hAnsi="TheSansSemiBold-Plain" w:cs="TheSansSemiBold-Plain"/>
      <w:b/>
      <w:bCs/>
      <w:color w:val="FFFFFF"/>
      <w:sz w:val="18"/>
      <w:szCs w:val="18"/>
    </w:rPr>
  </w:style>
  <w:style w:type="character" w:customStyle="1" w:styleId="MAIN-COLORBOLDALL">
    <w:name w:val="MAIN-COLORBOLD ALL"/>
    <w:uiPriority w:val="99"/>
    <w:rsid w:val="005C1373"/>
    <w:rPr>
      <w:rFonts w:ascii="TheSansSemiBold-Plain" w:hAnsi="TheSansSemiBold-Plain" w:cs="TheSansSemiBold-Plain"/>
      <w:b/>
      <w:bCs/>
      <w:color w:val="00ADEF"/>
      <w:sz w:val="19"/>
      <w:szCs w:val="19"/>
    </w:rPr>
  </w:style>
  <w:style w:type="paragraph" w:customStyle="1" w:styleId="Default">
    <w:name w:val="Default"/>
    <w:rsid w:val="003742C8"/>
    <w:pPr>
      <w:autoSpaceDE w:val="0"/>
      <w:autoSpaceDN w:val="0"/>
      <w:adjustRightInd w:val="0"/>
      <w:spacing w:after="0" w:line="240" w:lineRule="auto"/>
    </w:pPr>
    <w:rPr>
      <w:rFonts w:ascii="Calibri" w:hAnsi="Calibri" w:cs="Calibri"/>
      <w:color w:val="000000"/>
      <w:sz w:val="24"/>
      <w:szCs w:val="24"/>
      <w:lang w:val="es-BO"/>
    </w:rPr>
  </w:style>
  <w:style w:type="paragraph" w:styleId="Textonotapie">
    <w:name w:val="footnote text"/>
    <w:aliases w:val="Texto nota pie Car Car,Texto nota pie Car Car Car Car Car Car,Texto nota pie Car Car Car Car Car,Texto nota pie Car Car Car Car Car Car Car,Texto nota pie Car Car Car,fn,Footnote Text Char Char Char Char Char,FA Fu,Texto nota pie C,Ca,C"/>
    <w:basedOn w:val="Normal"/>
    <w:link w:val="TextonotapieCar"/>
    <w:uiPriority w:val="99"/>
    <w:unhideWhenUsed/>
    <w:qFormat/>
    <w:rsid w:val="002A266C"/>
    <w:pPr>
      <w:spacing w:after="0" w:line="240" w:lineRule="auto"/>
    </w:pPr>
    <w:rPr>
      <w:sz w:val="20"/>
      <w:szCs w:val="20"/>
    </w:rPr>
  </w:style>
  <w:style w:type="character" w:customStyle="1" w:styleId="TextonotapieCar">
    <w:name w:val="Texto nota pie Car"/>
    <w:aliases w:val="Texto nota pie Car Car Car1,Texto nota pie Car Car Car Car Car Car Car1,Texto nota pie Car Car Car Car Car Car1,Texto nota pie Car Car Car Car Car Car Car Car,Texto nota pie Car Car Car Car,fn Car,FA Fu Car,Texto nota pie C Car,Ca Car"/>
    <w:basedOn w:val="Fuentedeprrafopredeter"/>
    <w:link w:val="Textonotapie"/>
    <w:uiPriority w:val="99"/>
    <w:rsid w:val="002A266C"/>
    <w:rPr>
      <w:sz w:val="20"/>
      <w:szCs w:val="20"/>
    </w:rPr>
  </w:style>
  <w:style w:type="character" w:styleId="Refdenotaalpie">
    <w:name w:val="footnote reference"/>
    <w:aliases w:val="Ref,de nota al pie,Appel note de bas de page,Footnotes refss,normal,ftref,Ref. de nota al pie.,Footnote Reference.SES,referencia nota al pie,16 Point,Superscript 6 Point,Texto de nota al pie,f,Footnote number,BVI fnr,4_G,Footnote,7"/>
    <w:basedOn w:val="Fuentedeprrafopredeter"/>
    <w:link w:val="Char2"/>
    <w:uiPriority w:val="99"/>
    <w:unhideWhenUsed/>
    <w:qFormat/>
    <w:rsid w:val="002A266C"/>
    <w:rPr>
      <w:vertAlign w:val="superscript"/>
    </w:rPr>
  </w:style>
  <w:style w:type="paragraph" w:customStyle="1" w:styleId="Char2">
    <w:name w:val="Char2"/>
    <w:basedOn w:val="Normal"/>
    <w:link w:val="Refdenotaalpie"/>
    <w:uiPriority w:val="99"/>
    <w:rsid w:val="006634CA"/>
    <w:pPr>
      <w:spacing w:after="0" w:line="240" w:lineRule="exact"/>
    </w:pPr>
    <w:rPr>
      <w:vertAlign w:val="superscript"/>
    </w:rPr>
  </w:style>
  <w:style w:type="paragraph" w:styleId="Bibliografa">
    <w:name w:val="Bibliography"/>
    <w:basedOn w:val="Normal"/>
    <w:next w:val="Normal"/>
    <w:uiPriority w:val="37"/>
    <w:unhideWhenUsed/>
    <w:rsid w:val="00C40A51"/>
    <w:pPr>
      <w:spacing w:after="0" w:line="240" w:lineRule="auto"/>
    </w:pPr>
    <w:rPr>
      <w:rFonts w:ascii="Times New Roman" w:eastAsia="Times New Roman" w:hAnsi="Times New Roman" w:cs="Times New Roman"/>
      <w:sz w:val="24"/>
      <w:szCs w:val="24"/>
      <w:lang w:val="es-MX" w:eastAsia="es-ES_tradnl"/>
    </w:rPr>
  </w:style>
  <w:style w:type="table" w:customStyle="1" w:styleId="Tabladecuadrcula6concolores-nfasis51">
    <w:name w:val="Tabla de cuadrícula 6 con colores - Énfasis 51"/>
    <w:basedOn w:val="Tablanormal"/>
    <w:next w:val="Tabladecuadrcula6concolores-nfasis5"/>
    <w:uiPriority w:val="51"/>
    <w:rsid w:val="008415CD"/>
    <w:pPr>
      <w:spacing w:after="0" w:line="240" w:lineRule="auto"/>
    </w:pPr>
    <w:rPr>
      <w:color w:val="2F5496"/>
      <w:lang w:val="es-BO"/>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decuadrcula6concolores-nfasis5">
    <w:name w:val="Grid Table 6 Colorful Accent 5"/>
    <w:basedOn w:val="Tablanormal"/>
    <w:uiPriority w:val="51"/>
    <w:rsid w:val="008415CD"/>
    <w:pPr>
      <w:spacing w:after="0" w:line="240" w:lineRule="auto"/>
    </w:pPr>
    <w:rPr>
      <w:color w:val="2F5496" w:themeColor="accent5" w:themeShade="BF"/>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DC1">
    <w:name w:val="toc 1"/>
    <w:basedOn w:val="Normal"/>
    <w:next w:val="Normal"/>
    <w:autoRedefine/>
    <w:uiPriority w:val="39"/>
    <w:unhideWhenUsed/>
    <w:rsid w:val="00B8315C"/>
    <w:pPr>
      <w:tabs>
        <w:tab w:val="right" w:pos="8931"/>
      </w:tabs>
      <w:spacing w:after="100"/>
      <w:ind w:left="3402" w:right="1829" w:hanging="992"/>
    </w:pPr>
  </w:style>
  <w:style w:type="character" w:styleId="Hipervnculo">
    <w:name w:val="Hyperlink"/>
    <w:basedOn w:val="Fuentedeprrafopredeter"/>
    <w:uiPriority w:val="99"/>
    <w:unhideWhenUsed/>
    <w:rsid w:val="00B8315C"/>
    <w:rPr>
      <w:color w:val="0563C1" w:themeColor="hyperlink"/>
      <w:u w:val="single"/>
    </w:rPr>
  </w:style>
  <w:style w:type="paragraph" w:styleId="NormalWeb">
    <w:name w:val="Normal (Web)"/>
    <w:basedOn w:val="Normal"/>
    <w:uiPriority w:val="99"/>
    <w:unhideWhenUsed/>
    <w:rsid w:val="00F43EC7"/>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table" w:styleId="Tablanormal4">
    <w:name w:val="Plain Table 4"/>
    <w:basedOn w:val="Tablanormal"/>
    <w:uiPriority w:val="44"/>
    <w:rsid w:val="00F43EC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11">
    <w:name w:val="Tabla de cuadrícula 2 - Énfasis 11"/>
    <w:basedOn w:val="Tablanormal"/>
    <w:next w:val="Tabladecuadrcula2-nfasis1"/>
    <w:uiPriority w:val="47"/>
    <w:rsid w:val="001F0B37"/>
    <w:pPr>
      <w:spacing w:after="0" w:line="240" w:lineRule="auto"/>
    </w:pPr>
    <w:rPr>
      <w:lang w:val="es-BO"/>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adecuadrcula2-nfasis1">
    <w:name w:val="Grid Table 2 Accent 1"/>
    <w:basedOn w:val="Tablanormal"/>
    <w:uiPriority w:val="47"/>
    <w:rsid w:val="001F0B37"/>
    <w:pPr>
      <w:spacing w:after="0" w:line="240" w:lineRule="auto"/>
    </w:pPr>
    <w:tblPr>
      <w:tblStyleRowBandSize w:val="1"/>
      <w:tblStyleColBandSize w:val="1"/>
      <w:tblInd w:w="0" w:type="dxa"/>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Refdecomentario">
    <w:name w:val="annotation reference"/>
    <w:basedOn w:val="Fuentedeprrafopredeter"/>
    <w:uiPriority w:val="99"/>
    <w:semiHidden/>
    <w:unhideWhenUsed/>
    <w:rsid w:val="00380EEC"/>
    <w:rPr>
      <w:sz w:val="16"/>
      <w:szCs w:val="16"/>
    </w:rPr>
  </w:style>
  <w:style w:type="paragraph" w:styleId="Textocomentario">
    <w:name w:val="annotation text"/>
    <w:basedOn w:val="Normal"/>
    <w:link w:val="TextocomentarioCar"/>
    <w:uiPriority w:val="99"/>
    <w:unhideWhenUsed/>
    <w:rsid w:val="00380EEC"/>
    <w:pPr>
      <w:spacing w:line="240" w:lineRule="auto"/>
    </w:pPr>
    <w:rPr>
      <w:sz w:val="20"/>
      <w:szCs w:val="20"/>
      <w:lang w:val="es-CR"/>
    </w:rPr>
  </w:style>
  <w:style w:type="character" w:customStyle="1" w:styleId="TextocomentarioCar">
    <w:name w:val="Texto comentario Car"/>
    <w:basedOn w:val="Fuentedeprrafopredeter"/>
    <w:link w:val="Textocomentario"/>
    <w:uiPriority w:val="99"/>
    <w:rsid w:val="00380EEC"/>
    <w:rPr>
      <w:sz w:val="20"/>
      <w:szCs w:val="20"/>
      <w:lang w:val="es-CR"/>
    </w:rPr>
  </w:style>
  <w:style w:type="table" w:styleId="Tabladecuadrcula1clara-nfasis5">
    <w:name w:val="Grid Table 1 Light Accent 5"/>
    <w:basedOn w:val="Tablanormal"/>
    <w:uiPriority w:val="46"/>
    <w:rsid w:val="00380EEC"/>
    <w:pPr>
      <w:spacing w:after="0" w:line="240" w:lineRule="auto"/>
    </w:pPr>
    <w:rPr>
      <w:lang w:val="es-CR"/>
    </w:rPr>
    <w:tblPr>
      <w:tblStyleRowBandSize w:val="1"/>
      <w:tblStyleColBandSize w:val="1"/>
      <w:tblInd w:w="0"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qFormat/>
    <w:rsid w:val="00B14FB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14FBA"/>
  </w:style>
  <w:style w:type="paragraph" w:styleId="Piedepgina">
    <w:name w:val="footer"/>
    <w:basedOn w:val="Normal"/>
    <w:link w:val="PiedepginaCar"/>
    <w:uiPriority w:val="99"/>
    <w:unhideWhenUsed/>
    <w:rsid w:val="00B14FB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14FBA"/>
  </w:style>
  <w:style w:type="paragraph" w:styleId="TDC3">
    <w:name w:val="toc 3"/>
    <w:basedOn w:val="Normal"/>
    <w:next w:val="Normal"/>
    <w:autoRedefine/>
    <w:uiPriority w:val="39"/>
    <w:semiHidden/>
    <w:unhideWhenUsed/>
    <w:rsid w:val="006A6E65"/>
    <w:pPr>
      <w:spacing w:after="100"/>
      <w:ind w:left="440"/>
    </w:pPr>
  </w:style>
  <w:style w:type="table" w:styleId="Tabladecuadrcula5oscura-nfasis5">
    <w:name w:val="Grid Table 5 Dark Accent 5"/>
    <w:basedOn w:val="Tablanormal"/>
    <w:uiPriority w:val="50"/>
    <w:rsid w:val="00A16D36"/>
    <w:pPr>
      <w:spacing w:after="0" w:line="240" w:lineRule="auto"/>
    </w:pPr>
    <w:rPr>
      <w:lang w:val="es-CR"/>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styleId="Asuntodelcomentario">
    <w:name w:val="annotation subject"/>
    <w:basedOn w:val="Textocomentario"/>
    <w:next w:val="Textocomentario"/>
    <w:link w:val="AsuntodelcomentarioCar"/>
    <w:uiPriority w:val="99"/>
    <w:semiHidden/>
    <w:unhideWhenUsed/>
    <w:rsid w:val="00DB0764"/>
    <w:rPr>
      <w:b/>
      <w:bCs/>
      <w:lang w:val="es-ES"/>
    </w:rPr>
  </w:style>
  <w:style w:type="character" w:customStyle="1" w:styleId="AsuntodelcomentarioCar">
    <w:name w:val="Asunto del comentario Car"/>
    <w:basedOn w:val="TextocomentarioCar"/>
    <w:link w:val="Asuntodelcomentario"/>
    <w:uiPriority w:val="99"/>
    <w:semiHidden/>
    <w:rsid w:val="00DB0764"/>
    <w:rPr>
      <w:b/>
      <w:bCs/>
      <w:sz w:val="20"/>
      <w:szCs w:val="20"/>
      <w:lang w:val="es-CR"/>
    </w:rPr>
  </w:style>
  <w:style w:type="table" w:styleId="Tablanormal1">
    <w:name w:val="Plain Table 1"/>
    <w:basedOn w:val="Tablanormal"/>
    <w:uiPriority w:val="41"/>
    <w:rsid w:val="005B614C"/>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4142433">
      <w:bodyDiv w:val="1"/>
      <w:marLeft w:val="0"/>
      <w:marRight w:val="0"/>
      <w:marTop w:val="0"/>
      <w:marBottom w:val="0"/>
      <w:divBdr>
        <w:top w:val="none" w:sz="0" w:space="0" w:color="auto"/>
        <w:left w:val="none" w:sz="0" w:space="0" w:color="auto"/>
        <w:bottom w:val="none" w:sz="0" w:space="0" w:color="auto"/>
        <w:right w:val="none" w:sz="0" w:space="0" w:color="auto"/>
      </w:divBdr>
    </w:div>
    <w:div w:id="1516071538">
      <w:bodyDiv w:val="1"/>
      <w:marLeft w:val="0"/>
      <w:marRight w:val="0"/>
      <w:marTop w:val="0"/>
      <w:marBottom w:val="0"/>
      <w:divBdr>
        <w:top w:val="none" w:sz="0" w:space="0" w:color="auto"/>
        <w:left w:val="none" w:sz="0" w:space="0" w:color="auto"/>
        <w:bottom w:val="none" w:sz="0" w:space="0" w:color="auto"/>
        <w:right w:val="none" w:sz="0" w:space="0" w:color="auto"/>
      </w:divBdr>
    </w:div>
    <w:div w:id="1680352544">
      <w:bodyDiv w:val="1"/>
      <w:marLeft w:val="0"/>
      <w:marRight w:val="0"/>
      <w:marTop w:val="0"/>
      <w:marBottom w:val="0"/>
      <w:divBdr>
        <w:top w:val="none" w:sz="0" w:space="0" w:color="auto"/>
        <w:left w:val="none" w:sz="0" w:space="0" w:color="auto"/>
        <w:bottom w:val="none" w:sz="0" w:space="0" w:color="auto"/>
        <w:right w:val="none" w:sz="0" w:space="0" w:color="auto"/>
      </w:divBdr>
    </w:div>
    <w:div w:id="1874806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nwomen.org/en/digital-library/publications/2012/10/evaluation-policy-of-the-united-nations-entity-for-gender-equality-and-the-empowerment-of-women" TargetMode="External"/><Relationship Id="rId18" Type="http://schemas.openxmlformats.org/officeDocument/2006/relationships/hyperlink" Target="http://www.uneval.org/document/detail/1452" TargetMode="External"/><Relationship Id="rId26" Type="http://schemas.openxmlformats.org/officeDocument/2006/relationships/hyperlink" Target="http://uneval.org/document/detail/1616" TargetMode="External"/><Relationship Id="rId39" Type="http://schemas.openxmlformats.org/officeDocument/2006/relationships/hyperlink" Target="https://rc1.iomdev.org/sites/global_rc1/files/2018-07/UNEG_TOR.pdf" TargetMode="External"/><Relationship Id="rId21" Type="http://schemas.openxmlformats.org/officeDocument/2006/relationships/hyperlink" Target="http://www.unevaluation.org/document/detail/22" TargetMode="External"/><Relationship Id="rId34" Type="http://schemas.openxmlformats.org/officeDocument/2006/relationships/hyperlink" Target="https://www.unwomen.org/en/digital-library/publications/2015/4/un-women-evaluation-handbook-how-to-manage-gender-responsive-evaluation" TargetMode="External"/><Relationship Id="rId42" Type="http://schemas.openxmlformats.org/officeDocument/2006/relationships/hyperlink" Target="https://www.unwomen.org/en/digital-library/publications/2015/4/un-women-evaluation-handbook-how-to-manage-gender-responsive-evaluation" TargetMode="External"/><Relationship Id="rId47" Type="http://schemas.openxmlformats.org/officeDocument/2006/relationships/hyperlink" Target="https://unwomen.sharepoint.com/:w:/r/Policy-Programming/acs/_layouts/15/Doc.aspx?sourcedoc=%7BE4CBE79D-A303-4008-AD7D-13CD9E2D6EA0%7D&amp;file=Tool%2014%20-%20GERAAS%20evaluation%20report%20quality%20assessment%20checklist.docx&amp;action=default&amp;mobileredirect=true&amp;DefaultItemOpen=1" TargetMode="External"/><Relationship Id="rId50" Type="http://schemas.openxmlformats.org/officeDocument/2006/relationships/hyperlink" Target="http://uneval.org/document/detail/1616" TargetMode="External"/><Relationship Id="rId55" Type="http://schemas.openxmlformats.org/officeDocument/2006/relationships/hyperlink" Target="http://www.unevaluation.org/unegcodeofconduc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unwomen.sharepoint.com/:w:/r/Policy-Programming/acs/_layouts/15/Doc.aspx?sourcedoc=%7BE4CBE79D-A303-4008-AD7D-13CD9E2D6EA0%7D&amp;file=Tool%2014%20-%20GERAAS%20evaluation%20report%20quality%20assessment%20checklist.docx&amp;action=default&amp;mobileredirect=true&amp;DefaultItemOpen=1" TargetMode="External"/><Relationship Id="rId20" Type="http://schemas.openxmlformats.org/officeDocument/2006/relationships/hyperlink" Target="http://www.unevaluation.org/document/detail/21" TargetMode="External"/><Relationship Id="rId29" Type="http://schemas.openxmlformats.org/officeDocument/2006/relationships/hyperlink" Target="https://rc1.iomdev.org/sites/global_rc1/files/2018-07/UNEG_TOR.pdf" TargetMode="External"/><Relationship Id="rId41" Type="http://schemas.openxmlformats.org/officeDocument/2006/relationships/hyperlink" Target="https://www.unwomen.org/en/digital-library/publications/2015/4/un-women-evaluation-handbook-how-to-manage-gender-responsive-evaluation" TargetMode="External"/><Relationship Id="rId54" Type="http://schemas.openxmlformats.org/officeDocument/2006/relationships/hyperlink" Target="http://www.uneval.org/search/index.jsp?q=ethical+guidelin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org/womenwatch/daw/beijing/platform/" TargetMode="External"/><Relationship Id="rId24" Type="http://schemas.openxmlformats.org/officeDocument/2006/relationships/hyperlink" Target="https://www.unwomen.org/en/digital-library/publications/2018/9/ise4gems-a-new-approach-for-the-sdg-era" TargetMode="External"/><Relationship Id="rId32" Type="http://schemas.openxmlformats.org/officeDocument/2006/relationships/hyperlink" Target="https://www.unwomen.org/en/digital-library/publications/2015/4/un-women-evaluation-handbook-how-to-manage-gender-responsive-evaluation" TargetMode="External"/><Relationship Id="rId37" Type="http://schemas.openxmlformats.org/officeDocument/2006/relationships/hyperlink" Target="https://www.unwomen.org/en/digital-library/publications/2015/4/un-women-evaluation-handbook-how-to-manage-gender-responsive-evaluation" TargetMode="External"/><Relationship Id="rId40" Type="http://schemas.openxmlformats.org/officeDocument/2006/relationships/hyperlink" Target="https://rc1.iomdev.org/sites/global_rc1/files/2018-07/UNEG_TOR.pdf" TargetMode="External"/><Relationship Id="rId45" Type="http://schemas.openxmlformats.org/officeDocument/2006/relationships/hyperlink" Target="https://unwomen.sharepoint.com/:w:/r/Policy-Programming/acs/_layouts/15/Doc.aspx?sourcedoc=%7BE4CBE79D-A303-4008-AD7D-13CD9E2D6EA0%7D&amp;file=Tool%2014%20-%20GERAAS%20evaluation%20report%20quality%20assessment%20checklist.docx&amp;action=default&amp;mobileredirect=true&amp;DefaultItemOpen=1" TargetMode="External"/><Relationship Id="rId53" Type="http://schemas.openxmlformats.org/officeDocument/2006/relationships/hyperlink" Target="http://www.unevaluation.org/document/download/2787" TargetMode="External"/><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unwomen.org/en/digital-library/publications/2015/4/un-women-evaluation-handbook-how-to-manage-gender-responsive-evaluation" TargetMode="External"/><Relationship Id="rId23" Type="http://schemas.openxmlformats.org/officeDocument/2006/relationships/hyperlink" Target="https://www.unwomen.org/en/digital-library/publications/2018/9/ise4gems-a-new-approach-for-the-sdg-era" TargetMode="External"/><Relationship Id="rId28" Type="http://schemas.openxmlformats.org/officeDocument/2006/relationships/hyperlink" Target="https://www.unwomen.org/en/digital-library/publications/2015/4/un-women-evaluation-handbook-how-to-manage-gender-responsive-evaluation" TargetMode="External"/><Relationship Id="rId36" Type="http://schemas.openxmlformats.org/officeDocument/2006/relationships/hyperlink" Target="https://unwomen.sharepoint.com/:w:/r/Policy-Programming/acs/_layouts/15/Doc.aspx?sourcedoc=%7BE4CBE79D-A303-4008-AD7D-13CD9E2D6EA0%7D&amp;file=Tool%2014%20-%20GERAAS%20evaluation%20report%20quality%20assessment%20checklist.docx&amp;action=default&amp;mobileredirect=true&amp;DefaultItemOpen=1" TargetMode="External"/><Relationship Id="rId49" Type="http://schemas.openxmlformats.org/officeDocument/2006/relationships/hyperlink" Target="https://unwomen.sharepoint.com/:w:/r/Policy-Programming/acs/_layouts/15/Doc.aspx?sourcedoc=%7BE4CBE79D-A303-4008-AD7D-13CD9E2D6EA0%7D&amp;file=Tool%2014%20-%20GERAAS%20evaluation%20report%20quality%20assessment%20checklist.docx&amp;action=default&amp;mobileredirect=true&amp;DefaultItemOpen=1" TargetMode="External"/><Relationship Id="rId57" Type="http://schemas.openxmlformats.org/officeDocument/2006/relationships/hyperlink" Target="https://genderevaluation.unwomen.org/-/media/files/un%20women/gender%20evaluation/handbook/evaluationhandbook-web-final-30apr2015.pdf?la=en&amp;vs=4246" TargetMode="External"/><Relationship Id="rId10" Type="http://schemas.openxmlformats.org/officeDocument/2006/relationships/hyperlink" Target="https://www.un.org/womenwatch/daw/cedaw/" TargetMode="External"/><Relationship Id="rId19" Type="http://schemas.openxmlformats.org/officeDocument/2006/relationships/hyperlink" Target="http://www.uneval.org/document/detail/1452" TargetMode="External"/><Relationship Id="rId31" Type="http://schemas.openxmlformats.org/officeDocument/2006/relationships/hyperlink" Target="http://www.unevaluation.org/document/detail/102" TargetMode="External"/><Relationship Id="rId44" Type="http://schemas.openxmlformats.org/officeDocument/2006/relationships/hyperlink" Target="https://unwomen.sharepoint.com/:w:/r/Policy-Programming/acs/_layouts/15/Doc.aspx?sourcedoc=%7BE4CBE79D-A303-4008-AD7D-13CD9E2D6EA0%7D&amp;file=Tool%2014%20-%20GERAAS%20evaluation%20report%20quality%20assessment%20checklist.docx&amp;action=default&amp;mobileredirect=true&amp;DefaultItemOpen=1" TargetMode="External"/><Relationship Id="rId52" Type="http://schemas.openxmlformats.org/officeDocument/2006/relationships/hyperlink" Target="http://www.unevaluation.org/document/download/2787" TargetMode="External"/><Relationship Id="rId60" Type="http://schemas.openxmlformats.org/officeDocument/2006/relationships/theme" Target="theme/theme1.xml"/><Relationship Id="rId65"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s://www.un.org/womenwatch/daw/cedaw/" TargetMode="External"/><Relationship Id="rId14" Type="http://schemas.openxmlformats.org/officeDocument/2006/relationships/hyperlink" Target="https://unwomen.sharepoint.com/Policy-Programming/roap/mcofj/ME/3.%20Evaluation/2.%20POM%20Evaluation%20Chapter%20part%205.pdf" TargetMode="External"/><Relationship Id="rId22" Type="http://schemas.openxmlformats.org/officeDocument/2006/relationships/hyperlink" Target="http://www.unevaluation.org/document/detail/102" TargetMode="External"/><Relationship Id="rId27" Type="http://schemas.openxmlformats.org/officeDocument/2006/relationships/hyperlink" Target="https://www.unwomen.org/en/digital-library/publications/2015/4/un-women-evaluation-handbook-how-to-manage-gender-responsive-evaluation" TargetMode="External"/><Relationship Id="rId30" Type="http://schemas.openxmlformats.org/officeDocument/2006/relationships/hyperlink" Target="https://rc1.iomdev.org/sites/global_rc1/files/2018-07/UNEG_TOR.pdf" TargetMode="External"/><Relationship Id="rId35" Type="http://schemas.openxmlformats.org/officeDocument/2006/relationships/hyperlink" Target="https://unwomen.sharepoint.com/:w:/r/Policy-Programming/acs/_layouts/15/Doc.aspx?sourcedoc=%7BE4CBE79D-A303-4008-AD7D-13CD9E2D6EA0%7D&amp;file=Tool%2014%20-%20GERAAS%20evaluation%20report%20quality%20assessment%20checklist.docx&amp;action=default&amp;mobileredirect=true&amp;DefaultItemOpen=1" TargetMode="External"/><Relationship Id="rId43" Type="http://schemas.openxmlformats.org/officeDocument/2006/relationships/hyperlink" Target="https://unwomen.sharepoint.com/:w:/r/Policy-Programming/acs/_layouts/15/Doc.aspx?sourcedoc=%7BE4CBE79D-A303-4008-AD7D-13CD9E2D6EA0%7D&amp;file=Tool%2014%20-%20GERAAS%20evaluation%20report%20quality%20assessment%20checklist.docx&amp;action=default&amp;mobileredirect=true&amp;DefaultItemOpen=1" TargetMode="External"/><Relationship Id="rId48" Type="http://schemas.openxmlformats.org/officeDocument/2006/relationships/hyperlink" Target="https://unwomen.sharepoint.com/:w:/r/Policy-Programming/acs/_layouts/15/Doc.aspx?sourcedoc=%7BE4CBE79D-A303-4008-AD7D-13CD9E2D6EA0%7D&amp;file=Tool%2014%20-%20GERAAS%20evaluation%20report%20quality%20assessment%20checklist.docx&amp;action=default&amp;mobileredirect=true&amp;DefaultItemOpen=1" TargetMode="External"/><Relationship Id="rId56" Type="http://schemas.openxmlformats.org/officeDocument/2006/relationships/hyperlink" Target="http://www.unevaluation.org/unegcodeofconduct" TargetMode="External"/><Relationship Id="rId64" Type="http://schemas.microsoft.com/office/2018/08/relationships/commentsExtensible" Target="commentsExtensible.xml"/><Relationship Id="rId8" Type="http://schemas.openxmlformats.org/officeDocument/2006/relationships/image" Target="media/image1.jpeg"/><Relationship Id="rId51" Type="http://schemas.openxmlformats.org/officeDocument/2006/relationships/hyperlink" Target="http://uneval.org/document/detail/1616" TargetMode="External"/><Relationship Id="rId3" Type="http://schemas.openxmlformats.org/officeDocument/2006/relationships/styles" Target="styles.xml"/><Relationship Id="rId12" Type="http://schemas.openxmlformats.org/officeDocument/2006/relationships/hyperlink" Target="https://www.unwomen.org/en/executive-board/documents/strategic-plan-2018-2021" TargetMode="External"/><Relationship Id="rId17" Type="http://schemas.openxmlformats.org/officeDocument/2006/relationships/hyperlink" Target="https://unwomen.sharepoint.com/:w:/r/Policy-Programming/acs/_layouts/15/Doc.aspx?sourcedoc=%7BE4CBE79D-A303-4008-AD7D-13CD9E2D6EA0%7D&amp;file=Tool%2014%20-%20GERAAS%20evaluation%20report%20quality%20assessment%20checklist.docx&amp;action=default&amp;mobileredirect=true&amp;DefaultItemOpen=1" TargetMode="External"/><Relationship Id="rId25" Type="http://schemas.openxmlformats.org/officeDocument/2006/relationships/hyperlink" Target="https://www.unwomen.org/en/digital-library/publications/2015/4/un-women-evaluation-handbook-how-to-manage-gender-responsive-evaluation" TargetMode="External"/><Relationship Id="rId33" Type="http://schemas.openxmlformats.org/officeDocument/2006/relationships/hyperlink" Target="https://www.unwomen.org/en/digital-library/publications/2015/4/un-women-evaluation-handbook-how-to-manage-gender-responsive-evaluation" TargetMode="External"/><Relationship Id="rId38" Type="http://schemas.openxmlformats.org/officeDocument/2006/relationships/hyperlink" Target="https://rc1.iomdev.org/sites/global_rc1/files/2018-07/UNEG_TOR.pdf" TargetMode="External"/><Relationship Id="rId46" Type="http://schemas.openxmlformats.org/officeDocument/2006/relationships/hyperlink" Target="https://www.unwomen.org/en/digital-library/publications/2015/4/un-women-evaluation-handbook-how-to-manage-gender-responsive-evaluation" TargetMode="External"/><Relationship Id="rId5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Gru20</b:Tag>
    <b:SourceType>DocumentFromInternetSite</b:SourceType>
    <b:Guid>{E3BD8936-7ADB-4201-B0E7-226D43FCBF5A}</b:Guid>
    <b:Title>Normas y Estándares de Evaluación</b:Title>
    <b:Year>2020</b:Year>
    <b:InternetSiteTitle>OECD</b:InternetSiteTitle>
    <b:Month>02</b:Month>
    <b:Day>13</b:Day>
    <b:URL>http://www.oecd.org/dac/evaluation/daccriteriaforevaluatingdevelopmentassistance.htm   </b:URL>
    <b:Author>
      <b:Author>
        <b:Corporate>Grupo de Evaluaciones de las Naciones Unidas</b:Corporate>
      </b:Author>
    </b:Author>
    <b:RefOrder>16</b:RefOrder>
  </b:Source>
  <b:Source>
    <b:Tag>Rep17</b:Tag>
    <b:SourceType>DocumentFromInternetSite</b:SourceType>
    <b:Guid>{5AE79877-094C-304A-8C71-4050A34C6E3A}</b:Guid>
    <b:Author>
      <b:Author>
        <b:Corporate>Servicio Sismológico Nacional</b:Corporate>
      </b:Author>
    </b:Author>
    <b:Title>ssn.unam.mx</b:Title>
    <b:Year>2017</b:Year>
    <b:InternetSiteTitle>Reporte Especial del Sismo de Tehuantepec</b:InternetSiteTitle>
    <b:URL>http://www.ssn.unam.mx/sismicidad/reportes-especiales/2017/SSNMX_rep_esp_20170907_Tehuantepec_M82.pdf</b:URL>
    <b:Month>noviembre</b:Month>
    <b:Day>28</b:Day>
    <b:RefOrder>5</b:RefOrder>
  </b:Source>
  <b:Source>
    <b:Tag>Ser17</b:Tag>
    <b:SourceType>DocumentFromInternetSite</b:SourceType>
    <b:Guid>{67F0CF27-A210-C54F-81AD-340725673591}</b:Guid>
    <b:Author>
      <b:Author>
        <b:Corporate>Servicio Sismológico Nacional</b:Corporate>
      </b:Author>
    </b:Author>
    <b:Title>Reporte Especial del Sismo Puebla-Morelos</b:Title>
    <b:InternetSiteTitle>ssn.unam.mx</b:InternetSiteTitle>
    <b:URL>http://www.ssn.unam.mx/sismicidad/reportes-especiales/2017/SSNMX_rep_esp_20170919_Puebla-Morelos_M71.pdf</b:URL>
    <b:Year>2017</b:Year>
    <b:Month>septiembre</b:Month>
    <b:Day>25</b:Day>
    <b:RefOrder>6</b:RefOrder>
  </b:Source>
  <b:Source>
    <b:Tag>Ram18</b:Tag>
    <b:SourceType>JournalArticle</b:SourceType>
    <b:Guid>{57C6CE52-DDEA-934F-8F4E-933F54C1D402}</b:Guid>
    <b:Title>La construcción de una acción colectiva a partir del sismo 	del	 19 	de 	septiembre	 en	 la	 Ciudad	 de	 México</b:Title>
    <b:JournalName>Los efectos múltiples de los sismos de septiembre 2017. Análisis e interpretaciones de alumnos de Estudios Urbanos</b:JournalName>
    <b:Year>2018</b:Year>
    <b:Pages>65-72</b:Pages>
    <b:InternetSiteTitle>libros.colmex.mx</b:InternetSiteTitle>
    <b:URL>https://libros.colmex.mx/wp-content/plugins/documentos/descargas/los_efectos_multiples_de_los_sismos.pdf</b:URL>
    <b:Author>
      <b:Author>
        <b:NameList>
          <b:Person>
            <b:Last>Ramírez Atilano</b:Last>
            <b:First>D.</b:First>
          </b:Person>
        </b:NameList>
      </b:Author>
    </b:Author>
    <b:RefOrder>10</b:RefOrder>
  </b:Source>
  <b:Source>
    <b:Tag>Cen18</b:Tag>
    <b:SourceType>JournalArticle</b:SourceType>
    <b:Guid>{FA778379-6D2D-0D41-A1F5-ED483F27D807}</b:Guid>
    <b:Author>
      <b:Author>
        <b:Corporate>Centro de Estudios Demográficos, Urbanos y Ambientales.</b:Corporate>
      </b:Author>
    </b:Author>
    <b:Title>Conclusiones.</b:Title>
    <b:JournalName>Los efectos múltiples de los sismos de septiembre 2017. Análisis e interpretaciones de alumnos de Estudios Urbanos</b:JournalName>
    <b:Year>2018</b:Year>
    <b:Pages>153-155</b:Pages>
    <b:RefOrder>12</b:RefOrder>
  </b:Source>
  <b:Source>
    <b:Tag>Cap18</b:Tag>
    <b:SourceType>JournalArticle</b:SourceType>
    <b:Guid>{FB6C33D0-DB5F-8B4F-B1B1-25E017B5CF2E}</b:Guid>
    <b:Author>
      <b:Author>
        <b:NameList>
          <b:Person>
            <b:Last>Capraro</b:Last>
            <b:First>S.</b:First>
          </b:Person>
          <b:Person>
            <b:Last>Ortiz</b:Last>
            <b:First>S.</b:First>
          </b:Person>
          <b:Person>
            <b:Last>Valencia</b:Last>
            <b:First>R.</b:First>
          </b:Person>
        </b:NameList>
      </b:Author>
    </b:Author>
    <b:Title>Los efectos económicos de los sismos de septiembre</b:Title>
    <b:JournalName>Economía Informa. Vol. 408</b:JournalName>
    <b:Year>2018</b:Year>
    <b:Pages>16-33</b:Pages>
    <b:RefOrder>11</b:RefOrder>
  </b:Source>
  <b:Source>
    <b:Tag>Álv18</b:Tag>
    <b:SourceType>JournalArticle</b:SourceType>
    <b:Guid>{E4514D18-5D96-414F-AD16-7F13D06ADF2B}</b:Guid>
    <b:Title>Impacto de los sismos de septiembre de 2017 en la salud mental de la población y acciones recomendadas</b:Title>
    <b:Year>2018</b:Year>
    <b:Author>
      <b:Author>
        <b:NameList>
          <b:Person>
            <b:Last>Álvarez-Icaza</b:Last>
            <b:First>D.</b:First>
          </b:Person>
          <b:Person>
            <b:Last>Medina-Mora</b:Last>
            <b:First>M.</b:First>
          </b:Person>
        </b:NameList>
      </b:Author>
    </b:Author>
    <b:JournalName>Salud Pública de México. Vol. 60. Suplemento 1</b:JournalName>
    <b:Pages>S52-S58</b:Pages>
    <b:RefOrder>8</b:RefOrder>
  </b:Source>
  <b:Source>
    <b:Tag>Och18</b:Tag>
    <b:SourceType>JournalArticle</b:SourceType>
    <b:Guid>{EEB6BF66-416B-6B42-A5C3-23CFFC36C585}</b:Guid>
    <b:Author>
      <b:Author>
        <b:NameList>
          <b:Person>
            <b:Last>Ochoa</b:Last>
            <b:First>D.</b:First>
          </b:Person>
        </b:NameList>
      </b:Author>
    </b:Author>
    <b:Title>El caso de la colonia Xoco y los cambios en la dinámica inmobiliaria </b:Title>
    <b:JournalName>Los efectos múltiples de los sismos de septiembre 2017. Análisis e interpretaciones de alumnos de Estudios Urbanos</b:JournalName>
    <b:Year>2018</b:Year>
    <b:Pages>127-135</b:Pages>
    <b:RefOrder>9</b:RefOrder>
  </b:Source>
  <b:Source>
    <b:Tag>Pér18</b:Tag>
    <b:SourceType>DocumentFromInternetSite</b:SourceType>
    <b:Guid>{8EA6C76A-0A7D-0548-A427-BE7EE9B66A96}</b:Guid>
    <b:Title>Sesión sobre género, empoderamiento de las mujeres y resiliencia</b:Title>
    <b:Year>2018</b:Year>
    <b:Author>
      <b:Author>
        <b:NameList>
          <b:Person>
            <b:Last>Pérez</b:Last>
            <b:First>A.</b:First>
          </b:Person>
        </b:NameList>
      </b:Author>
    </b:Author>
    <b:InternetSiteTitle>eird.org</b:InternetSiteTitle>
    <b:URL>https://eird.org/pr18/presentaciones/49perez.pdf</b:URL>
    <b:Month>junio</b:Month>
    <b:Day>20-22</b:Day>
    <b:RefOrder>14</b:RefOrder>
  </b:Source>
  <b:Source>
    <b:Tag>PRO18</b:Tag>
    <b:SourceType>DocumentFromInternetSite</b:SourceType>
    <b:Guid>{E22333CC-19BD-6743-8210-E9714292E2CC}</b:Guid>
    <b:Author>
      <b:Author>
        <b:Corporate>PRODEC, PODER, SERAPAZ</b:Corporate>
      </b:Author>
    </b:Author>
    <b:Title>Ecos del Sismo: Derechos Humanos y el sismo del 19S</b:Title>
    <b:InternetSiteTitle>colaboratorio.org</b:InternetSiteTitle>
    <b:URL>https://www.colaboratorio.org/wp-content/uploads/2018/03/EcosdelSismo.pdf</b:URL>
    <b:Year>2018</b:Year>
    <b:Month>marzo</b:Month>
    <b:Day>19</b:Day>
    <b:RefOrder>7</b:RefOrder>
  </b:Source>
  <b:Source>
    <b:Tag>Cas17</b:Tag>
    <b:SourceType>InternetSite</b:SourceType>
    <b:Guid>{6615DC24-ABFA-784D-B7F3-E52DC3EA414C}</b:Guid>
    <b:Title>¿Por qué murieron más mujeres en el sismo del 19 de Septiembre?</b:Title>
    <b:InternetSiteTitle>UNO TV</b:InternetSiteTitle>
    <b:URL>https://www.unotv.com/noticias/portal/nacional/detalle/por-que-murieron-mas-mujeres-en-el-sismo-19-de-septiembre-307924/</b:URL>
    <b:Year>2017</b:Year>
    <b:Month>octubre</b:Month>
    <b:Day>20</b:Day>
    <b:Author>
      <b:Author>
        <b:NameList>
          <b:Person>
            <b:Last>Castillo</b:Last>
            <b:First>L.</b:First>
          </b:Person>
        </b:NameList>
      </b:Author>
    </b:Author>
    <b:PeriodicalTitle>UNO TV</b:PeriodicalTitle>
    <b:RefOrder>13</b:RefOrder>
  </b:Source>
  <b:Source>
    <b:Tag>ONU20</b:Tag>
    <b:SourceType>InternetSite</b:SourceType>
    <b:Guid>{094DB767-528A-7847-B5F9-53C407280053}</b:Guid>
    <b:Author>
      <b:Author>
        <b:Corporate>ONU Mujeres México</b:Corporate>
      </b:Author>
    </b:Author>
    <b:Title>Empoderamiento económico de las mujeres</b:Title>
    <b:InternetSiteTitle>mexico.unwomen.org</b:InternetSiteTitle>
    <b:URL>https://mexico.unwomen.org/es/nuestro-trabajo/empoderamiento-economico</b:URL>
    <b:Year>2020</b:Year>
    <b:Month>septiembre</b:Month>
    <b:Day>23</b:Day>
    <b:RefOrder>15</b:RefOrder>
  </b:Source>
  <b:Source>
    <b:Tag>ONU18</b:Tag>
    <b:SourceType>Book</b:SourceType>
    <b:Guid>{3AD3F2CF-866C-4144-A7E6-BBF55D616498}</b:Guid>
    <b:Title>Informe Anual 2018</b:Title>
    <b:Year>2018</b:Year>
    <b:Author>
      <b:Author>
        <b:Corporate>ONU Mujeres México</b:Corporate>
      </b:Author>
    </b:Author>
    <b:City>México</b:City>
    <b:Publisher>ONU Mujeres México</b:Publisher>
    <b:RefOrder>4</b:RefOrder>
  </b:Source>
  <b:Source>
    <b:Tag>Con20</b:Tag>
    <b:SourceType>InternetSite</b:SourceType>
    <b:Guid>{E66D4B12-0894-B843-B86A-E17C8A335CC5}</b:Guid>
    <b:Title>Pobreza y Género en México: hacia un sistema de indicadores (2008-2018)</b:Title>
    <b:Year>2020</b:Year>
    <b:Author>
      <b:Author>
        <b:Corporate>Consejo Nacional de Evaluación de la Política de Desarrollo Social</b:Corporate>
      </b:Author>
    </b:Author>
    <b:InternetSiteTitle>coneval.org.mx</b:InternetSiteTitle>
    <b:URL>https://www.coneval.org.mx/Medicion/MP/Paginas/Pobreza-y-genero-en-Mexico-2008-2018.aspx</b:URL>
    <b:Month>Marzo</b:Month>
    <b:Day>s.n.</b:Day>
    <b:RefOrder>3</b:RefOrder>
  </b:Source>
  <b:Source>
    <b:Tag>ONU17</b:Tag>
    <b:SourceType>Book</b:SourceType>
    <b:Guid>{08257C14-3DE8-A64F-A542-9D52CE64A387}</b:Guid>
    <b:Author>
      <b:Author>
        <b:Corporate>ONU Mujeres</b:Corporate>
      </b:Author>
    </b:Author>
    <b:Title>El progreso de las mujeres en América Latina y El Caribe 2017: Transformar las economías para realizar los derechos</b:Title>
    <b:InternetSiteTitle>unwomen.org</b:InternetSiteTitle>
    <b:URL>https://www2.unwomen.org/-/media/field%20office%20americas/documentos/publicaciones/2017/07/un16017_web.pdf?la=es&amp;vs=4654</b:URL>
    <b:Year>2017</b:Year>
    <b:Month>s.m.</b:Month>
    <b:Day>s.n</b:Day>
    <b:City>Panamá</b:City>
    <b:Publisher>ONU Mujeres</b:Publisher>
    <b:RefOrder>2</b:RefOrder>
  </b:Source>
  <b:Source>
    <b:Tag>ONUsf</b:Tag>
    <b:SourceType>Book</b:SourceType>
    <b:Guid>{691C88E8-7594-4B59-B195-95DF25378BB4}</b:Guid>
    <b:Author>
      <b:Author>
        <b:Corporate>ONU Mujeres, Oficina Independiente de Evaluación</b:Corporate>
      </b:Author>
    </b:Author>
    <b:Title>Manual de Evaluación: Cómo gestionar evaluaciones con enfoque de género</b:Title>
    <b:Year>s/f</b:Year>
    <b:RefOrder>17</b:RefOrder>
  </b:Source>
  <b:Source>
    <b:Tag>ONU15</b:Tag>
    <b:SourceType>Book</b:SourceType>
    <b:Guid>{9FEDD72C-4744-49E9-BBE1-30B331D6F40E}</b:Guid>
    <b:Author>
      <b:Author>
        <b:Corporate>ONU Mujeres</b:Corporate>
      </b:Author>
    </b:Author>
    <b:Title>Manual de Evaluación: Cómo gestionar evaluaciones con enfoque de género</b:Title>
    <b:Year>2015</b:Year>
    <b:RefOrder>1</b:RefOrder>
  </b:Source>
  <b:Source>
    <b:Tag>GIZ10</b:Tag>
    <b:SourceType>DocumentFromInternetSite</b:SourceType>
    <b:Guid>{48898976-7CED-1E4E-BB08-491FEA9CAD9C}</b:Guid>
    <b:Author>
      <b:Author>
        <b:Corporate>GIZ; Banco Mundial; BID</b:Corporate>
      </b:Author>
    </b:Author>
    <b:Title>Mujeres empresarias: Barreras y oportunidades en el sector privado formal en América Latina</b:Title>
    <b:InternetSiteTitle>https://www.eventosccc-ca.com/</b:InternetSiteTitle>
    <b:URL>https://www.eventosccc-ca.com/files/ponencias/1584381895_LibroMujeresEmpresarias1.pdf</b:URL>
    <b:Year>2010</b:Year>
    <b:RefOrder>2</b:RefOrder>
  </b:Source>
  <b:Source>
    <b:Tag>INM20</b:Tag>
    <b:SourceType>DocumentFromInternetSite</b:SourceType>
    <b:Guid>{CF98C032-66AA-834F-A7D3-2A5FCF78A04E}</b:Guid>
    <b:Author>
      <b:Author>
        <b:Corporate>INMUJERES; INEGI</b:Corporate>
      </b:Author>
    </b:Author>
    <b:Title>Encuesta Nacional sobre Uso del Tiempo 2020</b:Title>
    <b:InternetSiteTitle>INEGI</b:InternetSiteTitle>
    <b:URL>https://www.inegi.org.mx/contenidos/saladeprensa/boletines/2020/ENUT/Enut_Nal20.pdf</b:URL>
    <b:Year>2020</b:Year>
    <b:RefOrder>1</b:RefOrder>
  </b:Source>
  <b:Source>
    <b:Tag>Syn18</b:Tag>
    <b:SourceType>DocumentFromInternetSite</b:SourceType>
    <b:Guid>{9ED64D17-A545-AC47-86B1-291CD9428621}</b:Guid>
    <b:Author>
      <b:Author>
        <b:NameList>
          <b:Person>
            <b:Last>Synowiec</b:Last>
            <b:First>Ola.</b:First>
          </b:Person>
        </b:NameList>
      </b:Author>
    </b:Author>
    <b:Title>Quiénes son los muxes, el tercer género que existe en el sur de México: "Hay hombres y mujeres, y hay algo en medio"</b:Title>
    <b:InternetSiteTitle>BBC NEWS</b:InternetSiteTitle>
    <b:URL>https://www.bbc.com/mundo/vert-tra-46374110</b:URL>
    <b:Year>2018</b:Year>
    <b:Month>noviembre</b:Month>
    <b:Day>28</b:Day>
    <b:RefOrder>3</b:RefOrder>
  </b:Source>
</b:Sources>
</file>

<file path=customXml/itemProps1.xml><?xml version="1.0" encoding="utf-8"?>
<ds:datastoreItem xmlns:ds="http://schemas.openxmlformats.org/officeDocument/2006/customXml" ds:itemID="{E470C6CC-2F46-4661-A9D1-830EB7E8E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1</Pages>
  <Words>30317</Words>
  <Characters>166744</Characters>
  <Application>Microsoft Office Word</Application>
  <DocSecurity>0</DocSecurity>
  <Lines>1389</Lines>
  <Paragraphs>393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c:creator>
  <cp:keywords/>
  <dc:description/>
  <cp:lastModifiedBy>Clau</cp:lastModifiedBy>
  <cp:revision>18</cp:revision>
  <dcterms:created xsi:type="dcterms:W3CDTF">2021-03-02T04:03:00Z</dcterms:created>
  <dcterms:modified xsi:type="dcterms:W3CDTF">2021-04-18T19:11:00Z</dcterms:modified>
</cp:coreProperties>
</file>