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BCB40" w14:textId="67C5B6D2" w:rsidR="00705D9B" w:rsidRPr="0069292D" w:rsidRDefault="00705D9B" w:rsidP="00705D9B">
      <w:pPr>
        <w:rPr>
          <w:rFonts w:ascii="The Sans-" w:hAnsi="The Sans-" w:cstheme="minorHAnsi"/>
          <w:color w:val="0070C0"/>
          <w:sz w:val="36"/>
          <w:szCs w:val="36"/>
        </w:rPr>
      </w:pPr>
      <w:r>
        <w:rPr>
          <w:rFonts w:ascii="The Sans-" w:hAnsi="The Sans-" w:cstheme="minorHAnsi"/>
          <w:color w:val="0070C0"/>
          <w:sz w:val="36"/>
          <w:szCs w:val="36"/>
        </w:rPr>
        <w:t>ANNEXES</w:t>
      </w:r>
    </w:p>
    <w:p w14:paraId="78212093" w14:textId="77777777" w:rsidR="00705D9B" w:rsidRPr="002E50AA" w:rsidRDefault="00705D9B" w:rsidP="00705D9B">
      <w:pPr>
        <w:rPr>
          <w:rFonts w:ascii="The Sans-" w:hAnsi="The Sans-" w:cstheme="minorHAnsi"/>
          <w:b/>
          <w:bCs/>
          <w:color w:val="0070C0"/>
          <w:sz w:val="36"/>
          <w:szCs w:val="36"/>
        </w:rPr>
      </w:pPr>
    </w:p>
    <w:p w14:paraId="29EBAECD" w14:textId="77777777" w:rsidR="00705D9B" w:rsidRDefault="00705D9B" w:rsidP="00705D9B">
      <w:pPr>
        <w:jc w:val="center"/>
        <w:rPr>
          <w:rFonts w:cstheme="minorHAnsi"/>
          <w:b/>
          <w:bCs/>
        </w:rPr>
      </w:pPr>
    </w:p>
    <w:p w14:paraId="519DAAA4" w14:textId="27039166" w:rsidR="00705D9B" w:rsidRPr="0069292D" w:rsidRDefault="00705D9B" w:rsidP="00705D9B">
      <w:pPr>
        <w:rPr>
          <w:rFonts w:ascii="TheSans 5-Regular Caps" w:hAnsi="TheSans 5-Regular Caps" w:cstheme="minorHAnsi"/>
          <w:color w:val="0070C0"/>
          <w:sz w:val="36"/>
          <w:szCs w:val="36"/>
        </w:rPr>
      </w:pPr>
      <w:r>
        <w:rPr>
          <w:rFonts w:ascii="TheSans 5-Regular Caps" w:hAnsi="TheSans 5-Regular Caps" w:cstheme="minorHAnsi"/>
          <w:color w:val="0070C0"/>
          <w:sz w:val="36"/>
          <w:szCs w:val="36"/>
        </w:rPr>
        <w:t xml:space="preserve">FORMATIVE </w:t>
      </w:r>
      <w:r w:rsidRPr="0069292D">
        <w:rPr>
          <w:rFonts w:ascii="TheSans 5-Regular Caps" w:hAnsi="TheSans 5-Regular Caps" w:cstheme="minorHAnsi"/>
          <w:color w:val="0070C0"/>
          <w:sz w:val="36"/>
          <w:szCs w:val="36"/>
        </w:rPr>
        <w:t>EVALUATION OF UN WOMEN’S APPROACH TO INNOVATION</w:t>
      </w:r>
    </w:p>
    <w:p w14:paraId="28A829F3" w14:textId="77777777" w:rsidR="00705D9B" w:rsidRPr="002E50AA" w:rsidRDefault="00705D9B" w:rsidP="00705D9B">
      <w:pPr>
        <w:rPr>
          <w:rFonts w:ascii="The Sans-" w:hAnsi="The Sans-" w:cstheme="minorHAnsi"/>
          <w:color w:val="0070C0"/>
          <w:sz w:val="36"/>
          <w:szCs w:val="36"/>
        </w:rPr>
      </w:pPr>
    </w:p>
    <w:p w14:paraId="565E16FC" w14:textId="77777777" w:rsidR="00705D9B" w:rsidRDefault="00705D9B" w:rsidP="00705D9B">
      <w:pPr>
        <w:rPr>
          <w:b/>
          <w:bCs/>
        </w:rPr>
      </w:pPr>
      <w:r>
        <w:rPr>
          <w:noProof/>
        </w:rPr>
        <w:drawing>
          <wp:inline distT="0" distB="0" distL="0" distR="0" wp14:anchorId="1DE461BA" wp14:editId="3CA2D99C">
            <wp:extent cx="2479040" cy="1524000"/>
            <wp:effectExtent l="0" t="0" r="0" b="0"/>
            <wp:docPr id="9" name="Picture 5"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rcRect l="9830" t="21273" r="25855" b="8451"/>
                    <a:stretch>
                      <a:fillRect/>
                    </a:stretch>
                  </pic:blipFill>
                  <pic:spPr>
                    <a:xfrm>
                      <a:off x="0" y="0"/>
                      <a:ext cx="2479040" cy="1524000"/>
                    </a:xfrm>
                    <a:prstGeom prst="rect">
                      <a:avLst/>
                    </a:prstGeom>
                  </pic:spPr>
                </pic:pic>
              </a:graphicData>
            </a:graphic>
          </wp:inline>
        </w:drawing>
      </w:r>
    </w:p>
    <w:p w14:paraId="72A494DD" w14:textId="77777777" w:rsidR="00705D9B" w:rsidRDefault="00705D9B" w:rsidP="00705D9B">
      <w:pPr>
        <w:pStyle w:val="00UNWOMENTITLEPAGE"/>
        <w:rPr>
          <w:rFonts w:ascii="The Sans-" w:hAnsi="The Sans-"/>
          <w:color w:val="3B3838" w:themeColor="background2" w:themeShade="40"/>
        </w:rPr>
      </w:pPr>
    </w:p>
    <w:p w14:paraId="2EEFE1E4" w14:textId="77777777" w:rsidR="00705D9B" w:rsidRDefault="00705D9B" w:rsidP="00705D9B">
      <w:pPr>
        <w:pStyle w:val="00UNWOMENTITLEPAGE"/>
        <w:rPr>
          <w:rFonts w:ascii="The Sans-" w:hAnsi="The Sans-"/>
          <w:color w:val="3B3838" w:themeColor="background2" w:themeShade="40"/>
        </w:rPr>
      </w:pPr>
    </w:p>
    <w:p w14:paraId="43B9A831" w14:textId="77777777" w:rsidR="00705D9B" w:rsidRDefault="00705D9B" w:rsidP="00705D9B">
      <w:pPr>
        <w:pStyle w:val="00UNWOMENTITLEPAGE"/>
        <w:rPr>
          <w:rFonts w:ascii="The Sans-" w:hAnsi="The Sans-"/>
          <w:color w:val="3B3838" w:themeColor="background2" w:themeShade="40"/>
        </w:rPr>
      </w:pPr>
    </w:p>
    <w:p w14:paraId="44763AC4" w14:textId="77777777" w:rsidR="00705D9B" w:rsidRDefault="00705D9B" w:rsidP="00705D9B">
      <w:pPr>
        <w:pStyle w:val="00UNWOMENTITLEPAGE"/>
        <w:rPr>
          <w:rFonts w:ascii="The Sans-" w:hAnsi="The Sans-"/>
          <w:color w:val="3B3838" w:themeColor="background2" w:themeShade="40"/>
        </w:rPr>
      </w:pPr>
    </w:p>
    <w:p w14:paraId="06B93850" w14:textId="77777777" w:rsidR="00705D9B" w:rsidRDefault="00705D9B" w:rsidP="00705D9B">
      <w:pPr>
        <w:pStyle w:val="00UNWOMENTITLEPAGE"/>
        <w:rPr>
          <w:rFonts w:ascii="The Sans-" w:hAnsi="The Sans-"/>
          <w:color w:val="3B3838" w:themeColor="background2" w:themeShade="40"/>
        </w:rPr>
      </w:pPr>
    </w:p>
    <w:p w14:paraId="0AB21701" w14:textId="77777777" w:rsidR="00705D9B" w:rsidRDefault="00705D9B" w:rsidP="00705D9B">
      <w:pPr>
        <w:pStyle w:val="00UNWOMENTITLEPAGE"/>
        <w:rPr>
          <w:rFonts w:ascii="The Sans-" w:hAnsi="The Sans-"/>
          <w:color w:val="3B3838" w:themeColor="background2" w:themeShade="40"/>
        </w:rPr>
      </w:pPr>
    </w:p>
    <w:p w14:paraId="6D292ED8" w14:textId="77777777" w:rsidR="00705D9B" w:rsidRDefault="00705D9B" w:rsidP="00705D9B">
      <w:pPr>
        <w:pStyle w:val="00UNWOMENTITLEPAGE"/>
        <w:rPr>
          <w:rFonts w:ascii="The Sans-" w:hAnsi="The Sans-"/>
          <w:color w:val="3B3838" w:themeColor="background2" w:themeShade="40"/>
        </w:rPr>
      </w:pPr>
      <w:r>
        <w:rPr>
          <w:rFonts w:ascii="The Sans-" w:hAnsi="The Sans-"/>
          <w:color w:val="3B3838" w:themeColor="background2" w:themeShade="40"/>
        </w:rPr>
        <w:t>independent evaluation and audit services (IEAS)</w:t>
      </w:r>
    </w:p>
    <w:p w14:paraId="5FF6F81F" w14:textId="77777777" w:rsidR="00705D9B" w:rsidRDefault="00705D9B" w:rsidP="00705D9B">
      <w:pPr>
        <w:pStyle w:val="00UNWOMENTITLEPAGE"/>
        <w:rPr>
          <w:rFonts w:ascii="The Sans-" w:hAnsi="The Sans-"/>
          <w:b w:val="0"/>
          <w:color w:val="3B3838" w:themeColor="background2" w:themeShade="40"/>
        </w:rPr>
      </w:pPr>
      <w:r>
        <w:rPr>
          <w:rFonts w:ascii="The Sans-" w:hAnsi="The Sans-"/>
          <w:b w:val="0"/>
          <w:caps w:val="0"/>
          <w:color w:val="3B3838" w:themeColor="background2" w:themeShade="40"/>
        </w:rPr>
        <w:t xml:space="preserve">Independent Evaluation Service </w:t>
      </w:r>
      <w:r>
        <w:rPr>
          <w:rFonts w:ascii="The Sans-" w:hAnsi="The Sans-"/>
          <w:b w:val="0"/>
          <w:color w:val="3B3838" w:themeColor="background2" w:themeShade="40"/>
        </w:rPr>
        <w:t>(IES)</w:t>
      </w:r>
    </w:p>
    <w:p w14:paraId="2099AD95" w14:textId="77777777" w:rsidR="00705D9B" w:rsidRDefault="00705D9B" w:rsidP="00705D9B">
      <w:pPr>
        <w:pStyle w:val="00UNWOMENTITLEPAGE"/>
        <w:rPr>
          <w:rFonts w:ascii="The Sans-" w:hAnsi="The Sans-"/>
          <w:b w:val="0"/>
          <w:color w:val="3B3838" w:themeColor="background2" w:themeShade="40"/>
        </w:rPr>
      </w:pPr>
      <w:r>
        <w:rPr>
          <w:rFonts w:ascii="The Sans-" w:hAnsi="The Sans-"/>
          <w:b w:val="0"/>
          <w:color w:val="3B3838" w:themeColor="background2" w:themeShade="40"/>
        </w:rPr>
        <w:t>UN Women</w:t>
      </w:r>
    </w:p>
    <w:p w14:paraId="42A4EB52" w14:textId="77777777" w:rsidR="00705D9B" w:rsidRDefault="00705D9B" w:rsidP="00705D9B">
      <w:pPr>
        <w:pStyle w:val="00UNWOMENTITLEPAGE"/>
        <w:rPr>
          <w:rFonts w:ascii="The Sans-" w:hAnsi="The Sans-"/>
          <w:b w:val="0"/>
          <w:color w:val="3B3838" w:themeColor="background2" w:themeShade="40"/>
        </w:rPr>
      </w:pPr>
    </w:p>
    <w:p w14:paraId="4BE4797D" w14:textId="60961C92" w:rsidR="00705D9B" w:rsidRDefault="00705D9B" w:rsidP="00705D9B">
      <w:pPr>
        <w:pStyle w:val="00UNWOMENTITLEPAGE"/>
        <w:rPr>
          <w:rFonts w:ascii="The Sans-" w:hAnsi="The Sans-"/>
          <w:b w:val="0"/>
          <w:color w:val="3B3838" w:themeColor="background2" w:themeShade="40"/>
        </w:rPr>
      </w:pPr>
      <w:r>
        <w:rPr>
          <w:rFonts w:ascii="The Sans-" w:hAnsi="The Sans-"/>
          <w:b w:val="0"/>
          <w:color w:val="3B3838" w:themeColor="background2" w:themeShade="40"/>
        </w:rPr>
        <w:t>N</w:t>
      </w:r>
      <w:r>
        <w:rPr>
          <w:rFonts w:ascii="The Sans-" w:hAnsi="The Sans-"/>
          <w:b w:val="0"/>
          <w:caps w:val="0"/>
          <w:color w:val="3B3838" w:themeColor="background2" w:themeShade="40"/>
        </w:rPr>
        <w:t xml:space="preserve">ew York, </w:t>
      </w:r>
      <w:r w:rsidR="005C242A">
        <w:rPr>
          <w:rFonts w:ascii="The Sans-" w:hAnsi="The Sans-"/>
          <w:b w:val="0"/>
          <w:caps w:val="0"/>
          <w:color w:val="3B3838" w:themeColor="background2" w:themeShade="40"/>
        </w:rPr>
        <w:t>July</w:t>
      </w:r>
      <w:r>
        <w:rPr>
          <w:rFonts w:ascii="The Sans-" w:hAnsi="The Sans-"/>
          <w:b w:val="0"/>
          <w:color w:val="3B3838" w:themeColor="background2" w:themeShade="40"/>
        </w:rPr>
        <w:t xml:space="preserve"> 2021</w:t>
      </w:r>
    </w:p>
    <w:p w14:paraId="17157BF1" w14:textId="77777777" w:rsidR="00705D9B" w:rsidRDefault="00705D9B" w:rsidP="00705D9B">
      <w:pPr>
        <w:pStyle w:val="00UNWOMENTITLEPAGE"/>
        <w:rPr>
          <w:rFonts w:ascii="The Sans-" w:hAnsi="The Sans-"/>
          <w:b w:val="0"/>
          <w:color w:val="3B3838" w:themeColor="background2" w:themeShade="40"/>
        </w:rPr>
      </w:pPr>
      <w:r>
        <w:rPr>
          <w:rFonts w:ascii="The Sans-" w:hAnsi="The Sans-"/>
          <w:b w:val="0"/>
          <w:color w:val="3B3838" w:themeColor="background2" w:themeShade="40"/>
        </w:rPr>
        <w:br w:type="column"/>
      </w:r>
    </w:p>
    <w:p w14:paraId="2E4083A0" w14:textId="77777777" w:rsidR="00705D9B" w:rsidRDefault="00705D9B" w:rsidP="00705D9B">
      <w:pPr>
        <w:jc w:val="center"/>
        <w:rPr>
          <w:rFonts w:cstheme="minorHAnsi"/>
          <w:b/>
          <w:bCs/>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5"/>
        <w:gridCol w:w="5100"/>
      </w:tblGrid>
      <w:tr w:rsidR="00705D9B" w:rsidRPr="0041542B" w14:paraId="19893D8C" w14:textId="77777777" w:rsidTr="00705D9B">
        <w:trPr>
          <w:jc w:val="center"/>
        </w:trPr>
        <w:tc>
          <w:tcPr>
            <w:tcW w:w="3405" w:type="dxa"/>
            <w:tcBorders>
              <w:top w:val="single" w:sz="6" w:space="0" w:color="5E9CF2"/>
              <w:left w:val="single" w:sz="6" w:space="0" w:color="5E9CF2"/>
              <w:bottom w:val="single" w:sz="6" w:space="0" w:color="5E9CF2"/>
              <w:right w:val="single" w:sz="6" w:space="0" w:color="5E9CF2"/>
            </w:tcBorders>
            <w:shd w:val="clear" w:color="auto" w:fill="auto"/>
            <w:hideMark/>
          </w:tcPr>
          <w:p w14:paraId="7C065801"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sidRPr="0041542B">
              <w:rPr>
                <w:rFonts w:ascii="Calibri" w:eastAsia="Times New Roman" w:hAnsi="Calibri" w:cs="Calibri"/>
                <w:color w:val="000000"/>
              </w:rPr>
              <w:t>Date of the report </w:t>
            </w:r>
          </w:p>
        </w:tc>
        <w:tc>
          <w:tcPr>
            <w:tcW w:w="5100" w:type="dxa"/>
            <w:tcBorders>
              <w:top w:val="single" w:sz="6" w:space="0" w:color="5E9CF2"/>
              <w:left w:val="nil"/>
              <w:bottom w:val="single" w:sz="6" w:space="0" w:color="5E9CF2"/>
              <w:right w:val="single" w:sz="6" w:space="0" w:color="5E9CF2"/>
            </w:tcBorders>
            <w:shd w:val="clear" w:color="auto" w:fill="auto"/>
            <w:hideMark/>
          </w:tcPr>
          <w:p w14:paraId="1A6B1820" w14:textId="7530B0C5" w:rsidR="00705D9B" w:rsidRPr="0041542B" w:rsidRDefault="005C242A" w:rsidP="00705D9B">
            <w:pPr>
              <w:spacing w:after="0" w:line="240" w:lineRule="auto"/>
              <w:textAlignment w:val="baseline"/>
              <w:rPr>
                <w:rFonts w:ascii="Segoe UI" w:eastAsia="Times New Roman" w:hAnsi="Segoe UI" w:cs="Segoe UI"/>
                <w:sz w:val="18"/>
                <w:szCs w:val="18"/>
              </w:rPr>
            </w:pPr>
            <w:r>
              <w:rPr>
                <w:rFonts w:ascii="Calibri" w:eastAsia="Times New Roman" w:hAnsi="Calibri" w:cs="Calibri"/>
                <w:color w:val="000000"/>
              </w:rPr>
              <w:t>July</w:t>
            </w:r>
            <w:r w:rsidR="00705D9B" w:rsidRPr="0041542B">
              <w:rPr>
                <w:rFonts w:ascii="Calibri" w:eastAsia="Times New Roman" w:hAnsi="Calibri" w:cs="Calibri"/>
                <w:color w:val="000000"/>
              </w:rPr>
              <w:t xml:space="preserve"> 2021 </w:t>
            </w:r>
          </w:p>
        </w:tc>
      </w:tr>
      <w:tr w:rsidR="00705D9B" w:rsidRPr="0041542B" w14:paraId="46F8908C" w14:textId="77777777" w:rsidTr="00705D9B">
        <w:trPr>
          <w:jc w:val="center"/>
        </w:trPr>
        <w:tc>
          <w:tcPr>
            <w:tcW w:w="3405" w:type="dxa"/>
            <w:tcBorders>
              <w:top w:val="nil"/>
              <w:left w:val="single" w:sz="6" w:space="0" w:color="5E9CF2"/>
              <w:bottom w:val="single" w:sz="6" w:space="0" w:color="5E9CF2"/>
              <w:right w:val="single" w:sz="6" w:space="0" w:color="5E9CF2"/>
            </w:tcBorders>
            <w:shd w:val="clear" w:color="auto" w:fill="auto"/>
            <w:hideMark/>
          </w:tcPr>
          <w:p w14:paraId="410AE6FF"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sidRPr="0041542B">
              <w:rPr>
                <w:rFonts w:ascii="Calibri" w:eastAsia="Times New Roman" w:hAnsi="Calibri" w:cs="Calibri"/>
                <w:color w:val="000000"/>
              </w:rPr>
              <w:t>Version number of the report </w:t>
            </w:r>
          </w:p>
        </w:tc>
        <w:tc>
          <w:tcPr>
            <w:tcW w:w="5100" w:type="dxa"/>
            <w:tcBorders>
              <w:top w:val="nil"/>
              <w:left w:val="nil"/>
              <w:bottom w:val="single" w:sz="6" w:space="0" w:color="5E9CF2"/>
              <w:right w:val="single" w:sz="6" w:space="0" w:color="5E9CF2"/>
            </w:tcBorders>
            <w:shd w:val="clear" w:color="auto" w:fill="auto"/>
            <w:hideMark/>
          </w:tcPr>
          <w:p w14:paraId="5A4C94E2" w14:textId="159F94C9" w:rsidR="00705D9B" w:rsidRPr="0041542B" w:rsidRDefault="005C242A" w:rsidP="00705D9B">
            <w:pPr>
              <w:spacing w:after="0" w:line="240" w:lineRule="auto"/>
              <w:textAlignment w:val="baseline"/>
              <w:rPr>
                <w:rFonts w:ascii="Segoe UI" w:eastAsia="Times New Roman" w:hAnsi="Segoe UI" w:cs="Segoe UI"/>
                <w:sz w:val="18"/>
                <w:szCs w:val="18"/>
              </w:rPr>
            </w:pPr>
            <w:r>
              <w:rPr>
                <w:rFonts w:ascii="Segoe UI" w:eastAsia="Times New Roman" w:hAnsi="Segoe UI" w:cs="Segoe UI"/>
                <w:sz w:val="18"/>
                <w:szCs w:val="18"/>
              </w:rPr>
              <w:t>2</w:t>
            </w:r>
          </w:p>
        </w:tc>
      </w:tr>
      <w:tr w:rsidR="00705D9B" w:rsidRPr="0041542B" w14:paraId="58791711" w14:textId="77777777" w:rsidTr="00705D9B">
        <w:trPr>
          <w:jc w:val="center"/>
        </w:trPr>
        <w:tc>
          <w:tcPr>
            <w:tcW w:w="3405" w:type="dxa"/>
            <w:tcBorders>
              <w:top w:val="nil"/>
              <w:left w:val="single" w:sz="6" w:space="0" w:color="5E9CF2"/>
              <w:bottom w:val="single" w:sz="6" w:space="0" w:color="5E9CF2"/>
              <w:right w:val="single" w:sz="6" w:space="0" w:color="5E9CF2"/>
            </w:tcBorders>
            <w:shd w:val="clear" w:color="auto" w:fill="auto"/>
            <w:hideMark/>
          </w:tcPr>
          <w:p w14:paraId="48CE1AA8"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sidRPr="0041542B">
              <w:rPr>
                <w:rFonts w:ascii="Calibri" w:eastAsia="Times New Roman" w:hAnsi="Calibri" w:cs="Calibri"/>
                <w:color w:val="000000"/>
              </w:rPr>
              <w:t>Evaluation Team Leader  </w:t>
            </w:r>
          </w:p>
        </w:tc>
        <w:tc>
          <w:tcPr>
            <w:tcW w:w="5100" w:type="dxa"/>
            <w:tcBorders>
              <w:top w:val="nil"/>
              <w:left w:val="nil"/>
              <w:bottom w:val="single" w:sz="6" w:space="0" w:color="5E9CF2"/>
              <w:right w:val="single" w:sz="6" w:space="0" w:color="5E9CF2"/>
            </w:tcBorders>
            <w:shd w:val="clear" w:color="auto" w:fill="auto"/>
            <w:hideMark/>
          </w:tcPr>
          <w:p w14:paraId="25E18A08" w14:textId="77777777" w:rsidR="00705D9B" w:rsidRPr="0041542B" w:rsidRDefault="00705D9B" w:rsidP="00705D9B">
            <w:pPr>
              <w:spacing w:after="0" w:line="240" w:lineRule="auto"/>
              <w:textAlignment w:val="baseline"/>
              <w:rPr>
                <w:rFonts w:ascii="Segoe UI" w:eastAsia="Times New Roman" w:hAnsi="Segoe UI" w:cs="Segoe UI"/>
                <w:sz w:val="18"/>
                <w:szCs w:val="18"/>
                <w:lang w:val="es-ES"/>
              </w:rPr>
            </w:pPr>
            <w:r>
              <w:rPr>
                <w:rFonts w:ascii="Calibri" w:eastAsia="Times New Roman" w:hAnsi="Calibri" w:cs="Calibri"/>
                <w:color w:val="000000"/>
                <w:lang w:val="es-ES"/>
              </w:rPr>
              <w:t xml:space="preserve">Florencia Tateossian, Evaluation </w:t>
            </w:r>
            <w:proofErr w:type="spellStart"/>
            <w:r>
              <w:rPr>
                <w:rFonts w:ascii="Calibri" w:eastAsia="Times New Roman" w:hAnsi="Calibri" w:cs="Calibri"/>
                <w:color w:val="000000"/>
                <w:lang w:val="es-ES"/>
              </w:rPr>
              <w:t>Specialist</w:t>
            </w:r>
            <w:proofErr w:type="spellEnd"/>
          </w:p>
        </w:tc>
      </w:tr>
      <w:tr w:rsidR="00705D9B" w:rsidRPr="0041542B" w14:paraId="2A77E965" w14:textId="77777777" w:rsidTr="00705D9B">
        <w:trPr>
          <w:jc w:val="center"/>
        </w:trPr>
        <w:tc>
          <w:tcPr>
            <w:tcW w:w="3405" w:type="dxa"/>
            <w:tcBorders>
              <w:top w:val="nil"/>
              <w:left w:val="single" w:sz="6" w:space="0" w:color="5E9CF2"/>
              <w:bottom w:val="single" w:sz="6" w:space="0" w:color="5E9CF2"/>
              <w:right w:val="single" w:sz="6" w:space="0" w:color="5E9CF2"/>
            </w:tcBorders>
            <w:shd w:val="clear" w:color="auto" w:fill="auto"/>
            <w:hideMark/>
          </w:tcPr>
          <w:p w14:paraId="3876CFED"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sidRPr="0041542B">
              <w:rPr>
                <w:rFonts w:ascii="Calibri" w:eastAsia="Times New Roman" w:hAnsi="Calibri" w:cs="Calibri"/>
                <w:color w:val="000000"/>
              </w:rPr>
              <w:t>Evaluation Team members </w:t>
            </w:r>
          </w:p>
        </w:tc>
        <w:tc>
          <w:tcPr>
            <w:tcW w:w="5100" w:type="dxa"/>
            <w:tcBorders>
              <w:top w:val="nil"/>
              <w:left w:val="nil"/>
              <w:bottom w:val="single" w:sz="6" w:space="0" w:color="5E9CF2"/>
              <w:right w:val="single" w:sz="6" w:space="0" w:color="5E9CF2"/>
            </w:tcBorders>
            <w:shd w:val="clear" w:color="auto" w:fill="auto"/>
            <w:hideMark/>
          </w:tcPr>
          <w:p w14:paraId="41138E64"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Pr>
                <w:rFonts w:ascii="Calibri" w:eastAsia="Times New Roman" w:hAnsi="Calibri" w:cs="Calibri"/>
                <w:color w:val="000000"/>
              </w:rPr>
              <w:t>Clare Castillejo</w:t>
            </w:r>
            <w:r w:rsidRPr="0041542B">
              <w:rPr>
                <w:rFonts w:ascii="Calibri" w:eastAsia="Times New Roman" w:hAnsi="Calibri" w:cs="Calibri"/>
                <w:color w:val="000000"/>
              </w:rPr>
              <w:t xml:space="preserve">, </w:t>
            </w:r>
            <w:r>
              <w:rPr>
                <w:rFonts w:ascii="Calibri" w:eastAsia="Times New Roman" w:hAnsi="Calibri" w:cs="Calibri"/>
                <w:color w:val="000000"/>
              </w:rPr>
              <w:t>Innovation</w:t>
            </w:r>
            <w:r w:rsidRPr="0041542B">
              <w:rPr>
                <w:rFonts w:ascii="Calibri" w:eastAsia="Times New Roman" w:hAnsi="Calibri" w:cs="Calibri"/>
                <w:color w:val="000000"/>
              </w:rPr>
              <w:t xml:space="preserve"> Evaluation Consultant </w:t>
            </w:r>
          </w:p>
          <w:p w14:paraId="264A5D42"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Pr>
                <w:rFonts w:ascii="Calibri" w:eastAsia="Times New Roman" w:hAnsi="Calibri" w:cs="Calibri"/>
                <w:color w:val="000000"/>
              </w:rPr>
              <w:t>Catherine Highet</w:t>
            </w:r>
            <w:r w:rsidRPr="0041542B">
              <w:rPr>
                <w:rFonts w:ascii="Calibri" w:eastAsia="Times New Roman" w:hAnsi="Calibri" w:cs="Calibri"/>
                <w:color w:val="000000"/>
              </w:rPr>
              <w:t>, </w:t>
            </w:r>
            <w:r>
              <w:rPr>
                <w:rFonts w:ascii="Calibri" w:eastAsia="Times New Roman" w:hAnsi="Calibri" w:cs="Calibri"/>
                <w:color w:val="000000"/>
              </w:rPr>
              <w:t>Innovation Evaluation Consultant</w:t>
            </w:r>
          </w:p>
          <w:p w14:paraId="0DE87908"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Pr>
                <w:rFonts w:ascii="Calibri" w:eastAsia="Times New Roman" w:hAnsi="Calibri" w:cs="Calibri"/>
                <w:color w:val="000000"/>
              </w:rPr>
              <w:t>Christina Sollitto</w:t>
            </w:r>
            <w:r w:rsidRPr="0041542B">
              <w:rPr>
                <w:rFonts w:ascii="Calibri" w:eastAsia="Times New Roman" w:hAnsi="Calibri" w:cs="Calibri"/>
                <w:color w:val="000000"/>
              </w:rPr>
              <w:t xml:space="preserve">, </w:t>
            </w:r>
            <w:r>
              <w:rPr>
                <w:rFonts w:ascii="Calibri" w:eastAsia="Times New Roman" w:hAnsi="Calibri" w:cs="Calibri"/>
                <w:color w:val="000000"/>
              </w:rPr>
              <w:t>Research Assistant</w:t>
            </w:r>
            <w:r w:rsidRPr="0041542B">
              <w:rPr>
                <w:rFonts w:ascii="Calibri" w:eastAsia="Times New Roman" w:hAnsi="Calibri" w:cs="Calibri"/>
                <w:color w:val="000000"/>
              </w:rPr>
              <w:t> </w:t>
            </w:r>
          </w:p>
        </w:tc>
      </w:tr>
      <w:tr w:rsidR="00705D9B" w:rsidRPr="0041542B" w14:paraId="2A3029B6" w14:textId="77777777" w:rsidTr="00705D9B">
        <w:trPr>
          <w:jc w:val="center"/>
        </w:trPr>
        <w:tc>
          <w:tcPr>
            <w:tcW w:w="3405" w:type="dxa"/>
            <w:tcBorders>
              <w:top w:val="nil"/>
              <w:left w:val="single" w:sz="6" w:space="0" w:color="5E9CF2"/>
              <w:bottom w:val="single" w:sz="6" w:space="0" w:color="5E9CF2"/>
              <w:right w:val="single" w:sz="6" w:space="0" w:color="5E9CF2"/>
            </w:tcBorders>
            <w:shd w:val="clear" w:color="auto" w:fill="auto"/>
            <w:hideMark/>
          </w:tcPr>
          <w:p w14:paraId="55419817"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sidRPr="0041542B">
              <w:rPr>
                <w:rFonts w:ascii="Calibri" w:eastAsia="Times New Roman" w:hAnsi="Calibri" w:cs="Calibri"/>
                <w:color w:val="000000"/>
              </w:rPr>
              <w:t>Contact details for this report </w:t>
            </w:r>
          </w:p>
        </w:tc>
        <w:tc>
          <w:tcPr>
            <w:tcW w:w="5100" w:type="dxa"/>
            <w:tcBorders>
              <w:top w:val="nil"/>
              <w:left w:val="nil"/>
              <w:bottom w:val="single" w:sz="6" w:space="0" w:color="5E9CF2"/>
              <w:right w:val="single" w:sz="6" w:space="0" w:color="5E9CF2"/>
            </w:tcBorders>
            <w:shd w:val="clear" w:color="auto" w:fill="auto"/>
            <w:hideMark/>
          </w:tcPr>
          <w:p w14:paraId="5074805F"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Pr>
                <w:rFonts w:ascii="Calibri" w:eastAsia="Times New Roman" w:hAnsi="Calibri" w:cs="Calibri"/>
                <w:color w:val="0563C1"/>
                <w:u w:val="single"/>
              </w:rPr>
              <w:t>florencia.tateossian@unwomen.org</w:t>
            </w:r>
          </w:p>
          <w:p w14:paraId="206DAA6F" w14:textId="77777777" w:rsidR="00705D9B" w:rsidRPr="0041542B" w:rsidRDefault="00705D9B" w:rsidP="00705D9B">
            <w:pPr>
              <w:spacing w:after="0" w:line="240" w:lineRule="auto"/>
              <w:textAlignment w:val="baseline"/>
              <w:rPr>
                <w:rFonts w:ascii="Segoe UI" w:eastAsia="Times New Roman" w:hAnsi="Segoe UI" w:cs="Segoe UI"/>
                <w:sz w:val="18"/>
                <w:szCs w:val="18"/>
              </w:rPr>
            </w:pPr>
            <w:r w:rsidRPr="0041542B">
              <w:rPr>
                <w:rFonts w:ascii="Calibri" w:eastAsia="Times New Roman" w:hAnsi="Calibri" w:cs="Calibri"/>
                <w:color w:val="000000"/>
              </w:rPr>
              <w:t> </w:t>
            </w:r>
          </w:p>
        </w:tc>
      </w:tr>
    </w:tbl>
    <w:p w14:paraId="14BCE63D" w14:textId="77777777" w:rsidR="00705D9B" w:rsidRDefault="00705D9B" w:rsidP="00705D9B">
      <w:pPr>
        <w:rPr>
          <w:rFonts w:cstheme="minorHAnsi"/>
          <w:b/>
          <w:bCs/>
          <w:lang w:val="fr-FR"/>
        </w:rPr>
      </w:pPr>
    </w:p>
    <w:p w14:paraId="2DD971B3" w14:textId="77777777" w:rsidR="00705D9B" w:rsidRDefault="00705D9B" w:rsidP="00705D9B">
      <w:pPr>
        <w:rPr>
          <w:rFonts w:cstheme="minorHAnsi"/>
          <w:b/>
          <w:bCs/>
          <w:lang w:val="fr-FR"/>
        </w:rPr>
      </w:pPr>
    </w:p>
    <w:p w14:paraId="09EBBB12" w14:textId="77777777" w:rsidR="00705D9B" w:rsidRDefault="00705D9B" w:rsidP="00705D9B">
      <w:pPr>
        <w:rPr>
          <w:rFonts w:cstheme="minorHAnsi"/>
          <w:b/>
          <w:bCs/>
          <w:lang w:val="fr-FR"/>
        </w:rPr>
      </w:pPr>
    </w:p>
    <w:sdt>
      <w:sdtPr>
        <w:rPr>
          <w:rFonts w:asciiTheme="minorHAnsi" w:eastAsiaTheme="minorHAnsi" w:hAnsiTheme="minorHAnsi" w:cstheme="minorBidi"/>
          <w:color w:val="auto"/>
          <w:sz w:val="22"/>
          <w:szCs w:val="22"/>
        </w:rPr>
        <w:id w:val="1391157040"/>
        <w:docPartObj>
          <w:docPartGallery w:val="Table of Contents"/>
          <w:docPartUnique/>
        </w:docPartObj>
      </w:sdtPr>
      <w:sdtEndPr>
        <w:rPr>
          <w:b/>
          <w:bCs/>
          <w:noProof/>
        </w:rPr>
      </w:sdtEndPr>
      <w:sdtContent>
        <w:p w14:paraId="33744941" w14:textId="77777777" w:rsidR="00705D9B" w:rsidRPr="007402AB" w:rsidRDefault="00705D9B" w:rsidP="00705D9B">
          <w:pPr>
            <w:pStyle w:val="TOCHeading"/>
            <w:spacing w:line="360" w:lineRule="auto"/>
            <w:rPr>
              <w:rFonts w:asciiTheme="minorHAnsi" w:hAnsiTheme="minorHAnsi" w:cstheme="minorHAnsi"/>
            </w:rPr>
          </w:pPr>
          <w:r w:rsidRPr="007402AB">
            <w:rPr>
              <w:rFonts w:asciiTheme="minorHAnsi" w:hAnsiTheme="minorHAnsi" w:cstheme="minorHAnsi"/>
            </w:rPr>
            <w:t>Contents</w:t>
          </w:r>
        </w:p>
        <w:p w14:paraId="46047B69" w14:textId="42BF05C5" w:rsidR="00761210" w:rsidRDefault="00705D9B">
          <w:pPr>
            <w:pStyle w:val="TOC1"/>
            <w:rPr>
              <w:rFonts w:eastAsiaTheme="minorEastAsia"/>
              <w:b w:val="0"/>
              <w:bCs w:val="0"/>
            </w:rPr>
          </w:pPr>
          <w:r w:rsidRPr="007402AB">
            <w:rPr>
              <w:rFonts w:cstheme="minorHAnsi"/>
            </w:rPr>
            <w:fldChar w:fldCharType="begin"/>
          </w:r>
          <w:r w:rsidRPr="007402AB">
            <w:rPr>
              <w:rFonts w:cstheme="minorHAnsi"/>
            </w:rPr>
            <w:instrText xml:space="preserve"> TOC \o "1-3" \h \z \u </w:instrText>
          </w:r>
          <w:r w:rsidRPr="007402AB">
            <w:rPr>
              <w:rFonts w:cstheme="minorHAnsi"/>
            </w:rPr>
            <w:fldChar w:fldCharType="separate"/>
          </w:r>
          <w:hyperlink w:anchor="_Toc72245886" w:history="1">
            <w:r w:rsidR="00761210" w:rsidRPr="00291B63">
              <w:rPr>
                <w:rStyle w:val="Hyperlink"/>
              </w:rPr>
              <w:t>Annex 1: Terms of Reference</w:t>
            </w:r>
            <w:r w:rsidR="00761210">
              <w:rPr>
                <w:webHidden/>
              </w:rPr>
              <w:tab/>
            </w:r>
            <w:r w:rsidR="00761210">
              <w:rPr>
                <w:webHidden/>
              </w:rPr>
              <w:fldChar w:fldCharType="begin"/>
            </w:r>
            <w:r w:rsidR="00761210">
              <w:rPr>
                <w:webHidden/>
              </w:rPr>
              <w:instrText xml:space="preserve"> PAGEREF _Toc72245886 \h </w:instrText>
            </w:r>
            <w:r w:rsidR="00761210">
              <w:rPr>
                <w:webHidden/>
              </w:rPr>
            </w:r>
            <w:r w:rsidR="00761210">
              <w:rPr>
                <w:webHidden/>
              </w:rPr>
              <w:fldChar w:fldCharType="separate"/>
            </w:r>
            <w:r w:rsidR="00761210">
              <w:rPr>
                <w:webHidden/>
              </w:rPr>
              <w:t>3</w:t>
            </w:r>
            <w:r w:rsidR="00761210">
              <w:rPr>
                <w:webHidden/>
              </w:rPr>
              <w:fldChar w:fldCharType="end"/>
            </w:r>
          </w:hyperlink>
        </w:p>
        <w:p w14:paraId="34FF50C0" w14:textId="26DDD340" w:rsidR="00761210" w:rsidRDefault="00BF6023">
          <w:pPr>
            <w:pStyle w:val="TOC1"/>
            <w:rPr>
              <w:rFonts w:eastAsiaTheme="minorEastAsia"/>
              <w:b w:val="0"/>
              <w:bCs w:val="0"/>
            </w:rPr>
          </w:pPr>
          <w:hyperlink w:anchor="_Toc72245887" w:history="1">
            <w:r w:rsidR="00761210" w:rsidRPr="00291B63">
              <w:rPr>
                <w:rStyle w:val="Hyperlink"/>
              </w:rPr>
              <w:t>Annex 2: Interviews Conducted</w:t>
            </w:r>
            <w:r w:rsidR="00761210">
              <w:rPr>
                <w:webHidden/>
              </w:rPr>
              <w:tab/>
            </w:r>
            <w:r w:rsidR="00761210">
              <w:rPr>
                <w:webHidden/>
              </w:rPr>
              <w:fldChar w:fldCharType="begin"/>
            </w:r>
            <w:r w:rsidR="00761210">
              <w:rPr>
                <w:webHidden/>
              </w:rPr>
              <w:instrText xml:space="preserve"> PAGEREF _Toc72245887 \h </w:instrText>
            </w:r>
            <w:r w:rsidR="00761210">
              <w:rPr>
                <w:webHidden/>
              </w:rPr>
            </w:r>
            <w:r w:rsidR="00761210">
              <w:rPr>
                <w:webHidden/>
              </w:rPr>
              <w:fldChar w:fldCharType="separate"/>
            </w:r>
            <w:r w:rsidR="00761210">
              <w:rPr>
                <w:webHidden/>
              </w:rPr>
              <w:t>3</w:t>
            </w:r>
            <w:r w:rsidR="00761210">
              <w:rPr>
                <w:webHidden/>
              </w:rPr>
              <w:fldChar w:fldCharType="end"/>
            </w:r>
          </w:hyperlink>
        </w:p>
        <w:p w14:paraId="41C994EA" w14:textId="23CE830D" w:rsidR="00761210" w:rsidRDefault="00BF6023">
          <w:pPr>
            <w:pStyle w:val="TOC1"/>
            <w:rPr>
              <w:rFonts w:eastAsiaTheme="minorEastAsia"/>
              <w:b w:val="0"/>
              <w:bCs w:val="0"/>
            </w:rPr>
          </w:pPr>
          <w:hyperlink w:anchor="_Toc72245888" w:history="1">
            <w:r w:rsidR="00761210" w:rsidRPr="00291B63">
              <w:rPr>
                <w:rStyle w:val="Hyperlink"/>
              </w:rPr>
              <w:t>Annex 3: Membership of Internal Reference Group</w:t>
            </w:r>
            <w:r w:rsidR="00761210">
              <w:rPr>
                <w:webHidden/>
              </w:rPr>
              <w:tab/>
            </w:r>
            <w:r w:rsidR="00761210">
              <w:rPr>
                <w:webHidden/>
              </w:rPr>
              <w:fldChar w:fldCharType="begin"/>
            </w:r>
            <w:r w:rsidR="00761210">
              <w:rPr>
                <w:webHidden/>
              </w:rPr>
              <w:instrText xml:space="preserve"> PAGEREF _Toc72245888 \h </w:instrText>
            </w:r>
            <w:r w:rsidR="00761210">
              <w:rPr>
                <w:webHidden/>
              </w:rPr>
            </w:r>
            <w:r w:rsidR="00761210">
              <w:rPr>
                <w:webHidden/>
              </w:rPr>
              <w:fldChar w:fldCharType="separate"/>
            </w:r>
            <w:r w:rsidR="00761210">
              <w:rPr>
                <w:webHidden/>
              </w:rPr>
              <w:t>5</w:t>
            </w:r>
            <w:r w:rsidR="00761210">
              <w:rPr>
                <w:webHidden/>
              </w:rPr>
              <w:fldChar w:fldCharType="end"/>
            </w:r>
          </w:hyperlink>
        </w:p>
        <w:p w14:paraId="6D62B391" w14:textId="724CC39E" w:rsidR="00761210" w:rsidRDefault="00BF6023">
          <w:pPr>
            <w:pStyle w:val="TOC1"/>
            <w:rPr>
              <w:rFonts w:eastAsiaTheme="minorEastAsia"/>
              <w:b w:val="0"/>
              <w:bCs w:val="0"/>
            </w:rPr>
          </w:pPr>
          <w:hyperlink w:anchor="_Toc72245889" w:history="1">
            <w:r w:rsidR="00761210" w:rsidRPr="00291B63">
              <w:rPr>
                <w:rStyle w:val="Hyperlink"/>
              </w:rPr>
              <w:t>Annex 4: Stakeholder Mapping</w:t>
            </w:r>
            <w:r w:rsidR="00761210">
              <w:rPr>
                <w:webHidden/>
              </w:rPr>
              <w:tab/>
            </w:r>
            <w:r w:rsidR="00761210">
              <w:rPr>
                <w:webHidden/>
              </w:rPr>
              <w:fldChar w:fldCharType="begin"/>
            </w:r>
            <w:r w:rsidR="00761210">
              <w:rPr>
                <w:webHidden/>
              </w:rPr>
              <w:instrText xml:space="preserve"> PAGEREF _Toc72245889 \h </w:instrText>
            </w:r>
            <w:r w:rsidR="00761210">
              <w:rPr>
                <w:webHidden/>
              </w:rPr>
            </w:r>
            <w:r w:rsidR="00761210">
              <w:rPr>
                <w:webHidden/>
              </w:rPr>
              <w:fldChar w:fldCharType="separate"/>
            </w:r>
            <w:r w:rsidR="00761210">
              <w:rPr>
                <w:webHidden/>
              </w:rPr>
              <w:t>7</w:t>
            </w:r>
            <w:r w:rsidR="00761210">
              <w:rPr>
                <w:webHidden/>
              </w:rPr>
              <w:fldChar w:fldCharType="end"/>
            </w:r>
          </w:hyperlink>
        </w:p>
        <w:p w14:paraId="7E8FA45A" w14:textId="337D6C72" w:rsidR="00761210" w:rsidRDefault="00BF6023">
          <w:pPr>
            <w:pStyle w:val="TOC1"/>
            <w:rPr>
              <w:rFonts w:eastAsiaTheme="minorEastAsia"/>
              <w:b w:val="0"/>
              <w:bCs w:val="0"/>
            </w:rPr>
          </w:pPr>
          <w:hyperlink w:anchor="_Toc72245890" w:history="1">
            <w:r w:rsidR="00761210" w:rsidRPr="00291B63">
              <w:rPr>
                <w:rStyle w:val="Hyperlink"/>
              </w:rPr>
              <w:t>Annex 5: Evaluation Matrix</w:t>
            </w:r>
            <w:r w:rsidR="00761210">
              <w:rPr>
                <w:webHidden/>
              </w:rPr>
              <w:tab/>
            </w:r>
            <w:r w:rsidR="00761210">
              <w:rPr>
                <w:webHidden/>
              </w:rPr>
              <w:fldChar w:fldCharType="begin"/>
            </w:r>
            <w:r w:rsidR="00761210">
              <w:rPr>
                <w:webHidden/>
              </w:rPr>
              <w:instrText xml:space="preserve"> PAGEREF _Toc72245890 \h </w:instrText>
            </w:r>
            <w:r w:rsidR="00761210">
              <w:rPr>
                <w:webHidden/>
              </w:rPr>
            </w:r>
            <w:r w:rsidR="00761210">
              <w:rPr>
                <w:webHidden/>
              </w:rPr>
              <w:fldChar w:fldCharType="separate"/>
            </w:r>
            <w:r w:rsidR="00761210">
              <w:rPr>
                <w:webHidden/>
              </w:rPr>
              <w:t>10</w:t>
            </w:r>
            <w:r w:rsidR="00761210">
              <w:rPr>
                <w:webHidden/>
              </w:rPr>
              <w:fldChar w:fldCharType="end"/>
            </w:r>
          </w:hyperlink>
        </w:p>
        <w:p w14:paraId="67A11970" w14:textId="424BF86A" w:rsidR="00761210" w:rsidRDefault="00BF6023">
          <w:pPr>
            <w:pStyle w:val="TOC1"/>
            <w:rPr>
              <w:rFonts w:eastAsiaTheme="minorEastAsia"/>
              <w:b w:val="0"/>
              <w:bCs w:val="0"/>
            </w:rPr>
          </w:pPr>
          <w:hyperlink w:anchor="_Toc72245891" w:history="1">
            <w:r w:rsidR="00761210" w:rsidRPr="00291B63">
              <w:rPr>
                <w:rStyle w:val="Hyperlink"/>
              </w:rPr>
              <w:t xml:space="preserve">Annex 6: Data </w:t>
            </w:r>
            <w:r w:rsidR="00A8782E">
              <w:rPr>
                <w:rStyle w:val="Hyperlink"/>
              </w:rPr>
              <w:t>C</w:t>
            </w:r>
            <w:r w:rsidR="00761210" w:rsidRPr="00291B63">
              <w:rPr>
                <w:rStyle w:val="Hyperlink"/>
              </w:rPr>
              <w:t xml:space="preserve">ollection </w:t>
            </w:r>
            <w:r w:rsidR="00A8782E">
              <w:rPr>
                <w:rStyle w:val="Hyperlink"/>
              </w:rPr>
              <w:t>T</w:t>
            </w:r>
            <w:r w:rsidR="00761210" w:rsidRPr="00291B63">
              <w:rPr>
                <w:rStyle w:val="Hyperlink"/>
              </w:rPr>
              <w:t>ools</w:t>
            </w:r>
            <w:r w:rsidR="00761210">
              <w:rPr>
                <w:webHidden/>
              </w:rPr>
              <w:tab/>
            </w:r>
            <w:r w:rsidR="00761210">
              <w:rPr>
                <w:webHidden/>
              </w:rPr>
              <w:fldChar w:fldCharType="begin"/>
            </w:r>
            <w:r w:rsidR="00761210">
              <w:rPr>
                <w:webHidden/>
              </w:rPr>
              <w:instrText xml:space="preserve"> PAGEREF _Toc72245891 \h </w:instrText>
            </w:r>
            <w:r w:rsidR="00761210">
              <w:rPr>
                <w:webHidden/>
              </w:rPr>
            </w:r>
            <w:r w:rsidR="00761210">
              <w:rPr>
                <w:webHidden/>
              </w:rPr>
              <w:fldChar w:fldCharType="separate"/>
            </w:r>
            <w:r w:rsidR="00761210">
              <w:rPr>
                <w:webHidden/>
              </w:rPr>
              <w:t>14</w:t>
            </w:r>
            <w:r w:rsidR="00761210">
              <w:rPr>
                <w:webHidden/>
              </w:rPr>
              <w:fldChar w:fldCharType="end"/>
            </w:r>
          </w:hyperlink>
        </w:p>
        <w:p w14:paraId="2A59CA8F" w14:textId="62B1DD34" w:rsidR="00761210" w:rsidRDefault="00BF6023">
          <w:pPr>
            <w:pStyle w:val="TOC2"/>
            <w:tabs>
              <w:tab w:val="right" w:leader="dot" w:pos="9350"/>
            </w:tabs>
            <w:rPr>
              <w:rFonts w:eastAsiaTheme="minorEastAsia"/>
              <w:noProof/>
            </w:rPr>
          </w:pPr>
          <w:hyperlink w:anchor="_Toc72245892" w:history="1">
            <w:r w:rsidR="00761210" w:rsidRPr="00291B63">
              <w:rPr>
                <w:rStyle w:val="Hyperlink"/>
                <w:noProof/>
              </w:rPr>
              <w:t xml:space="preserve">Annex 6.1: </w:t>
            </w:r>
            <w:r w:rsidR="00761210" w:rsidRPr="00291B63">
              <w:rPr>
                <w:rStyle w:val="Hyperlink"/>
                <w:rFonts w:eastAsia="Yu Mincho"/>
                <w:noProof/>
              </w:rPr>
              <w:t xml:space="preserve">Interview </w:t>
            </w:r>
            <w:r w:rsidR="00A8782E">
              <w:rPr>
                <w:rStyle w:val="Hyperlink"/>
                <w:rFonts w:eastAsia="Yu Mincho"/>
                <w:noProof/>
              </w:rPr>
              <w:t>P</w:t>
            </w:r>
            <w:r w:rsidR="00761210" w:rsidRPr="00291B63">
              <w:rPr>
                <w:rStyle w:val="Hyperlink"/>
                <w:rFonts w:eastAsia="Yu Mincho"/>
                <w:noProof/>
              </w:rPr>
              <w:t>rotocols: UN Women HQ personnel</w:t>
            </w:r>
            <w:r w:rsidR="00761210">
              <w:rPr>
                <w:noProof/>
                <w:webHidden/>
              </w:rPr>
              <w:tab/>
            </w:r>
            <w:r w:rsidR="00761210">
              <w:rPr>
                <w:noProof/>
                <w:webHidden/>
              </w:rPr>
              <w:fldChar w:fldCharType="begin"/>
            </w:r>
            <w:r w:rsidR="00761210">
              <w:rPr>
                <w:noProof/>
                <w:webHidden/>
              </w:rPr>
              <w:instrText xml:space="preserve"> PAGEREF _Toc72245892 \h </w:instrText>
            </w:r>
            <w:r w:rsidR="00761210">
              <w:rPr>
                <w:noProof/>
                <w:webHidden/>
              </w:rPr>
            </w:r>
            <w:r w:rsidR="00761210">
              <w:rPr>
                <w:noProof/>
                <w:webHidden/>
              </w:rPr>
              <w:fldChar w:fldCharType="separate"/>
            </w:r>
            <w:r w:rsidR="00761210">
              <w:rPr>
                <w:noProof/>
                <w:webHidden/>
              </w:rPr>
              <w:t>14</w:t>
            </w:r>
            <w:r w:rsidR="00761210">
              <w:rPr>
                <w:noProof/>
                <w:webHidden/>
              </w:rPr>
              <w:fldChar w:fldCharType="end"/>
            </w:r>
          </w:hyperlink>
        </w:p>
        <w:p w14:paraId="51BCA6DE" w14:textId="604BEB5B" w:rsidR="00761210" w:rsidRDefault="00BF6023">
          <w:pPr>
            <w:pStyle w:val="TOC2"/>
            <w:tabs>
              <w:tab w:val="right" w:leader="dot" w:pos="9350"/>
            </w:tabs>
            <w:rPr>
              <w:rFonts w:eastAsiaTheme="minorEastAsia"/>
              <w:noProof/>
            </w:rPr>
          </w:pPr>
          <w:hyperlink w:anchor="_Toc72245893" w:history="1">
            <w:r w:rsidR="00761210" w:rsidRPr="00291B63">
              <w:rPr>
                <w:rStyle w:val="Hyperlink"/>
                <w:rFonts w:cstheme="minorHAnsi"/>
                <w:noProof/>
              </w:rPr>
              <w:t xml:space="preserve">Annex 6.2 </w:t>
            </w:r>
            <w:r w:rsidR="00761210" w:rsidRPr="00291B63">
              <w:rPr>
                <w:rStyle w:val="Hyperlink"/>
                <w:noProof/>
              </w:rPr>
              <w:t>Survey for UN WOMEN Country Offices</w:t>
            </w:r>
            <w:r w:rsidR="00761210">
              <w:rPr>
                <w:noProof/>
                <w:webHidden/>
              </w:rPr>
              <w:tab/>
            </w:r>
            <w:r w:rsidR="00761210">
              <w:rPr>
                <w:noProof/>
                <w:webHidden/>
              </w:rPr>
              <w:fldChar w:fldCharType="begin"/>
            </w:r>
            <w:r w:rsidR="00761210">
              <w:rPr>
                <w:noProof/>
                <w:webHidden/>
              </w:rPr>
              <w:instrText xml:space="preserve"> PAGEREF _Toc72245893 \h </w:instrText>
            </w:r>
            <w:r w:rsidR="00761210">
              <w:rPr>
                <w:noProof/>
                <w:webHidden/>
              </w:rPr>
            </w:r>
            <w:r w:rsidR="00761210">
              <w:rPr>
                <w:noProof/>
                <w:webHidden/>
              </w:rPr>
              <w:fldChar w:fldCharType="separate"/>
            </w:r>
            <w:r w:rsidR="00761210">
              <w:rPr>
                <w:noProof/>
                <w:webHidden/>
              </w:rPr>
              <w:t>17</w:t>
            </w:r>
            <w:r w:rsidR="00761210">
              <w:rPr>
                <w:noProof/>
                <w:webHidden/>
              </w:rPr>
              <w:fldChar w:fldCharType="end"/>
            </w:r>
          </w:hyperlink>
        </w:p>
        <w:p w14:paraId="4D5A6119" w14:textId="34681E3E" w:rsidR="00761210" w:rsidRDefault="00BF6023">
          <w:pPr>
            <w:pStyle w:val="TOC1"/>
            <w:rPr>
              <w:rFonts w:eastAsiaTheme="minorEastAsia"/>
              <w:b w:val="0"/>
              <w:bCs w:val="0"/>
            </w:rPr>
          </w:pPr>
          <w:hyperlink w:anchor="_Toc72245894" w:history="1">
            <w:r w:rsidR="00761210" w:rsidRPr="00291B63">
              <w:rPr>
                <w:rStyle w:val="Hyperlink"/>
              </w:rPr>
              <w:t xml:space="preserve">Annex 7: Survey </w:t>
            </w:r>
            <w:r w:rsidR="00A8782E">
              <w:rPr>
                <w:rStyle w:val="Hyperlink"/>
              </w:rPr>
              <w:t>R</w:t>
            </w:r>
            <w:r w:rsidR="00761210" w:rsidRPr="00291B63">
              <w:rPr>
                <w:rStyle w:val="Hyperlink"/>
              </w:rPr>
              <w:t>esults</w:t>
            </w:r>
            <w:r w:rsidR="00761210">
              <w:rPr>
                <w:webHidden/>
              </w:rPr>
              <w:tab/>
            </w:r>
            <w:r w:rsidR="00761210">
              <w:rPr>
                <w:webHidden/>
              </w:rPr>
              <w:fldChar w:fldCharType="begin"/>
            </w:r>
            <w:r w:rsidR="00761210">
              <w:rPr>
                <w:webHidden/>
              </w:rPr>
              <w:instrText xml:space="preserve"> PAGEREF _Toc72245894 \h </w:instrText>
            </w:r>
            <w:r w:rsidR="00761210">
              <w:rPr>
                <w:webHidden/>
              </w:rPr>
            </w:r>
            <w:r w:rsidR="00761210">
              <w:rPr>
                <w:webHidden/>
              </w:rPr>
              <w:fldChar w:fldCharType="separate"/>
            </w:r>
            <w:r w:rsidR="00761210">
              <w:rPr>
                <w:webHidden/>
              </w:rPr>
              <w:t>23</w:t>
            </w:r>
            <w:r w:rsidR="00761210">
              <w:rPr>
                <w:webHidden/>
              </w:rPr>
              <w:fldChar w:fldCharType="end"/>
            </w:r>
          </w:hyperlink>
        </w:p>
        <w:p w14:paraId="1F4BDCBE" w14:textId="08392AD2" w:rsidR="00761210" w:rsidRDefault="00BF6023">
          <w:pPr>
            <w:pStyle w:val="TOC1"/>
            <w:rPr>
              <w:rFonts w:eastAsiaTheme="minorEastAsia"/>
              <w:b w:val="0"/>
              <w:bCs w:val="0"/>
            </w:rPr>
          </w:pPr>
          <w:hyperlink w:anchor="_Toc72245895" w:history="1">
            <w:r w:rsidR="00761210" w:rsidRPr="00291B63">
              <w:rPr>
                <w:rStyle w:val="Hyperlink"/>
              </w:rPr>
              <w:t>Annex 8 Data Management Plan</w:t>
            </w:r>
            <w:r w:rsidR="00761210">
              <w:rPr>
                <w:webHidden/>
              </w:rPr>
              <w:tab/>
            </w:r>
            <w:r w:rsidR="00761210">
              <w:rPr>
                <w:webHidden/>
              </w:rPr>
              <w:fldChar w:fldCharType="begin"/>
            </w:r>
            <w:r w:rsidR="00761210">
              <w:rPr>
                <w:webHidden/>
              </w:rPr>
              <w:instrText xml:space="preserve"> PAGEREF _Toc72245895 \h </w:instrText>
            </w:r>
            <w:r w:rsidR="00761210">
              <w:rPr>
                <w:webHidden/>
              </w:rPr>
            </w:r>
            <w:r w:rsidR="00761210">
              <w:rPr>
                <w:webHidden/>
              </w:rPr>
              <w:fldChar w:fldCharType="separate"/>
            </w:r>
            <w:r w:rsidR="00761210">
              <w:rPr>
                <w:webHidden/>
              </w:rPr>
              <w:t>49</w:t>
            </w:r>
            <w:r w:rsidR="00761210">
              <w:rPr>
                <w:webHidden/>
              </w:rPr>
              <w:fldChar w:fldCharType="end"/>
            </w:r>
          </w:hyperlink>
        </w:p>
        <w:p w14:paraId="3C6024A3" w14:textId="4BEF86E7" w:rsidR="00761210" w:rsidRDefault="00BF6023">
          <w:pPr>
            <w:pStyle w:val="TOC1"/>
            <w:rPr>
              <w:rFonts w:eastAsiaTheme="minorEastAsia"/>
              <w:b w:val="0"/>
              <w:bCs w:val="0"/>
            </w:rPr>
          </w:pPr>
          <w:hyperlink w:anchor="_Toc72245896" w:history="1">
            <w:r w:rsidR="00761210" w:rsidRPr="00291B63">
              <w:rPr>
                <w:rStyle w:val="Hyperlink"/>
              </w:rPr>
              <w:t>Annex 9: Bibliography</w:t>
            </w:r>
            <w:r w:rsidR="00761210">
              <w:rPr>
                <w:webHidden/>
              </w:rPr>
              <w:tab/>
            </w:r>
            <w:r w:rsidR="00761210">
              <w:rPr>
                <w:webHidden/>
              </w:rPr>
              <w:fldChar w:fldCharType="begin"/>
            </w:r>
            <w:r w:rsidR="00761210">
              <w:rPr>
                <w:webHidden/>
              </w:rPr>
              <w:instrText xml:space="preserve"> PAGEREF _Toc72245896 \h </w:instrText>
            </w:r>
            <w:r w:rsidR="00761210">
              <w:rPr>
                <w:webHidden/>
              </w:rPr>
            </w:r>
            <w:r w:rsidR="00761210">
              <w:rPr>
                <w:webHidden/>
              </w:rPr>
              <w:fldChar w:fldCharType="separate"/>
            </w:r>
            <w:r w:rsidR="00761210">
              <w:rPr>
                <w:webHidden/>
              </w:rPr>
              <w:t>54</w:t>
            </w:r>
            <w:r w:rsidR="00761210">
              <w:rPr>
                <w:webHidden/>
              </w:rPr>
              <w:fldChar w:fldCharType="end"/>
            </w:r>
          </w:hyperlink>
        </w:p>
        <w:p w14:paraId="53547758" w14:textId="4F6A6338" w:rsidR="00705D9B" w:rsidRDefault="00705D9B" w:rsidP="00705D9B">
          <w:pPr>
            <w:spacing w:line="360" w:lineRule="auto"/>
          </w:pPr>
          <w:r w:rsidRPr="007402AB">
            <w:rPr>
              <w:rFonts w:cstheme="minorHAnsi"/>
              <w:b/>
              <w:bCs/>
              <w:noProof/>
            </w:rPr>
            <w:fldChar w:fldCharType="end"/>
          </w:r>
        </w:p>
      </w:sdtContent>
    </w:sdt>
    <w:p w14:paraId="6A7351FE" w14:textId="77777777" w:rsidR="00705D9B" w:rsidRPr="00AC378B" w:rsidRDefault="00705D9B" w:rsidP="00705D9B">
      <w:pPr>
        <w:rPr>
          <w:rFonts w:cstheme="minorHAnsi"/>
          <w:b/>
          <w:bCs/>
          <w:lang w:val="fr-FR"/>
        </w:rPr>
      </w:pPr>
    </w:p>
    <w:p w14:paraId="651D741C" w14:textId="77777777" w:rsidR="00705D9B" w:rsidRPr="0019377A" w:rsidRDefault="00705D9B" w:rsidP="00705D9B">
      <w:pPr>
        <w:pStyle w:val="Heading1"/>
        <w:numPr>
          <w:ilvl w:val="0"/>
          <w:numId w:val="0"/>
        </w:numPr>
        <w:ind w:left="360" w:hanging="360"/>
      </w:pPr>
      <w:r>
        <w:br w:type="column"/>
      </w:r>
      <w:bookmarkStart w:id="0" w:name="_Toc72245886"/>
      <w:r w:rsidRPr="0019377A">
        <w:lastRenderedPageBreak/>
        <w:t>Annex 1: Terms of Reference</w:t>
      </w:r>
      <w:bookmarkEnd w:id="0"/>
    </w:p>
    <w:p w14:paraId="35FC3329" w14:textId="77777777" w:rsidR="00705D9B" w:rsidRPr="00372FBF" w:rsidRDefault="00BF6023" w:rsidP="00705D9B">
      <w:pPr>
        <w:spacing w:after="0"/>
        <w:textAlignment w:val="baseline"/>
        <w:rPr>
          <w:rFonts w:ascii="Segoe UI" w:eastAsia="Times New Roman" w:hAnsi="Segoe UI" w:cs="Segoe UI"/>
          <w:sz w:val="18"/>
          <w:szCs w:val="18"/>
        </w:rPr>
      </w:pPr>
      <w:hyperlink r:id="rId8" w:history="1">
        <w:r w:rsidR="00705D9B" w:rsidRPr="00721420">
          <w:rPr>
            <w:rStyle w:val="Hyperlink"/>
            <w:rFonts w:ascii="Calibri" w:eastAsia="Times New Roman" w:hAnsi="Calibri" w:cs="Calibri"/>
            <w:sz w:val="24"/>
            <w:szCs w:val="24"/>
          </w:rPr>
          <w:t>Terms of Reference: Formative evaluation of UN Women’s approach to innovation</w:t>
        </w:r>
        <w:r w:rsidR="00705D9B" w:rsidRPr="00372FBF">
          <w:rPr>
            <w:rStyle w:val="Hyperlink"/>
            <w:rFonts w:ascii="Calibri" w:eastAsia="Times New Roman" w:hAnsi="Calibri" w:cs="Calibri"/>
            <w:sz w:val="24"/>
            <w:szCs w:val="24"/>
          </w:rPr>
          <w:t> </w:t>
        </w:r>
      </w:hyperlink>
    </w:p>
    <w:p w14:paraId="27436F55" w14:textId="77777777" w:rsidR="00705D9B" w:rsidRPr="006379DA" w:rsidRDefault="00705D9B" w:rsidP="00705D9B">
      <w:pPr>
        <w:rPr>
          <w:rFonts w:cstheme="minorHAnsi"/>
          <w:b/>
          <w:bCs/>
        </w:rPr>
      </w:pPr>
    </w:p>
    <w:p w14:paraId="6112D5A3" w14:textId="21923368" w:rsidR="00705D9B" w:rsidRPr="0019377A" w:rsidRDefault="00705D9B" w:rsidP="00705D9B">
      <w:pPr>
        <w:pStyle w:val="Heading1"/>
        <w:numPr>
          <w:ilvl w:val="0"/>
          <w:numId w:val="0"/>
        </w:numPr>
        <w:ind w:left="360" w:hanging="360"/>
      </w:pPr>
      <w:bookmarkStart w:id="1" w:name="_Toc72245887"/>
      <w:r w:rsidRPr="0019377A">
        <w:t>Annex 2: Interviews Conducted</w:t>
      </w:r>
      <w:bookmarkEnd w:id="1"/>
      <w:r w:rsidRPr="0019377A">
        <w:t xml:space="preserve"> </w:t>
      </w:r>
    </w:p>
    <w:tbl>
      <w:tblPr>
        <w:tblStyle w:val="TableGrid"/>
        <w:tblW w:w="935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ook w:val="04A0" w:firstRow="1" w:lastRow="0" w:firstColumn="1" w:lastColumn="0" w:noHBand="0" w:noVBand="1"/>
      </w:tblPr>
      <w:tblGrid>
        <w:gridCol w:w="3680"/>
        <w:gridCol w:w="3376"/>
        <w:gridCol w:w="2294"/>
      </w:tblGrid>
      <w:tr w:rsidR="00253FC7" w:rsidRPr="00D93AC0" w14:paraId="1B9C47C5" w14:textId="77777777" w:rsidTr="00253FC7">
        <w:tc>
          <w:tcPr>
            <w:tcW w:w="3680" w:type="dxa"/>
            <w:shd w:val="clear" w:color="auto" w:fill="D9E2F3" w:themeFill="accent1" w:themeFillTint="33"/>
          </w:tcPr>
          <w:p w14:paraId="4D587B66" w14:textId="77777777" w:rsidR="00253FC7" w:rsidRPr="00D93AC0" w:rsidRDefault="00253FC7" w:rsidP="00705D9B">
            <w:pPr>
              <w:rPr>
                <w:b/>
                <w:bCs/>
              </w:rPr>
            </w:pPr>
            <w:r w:rsidRPr="00D93AC0">
              <w:rPr>
                <w:rFonts w:ascii="Calibri" w:eastAsia="Calibri" w:hAnsi="Calibri" w:cs="Calibri"/>
                <w:b/>
                <w:bCs/>
              </w:rPr>
              <w:t>Title</w:t>
            </w:r>
          </w:p>
        </w:tc>
        <w:tc>
          <w:tcPr>
            <w:tcW w:w="3376" w:type="dxa"/>
            <w:shd w:val="clear" w:color="auto" w:fill="D9E2F3" w:themeFill="accent1" w:themeFillTint="33"/>
          </w:tcPr>
          <w:p w14:paraId="5682D125" w14:textId="77777777" w:rsidR="00253FC7" w:rsidRPr="00D93AC0" w:rsidRDefault="00253FC7" w:rsidP="00705D9B">
            <w:pPr>
              <w:rPr>
                <w:b/>
                <w:bCs/>
              </w:rPr>
            </w:pPr>
            <w:r w:rsidRPr="00D93AC0">
              <w:rPr>
                <w:rFonts w:ascii="Calibri" w:eastAsia="Calibri" w:hAnsi="Calibri" w:cs="Calibri"/>
                <w:b/>
                <w:bCs/>
              </w:rPr>
              <w:t>Unit</w:t>
            </w:r>
          </w:p>
        </w:tc>
        <w:tc>
          <w:tcPr>
            <w:tcW w:w="2294" w:type="dxa"/>
            <w:shd w:val="clear" w:color="auto" w:fill="D9E2F3" w:themeFill="accent1" w:themeFillTint="33"/>
          </w:tcPr>
          <w:p w14:paraId="739E5127" w14:textId="77777777" w:rsidR="00253FC7" w:rsidRPr="00D93AC0" w:rsidRDefault="00253FC7" w:rsidP="00705D9B">
            <w:pPr>
              <w:rPr>
                <w:b/>
                <w:bCs/>
              </w:rPr>
            </w:pPr>
            <w:r w:rsidRPr="00D93AC0">
              <w:rPr>
                <w:rFonts w:ascii="Calibri" w:eastAsia="Calibri" w:hAnsi="Calibri" w:cs="Calibri"/>
                <w:b/>
                <w:bCs/>
              </w:rPr>
              <w:t>Organization</w:t>
            </w:r>
          </w:p>
        </w:tc>
      </w:tr>
      <w:tr w:rsidR="00253FC7" w14:paraId="25996645" w14:textId="77777777" w:rsidTr="00253FC7">
        <w:tc>
          <w:tcPr>
            <w:tcW w:w="3680" w:type="dxa"/>
          </w:tcPr>
          <w:p w14:paraId="557A1B1E" w14:textId="77777777" w:rsidR="00253FC7" w:rsidRDefault="00253FC7" w:rsidP="00705D9B">
            <w:r w:rsidRPr="0EBDD1A1">
              <w:rPr>
                <w:rFonts w:ascii="Calibri" w:eastAsia="Calibri" w:hAnsi="Calibri" w:cs="Calibri"/>
              </w:rPr>
              <w:t>Special Assistant</w:t>
            </w:r>
          </w:p>
        </w:tc>
        <w:tc>
          <w:tcPr>
            <w:tcW w:w="3376" w:type="dxa"/>
          </w:tcPr>
          <w:p w14:paraId="486F43D6" w14:textId="77777777" w:rsidR="00253FC7" w:rsidRDefault="00253FC7" w:rsidP="00705D9B">
            <w:r w:rsidRPr="0EBDD1A1">
              <w:rPr>
                <w:rFonts w:ascii="Calibri" w:eastAsia="Calibri" w:hAnsi="Calibri" w:cs="Calibri"/>
              </w:rPr>
              <w:t>ACRO</w:t>
            </w:r>
          </w:p>
        </w:tc>
        <w:tc>
          <w:tcPr>
            <w:tcW w:w="2294" w:type="dxa"/>
          </w:tcPr>
          <w:p w14:paraId="6F8A3ED5" w14:textId="77777777" w:rsidR="00253FC7" w:rsidRDefault="00253FC7" w:rsidP="00705D9B">
            <w:r w:rsidRPr="0EBDD1A1">
              <w:rPr>
                <w:rFonts w:ascii="Calibri" w:eastAsia="Calibri" w:hAnsi="Calibri" w:cs="Calibri"/>
              </w:rPr>
              <w:t>UN Women</w:t>
            </w:r>
          </w:p>
        </w:tc>
      </w:tr>
      <w:tr w:rsidR="00253FC7" w14:paraId="1B8DF3A0" w14:textId="77777777" w:rsidTr="00253FC7">
        <w:tc>
          <w:tcPr>
            <w:tcW w:w="3680" w:type="dxa"/>
          </w:tcPr>
          <w:p w14:paraId="08F52655" w14:textId="77777777" w:rsidR="00253FC7" w:rsidRDefault="00253FC7" w:rsidP="00705D9B">
            <w:r w:rsidRPr="0EBDD1A1">
              <w:rPr>
                <w:rFonts w:ascii="Calibri" w:eastAsia="Calibri" w:hAnsi="Calibri" w:cs="Calibri"/>
              </w:rPr>
              <w:t>Strategic Partnerships Specialist</w:t>
            </w:r>
          </w:p>
        </w:tc>
        <w:tc>
          <w:tcPr>
            <w:tcW w:w="3376" w:type="dxa"/>
          </w:tcPr>
          <w:p w14:paraId="3FCC465F" w14:textId="77777777" w:rsidR="00253FC7" w:rsidRDefault="00253FC7" w:rsidP="00705D9B">
            <w:r w:rsidRPr="0EBDD1A1">
              <w:rPr>
                <w:rFonts w:ascii="Calibri" w:eastAsia="Calibri" w:hAnsi="Calibri" w:cs="Calibri"/>
              </w:rPr>
              <w:t>APRO</w:t>
            </w:r>
          </w:p>
        </w:tc>
        <w:tc>
          <w:tcPr>
            <w:tcW w:w="2294" w:type="dxa"/>
          </w:tcPr>
          <w:p w14:paraId="1AB48CE5" w14:textId="77777777" w:rsidR="00253FC7" w:rsidRDefault="00253FC7" w:rsidP="00705D9B">
            <w:r w:rsidRPr="0EBDD1A1">
              <w:rPr>
                <w:rFonts w:ascii="Calibri" w:eastAsia="Calibri" w:hAnsi="Calibri" w:cs="Calibri"/>
              </w:rPr>
              <w:t>UN Women</w:t>
            </w:r>
          </w:p>
        </w:tc>
      </w:tr>
      <w:tr w:rsidR="00253FC7" w14:paraId="34625FA9" w14:textId="77777777" w:rsidTr="00253FC7">
        <w:tc>
          <w:tcPr>
            <w:tcW w:w="3680" w:type="dxa"/>
          </w:tcPr>
          <w:p w14:paraId="2FC81113" w14:textId="77777777" w:rsidR="00253FC7" w:rsidRDefault="00253FC7" w:rsidP="00705D9B">
            <w:r w:rsidRPr="0EBDD1A1">
              <w:rPr>
                <w:rFonts w:ascii="Calibri" w:eastAsia="Calibri" w:hAnsi="Calibri" w:cs="Calibri"/>
              </w:rPr>
              <w:t>Regional Programme Manager</w:t>
            </w:r>
          </w:p>
        </w:tc>
        <w:tc>
          <w:tcPr>
            <w:tcW w:w="3376" w:type="dxa"/>
          </w:tcPr>
          <w:p w14:paraId="2943D87A" w14:textId="77777777" w:rsidR="00253FC7" w:rsidRDefault="00253FC7" w:rsidP="00705D9B">
            <w:r w:rsidRPr="0EBDD1A1">
              <w:rPr>
                <w:rFonts w:ascii="Calibri" w:eastAsia="Calibri" w:hAnsi="Calibri" w:cs="Calibri"/>
              </w:rPr>
              <w:t>APRO</w:t>
            </w:r>
          </w:p>
        </w:tc>
        <w:tc>
          <w:tcPr>
            <w:tcW w:w="2294" w:type="dxa"/>
          </w:tcPr>
          <w:p w14:paraId="2AD47A3E" w14:textId="77777777" w:rsidR="00253FC7" w:rsidRDefault="00253FC7" w:rsidP="00705D9B">
            <w:r w:rsidRPr="0EBDD1A1">
              <w:rPr>
                <w:rFonts w:ascii="Calibri" w:eastAsia="Calibri" w:hAnsi="Calibri" w:cs="Calibri"/>
              </w:rPr>
              <w:t>UN Women</w:t>
            </w:r>
          </w:p>
        </w:tc>
      </w:tr>
      <w:tr w:rsidR="00253FC7" w14:paraId="5C1772D1" w14:textId="77777777" w:rsidTr="00253FC7">
        <w:tc>
          <w:tcPr>
            <w:tcW w:w="3680" w:type="dxa"/>
          </w:tcPr>
          <w:p w14:paraId="3CFCA6A5" w14:textId="77777777" w:rsidR="00253FC7" w:rsidRDefault="00253FC7" w:rsidP="00705D9B">
            <w:r w:rsidRPr="0EBDD1A1">
              <w:rPr>
                <w:rFonts w:ascii="Calibri" w:eastAsia="Calibri" w:hAnsi="Calibri" w:cs="Calibri"/>
              </w:rPr>
              <w:t>Programme Specialist</w:t>
            </w:r>
          </w:p>
        </w:tc>
        <w:tc>
          <w:tcPr>
            <w:tcW w:w="3376" w:type="dxa"/>
          </w:tcPr>
          <w:p w14:paraId="4391D006" w14:textId="77777777" w:rsidR="00253FC7" w:rsidRDefault="00253FC7" w:rsidP="00705D9B">
            <w:r w:rsidRPr="0EBDD1A1">
              <w:rPr>
                <w:rFonts w:ascii="Calibri" w:eastAsia="Calibri" w:hAnsi="Calibri" w:cs="Calibri"/>
              </w:rPr>
              <w:t>APRO</w:t>
            </w:r>
          </w:p>
        </w:tc>
        <w:tc>
          <w:tcPr>
            <w:tcW w:w="2294" w:type="dxa"/>
          </w:tcPr>
          <w:p w14:paraId="4BE645FA" w14:textId="77777777" w:rsidR="00253FC7" w:rsidRDefault="00253FC7" w:rsidP="00705D9B">
            <w:r w:rsidRPr="0EBDD1A1">
              <w:rPr>
                <w:rFonts w:ascii="Calibri" w:eastAsia="Calibri" w:hAnsi="Calibri" w:cs="Calibri"/>
              </w:rPr>
              <w:t>UN Women</w:t>
            </w:r>
          </w:p>
        </w:tc>
      </w:tr>
      <w:tr w:rsidR="00253FC7" w14:paraId="0736B02D" w14:textId="77777777" w:rsidTr="00253FC7">
        <w:tc>
          <w:tcPr>
            <w:tcW w:w="3680" w:type="dxa"/>
          </w:tcPr>
          <w:p w14:paraId="0A9CA474" w14:textId="77777777" w:rsidR="00253FC7" w:rsidRDefault="00253FC7" w:rsidP="00705D9B">
            <w:pPr>
              <w:rPr>
                <w:rFonts w:ascii="Calibri" w:eastAsia="Calibri" w:hAnsi="Calibri" w:cs="Calibri"/>
              </w:rPr>
            </w:pPr>
            <w:r w:rsidRPr="00EE59C8">
              <w:rPr>
                <w:rFonts w:ascii="Calibri" w:eastAsia="Calibri" w:hAnsi="Calibri" w:cs="Calibri"/>
              </w:rPr>
              <w:t>Consultant Macro Financial and Strategic Advisory</w:t>
            </w:r>
          </w:p>
        </w:tc>
        <w:tc>
          <w:tcPr>
            <w:tcW w:w="3376" w:type="dxa"/>
          </w:tcPr>
          <w:p w14:paraId="365DB887" w14:textId="77777777" w:rsidR="00253FC7" w:rsidRDefault="00253FC7" w:rsidP="00705D9B">
            <w:pPr>
              <w:rPr>
                <w:rFonts w:ascii="Calibri" w:eastAsia="Calibri" w:hAnsi="Calibri" w:cs="Calibri"/>
              </w:rPr>
            </w:pPr>
            <w:r>
              <w:rPr>
                <w:rFonts w:ascii="Calibri" w:eastAsia="Calibri" w:hAnsi="Calibri" w:cs="Calibri"/>
              </w:rPr>
              <w:t>APRO</w:t>
            </w:r>
          </w:p>
        </w:tc>
        <w:tc>
          <w:tcPr>
            <w:tcW w:w="2294" w:type="dxa"/>
          </w:tcPr>
          <w:p w14:paraId="447CEA56" w14:textId="77777777" w:rsidR="00253FC7" w:rsidRDefault="00253FC7" w:rsidP="00705D9B">
            <w:pPr>
              <w:rPr>
                <w:rFonts w:ascii="Calibri" w:eastAsia="Calibri" w:hAnsi="Calibri" w:cs="Calibri"/>
              </w:rPr>
            </w:pPr>
            <w:r>
              <w:rPr>
                <w:rFonts w:ascii="Calibri" w:eastAsia="Calibri" w:hAnsi="Calibri" w:cs="Calibri"/>
              </w:rPr>
              <w:t>UN Women</w:t>
            </w:r>
          </w:p>
        </w:tc>
      </w:tr>
      <w:tr w:rsidR="00253FC7" w14:paraId="49005769" w14:textId="77777777" w:rsidTr="00253FC7">
        <w:tc>
          <w:tcPr>
            <w:tcW w:w="3680" w:type="dxa"/>
          </w:tcPr>
          <w:p w14:paraId="58115409" w14:textId="77777777" w:rsidR="00253FC7" w:rsidRDefault="00253FC7" w:rsidP="00705D9B">
            <w:pPr>
              <w:rPr>
                <w:rFonts w:ascii="Calibri" w:eastAsia="Calibri" w:hAnsi="Calibri" w:cs="Calibri"/>
              </w:rPr>
            </w:pPr>
            <w:r>
              <w:rPr>
                <w:rFonts w:ascii="Calibri" w:eastAsia="Calibri" w:hAnsi="Calibri" w:cs="Calibri"/>
              </w:rPr>
              <w:t>Deputy Regional Director</w:t>
            </w:r>
          </w:p>
        </w:tc>
        <w:tc>
          <w:tcPr>
            <w:tcW w:w="3376" w:type="dxa"/>
          </w:tcPr>
          <w:p w14:paraId="2BD1C51F" w14:textId="77777777" w:rsidR="00253FC7" w:rsidRDefault="00253FC7" w:rsidP="00705D9B">
            <w:pPr>
              <w:rPr>
                <w:rFonts w:ascii="Calibri" w:eastAsia="Calibri" w:hAnsi="Calibri" w:cs="Calibri"/>
              </w:rPr>
            </w:pPr>
            <w:r>
              <w:rPr>
                <w:rFonts w:ascii="Calibri" w:eastAsia="Calibri" w:hAnsi="Calibri" w:cs="Calibri"/>
              </w:rPr>
              <w:t>ASRO</w:t>
            </w:r>
          </w:p>
        </w:tc>
        <w:tc>
          <w:tcPr>
            <w:tcW w:w="2294" w:type="dxa"/>
          </w:tcPr>
          <w:p w14:paraId="298406A9" w14:textId="77777777" w:rsidR="00253FC7" w:rsidRDefault="00253FC7" w:rsidP="00705D9B">
            <w:pPr>
              <w:rPr>
                <w:rFonts w:ascii="Calibri" w:eastAsia="Calibri" w:hAnsi="Calibri" w:cs="Calibri"/>
              </w:rPr>
            </w:pPr>
            <w:r>
              <w:rPr>
                <w:rFonts w:ascii="Calibri" w:eastAsia="Calibri" w:hAnsi="Calibri" w:cs="Calibri"/>
              </w:rPr>
              <w:t>UN Women</w:t>
            </w:r>
          </w:p>
        </w:tc>
      </w:tr>
      <w:tr w:rsidR="00253FC7" w14:paraId="31C906DD" w14:textId="77777777" w:rsidTr="00253FC7">
        <w:tc>
          <w:tcPr>
            <w:tcW w:w="3680" w:type="dxa"/>
          </w:tcPr>
          <w:p w14:paraId="2D264511" w14:textId="77777777" w:rsidR="00253FC7" w:rsidRDefault="00253FC7" w:rsidP="00705D9B">
            <w:r w:rsidRPr="0EBDD1A1">
              <w:rPr>
                <w:rFonts w:ascii="Calibri" w:eastAsia="Calibri" w:hAnsi="Calibri" w:cs="Calibri"/>
              </w:rPr>
              <w:t>Innovation Specialist</w:t>
            </w:r>
          </w:p>
        </w:tc>
        <w:tc>
          <w:tcPr>
            <w:tcW w:w="3376" w:type="dxa"/>
          </w:tcPr>
          <w:p w14:paraId="30346290" w14:textId="77777777" w:rsidR="00253FC7" w:rsidRDefault="00253FC7" w:rsidP="00705D9B">
            <w:r>
              <w:t>ASRO</w:t>
            </w:r>
          </w:p>
        </w:tc>
        <w:tc>
          <w:tcPr>
            <w:tcW w:w="2294" w:type="dxa"/>
          </w:tcPr>
          <w:p w14:paraId="64B5E96E" w14:textId="77777777" w:rsidR="00253FC7" w:rsidRDefault="00253FC7" w:rsidP="00705D9B">
            <w:r w:rsidRPr="0EBDD1A1">
              <w:rPr>
                <w:rFonts w:ascii="Calibri" w:eastAsia="Calibri" w:hAnsi="Calibri" w:cs="Calibri"/>
              </w:rPr>
              <w:t>UN Women</w:t>
            </w:r>
          </w:p>
        </w:tc>
      </w:tr>
      <w:tr w:rsidR="00253FC7" w14:paraId="4598FD78" w14:textId="77777777" w:rsidTr="00253FC7">
        <w:tc>
          <w:tcPr>
            <w:tcW w:w="3680" w:type="dxa"/>
          </w:tcPr>
          <w:p w14:paraId="08192754" w14:textId="77777777" w:rsidR="00253FC7" w:rsidRDefault="00253FC7" w:rsidP="00705D9B">
            <w:pPr>
              <w:rPr>
                <w:rFonts w:ascii="Calibri" w:eastAsia="Calibri" w:hAnsi="Calibri" w:cs="Calibri"/>
              </w:rPr>
            </w:pPr>
            <w:r>
              <w:rPr>
                <w:rFonts w:ascii="Calibri" w:eastAsia="Calibri" w:hAnsi="Calibri" w:cs="Calibri"/>
              </w:rPr>
              <w:t>Assistant Editor</w:t>
            </w:r>
          </w:p>
        </w:tc>
        <w:tc>
          <w:tcPr>
            <w:tcW w:w="3376" w:type="dxa"/>
          </w:tcPr>
          <w:p w14:paraId="4806693A" w14:textId="77777777" w:rsidR="00253FC7" w:rsidRDefault="00253FC7" w:rsidP="00705D9B">
            <w:pPr>
              <w:rPr>
                <w:rFonts w:ascii="Calibri" w:eastAsia="Calibri" w:hAnsi="Calibri" w:cs="Calibri"/>
              </w:rPr>
            </w:pPr>
            <w:r>
              <w:rPr>
                <w:rFonts w:ascii="Calibri" w:eastAsia="Calibri" w:hAnsi="Calibri" w:cs="Calibri"/>
              </w:rPr>
              <w:t>Big Data &amp; Society</w:t>
            </w:r>
          </w:p>
        </w:tc>
        <w:tc>
          <w:tcPr>
            <w:tcW w:w="2294" w:type="dxa"/>
          </w:tcPr>
          <w:p w14:paraId="38FFBA40" w14:textId="77777777" w:rsidR="00253FC7" w:rsidRDefault="00253FC7" w:rsidP="00705D9B">
            <w:pPr>
              <w:rPr>
                <w:rFonts w:ascii="Calibri" w:eastAsia="Calibri" w:hAnsi="Calibri" w:cs="Calibri"/>
              </w:rPr>
            </w:pPr>
            <w:r>
              <w:rPr>
                <w:rFonts w:ascii="Calibri" w:eastAsia="Calibri" w:hAnsi="Calibri" w:cs="Calibri"/>
              </w:rPr>
              <w:t>Big Data &amp; Society</w:t>
            </w:r>
          </w:p>
        </w:tc>
      </w:tr>
      <w:tr w:rsidR="00253FC7" w14:paraId="27BEFCCD" w14:textId="77777777" w:rsidTr="00253FC7">
        <w:tc>
          <w:tcPr>
            <w:tcW w:w="3680" w:type="dxa"/>
          </w:tcPr>
          <w:p w14:paraId="1940C4BB" w14:textId="77777777" w:rsidR="00253FC7" w:rsidRPr="002F2533" w:rsidRDefault="00253FC7" w:rsidP="00705D9B">
            <w:pPr>
              <w:rPr>
                <w:rFonts w:ascii="Calibri" w:eastAsia="Calibri" w:hAnsi="Calibri" w:cs="Calibri"/>
              </w:rPr>
            </w:pPr>
            <w:r>
              <w:rPr>
                <w:rFonts w:ascii="Calibri" w:eastAsia="Calibri" w:hAnsi="Calibri" w:cs="Calibri"/>
              </w:rPr>
              <w:t>Head of Cash-Based Transfers Unit</w:t>
            </w:r>
          </w:p>
        </w:tc>
        <w:tc>
          <w:tcPr>
            <w:tcW w:w="3376" w:type="dxa"/>
          </w:tcPr>
          <w:p w14:paraId="64C7EF21" w14:textId="77777777" w:rsidR="00253FC7" w:rsidRDefault="00253FC7" w:rsidP="00705D9B">
            <w:pPr>
              <w:rPr>
                <w:rFonts w:ascii="Calibri" w:eastAsia="Calibri" w:hAnsi="Calibri" w:cs="Calibri"/>
              </w:rPr>
            </w:pPr>
            <w:r>
              <w:rPr>
                <w:rFonts w:ascii="Calibri" w:eastAsia="Calibri" w:hAnsi="Calibri" w:cs="Calibri"/>
              </w:rPr>
              <w:t>Cash-Based Transfers Unit</w:t>
            </w:r>
          </w:p>
        </w:tc>
        <w:tc>
          <w:tcPr>
            <w:tcW w:w="2294" w:type="dxa"/>
          </w:tcPr>
          <w:p w14:paraId="652DC3D7" w14:textId="77777777" w:rsidR="00253FC7" w:rsidRDefault="00253FC7" w:rsidP="00705D9B">
            <w:pPr>
              <w:rPr>
                <w:rFonts w:ascii="Calibri" w:eastAsia="Calibri" w:hAnsi="Calibri" w:cs="Calibri"/>
              </w:rPr>
            </w:pPr>
            <w:r>
              <w:rPr>
                <w:rFonts w:ascii="Calibri" w:eastAsia="Calibri" w:hAnsi="Calibri" w:cs="Calibri"/>
              </w:rPr>
              <w:t>WFP</w:t>
            </w:r>
          </w:p>
        </w:tc>
      </w:tr>
      <w:tr w:rsidR="00253FC7" w14:paraId="06A8CB0E" w14:textId="77777777" w:rsidTr="00253FC7">
        <w:tc>
          <w:tcPr>
            <w:tcW w:w="3680" w:type="dxa"/>
          </w:tcPr>
          <w:p w14:paraId="64F51B50" w14:textId="77777777" w:rsidR="00253FC7" w:rsidRDefault="00253FC7" w:rsidP="00705D9B">
            <w:pPr>
              <w:rPr>
                <w:rFonts w:ascii="Calibri" w:eastAsia="Calibri" w:hAnsi="Calibri" w:cs="Calibri"/>
              </w:rPr>
            </w:pPr>
            <w:r>
              <w:rPr>
                <w:rFonts w:ascii="Calibri" w:eastAsia="Calibri" w:hAnsi="Calibri" w:cs="Calibri"/>
              </w:rPr>
              <w:t>Programme Specialist</w:t>
            </w:r>
          </w:p>
        </w:tc>
        <w:tc>
          <w:tcPr>
            <w:tcW w:w="3376" w:type="dxa"/>
          </w:tcPr>
          <w:p w14:paraId="2A25B9E9" w14:textId="77777777" w:rsidR="00253FC7" w:rsidRDefault="00253FC7" w:rsidP="00705D9B">
            <w:pPr>
              <w:rPr>
                <w:rFonts w:ascii="Calibri" w:eastAsia="Calibri" w:hAnsi="Calibri" w:cs="Calibri"/>
              </w:rPr>
            </w:pPr>
            <w:r>
              <w:rPr>
                <w:rFonts w:ascii="Calibri" w:eastAsia="Calibri" w:hAnsi="Calibri" w:cs="Calibri"/>
              </w:rPr>
              <w:t>Costa Rica CO</w:t>
            </w:r>
          </w:p>
        </w:tc>
        <w:tc>
          <w:tcPr>
            <w:tcW w:w="2294" w:type="dxa"/>
          </w:tcPr>
          <w:p w14:paraId="0459DE10" w14:textId="77777777" w:rsidR="00253FC7" w:rsidRDefault="00253FC7" w:rsidP="00705D9B">
            <w:pPr>
              <w:rPr>
                <w:rFonts w:ascii="Calibri" w:eastAsia="Calibri" w:hAnsi="Calibri" w:cs="Calibri"/>
              </w:rPr>
            </w:pPr>
            <w:r>
              <w:rPr>
                <w:rFonts w:ascii="Calibri" w:eastAsia="Calibri" w:hAnsi="Calibri" w:cs="Calibri"/>
              </w:rPr>
              <w:t>UN Women</w:t>
            </w:r>
          </w:p>
        </w:tc>
      </w:tr>
      <w:tr w:rsidR="00253FC7" w14:paraId="03F35520" w14:textId="77777777" w:rsidTr="00253FC7">
        <w:tc>
          <w:tcPr>
            <w:tcW w:w="3680" w:type="dxa"/>
          </w:tcPr>
          <w:p w14:paraId="14829741" w14:textId="77777777" w:rsidR="00253FC7" w:rsidRPr="002F2533" w:rsidRDefault="00253FC7" w:rsidP="00705D9B">
            <w:pPr>
              <w:rPr>
                <w:rFonts w:ascii="Calibri" w:eastAsia="Calibri" w:hAnsi="Calibri" w:cs="Calibri"/>
              </w:rPr>
            </w:pPr>
            <w:r>
              <w:rPr>
                <w:rFonts w:ascii="Calibri" w:eastAsia="Calibri" w:hAnsi="Calibri" w:cs="Calibri"/>
              </w:rPr>
              <w:t>Technology Analyst</w:t>
            </w:r>
          </w:p>
        </w:tc>
        <w:tc>
          <w:tcPr>
            <w:tcW w:w="3376" w:type="dxa"/>
          </w:tcPr>
          <w:p w14:paraId="70F150CF" w14:textId="77777777" w:rsidR="00253FC7" w:rsidRDefault="00253FC7" w:rsidP="00705D9B">
            <w:pPr>
              <w:rPr>
                <w:rFonts w:ascii="Calibri" w:eastAsia="Calibri" w:hAnsi="Calibri" w:cs="Calibri"/>
              </w:rPr>
            </w:pPr>
            <w:r w:rsidRPr="00231F5F">
              <w:rPr>
                <w:rFonts w:ascii="Calibri" w:eastAsia="Calibri" w:hAnsi="Calibri" w:cs="Calibri"/>
              </w:rPr>
              <w:t>Cybersecurity &amp; Internet-related issues</w:t>
            </w:r>
          </w:p>
        </w:tc>
        <w:tc>
          <w:tcPr>
            <w:tcW w:w="2294" w:type="dxa"/>
          </w:tcPr>
          <w:p w14:paraId="74B5F7E0" w14:textId="77777777" w:rsidR="00253FC7" w:rsidRDefault="00253FC7" w:rsidP="00705D9B">
            <w:pPr>
              <w:rPr>
                <w:rFonts w:ascii="Calibri" w:eastAsia="Calibri" w:hAnsi="Calibri" w:cs="Calibri"/>
              </w:rPr>
            </w:pPr>
            <w:r>
              <w:rPr>
                <w:rFonts w:ascii="Calibri" w:eastAsia="Calibri" w:hAnsi="Calibri" w:cs="Calibri"/>
              </w:rPr>
              <w:t>ITU</w:t>
            </w:r>
          </w:p>
        </w:tc>
      </w:tr>
      <w:tr w:rsidR="00253FC7" w14:paraId="713197CB" w14:textId="77777777" w:rsidTr="00253FC7">
        <w:tc>
          <w:tcPr>
            <w:tcW w:w="3680" w:type="dxa"/>
          </w:tcPr>
          <w:p w14:paraId="29154CC5" w14:textId="77777777" w:rsidR="00253FC7" w:rsidRPr="002F2533" w:rsidRDefault="00253FC7" w:rsidP="00705D9B">
            <w:pPr>
              <w:rPr>
                <w:rFonts w:ascii="Calibri" w:eastAsia="Calibri" w:hAnsi="Calibri" w:cs="Calibri"/>
              </w:rPr>
            </w:pPr>
            <w:r>
              <w:rPr>
                <w:rFonts w:ascii="Calibri" w:eastAsia="Calibri" w:hAnsi="Calibri" w:cs="Calibri"/>
              </w:rPr>
              <w:t>Programme Officer</w:t>
            </w:r>
          </w:p>
        </w:tc>
        <w:tc>
          <w:tcPr>
            <w:tcW w:w="3376" w:type="dxa"/>
          </w:tcPr>
          <w:p w14:paraId="312EF87C" w14:textId="77777777" w:rsidR="00253FC7" w:rsidRDefault="00253FC7" w:rsidP="00705D9B">
            <w:pPr>
              <w:rPr>
                <w:rFonts w:ascii="Calibri" w:eastAsia="Calibri" w:hAnsi="Calibri" w:cs="Calibri"/>
              </w:rPr>
            </w:pPr>
            <w:r>
              <w:rPr>
                <w:rFonts w:ascii="Calibri" w:eastAsia="Calibri" w:hAnsi="Calibri" w:cs="Calibri"/>
              </w:rPr>
              <w:t>Denmark in Ethiopia</w:t>
            </w:r>
          </w:p>
        </w:tc>
        <w:tc>
          <w:tcPr>
            <w:tcW w:w="2294" w:type="dxa"/>
          </w:tcPr>
          <w:p w14:paraId="71FF7B7E" w14:textId="77777777" w:rsidR="00253FC7" w:rsidRDefault="00253FC7" w:rsidP="00705D9B">
            <w:pPr>
              <w:rPr>
                <w:rFonts w:ascii="Calibri" w:eastAsia="Calibri" w:hAnsi="Calibri" w:cs="Calibri"/>
              </w:rPr>
            </w:pPr>
            <w:r>
              <w:rPr>
                <w:rFonts w:ascii="Calibri" w:eastAsia="Calibri" w:hAnsi="Calibri" w:cs="Calibri"/>
              </w:rPr>
              <w:t>Ministry of Foreign Affairs of Denmark</w:t>
            </w:r>
          </w:p>
        </w:tc>
      </w:tr>
      <w:tr w:rsidR="00253FC7" w14:paraId="576BD9AC" w14:textId="77777777" w:rsidTr="00253FC7">
        <w:tc>
          <w:tcPr>
            <w:tcW w:w="3680" w:type="dxa"/>
          </w:tcPr>
          <w:p w14:paraId="16992CE0" w14:textId="77777777" w:rsidR="00253FC7" w:rsidRDefault="00253FC7" w:rsidP="00705D9B">
            <w:pPr>
              <w:rPr>
                <w:rFonts w:ascii="Calibri" w:eastAsia="Calibri" w:hAnsi="Calibri" w:cs="Calibri"/>
              </w:rPr>
            </w:pPr>
            <w:r>
              <w:rPr>
                <w:rFonts w:ascii="Calibri" w:eastAsia="Calibri" w:hAnsi="Calibri" w:cs="Calibri"/>
              </w:rPr>
              <w:t>Director, SPRED</w:t>
            </w:r>
          </w:p>
        </w:tc>
        <w:tc>
          <w:tcPr>
            <w:tcW w:w="3376" w:type="dxa"/>
          </w:tcPr>
          <w:p w14:paraId="0D5B5708" w14:textId="77777777" w:rsidR="00253FC7" w:rsidRPr="0EBDD1A1" w:rsidRDefault="00253FC7" w:rsidP="00705D9B">
            <w:pPr>
              <w:rPr>
                <w:rFonts w:ascii="Calibri" w:eastAsia="Calibri" w:hAnsi="Calibri" w:cs="Calibri"/>
              </w:rPr>
            </w:pPr>
            <w:r>
              <w:rPr>
                <w:rFonts w:ascii="Calibri" w:eastAsia="Calibri" w:hAnsi="Calibri" w:cs="Calibri"/>
              </w:rPr>
              <w:t>Directorate, SPRED</w:t>
            </w:r>
          </w:p>
        </w:tc>
        <w:tc>
          <w:tcPr>
            <w:tcW w:w="2294" w:type="dxa"/>
          </w:tcPr>
          <w:p w14:paraId="04269697" w14:textId="77777777" w:rsidR="00253FC7" w:rsidRDefault="00253FC7" w:rsidP="00705D9B">
            <w:pPr>
              <w:rPr>
                <w:rFonts w:ascii="Calibri" w:eastAsia="Calibri" w:hAnsi="Calibri" w:cs="Calibri"/>
              </w:rPr>
            </w:pPr>
            <w:r>
              <w:rPr>
                <w:rFonts w:ascii="Calibri" w:eastAsia="Calibri" w:hAnsi="Calibri" w:cs="Calibri"/>
              </w:rPr>
              <w:t>UN Women</w:t>
            </w:r>
          </w:p>
        </w:tc>
      </w:tr>
      <w:tr w:rsidR="00253FC7" w14:paraId="57ADAB41" w14:textId="77777777" w:rsidTr="00253FC7">
        <w:tc>
          <w:tcPr>
            <w:tcW w:w="3680" w:type="dxa"/>
          </w:tcPr>
          <w:p w14:paraId="5F8A8BE0" w14:textId="77777777" w:rsidR="00253FC7" w:rsidRDefault="00253FC7" w:rsidP="00705D9B">
            <w:r w:rsidRPr="0EBDD1A1">
              <w:rPr>
                <w:rFonts w:ascii="Calibri" w:eastAsia="Calibri" w:hAnsi="Calibri" w:cs="Calibri"/>
              </w:rPr>
              <w:t>Deputy Regional Director</w:t>
            </w:r>
          </w:p>
        </w:tc>
        <w:tc>
          <w:tcPr>
            <w:tcW w:w="3376" w:type="dxa"/>
          </w:tcPr>
          <w:p w14:paraId="6124FBE5" w14:textId="77777777" w:rsidR="00253FC7" w:rsidRDefault="00253FC7" w:rsidP="00705D9B">
            <w:r w:rsidRPr="0EBDD1A1">
              <w:rPr>
                <w:rFonts w:ascii="Calibri" w:eastAsia="Calibri" w:hAnsi="Calibri" w:cs="Calibri"/>
              </w:rPr>
              <w:t>ECARO</w:t>
            </w:r>
          </w:p>
        </w:tc>
        <w:tc>
          <w:tcPr>
            <w:tcW w:w="2294" w:type="dxa"/>
          </w:tcPr>
          <w:p w14:paraId="62E07321" w14:textId="77777777" w:rsidR="00253FC7" w:rsidRDefault="00253FC7" w:rsidP="00705D9B">
            <w:r w:rsidRPr="0EBDD1A1">
              <w:rPr>
                <w:rFonts w:ascii="Calibri" w:eastAsia="Calibri" w:hAnsi="Calibri" w:cs="Calibri"/>
              </w:rPr>
              <w:t>UN Women</w:t>
            </w:r>
          </w:p>
        </w:tc>
      </w:tr>
      <w:tr w:rsidR="00253FC7" w14:paraId="206EBC38" w14:textId="77777777" w:rsidTr="00253FC7">
        <w:tc>
          <w:tcPr>
            <w:tcW w:w="3680" w:type="dxa"/>
          </w:tcPr>
          <w:p w14:paraId="3C8FB687" w14:textId="77777777" w:rsidR="00253FC7" w:rsidRDefault="00253FC7" w:rsidP="00705D9B">
            <w:r w:rsidRPr="0EBDD1A1">
              <w:rPr>
                <w:rFonts w:ascii="Calibri" w:eastAsia="Calibri" w:hAnsi="Calibri" w:cs="Calibri"/>
              </w:rPr>
              <w:t>Private Sector Consultant</w:t>
            </w:r>
          </w:p>
        </w:tc>
        <w:tc>
          <w:tcPr>
            <w:tcW w:w="3376" w:type="dxa"/>
          </w:tcPr>
          <w:p w14:paraId="705A31AE" w14:textId="77777777" w:rsidR="00253FC7" w:rsidRDefault="00253FC7" w:rsidP="00705D9B">
            <w:r w:rsidRPr="0EBDD1A1">
              <w:rPr>
                <w:rFonts w:ascii="Calibri" w:eastAsia="Calibri" w:hAnsi="Calibri" w:cs="Calibri"/>
              </w:rPr>
              <w:t>ECARO</w:t>
            </w:r>
          </w:p>
        </w:tc>
        <w:tc>
          <w:tcPr>
            <w:tcW w:w="2294" w:type="dxa"/>
          </w:tcPr>
          <w:p w14:paraId="4F30DBD8" w14:textId="77777777" w:rsidR="00253FC7" w:rsidRDefault="00253FC7" w:rsidP="00705D9B">
            <w:r w:rsidRPr="0EBDD1A1">
              <w:rPr>
                <w:rFonts w:ascii="Calibri" w:eastAsia="Calibri" w:hAnsi="Calibri" w:cs="Calibri"/>
              </w:rPr>
              <w:t>UN Women</w:t>
            </w:r>
          </w:p>
        </w:tc>
      </w:tr>
      <w:tr w:rsidR="00253FC7" w14:paraId="51594C95" w14:textId="77777777" w:rsidTr="00253FC7">
        <w:tc>
          <w:tcPr>
            <w:tcW w:w="3680" w:type="dxa"/>
          </w:tcPr>
          <w:p w14:paraId="53378683" w14:textId="77777777" w:rsidR="00253FC7" w:rsidRDefault="00253FC7" w:rsidP="00705D9B">
            <w:r w:rsidRPr="0EBDD1A1">
              <w:rPr>
                <w:rFonts w:ascii="Calibri" w:eastAsia="Calibri" w:hAnsi="Calibri" w:cs="Calibri"/>
              </w:rPr>
              <w:t>Senior Policy Advisor</w:t>
            </w:r>
          </w:p>
        </w:tc>
        <w:tc>
          <w:tcPr>
            <w:tcW w:w="3376" w:type="dxa"/>
          </w:tcPr>
          <w:p w14:paraId="14302516" w14:textId="77777777" w:rsidR="00253FC7" w:rsidRDefault="00253FC7" w:rsidP="00705D9B">
            <w:r w:rsidRPr="0EBDD1A1">
              <w:rPr>
                <w:rFonts w:ascii="Calibri" w:eastAsia="Calibri" w:hAnsi="Calibri" w:cs="Calibri"/>
              </w:rPr>
              <w:t>Economic and Social Affairs</w:t>
            </w:r>
          </w:p>
        </w:tc>
        <w:tc>
          <w:tcPr>
            <w:tcW w:w="2294" w:type="dxa"/>
          </w:tcPr>
          <w:p w14:paraId="160B7A23" w14:textId="77777777" w:rsidR="00253FC7" w:rsidRDefault="00253FC7" w:rsidP="00705D9B">
            <w:r w:rsidRPr="0EBDD1A1">
              <w:rPr>
                <w:rFonts w:ascii="Calibri" w:eastAsia="Calibri" w:hAnsi="Calibri" w:cs="Calibri"/>
              </w:rPr>
              <w:t>Permanent Mission of Denmark to the UN</w:t>
            </w:r>
          </w:p>
        </w:tc>
      </w:tr>
      <w:tr w:rsidR="00253FC7" w14:paraId="11A2EB08" w14:textId="77777777" w:rsidTr="00253FC7">
        <w:tc>
          <w:tcPr>
            <w:tcW w:w="3680" w:type="dxa"/>
          </w:tcPr>
          <w:p w14:paraId="69DBCEFC" w14:textId="77777777" w:rsidR="00253FC7" w:rsidRDefault="00253FC7" w:rsidP="00705D9B">
            <w:pPr>
              <w:rPr>
                <w:rFonts w:ascii="Calibri" w:eastAsia="Calibri" w:hAnsi="Calibri" w:cs="Calibri"/>
              </w:rPr>
            </w:pPr>
            <w:r>
              <w:rPr>
                <w:rFonts w:ascii="Calibri" w:eastAsia="Calibri" w:hAnsi="Calibri" w:cs="Calibri"/>
              </w:rPr>
              <w:t>Ambassador</w:t>
            </w:r>
          </w:p>
        </w:tc>
        <w:tc>
          <w:tcPr>
            <w:tcW w:w="3376" w:type="dxa"/>
          </w:tcPr>
          <w:p w14:paraId="30A0981A" w14:textId="77777777" w:rsidR="00253FC7" w:rsidRDefault="00253FC7" w:rsidP="00705D9B">
            <w:pPr>
              <w:rPr>
                <w:rFonts w:ascii="Calibri" w:eastAsia="Calibri" w:hAnsi="Calibri" w:cs="Calibri"/>
              </w:rPr>
            </w:pPr>
            <w:r>
              <w:rPr>
                <w:rFonts w:ascii="Calibri" w:eastAsia="Calibri" w:hAnsi="Calibri" w:cs="Calibri"/>
              </w:rPr>
              <w:t>Embassy of Denmark in UK</w:t>
            </w:r>
          </w:p>
        </w:tc>
        <w:tc>
          <w:tcPr>
            <w:tcW w:w="2294" w:type="dxa"/>
          </w:tcPr>
          <w:p w14:paraId="1BF7EF45" w14:textId="77777777" w:rsidR="00253FC7" w:rsidRDefault="00253FC7" w:rsidP="00705D9B">
            <w:pPr>
              <w:rPr>
                <w:rFonts w:ascii="Calibri" w:eastAsia="Calibri" w:hAnsi="Calibri" w:cs="Calibri"/>
              </w:rPr>
            </w:pPr>
            <w:r>
              <w:rPr>
                <w:rFonts w:ascii="Calibri" w:eastAsia="Calibri" w:hAnsi="Calibri" w:cs="Calibri"/>
              </w:rPr>
              <w:t>Embassy of Denmark in UK</w:t>
            </w:r>
          </w:p>
        </w:tc>
      </w:tr>
      <w:tr w:rsidR="00253FC7" w14:paraId="35658899" w14:textId="77777777" w:rsidTr="00253FC7">
        <w:tc>
          <w:tcPr>
            <w:tcW w:w="3680" w:type="dxa"/>
          </w:tcPr>
          <w:p w14:paraId="321F57E4" w14:textId="77777777" w:rsidR="00253FC7" w:rsidRDefault="00253FC7" w:rsidP="00705D9B">
            <w:r w:rsidRPr="0EBDD1A1">
              <w:rPr>
                <w:rFonts w:ascii="Calibri" w:eastAsia="Calibri" w:hAnsi="Calibri" w:cs="Calibri"/>
              </w:rPr>
              <w:t>KM and Research Specialist</w:t>
            </w:r>
          </w:p>
        </w:tc>
        <w:tc>
          <w:tcPr>
            <w:tcW w:w="3376" w:type="dxa"/>
          </w:tcPr>
          <w:p w14:paraId="777B9254" w14:textId="77777777" w:rsidR="00253FC7" w:rsidRDefault="00253FC7" w:rsidP="00705D9B">
            <w:r w:rsidRPr="0EBDD1A1">
              <w:rPr>
                <w:rFonts w:ascii="Calibri" w:eastAsia="Calibri" w:hAnsi="Calibri" w:cs="Calibri"/>
              </w:rPr>
              <w:t>ESARO</w:t>
            </w:r>
          </w:p>
        </w:tc>
        <w:tc>
          <w:tcPr>
            <w:tcW w:w="2294" w:type="dxa"/>
          </w:tcPr>
          <w:p w14:paraId="5AA98BD0" w14:textId="77777777" w:rsidR="00253FC7" w:rsidRDefault="00253FC7" w:rsidP="00705D9B">
            <w:r w:rsidRPr="0EBDD1A1">
              <w:rPr>
                <w:rFonts w:ascii="Calibri" w:eastAsia="Calibri" w:hAnsi="Calibri" w:cs="Calibri"/>
              </w:rPr>
              <w:t>UN Women</w:t>
            </w:r>
          </w:p>
        </w:tc>
      </w:tr>
      <w:tr w:rsidR="00253FC7" w14:paraId="6C09F473" w14:textId="77777777" w:rsidTr="00253FC7">
        <w:tc>
          <w:tcPr>
            <w:tcW w:w="3680" w:type="dxa"/>
          </w:tcPr>
          <w:p w14:paraId="13362DDA" w14:textId="77777777" w:rsidR="00253FC7" w:rsidRPr="002F2533" w:rsidRDefault="00253FC7" w:rsidP="00253FC7">
            <w:pPr>
              <w:rPr>
                <w:rFonts w:ascii="Calibri" w:eastAsia="Calibri" w:hAnsi="Calibri" w:cs="Calibri"/>
              </w:rPr>
            </w:pPr>
            <w:r>
              <w:rPr>
                <w:rFonts w:ascii="Calibri" w:eastAsia="Calibri" w:hAnsi="Calibri" w:cs="Calibri"/>
              </w:rPr>
              <w:t>Deputy Regional Director</w:t>
            </w:r>
          </w:p>
        </w:tc>
        <w:tc>
          <w:tcPr>
            <w:tcW w:w="3376" w:type="dxa"/>
          </w:tcPr>
          <w:p w14:paraId="2089B6A0" w14:textId="77777777" w:rsidR="00253FC7" w:rsidRDefault="00253FC7" w:rsidP="00253FC7">
            <w:pPr>
              <w:rPr>
                <w:rFonts w:ascii="Calibri" w:eastAsia="Calibri" w:hAnsi="Calibri" w:cs="Calibri"/>
              </w:rPr>
            </w:pPr>
            <w:r>
              <w:rPr>
                <w:rFonts w:ascii="Calibri" w:eastAsia="Calibri" w:hAnsi="Calibri" w:cs="Calibri"/>
              </w:rPr>
              <w:t>ESARO</w:t>
            </w:r>
          </w:p>
        </w:tc>
        <w:tc>
          <w:tcPr>
            <w:tcW w:w="2294" w:type="dxa"/>
          </w:tcPr>
          <w:p w14:paraId="5E2FD4F7"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5C4809A9" w14:textId="77777777" w:rsidTr="00253FC7">
        <w:tc>
          <w:tcPr>
            <w:tcW w:w="3680" w:type="dxa"/>
          </w:tcPr>
          <w:p w14:paraId="54F3CF1F" w14:textId="77777777" w:rsidR="00253FC7" w:rsidRDefault="00253FC7" w:rsidP="00253FC7">
            <w:pPr>
              <w:rPr>
                <w:rFonts w:ascii="Calibri" w:eastAsia="Calibri" w:hAnsi="Calibri" w:cs="Calibri"/>
              </w:rPr>
            </w:pPr>
            <w:r>
              <w:rPr>
                <w:rFonts w:ascii="Calibri" w:eastAsia="Calibri" w:hAnsi="Calibri" w:cs="Calibri"/>
              </w:rPr>
              <w:t>UN Women Representative</w:t>
            </w:r>
          </w:p>
        </w:tc>
        <w:tc>
          <w:tcPr>
            <w:tcW w:w="3376" w:type="dxa"/>
          </w:tcPr>
          <w:p w14:paraId="285DAF1B" w14:textId="77777777" w:rsidR="00253FC7" w:rsidRDefault="00253FC7" w:rsidP="00253FC7">
            <w:pPr>
              <w:rPr>
                <w:rFonts w:ascii="Calibri" w:eastAsia="Calibri" w:hAnsi="Calibri" w:cs="Calibri"/>
              </w:rPr>
            </w:pPr>
            <w:r>
              <w:rPr>
                <w:rFonts w:ascii="Calibri" w:eastAsia="Calibri" w:hAnsi="Calibri" w:cs="Calibri"/>
              </w:rPr>
              <w:t>Ethiopia CO</w:t>
            </w:r>
          </w:p>
        </w:tc>
        <w:tc>
          <w:tcPr>
            <w:tcW w:w="2294" w:type="dxa"/>
          </w:tcPr>
          <w:p w14:paraId="2D13664B"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41F286C2" w14:textId="77777777" w:rsidTr="00253FC7">
        <w:tc>
          <w:tcPr>
            <w:tcW w:w="3680" w:type="dxa"/>
          </w:tcPr>
          <w:p w14:paraId="52A77DFF" w14:textId="77777777" w:rsidR="00253FC7" w:rsidRPr="002F2533" w:rsidRDefault="00253FC7" w:rsidP="00253FC7">
            <w:pPr>
              <w:rPr>
                <w:rFonts w:ascii="Calibri" w:eastAsia="Calibri" w:hAnsi="Calibri" w:cs="Calibri"/>
              </w:rPr>
            </w:pPr>
            <w:r>
              <w:rPr>
                <w:rFonts w:ascii="Calibri" w:eastAsia="Calibri" w:hAnsi="Calibri" w:cs="Calibri"/>
              </w:rPr>
              <w:t>Programme Analyst</w:t>
            </w:r>
          </w:p>
        </w:tc>
        <w:tc>
          <w:tcPr>
            <w:tcW w:w="3376" w:type="dxa"/>
          </w:tcPr>
          <w:p w14:paraId="7E998529" w14:textId="77777777" w:rsidR="00253FC7" w:rsidRDefault="00253FC7" w:rsidP="00253FC7">
            <w:pPr>
              <w:rPr>
                <w:rFonts w:ascii="Calibri" w:eastAsia="Calibri" w:hAnsi="Calibri" w:cs="Calibri"/>
              </w:rPr>
            </w:pPr>
            <w:r>
              <w:rPr>
                <w:rFonts w:ascii="Calibri" w:eastAsia="Calibri" w:hAnsi="Calibri" w:cs="Calibri"/>
              </w:rPr>
              <w:t>Ethiopia CO</w:t>
            </w:r>
          </w:p>
        </w:tc>
        <w:tc>
          <w:tcPr>
            <w:tcW w:w="2294" w:type="dxa"/>
          </w:tcPr>
          <w:p w14:paraId="62967AD1"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1DCBCBFF" w14:textId="77777777" w:rsidTr="00253FC7">
        <w:tc>
          <w:tcPr>
            <w:tcW w:w="3680" w:type="dxa"/>
          </w:tcPr>
          <w:p w14:paraId="10288A5C" w14:textId="77777777" w:rsidR="00253FC7" w:rsidRDefault="00253FC7" w:rsidP="00253FC7">
            <w:pPr>
              <w:rPr>
                <w:rFonts w:ascii="Calibri" w:eastAsia="Calibri" w:hAnsi="Calibri" w:cs="Calibri"/>
              </w:rPr>
            </w:pPr>
            <w:r>
              <w:rPr>
                <w:rFonts w:ascii="Calibri" w:eastAsia="Calibri" w:hAnsi="Calibri" w:cs="Calibri"/>
              </w:rPr>
              <w:t>Ambassador for Innovation</w:t>
            </w:r>
          </w:p>
        </w:tc>
        <w:tc>
          <w:tcPr>
            <w:tcW w:w="3376" w:type="dxa"/>
          </w:tcPr>
          <w:p w14:paraId="7E50A2A4" w14:textId="77777777" w:rsidR="00253FC7" w:rsidRDefault="00253FC7" w:rsidP="00253FC7">
            <w:pPr>
              <w:rPr>
                <w:rFonts w:ascii="Calibri" w:eastAsia="Calibri" w:hAnsi="Calibri" w:cs="Calibri"/>
              </w:rPr>
            </w:pPr>
            <w:r>
              <w:rPr>
                <w:rFonts w:ascii="Calibri" w:eastAsia="Calibri" w:hAnsi="Calibri" w:cs="Calibri"/>
              </w:rPr>
              <w:t>Finnish Ministry for Foreign Affairs</w:t>
            </w:r>
          </w:p>
        </w:tc>
        <w:tc>
          <w:tcPr>
            <w:tcW w:w="2294" w:type="dxa"/>
          </w:tcPr>
          <w:p w14:paraId="767C68C2" w14:textId="77777777" w:rsidR="00253FC7" w:rsidRDefault="00253FC7" w:rsidP="00253FC7">
            <w:pPr>
              <w:rPr>
                <w:rFonts w:ascii="Calibri" w:eastAsia="Calibri" w:hAnsi="Calibri" w:cs="Calibri"/>
              </w:rPr>
            </w:pPr>
            <w:r>
              <w:rPr>
                <w:rFonts w:ascii="Calibri" w:eastAsia="Calibri" w:hAnsi="Calibri" w:cs="Calibri"/>
              </w:rPr>
              <w:t>Finnish Ministry for Foreign Affairs</w:t>
            </w:r>
          </w:p>
        </w:tc>
      </w:tr>
      <w:tr w:rsidR="00253FC7" w14:paraId="65A544A1" w14:textId="77777777" w:rsidTr="00253FC7">
        <w:tc>
          <w:tcPr>
            <w:tcW w:w="3680" w:type="dxa"/>
          </w:tcPr>
          <w:p w14:paraId="2E5DB04F" w14:textId="77777777" w:rsidR="00253FC7" w:rsidRDefault="00253FC7" w:rsidP="00705D9B">
            <w:r w:rsidRPr="0EBDD1A1">
              <w:rPr>
                <w:rFonts w:ascii="Calibri" w:eastAsia="Calibri" w:hAnsi="Calibri" w:cs="Calibri"/>
              </w:rPr>
              <w:t>Programme Specialist</w:t>
            </w:r>
          </w:p>
        </w:tc>
        <w:tc>
          <w:tcPr>
            <w:tcW w:w="3376" w:type="dxa"/>
          </w:tcPr>
          <w:p w14:paraId="5B4182CA" w14:textId="77777777" w:rsidR="00253FC7" w:rsidRDefault="00253FC7" w:rsidP="00705D9B">
            <w:r w:rsidRPr="0EBDD1A1">
              <w:rPr>
                <w:rFonts w:ascii="Calibri" w:eastAsia="Calibri" w:hAnsi="Calibri" w:cs="Calibri"/>
              </w:rPr>
              <w:t>Geneva Liaison Office</w:t>
            </w:r>
          </w:p>
        </w:tc>
        <w:tc>
          <w:tcPr>
            <w:tcW w:w="2294" w:type="dxa"/>
          </w:tcPr>
          <w:p w14:paraId="7B437325" w14:textId="77777777" w:rsidR="00253FC7" w:rsidRDefault="00253FC7" w:rsidP="00705D9B">
            <w:r w:rsidRPr="0EBDD1A1">
              <w:rPr>
                <w:rFonts w:ascii="Calibri" w:eastAsia="Calibri" w:hAnsi="Calibri" w:cs="Calibri"/>
              </w:rPr>
              <w:t>UN Women</w:t>
            </w:r>
          </w:p>
        </w:tc>
      </w:tr>
      <w:tr w:rsidR="00253FC7" w14:paraId="682FD867" w14:textId="77777777" w:rsidTr="00253FC7">
        <w:tc>
          <w:tcPr>
            <w:tcW w:w="3680" w:type="dxa"/>
          </w:tcPr>
          <w:p w14:paraId="1046CDCD" w14:textId="77777777" w:rsidR="00253FC7" w:rsidRPr="002F2533" w:rsidRDefault="00253FC7" w:rsidP="00253FC7">
            <w:pPr>
              <w:rPr>
                <w:rFonts w:ascii="Calibri" w:eastAsia="Calibri" w:hAnsi="Calibri" w:cs="Calibri"/>
              </w:rPr>
            </w:pPr>
            <w:r>
              <w:rPr>
                <w:rFonts w:ascii="Calibri" w:eastAsia="Calibri" w:hAnsi="Calibri" w:cs="Calibri"/>
              </w:rPr>
              <w:t>Programme Analyst</w:t>
            </w:r>
          </w:p>
        </w:tc>
        <w:tc>
          <w:tcPr>
            <w:tcW w:w="3376" w:type="dxa"/>
          </w:tcPr>
          <w:p w14:paraId="0751E7E0" w14:textId="77777777" w:rsidR="00253FC7" w:rsidRDefault="00253FC7" w:rsidP="00253FC7">
            <w:pPr>
              <w:rPr>
                <w:rFonts w:ascii="Calibri" w:eastAsia="Calibri" w:hAnsi="Calibri" w:cs="Calibri"/>
              </w:rPr>
            </w:pPr>
            <w:r>
              <w:rPr>
                <w:rFonts w:ascii="Calibri" w:eastAsia="Calibri" w:hAnsi="Calibri" w:cs="Calibri"/>
              </w:rPr>
              <w:t>Georgia CO</w:t>
            </w:r>
          </w:p>
        </w:tc>
        <w:tc>
          <w:tcPr>
            <w:tcW w:w="2294" w:type="dxa"/>
          </w:tcPr>
          <w:p w14:paraId="6C392AE7"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43401A13" w14:textId="77777777" w:rsidTr="00253FC7">
        <w:tc>
          <w:tcPr>
            <w:tcW w:w="3680" w:type="dxa"/>
          </w:tcPr>
          <w:p w14:paraId="0E8DC442" w14:textId="77777777" w:rsidR="00253FC7" w:rsidRPr="00F24E00" w:rsidRDefault="00253FC7" w:rsidP="00253FC7">
            <w:pPr>
              <w:rPr>
                <w:rFonts w:ascii="Calibri" w:eastAsia="Calibri" w:hAnsi="Calibri" w:cs="Calibri"/>
              </w:rPr>
            </w:pPr>
            <w:r>
              <w:rPr>
                <w:rFonts w:ascii="Calibri" w:eastAsia="Calibri" w:hAnsi="Calibri" w:cs="Calibri"/>
              </w:rPr>
              <w:t>International Relations Manager, EQUALS focal point</w:t>
            </w:r>
          </w:p>
        </w:tc>
        <w:tc>
          <w:tcPr>
            <w:tcW w:w="3376" w:type="dxa"/>
          </w:tcPr>
          <w:p w14:paraId="6FAECD79" w14:textId="77777777" w:rsidR="00253FC7" w:rsidRPr="0EBDD1A1" w:rsidRDefault="00253FC7" w:rsidP="00253FC7">
            <w:pPr>
              <w:rPr>
                <w:rFonts w:ascii="Calibri" w:eastAsia="Calibri" w:hAnsi="Calibri" w:cs="Calibri"/>
              </w:rPr>
            </w:pPr>
            <w:r>
              <w:rPr>
                <w:rFonts w:ascii="Calibri" w:eastAsia="Calibri" w:hAnsi="Calibri" w:cs="Calibri"/>
              </w:rPr>
              <w:t>GSMA</w:t>
            </w:r>
          </w:p>
        </w:tc>
        <w:tc>
          <w:tcPr>
            <w:tcW w:w="2294" w:type="dxa"/>
          </w:tcPr>
          <w:p w14:paraId="200D8F53" w14:textId="77777777" w:rsidR="00253FC7" w:rsidRDefault="00253FC7" w:rsidP="00253FC7">
            <w:pPr>
              <w:rPr>
                <w:rFonts w:ascii="Calibri" w:eastAsia="Calibri" w:hAnsi="Calibri" w:cs="Calibri"/>
              </w:rPr>
            </w:pPr>
            <w:r>
              <w:rPr>
                <w:rFonts w:ascii="Calibri" w:eastAsia="Calibri" w:hAnsi="Calibri" w:cs="Calibri"/>
              </w:rPr>
              <w:t>GSMA</w:t>
            </w:r>
          </w:p>
        </w:tc>
      </w:tr>
      <w:tr w:rsidR="00253FC7" w14:paraId="3E48421D" w14:textId="77777777" w:rsidTr="00253FC7">
        <w:tc>
          <w:tcPr>
            <w:tcW w:w="3680" w:type="dxa"/>
          </w:tcPr>
          <w:p w14:paraId="0D352A37" w14:textId="77777777" w:rsidR="00253FC7" w:rsidRDefault="00253FC7" w:rsidP="00705D9B">
            <w:r w:rsidRPr="0EBDD1A1">
              <w:rPr>
                <w:rFonts w:ascii="Calibri" w:eastAsia="Calibri" w:hAnsi="Calibri" w:cs="Calibri"/>
              </w:rPr>
              <w:lastRenderedPageBreak/>
              <w:t>Senior Advisor</w:t>
            </w:r>
          </w:p>
        </w:tc>
        <w:tc>
          <w:tcPr>
            <w:tcW w:w="3376" w:type="dxa"/>
          </w:tcPr>
          <w:p w14:paraId="4BA13541" w14:textId="77777777" w:rsidR="00253FC7" w:rsidRDefault="00253FC7" w:rsidP="00705D9B">
            <w:r w:rsidRPr="0EBDD1A1">
              <w:rPr>
                <w:rFonts w:ascii="Calibri" w:eastAsia="Calibri" w:hAnsi="Calibri" w:cs="Calibri"/>
              </w:rPr>
              <w:t>Humanitarian Innovation Programme</w:t>
            </w:r>
          </w:p>
        </w:tc>
        <w:tc>
          <w:tcPr>
            <w:tcW w:w="2294" w:type="dxa"/>
          </w:tcPr>
          <w:p w14:paraId="0284DE13" w14:textId="77777777" w:rsidR="00253FC7" w:rsidRDefault="00253FC7" w:rsidP="00705D9B">
            <w:r w:rsidRPr="0EBDD1A1">
              <w:rPr>
                <w:rFonts w:ascii="Calibri" w:eastAsia="Calibri" w:hAnsi="Calibri" w:cs="Calibri"/>
              </w:rPr>
              <w:t>Innovation Norway</w:t>
            </w:r>
          </w:p>
        </w:tc>
      </w:tr>
      <w:tr w:rsidR="00253FC7" w14:paraId="4891DEA1" w14:textId="77777777" w:rsidTr="00253FC7">
        <w:tc>
          <w:tcPr>
            <w:tcW w:w="3680" w:type="dxa"/>
          </w:tcPr>
          <w:p w14:paraId="751D29C0" w14:textId="77777777" w:rsidR="00253FC7" w:rsidRPr="002F2533" w:rsidRDefault="00253FC7" w:rsidP="00253FC7">
            <w:pPr>
              <w:rPr>
                <w:rFonts w:ascii="Calibri" w:eastAsia="Calibri" w:hAnsi="Calibri" w:cs="Calibri"/>
              </w:rPr>
            </w:pPr>
            <w:r w:rsidRPr="00231F5F">
              <w:rPr>
                <w:rFonts w:ascii="Calibri" w:eastAsia="Calibri" w:hAnsi="Calibri" w:cs="Calibri"/>
              </w:rPr>
              <w:t>Senior Adviser, Development Policy</w:t>
            </w:r>
          </w:p>
        </w:tc>
        <w:tc>
          <w:tcPr>
            <w:tcW w:w="3376" w:type="dxa"/>
          </w:tcPr>
          <w:p w14:paraId="7AD7AC13" w14:textId="77777777" w:rsidR="00253FC7" w:rsidRDefault="00253FC7" w:rsidP="00253FC7">
            <w:pPr>
              <w:rPr>
                <w:rFonts w:ascii="Calibri" w:eastAsia="Calibri" w:hAnsi="Calibri" w:cs="Calibri"/>
              </w:rPr>
            </w:pPr>
            <w:r>
              <w:rPr>
                <w:rFonts w:ascii="Calibri" w:eastAsia="Calibri" w:hAnsi="Calibri" w:cs="Calibri"/>
              </w:rPr>
              <w:t>Innovation and Digital Development</w:t>
            </w:r>
          </w:p>
        </w:tc>
        <w:tc>
          <w:tcPr>
            <w:tcW w:w="2294" w:type="dxa"/>
          </w:tcPr>
          <w:p w14:paraId="3EF14286" w14:textId="77777777" w:rsidR="00253FC7" w:rsidRDefault="00253FC7" w:rsidP="00253FC7">
            <w:pPr>
              <w:rPr>
                <w:rFonts w:ascii="Calibri" w:eastAsia="Calibri" w:hAnsi="Calibri" w:cs="Calibri"/>
              </w:rPr>
            </w:pPr>
            <w:r>
              <w:rPr>
                <w:rFonts w:ascii="Calibri" w:eastAsia="Calibri" w:hAnsi="Calibri" w:cs="Calibri"/>
              </w:rPr>
              <w:t>Ministry for Foreign Affairs of Finland</w:t>
            </w:r>
          </w:p>
        </w:tc>
      </w:tr>
      <w:tr w:rsidR="00253FC7" w14:paraId="74319992" w14:textId="77777777" w:rsidTr="00253FC7">
        <w:tc>
          <w:tcPr>
            <w:tcW w:w="3680" w:type="dxa"/>
          </w:tcPr>
          <w:p w14:paraId="1F169910" w14:textId="77777777" w:rsidR="00253FC7" w:rsidRPr="002F2533" w:rsidRDefault="00253FC7" w:rsidP="00253FC7">
            <w:pPr>
              <w:rPr>
                <w:rFonts w:ascii="Calibri" w:eastAsia="Calibri" w:hAnsi="Calibri" w:cs="Calibri"/>
              </w:rPr>
            </w:pPr>
            <w:r w:rsidRPr="00231F5F">
              <w:rPr>
                <w:rFonts w:ascii="Calibri" w:eastAsia="Calibri" w:hAnsi="Calibri" w:cs="Calibri"/>
              </w:rPr>
              <w:t>Women and Trade International Consultant</w:t>
            </w:r>
          </w:p>
        </w:tc>
        <w:tc>
          <w:tcPr>
            <w:tcW w:w="3376" w:type="dxa"/>
          </w:tcPr>
          <w:p w14:paraId="40FAB4BB" w14:textId="77777777" w:rsidR="00253FC7" w:rsidRDefault="00253FC7" w:rsidP="00253FC7">
            <w:pPr>
              <w:rPr>
                <w:rFonts w:ascii="Calibri" w:eastAsia="Calibri" w:hAnsi="Calibri" w:cs="Calibri"/>
              </w:rPr>
            </w:pPr>
            <w:r>
              <w:rPr>
                <w:rFonts w:ascii="Calibri" w:eastAsia="Calibri" w:hAnsi="Calibri" w:cs="Calibri"/>
              </w:rPr>
              <w:t>International Trade Center</w:t>
            </w:r>
          </w:p>
        </w:tc>
        <w:tc>
          <w:tcPr>
            <w:tcW w:w="2294" w:type="dxa"/>
          </w:tcPr>
          <w:p w14:paraId="6CF4536E" w14:textId="77777777" w:rsidR="00253FC7" w:rsidRDefault="00253FC7" w:rsidP="00253FC7">
            <w:pPr>
              <w:rPr>
                <w:rFonts w:ascii="Calibri" w:eastAsia="Calibri" w:hAnsi="Calibri" w:cs="Calibri"/>
              </w:rPr>
            </w:pPr>
            <w:r>
              <w:rPr>
                <w:rFonts w:ascii="Calibri" w:eastAsia="Calibri" w:hAnsi="Calibri" w:cs="Calibri"/>
              </w:rPr>
              <w:t>International Trade Center</w:t>
            </w:r>
          </w:p>
        </w:tc>
      </w:tr>
      <w:tr w:rsidR="00253FC7" w14:paraId="00E774DA" w14:textId="77777777" w:rsidTr="00253FC7">
        <w:tc>
          <w:tcPr>
            <w:tcW w:w="3680" w:type="dxa"/>
          </w:tcPr>
          <w:p w14:paraId="2DDD648F" w14:textId="77777777" w:rsidR="00253FC7" w:rsidRDefault="00253FC7" w:rsidP="00253FC7">
            <w:pPr>
              <w:rPr>
                <w:rFonts w:ascii="Calibri" w:eastAsia="Calibri" w:hAnsi="Calibri" w:cs="Calibri"/>
              </w:rPr>
            </w:pPr>
            <w:r>
              <w:rPr>
                <w:rFonts w:ascii="Calibri" w:eastAsia="Calibri" w:hAnsi="Calibri" w:cs="Calibri"/>
              </w:rPr>
              <w:t xml:space="preserve">CEO </w:t>
            </w:r>
          </w:p>
        </w:tc>
        <w:tc>
          <w:tcPr>
            <w:tcW w:w="3376" w:type="dxa"/>
          </w:tcPr>
          <w:p w14:paraId="216798CB" w14:textId="77777777" w:rsidR="00253FC7" w:rsidRDefault="00253FC7" w:rsidP="00253FC7">
            <w:pPr>
              <w:rPr>
                <w:rFonts w:ascii="Calibri" w:eastAsia="Calibri" w:hAnsi="Calibri" w:cs="Calibri"/>
              </w:rPr>
            </w:pPr>
            <w:proofErr w:type="spellStart"/>
            <w:r>
              <w:rPr>
                <w:rFonts w:ascii="Calibri" w:eastAsia="Calibri" w:hAnsi="Calibri" w:cs="Calibri"/>
              </w:rPr>
              <w:t>IrisGuard</w:t>
            </w:r>
            <w:proofErr w:type="spellEnd"/>
          </w:p>
        </w:tc>
        <w:tc>
          <w:tcPr>
            <w:tcW w:w="2294" w:type="dxa"/>
          </w:tcPr>
          <w:p w14:paraId="1E5D6B3B" w14:textId="77777777" w:rsidR="00253FC7" w:rsidRDefault="00253FC7" w:rsidP="00253FC7">
            <w:pPr>
              <w:rPr>
                <w:rFonts w:ascii="Calibri" w:eastAsia="Calibri" w:hAnsi="Calibri" w:cs="Calibri"/>
              </w:rPr>
            </w:pPr>
            <w:proofErr w:type="spellStart"/>
            <w:r>
              <w:rPr>
                <w:rFonts w:ascii="Calibri" w:eastAsia="Calibri" w:hAnsi="Calibri" w:cs="Calibri"/>
              </w:rPr>
              <w:t>IrisGuard</w:t>
            </w:r>
            <w:proofErr w:type="spellEnd"/>
            <w:r>
              <w:rPr>
                <w:rFonts w:ascii="Calibri" w:eastAsia="Calibri" w:hAnsi="Calibri" w:cs="Calibri"/>
              </w:rPr>
              <w:t xml:space="preserve"> UK Ltd.</w:t>
            </w:r>
          </w:p>
        </w:tc>
      </w:tr>
      <w:tr w:rsidR="00253FC7" w14:paraId="4BF12502" w14:textId="77777777" w:rsidTr="00253FC7">
        <w:tc>
          <w:tcPr>
            <w:tcW w:w="3680" w:type="dxa"/>
          </w:tcPr>
          <w:p w14:paraId="4A7A8E6F" w14:textId="77777777" w:rsidR="00253FC7" w:rsidRPr="002F2533" w:rsidRDefault="00253FC7" w:rsidP="00253FC7">
            <w:pPr>
              <w:rPr>
                <w:rFonts w:ascii="Calibri" w:eastAsia="Calibri" w:hAnsi="Calibri" w:cs="Calibri"/>
              </w:rPr>
            </w:pPr>
            <w:r>
              <w:rPr>
                <w:rFonts w:ascii="Calibri" w:eastAsia="Calibri" w:hAnsi="Calibri" w:cs="Calibri"/>
              </w:rPr>
              <w:t>Deputy Director</w:t>
            </w:r>
          </w:p>
        </w:tc>
        <w:tc>
          <w:tcPr>
            <w:tcW w:w="3376" w:type="dxa"/>
          </w:tcPr>
          <w:p w14:paraId="5AB71DDA" w14:textId="77777777" w:rsidR="00253FC7" w:rsidRDefault="00253FC7" w:rsidP="00253FC7">
            <w:pPr>
              <w:rPr>
                <w:rFonts w:ascii="Calibri" w:eastAsia="Calibri" w:hAnsi="Calibri" w:cs="Calibri"/>
              </w:rPr>
            </w:pPr>
            <w:proofErr w:type="spellStart"/>
            <w:r>
              <w:rPr>
                <w:rFonts w:ascii="Calibri" w:eastAsia="Calibri" w:hAnsi="Calibri" w:cs="Calibri"/>
              </w:rPr>
              <w:t>IrisGuard</w:t>
            </w:r>
            <w:proofErr w:type="spellEnd"/>
          </w:p>
        </w:tc>
        <w:tc>
          <w:tcPr>
            <w:tcW w:w="2294" w:type="dxa"/>
          </w:tcPr>
          <w:p w14:paraId="3E011E38" w14:textId="77777777" w:rsidR="00253FC7" w:rsidRDefault="00253FC7" w:rsidP="00253FC7">
            <w:pPr>
              <w:rPr>
                <w:rFonts w:ascii="Calibri" w:eastAsia="Calibri" w:hAnsi="Calibri" w:cs="Calibri"/>
              </w:rPr>
            </w:pPr>
            <w:proofErr w:type="spellStart"/>
            <w:r>
              <w:rPr>
                <w:rFonts w:ascii="Calibri" w:eastAsia="Calibri" w:hAnsi="Calibri" w:cs="Calibri"/>
              </w:rPr>
              <w:t>IrisGuard</w:t>
            </w:r>
            <w:proofErr w:type="spellEnd"/>
            <w:r>
              <w:rPr>
                <w:rFonts w:ascii="Calibri" w:eastAsia="Calibri" w:hAnsi="Calibri" w:cs="Calibri"/>
              </w:rPr>
              <w:t xml:space="preserve"> UK Ltd</w:t>
            </w:r>
          </w:p>
        </w:tc>
      </w:tr>
      <w:tr w:rsidR="00253FC7" w14:paraId="740B0320" w14:textId="77777777" w:rsidTr="00253FC7">
        <w:tc>
          <w:tcPr>
            <w:tcW w:w="3680" w:type="dxa"/>
          </w:tcPr>
          <w:p w14:paraId="7D258F52" w14:textId="77777777" w:rsidR="00253FC7" w:rsidRDefault="00253FC7" w:rsidP="00253FC7">
            <w:pPr>
              <w:rPr>
                <w:rFonts w:ascii="Calibri" w:eastAsia="Calibri" w:hAnsi="Calibri" w:cs="Calibri"/>
              </w:rPr>
            </w:pPr>
            <w:r w:rsidRPr="00EE59C8">
              <w:rPr>
                <w:rFonts w:ascii="Calibri" w:eastAsia="Calibri" w:hAnsi="Calibri" w:cs="Calibri"/>
              </w:rPr>
              <w:t>ITU Senior Liaison Officer to the United Nations</w:t>
            </w:r>
          </w:p>
        </w:tc>
        <w:tc>
          <w:tcPr>
            <w:tcW w:w="3376" w:type="dxa"/>
          </w:tcPr>
          <w:p w14:paraId="24F83593" w14:textId="77777777" w:rsidR="00253FC7" w:rsidRDefault="00253FC7" w:rsidP="00253FC7">
            <w:pPr>
              <w:rPr>
                <w:rFonts w:ascii="Calibri" w:eastAsia="Calibri" w:hAnsi="Calibri" w:cs="Calibri"/>
              </w:rPr>
            </w:pPr>
            <w:r>
              <w:rPr>
                <w:rFonts w:ascii="Calibri" w:eastAsia="Calibri" w:hAnsi="Calibri" w:cs="Calibri"/>
              </w:rPr>
              <w:t>ITU</w:t>
            </w:r>
          </w:p>
        </w:tc>
        <w:tc>
          <w:tcPr>
            <w:tcW w:w="2294" w:type="dxa"/>
          </w:tcPr>
          <w:p w14:paraId="612C1ABF" w14:textId="77777777" w:rsidR="00253FC7" w:rsidRDefault="00253FC7" w:rsidP="00253FC7">
            <w:pPr>
              <w:rPr>
                <w:rFonts w:ascii="Calibri" w:eastAsia="Calibri" w:hAnsi="Calibri" w:cs="Calibri"/>
              </w:rPr>
            </w:pPr>
            <w:r>
              <w:rPr>
                <w:rFonts w:ascii="Calibri" w:eastAsia="Calibri" w:hAnsi="Calibri" w:cs="Calibri"/>
              </w:rPr>
              <w:t>ITU</w:t>
            </w:r>
          </w:p>
        </w:tc>
      </w:tr>
      <w:tr w:rsidR="00253FC7" w14:paraId="66D577A6" w14:textId="77777777" w:rsidTr="00253FC7">
        <w:tc>
          <w:tcPr>
            <w:tcW w:w="3680" w:type="dxa"/>
          </w:tcPr>
          <w:p w14:paraId="6583D87C" w14:textId="77777777" w:rsidR="00253FC7" w:rsidRPr="0EBDD1A1" w:rsidRDefault="00253FC7" w:rsidP="00253FC7">
            <w:pPr>
              <w:rPr>
                <w:rFonts w:ascii="Calibri" w:eastAsia="Calibri" w:hAnsi="Calibri" w:cs="Calibri"/>
              </w:rPr>
            </w:pPr>
            <w:r w:rsidRPr="00F24E00">
              <w:rPr>
                <w:rFonts w:ascii="Calibri" w:eastAsia="Calibri" w:hAnsi="Calibri" w:cs="Calibri"/>
              </w:rPr>
              <w:t>ITU Representative to the United Nations, EQUALS focal point</w:t>
            </w:r>
          </w:p>
        </w:tc>
        <w:tc>
          <w:tcPr>
            <w:tcW w:w="3376" w:type="dxa"/>
          </w:tcPr>
          <w:p w14:paraId="0E15029D" w14:textId="77777777" w:rsidR="00253FC7" w:rsidRPr="0EBDD1A1" w:rsidRDefault="00253FC7" w:rsidP="00253FC7">
            <w:pPr>
              <w:rPr>
                <w:rFonts w:ascii="Calibri" w:eastAsia="Calibri" w:hAnsi="Calibri" w:cs="Calibri"/>
              </w:rPr>
            </w:pPr>
            <w:r>
              <w:rPr>
                <w:rFonts w:ascii="Calibri" w:eastAsia="Calibri" w:hAnsi="Calibri" w:cs="Calibri"/>
              </w:rPr>
              <w:t>ITU NYC</w:t>
            </w:r>
          </w:p>
        </w:tc>
        <w:tc>
          <w:tcPr>
            <w:tcW w:w="2294" w:type="dxa"/>
          </w:tcPr>
          <w:p w14:paraId="5711F449" w14:textId="77777777" w:rsidR="00253FC7" w:rsidRPr="0EBDD1A1" w:rsidRDefault="00253FC7" w:rsidP="00253FC7">
            <w:pPr>
              <w:rPr>
                <w:rFonts w:ascii="Calibri" w:eastAsia="Calibri" w:hAnsi="Calibri" w:cs="Calibri"/>
              </w:rPr>
            </w:pPr>
            <w:r>
              <w:rPr>
                <w:rFonts w:ascii="Calibri" w:eastAsia="Calibri" w:hAnsi="Calibri" w:cs="Calibri"/>
              </w:rPr>
              <w:t>ITU</w:t>
            </w:r>
          </w:p>
        </w:tc>
      </w:tr>
      <w:tr w:rsidR="00253FC7" w14:paraId="4362BD90" w14:textId="77777777" w:rsidTr="00253FC7">
        <w:tc>
          <w:tcPr>
            <w:tcW w:w="3680" w:type="dxa"/>
          </w:tcPr>
          <w:p w14:paraId="265C010F" w14:textId="77777777" w:rsidR="00253FC7" w:rsidRDefault="00253FC7" w:rsidP="00705D9B">
            <w:r w:rsidRPr="0EBDD1A1">
              <w:rPr>
                <w:rFonts w:ascii="Calibri" w:eastAsia="Calibri" w:hAnsi="Calibri" w:cs="Calibri"/>
              </w:rPr>
              <w:t>Partnerships Advocacy Analyst</w:t>
            </w:r>
          </w:p>
        </w:tc>
        <w:tc>
          <w:tcPr>
            <w:tcW w:w="3376" w:type="dxa"/>
          </w:tcPr>
          <w:p w14:paraId="32A1698D" w14:textId="77777777" w:rsidR="00253FC7" w:rsidRDefault="00253FC7" w:rsidP="00705D9B">
            <w:r w:rsidRPr="0EBDD1A1">
              <w:rPr>
                <w:rFonts w:ascii="Calibri" w:eastAsia="Calibri" w:hAnsi="Calibri" w:cs="Calibri"/>
              </w:rPr>
              <w:t>Jordan CO</w:t>
            </w:r>
          </w:p>
        </w:tc>
        <w:tc>
          <w:tcPr>
            <w:tcW w:w="2294" w:type="dxa"/>
          </w:tcPr>
          <w:p w14:paraId="755B1C8A" w14:textId="77777777" w:rsidR="00253FC7" w:rsidRDefault="00253FC7" w:rsidP="00705D9B">
            <w:r w:rsidRPr="0EBDD1A1">
              <w:rPr>
                <w:rFonts w:ascii="Calibri" w:eastAsia="Calibri" w:hAnsi="Calibri" w:cs="Calibri"/>
              </w:rPr>
              <w:t>UN Women</w:t>
            </w:r>
          </w:p>
        </w:tc>
      </w:tr>
      <w:tr w:rsidR="00253FC7" w14:paraId="01AA6B6C" w14:textId="77777777" w:rsidTr="00253FC7">
        <w:tc>
          <w:tcPr>
            <w:tcW w:w="3680" w:type="dxa"/>
          </w:tcPr>
          <w:p w14:paraId="3E0F18A7" w14:textId="77777777" w:rsidR="00253FC7" w:rsidRDefault="00253FC7" w:rsidP="00705D9B">
            <w:r w:rsidRPr="0EBDD1A1">
              <w:rPr>
                <w:rFonts w:ascii="Calibri" w:eastAsia="Calibri" w:hAnsi="Calibri" w:cs="Calibri"/>
              </w:rPr>
              <w:t>Programme Management Specialist</w:t>
            </w:r>
          </w:p>
        </w:tc>
        <w:tc>
          <w:tcPr>
            <w:tcW w:w="3376" w:type="dxa"/>
          </w:tcPr>
          <w:p w14:paraId="64318240" w14:textId="77777777" w:rsidR="00253FC7" w:rsidRDefault="00253FC7" w:rsidP="00705D9B">
            <w:r w:rsidRPr="0EBDD1A1">
              <w:rPr>
                <w:rFonts w:ascii="Calibri" w:eastAsia="Calibri" w:hAnsi="Calibri" w:cs="Calibri"/>
              </w:rPr>
              <w:t>Jordan CO</w:t>
            </w:r>
          </w:p>
        </w:tc>
        <w:tc>
          <w:tcPr>
            <w:tcW w:w="2294" w:type="dxa"/>
          </w:tcPr>
          <w:p w14:paraId="5A5ECB4F" w14:textId="77777777" w:rsidR="00253FC7" w:rsidRDefault="00253FC7" w:rsidP="00705D9B">
            <w:r w:rsidRPr="0EBDD1A1">
              <w:rPr>
                <w:rFonts w:ascii="Calibri" w:eastAsia="Calibri" w:hAnsi="Calibri" w:cs="Calibri"/>
              </w:rPr>
              <w:t>UN Women</w:t>
            </w:r>
          </w:p>
        </w:tc>
      </w:tr>
      <w:tr w:rsidR="00253FC7" w14:paraId="4C7DE95C" w14:textId="77777777" w:rsidTr="00253FC7">
        <w:tc>
          <w:tcPr>
            <w:tcW w:w="3680" w:type="dxa"/>
          </w:tcPr>
          <w:p w14:paraId="01E7B9EC" w14:textId="77777777" w:rsidR="00253FC7" w:rsidRDefault="00253FC7" w:rsidP="00705D9B">
            <w:r w:rsidRPr="0EBDD1A1">
              <w:rPr>
                <w:rFonts w:ascii="Calibri" w:eastAsia="Calibri" w:hAnsi="Calibri" w:cs="Calibri"/>
              </w:rPr>
              <w:t>Programme Analyst</w:t>
            </w:r>
          </w:p>
        </w:tc>
        <w:tc>
          <w:tcPr>
            <w:tcW w:w="3376" w:type="dxa"/>
          </w:tcPr>
          <w:p w14:paraId="31D4423E" w14:textId="77777777" w:rsidR="00253FC7" w:rsidRDefault="00253FC7" w:rsidP="00705D9B">
            <w:r w:rsidRPr="0EBDD1A1">
              <w:rPr>
                <w:rFonts w:ascii="Calibri" w:eastAsia="Calibri" w:hAnsi="Calibri" w:cs="Calibri"/>
              </w:rPr>
              <w:t>Jordan CO</w:t>
            </w:r>
          </w:p>
        </w:tc>
        <w:tc>
          <w:tcPr>
            <w:tcW w:w="2294" w:type="dxa"/>
          </w:tcPr>
          <w:p w14:paraId="36FE1524" w14:textId="77777777" w:rsidR="00253FC7" w:rsidRDefault="00253FC7" w:rsidP="00705D9B">
            <w:r w:rsidRPr="0EBDD1A1">
              <w:rPr>
                <w:rFonts w:ascii="Calibri" w:eastAsia="Calibri" w:hAnsi="Calibri" w:cs="Calibri"/>
              </w:rPr>
              <w:t>UN Women</w:t>
            </w:r>
          </w:p>
        </w:tc>
      </w:tr>
      <w:tr w:rsidR="00253FC7" w14:paraId="7639AB0B" w14:textId="77777777" w:rsidTr="00253FC7">
        <w:tc>
          <w:tcPr>
            <w:tcW w:w="3680" w:type="dxa"/>
          </w:tcPr>
          <w:p w14:paraId="156E3BC0" w14:textId="77777777" w:rsidR="00253FC7" w:rsidRDefault="00253FC7" w:rsidP="00705D9B">
            <w:r w:rsidRPr="0EBDD1A1">
              <w:rPr>
                <w:rFonts w:ascii="Calibri" w:eastAsia="Calibri" w:hAnsi="Calibri" w:cs="Calibri"/>
              </w:rPr>
              <w:t>Programme Support Team Coordinator</w:t>
            </w:r>
          </w:p>
        </w:tc>
        <w:tc>
          <w:tcPr>
            <w:tcW w:w="3376" w:type="dxa"/>
          </w:tcPr>
          <w:p w14:paraId="40F6F99C" w14:textId="77777777" w:rsidR="00253FC7" w:rsidRDefault="00253FC7" w:rsidP="00705D9B">
            <w:r w:rsidRPr="0EBDD1A1">
              <w:rPr>
                <w:rFonts w:ascii="Calibri" w:eastAsia="Calibri" w:hAnsi="Calibri" w:cs="Calibri"/>
              </w:rPr>
              <w:t>Jordan CO</w:t>
            </w:r>
          </w:p>
        </w:tc>
        <w:tc>
          <w:tcPr>
            <w:tcW w:w="2294" w:type="dxa"/>
          </w:tcPr>
          <w:p w14:paraId="5DD2ACBD" w14:textId="77777777" w:rsidR="00253FC7" w:rsidRDefault="00253FC7" w:rsidP="00705D9B">
            <w:r w:rsidRPr="0EBDD1A1">
              <w:rPr>
                <w:rFonts w:ascii="Calibri" w:eastAsia="Calibri" w:hAnsi="Calibri" w:cs="Calibri"/>
              </w:rPr>
              <w:t>UN Women</w:t>
            </w:r>
          </w:p>
        </w:tc>
      </w:tr>
      <w:tr w:rsidR="00253FC7" w14:paraId="098EF9BF" w14:textId="77777777" w:rsidTr="00253FC7">
        <w:tc>
          <w:tcPr>
            <w:tcW w:w="3680" w:type="dxa"/>
          </w:tcPr>
          <w:p w14:paraId="1D63C3C7" w14:textId="77777777" w:rsidR="00253FC7" w:rsidRDefault="00253FC7" w:rsidP="00253FC7">
            <w:pPr>
              <w:rPr>
                <w:rFonts w:ascii="Calibri" w:eastAsia="Calibri" w:hAnsi="Calibri" w:cs="Calibri"/>
              </w:rPr>
            </w:pPr>
            <w:r w:rsidRPr="002F2533">
              <w:rPr>
                <w:rFonts w:ascii="Calibri" w:eastAsia="Calibri" w:hAnsi="Calibri" w:cs="Calibri"/>
              </w:rPr>
              <w:t>Deputy Country Representative</w:t>
            </w:r>
          </w:p>
        </w:tc>
        <w:tc>
          <w:tcPr>
            <w:tcW w:w="3376" w:type="dxa"/>
          </w:tcPr>
          <w:p w14:paraId="175A69A9" w14:textId="77777777" w:rsidR="00253FC7" w:rsidRPr="0EBDD1A1" w:rsidRDefault="00253FC7" w:rsidP="00253FC7">
            <w:pPr>
              <w:rPr>
                <w:rFonts w:ascii="Calibri" w:eastAsia="Calibri" w:hAnsi="Calibri" w:cs="Calibri"/>
              </w:rPr>
            </w:pPr>
            <w:r>
              <w:rPr>
                <w:rFonts w:ascii="Calibri" w:eastAsia="Calibri" w:hAnsi="Calibri" w:cs="Calibri"/>
              </w:rPr>
              <w:t>Jordan CO</w:t>
            </w:r>
          </w:p>
        </w:tc>
        <w:tc>
          <w:tcPr>
            <w:tcW w:w="2294" w:type="dxa"/>
          </w:tcPr>
          <w:p w14:paraId="02942D00"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6FF75D5E" w14:textId="77777777" w:rsidTr="00253FC7">
        <w:tc>
          <w:tcPr>
            <w:tcW w:w="3680" w:type="dxa"/>
          </w:tcPr>
          <w:p w14:paraId="4D0FD653" w14:textId="77777777" w:rsidR="00253FC7" w:rsidRDefault="00253FC7" w:rsidP="00705D9B">
            <w:r w:rsidRPr="0EBDD1A1">
              <w:rPr>
                <w:rFonts w:ascii="Calibri" w:eastAsia="Calibri" w:hAnsi="Calibri" w:cs="Calibri"/>
              </w:rPr>
              <w:t>Country Representative</w:t>
            </w:r>
          </w:p>
        </w:tc>
        <w:tc>
          <w:tcPr>
            <w:tcW w:w="3376" w:type="dxa"/>
          </w:tcPr>
          <w:p w14:paraId="739E18FD" w14:textId="77777777" w:rsidR="00253FC7" w:rsidRDefault="00253FC7" w:rsidP="00705D9B">
            <w:r w:rsidRPr="0EBDD1A1">
              <w:rPr>
                <w:rFonts w:ascii="Calibri" w:eastAsia="Calibri" w:hAnsi="Calibri" w:cs="Calibri"/>
              </w:rPr>
              <w:t>Kyrgyzstan CO</w:t>
            </w:r>
          </w:p>
        </w:tc>
        <w:tc>
          <w:tcPr>
            <w:tcW w:w="2294" w:type="dxa"/>
          </w:tcPr>
          <w:p w14:paraId="13319394" w14:textId="77777777" w:rsidR="00253FC7" w:rsidRDefault="00253FC7" w:rsidP="00705D9B">
            <w:r w:rsidRPr="0EBDD1A1">
              <w:rPr>
                <w:rFonts w:ascii="Calibri" w:eastAsia="Calibri" w:hAnsi="Calibri" w:cs="Calibri"/>
              </w:rPr>
              <w:t>UN Women</w:t>
            </w:r>
          </w:p>
        </w:tc>
      </w:tr>
      <w:tr w:rsidR="00253FC7" w14:paraId="4B37593E" w14:textId="77777777" w:rsidTr="00253FC7">
        <w:tc>
          <w:tcPr>
            <w:tcW w:w="3680" w:type="dxa"/>
          </w:tcPr>
          <w:p w14:paraId="7FC5DFB9" w14:textId="77777777" w:rsidR="00253FC7" w:rsidRDefault="00253FC7" w:rsidP="00253FC7">
            <w:pPr>
              <w:rPr>
                <w:rFonts w:ascii="Calibri" w:eastAsia="Calibri" w:hAnsi="Calibri" w:cs="Calibri"/>
              </w:rPr>
            </w:pPr>
            <w:r>
              <w:rPr>
                <w:rFonts w:ascii="Calibri" w:eastAsia="Calibri" w:hAnsi="Calibri" w:cs="Calibri"/>
              </w:rPr>
              <w:t>Chief</w:t>
            </w:r>
          </w:p>
        </w:tc>
        <w:tc>
          <w:tcPr>
            <w:tcW w:w="3376" w:type="dxa"/>
          </w:tcPr>
          <w:p w14:paraId="6524B0B8" w14:textId="77777777" w:rsidR="00253FC7" w:rsidRDefault="00253FC7" w:rsidP="00253FC7">
            <w:pPr>
              <w:rPr>
                <w:rFonts w:ascii="Calibri" w:eastAsia="Calibri" w:hAnsi="Calibri" w:cs="Calibri"/>
              </w:rPr>
            </w:pPr>
            <w:r>
              <w:rPr>
                <w:rFonts w:ascii="Calibri" w:eastAsia="Calibri" w:hAnsi="Calibri" w:cs="Calibri"/>
              </w:rPr>
              <w:t>Legal</w:t>
            </w:r>
          </w:p>
        </w:tc>
        <w:tc>
          <w:tcPr>
            <w:tcW w:w="2294" w:type="dxa"/>
          </w:tcPr>
          <w:p w14:paraId="4B9C6E11"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3BCCE950" w14:textId="77777777" w:rsidTr="00253FC7">
        <w:tc>
          <w:tcPr>
            <w:tcW w:w="3680" w:type="dxa"/>
          </w:tcPr>
          <w:p w14:paraId="25677BE9" w14:textId="77777777" w:rsidR="00253FC7" w:rsidRPr="002F2533" w:rsidRDefault="00253FC7" w:rsidP="00253FC7">
            <w:pPr>
              <w:rPr>
                <w:rFonts w:ascii="Calibri" w:eastAsia="Calibri" w:hAnsi="Calibri" w:cs="Calibri"/>
              </w:rPr>
            </w:pPr>
            <w:r>
              <w:rPr>
                <w:rFonts w:ascii="Calibri" w:eastAsia="Calibri" w:hAnsi="Calibri" w:cs="Calibri"/>
              </w:rPr>
              <w:t>Legal Officer</w:t>
            </w:r>
          </w:p>
        </w:tc>
        <w:tc>
          <w:tcPr>
            <w:tcW w:w="3376" w:type="dxa"/>
          </w:tcPr>
          <w:p w14:paraId="0E097210" w14:textId="77777777" w:rsidR="00253FC7" w:rsidRDefault="00253FC7" w:rsidP="00253FC7">
            <w:pPr>
              <w:rPr>
                <w:rFonts w:ascii="Calibri" w:eastAsia="Calibri" w:hAnsi="Calibri" w:cs="Calibri"/>
              </w:rPr>
            </w:pPr>
            <w:r>
              <w:rPr>
                <w:rFonts w:ascii="Calibri" w:eastAsia="Calibri" w:hAnsi="Calibri" w:cs="Calibri"/>
              </w:rPr>
              <w:t>Legal</w:t>
            </w:r>
          </w:p>
        </w:tc>
        <w:tc>
          <w:tcPr>
            <w:tcW w:w="2294" w:type="dxa"/>
          </w:tcPr>
          <w:p w14:paraId="1B69902E"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6575CC6B" w14:textId="77777777" w:rsidTr="00253FC7">
        <w:tc>
          <w:tcPr>
            <w:tcW w:w="3680" w:type="dxa"/>
          </w:tcPr>
          <w:p w14:paraId="3F1F692B" w14:textId="77777777" w:rsidR="00253FC7" w:rsidRDefault="00253FC7" w:rsidP="00253FC7">
            <w:pPr>
              <w:rPr>
                <w:rFonts w:ascii="Calibri" w:eastAsia="Calibri" w:hAnsi="Calibri" w:cs="Calibri"/>
              </w:rPr>
            </w:pPr>
            <w:r>
              <w:rPr>
                <w:rFonts w:ascii="Calibri" w:eastAsia="Calibri" w:hAnsi="Calibri" w:cs="Calibri"/>
              </w:rPr>
              <w:t>Knowledge Management Assistant</w:t>
            </w:r>
          </w:p>
        </w:tc>
        <w:tc>
          <w:tcPr>
            <w:tcW w:w="3376" w:type="dxa"/>
          </w:tcPr>
          <w:p w14:paraId="33127EEC" w14:textId="77777777" w:rsidR="00253FC7" w:rsidRPr="0EBDD1A1" w:rsidRDefault="00253FC7" w:rsidP="00253FC7">
            <w:pPr>
              <w:rPr>
                <w:rFonts w:ascii="Calibri" w:eastAsia="Calibri" w:hAnsi="Calibri" w:cs="Calibri"/>
              </w:rPr>
            </w:pPr>
            <w:r>
              <w:rPr>
                <w:rFonts w:ascii="Calibri" w:eastAsia="Calibri" w:hAnsi="Calibri" w:cs="Calibri"/>
              </w:rPr>
              <w:t>Liberia CO</w:t>
            </w:r>
          </w:p>
        </w:tc>
        <w:tc>
          <w:tcPr>
            <w:tcW w:w="2294" w:type="dxa"/>
          </w:tcPr>
          <w:p w14:paraId="679BF794"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63F2C194" w14:textId="77777777" w:rsidTr="00253FC7">
        <w:tc>
          <w:tcPr>
            <w:tcW w:w="3680" w:type="dxa"/>
          </w:tcPr>
          <w:p w14:paraId="73301509" w14:textId="77777777" w:rsidR="00253FC7" w:rsidRPr="002F2533" w:rsidRDefault="00253FC7" w:rsidP="00253FC7">
            <w:pPr>
              <w:rPr>
                <w:rFonts w:ascii="Calibri" w:eastAsia="Calibri" w:hAnsi="Calibri" w:cs="Calibri"/>
              </w:rPr>
            </w:pPr>
            <w:r>
              <w:rPr>
                <w:rFonts w:ascii="Calibri" w:eastAsia="Calibri" w:hAnsi="Calibri" w:cs="Calibri"/>
              </w:rPr>
              <w:t>ICT Associate</w:t>
            </w:r>
          </w:p>
        </w:tc>
        <w:tc>
          <w:tcPr>
            <w:tcW w:w="3376" w:type="dxa"/>
          </w:tcPr>
          <w:p w14:paraId="16A3F741" w14:textId="77777777" w:rsidR="00253FC7" w:rsidRDefault="00253FC7" w:rsidP="00253FC7">
            <w:pPr>
              <w:rPr>
                <w:rFonts w:ascii="Calibri" w:eastAsia="Calibri" w:hAnsi="Calibri" w:cs="Calibri"/>
              </w:rPr>
            </w:pPr>
            <w:r>
              <w:rPr>
                <w:rFonts w:ascii="Calibri" w:eastAsia="Calibri" w:hAnsi="Calibri" w:cs="Calibri"/>
              </w:rPr>
              <w:t>Malawi CO</w:t>
            </w:r>
          </w:p>
        </w:tc>
        <w:tc>
          <w:tcPr>
            <w:tcW w:w="2294" w:type="dxa"/>
          </w:tcPr>
          <w:p w14:paraId="2B512B31"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7DB9876B" w14:textId="77777777" w:rsidTr="00253FC7">
        <w:tc>
          <w:tcPr>
            <w:tcW w:w="3680" w:type="dxa"/>
          </w:tcPr>
          <w:p w14:paraId="72F92F3E" w14:textId="77777777" w:rsidR="00253FC7" w:rsidRPr="002F2533" w:rsidRDefault="00253FC7" w:rsidP="00253FC7">
            <w:pPr>
              <w:rPr>
                <w:rFonts w:ascii="Calibri" w:eastAsia="Calibri" w:hAnsi="Calibri" w:cs="Calibri"/>
              </w:rPr>
            </w:pPr>
            <w:r w:rsidRPr="002B20E8">
              <w:rPr>
                <w:rFonts w:ascii="Calibri" w:eastAsia="Calibri" w:hAnsi="Calibri" w:cs="Calibri"/>
              </w:rPr>
              <w:t>Programme Analyst EVAW</w:t>
            </w:r>
          </w:p>
        </w:tc>
        <w:tc>
          <w:tcPr>
            <w:tcW w:w="3376" w:type="dxa"/>
          </w:tcPr>
          <w:p w14:paraId="5C964D9D" w14:textId="77777777" w:rsidR="00253FC7" w:rsidRDefault="00253FC7" w:rsidP="00253FC7">
            <w:pPr>
              <w:rPr>
                <w:rFonts w:ascii="Calibri" w:eastAsia="Calibri" w:hAnsi="Calibri" w:cs="Calibri"/>
              </w:rPr>
            </w:pPr>
            <w:r>
              <w:rPr>
                <w:rFonts w:ascii="Calibri" w:eastAsia="Calibri" w:hAnsi="Calibri" w:cs="Calibri"/>
              </w:rPr>
              <w:t>Moldova CO</w:t>
            </w:r>
          </w:p>
        </w:tc>
        <w:tc>
          <w:tcPr>
            <w:tcW w:w="2294" w:type="dxa"/>
          </w:tcPr>
          <w:p w14:paraId="0D2C760D"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5C245817" w14:textId="77777777" w:rsidTr="00253FC7">
        <w:tc>
          <w:tcPr>
            <w:tcW w:w="3680" w:type="dxa"/>
          </w:tcPr>
          <w:p w14:paraId="518D04A3" w14:textId="77777777" w:rsidR="00253FC7" w:rsidRDefault="00253FC7" w:rsidP="00253FC7">
            <w:r w:rsidRPr="0EBDD1A1">
              <w:rPr>
                <w:rFonts w:ascii="Calibri" w:eastAsia="Calibri" w:hAnsi="Calibri" w:cs="Calibri"/>
              </w:rPr>
              <w:t>Chief</w:t>
            </w:r>
          </w:p>
        </w:tc>
        <w:tc>
          <w:tcPr>
            <w:tcW w:w="3376" w:type="dxa"/>
          </w:tcPr>
          <w:p w14:paraId="29F7C94B" w14:textId="77777777" w:rsidR="00253FC7" w:rsidRDefault="00253FC7" w:rsidP="00253FC7">
            <w:r w:rsidRPr="0EBDD1A1">
              <w:rPr>
                <w:rFonts w:ascii="Calibri" w:eastAsia="Calibri" w:hAnsi="Calibri" w:cs="Calibri"/>
              </w:rPr>
              <w:t>Nordic Liaison Office</w:t>
            </w:r>
          </w:p>
        </w:tc>
        <w:tc>
          <w:tcPr>
            <w:tcW w:w="2294" w:type="dxa"/>
          </w:tcPr>
          <w:p w14:paraId="21F20130" w14:textId="77777777" w:rsidR="00253FC7" w:rsidRDefault="00253FC7" w:rsidP="00253FC7">
            <w:r w:rsidRPr="0EBDD1A1">
              <w:rPr>
                <w:rFonts w:ascii="Calibri" w:eastAsia="Calibri" w:hAnsi="Calibri" w:cs="Calibri"/>
              </w:rPr>
              <w:t>UN Women</w:t>
            </w:r>
          </w:p>
        </w:tc>
      </w:tr>
      <w:tr w:rsidR="00253FC7" w14:paraId="3CAF29D5" w14:textId="77777777" w:rsidTr="00253FC7">
        <w:tc>
          <w:tcPr>
            <w:tcW w:w="3680" w:type="dxa"/>
          </w:tcPr>
          <w:p w14:paraId="79545965" w14:textId="77777777" w:rsidR="00253FC7" w:rsidRDefault="00253FC7" w:rsidP="00253FC7">
            <w:pPr>
              <w:rPr>
                <w:rFonts w:ascii="Calibri" w:eastAsia="Calibri" w:hAnsi="Calibri" w:cs="Calibri"/>
              </w:rPr>
            </w:pPr>
            <w:r>
              <w:rPr>
                <w:rFonts w:ascii="Calibri" w:eastAsia="Calibri" w:hAnsi="Calibri" w:cs="Calibri"/>
              </w:rPr>
              <w:t>Head of Development Education Team</w:t>
            </w:r>
          </w:p>
        </w:tc>
        <w:tc>
          <w:tcPr>
            <w:tcW w:w="3376" w:type="dxa"/>
          </w:tcPr>
          <w:p w14:paraId="33F67F3D" w14:textId="77777777" w:rsidR="00253FC7" w:rsidRPr="0EBDD1A1" w:rsidRDefault="00253FC7" w:rsidP="00253FC7">
            <w:pPr>
              <w:rPr>
                <w:rFonts w:ascii="Calibri" w:eastAsia="Calibri" w:hAnsi="Calibri" w:cs="Calibri"/>
              </w:rPr>
            </w:pPr>
            <w:r>
              <w:rPr>
                <w:rFonts w:ascii="Calibri" w:eastAsia="Calibri" w:hAnsi="Calibri" w:cs="Calibri"/>
              </w:rPr>
              <w:t>OECD</w:t>
            </w:r>
          </w:p>
        </w:tc>
        <w:tc>
          <w:tcPr>
            <w:tcW w:w="2294" w:type="dxa"/>
          </w:tcPr>
          <w:p w14:paraId="127C1144" w14:textId="77777777" w:rsidR="00253FC7" w:rsidRDefault="00253FC7" w:rsidP="00253FC7">
            <w:pPr>
              <w:rPr>
                <w:rFonts w:ascii="Calibri" w:eastAsia="Calibri" w:hAnsi="Calibri" w:cs="Calibri"/>
              </w:rPr>
            </w:pPr>
            <w:r>
              <w:rPr>
                <w:rFonts w:ascii="Calibri" w:eastAsia="Calibri" w:hAnsi="Calibri" w:cs="Calibri"/>
              </w:rPr>
              <w:t>OECD</w:t>
            </w:r>
          </w:p>
        </w:tc>
      </w:tr>
      <w:tr w:rsidR="00253FC7" w14:paraId="2C9F9FA7" w14:textId="77777777" w:rsidTr="00253FC7">
        <w:tc>
          <w:tcPr>
            <w:tcW w:w="3680" w:type="dxa"/>
          </w:tcPr>
          <w:p w14:paraId="26E498D6" w14:textId="77777777" w:rsidR="00253FC7" w:rsidRDefault="00253FC7" w:rsidP="00253FC7">
            <w:pPr>
              <w:rPr>
                <w:rFonts w:ascii="Calibri" w:eastAsia="Calibri" w:hAnsi="Calibri" w:cs="Calibri"/>
              </w:rPr>
            </w:pPr>
            <w:r w:rsidRPr="005B5921">
              <w:rPr>
                <w:rFonts w:ascii="Calibri" w:eastAsia="Calibri" w:hAnsi="Calibri" w:cs="Calibri"/>
              </w:rPr>
              <w:t>Chief of Staff</w:t>
            </w:r>
          </w:p>
        </w:tc>
        <w:tc>
          <w:tcPr>
            <w:tcW w:w="3376" w:type="dxa"/>
          </w:tcPr>
          <w:p w14:paraId="2AC81605" w14:textId="77777777" w:rsidR="00253FC7" w:rsidRPr="0EBDD1A1" w:rsidRDefault="00253FC7" w:rsidP="00253FC7">
            <w:pPr>
              <w:rPr>
                <w:rFonts w:ascii="Calibri" w:eastAsia="Calibri" w:hAnsi="Calibri" w:cs="Calibri"/>
              </w:rPr>
            </w:pPr>
            <w:r>
              <w:rPr>
                <w:rFonts w:ascii="Calibri" w:eastAsia="Calibri" w:hAnsi="Calibri" w:cs="Calibri"/>
              </w:rPr>
              <w:t>Office of the Executive Director</w:t>
            </w:r>
          </w:p>
        </w:tc>
        <w:tc>
          <w:tcPr>
            <w:tcW w:w="2294" w:type="dxa"/>
          </w:tcPr>
          <w:p w14:paraId="59019435" w14:textId="77777777" w:rsidR="00253FC7" w:rsidRDefault="00253FC7" w:rsidP="00253FC7">
            <w:pPr>
              <w:rPr>
                <w:rFonts w:ascii="Calibri" w:eastAsia="Calibri" w:hAnsi="Calibri" w:cs="Calibri"/>
              </w:rPr>
            </w:pPr>
            <w:r>
              <w:rPr>
                <w:rFonts w:ascii="Calibri" w:eastAsia="Calibri" w:hAnsi="Calibri" w:cs="Calibri"/>
              </w:rPr>
              <w:t>Green Climate Fund</w:t>
            </w:r>
          </w:p>
        </w:tc>
      </w:tr>
      <w:tr w:rsidR="00253FC7" w14:paraId="2904CCD8" w14:textId="77777777" w:rsidTr="00253FC7">
        <w:tc>
          <w:tcPr>
            <w:tcW w:w="3680" w:type="dxa"/>
          </w:tcPr>
          <w:p w14:paraId="02BCA0D0" w14:textId="77777777" w:rsidR="00253FC7" w:rsidRDefault="00253FC7" w:rsidP="00253FC7">
            <w:pPr>
              <w:rPr>
                <w:rFonts w:ascii="Calibri" w:eastAsia="Calibri" w:hAnsi="Calibri" w:cs="Calibri"/>
              </w:rPr>
            </w:pPr>
            <w:r>
              <w:rPr>
                <w:rFonts w:ascii="Calibri" w:eastAsia="Calibri" w:hAnsi="Calibri" w:cs="Calibri"/>
              </w:rPr>
              <w:t>Consultant</w:t>
            </w:r>
          </w:p>
        </w:tc>
        <w:tc>
          <w:tcPr>
            <w:tcW w:w="3376" w:type="dxa"/>
          </w:tcPr>
          <w:p w14:paraId="1972088F" w14:textId="77777777" w:rsidR="00253FC7" w:rsidRDefault="00253FC7" w:rsidP="00253FC7">
            <w:pPr>
              <w:rPr>
                <w:rFonts w:ascii="Calibri" w:eastAsia="Calibri" w:hAnsi="Calibri" w:cs="Calibri"/>
              </w:rPr>
            </w:pPr>
            <w:r>
              <w:rPr>
                <w:rFonts w:ascii="Calibri" w:eastAsia="Calibri" w:hAnsi="Calibri" w:cs="Calibri"/>
              </w:rPr>
              <w:t>Office of the Executive Director</w:t>
            </w:r>
          </w:p>
        </w:tc>
        <w:tc>
          <w:tcPr>
            <w:tcW w:w="2294" w:type="dxa"/>
          </w:tcPr>
          <w:p w14:paraId="46BF03E2"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418CAA1F" w14:textId="77777777" w:rsidTr="00253FC7">
        <w:tc>
          <w:tcPr>
            <w:tcW w:w="3680" w:type="dxa"/>
          </w:tcPr>
          <w:p w14:paraId="383348D8" w14:textId="77777777" w:rsidR="00253FC7" w:rsidRDefault="00253FC7" w:rsidP="00253FC7">
            <w:pPr>
              <w:rPr>
                <w:rFonts w:ascii="Calibri" w:eastAsia="Calibri" w:hAnsi="Calibri" w:cs="Calibri"/>
              </w:rPr>
            </w:pPr>
            <w:r w:rsidRPr="00EE59C8">
              <w:rPr>
                <w:rFonts w:ascii="Calibri" w:eastAsia="Calibri" w:hAnsi="Calibri" w:cs="Calibri"/>
              </w:rPr>
              <w:t>UN Special Rapporteur on the Sale and Sexual Exploitation of Children</w:t>
            </w:r>
          </w:p>
        </w:tc>
        <w:tc>
          <w:tcPr>
            <w:tcW w:w="3376" w:type="dxa"/>
          </w:tcPr>
          <w:p w14:paraId="227E6029" w14:textId="77777777" w:rsidR="00253FC7" w:rsidRDefault="00253FC7" w:rsidP="00253FC7">
            <w:pPr>
              <w:rPr>
                <w:rFonts w:ascii="Calibri" w:eastAsia="Calibri" w:hAnsi="Calibri" w:cs="Calibri"/>
              </w:rPr>
            </w:pPr>
            <w:r>
              <w:rPr>
                <w:rFonts w:ascii="Calibri" w:eastAsia="Calibri" w:hAnsi="Calibri" w:cs="Calibri"/>
              </w:rPr>
              <w:t>OHCHR</w:t>
            </w:r>
          </w:p>
        </w:tc>
        <w:tc>
          <w:tcPr>
            <w:tcW w:w="2294" w:type="dxa"/>
          </w:tcPr>
          <w:p w14:paraId="653BC8A1" w14:textId="77777777" w:rsidR="00253FC7" w:rsidRDefault="00253FC7" w:rsidP="00253FC7">
            <w:pPr>
              <w:rPr>
                <w:rFonts w:ascii="Calibri" w:eastAsia="Calibri" w:hAnsi="Calibri" w:cs="Calibri"/>
              </w:rPr>
            </w:pPr>
            <w:r>
              <w:rPr>
                <w:rFonts w:ascii="Calibri" w:eastAsia="Calibri" w:hAnsi="Calibri" w:cs="Calibri"/>
              </w:rPr>
              <w:t>OHCHR</w:t>
            </w:r>
          </w:p>
        </w:tc>
      </w:tr>
      <w:tr w:rsidR="00253FC7" w14:paraId="3F4C1FA7" w14:textId="77777777" w:rsidTr="00253FC7">
        <w:tc>
          <w:tcPr>
            <w:tcW w:w="3680" w:type="dxa"/>
          </w:tcPr>
          <w:p w14:paraId="4C6734BD" w14:textId="77777777" w:rsidR="00253FC7" w:rsidRDefault="00253FC7" w:rsidP="00705D9B">
            <w:r w:rsidRPr="0EBDD1A1">
              <w:rPr>
                <w:rFonts w:ascii="Calibri" w:eastAsia="Calibri" w:hAnsi="Calibri" w:cs="Calibri"/>
              </w:rPr>
              <w:t>Director</w:t>
            </w:r>
          </w:p>
        </w:tc>
        <w:tc>
          <w:tcPr>
            <w:tcW w:w="3376" w:type="dxa"/>
          </w:tcPr>
          <w:p w14:paraId="2E5F0975" w14:textId="77777777" w:rsidR="00253FC7" w:rsidRDefault="00253FC7" w:rsidP="00705D9B">
            <w:r w:rsidRPr="0EBDD1A1">
              <w:rPr>
                <w:rFonts w:ascii="Calibri" w:eastAsia="Calibri" w:hAnsi="Calibri" w:cs="Calibri"/>
              </w:rPr>
              <w:t>PPID</w:t>
            </w:r>
          </w:p>
        </w:tc>
        <w:tc>
          <w:tcPr>
            <w:tcW w:w="2294" w:type="dxa"/>
          </w:tcPr>
          <w:p w14:paraId="0EFA9C55" w14:textId="77777777" w:rsidR="00253FC7" w:rsidRDefault="00253FC7" w:rsidP="00705D9B">
            <w:r w:rsidRPr="0EBDD1A1">
              <w:rPr>
                <w:rFonts w:ascii="Calibri" w:eastAsia="Calibri" w:hAnsi="Calibri" w:cs="Calibri"/>
              </w:rPr>
              <w:t>UN Women</w:t>
            </w:r>
          </w:p>
        </w:tc>
      </w:tr>
      <w:tr w:rsidR="00253FC7" w14:paraId="5165163A" w14:textId="77777777" w:rsidTr="00253FC7">
        <w:tc>
          <w:tcPr>
            <w:tcW w:w="3680" w:type="dxa"/>
          </w:tcPr>
          <w:p w14:paraId="66671B0A" w14:textId="77777777" w:rsidR="00253FC7" w:rsidRDefault="00253FC7" w:rsidP="00705D9B">
            <w:r w:rsidRPr="0EBDD1A1">
              <w:rPr>
                <w:rFonts w:ascii="Calibri" w:eastAsia="Calibri" w:hAnsi="Calibri" w:cs="Calibri"/>
              </w:rPr>
              <w:t>Coordinator: Planning and Innovation</w:t>
            </w:r>
          </w:p>
        </w:tc>
        <w:tc>
          <w:tcPr>
            <w:tcW w:w="3376" w:type="dxa"/>
          </w:tcPr>
          <w:p w14:paraId="1C853284" w14:textId="77777777" w:rsidR="00253FC7" w:rsidRDefault="00253FC7" w:rsidP="00705D9B">
            <w:r w:rsidRPr="0EBDD1A1">
              <w:rPr>
                <w:rFonts w:ascii="Calibri" w:eastAsia="Calibri" w:hAnsi="Calibri" w:cs="Calibri"/>
              </w:rPr>
              <w:t>PPID</w:t>
            </w:r>
          </w:p>
        </w:tc>
        <w:tc>
          <w:tcPr>
            <w:tcW w:w="2294" w:type="dxa"/>
          </w:tcPr>
          <w:p w14:paraId="3CEFAA4D" w14:textId="77777777" w:rsidR="00253FC7" w:rsidRDefault="00253FC7" w:rsidP="00705D9B">
            <w:r w:rsidRPr="0EBDD1A1">
              <w:rPr>
                <w:rFonts w:ascii="Calibri" w:eastAsia="Calibri" w:hAnsi="Calibri" w:cs="Calibri"/>
              </w:rPr>
              <w:t>UN Women</w:t>
            </w:r>
          </w:p>
        </w:tc>
      </w:tr>
      <w:tr w:rsidR="00253FC7" w14:paraId="056FE0C3" w14:textId="77777777" w:rsidTr="00253FC7">
        <w:tc>
          <w:tcPr>
            <w:tcW w:w="3680" w:type="dxa"/>
          </w:tcPr>
          <w:p w14:paraId="2E128923" w14:textId="77777777" w:rsidR="00253FC7" w:rsidRDefault="00253FC7" w:rsidP="00705D9B">
            <w:r w:rsidRPr="0EBDD1A1">
              <w:rPr>
                <w:rFonts w:ascii="Calibri" w:eastAsia="Calibri" w:hAnsi="Calibri" w:cs="Calibri"/>
              </w:rPr>
              <w:t>Advisor: Planning and Innovation</w:t>
            </w:r>
          </w:p>
        </w:tc>
        <w:tc>
          <w:tcPr>
            <w:tcW w:w="3376" w:type="dxa"/>
          </w:tcPr>
          <w:p w14:paraId="1823C3EE" w14:textId="77777777" w:rsidR="00253FC7" w:rsidRDefault="00253FC7" w:rsidP="00705D9B">
            <w:r w:rsidRPr="0EBDD1A1">
              <w:rPr>
                <w:rFonts w:ascii="Calibri" w:eastAsia="Calibri" w:hAnsi="Calibri" w:cs="Calibri"/>
              </w:rPr>
              <w:t>PPID</w:t>
            </w:r>
          </w:p>
        </w:tc>
        <w:tc>
          <w:tcPr>
            <w:tcW w:w="2294" w:type="dxa"/>
          </w:tcPr>
          <w:p w14:paraId="2F204E7D" w14:textId="77777777" w:rsidR="00253FC7" w:rsidRDefault="00253FC7" w:rsidP="00705D9B">
            <w:r w:rsidRPr="0EBDD1A1">
              <w:rPr>
                <w:rFonts w:ascii="Calibri" w:eastAsia="Calibri" w:hAnsi="Calibri" w:cs="Calibri"/>
              </w:rPr>
              <w:t>UN Women</w:t>
            </w:r>
          </w:p>
        </w:tc>
      </w:tr>
      <w:tr w:rsidR="00253FC7" w14:paraId="0064564B" w14:textId="77777777" w:rsidTr="00253FC7">
        <w:tc>
          <w:tcPr>
            <w:tcW w:w="3680" w:type="dxa"/>
          </w:tcPr>
          <w:p w14:paraId="300E5A07" w14:textId="77777777" w:rsidR="00253FC7" w:rsidRDefault="00253FC7" w:rsidP="00253FC7">
            <w:pPr>
              <w:rPr>
                <w:rFonts w:ascii="Calibri" w:eastAsia="Calibri" w:hAnsi="Calibri" w:cs="Calibri"/>
              </w:rPr>
            </w:pPr>
            <w:r w:rsidRPr="00EE59C8">
              <w:rPr>
                <w:rFonts w:ascii="Calibri" w:eastAsia="Calibri" w:hAnsi="Calibri" w:cs="Calibri"/>
              </w:rPr>
              <w:t>Advisor - Tech &amp; Innovation</w:t>
            </w:r>
          </w:p>
        </w:tc>
        <w:tc>
          <w:tcPr>
            <w:tcW w:w="3376" w:type="dxa"/>
          </w:tcPr>
          <w:p w14:paraId="31A0996F" w14:textId="77777777" w:rsidR="00253FC7" w:rsidRPr="0EBDD1A1" w:rsidRDefault="00253FC7" w:rsidP="00253FC7">
            <w:pPr>
              <w:rPr>
                <w:rFonts w:ascii="Calibri" w:eastAsia="Calibri" w:hAnsi="Calibri" w:cs="Calibri"/>
              </w:rPr>
            </w:pPr>
            <w:r>
              <w:rPr>
                <w:rFonts w:ascii="Calibri" w:eastAsia="Calibri" w:hAnsi="Calibri" w:cs="Calibri"/>
              </w:rPr>
              <w:t>Programme Division</w:t>
            </w:r>
          </w:p>
        </w:tc>
        <w:tc>
          <w:tcPr>
            <w:tcW w:w="2294" w:type="dxa"/>
          </w:tcPr>
          <w:p w14:paraId="792AF776"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03D2435B" w14:textId="77777777" w:rsidTr="00253FC7">
        <w:tc>
          <w:tcPr>
            <w:tcW w:w="3680" w:type="dxa"/>
          </w:tcPr>
          <w:p w14:paraId="244F286E" w14:textId="77777777" w:rsidR="00253FC7" w:rsidRDefault="00253FC7" w:rsidP="00253FC7">
            <w:pPr>
              <w:rPr>
                <w:rFonts w:ascii="Calibri" w:eastAsia="Calibri" w:hAnsi="Calibri" w:cs="Calibri"/>
              </w:rPr>
            </w:pPr>
            <w:r w:rsidRPr="002F2533">
              <w:rPr>
                <w:rFonts w:ascii="Calibri" w:eastAsia="Calibri" w:hAnsi="Calibri" w:cs="Calibri"/>
              </w:rPr>
              <w:t>Donor Relations &amp; Reporting Sp</w:t>
            </w:r>
            <w:r>
              <w:rPr>
                <w:rFonts w:ascii="Calibri" w:eastAsia="Calibri" w:hAnsi="Calibri" w:cs="Calibri"/>
              </w:rPr>
              <w:t>ecialist</w:t>
            </w:r>
          </w:p>
        </w:tc>
        <w:tc>
          <w:tcPr>
            <w:tcW w:w="3376" w:type="dxa"/>
          </w:tcPr>
          <w:p w14:paraId="0BCECBBF" w14:textId="77777777" w:rsidR="00253FC7" w:rsidRPr="0EBDD1A1" w:rsidRDefault="00253FC7" w:rsidP="00253FC7">
            <w:pPr>
              <w:rPr>
                <w:rFonts w:ascii="Calibri" w:eastAsia="Calibri" w:hAnsi="Calibri" w:cs="Calibri"/>
              </w:rPr>
            </w:pPr>
            <w:r>
              <w:rPr>
                <w:rFonts w:ascii="Calibri" w:eastAsia="Calibri" w:hAnsi="Calibri" w:cs="Calibri"/>
              </w:rPr>
              <w:t>Resource Mobilization</w:t>
            </w:r>
          </w:p>
        </w:tc>
        <w:tc>
          <w:tcPr>
            <w:tcW w:w="2294" w:type="dxa"/>
          </w:tcPr>
          <w:p w14:paraId="176B20B3"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6CE78A13" w14:textId="77777777" w:rsidTr="00253FC7">
        <w:tc>
          <w:tcPr>
            <w:tcW w:w="3680" w:type="dxa"/>
          </w:tcPr>
          <w:p w14:paraId="346EA2BF" w14:textId="77777777" w:rsidR="00253FC7" w:rsidRDefault="00253FC7" w:rsidP="00253FC7">
            <w:r w:rsidRPr="0EBDD1A1">
              <w:rPr>
                <w:rFonts w:ascii="Calibri" w:eastAsia="Calibri" w:hAnsi="Calibri" w:cs="Calibri"/>
              </w:rPr>
              <w:t>Country Representative</w:t>
            </w:r>
          </w:p>
        </w:tc>
        <w:tc>
          <w:tcPr>
            <w:tcW w:w="3376" w:type="dxa"/>
          </w:tcPr>
          <w:p w14:paraId="13664511" w14:textId="77777777" w:rsidR="00253FC7" w:rsidRDefault="00253FC7" w:rsidP="00253FC7">
            <w:r w:rsidRPr="0EBDD1A1">
              <w:rPr>
                <w:rFonts w:ascii="Calibri" w:eastAsia="Calibri" w:hAnsi="Calibri" w:cs="Calibri"/>
              </w:rPr>
              <w:t>Rwanda CO</w:t>
            </w:r>
          </w:p>
        </w:tc>
        <w:tc>
          <w:tcPr>
            <w:tcW w:w="2294" w:type="dxa"/>
          </w:tcPr>
          <w:p w14:paraId="5574622F" w14:textId="77777777" w:rsidR="00253FC7" w:rsidRDefault="00253FC7" w:rsidP="00253FC7">
            <w:r w:rsidRPr="0EBDD1A1">
              <w:rPr>
                <w:rFonts w:ascii="Calibri" w:eastAsia="Calibri" w:hAnsi="Calibri" w:cs="Calibri"/>
              </w:rPr>
              <w:t>UN Women</w:t>
            </w:r>
          </w:p>
        </w:tc>
      </w:tr>
      <w:tr w:rsidR="00253FC7" w14:paraId="3986D59C" w14:textId="77777777" w:rsidTr="00253FC7">
        <w:tc>
          <w:tcPr>
            <w:tcW w:w="3680" w:type="dxa"/>
          </w:tcPr>
          <w:p w14:paraId="09A8F56A" w14:textId="77777777" w:rsidR="00253FC7" w:rsidRPr="002F2533" w:rsidRDefault="00253FC7" w:rsidP="00253FC7">
            <w:pPr>
              <w:rPr>
                <w:rFonts w:ascii="Calibri" w:eastAsia="Calibri" w:hAnsi="Calibri" w:cs="Calibri"/>
              </w:rPr>
            </w:pPr>
            <w:r w:rsidRPr="002B20E8">
              <w:rPr>
                <w:rFonts w:ascii="Calibri" w:eastAsia="Calibri" w:hAnsi="Calibri" w:cs="Calibri"/>
              </w:rPr>
              <w:t xml:space="preserve">Head, Science, </w:t>
            </w:r>
            <w:proofErr w:type="gramStart"/>
            <w:r w:rsidRPr="002B20E8">
              <w:rPr>
                <w:rFonts w:ascii="Calibri" w:eastAsia="Calibri" w:hAnsi="Calibri" w:cs="Calibri"/>
              </w:rPr>
              <w:t>Technology</w:t>
            </w:r>
            <w:proofErr w:type="gramEnd"/>
            <w:r w:rsidRPr="002B20E8">
              <w:rPr>
                <w:rFonts w:ascii="Calibri" w:eastAsia="Calibri" w:hAnsi="Calibri" w:cs="Calibri"/>
              </w:rPr>
              <w:t xml:space="preserve"> and ICT Branch</w:t>
            </w:r>
          </w:p>
        </w:tc>
        <w:tc>
          <w:tcPr>
            <w:tcW w:w="3376" w:type="dxa"/>
          </w:tcPr>
          <w:p w14:paraId="31DB9663" w14:textId="77777777" w:rsidR="00253FC7" w:rsidRDefault="00253FC7" w:rsidP="00253FC7">
            <w:pPr>
              <w:rPr>
                <w:rFonts w:ascii="Calibri" w:eastAsia="Calibri" w:hAnsi="Calibri" w:cs="Calibri"/>
              </w:rPr>
            </w:pPr>
            <w:r w:rsidRPr="002B20E8">
              <w:rPr>
                <w:rFonts w:ascii="Calibri" w:eastAsia="Calibri" w:hAnsi="Calibri" w:cs="Calibri"/>
              </w:rPr>
              <w:t xml:space="preserve">Science, </w:t>
            </w:r>
            <w:proofErr w:type="gramStart"/>
            <w:r w:rsidRPr="002B20E8">
              <w:rPr>
                <w:rFonts w:ascii="Calibri" w:eastAsia="Calibri" w:hAnsi="Calibri" w:cs="Calibri"/>
              </w:rPr>
              <w:t>Technology</w:t>
            </w:r>
            <w:proofErr w:type="gramEnd"/>
            <w:r w:rsidRPr="002B20E8">
              <w:rPr>
                <w:rFonts w:ascii="Calibri" w:eastAsia="Calibri" w:hAnsi="Calibri" w:cs="Calibri"/>
              </w:rPr>
              <w:t xml:space="preserve"> and ICT Branch</w:t>
            </w:r>
          </w:p>
        </w:tc>
        <w:tc>
          <w:tcPr>
            <w:tcW w:w="2294" w:type="dxa"/>
          </w:tcPr>
          <w:p w14:paraId="50251441" w14:textId="77777777" w:rsidR="00253FC7" w:rsidRDefault="00253FC7" w:rsidP="00253FC7">
            <w:pPr>
              <w:rPr>
                <w:rFonts w:ascii="Calibri" w:eastAsia="Calibri" w:hAnsi="Calibri" w:cs="Calibri"/>
              </w:rPr>
            </w:pPr>
            <w:r>
              <w:rPr>
                <w:rFonts w:ascii="Calibri" w:eastAsia="Calibri" w:hAnsi="Calibri" w:cs="Calibri"/>
              </w:rPr>
              <w:t>UNCTAD</w:t>
            </w:r>
          </w:p>
        </w:tc>
      </w:tr>
      <w:tr w:rsidR="00253FC7" w14:paraId="5D3785C5" w14:textId="77777777" w:rsidTr="00253FC7">
        <w:tc>
          <w:tcPr>
            <w:tcW w:w="3680" w:type="dxa"/>
          </w:tcPr>
          <w:p w14:paraId="04BD8CE7" w14:textId="77777777" w:rsidR="00253FC7" w:rsidRPr="002F2533" w:rsidRDefault="00253FC7" w:rsidP="00253FC7">
            <w:pPr>
              <w:rPr>
                <w:rFonts w:ascii="Calibri" w:eastAsia="Calibri" w:hAnsi="Calibri" w:cs="Calibri"/>
              </w:rPr>
            </w:pPr>
            <w:r w:rsidRPr="002B20E8">
              <w:rPr>
                <w:rFonts w:ascii="Calibri" w:eastAsia="Calibri" w:hAnsi="Calibri" w:cs="Calibri"/>
              </w:rPr>
              <w:lastRenderedPageBreak/>
              <w:t xml:space="preserve">Chief, Science, </w:t>
            </w:r>
            <w:proofErr w:type="gramStart"/>
            <w:r w:rsidRPr="002B20E8">
              <w:rPr>
                <w:rFonts w:ascii="Calibri" w:eastAsia="Calibri" w:hAnsi="Calibri" w:cs="Calibri"/>
              </w:rPr>
              <w:t>Technology</w:t>
            </w:r>
            <w:proofErr w:type="gramEnd"/>
            <w:r w:rsidRPr="002B20E8">
              <w:rPr>
                <w:rFonts w:ascii="Calibri" w:eastAsia="Calibri" w:hAnsi="Calibri" w:cs="Calibri"/>
              </w:rPr>
              <w:t xml:space="preserve"> and Innovation Policy Section</w:t>
            </w:r>
          </w:p>
        </w:tc>
        <w:tc>
          <w:tcPr>
            <w:tcW w:w="3376" w:type="dxa"/>
          </w:tcPr>
          <w:p w14:paraId="76D33B7A" w14:textId="77777777" w:rsidR="00253FC7" w:rsidRDefault="00253FC7" w:rsidP="00253FC7">
            <w:pPr>
              <w:rPr>
                <w:rFonts w:ascii="Calibri" w:eastAsia="Calibri" w:hAnsi="Calibri" w:cs="Calibri"/>
              </w:rPr>
            </w:pPr>
            <w:r w:rsidRPr="002B20E8">
              <w:rPr>
                <w:rFonts w:ascii="Calibri" w:eastAsia="Calibri" w:hAnsi="Calibri" w:cs="Calibri"/>
              </w:rPr>
              <w:t xml:space="preserve">Science, </w:t>
            </w:r>
            <w:proofErr w:type="gramStart"/>
            <w:r w:rsidRPr="002B20E8">
              <w:rPr>
                <w:rFonts w:ascii="Calibri" w:eastAsia="Calibri" w:hAnsi="Calibri" w:cs="Calibri"/>
              </w:rPr>
              <w:t>Technology</w:t>
            </w:r>
            <w:proofErr w:type="gramEnd"/>
            <w:r w:rsidRPr="002B20E8">
              <w:rPr>
                <w:rFonts w:ascii="Calibri" w:eastAsia="Calibri" w:hAnsi="Calibri" w:cs="Calibri"/>
              </w:rPr>
              <w:t xml:space="preserve"> and Innovation Policy Section</w:t>
            </w:r>
          </w:p>
        </w:tc>
        <w:tc>
          <w:tcPr>
            <w:tcW w:w="2294" w:type="dxa"/>
          </w:tcPr>
          <w:p w14:paraId="209DB50D" w14:textId="77777777" w:rsidR="00253FC7" w:rsidRDefault="00253FC7" w:rsidP="00253FC7">
            <w:pPr>
              <w:rPr>
                <w:rFonts w:ascii="Calibri" w:eastAsia="Calibri" w:hAnsi="Calibri" w:cs="Calibri"/>
              </w:rPr>
            </w:pPr>
            <w:r>
              <w:rPr>
                <w:rFonts w:ascii="Calibri" w:eastAsia="Calibri" w:hAnsi="Calibri" w:cs="Calibri"/>
              </w:rPr>
              <w:t>UNCTAD</w:t>
            </w:r>
          </w:p>
        </w:tc>
      </w:tr>
      <w:tr w:rsidR="00253FC7" w14:paraId="5D4C52E2" w14:textId="77777777" w:rsidTr="00253FC7">
        <w:tc>
          <w:tcPr>
            <w:tcW w:w="3680" w:type="dxa"/>
          </w:tcPr>
          <w:p w14:paraId="3613AC6F" w14:textId="77777777" w:rsidR="00253FC7" w:rsidRDefault="00253FC7" w:rsidP="00253FC7">
            <w:pPr>
              <w:rPr>
                <w:rFonts w:ascii="Calibri" w:eastAsia="Calibri" w:hAnsi="Calibri" w:cs="Calibri"/>
              </w:rPr>
            </w:pPr>
            <w:r>
              <w:rPr>
                <w:rFonts w:ascii="Calibri" w:eastAsia="Calibri" w:hAnsi="Calibri" w:cs="Calibri"/>
              </w:rPr>
              <w:t>Economist</w:t>
            </w:r>
          </w:p>
        </w:tc>
        <w:tc>
          <w:tcPr>
            <w:tcW w:w="3376" w:type="dxa"/>
          </w:tcPr>
          <w:p w14:paraId="2BCAFE4F" w14:textId="77777777" w:rsidR="00253FC7" w:rsidRPr="0EBDD1A1" w:rsidRDefault="00253FC7" w:rsidP="00253FC7">
            <w:pPr>
              <w:rPr>
                <w:rFonts w:ascii="Calibri" w:eastAsia="Calibri" w:hAnsi="Calibri" w:cs="Calibri"/>
              </w:rPr>
            </w:pPr>
            <w:r>
              <w:rPr>
                <w:rFonts w:ascii="Calibri" w:eastAsia="Calibri" w:hAnsi="Calibri" w:cs="Calibri"/>
              </w:rPr>
              <w:t xml:space="preserve">Science, </w:t>
            </w:r>
            <w:proofErr w:type="gramStart"/>
            <w:r>
              <w:rPr>
                <w:rFonts w:ascii="Calibri" w:eastAsia="Calibri" w:hAnsi="Calibri" w:cs="Calibri"/>
              </w:rPr>
              <w:t>Technology</w:t>
            </w:r>
            <w:proofErr w:type="gramEnd"/>
            <w:r>
              <w:rPr>
                <w:rFonts w:ascii="Calibri" w:eastAsia="Calibri" w:hAnsi="Calibri" w:cs="Calibri"/>
              </w:rPr>
              <w:t xml:space="preserve"> and Innovation Team</w:t>
            </w:r>
          </w:p>
        </w:tc>
        <w:tc>
          <w:tcPr>
            <w:tcW w:w="2294" w:type="dxa"/>
          </w:tcPr>
          <w:p w14:paraId="258AEA54" w14:textId="77777777" w:rsidR="00253FC7" w:rsidRDefault="00253FC7" w:rsidP="00253FC7">
            <w:pPr>
              <w:rPr>
                <w:rFonts w:ascii="Calibri" w:eastAsia="Calibri" w:hAnsi="Calibri" w:cs="Calibri"/>
              </w:rPr>
            </w:pPr>
            <w:r>
              <w:rPr>
                <w:rFonts w:ascii="Calibri" w:eastAsia="Calibri" w:hAnsi="Calibri" w:cs="Calibri"/>
              </w:rPr>
              <w:t>UNCTAD</w:t>
            </w:r>
          </w:p>
        </w:tc>
      </w:tr>
      <w:tr w:rsidR="00253FC7" w14:paraId="2EBEF104" w14:textId="77777777" w:rsidTr="00253FC7">
        <w:tc>
          <w:tcPr>
            <w:tcW w:w="3680" w:type="dxa"/>
          </w:tcPr>
          <w:p w14:paraId="5414950C" w14:textId="77777777" w:rsidR="00253FC7" w:rsidRDefault="00253FC7" w:rsidP="00253FC7">
            <w:pPr>
              <w:rPr>
                <w:rFonts w:ascii="Calibri" w:eastAsia="Calibri" w:hAnsi="Calibri" w:cs="Calibri"/>
              </w:rPr>
            </w:pPr>
            <w:r>
              <w:rPr>
                <w:rFonts w:ascii="Calibri" w:eastAsia="Calibri" w:hAnsi="Calibri" w:cs="Calibri"/>
              </w:rPr>
              <w:t>ICT Analyst</w:t>
            </w:r>
          </w:p>
        </w:tc>
        <w:tc>
          <w:tcPr>
            <w:tcW w:w="3376" w:type="dxa"/>
          </w:tcPr>
          <w:p w14:paraId="34A6CB3F" w14:textId="77777777" w:rsidR="00253FC7" w:rsidRDefault="00253FC7" w:rsidP="00253FC7">
            <w:pPr>
              <w:rPr>
                <w:rFonts w:ascii="Calibri" w:eastAsia="Calibri" w:hAnsi="Calibri" w:cs="Calibri"/>
              </w:rPr>
            </w:pPr>
            <w:r>
              <w:rPr>
                <w:rFonts w:ascii="Calibri" w:eastAsia="Calibri" w:hAnsi="Calibri" w:cs="Calibri"/>
              </w:rPr>
              <w:t>Senegal CO</w:t>
            </w:r>
          </w:p>
        </w:tc>
        <w:tc>
          <w:tcPr>
            <w:tcW w:w="2294" w:type="dxa"/>
          </w:tcPr>
          <w:p w14:paraId="7DCFFA36"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6D278482" w14:textId="77777777" w:rsidTr="00253FC7">
        <w:tc>
          <w:tcPr>
            <w:tcW w:w="3680" w:type="dxa"/>
          </w:tcPr>
          <w:p w14:paraId="6E30E29E" w14:textId="77777777" w:rsidR="00253FC7" w:rsidRDefault="00253FC7" w:rsidP="00253FC7">
            <w:pPr>
              <w:rPr>
                <w:rFonts w:ascii="Calibri" w:eastAsia="Calibri" w:hAnsi="Calibri" w:cs="Calibri"/>
              </w:rPr>
            </w:pPr>
            <w:r>
              <w:rPr>
                <w:rFonts w:ascii="Calibri" w:eastAsia="Calibri" w:hAnsi="Calibri" w:cs="Calibri"/>
              </w:rPr>
              <w:t>SSA</w:t>
            </w:r>
          </w:p>
        </w:tc>
        <w:tc>
          <w:tcPr>
            <w:tcW w:w="3376" w:type="dxa"/>
          </w:tcPr>
          <w:p w14:paraId="6472C221" w14:textId="77777777" w:rsidR="00253FC7" w:rsidRPr="0EBDD1A1" w:rsidRDefault="00253FC7" w:rsidP="00253FC7">
            <w:pPr>
              <w:rPr>
                <w:rFonts w:ascii="Calibri" w:eastAsia="Calibri" w:hAnsi="Calibri" w:cs="Calibri"/>
              </w:rPr>
            </w:pPr>
            <w:r>
              <w:rPr>
                <w:rFonts w:ascii="Calibri" w:eastAsia="Calibri" w:hAnsi="Calibri" w:cs="Calibri"/>
              </w:rPr>
              <w:t>South Africa MCO</w:t>
            </w:r>
          </w:p>
        </w:tc>
        <w:tc>
          <w:tcPr>
            <w:tcW w:w="2294" w:type="dxa"/>
          </w:tcPr>
          <w:p w14:paraId="218E5A36"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0E5FCAB7" w14:textId="77777777" w:rsidTr="00253FC7">
        <w:tc>
          <w:tcPr>
            <w:tcW w:w="3680" w:type="dxa"/>
          </w:tcPr>
          <w:p w14:paraId="20136697" w14:textId="77777777" w:rsidR="00253FC7" w:rsidRDefault="00253FC7" w:rsidP="00253FC7">
            <w:r w:rsidRPr="0EBDD1A1">
              <w:rPr>
                <w:rFonts w:ascii="Calibri" w:eastAsia="Calibri" w:hAnsi="Calibri" w:cs="Calibri"/>
              </w:rPr>
              <w:t>Policy Advisor WEE/WEP</w:t>
            </w:r>
          </w:p>
        </w:tc>
        <w:tc>
          <w:tcPr>
            <w:tcW w:w="3376" w:type="dxa"/>
          </w:tcPr>
          <w:p w14:paraId="23536FF8" w14:textId="77777777" w:rsidR="00253FC7" w:rsidRDefault="00253FC7" w:rsidP="00253FC7">
            <w:r w:rsidRPr="0EBDD1A1">
              <w:rPr>
                <w:rFonts w:ascii="Calibri" w:eastAsia="Calibri" w:hAnsi="Calibri" w:cs="Calibri"/>
              </w:rPr>
              <w:t>S</w:t>
            </w:r>
            <w:r>
              <w:rPr>
                <w:rFonts w:ascii="Calibri" w:eastAsia="Calibri" w:hAnsi="Calibri" w:cs="Calibri"/>
              </w:rPr>
              <w:t>trategic Partnership Division</w:t>
            </w:r>
          </w:p>
        </w:tc>
        <w:tc>
          <w:tcPr>
            <w:tcW w:w="2294" w:type="dxa"/>
          </w:tcPr>
          <w:p w14:paraId="52FB5103" w14:textId="77777777" w:rsidR="00253FC7" w:rsidRDefault="00253FC7" w:rsidP="00253FC7">
            <w:r w:rsidRPr="0EBDD1A1">
              <w:rPr>
                <w:rFonts w:ascii="Calibri" w:eastAsia="Calibri" w:hAnsi="Calibri" w:cs="Calibri"/>
              </w:rPr>
              <w:t>UN Women</w:t>
            </w:r>
          </w:p>
        </w:tc>
      </w:tr>
      <w:tr w:rsidR="00253FC7" w14:paraId="31C64EA9" w14:textId="77777777" w:rsidTr="00253FC7">
        <w:tc>
          <w:tcPr>
            <w:tcW w:w="3680" w:type="dxa"/>
          </w:tcPr>
          <w:p w14:paraId="0BF0942B" w14:textId="77777777" w:rsidR="00253FC7" w:rsidRPr="002F2533" w:rsidRDefault="00253FC7" w:rsidP="00253FC7">
            <w:pPr>
              <w:rPr>
                <w:rFonts w:ascii="Calibri" w:eastAsia="Calibri" w:hAnsi="Calibri" w:cs="Calibri"/>
              </w:rPr>
            </w:pPr>
            <w:r>
              <w:rPr>
                <w:rFonts w:ascii="Calibri" w:eastAsia="Calibri" w:hAnsi="Calibri" w:cs="Calibri"/>
              </w:rPr>
              <w:t>Programme Manager</w:t>
            </w:r>
          </w:p>
        </w:tc>
        <w:tc>
          <w:tcPr>
            <w:tcW w:w="3376" w:type="dxa"/>
          </w:tcPr>
          <w:p w14:paraId="2770E640" w14:textId="77777777" w:rsidR="00253FC7" w:rsidRDefault="00253FC7" w:rsidP="00253FC7">
            <w:pPr>
              <w:rPr>
                <w:rFonts w:ascii="Calibri" w:eastAsia="Calibri" w:hAnsi="Calibri" w:cs="Calibri"/>
              </w:rPr>
            </w:pPr>
            <w:r>
              <w:rPr>
                <w:rFonts w:ascii="Calibri" w:eastAsia="Calibri" w:hAnsi="Calibri" w:cs="Calibri"/>
              </w:rPr>
              <w:t>Strategic Partnerships Division</w:t>
            </w:r>
          </w:p>
        </w:tc>
        <w:tc>
          <w:tcPr>
            <w:tcW w:w="2294" w:type="dxa"/>
          </w:tcPr>
          <w:p w14:paraId="313DFAAB"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042695D2" w14:textId="77777777" w:rsidTr="00253FC7">
        <w:tc>
          <w:tcPr>
            <w:tcW w:w="3680" w:type="dxa"/>
          </w:tcPr>
          <w:p w14:paraId="1FC46963" w14:textId="77777777" w:rsidR="00253FC7" w:rsidRDefault="00253FC7" w:rsidP="00253FC7">
            <w:pPr>
              <w:rPr>
                <w:rFonts w:ascii="Calibri" w:eastAsia="Calibri" w:hAnsi="Calibri" w:cs="Calibri"/>
              </w:rPr>
            </w:pPr>
            <w:r>
              <w:rPr>
                <w:rFonts w:ascii="Calibri" w:eastAsia="Calibri" w:hAnsi="Calibri" w:cs="Calibri"/>
              </w:rPr>
              <w:t>ASG/Deputy Executive Director</w:t>
            </w:r>
          </w:p>
        </w:tc>
        <w:tc>
          <w:tcPr>
            <w:tcW w:w="3376" w:type="dxa"/>
          </w:tcPr>
          <w:p w14:paraId="4D0BB316" w14:textId="77777777" w:rsidR="00253FC7" w:rsidRPr="0EBDD1A1" w:rsidRDefault="00253FC7" w:rsidP="00253FC7">
            <w:pPr>
              <w:rPr>
                <w:rFonts w:ascii="Calibri" w:eastAsia="Calibri" w:hAnsi="Calibri" w:cs="Calibri"/>
              </w:rPr>
            </w:pPr>
            <w:r w:rsidRPr="005B5921">
              <w:rPr>
                <w:rFonts w:ascii="Calibri" w:eastAsia="Calibri" w:hAnsi="Calibri" w:cs="Calibri"/>
              </w:rPr>
              <w:t>Strategic Partnerships, Co-</w:t>
            </w:r>
            <w:proofErr w:type="spellStart"/>
            <w:r w:rsidRPr="005B5921">
              <w:rPr>
                <w:rFonts w:ascii="Calibri" w:eastAsia="Calibri" w:hAnsi="Calibri" w:cs="Calibri"/>
              </w:rPr>
              <w:t>ord</w:t>
            </w:r>
            <w:proofErr w:type="spellEnd"/>
            <w:r w:rsidRPr="005B5921">
              <w:rPr>
                <w:rFonts w:ascii="Calibri" w:eastAsia="Calibri" w:hAnsi="Calibri" w:cs="Calibri"/>
              </w:rPr>
              <w:t xml:space="preserve"> &amp; Intergovernmental Support</w:t>
            </w:r>
          </w:p>
        </w:tc>
        <w:tc>
          <w:tcPr>
            <w:tcW w:w="2294" w:type="dxa"/>
          </w:tcPr>
          <w:p w14:paraId="54E22EB4"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2B6E6ADC" w14:textId="77777777" w:rsidTr="00253FC7">
        <w:tc>
          <w:tcPr>
            <w:tcW w:w="3680" w:type="dxa"/>
          </w:tcPr>
          <w:p w14:paraId="574E5861" w14:textId="77777777" w:rsidR="00253FC7" w:rsidRDefault="00253FC7" w:rsidP="00253FC7">
            <w:pPr>
              <w:rPr>
                <w:rFonts w:ascii="Calibri" w:eastAsia="Calibri" w:hAnsi="Calibri" w:cs="Calibri"/>
              </w:rPr>
            </w:pPr>
            <w:r>
              <w:rPr>
                <w:rFonts w:ascii="Calibri" w:eastAsia="Calibri" w:hAnsi="Calibri" w:cs="Calibri"/>
              </w:rPr>
              <w:t>Policy Advisor WEE/WEP</w:t>
            </w:r>
          </w:p>
        </w:tc>
        <w:tc>
          <w:tcPr>
            <w:tcW w:w="3376" w:type="dxa"/>
          </w:tcPr>
          <w:p w14:paraId="73A158D4" w14:textId="77777777" w:rsidR="00253FC7" w:rsidRPr="0EBDD1A1" w:rsidRDefault="00253FC7" w:rsidP="00253FC7">
            <w:pPr>
              <w:rPr>
                <w:rFonts w:ascii="Calibri" w:eastAsia="Calibri" w:hAnsi="Calibri" w:cs="Calibri"/>
              </w:rPr>
            </w:pPr>
            <w:r>
              <w:rPr>
                <w:rFonts w:ascii="Calibri" w:eastAsia="Calibri" w:hAnsi="Calibri" w:cs="Calibri"/>
              </w:rPr>
              <w:t>Sustainable Development Goals</w:t>
            </w:r>
          </w:p>
        </w:tc>
        <w:tc>
          <w:tcPr>
            <w:tcW w:w="2294" w:type="dxa"/>
          </w:tcPr>
          <w:p w14:paraId="0FD9A3D2"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658AA890" w14:textId="77777777" w:rsidTr="00253FC7">
        <w:tc>
          <w:tcPr>
            <w:tcW w:w="3680" w:type="dxa"/>
          </w:tcPr>
          <w:p w14:paraId="46063CE8" w14:textId="77777777" w:rsidR="00253FC7" w:rsidRDefault="00253FC7" w:rsidP="00253FC7">
            <w:pPr>
              <w:rPr>
                <w:rFonts w:ascii="Calibri" w:eastAsia="Calibri" w:hAnsi="Calibri" w:cs="Calibri"/>
              </w:rPr>
            </w:pPr>
            <w:r w:rsidRPr="005B5921">
              <w:rPr>
                <w:rFonts w:ascii="Calibri" w:eastAsia="Calibri" w:hAnsi="Calibri" w:cs="Calibri"/>
              </w:rPr>
              <w:t>Innovation Knowledge M</w:t>
            </w:r>
            <w:r>
              <w:rPr>
                <w:rFonts w:ascii="Calibri" w:eastAsia="Calibri" w:hAnsi="Calibri" w:cs="Calibri"/>
              </w:rPr>
              <w:t>ana</w:t>
            </w:r>
            <w:r w:rsidRPr="005B5921">
              <w:rPr>
                <w:rFonts w:ascii="Calibri" w:eastAsia="Calibri" w:hAnsi="Calibri" w:cs="Calibri"/>
              </w:rPr>
              <w:t>g</w:t>
            </w:r>
            <w:r>
              <w:rPr>
                <w:rFonts w:ascii="Calibri" w:eastAsia="Calibri" w:hAnsi="Calibri" w:cs="Calibri"/>
              </w:rPr>
              <w:t>e</w:t>
            </w:r>
            <w:r w:rsidRPr="005B5921">
              <w:rPr>
                <w:rFonts w:ascii="Calibri" w:eastAsia="Calibri" w:hAnsi="Calibri" w:cs="Calibri"/>
              </w:rPr>
              <w:t>m</w:t>
            </w:r>
            <w:r>
              <w:rPr>
                <w:rFonts w:ascii="Calibri" w:eastAsia="Calibri" w:hAnsi="Calibri" w:cs="Calibri"/>
              </w:rPr>
              <w:t>ent</w:t>
            </w:r>
            <w:r w:rsidRPr="005B5921">
              <w:rPr>
                <w:rFonts w:ascii="Calibri" w:eastAsia="Calibri" w:hAnsi="Calibri" w:cs="Calibri"/>
              </w:rPr>
              <w:t xml:space="preserve"> Spec</w:t>
            </w:r>
            <w:r>
              <w:rPr>
                <w:rFonts w:ascii="Calibri" w:eastAsia="Calibri" w:hAnsi="Calibri" w:cs="Calibri"/>
              </w:rPr>
              <w:t>ialist</w:t>
            </w:r>
          </w:p>
        </w:tc>
        <w:tc>
          <w:tcPr>
            <w:tcW w:w="3376" w:type="dxa"/>
          </w:tcPr>
          <w:p w14:paraId="785B78F4" w14:textId="77777777" w:rsidR="00253FC7" w:rsidRPr="0EBDD1A1" w:rsidRDefault="00253FC7" w:rsidP="00253FC7">
            <w:pPr>
              <w:rPr>
                <w:rFonts w:ascii="Calibri" w:eastAsia="Calibri" w:hAnsi="Calibri" w:cs="Calibri"/>
              </w:rPr>
            </w:pPr>
            <w:r w:rsidRPr="005B5921">
              <w:rPr>
                <w:rFonts w:ascii="Calibri" w:eastAsia="Calibri" w:hAnsi="Calibri" w:cs="Calibri"/>
              </w:rPr>
              <w:t>Sustainable Development Goals</w:t>
            </w:r>
          </w:p>
        </w:tc>
        <w:tc>
          <w:tcPr>
            <w:tcW w:w="2294" w:type="dxa"/>
          </w:tcPr>
          <w:p w14:paraId="683C1F53"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3B2133DB" w14:textId="77777777" w:rsidTr="00253FC7">
        <w:tc>
          <w:tcPr>
            <w:tcW w:w="3680" w:type="dxa"/>
          </w:tcPr>
          <w:p w14:paraId="13718E5B" w14:textId="77777777" w:rsidR="00253FC7" w:rsidRDefault="00253FC7" w:rsidP="00253FC7">
            <w:pPr>
              <w:rPr>
                <w:rFonts w:ascii="Calibri" w:eastAsia="Calibri" w:hAnsi="Calibri" w:cs="Calibri"/>
              </w:rPr>
            </w:pPr>
            <w:r>
              <w:rPr>
                <w:rFonts w:ascii="Calibri" w:eastAsia="Calibri" w:hAnsi="Calibri" w:cs="Calibri"/>
              </w:rPr>
              <w:t>Operations Manager</w:t>
            </w:r>
          </w:p>
        </w:tc>
        <w:tc>
          <w:tcPr>
            <w:tcW w:w="3376" w:type="dxa"/>
          </w:tcPr>
          <w:p w14:paraId="066EFE12" w14:textId="77777777" w:rsidR="00253FC7" w:rsidRDefault="00253FC7" w:rsidP="00253FC7">
            <w:pPr>
              <w:rPr>
                <w:rFonts w:ascii="Calibri" w:eastAsia="Calibri" w:hAnsi="Calibri" w:cs="Calibri"/>
              </w:rPr>
            </w:pPr>
            <w:proofErr w:type="spellStart"/>
            <w:r>
              <w:rPr>
                <w:rFonts w:ascii="Calibri" w:eastAsia="Calibri" w:hAnsi="Calibri" w:cs="Calibri"/>
              </w:rPr>
              <w:t>Tazweed</w:t>
            </w:r>
            <w:proofErr w:type="spellEnd"/>
            <w:r>
              <w:rPr>
                <w:rFonts w:ascii="Calibri" w:eastAsia="Calibri" w:hAnsi="Calibri" w:cs="Calibri"/>
              </w:rPr>
              <w:t>, Jordan</w:t>
            </w:r>
          </w:p>
        </w:tc>
        <w:tc>
          <w:tcPr>
            <w:tcW w:w="2294" w:type="dxa"/>
          </w:tcPr>
          <w:p w14:paraId="6B15B72D" w14:textId="77777777" w:rsidR="00253FC7" w:rsidRDefault="00253FC7" w:rsidP="00253FC7">
            <w:pPr>
              <w:rPr>
                <w:rFonts w:ascii="Calibri" w:eastAsia="Calibri" w:hAnsi="Calibri" w:cs="Calibri"/>
              </w:rPr>
            </w:pPr>
            <w:proofErr w:type="spellStart"/>
            <w:r>
              <w:rPr>
                <w:rFonts w:ascii="Calibri" w:eastAsia="Calibri" w:hAnsi="Calibri" w:cs="Calibri"/>
              </w:rPr>
              <w:t>Tazweed</w:t>
            </w:r>
            <w:proofErr w:type="spellEnd"/>
          </w:p>
        </w:tc>
      </w:tr>
      <w:tr w:rsidR="00253FC7" w14:paraId="004865F9" w14:textId="77777777" w:rsidTr="00253FC7">
        <w:tc>
          <w:tcPr>
            <w:tcW w:w="3680" w:type="dxa"/>
          </w:tcPr>
          <w:p w14:paraId="03CF31CD" w14:textId="77777777" w:rsidR="00253FC7" w:rsidRDefault="00253FC7" w:rsidP="00253FC7">
            <w:pPr>
              <w:rPr>
                <w:rFonts w:ascii="Calibri" w:eastAsia="Calibri" w:hAnsi="Calibri" w:cs="Calibri"/>
              </w:rPr>
            </w:pPr>
            <w:r w:rsidRPr="005B5921">
              <w:rPr>
                <w:rFonts w:ascii="Calibri" w:eastAsia="Calibri" w:hAnsi="Calibri" w:cs="Calibri"/>
              </w:rPr>
              <w:t>Director, Telecommunication Development Bureau</w:t>
            </w:r>
          </w:p>
        </w:tc>
        <w:tc>
          <w:tcPr>
            <w:tcW w:w="3376" w:type="dxa"/>
          </w:tcPr>
          <w:p w14:paraId="3EB645C3" w14:textId="77777777" w:rsidR="00253FC7" w:rsidRPr="0EBDD1A1" w:rsidRDefault="00253FC7" w:rsidP="00253FC7">
            <w:pPr>
              <w:rPr>
                <w:rFonts w:ascii="Calibri" w:eastAsia="Calibri" w:hAnsi="Calibri" w:cs="Calibri"/>
              </w:rPr>
            </w:pPr>
            <w:r w:rsidRPr="005B5921">
              <w:rPr>
                <w:rFonts w:ascii="Calibri" w:eastAsia="Calibri" w:hAnsi="Calibri" w:cs="Calibri"/>
              </w:rPr>
              <w:t>Telecommunication Development Bureau</w:t>
            </w:r>
          </w:p>
        </w:tc>
        <w:tc>
          <w:tcPr>
            <w:tcW w:w="2294" w:type="dxa"/>
          </w:tcPr>
          <w:p w14:paraId="719F1DD5" w14:textId="77777777" w:rsidR="00253FC7" w:rsidRDefault="00253FC7" w:rsidP="00253FC7">
            <w:pPr>
              <w:rPr>
                <w:rFonts w:ascii="Calibri" w:eastAsia="Calibri" w:hAnsi="Calibri" w:cs="Calibri"/>
              </w:rPr>
            </w:pPr>
            <w:r>
              <w:rPr>
                <w:rFonts w:ascii="Calibri" w:eastAsia="Calibri" w:hAnsi="Calibri" w:cs="Calibri"/>
              </w:rPr>
              <w:t>ITU</w:t>
            </w:r>
          </w:p>
        </w:tc>
      </w:tr>
      <w:tr w:rsidR="00253FC7" w14:paraId="4D2749A2" w14:textId="77777777" w:rsidTr="00253FC7">
        <w:tc>
          <w:tcPr>
            <w:tcW w:w="3680" w:type="dxa"/>
          </w:tcPr>
          <w:p w14:paraId="747CC304" w14:textId="77777777" w:rsidR="00253FC7" w:rsidRDefault="00253FC7" w:rsidP="00705D9B">
            <w:r w:rsidRPr="0EBDD1A1">
              <w:rPr>
                <w:rFonts w:ascii="Calibri" w:eastAsia="Calibri" w:hAnsi="Calibri" w:cs="Calibri"/>
              </w:rPr>
              <w:t>Grants Manager</w:t>
            </w:r>
          </w:p>
        </w:tc>
        <w:tc>
          <w:tcPr>
            <w:tcW w:w="3376" w:type="dxa"/>
          </w:tcPr>
          <w:p w14:paraId="71526E2E" w14:textId="77777777" w:rsidR="00253FC7" w:rsidRDefault="00253FC7" w:rsidP="00705D9B">
            <w:r w:rsidRPr="0EBDD1A1">
              <w:rPr>
                <w:rFonts w:ascii="Calibri" w:eastAsia="Calibri" w:hAnsi="Calibri" w:cs="Calibri"/>
              </w:rPr>
              <w:t>Trust Fund for EVAW</w:t>
            </w:r>
          </w:p>
        </w:tc>
        <w:tc>
          <w:tcPr>
            <w:tcW w:w="2294" w:type="dxa"/>
          </w:tcPr>
          <w:p w14:paraId="0259E15C" w14:textId="77777777" w:rsidR="00253FC7" w:rsidRDefault="00253FC7" w:rsidP="00705D9B">
            <w:r w:rsidRPr="0EBDD1A1">
              <w:rPr>
                <w:rFonts w:ascii="Calibri" w:eastAsia="Calibri" w:hAnsi="Calibri" w:cs="Calibri"/>
              </w:rPr>
              <w:t>UN Women</w:t>
            </w:r>
          </w:p>
        </w:tc>
      </w:tr>
      <w:tr w:rsidR="00253FC7" w14:paraId="53CD8522" w14:textId="77777777" w:rsidTr="00253FC7">
        <w:tc>
          <w:tcPr>
            <w:tcW w:w="3680" w:type="dxa"/>
          </w:tcPr>
          <w:p w14:paraId="7740A311" w14:textId="77777777" w:rsidR="00253FC7" w:rsidRDefault="00253FC7" w:rsidP="00253FC7">
            <w:pPr>
              <w:rPr>
                <w:rFonts w:ascii="Calibri" w:eastAsia="Calibri" w:hAnsi="Calibri" w:cs="Calibri"/>
              </w:rPr>
            </w:pPr>
            <w:r>
              <w:rPr>
                <w:rFonts w:ascii="Calibri" w:eastAsia="Calibri" w:hAnsi="Calibri" w:cs="Calibri"/>
              </w:rPr>
              <w:t>UN Behavioral Science Group</w:t>
            </w:r>
          </w:p>
        </w:tc>
        <w:tc>
          <w:tcPr>
            <w:tcW w:w="3376" w:type="dxa"/>
          </w:tcPr>
          <w:p w14:paraId="05BCC482" w14:textId="77777777" w:rsidR="00253FC7" w:rsidRDefault="00253FC7" w:rsidP="00253FC7">
            <w:pPr>
              <w:rPr>
                <w:rFonts w:ascii="Calibri" w:eastAsia="Calibri" w:hAnsi="Calibri" w:cs="Calibri"/>
              </w:rPr>
            </w:pPr>
            <w:r>
              <w:rPr>
                <w:rFonts w:ascii="Calibri" w:eastAsia="Calibri" w:hAnsi="Calibri" w:cs="Calibri"/>
              </w:rPr>
              <w:t>UN Behavioral Science Group</w:t>
            </w:r>
          </w:p>
        </w:tc>
        <w:tc>
          <w:tcPr>
            <w:tcW w:w="2294" w:type="dxa"/>
          </w:tcPr>
          <w:p w14:paraId="35CB501F" w14:textId="77777777" w:rsidR="00253FC7" w:rsidRDefault="00253FC7" w:rsidP="00253FC7">
            <w:pPr>
              <w:rPr>
                <w:rFonts w:ascii="Calibri" w:eastAsia="Calibri" w:hAnsi="Calibri" w:cs="Calibri"/>
              </w:rPr>
            </w:pPr>
            <w:r>
              <w:rPr>
                <w:rFonts w:ascii="Calibri" w:eastAsia="Calibri" w:hAnsi="Calibri" w:cs="Calibri"/>
              </w:rPr>
              <w:t>UN Innovation Network</w:t>
            </w:r>
          </w:p>
        </w:tc>
      </w:tr>
      <w:tr w:rsidR="00253FC7" w14:paraId="2E69B4D9" w14:textId="77777777" w:rsidTr="00253FC7">
        <w:tc>
          <w:tcPr>
            <w:tcW w:w="3680" w:type="dxa"/>
          </w:tcPr>
          <w:p w14:paraId="0E795B52" w14:textId="77777777" w:rsidR="00253FC7" w:rsidRDefault="00253FC7" w:rsidP="00705D9B">
            <w:r w:rsidRPr="0EBDD1A1">
              <w:rPr>
                <w:rFonts w:ascii="Calibri" w:eastAsia="Calibri" w:hAnsi="Calibri" w:cs="Calibri"/>
              </w:rPr>
              <w:t>Inter-Agency Coordination Specialist</w:t>
            </w:r>
          </w:p>
        </w:tc>
        <w:tc>
          <w:tcPr>
            <w:tcW w:w="3376" w:type="dxa"/>
          </w:tcPr>
          <w:p w14:paraId="60B116D4" w14:textId="77777777" w:rsidR="00253FC7" w:rsidRDefault="00253FC7" w:rsidP="00705D9B">
            <w:r w:rsidRPr="0EBDD1A1">
              <w:rPr>
                <w:rFonts w:ascii="Calibri" w:eastAsia="Calibri" w:hAnsi="Calibri" w:cs="Calibri"/>
              </w:rPr>
              <w:t>UN System Coordination Division</w:t>
            </w:r>
          </w:p>
        </w:tc>
        <w:tc>
          <w:tcPr>
            <w:tcW w:w="2294" w:type="dxa"/>
          </w:tcPr>
          <w:p w14:paraId="04C5AC25" w14:textId="77777777" w:rsidR="00253FC7" w:rsidRDefault="00253FC7" w:rsidP="00705D9B">
            <w:r w:rsidRPr="0EBDD1A1">
              <w:rPr>
                <w:rFonts w:ascii="Calibri" w:eastAsia="Calibri" w:hAnsi="Calibri" w:cs="Calibri"/>
              </w:rPr>
              <w:t>UN Women</w:t>
            </w:r>
          </w:p>
        </w:tc>
      </w:tr>
      <w:tr w:rsidR="00253FC7" w14:paraId="50D650BD" w14:textId="77777777" w:rsidTr="00253FC7">
        <w:tc>
          <w:tcPr>
            <w:tcW w:w="3680" w:type="dxa"/>
          </w:tcPr>
          <w:p w14:paraId="284BC585" w14:textId="77777777" w:rsidR="00253FC7" w:rsidRPr="002F2533" w:rsidRDefault="00253FC7" w:rsidP="00253FC7">
            <w:pPr>
              <w:rPr>
                <w:rFonts w:ascii="Calibri" w:eastAsia="Calibri" w:hAnsi="Calibri" w:cs="Calibri"/>
              </w:rPr>
            </w:pPr>
            <w:r>
              <w:rPr>
                <w:rFonts w:ascii="Calibri" w:eastAsia="Calibri" w:hAnsi="Calibri" w:cs="Calibri"/>
              </w:rPr>
              <w:t>Counsellor</w:t>
            </w:r>
          </w:p>
        </w:tc>
        <w:tc>
          <w:tcPr>
            <w:tcW w:w="3376" w:type="dxa"/>
          </w:tcPr>
          <w:p w14:paraId="7DE54D3D" w14:textId="77777777" w:rsidR="00253FC7" w:rsidRDefault="00253FC7" w:rsidP="00253FC7">
            <w:pPr>
              <w:rPr>
                <w:rFonts w:ascii="Calibri" w:eastAsia="Calibri" w:hAnsi="Calibri" w:cs="Calibri"/>
              </w:rPr>
            </w:pPr>
            <w:r>
              <w:rPr>
                <w:rFonts w:ascii="Calibri" w:eastAsia="Calibri" w:hAnsi="Calibri" w:cs="Calibri"/>
              </w:rPr>
              <w:t>UN Women and Gender Equality</w:t>
            </w:r>
          </w:p>
        </w:tc>
        <w:tc>
          <w:tcPr>
            <w:tcW w:w="2294" w:type="dxa"/>
          </w:tcPr>
          <w:p w14:paraId="60D119C4" w14:textId="77777777" w:rsidR="00253FC7" w:rsidRDefault="00253FC7" w:rsidP="00253FC7">
            <w:pPr>
              <w:rPr>
                <w:rFonts w:ascii="Calibri" w:eastAsia="Calibri" w:hAnsi="Calibri" w:cs="Calibri"/>
              </w:rPr>
            </w:pPr>
            <w:r>
              <w:rPr>
                <w:rFonts w:ascii="Calibri" w:eastAsia="Calibri" w:hAnsi="Calibri" w:cs="Calibri"/>
              </w:rPr>
              <w:t>Ministry for Foreign Affairs of Finland</w:t>
            </w:r>
          </w:p>
        </w:tc>
      </w:tr>
      <w:tr w:rsidR="00253FC7" w14:paraId="162EBBF7" w14:textId="77777777" w:rsidTr="00253FC7">
        <w:tc>
          <w:tcPr>
            <w:tcW w:w="3680" w:type="dxa"/>
          </w:tcPr>
          <w:p w14:paraId="48E44903" w14:textId="77777777" w:rsidR="00253FC7" w:rsidRPr="002F2533" w:rsidRDefault="00253FC7" w:rsidP="00253FC7">
            <w:pPr>
              <w:rPr>
                <w:rFonts w:ascii="Calibri" w:eastAsia="Calibri" w:hAnsi="Calibri" w:cs="Calibri"/>
              </w:rPr>
            </w:pPr>
            <w:r>
              <w:rPr>
                <w:rFonts w:ascii="Calibri" w:eastAsia="Calibri" w:hAnsi="Calibri" w:cs="Calibri"/>
              </w:rPr>
              <w:t>Innovation Lead</w:t>
            </w:r>
          </w:p>
        </w:tc>
        <w:tc>
          <w:tcPr>
            <w:tcW w:w="3376" w:type="dxa"/>
          </w:tcPr>
          <w:p w14:paraId="78D1D692" w14:textId="77777777" w:rsidR="00253FC7" w:rsidRDefault="00253FC7" w:rsidP="00253FC7">
            <w:pPr>
              <w:rPr>
                <w:rFonts w:ascii="Calibri" w:eastAsia="Calibri" w:hAnsi="Calibri" w:cs="Calibri"/>
              </w:rPr>
            </w:pPr>
            <w:r>
              <w:rPr>
                <w:rFonts w:ascii="Calibri" w:eastAsia="Calibri" w:hAnsi="Calibri" w:cs="Calibri"/>
              </w:rPr>
              <w:t>UNFPA</w:t>
            </w:r>
          </w:p>
        </w:tc>
        <w:tc>
          <w:tcPr>
            <w:tcW w:w="2294" w:type="dxa"/>
          </w:tcPr>
          <w:p w14:paraId="2521A11E" w14:textId="77777777" w:rsidR="00253FC7" w:rsidRDefault="00253FC7" w:rsidP="00253FC7">
            <w:pPr>
              <w:rPr>
                <w:rFonts w:ascii="Calibri" w:eastAsia="Calibri" w:hAnsi="Calibri" w:cs="Calibri"/>
              </w:rPr>
            </w:pPr>
            <w:r>
              <w:rPr>
                <w:rFonts w:ascii="Calibri" w:eastAsia="Calibri" w:hAnsi="Calibri" w:cs="Calibri"/>
              </w:rPr>
              <w:t>UNFPA</w:t>
            </w:r>
          </w:p>
        </w:tc>
      </w:tr>
      <w:tr w:rsidR="00253FC7" w14:paraId="7A8E7210" w14:textId="77777777" w:rsidTr="00253FC7">
        <w:tc>
          <w:tcPr>
            <w:tcW w:w="3680" w:type="dxa"/>
          </w:tcPr>
          <w:p w14:paraId="19EDB1D3" w14:textId="77777777" w:rsidR="00253FC7" w:rsidRDefault="00253FC7" w:rsidP="00253FC7">
            <w:pPr>
              <w:rPr>
                <w:rFonts w:ascii="Calibri" w:eastAsia="Calibri" w:hAnsi="Calibri" w:cs="Calibri"/>
              </w:rPr>
            </w:pPr>
            <w:r w:rsidRPr="005B5921">
              <w:rPr>
                <w:rFonts w:ascii="Calibri" w:eastAsia="Calibri" w:hAnsi="Calibri" w:cs="Calibri"/>
              </w:rPr>
              <w:t>Senior Refugee Status Determination Officer</w:t>
            </w:r>
          </w:p>
        </w:tc>
        <w:tc>
          <w:tcPr>
            <w:tcW w:w="3376" w:type="dxa"/>
          </w:tcPr>
          <w:p w14:paraId="4ECB9CE1" w14:textId="77777777" w:rsidR="00253FC7" w:rsidRPr="0EBDD1A1" w:rsidRDefault="00253FC7" w:rsidP="00253FC7">
            <w:pPr>
              <w:rPr>
                <w:rFonts w:ascii="Calibri" w:eastAsia="Calibri" w:hAnsi="Calibri" w:cs="Calibri"/>
              </w:rPr>
            </w:pPr>
            <w:r>
              <w:rPr>
                <w:rFonts w:ascii="Calibri" w:eastAsia="Calibri" w:hAnsi="Calibri" w:cs="Calibri"/>
              </w:rPr>
              <w:t>UNHCR</w:t>
            </w:r>
          </w:p>
        </w:tc>
        <w:tc>
          <w:tcPr>
            <w:tcW w:w="2294" w:type="dxa"/>
          </w:tcPr>
          <w:p w14:paraId="744E4A89" w14:textId="77777777" w:rsidR="00253FC7" w:rsidRDefault="00253FC7" w:rsidP="00253FC7">
            <w:pPr>
              <w:rPr>
                <w:rFonts w:ascii="Calibri" w:eastAsia="Calibri" w:hAnsi="Calibri" w:cs="Calibri"/>
              </w:rPr>
            </w:pPr>
            <w:r>
              <w:rPr>
                <w:rFonts w:ascii="Calibri" w:eastAsia="Calibri" w:hAnsi="Calibri" w:cs="Calibri"/>
              </w:rPr>
              <w:t>UNHCR</w:t>
            </w:r>
          </w:p>
        </w:tc>
      </w:tr>
      <w:tr w:rsidR="00253FC7" w14:paraId="4C4997ED" w14:textId="77777777" w:rsidTr="00253FC7">
        <w:tc>
          <w:tcPr>
            <w:tcW w:w="3680" w:type="dxa"/>
          </w:tcPr>
          <w:p w14:paraId="45BAB93D" w14:textId="77777777" w:rsidR="00253FC7" w:rsidRDefault="00253FC7" w:rsidP="00253FC7">
            <w:pPr>
              <w:rPr>
                <w:rFonts w:ascii="Calibri" w:eastAsia="Calibri" w:hAnsi="Calibri" w:cs="Calibri"/>
              </w:rPr>
            </w:pPr>
            <w:r>
              <w:rPr>
                <w:rFonts w:ascii="Calibri" w:eastAsia="Calibri" w:hAnsi="Calibri" w:cs="Calibri"/>
              </w:rPr>
              <w:t>Senior Regional Advisor, Gender Equality</w:t>
            </w:r>
          </w:p>
        </w:tc>
        <w:tc>
          <w:tcPr>
            <w:tcW w:w="3376" w:type="dxa"/>
          </w:tcPr>
          <w:p w14:paraId="27612284" w14:textId="77777777" w:rsidR="00253FC7" w:rsidRDefault="00253FC7" w:rsidP="00253FC7">
            <w:pPr>
              <w:rPr>
                <w:rFonts w:ascii="Calibri" w:eastAsia="Calibri" w:hAnsi="Calibri" w:cs="Calibri"/>
              </w:rPr>
            </w:pPr>
            <w:r>
              <w:rPr>
                <w:rFonts w:ascii="Calibri" w:eastAsia="Calibri" w:hAnsi="Calibri" w:cs="Calibri"/>
              </w:rPr>
              <w:t>UNICEF</w:t>
            </w:r>
          </w:p>
        </w:tc>
        <w:tc>
          <w:tcPr>
            <w:tcW w:w="2294" w:type="dxa"/>
          </w:tcPr>
          <w:p w14:paraId="5475F51F" w14:textId="77777777" w:rsidR="00253FC7" w:rsidRDefault="00253FC7" w:rsidP="00253FC7">
            <w:pPr>
              <w:rPr>
                <w:rFonts w:ascii="Calibri" w:eastAsia="Calibri" w:hAnsi="Calibri" w:cs="Calibri"/>
              </w:rPr>
            </w:pPr>
            <w:r>
              <w:rPr>
                <w:rFonts w:ascii="Calibri" w:eastAsia="Calibri" w:hAnsi="Calibri" w:cs="Calibri"/>
              </w:rPr>
              <w:t>UNICEF</w:t>
            </w:r>
          </w:p>
        </w:tc>
      </w:tr>
      <w:tr w:rsidR="00253FC7" w14:paraId="36EBE144" w14:textId="77777777" w:rsidTr="00253FC7">
        <w:tc>
          <w:tcPr>
            <w:tcW w:w="3680" w:type="dxa"/>
          </w:tcPr>
          <w:p w14:paraId="3E564DFE" w14:textId="77777777" w:rsidR="00253FC7" w:rsidRPr="002F2533" w:rsidRDefault="00253FC7" w:rsidP="00253FC7">
            <w:pPr>
              <w:rPr>
                <w:rFonts w:ascii="Calibri" w:eastAsia="Calibri" w:hAnsi="Calibri" w:cs="Calibri"/>
              </w:rPr>
            </w:pPr>
            <w:r>
              <w:rPr>
                <w:rFonts w:ascii="Calibri" w:eastAsia="Calibri" w:hAnsi="Calibri" w:cs="Calibri"/>
              </w:rPr>
              <w:t>Senior Gender and Development Advisor</w:t>
            </w:r>
          </w:p>
        </w:tc>
        <w:tc>
          <w:tcPr>
            <w:tcW w:w="3376" w:type="dxa"/>
          </w:tcPr>
          <w:p w14:paraId="0FFADC86" w14:textId="77777777" w:rsidR="00253FC7" w:rsidRDefault="00253FC7" w:rsidP="00253FC7">
            <w:pPr>
              <w:rPr>
                <w:rFonts w:ascii="Calibri" w:eastAsia="Calibri" w:hAnsi="Calibri" w:cs="Calibri"/>
              </w:rPr>
            </w:pPr>
            <w:r>
              <w:rPr>
                <w:rFonts w:ascii="Calibri" w:eastAsia="Calibri" w:hAnsi="Calibri" w:cs="Calibri"/>
              </w:rPr>
              <w:t>UNICEF</w:t>
            </w:r>
          </w:p>
        </w:tc>
        <w:tc>
          <w:tcPr>
            <w:tcW w:w="2294" w:type="dxa"/>
          </w:tcPr>
          <w:p w14:paraId="25EAAC97" w14:textId="77777777" w:rsidR="00253FC7" w:rsidRDefault="00253FC7" w:rsidP="00253FC7">
            <w:pPr>
              <w:rPr>
                <w:rFonts w:ascii="Calibri" w:eastAsia="Calibri" w:hAnsi="Calibri" w:cs="Calibri"/>
              </w:rPr>
            </w:pPr>
            <w:r>
              <w:rPr>
                <w:rFonts w:ascii="Calibri" w:eastAsia="Calibri" w:hAnsi="Calibri" w:cs="Calibri"/>
              </w:rPr>
              <w:t>UNICEF</w:t>
            </w:r>
          </w:p>
        </w:tc>
      </w:tr>
      <w:tr w:rsidR="00253FC7" w14:paraId="5EC9B87C" w14:textId="77777777" w:rsidTr="00253FC7">
        <w:tc>
          <w:tcPr>
            <w:tcW w:w="3680" w:type="dxa"/>
          </w:tcPr>
          <w:p w14:paraId="122DC154" w14:textId="77777777" w:rsidR="00253FC7" w:rsidRPr="002F2533" w:rsidRDefault="00253FC7" w:rsidP="00253FC7">
            <w:pPr>
              <w:rPr>
                <w:rFonts w:ascii="Calibri" w:eastAsia="Calibri" w:hAnsi="Calibri" w:cs="Calibri"/>
              </w:rPr>
            </w:pPr>
            <w:r>
              <w:rPr>
                <w:rFonts w:ascii="Calibri" w:eastAsia="Calibri" w:hAnsi="Calibri" w:cs="Calibri"/>
              </w:rPr>
              <w:t>Senior Advisor on Innovation</w:t>
            </w:r>
          </w:p>
        </w:tc>
        <w:tc>
          <w:tcPr>
            <w:tcW w:w="3376" w:type="dxa"/>
          </w:tcPr>
          <w:p w14:paraId="005E5BE8" w14:textId="77777777" w:rsidR="00253FC7" w:rsidRDefault="00253FC7" w:rsidP="00253FC7">
            <w:pPr>
              <w:rPr>
                <w:rFonts w:ascii="Calibri" w:eastAsia="Calibri" w:hAnsi="Calibri" w:cs="Calibri"/>
              </w:rPr>
            </w:pPr>
            <w:r>
              <w:rPr>
                <w:rFonts w:ascii="Calibri" w:eastAsia="Calibri" w:hAnsi="Calibri" w:cs="Calibri"/>
              </w:rPr>
              <w:t>UNICEF</w:t>
            </w:r>
          </w:p>
        </w:tc>
        <w:tc>
          <w:tcPr>
            <w:tcW w:w="2294" w:type="dxa"/>
          </w:tcPr>
          <w:p w14:paraId="3EF88316" w14:textId="77777777" w:rsidR="00253FC7" w:rsidRDefault="00253FC7" w:rsidP="00253FC7">
            <w:pPr>
              <w:rPr>
                <w:rFonts w:ascii="Calibri" w:eastAsia="Calibri" w:hAnsi="Calibri" w:cs="Calibri"/>
              </w:rPr>
            </w:pPr>
            <w:proofErr w:type="spellStart"/>
            <w:r>
              <w:rPr>
                <w:rFonts w:ascii="Calibri" w:eastAsia="Calibri" w:hAnsi="Calibri" w:cs="Calibri"/>
              </w:rPr>
              <w:t>UNICEf</w:t>
            </w:r>
            <w:proofErr w:type="spellEnd"/>
          </w:p>
        </w:tc>
      </w:tr>
      <w:tr w:rsidR="00253FC7" w14:paraId="23EF66FF" w14:textId="77777777" w:rsidTr="00253FC7">
        <w:tc>
          <w:tcPr>
            <w:tcW w:w="3680" w:type="dxa"/>
          </w:tcPr>
          <w:p w14:paraId="7BB75EEF" w14:textId="77777777" w:rsidR="00253FC7" w:rsidRDefault="00253FC7" w:rsidP="00253FC7">
            <w:pPr>
              <w:rPr>
                <w:rFonts w:ascii="Calibri" w:eastAsia="Calibri" w:hAnsi="Calibri" w:cs="Calibri"/>
              </w:rPr>
            </w:pPr>
            <w:r>
              <w:rPr>
                <w:rFonts w:ascii="Calibri" w:eastAsia="Calibri" w:hAnsi="Calibri" w:cs="Calibri"/>
              </w:rPr>
              <w:t>Gender Specialist</w:t>
            </w:r>
          </w:p>
        </w:tc>
        <w:tc>
          <w:tcPr>
            <w:tcW w:w="3376" w:type="dxa"/>
          </w:tcPr>
          <w:p w14:paraId="44C1FAA0" w14:textId="77777777" w:rsidR="00253FC7" w:rsidRDefault="00253FC7" w:rsidP="00253FC7">
            <w:pPr>
              <w:rPr>
                <w:rFonts w:ascii="Calibri" w:eastAsia="Calibri" w:hAnsi="Calibri" w:cs="Calibri"/>
              </w:rPr>
            </w:pPr>
            <w:r>
              <w:rPr>
                <w:rFonts w:ascii="Calibri" w:eastAsia="Calibri" w:hAnsi="Calibri" w:cs="Calibri"/>
              </w:rPr>
              <w:t>Uruguay CO</w:t>
            </w:r>
          </w:p>
        </w:tc>
        <w:tc>
          <w:tcPr>
            <w:tcW w:w="2294" w:type="dxa"/>
          </w:tcPr>
          <w:p w14:paraId="60B89315"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42672240" w14:textId="77777777" w:rsidTr="00253FC7">
        <w:tc>
          <w:tcPr>
            <w:tcW w:w="3680" w:type="dxa"/>
          </w:tcPr>
          <w:p w14:paraId="324EFA5D" w14:textId="77777777" w:rsidR="00253FC7" w:rsidRDefault="00253FC7" w:rsidP="00705D9B">
            <w:r w:rsidRPr="0EBDD1A1">
              <w:rPr>
                <w:rFonts w:ascii="Calibri" w:eastAsia="Calibri" w:hAnsi="Calibri" w:cs="Calibri"/>
              </w:rPr>
              <w:t>Regional Policy Advisor, WEE</w:t>
            </w:r>
          </w:p>
        </w:tc>
        <w:tc>
          <w:tcPr>
            <w:tcW w:w="3376" w:type="dxa"/>
          </w:tcPr>
          <w:p w14:paraId="1AE77E54" w14:textId="77777777" w:rsidR="00253FC7" w:rsidRDefault="00253FC7" w:rsidP="00705D9B">
            <w:r w:rsidRPr="0EBDD1A1">
              <w:rPr>
                <w:rFonts w:ascii="Calibri" w:eastAsia="Calibri" w:hAnsi="Calibri" w:cs="Calibri"/>
              </w:rPr>
              <w:t>WCARO</w:t>
            </w:r>
          </w:p>
        </w:tc>
        <w:tc>
          <w:tcPr>
            <w:tcW w:w="2294" w:type="dxa"/>
          </w:tcPr>
          <w:p w14:paraId="3DE62D5D" w14:textId="77777777" w:rsidR="00253FC7" w:rsidRDefault="00253FC7" w:rsidP="00705D9B">
            <w:r w:rsidRPr="0EBDD1A1">
              <w:rPr>
                <w:rFonts w:ascii="Calibri" w:eastAsia="Calibri" w:hAnsi="Calibri" w:cs="Calibri"/>
              </w:rPr>
              <w:t>UN Women</w:t>
            </w:r>
          </w:p>
        </w:tc>
      </w:tr>
      <w:tr w:rsidR="00253FC7" w14:paraId="5851BE8D" w14:textId="77777777" w:rsidTr="00253FC7">
        <w:tc>
          <w:tcPr>
            <w:tcW w:w="3680" w:type="dxa"/>
          </w:tcPr>
          <w:p w14:paraId="0999C672" w14:textId="77777777" w:rsidR="00253FC7" w:rsidRDefault="00253FC7" w:rsidP="00705D9B">
            <w:r w:rsidRPr="0EBDD1A1">
              <w:rPr>
                <w:rFonts w:ascii="Calibri" w:eastAsia="Calibri" w:hAnsi="Calibri" w:cs="Calibri"/>
              </w:rPr>
              <w:t>International Project Analyst</w:t>
            </w:r>
          </w:p>
        </w:tc>
        <w:tc>
          <w:tcPr>
            <w:tcW w:w="3376" w:type="dxa"/>
          </w:tcPr>
          <w:p w14:paraId="6B5ECB0B" w14:textId="77777777" w:rsidR="00253FC7" w:rsidRDefault="00253FC7" w:rsidP="00705D9B">
            <w:r w:rsidRPr="0EBDD1A1">
              <w:rPr>
                <w:rFonts w:ascii="Calibri" w:eastAsia="Calibri" w:hAnsi="Calibri" w:cs="Calibri"/>
              </w:rPr>
              <w:t>WCARO</w:t>
            </w:r>
          </w:p>
        </w:tc>
        <w:tc>
          <w:tcPr>
            <w:tcW w:w="2294" w:type="dxa"/>
          </w:tcPr>
          <w:p w14:paraId="2EA057B6" w14:textId="77777777" w:rsidR="00253FC7" w:rsidRDefault="00253FC7" w:rsidP="00705D9B">
            <w:r w:rsidRPr="0EBDD1A1">
              <w:rPr>
                <w:rFonts w:ascii="Calibri" w:eastAsia="Calibri" w:hAnsi="Calibri" w:cs="Calibri"/>
              </w:rPr>
              <w:t>UN Women</w:t>
            </w:r>
          </w:p>
        </w:tc>
      </w:tr>
      <w:tr w:rsidR="00253FC7" w14:paraId="2C8EE56E" w14:textId="77777777" w:rsidTr="00253FC7">
        <w:tc>
          <w:tcPr>
            <w:tcW w:w="3680" w:type="dxa"/>
          </w:tcPr>
          <w:p w14:paraId="53081478" w14:textId="77777777" w:rsidR="00253FC7" w:rsidRPr="002F2533" w:rsidRDefault="00253FC7" w:rsidP="00253FC7">
            <w:pPr>
              <w:rPr>
                <w:rFonts w:ascii="Calibri" w:eastAsia="Calibri" w:hAnsi="Calibri" w:cs="Calibri"/>
              </w:rPr>
            </w:pPr>
            <w:r w:rsidRPr="00231F5F">
              <w:rPr>
                <w:rFonts w:ascii="Calibri" w:eastAsia="Calibri" w:hAnsi="Calibri" w:cs="Calibri"/>
              </w:rPr>
              <w:t>Administration Manager</w:t>
            </w:r>
          </w:p>
        </w:tc>
        <w:tc>
          <w:tcPr>
            <w:tcW w:w="3376" w:type="dxa"/>
          </w:tcPr>
          <w:p w14:paraId="780612FC" w14:textId="77777777" w:rsidR="00253FC7" w:rsidRDefault="00253FC7" w:rsidP="00253FC7">
            <w:pPr>
              <w:rPr>
                <w:rFonts w:ascii="Calibri" w:eastAsia="Calibri" w:hAnsi="Calibri" w:cs="Calibri"/>
              </w:rPr>
            </w:pPr>
            <w:r>
              <w:rPr>
                <w:rFonts w:ascii="Calibri" w:eastAsia="Calibri" w:hAnsi="Calibri" w:cs="Calibri"/>
              </w:rPr>
              <w:t>WCARO</w:t>
            </w:r>
          </w:p>
        </w:tc>
        <w:tc>
          <w:tcPr>
            <w:tcW w:w="2294" w:type="dxa"/>
          </w:tcPr>
          <w:p w14:paraId="1C13541F" w14:textId="77777777" w:rsidR="00253FC7" w:rsidRDefault="00253FC7" w:rsidP="00253FC7">
            <w:pPr>
              <w:rPr>
                <w:rFonts w:ascii="Calibri" w:eastAsia="Calibri" w:hAnsi="Calibri" w:cs="Calibri"/>
              </w:rPr>
            </w:pPr>
            <w:r>
              <w:rPr>
                <w:rFonts w:ascii="Calibri" w:eastAsia="Calibri" w:hAnsi="Calibri" w:cs="Calibri"/>
              </w:rPr>
              <w:t>UN Women</w:t>
            </w:r>
          </w:p>
        </w:tc>
      </w:tr>
      <w:tr w:rsidR="00253FC7" w14:paraId="2AC8324E" w14:textId="77777777" w:rsidTr="00253FC7">
        <w:tc>
          <w:tcPr>
            <w:tcW w:w="3680" w:type="dxa"/>
          </w:tcPr>
          <w:p w14:paraId="01048156" w14:textId="77777777" w:rsidR="00253FC7" w:rsidRDefault="00253FC7" w:rsidP="00253FC7">
            <w:pPr>
              <w:rPr>
                <w:rFonts w:ascii="Calibri" w:eastAsia="Calibri" w:hAnsi="Calibri" w:cs="Calibri"/>
              </w:rPr>
            </w:pPr>
            <w:r>
              <w:rPr>
                <w:rFonts w:ascii="Calibri" w:eastAsia="Calibri" w:hAnsi="Calibri" w:cs="Calibri"/>
              </w:rPr>
              <w:t>Consultant</w:t>
            </w:r>
          </w:p>
        </w:tc>
        <w:tc>
          <w:tcPr>
            <w:tcW w:w="3376" w:type="dxa"/>
          </w:tcPr>
          <w:p w14:paraId="24E26196" w14:textId="77777777" w:rsidR="00253FC7" w:rsidRDefault="00253FC7" w:rsidP="00253FC7">
            <w:pPr>
              <w:rPr>
                <w:rFonts w:ascii="Calibri" w:eastAsia="Calibri" w:hAnsi="Calibri" w:cs="Calibri"/>
              </w:rPr>
            </w:pPr>
            <w:r>
              <w:rPr>
                <w:rFonts w:ascii="Calibri" w:eastAsia="Calibri" w:hAnsi="Calibri" w:cs="Calibri"/>
              </w:rPr>
              <w:t>World Bank</w:t>
            </w:r>
          </w:p>
        </w:tc>
        <w:tc>
          <w:tcPr>
            <w:tcW w:w="2294" w:type="dxa"/>
          </w:tcPr>
          <w:p w14:paraId="1BC68AD1" w14:textId="77777777" w:rsidR="00253FC7" w:rsidRDefault="00253FC7" w:rsidP="00253FC7">
            <w:pPr>
              <w:rPr>
                <w:rFonts w:ascii="Calibri" w:eastAsia="Calibri" w:hAnsi="Calibri" w:cs="Calibri"/>
              </w:rPr>
            </w:pPr>
            <w:r>
              <w:rPr>
                <w:rFonts w:ascii="Calibri" w:eastAsia="Calibri" w:hAnsi="Calibri" w:cs="Calibri"/>
              </w:rPr>
              <w:t>World Bank</w:t>
            </w:r>
          </w:p>
        </w:tc>
      </w:tr>
    </w:tbl>
    <w:p w14:paraId="1C0D43FD" w14:textId="4D14C3BC" w:rsidR="00705D9B" w:rsidRDefault="00705D9B" w:rsidP="00705D9B">
      <w:pPr>
        <w:rPr>
          <w:b/>
          <w:bCs/>
        </w:rPr>
      </w:pPr>
    </w:p>
    <w:p w14:paraId="30A5CFBA" w14:textId="77777777" w:rsidR="00705D9B" w:rsidRDefault="00705D9B" w:rsidP="00705D9B">
      <w:pPr>
        <w:rPr>
          <w:b/>
          <w:bCs/>
        </w:rPr>
      </w:pPr>
    </w:p>
    <w:p w14:paraId="43F5F549" w14:textId="77777777" w:rsidR="00705D9B" w:rsidRPr="0019377A" w:rsidRDefault="00705D9B" w:rsidP="00705D9B">
      <w:pPr>
        <w:pStyle w:val="Heading1"/>
        <w:numPr>
          <w:ilvl w:val="0"/>
          <w:numId w:val="0"/>
        </w:numPr>
        <w:ind w:left="360" w:hanging="360"/>
      </w:pPr>
      <w:bookmarkStart w:id="2" w:name="_Toc72245888"/>
      <w:r w:rsidRPr="0019377A">
        <w:t>Annex 3: Membership of Internal Reference Group</w:t>
      </w:r>
      <w:bookmarkEnd w:id="2"/>
    </w:p>
    <w:tbl>
      <w:tblPr>
        <w:tblStyle w:val="TableGrid"/>
        <w:tblW w:w="0" w:type="auto"/>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4A0" w:firstRow="1" w:lastRow="0" w:firstColumn="1" w:lastColumn="0" w:noHBand="0" w:noVBand="1"/>
      </w:tblPr>
      <w:tblGrid>
        <w:gridCol w:w="4680"/>
        <w:gridCol w:w="4680"/>
      </w:tblGrid>
      <w:tr w:rsidR="00705D9B" w:rsidRPr="00D93AC0" w14:paraId="0A151BF8" w14:textId="77777777" w:rsidTr="00705D9B">
        <w:tc>
          <w:tcPr>
            <w:tcW w:w="4680" w:type="dxa"/>
            <w:shd w:val="clear" w:color="auto" w:fill="D9E2F3" w:themeFill="accent1" w:themeFillTint="33"/>
          </w:tcPr>
          <w:p w14:paraId="4DCFCA16" w14:textId="77777777" w:rsidR="00705D9B" w:rsidRPr="00D93AC0" w:rsidRDefault="00705D9B" w:rsidP="00705D9B">
            <w:pPr>
              <w:rPr>
                <w:b/>
                <w:bCs/>
              </w:rPr>
            </w:pPr>
            <w:r w:rsidRPr="00D93AC0">
              <w:rPr>
                <w:rFonts w:ascii="Calibri" w:eastAsia="Calibri" w:hAnsi="Calibri" w:cs="Calibri"/>
                <w:b/>
                <w:bCs/>
              </w:rPr>
              <w:lastRenderedPageBreak/>
              <w:t>Name</w:t>
            </w:r>
          </w:p>
        </w:tc>
        <w:tc>
          <w:tcPr>
            <w:tcW w:w="4680" w:type="dxa"/>
            <w:shd w:val="clear" w:color="auto" w:fill="D9E2F3" w:themeFill="accent1" w:themeFillTint="33"/>
          </w:tcPr>
          <w:p w14:paraId="37887C4B" w14:textId="77777777" w:rsidR="00705D9B" w:rsidRPr="00D93AC0" w:rsidRDefault="00705D9B" w:rsidP="00705D9B">
            <w:pPr>
              <w:rPr>
                <w:b/>
                <w:bCs/>
              </w:rPr>
            </w:pPr>
            <w:r w:rsidRPr="00D93AC0">
              <w:rPr>
                <w:rFonts w:ascii="Calibri" w:eastAsia="Calibri" w:hAnsi="Calibri" w:cs="Calibri"/>
                <w:b/>
                <w:bCs/>
              </w:rPr>
              <w:t>Title</w:t>
            </w:r>
          </w:p>
        </w:tc>
      </w:tr>
      <w:tr w:rsidR="00705D9B" w14:paraId="45D057C4" w14:textId="77777777" w:rsidTr="00705D9B">
        <w:tc>
          <w:tcPr>
            <w:tcW w:w="4680" w:type="dxa"/>
          </w:tcPr>
          <w:p w14:paraId="66DEC0F3" w14:textId="77777777" w:rsidR="00705D9B" w:rsidRPr="00A046F8" w:rsidRDefault="00705D9B" w:rsidP="00705D9B">
            <w:pPr>
              <w:rPr>
                <w:lang w:val="es-AR"/>
              </w:rPr>
            </w:pPr>
            <w:r w:rsidRPr="0EBDD1A1">
              <w:rPr>
                <w:rFonts w:ascii="Calibri" w:eastAsia="Calibri" w:hAnsi="Calibri" w:cs="Calibri"/>
                <w:lang w:val="es"/>
              </w:rPr>
              <w:t>Sara de la Peña Espin</w:t>
            </w:r>
          </w:p>
        </w:tc>
        <w:tc>
          <w:tcPr>
            <w:tcW w:w="4680" w:type="dxa"/>
          </w:tcPr>
          <w:p w14:paraId="0A9D0B8A" w14:textId="77777777" w:rsidR="00705D9B" w:rsidRPr="00F34A7C" w:rsidRDefault="00705D9B" w:rsidP="00705D9B">
            <w:r w:rsidRPr="00F34A7C">
              <w:rPr>
                <w:color w:val="000000"/>
                <w:lang w:val="en-GB" w:eastAsia="en-GB"/>
              </w:rPr>
              <w:t xml:space="preserve">Coordinator, Planning and Innovation, Policy, </w:t>
            </w:r>
            <w:proofErr w:type="gramStart"/>
            <w:r w:rsidRPr="00F34A7C">
              <w:rPr>
                <w:color w:val="000000"/>
                <w:lang w:val="en-GB" w:eastAsia="en-GB"/>
              </w:rPr>
              <w:t>Programming</w:t>
            </w:r>
            <w:proofErr w:type="gramEnd"/>
            <w:r w:rsidRPr="00F34A7C">
              <w:rPr>
                <w:color w:val="000000"/>
                <w:lang w:val="en-GB" w:eastAsia="en-GB"/>
              </w:rPr>
              <w:t xml:space="preserve"> and Inter-Governmental Division</w:t>
            </w:r>
            <w:r w:rsidRPr="00F34A7C">
              <w:rPr>
                <w:color w:val="000000"/>
                <w:lang w:val="en-GB" w:eastAsia="en-GB"/>
              </w:rPr>
              <w:br/>
            </w:r>
          </w:p>
        </w:tc>
      </w:tr>
      <w:tr w:rsidR="00705D9B" w14:paraId="6A2006B8" w14:textId="77777777" w:rsidTr="00705D9B">
        <w:tc>
          <w:tcPr>
            <w:tcW w:w="4680" w:type="dxa"/>
          </w:tcPr>
          <w:p w14:paraId="64C3E19A" w14:textId="77777777" w:rsidR="00705D9B" w:rsidRDefault="00705D9B" w:rsidP="00705D9B">
            <w:r w:rsidRPr="0EBDD1A1">
              <w:rPr>
                <w:rFonts w:ascii="Calibri" w:eastAsia="Calibri" w:hAnsi="Calibri" w:cs="Calibri"/>
              </w:rPr>
              <w:t>Blerta Cela</w:t>
            </w:r>
          </w:p>
        </w:tc>
        <w:tc>
          <w:tcPr>
            <w:tcW w:w="4680" w:type="dxa"/>
          </w:tcPr>
          <w:p w14:paraId="49B2C442" w14:textId="77777777" w:rsidR="00705D9B" w:rsidRDefault="00705D9B" w:rsidP="00705D9B">
            <w:r w:rsidRPr="0EBDD1A1">
              <w:rPr>
                <w:rFonts w:ascii="Calibri" w:eastAsia="Calibri" w:hAnsi="Calibri" w:cs="Calibri"/>
              </w:rPr>
              <w:t>Deputy Regional Director – ECARO</w:t>
            </w:r>
          </w:p>
        </w:tc>
      </w:tr>
      <w:tr w:rsidR="00705D9B" w14:paraId="1126A542" w14:textId="77777777" w:rsidTr="00705D9B">
        <w:tc>
          <w:tcPr>
            <w:tcW w:w="4680" w:type="dxa"/>
          </w:tcPr>
          <w:p w14:paraId="69AEAC83" w14:textId="77777777" w:rsidR="00705D9B" w:rsidRDefault="00705D9B" w:rsidP="00705D9B">
            <w:proofErr w:type="spellStart"/>
            <w:r w:rsidRPr="0EBDD1A1">
              <w:rPr>
                <w:rFonts w:ascii="Calibri" w:eastAsia="Calibri" w:hAnsi="Calibri" w:cs="Calibri"/>
              </w:rPr>
              <w:t>Ulziisren</w:t>
            </w:r>
            <w:proofErr w:type="spellEnd"/>
            <w:r w:rsidRPr="0EBDD1A1">
              <w:rPr>
                <w:rFonts w:ascii="Calibri" w:eastAsia="Calibri" w:hAnsi="Calibri" w:cs="Calibri"/>
              </w:rPr>
              <w:t xml:space="preserve"> Jamsran</w:t>
            </w:r>
          </w:p>
        </w:tc>
        <w:tc>
          <w:tcPr>
            <w:tcW w:w="4680" w:type="dxa"/>
          </w:tcPr>
          <w:p w14:paraId="6D1D1E77" w14:textId="77777777" w:rsidR="00705D9B" w:rsidRDefault="00705D9B" w:rsidP="00705D9B">
            <w:r w:rsidRPr="0EBDD1A1">
              <w:rPr>
                <w:rFonts w:ascii="Calibri" w:eastAsia="Calibri" w:hAnsi="Calibri" w:cs="Calibri"/>
              </w:rPr>
              <w:t xml:space="preserve">UN Women Representative – </w:t>
            </w:r>
            <w:proofErr w:type="spellStart"/>
            <w:r>
              <w:rPr>
                <w:rFonts w:ascii="Calibri" w:eastAsia="Calibri" w:hAnsi="Calibri" w:cs="Calibri"/>
              </w:rPr>
              <w:t>Kyrgyszstan</w:t>
            </w:r>
            <w:proofErr w:type="spellEnd"/>
            <w:r w:rsidRPr="0EBDD1A1">
              <w:rPr>
                <w:rFonts w:ascii="Calibri" w:eastAsia="Calibri" w:hAnsi="Calibri" w:cs="Calibri"/>
              </w:rPr>
              <w:t xml:space="preserve"> CO</w:t>
            </w:r>
          </w:p>
        </w:tc>
      </w:tr>
      <w:tr w:rsidR="00705D9B" w14:paraId="3CE44AA4" w14:textId="77777777" w:rsidTr="00705D9B">
        <w:tc>
          <w:tcPr>
            <w:tcW w:w="4680" w:type="dxa"/>
          </w:tcPr>
          <w:p w14:paraId="129E895B" w14:textId="77777777" w:rsidR="00705D9B" w:rsidRDefault="00705D9B" w:rsidP="00705D9B">
            <w:r w:rsidRPr="0EBDD1A1">
              <w:rPr>
                <w:rFonts w:ascii="Calibri" w:eastAsia="Calibri" w:hAnsi="Calibri" w:cs="Calibri"/>
              </w:rPr>
              <w:t>Angela Rong Chen</w:t>
            </w:r>
          </w:p>
        </w:tc>
        <w:tc>
          <w:tcPr>
            <w:tcW w:w="4680" w:type="dxa"/>
          </w:tcPr>
          <w:p w14:paraId="67081A42" w14:textId="77777777" w:rsidR="00705D9B" w:rsidRDefault="00705D9B" w:rsidP="00705D9B">
            <w:r w:rsidRPr="0EBDD1A1">
              <w:rPr>
                <w:rFonts w:ascii="Calibri" w:eastAsia="Calibri" w:hAnsi="Calibri" w:cs="Calibri"/>
              </w:rPr>
              <w:t>Inter-Agency Coordination Specialist – UN System Coordination Division</w:t>
            </w:r>
          </w:p>
        </w:tc>
      </w:tr>
      <w:tr w:rsidR="00705D9B" w14:paraId="1DF89B46" w14:textId="77777777" w:rsidTr="00705D9B">
        <w:tc>
          <w:tcPr>
            <w:tcW w:w="4680" w:type="dxa"/>
          </w:tcPr>
          <w:p w14:paraId="1D10484D" w14:textId="77777777" w:rsidR="00705D9B" w:rsidRDefault="00705D9B" w:rsidP="00705D9B">
            <w:r w:rsidRPr="0EBDD1A1">
              <w:rPr>
                <w:rFonts w:ascii="Calibri" w:eastAsia="Calibri" w:hAnsi="Calibri" w:cs="Calibri"/>
              </w:rPr>
              <w:t>Emad Karim</w:t>
            </w:r>
          </w:p>
        </w:tc>
        <w:tc>
          <w:tcPr>
            <w:tcW w:w="4680" w:type="dxa"/>
          </w:tcPr>
          <w:p w14:paraId="14B279D5" w14:textId="77777777" w:rsidR="00705D9B" w:rsidRDefault="00705D9B" w:rsidP="00705D9B">
            <w:r w:rsidRPr="0EBDD1A1">
              <w:rPr>
                <w:rFonts w:ascii="Calibri" w:eastAsia="Calibri" w:hAnsi="Calibri" w:cs="Calibri"/>
              </w:rPr>
              <w:t>Programme Speciali</w:t>
            </w:r>
            <w:r>
              <w:rPr>
                <w:rFonts w:ascii="Calibri" w:eastAsia="Calibri" w:hAnsi="Calibri" w:cs="Calibri"/>
              </w:rPr>
              <w:t>st</w:t>
            </w:r>
            <w:r w:rsidRPr="0EBDD1A1">
              <w:rPr>
                <w:rFonts w:ascii="Calibri" w:eastAsia="Calibri" w:hAnsi="Calibri" w:cs="Calibri"/>
              </w:rPr>
              <w:t xml:space="preserve"> - ASRO</w:t>
            </w:r>
          </w:p>
        </w:tc>
      </w:tr>
      <w:tr w:rsidR="00705D9B" w14:paraId="078F3AF5" w14:textId="77777777" w:rsidTr="00705D9B">
        <w:tc>
          <w:tcPr>
            <w:tcW w:w="4680" w:type="dxa"/>
          </w:tcPr>
          <w:p w14:paraId="65699D6D" w14:textId="77777777" w:rsidR="00705D9B" w:rsidRDefault="00705D9B" w:rsidP="00705D9B">
            <w:r w:rsidRPr="0EBDD1A1">
              <w:rPr>
                <w:rFonts w:ascii="Calibri" w:eastAsia="Calibri" w:hAnsi="Calibri" w:cs="Calibri"/>
              </w:rPr>
              <w:t>Lorenzo Rovelli</w:t>
            </w:r>
          </w:p>
        </w:tc>
        <w:tc>
          <w:tcPr>
            <w:tcW w:w="4680" w:type="dxa"/>
          </w:tcPr>
          <w:p w14:paraId="1FC94600" w14:textId="77777777" w:rsidR="00705D9B" w:rsidRDefault="00705D9B" w:rsidP="00705D9B">
            <w:r w:rsidRPr="0EBDD1A1">
              <w:rPr>
                <w:rFonts w:ascii="Calibri" w:eastAsia="Calibri" w:hAnsi="Calibri" w:cs="Calibri"/>
              </w:rPr>
              <w:t>International Project Analyst - WCARO</w:t>
            </w:r>
          </w:p>
        </w:tc>
      </w:tr>
      <w:tr w:rsidR="00705D9B" w14:paraId="7F08B7EC" w14:textId="77777777" w:rsidTr="00705D9B">
        <w:tc>
          <w:tcPr>
            <w:tcW w:w="4680" w:type="dxa"/>
          </w:tcPr>
          <w:p w14:paraId="1CD56B06" w14:textId="77777777" w:rsidR="00705D9B" w:rsidRDefault="00705D9B" w:rsidP="00705D9B">
            <w:r w:rsidRPr="0EBDD1A1">
              <w:rPr>
                <w:rFonts w:ascii="Calibri" w:eastAsia="Calibri" w:hAnsi="Calibri" w:cs="Calibri"/>
              </w:rPr>
              <w:t>Mildred Garcia</w:t>
            </w:r>
          </w:p>
        </w:tc>
        <w:tc>
          <w:tcPr>
            <w:tcW w:w="4680" w:type="dxa"/>
          </w:tcPr>
          <w:p w14:paraId="42778A7D" w14:textId="77777777" w:rsidR="00705D9B" w:rsidRDefault="00705D9B" w:rsidP="00705D9B">
            <w:r w:rsidRPr="0EBDD1A1">
              <w:rPr>
                <w:rFonts w:ascii="Calibri" w:eastAsia="Calibri" w:hAnsi="Calibri" w:cs="Calibri"/>
              </w:rPr>
              <w:t>Capacity Development &amp; Grants OM – UN Trust Fund to EVAW</w:t>
            </w:r>
          </w:p>
        </w:tc>
      </w:tr>
      <w:tr w:rsidR="00705D9B" w:rsidRPr="00A046F8" w14:paraId="47F4818C" w14:textId="77777777" w:rsidTr="00705D9B">
        <w:tc>
          <w:tcPr>
            <w:tcW w:w="4680" w:type="dxa"/>
          </w:tcPr>
          <w:p w14:paraId="0C84C2C3" w14:textId="77777777" w:rsidR="00705D9B" w:rsidRDefault="00705D9B" w:rsidP="00705D9B">
            <w:r w:rsidRPr="0EBDD1A1">
              <w:rPr>
                <w:rFonts w:ascii="Calibri" w:eastAsia="Calibri" w:hAnsi="Calibri" w:cs="Calibri"/>
              </w:rPr>
              <w:t>Adam Edward Simpson</w:t>
            </w:r>
          </w:p>
        </w:tc>
        <w:tc>
          <w:tcPr>
            <w:tcW w:w="4680" w:type="dxa"/>
          </w:tcPr>
          <w:p w14:paraId="5C306737" w14:textId="77777777" w:rsidR="00705D9B" w:rsidRPr="00A62D36" w:rsidRDefault="00705D9B" w:rsidP="00705D9B">
            <w:r>
              <w:rPr>
                <w:rFonts w:ascii="Calibri" w:eastAsia="Calibri" w:hAnsi="Calibri" w:cs="Calibri"/>
              </w:rPr>
              <w:t>Advisor</w:t>
            </w:r>
            <w:r w:rsidRPr="00A62D36">
              <w:rPr>
                <w:rFonts w:ascii="Calibri" w:eastAsia="Calibri" w:hAnsi="Calibri" w:cs="Calibri"/>
              </w:rPr>
              <w:t xml:space="preserve"> – </w:t>
            </w:r>
            <w:r w:rsidRPr="00F34A7C">
              <w:rPr>
                <w:color w:val="000000"/>
                <w:lang w:val="en-GB" w:eastAsia="en-GB"/>
              </w:rPr>
              <w:t xml:space="preserve">Policy, </w:t>
            </w:r>
            <w:proofErr w:type="gramStart"/>
            <w:r w:rsidRPr="00F34A7C">
              <w:rPr>
                <w:color w:val="000000"/>
                <w:lang w:val="en-GB" w:eastAsia="en-GB"/>
              </w:rPr>
              <w:t>Programming</w:t>
            </w:r>
            <w:proofErr w:type="gramEnd"/>
            <w:r w:rsidRPr="00F34A7C">
              <w:rPr>
                <w:color w:val="000000"/>
                <w:lang w:val="en-GB" w:eastAsia="en-GB"/>
              </w:rPr>
              <w:t xml:space="preserve"> and Inter-Governmental Division</w:t>
            </w:r>
          </w:p>
        </w:tc>
      </w:tr>
      <w:tr w:rsidR="00705D9B" w14:paraId="372C8641" w14:textId="77777777" w:rsidTr="00705D9B">
        <w:tc>
          <w:tcPr>
            <w:tcW w:w="4680" w:type="dxa"/>
          </w:tcPr>
          <w:p w14:paraId="0A1AA62A" w14:textId="77777777" w:rsidR="00705D9B" w:rsidRDefault="00705D9B" w:rsidP="00705D9B">
            <w:r w:rsidRPr="0EBDD1A1">
              <w:rPr>
                <w:rFonts w:ascii="Calibri" w:eastAsia="Calibri" w:hAnsi="Calibri" w:cs="Calibri"/>
              </w:rPr>
              <w:t>Fatou Lo</w:t>
            </w:r>
          </w:p>
        </w:tc>
        <w:tc>
          <w:tcPr>
            <w:tcW w:w="4680" w:type="dxa"/>
          </w:tcPr>
          <w:p w14:paraId="3B65459E" w14:textId="77777777" w:rsidR="00705D9B" w:rsidRDefault="00705D9B" w:rsidP="00705D9B">
            <w:r w:rsidRPr="0EBDD1A1">
              <w:rPr>
                <w:rFonts w:ascii="Calibri" w:eastAsia="Calibri" w:hAnsi="Calibri" w:cs="Calibri"/>
              </w:rPr>
              <w:t>UN Women Representative – Rwanda CO</w:t>
            </w:r>
          </w:p>
        </w:tc>
      </w:tr>
      <w:tr w:rsidR="00705D9B" w14:paraId="7FB7AC20" w14:textId="77777777" w:rsidTr="00705D9B">
        <w:tc>
          <w:tcPr>
            <w:tcW w:w="4680" w:type="dxa"/>
          </w:tcPr>
          <w:p w14:paraId="42274CDF" w14:textId="77777777" w:rsidR="00705D9B" w:rsidRDefault="00705D9B" w:rsidP="00705D9B">
            <w:r w:rsidRPr="0EBDD1A1">
              <w:rPr>
                <w:rFonts w:ascii="Calibri" w:eastAsia="Calibri" w:hAnsi="Calibri" w:cs="Calibri"/>
              </w:rPr>
              <w:t>Lowri Angharad Rees</w:t>
            </w:r>
          </w:p>
        </w:tc>
        <w:tc>
          <w:tcPr>
            <w:tcW w:w="4680" w:type="dxa"/>
          </w:tcPr>
          <w:p w14:paraId="78BCD802" w14:textId="77777777" w:rsidR="00705D9B" w:rsidRDefault="00705D9B" w:rsidP="00705D9B">
            <w:r w:rsidRPr="0EBDD1A1">
              <w:rPr>
                <w:rFonts w:ascii="Calibri" w:eastAsia="Calibri" w:hAnsi="Calibri" w:cs="Calibri"/>
              </w:rPr>
              <w:t>Programme Specialist – Geneva Liaison Office</w:t>
            </w:r>
          </w:p>
        </w:tc>
      </w:tr>
      <w:tr w:rsidR="00705D9B" w14:paraId="1B1F3102" w14:textId="77777777" w:rsidTr="00705D9B">
        <w:tc>
          <w:tcPr>
            <w:tcW w:w="4680" w:type="dxa"/>
          </w:tcPr>
          <w:p w14:paraId="44533AF1" w14:textId="77777777" w:rsidR="00705D9B" w:rsidRDefault="00705D9B" w:rsidP="00705D9B">
            <w:r w:rsidRPr="0EBDD1A1">
              <w:rPr>
                <w:rFonts w:ascii="Calibri" w:eastAsia="Calibri" w:hAnsi="Calibri" w:cs="Calibri"/>
              </w:rPr>
              <w:t>Magdalena Furtado</w:t>
            </w:r>
          </w:p>
        </w:tc>
        <w:tc>
          <w:tcPr>
            <w:tcW w:w="4680" w:type="dxa"/>
          </w:tcPr>
          <w:p w14:paraId="4808F802" w14:textId="77777777" w:rsidR="00705D9B" w:rsidRDefault="00705D9B" w:rsidP="00705D9B">
            <w:r w:rsidRPr="0EBDD1A1">
              <w:rPr>
                <w:rFonts w:ascii="Calibri" w:eastAsia="Calibri" w:hAnsi="Calibri" w:cs="Calibri"/>
              </w:rPr>
              <w:t>Gender Specialist – Uruguay CO</w:t>
            </w:r>
          </w:p>
        </w:tc>
      </w:tr>
      <w:tr w:rsidR="00705D9B" w14:paraId="4F3907BB" w14:textId="77777777" w:rsidTr="00705D9B">
        <w:tc>
          <w:tcPr>
            <w:tcW w:w="4680" w:type="dxa"/>
          </w:tcPr>
          <w:p w14:paraId="16A7C9C2" w14:textId="77777777" w:rsidR="00705D9B" w:rsidRDefault="00705D9B" w:rsidP="00705D9B">
            <w:r w:rsidRPr="0EBDD1A1">
              <w:rPr>
                <w:rFonts w:ascii="Calibri" w:eastAsia="Calibri" w:hAnsi="Calibri" w:cs="Calibri"/>
              </w:rPr>
              <w:t>Karin Maria Mattsson</w:t>
            </w:r>
          </w:p>
        </w:tc>
        <w:tc>
          <w:tcPr>
            <w:tcW w:w="4680" w:type="dxa"/>
          </w:tcPr>
          <w:p w14:paraId="3DF3DB83" w14:textId="77777777" w:rsidR="00705D9B" w:rsidRDefault="00705D9B" w:rsidP="00705D9B">
            <w:r w:rsidRPr="0EBDD1A1">
              <w:rPr>
                <w:rFonts w:ascii="Calibri" w:eastAsia="Calibri" w:hAnsi="Calibri" w:cs="Calibri"/>
              </w:rPr>
              <w:t>Special Assistant - ACRO</w:t>
            </w:r>
          </w:p>
        </w:tc>
      </w:tr>
    </w:tbl>
    <w:p w14:paraId="59EA744A" w14:textId="77777777" w:rsidR="00705D9B" w:rsidRDefault="00705D9B" w:rsidP="00705D9B">
      <w:pPr>
        <w:rPr>
          <w:b/>
          <w:bCs/>
        </w:rPr>
      </w:pPr>
    </w:p>
    <w:p w14:paraId="127C0F2E" w14:textId="77777777" w:rsidR="00705D9B" w:rsidRDefault="00705D9B" w:rsidP="00705D9B">
      <w:pPr>
        <w:rPr>
          <w:rFonts w:cstheme="minorHAnsi"/>
          <w:b/>
          <w:bCs/>
        </w:rPr>
        <w:sectPr w:rsidR="00705D9B" w:rsidSect="00705D9B">
          <w:headerReference w:type="default" r:id="rId9"/>
          <w:footerReference w:type="default" r:id="rId10"/>
          <w:pgSz w:w="12240" w:h="15840"/>
          <w:pgMar w:top="2880" w:right="1440" w:bottom="1440" w:left="1440" w:header="720" w:footer="720" w:gutter="0"/>
          <w:cols w:space="720"/>
          <w:docGrid w:linePitch="360"/>
        </w:sectPr>
      </w:pPr>
    </w:p>
    <w:p w14:paraId="3C5F1873" w14:textId="77777777" w:rsidR="00705D9B" w:rsidRPr="0019377A" w:rsidRDefault="00705D9B" w:rsidP="00705D9B">
      <w:pPr>
        <w:pStyle w:val="Heading1"/>
        <w:numPr>
          <w:ilvl w:val="0"/>
          <w:numId w:val="0"/>
        </w:numPr>
        <w:ind w:left="360" w:hanging="360"/>
      </w:pPr>
      <w:bookmarkStart w:id="3" w:name="_Toc72245889"/>
      <w:r w:rsidRPr="0019377A">
        <w:lastRenderedPageBreak/>
        <w:t>Annex 4: Stakeholder Mapping</w:t>
      </w:r>
      <w:bookmarkEnd w:id="3"/>
    </w:p>
    <w:tbl>
      <w:tblPr>
        <w:tblW w:w="1345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0" w:type="dxa"/>
          <w:right w:w="0" w:type="dxa"/>
        </w:tblCellMar>
        <w:tblLook w:val="04A0" w:firstRow="1" w:lastRow="0" w:firstColumn="1" w:lastColumn="0" w:noHBand="0" w:noVBand="1"/>
      </w:tblPr>
      <w:tblGrid>
        <w:gridCol w:w="630"/>
        <w:gridCol w:w="1080"/>
        <w:gridCol w:w="1725"/>
        <w:gridCol w:w="2970"/>
        <w:gridCol w:w="3155"/>
        <w:gridCol w:w="1440"/>
        <w:gridCol w:w="1285"/>
        <w:gridCol w:w="1170"/>
      </w:tblGrid>
      <w:tr w:rsidR="00705D9B" w:rsidRPr="000151C0" w14:paraId="3999EE2B" w14:textId="77777777" w:rsidTr="00705D9B">
        <w:trPr>
          <w:trHeight w:val="315"/>
          <w:jc w:val="center"/>
        </w:trPr>
        <w:tc>
          <w:tcPr>
            <w:tcW w:w="630" w:type="dxa"/>
            <w:tcBorders>
              <w:top w:val="nil"/>
              <w:left w:val="nil"/>
              <w:bottom w:val="single" w:sz="4" w:space="0" w:color="0070C0"/>
              <w:right w:val="single" w:sz="4" w:space="0" w:color="0070C0"/>
            </w:tcBorders>
            <w:shd w:val="clear" w:color="auto" w:fill="auto"/>
          </w:tcPr>
          <w:p w14:paraId="2739CB38" w14:textId="77777777" w:rsidR="00705D9B" w:rsidRPr="000151C0" w:rsidRDefault="00705D9B" w:rsidP="00705D9B">
            <w:pPr>
              <w:spacing w:after="0"/>
              <w:jc w:val="center"/>
              <w:textAlignment w:val="baseline"/>
              <w:rPr>
                <w:rFonts w:ascii="Calibri" w:eastAsia="Times New Roman" w:hAnsi="Calibri" w:cs="Calibri"/>
                <w:b/>
                <w:bCs/>
                <w:sz w:val="20"/>
                <w:szCs w:val="20"/>
                <w:lang w:val="en-GB"/>
              </w:rPr>
            </w:pPr>
          </w:p>
        </w:tc>
        <w:tc>
          <w:tcPr>
            <w:tcW w:w="1080" w:type="dxa"/>
            <w:tcBorders>
              <w:left w:val="single" w:sz="4" w:space="0" w:color="0070C0"/>
            </w:tcBorders>
            <w:shd w:val="clear" w:color="auto" w:fill="D9E2F3" w:themeFill="accent1" w:themeFillTint="33"/>
            <w:vAlign w:val="center"/>
            <w:hideMark/>
          </w:tcPr>
          <w:p w14:paraId="6F35FC35" w14:textId="77777777" w:rsidR="00705D9B" w:rsidRPr="000151C0" w:rsidRDefault="00705D9B" w:rsidP="00705D9B">
            <w:pPr>
              <w:spacing w:after="0"/>
              <w:jc w:val="center"/>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Stakeholder group</w:t>
            </w:r>
          </w:p>
        </w:tc>
        <w:tc>
          <w:tcPr>
            <w:tcW w:w="1725" w:type="dxa"/>
            <w:shd w:val="clear" w:color="auto" w:fill="D9E2F3" w:themeFill="accent1" w:themeFillTint="33"/>
            <w:vAlign w:val="center"/>
            <w:hideMark/>
          </w:tcPr>
          <w:p w14:paraId="0519676E"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Key stakeholders </w:t>
            </w:r>
            <w:r w:rsidRPr="000151C0">
              <w:rPr>
                <w:rFonts w:ascii="Calibri" w:eastAsia="Times New Roman" w:hAnsi="Calibri" w:cs="Calibri"/>
                <w:sz w:val="20"/>
                <w:szCs w:val="20"/>
              </w:rPr>
              <w:t> </w:t>
            </w:r>
          </w:p>
        </w:tc>
        <w:tc>
          <w:tcPr>
            <w:tcW w:w="2970" w:type="dxa"/>
            <w:shd w:val="clear" w:color="auto" w:fill="D9E2F3" w:themeFill="accent1" w:themeFillTint="33"/>
            <w:vAlign w:val="center"/>
            <w:hideMark/>
          </w:tcPr>
          <w:p w14:paraId="3AA1A946"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 xml:space="preserve">What (their role in </w:t>
            </w:r>
            <w:r>
              <w:rPr>
                <w:rFonts w:ascii="Calibri" w:eastAsia="Times New Roman" w:hAnsi="Calibri" w:cs="Calibri"/>
                <w:b/>
                <w:bCs/>
                <w:sz w:val="20"/>
                <w:szCs w:val="20"/>
                <w:lang w:val="en-GB"/>
              </w:rPr>
              <w:t>UN Women’s approach to innovation)</w:t>
            </w:r>
          </w:p>
        </w:tc>
        <w:tc>
          <w:tcPr>
            <w:tcW w:w="3155" w:type="dxa"/>
            <w:shd w:val="clear" w:color="auto" w:fill="D9E2F3" w:themeFill="accent1" w:themeFillTint="33"/>
            <w:vAlign w:val="center"/>
            <w:hideMark/>
          </w:tcPr>
          <w:p w14:paraId="66E7B2C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Why (gains from involvement in the evaluation)</w:t>
            </w:r>
            <w:r w:rsidRPr="000151C0">
              <w:rPr>
                <w:rFonts w:ascii="Calibri" w:eastAsia="Times New Roman" w:hAnsi="Calibri" w:cs="Calibri"/>
                <w:sz w:val="20"/>
                <w:szCs w:val="20"/>
              </w:rPr>
              <w:t> </w:t>
            </w:r>
          </w:p>
        </w:tc>
        <w:tc>
          <w:tcPr>
            <w:tcW w:w="1440" w:type="dxa"/>
            <w:shd w:val="clear" w:color="auto" w:fill="D9E2F3" w:themeFill="accent1" w:themeFillTint="33"/>
            <w:vAlign w:val="center"/>
            <w:hideMark/>
          </w:tcPr>
          <w:p w14:paraId="61C16529"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How (informational, reference group, management group, data collection, etc.)</w:t>
            </w:r>
            <w:r w:rsidRPr="000151C0">
              <w:rPr>
                <w:rFonts w:ascii="Calibri" w:eastAsia="Times New Roman" w:hAnsi="Calibri" w:cs="Calibri"/>
                <w:sz w:val="20"/>
                <w:szCs w:val="20"/>
              </w:rPr>
              <w:t xml:space="preserve">  </w:t>
            </w:r>
          </w:p>
        </w:tc>
        <w:tc>
          <w:tcPr>
            <w:tcW w:w="1285" w:type="dxa"/>
            <w:shd w:val="clear" w:color="auto" w:fill="D9E2F3" w:themeFill="accent1" w:themeFillTint="33"/>
            <w:vAlign w:val="center"/>
            <w:hideMark/>
          </w:tcPr>
          <w:p w14:paraId="5352C7EF"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When (in what stage of evaluation)</w:t>
            </w:r>
            <w:r w:rsidRPr="000151C0">
              <w:rPr>
                <w:rFonts w:ascii="Calibri" w:eastAsia="Times New Roman" w:hAnsi="Calibri" w:cs="Calibri"/>
                <w:sz w:val="20"/>
                <w:szCs w:val="20"/>
              </w:rPr>
              <w:t xml:space="preserve">  </w:t>
            </w:r>
          </w:p>
        </w:tc>
        <w:tc>
          <w:tcPr>
            <w:tcW w:w="1170" w:type="dxa"/>
            <w:shd w:val="clear" w:color="auto" w:fill="D9E2F3" w:themeFill="accent1" w:themeFillTint="33"/>
            <w:vAlign w:val="center"/>
            <w:hideMark/>
          </w:tcPr>
          <w:p w14:paraId="29CD073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Priority (importance of involvement in evaluation process)</w:t>
            </w:r>
            <w:r w:rsidRPr="000151C0">
              <w:rPr>
                <w:rFonts w:ascii="Calibri" w:eastAsia="Times New Roman" w:hAnsi="Calibri" w:cs="Calibri"/>
                <w:sz w:val="20"/>
                <w:szCs w:val="20"/>
              </w:rPr>
              <w:t> </w:t>
            </w:r>
          </w:p>
        </w:tc>
      </w:tr>
      <w:tr w:rsidR="00705D9B" w:rsidRPr="000151C0" w14:paraId="58F6A215" w14:textId="77777777" w:rsidTr="00705D9B">
        <w:trPr>
          <w:trHeight w:val="1695"/>
          <w:jc w:val="center"/>
        </w:trPr>
        <w:tc>
          <w:tcPr>
            <w:tcW w:w="630" w:type="dxa"/>
            <w:vMerge w:val="restart"/>
            <w:tcBorders>
              <w:top w:val="single" w:sz="4" w:space="0" w:color="0070C0"/>
            </w:tcBorders>
            <w:shd w:val="clear" w:color="auto" w:fill="BDD6EE" w:themeFill="accent5" w:themeFillTint="66"/>
            <w:textDirection w:val="btLr"/>
            <w:vAlign w:val="center"/>
          </w:tcPr>
          <w:p w14:paraId="6152BBC4" w14:textId="77777777" w:rsidR="00705D9B" w:rsidRPr="00922A9A" w:rsidRDefault="00705D9B" w:rsidP="00705D9B">
            <w:pPr>
              <w:spacing w:after="0"/>
              <w:ind w:left="113" w:right="113"/>
              <w:jc w:val="center"/>
              <w:rPr>
                <w:rFonts w:ascii="Segoe UI" w:eastAsia="Times New Roman" w:hAnsi="Segoe UI" w:cs="Segoe UI"/>
                <w:b/>
                <w:bCs/>
                <w:sz w:val="32"/>
                <w:szCs w:val="32"/>
              </w:rPr>
            </w:pPr>
            <w:r>
              <w:rPr>
                <w:rFonts w:ascii="Segoe UI" w:eastAsia="Times New Roman" w:hAnsi="Segoe UI" w:cs="Segoe UI"/>
                <w:b/>
                <w:bCs/>
                <w:sz w:val="32"/>
                <w:szCs w:val="32"/>
              </w:rPr>
              <w:t>Duty-bearers</w:t>
            </w:r>
          </w:p>
        </w:tc>
        <w:tc>
          <w:tcPr>
            <w:tcW w:w="1080" w:type="dxa"/>
            <w:vMerge w:val="restart"/>
            <w:shd w:val="clear" w:color="auto" w:fill="D9E2F3" w:themeFill="accent1" w:themeFillTint="33"/>
            <w:textDirection w:val="btLr"/>
            <w:vAlign w:val="center"/>
            <w:hideMark/>
          </w:tcPr>
          <w:p w14:paraId="3DFA275E" w14:textId="77777777" w:rsidR="00705D9B" w:rsidRPr="00546B3A" w:rsidRDefault="00705D9B" w:rsidP="00705D9B">
            <w:pPr>
              <w:spacing w:after="0"/>
              <w:ind w:left="113" w:right="113"/>
              <w:jc w:val="center"/>
              <w:rPr>
                <w:rFonts w:ascii="Segoe UI" w:eastAsia="Times New Roman" w:hAnsi="Segoe UI" w:cs="Segoe UI"/>
                <w:b/>
                <w:bCs/>
                <w:sz w:val="18"/>
                <w:szCs w:val="18"/>
              </w:rPr>
            </w:pPr>
            <w:r w:rsidRPr="00546B3A">
              <w:rPr>
                <w:rFonts w:ascii="Segoe UI" w:eastAsia="Times New Roman" w:hAnsi="Segoe UI" w:cs="Segoe UI"/>
                <w:b/>
                <w:bCs/>
                <w:sz w:val="18"/>
                <w:szCs w:val="18"/>
              </w:rPr>
              <w:t>UN Women Internal HQ</w:t>
            </w:r>
          </w:p>
        </w:tc>
        <w:tc>
          <w:tcPr>
            <w:tcW w:w="1725" w:type="dxa"/>
            <w:shd w:val="clear" w:color="auto" w:fill="auto"/>
            <w:vAlign w:val="center"/>
            <w:hideMark/>
          </w:tcPr>
          <w:p w14:paraId="40C520D5"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UN Women Programme and Management support </w:t>
            </w:r>
            <w:r>
              <w:rPr>
                <w:rFonts w:ascii="Calibri" w:eastAsia="Times New Roman" w:hAnsi="Calibri" w:cs="Calibri"/>
                <w:sz w:val="20"/>
                <w:szCs w:val="20"/>
              </w:rPr>
              <w:t>/PPID (</w:t>
            </w:r>
            <w:proofErr w:type="spellStart"/>
            <w:r>
              <w:rPr>
                <w:rFonts w:ascii="Calibri" w:eastAsia="Times New Roman" w:hAnsi="Calibri" w:cs="Calibri"/>
                <w:sz w:val="20"/>
                <w:szCs w:val="20"/>
              </w:rPr>
              <w:t>programme</w:t>
            </w:r>
            <w:proofErr w:type="spellEnd"/>
            <w:r>
              <w:rPr>
                <w:rFonts w:ascii="Calibri" w:eastAsia="Times New Roman" w:hAnsi="Calibri" w:cs="Calibri"/>
                <w:sz w:val="20"/>
                <w:szCs w:val="20"/>
              </w:rPr>
              <w:t xml:space="preserve">, </w:t>
            </w:r>
            <w:proofErr w:type="gramStart"/>
            <w:r>
              <w:rPr>
                <w:rFonts w:ascii="Calibri" w:eastAsia="Times New Roman" w:hAnsi="Calibri" w:cs="Calibri"/>
                <w:sz w:val="20"/>
                <w:szCs w:val="20"/>
              </w:rPr>
              <w:t>policy</w:t>
            </w:r>
            <w:proofErr w:type="gramEnd"/>
            <w:r>
              <w:rPr>
                <w:rFonts w:ascii="Calibri" w:eastAsia="Times New Roman" w:hAnsi="Calibri" w:cs="Calibri"/>
                <w:sz w:val="20"/>
                <w:szCs w:val="20"/>
              </w:rPr>
              <w:t xml:space="preserve"> and intergovernmental division)</w:t>
            </w:r>
          </w:p>
        </w:tc>
        <w:tc>
          <w:tcPr>
            <w:tcW w:w="2970" w:type="dxa"/>
            <w:shd w:val="clear" w:color="auto" w:fill="auto"/>
            <w:vAlign w:val="center"/>
            <w:hideMark/>
          </w:tcPr>
          <w:p w14:paraId="6589637E"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Programme and management support for </w:t>
            </w:r>
            <w:r>
              <w:rPr>
                <w:rFonts w:ascii="Calibri" w:eastAsia="Times New Roman" w:hAnsi="Calibri" w:cs="Calibri"/>
                <w:sz w:val="20"/>
                <w:szCs w:val="20"/>
                <w:lang w:val="en-GB"/>
              </w:rPr>
              <w:t>projects pertaining to UN Women’s approach to innovation</w:t>
            </w:r>
          </w:p>
        </w:tc>
        <w:tc>
          <w:tcPr>
            <w:tcW w:w="3155" w:type="dxa"/>
            <w:shd w:val="clear" w:color="auto" w:fill="auto"/>
            <w:vAlign w:val="center"/>
            <w:hideMark/>
          </w:tcPr>
          <w:p w14:paraId="62BAC9FD" w14:textId="77777777" w:rsidR="00705D9B" w:rsidRDefault="00705D9B" w:rsidP="00705D9B">
            <w:pPr>
              <w:spacing w:after="0"/>
              <w:textAlignment w:val="baseline"/>
              <w:rPr>
                <w:rFonts w:ascii="Calibri" w:eastAsia="Times New Roman" w:hAnsi="Calibri" w:cs="Calibri"/>
                <w:sz w:val="20"/>
                <w:szCs w:val="20"/>
              </w:rPr>
            </w:pPr>
            <w:r w:rsidRPr="000151C0">
              <w:rPr>
                <w:rFonts w:ascii="Calibri" w:eastAsia="Times New Roman" w:hAnsi="Calibri" w:cs="Calibri"/>
                <w:sz w:val="20"/>
                <w:szCs w:val="20"/>
                <w:lang w:val="en-GB"/>
              </w:rPr>
              <w:t xml:space="preserve">Improved </w:t>
            </w:r>
            <w:r>
              <w:rPr>
                <w:rFonts w:ascii="Calibri" w:eastAsia="Times New Roman" w:hAnsi="Calibri" w:cs="Calibri"/>
                <w:sz w:val="20"/>
                <w:szCs w:val="20"/>
                <w:lang w:val="en-GB"/>
              </w:rPr>
              <w:t xml:space="preserve">innovation </w:t>
            </w:r>
            <w:r w:rsidRPr="000151C0">
              <w:rPr>
                <w:rFonts w:ascii="Calibri" w:eastAsia="Times New Roman" w:hAnsi="Calibri" w:cs="Calibri"/>
                <w:sz w:val="20"/>
                <w:szCs w:val="20"/>
                <w:lang w:val="en-GB"/>
              </w:rPr>
              <w:t>programme management support  </w:t>
            </w:r>
            <w:r w:rsidRPr="000151C0">
              <w:rPr>
                <w:rFonts w:ascii="Calibri" w:eastAsia="Times New Roman" w:hAnsi="Calibri" w:cs="Calibri"/>
                <w:sz w:val="20"/>
                <w:szCs w:val="20"/>
              </w:rPr>
              <w:t> </w:t>
            </w:r>
          </w:p>
          <w:p w14:paraId="32E3DA5C" w14:textId="77777777" w:rsidR="00705D9B"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Improved vision on what innovation should look like for the organization</w:t>
            </w:r>
          </w:p>
          <w:p w14:paraId="6A3CC107" w14:textId="77777777" w:rsidR="00705D9B"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Scenarios for Innovation facility structure</w:t>
            </w:r>
          </w:p>
          <w:p w14:paraId="37C61FEE" w14:textId="77777777" w:rsidR="00705D9B" w:rsidRPr="000151C0" w:rsidRDefault="00705D9B" w:rsidP="00705D9B">
            <w:pPr>
              <w:spacing w:after="0"/>
              <w:textAlignment w:val="baseline"/>
              <w:rPr>
                <w:rFonts w:ascii="Segoe UI" w:eastAsia="Times New Roman" w:hAnsi="Segoe UI" w:cs="Segoe UI"/>
                <w:sz w:val="18"/>
                <w:szCs w:val="18"/>
              </w:rPr>
            </w:pPr>
          </w:p>
        </w:tc>
        <w:tc>
          <w:tcPr>
            <w:tcW w:w="1440" w:type="dxa"/>
            <w:shd w:val="clear" w:color="auto" w:fill="auto"/>
            <w:vAlign w:val="center"/>
            <w:hideMark/>
          </w:tcPr>
          <w:p w14:paraId="46C3C700" w14:textId="77777777" w:rsidR="00705D9B"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Reference Group</w:t>
            </w:r>
          </w:p>
          <w:p w14:paraId="5FB62729" w14:textId="77777777" w:rsidR="00705D9B" w:rsidRPr="000151C0"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Key informants</w:t>
            </w:r>
          </w:p>
        </w:tc>
        <w:tc>
          <w:tcPr>
            <w:tcW w:w="1285" w:type="dxa"/>
            <w:shd w:val="clear" w:color="auto" w:fill="auto"/>
            <w:vAlign w:val="center"/>
            <w:hideMark/>
          </w:tcPr>
          <w:p w14:paraId="6A0939C4"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TOR/Inception phase/data collection</w:t>
            </w:r>
            <w:r w:rsidRPr="000151C0">
              <w:rPr>
                <w:rFonts w:ascii="Calibri" w:eastAsia="Times New Roman" w:hAnsi="Calibri" w:cs="Calibri"/>
                <w:sz w:val="20"/>
                <w:szCs w:val="20"/>
              </w:rPr>
              <w:t> </w:t>
            </w:r>
          </w:p>
        </w:tc>
        <w:tc>
          <w:tcPr>
            <w:tcW w:w="1170" w:type="dxa"/>
            <w:shd w:val="clear" w:color="auto" w:fill="auto"/>
            <w:vAlign w:val="center"/>
            <w:hideMark/>
          </w:tcPr>
          <w:p w14:paraId="7EFA074A" w14:textId="77777777" w:rsidR="00705D9B" w:rsidRPr="000151C0"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High</w:t>
            </w:r>
          </w:p>
        </w:tc>
      </w:tr>
      <w:tr w:rsidR="00705D9B" w:rsidRPr="000151C0" w14:paraId="10927457" w14:textId="77777777" w:rsidTr="00705D9B">
        <w:trPr>
          <w:trHeight w:val="1290"/>
          <w:jc w:val="center"/>
        </w:trPr>
        <w:tc>
          <w:tcPr>
            <w:tcW w:w="630" w:type="dxa"/>
            <w:vMerge/>
            <w:shd w:val="clear" w:color="auto" w:fill="BDD6EE" w:themeFill="accent5" w:themeFillTint="66"/>
          </w:tcPr>
          <w:p w14:paraId="08B4F7BE"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2190EE05"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5007FFEB"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UN Women</w:t>
            </w:r>
            <w:r>
              <w:rPr>
                <w:rFonts w:ascii="Calibri" w:eastAsia="Times New Roman" w:hAnsi="Calibri" w:cs="Calibri"/>
                <w:sz w:val="20"/>
                <w:szCs w:val="20"/>
                <w:lang w:val="en-GB"/>
              </w:rPr>
              <w:t xml:space="preserve"> innovation area focal points</w:t>
            </w:r>
            <w:r w:rsidRPr="000151C0">
              <w:rPr>
                <w:rFonts w:ascii="Calibri" w:eastAsia="Times New Roman" w:hAnsi="Calibri" w:cs="Calibri"/>
                <w:sz w:val="20"/>
                <w:szCs w:val="20"/>
                <w:lang w:val="en-GB"/>
              </w:rPr>
              <w:t> </w:t>
            </w:r>
            <w:r w:rsidRPr="000151C0">
              <w:rPr>
                <w:rFonts w:ascii="Calibri" w:eastAsia="Times New Roman" w:hAnsi="Calibri" w:cs="Calibri"/>
                <w:sz w:val="20"/>
                <w:szCs w:val="20"/>
              </w:rPr>
              <w:t> </w:t>
            </w:r>
          </w:p>
        </w:tc>
        <w:tc>
          <w:tcPr>
            <w:tcW w:w="2970" w:type="dxa"/>
            <w:shd w:val="clear" w:color="auto" w:fill="auto"/>
            <w:vAlign w:val="center"/>
            <w:hideMark/>
          </w:tcPr>
          <w:p w14:paraId="5DF1CCDC"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Integral part of th</w:t>
            </w:r>
            <w:r>
              <w:rPr>
                <w:rFonts w:ascii="Calibri" w:eastAsia="Times New Roman" w:hAnsi="Calibri" w:cs="Calibri"/>
                <w:sz w:val="20"/>
                <w:szCs w:val="20"/>
                <w:lang w:val="en-GB"/>
              </w:rPr>
              <w:t>e</w:t>
            </w:r>
            <w:r w:rsidRPr="000151C0">
              <w:rPr>
                <w:rFonts w:ascii="Calibri" w:eastAsia="Times New Roman" w:hAnsi="Calibri" w:cs="Calibri"/>
                <w:sz w:val="20"/>
                <w:szCs w:val="20"/>
                <w:lang w:val="en-GB"/>
              </w:rPr>
              <w:t xml:space="preserve"> operationalization</w:t>
            </w:r>
            <w:r>
              <w:rPr>
                <w:rFonts w:ascii="Calibri" w:eastAsia="Times New Roman" w:hAnsi="Calibri" w:cs="Calibri"/>
                <w:sz w:val="20"/>
                <w:szCs w:val="20"/>
                <w:lang w:val="en-GB"/>
              </w:rPr>
              <w:t xml:space="preserve">, </w:t>
            </w:r>
            <w:r w:rsidRPr="000151C0">
              <w:rPr>
                <w:rFonts w:ascii="Calibri" w:eastAsia="Times New Roman" w:hAnsi="Calibri" w:cs="Calibri"/>
                <w:sz w:val="20"/>
                <w:szCs w:val="20"/>
                <w:lang w:val="en-GB"/>
              </w:rPr>
              <w:t xml:space="preserve">implementation </w:t>
            </w:r>
            <w:r>
              <w:rPr>
                <w:rFonts w:ascii="Calibri" w:eastAsia="Times New Roman" w:hAnsi="Calibri" w:cs="Calibri"/>
                <w:sz w:val="20"/>
                <w:szCs w:val="20"/>
                <w:lang w:val="en-GB"/>
              </w:rPr>
              <w:t>and monitoring of activities related to UN Women’s approach to innovation</w:t>
            </w:r>
            <w:r w:rsidRPr="000151C0">
              <w:rPr>
                <w:rFonts w:ascii="Calibri" w:eastAsia="Times New Roman" w:hAnsi="Calibri" w:cs="Calibri"/>
                <w:sz w:val="20"/>
                <w:szCs w:val="20"/>
              </w:rPr>
              <w:t> </w:t>
            </w:r>
          </w:p>
        </w:tc>
        <w:tc>
          <w:tcPr>
            <w:tcW w:w="3155" w:type="dxa"/>
            <w:shd w:val="clear" w:color="auto" w:fill="auto"/>
            <w:vAlign w:val="center"/>
            <w:hideMark/>
          </w:tcPr>
          <w:p w14:paraId="204D02BE"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Improved programme/project and management support, </w:t>
            </w:r>
            <w:r>
              <w:rPr>
                <w:rFonts w:ascii="Calibri" w:eastAsia="Times New Roman" w:hAnsi="Calibri" w:cs="Calibri"/>
                <w:sz w:val="20"/>
                <w:szCs w:val="20"/>
                <w:lang w:val="en-GB"/>
              </w:rPr>
              <w:t>evidence for strategic decision-making pertaining to innovation initiatives</w:t>
            </w:r>
            <w:r w:rsidRPr="000151C0">
              <w:rPr>
                <w:rFonts w:ascii="Calibri" w:eastAsia="Times New Roman" w:hAnsi="Calibri" w:cs="Calibri"/>
                <w:sz w:val="20"/>
                <w:szCs w:val="20"/>
                <w:lang w:val="en-GB"/>
              </w:rPr>
              <w:t>. </w:t>
            </w:r>
            <w:r w:rsidRPr="000151C0">
              <w:rPr>
                <w:rFonts w:ascii="Calibri" w:eastAsia="Times New Roman" w:hAnsi="Calibri" w:cs="Calibri"/>
                <w:sz w:val="20"/>
                <w:szCs w:val="20"/>
              </w:rPr>
              <w:t> </w:t>
            </w:r>
          </w:p>
        </w:tc>
        <w:tc>
          <w:tcPr>
            <w:tcW w:w="1440" w:type="dxa"/>
            <w:shd w:val="clear" w:color="auto" w:fill="auto"/>
            <w:vAlign w:val="center"/>
            <w:hideMark/>
          </w:tcPr>
          <w:p w14:paraId="456EFF4D" w14:textId="77777777" w:rsidR="00705D9B" w:rsidRDefault="00705D9B" w:rsidP="00705D9B">
            <w:pPr>
              <w:spacing w:after="0"/>
              <w:textAlignment w:val="baseline"/>
              <w:rPr>
                <w:rFonts w:ascii="Calibri" w:eastAsia="Times New Roman" w:hAnsi="Calibri" w:cs="Calibri"/>
                <w:sz w:val="20"/>
                <w:szCs w:val="20"/>
              </w:rPr>
            </w:pPr>
            <w:r w:rsidRPr="000151C0">
              <w:rPr>
                <w:rFonts w:ascii="Calibri" w:eastAsia="Times New Roman" w:hAnsi="Calibri" w:cs="Calibri"/>
                <w:sz w:val="20"/>
                <w:szCs w:val="20"/>
                <w:lang w:val="en-GB"/>
              </w:rPr>
              <w:t>Key informants </w:t>
            </w:r>
            <w:r w:rsidRPr="000151C0">
              <w:rPr>
                <w:rFonts w:ascii="Calibri" w:eastAsia="Times New Roman" w:hAnsi="Calibri" w:cs="Calibri"/>
                <w:sz w:val="20"/>
                <w:szCs w:val="20"/>
              </w:rPr>
              <w:t> </w:t>
            </w:r>
          </w:p>
          <w:p w14:paraId="4E45035D" w14:textId="77777777" w:rsidR="00705D9B" w:rsidRPr="000151C0" w:rsidRDefault="00705D9B" w:rsidP="00705D9B">
            <w:pPr>
              <w:spacing w:after="0"/>
              <w:textAlignment w:val="baseline"/>
              <w:rPr>
                <w:rFonts w:ascii="Segoe UI" w:eastAsia="Times New Roman" w:hAnsi="Segoe UI" w:cs="Segoe UI"/>
                <w:sz w:val="18"/>
                <w:szCs w:val="18"/>
              </w:rPr>
            </w:pPr>
            <w:r>
              <w:rPr>
                <w:rFonts w:ascii="Calibri" w:eastAsia="Times New Roman" w:hAnsi="Calibri" w:cs="Calibri"/>
                <w:sz w:val="20"/>
                <w:szCs w:val="20"/>
              </w:rPr>
              <w:t>Reference Group</w:t>
            </w:r>
          </w:p>
        </w:tc>
        <w:tc>
          <w:tcPr>
            <w:tcW w:w="1285" w:type="dxa"/>
            <w:shd w:val="clear" w:color="auto" w:fill="auto"/>
            <w:vAlign w:val="center"/>
            <w:hideMark/>
          </w:tcPr>
          <w:p w14:paraId="489EF12F"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Inception phase/data collection</w:t>
            </w:r>
            <w:r w:rsidRPr="000151C0">
              <w:rPr>
                <w:rFonts w:ascii="Calibri" w:eastAsia="Times New Roman" w:hAnsi="Calibri" w:cs="Calibri"/>
                <w:sz w:val="20"/>
                <w:szCs w:val="20"/>
              </w:rPr>
              <w:t> </w:t>
            </w:r>
          </w:p>
        </w:tc>
        <w:tc>
          <w:tcPr>
            <w:tcW w:w="1170" w:type="dxa"/>
            <w:shd w:val="clear" w:color="auto" w:fill="auto"/>
            <w:vAlign w:val="center"/>
            <w:hideMark/>
          </w:tcPr>
          <w:p w14:paraId="14976F38" w14:textId="77777777" w:rsidR="00705D9B" w:rsidRPr="000151C0"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High</w:t>
            </w:r>
          </w:p>
        </w:tc>
      </w:tr>
      <w:tr w:rsidR="00705D9B" w:rsidRPr="000151C0" w14:paraId="6AE37DEB" w14:textId="77777777" w:rsidTr="00705D9B">
        <w:trPr>
          <w:trHeight w:val="315"/>
          <w:jc w:val="center"/>
        </w:trPr>
        <w:tc>
          <w:tcPr>
            <w:tcW w:w="630" w:type="dxa"/>
            <w:vMerge/>
            <w:shd w:val="clear" w:color="auto" w:fill="BDD6EE" w:themeFill="accent5" w:themeFillTint="66"/>
          </w:tcPr>
          <w:p w14:paraId="5D85DB89" w14:textId="77777777" w:rsidR="00705D9B" w:rsidRPr="000151C0" w:rsidRDefault="00705D9B" w:rsidP="00705D9B">
            <w:pPr>
              <w:spacing w:after="0"/>
              <w:jc w:val="center"/>
              <w:textAlignment w:val="baseline"/>
              <w:rPr>
                <w:rFonts w:ascii="Calibri" w:eastAsia="Times New Roman" w:hAnsi="Calibri" w:cs="Calibri"/>
                <w:b/>
                <w:bCs/>
                <w:sz w:val="20"/>
                <w:szCs w:val="20"/>
                <w:lang w:val="en-GB"/>
              </w:rPr>
            </w:pPr>
          </w:p>
        </w:tc>
        <w:tc>
          <w:tcPr>
            <w:tcW w:w="1080" w:type="dxa"/>
            <w:vMerge w:val="restart"/>
            <w:shd w:val="clear" w:color="auto" w:fill="D9E2F3" w:themeFill="accent1" w:themeFillTint="33"/>
            <w:textDirection w:val="btLr"/>
            <w:vAlign w:val="center"/>
            <w:hideMark/>
          </w:tcPr>
          <w:p w14:paraId="7343FDDE" w14:textId="77777777" w:rsidR="00705D9B" w:rsidRPr="000151C0" w:rsidRDefault="00705D9B" w:rsidP="00705D9B">
            <w:pPr>
              <w:spacing w:after="0"/>
              <w:ind w:left="113" w:right="113"/>
              <w:jc w:val="center"/>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External at HQ level</w:t>
            </w:r>
          </w:p>
        </w:tc>
        <w:tc>
          <w:tcPr>
            <w:tcW w:w="1725" w:type="dxa"/>
            <w:shd w:val="clear" w:color="auto" w:fill="auto"/>
            <w:vAlign w:val="center"/>
            <w:hideMark/>
          </w:tcPr>
          <w:p w14:paraId="126F2B75"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Donors </w:t>
            </w:r>
            <w:r w:rsidRPr="000151C0">
              <w:rPr>
                <w:rFonts w:ascii="Calibri" w:eastAsia="Times New Roman" w:hAnsi="Calibri" w:cs="Calibri"/>
                <w:sz w:val="20"/>
                <w:szCs w:val="20"/>
              </w:rPr>
              <w:t> </w:t>
            </w:r>
          </w:p>
        </w:tc>
        <w:tc>
          <w:tcPr>
            <w:tcW w:w="2970" w:type="dxa"/>
            <w:shd w:val="clear" w:color="auto" w:fill="auto"/>
            <w:vAlign w:val="center"/>
            <w:hideMark/>
          </w:tcPr>
          <w:p w14:paraId="4DE2DA14"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Contributed/invested in </w:t>
            </w:r>
            <w:r>
              <w:rPr>
                <w:rFonts w:ascii="Calibri" w:eastAsia="Times New Roman" w:hAnsi="Calibri" w:cs="Calibri"/>
                <w:sz w:val="20"/>
                <w:szCs w:val="20"/>
                <w:lang w:val="en-GB"/>
              </w:rPr>
              <w:t>global innovation projects / interested in success of innovation projects</w:t>
            </w:r>
          </w:p>
        </w:tc>
        <w:tc>
          <w:tcPr>
            <w:tcW w:w="3155" w:type="dxa"/>
            <w:shd w:val="clear" w:color="auto" w:fill="auto"/>
            <w:vAlign w:val="center"/>
            <w:hideMark/>
          </w:tcPr>
          <w:p w14:paraId="12D52269"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Use the evaluation </w:t>
            </w:r>
            <w:r>
              <w:rPr>
                <w:rFonts w:ascii="Calibri" w:eastAsia="Times New Roman" w:hAnsi="Calibri" w:cs="Calibri"/>
                <w:sz w:val="20"/>
                <w:szCs w:val="20"/>
                <w:lang w:val="en-GB"/>
              </w:rPr>
              <w:t>evidence to make informed strategic decisions</w:t>
            </w:r>
            <w:r w:rsidRPr="000151C0">
              <w:rPr>
                <w:rFonts w:ascii="Calibri" w:eastAsia="Times New Roman" w:hAnsi="Calibri" w:cs="Calibri"/>
                <w:sz w:val="20"/>
                <w:szCs w:val="20"/>
                <w:lang w:val="en-GB"/>
              </w:rPr>
              <w:t>  </w:t>
            </w:r>
            <w:r w:rsidRPr="000151C0">
              <w:rPr>
                <w:rFonts w:ascii="Calibri" w:eastAsia="Times New Roman" w:hAnsi="Calibri" w:cs="Calibri"/>
                <w:sz w:val="20"/>
                <w:szCs w:val="20"/>
              </w:rPr>
              <w:t> </w:t>
            </w:r>
          </w:p>
        </w:tc>
        <w:tc>
          <w:tcPr>
            <w:tcW w:w="1440" w:type="dxa"/>
            <w:shd w:val="clear" w:color="auto" w:fill="auto"/>
            <w:vAlign w:val="center"/>
            <w:hideMark/>
          </w:tcPr>
          <w:p w14:paraId="1595D443" w14:textId="77777777" w:rsidR="00705D9B" w:rsidRDefault="00705D9B" w:rsidP="00705D9B">
            <w:pPr>
              <w:spacing w:after="0"/>
              <w:textAlignment w:val="baseline"/>
              <w:rPr>
                <w:rFonts w:ascii="Calibri" w:eastAsia="Times New Roman" w:hAnsi="Calibri" w:cs="Calibri"/>
                <w:sz w:val="20"/>
                <w:szCs w:val="20"/>
              </w:rPr>
            </w:pPr>
            <w:r w:rsidRPr="000151C0">
              <w:rPr>
                <w:rFonts w:ascii="Calibri" w:eastAsia="Times New Roman" w:hAnsi="Calibri" w:cs="Calibri"/>
                <w:sz w:val="20"/>
                <w:szCs w:val="20"/>
                <w:lang w:val="en-GB"/>
              </w:rPr>
              <w:t>Informational </w:t>
            </w:r>
            <w:r w:rsidRPr="000151C0">
              <w:rPr>
                <w:rFonts w:ascii="Calibri" w:eastAsia="Times New Roman" w:hAnsi="Calibri" w:cs="Calibri"/>
                <w:sz w:val="20"/>
                <w:szCs w:val="20"/>
              </w:rPr>
              <w:t> </w:t>
            </w:r>
          </w:p>
          <w:p w14:paraId="2FFCD812" w14:textId="77777777" w:rsidR="00705D9B" w:rsidRDefault="00705D9B" w:rsidP="00705D9B">
            <w:pPr>
              <w:spacing w:after="0"/>
              <w:textAlignment w:val="baseline"/>
              <w:rPr>
                <w:rFonts w:ascii="Calibri" w:eastAsia="Times New Roman" w:hAnsi="Calibri" w:cs="Calibri"/>
                <w:sz w:val="20"/>
                <w:szCs w:val="20"/>
              </w:rPr>
            </w:pPr>
            <w:r>
              <w:rPr>
                <w:rFonts w:ascii="Calibri" w:eastAsia="Times New Roman" w:hAnsi="Calibri" w:cs="Calibri"/>
                <w:sz w:val="20"/>
                <w:szCs w:val="20"/>
              </w:rPr>
              <w:t>Key informants</w:t>
            </w:r>
          </w:p>
          <w:p w14:paraId="11F9FA31" w14:textId="77777777" w:rsidR="00705D9B" w:rsidRPr="000151C0" w:rsidRDefault="00705D9B" w:rsidP="00705D9B">
            <w:pPr>
              <w:spacing w:after="0"/>
              <w:textAlignment w:val="baseline"/>
              <w:rPr>
                <w:rFonts w:ascii="Segoe UI" w:eastAsia="Times New Roman" w:hAnsi="Segoe UI" w:cs="Segoe UI"/>
                <w:sz w:val="18"/>
                <w:szCs w:val="18"/>
              </w:rPr>
            </w:pPr>
          </w:p>
        </w:tc>
        <w:tc>
          <w:tcPr>
            <w:tcW w:w="1285" w:type="dxa"/>
            <w:shd w:val="clear" w:color="auto" w:fill="auto"/>
            <w:vAlign w:val="center"/>
            <w:hideMark/>
          </w:tcPr>
          <w:p w14:paraId="3DFFE08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 </w:t>
            </w:r>
            <w:r w:rsidRPr="000151C0">
              <w:rPr>
                <w:rFonts w:ascii="Calibri" w:eastAsia="Times New Roman" w:hAnsi="Calibri" w:cs="Calibri"/>
                <w:sz w:val="20"/>
                <w:szCs w:val="20"/>
              </w:rPr>
              <w:t> </w:t>
            </w:r>
          </w:p>
        </w:tc>
        <w:tc>
          <w:tcPr>
            <w:tcW w:w="1170" w:type="dxa"/>
            <w:shd w:val="clear" w:color="auto" w:fill="auto"/>
            <w:vAlign w:val="center"/>
            <w:hideMark/>
          </w:tcPr>
          <w:p w14:paraId="1C5458E8"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7EB878FE" w14:textId="77777777" w:rsidTr="00705D9B">
        <w:trPr>
          <w:trHeight w:val="951"/>
          <w:jc w:val="center"/>
        </w:trPr>
        <w:tc>
          <w:tcPr>
            <w:tcW w:w="630" w:type="dxa"/>
            <w:vMerge/>
            <w:shd w:val="clear" w:color="auto" w:fill="BDD6EE" w:themeFill="accent5" w:themeFillTint="66"/>
          </w:tcPr>
          <w:p w14:paraId="34627EB5"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41A3B39B"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402E1095"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UN System partners </w:t>
            </w:r>
            <w:r w:rsidRPr="000151C0">
              <w:rPr>
                <w:rFonts w:ascii="Calibri" w:eastAsia="Times New Roman" w:hAnsi="Calibri" w:cs="Calibri"/>
                <w:sz w:val="20"/>
                <w:szCs w:val="20"/>
              </w:rPr>
              <w:t> </w:t>
            </w:r>
          </w:p>
        </w:tc>
        <w:tc>
          <w:tcPr>
            <w:tcW w:w="2970" w:type="dxa"/>
            <w:shd w:val="clear" w:color="auto" w:fill="auto"/>
            <w:vAlign w:val="center"/>
            <w:hideMark/>
          </w:tcPr>
          <w:p w14:paraId="423F04B6"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Corporate-level inter-agency engagements  </w:t>
            </w:r>
            <w:r w:rsidRPr="000151C0">
              <w:rPr>
                <w:rFonts w:ascii="Calibri" w:eastAsia="Times New Roman" w:hAnsi="Calibri" w:cs="Calibri"/>
                <w:sz w:val="20"/>
                <w:szCs w:val="20"/>
              </w:rPr>
              <w:t> </w:t>
            </w:r>
          </w:p>
        </w:tc>
        <w:tc>
          <w:tcPr>
            <w:tcW w:w="3155" w:type="dxa"/>
            <w:shd w:val="clear" w:color="auto" w:fill="auto"/>
            <w:vAlign w:val="center"/>
            <w:hideMark/>
          </w:tcPr>
          <w:p w14:paraId="06A49921"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Possibly become a beneficiary of change from the evaluation/use evaluation</w:t>
            </w:r>
            <w:r>
              <w:rPr>
                <w:rFonts w:ascii="Calibri" w:eastAsia="Times New Roman" w:hAnsi="Calibri" w:cs="Calibri"/>
                <w:sz w:val="20"/>
                <w:szCs w:val="20"/>
                <w:lang w:val="en-GB"/>
              </w:rPr>
              <w:t xml:space="preserve"> evidence</w:t>
            </w:r>
            <w:r w:rsidRPr="000151C0">
              <w:rPr>
                <w:rFonts w:ascii="Calibri" w:eastAsia="Times New Roman" w:hAnsi="Calibri" w:cs="Calibri"/>
                <w:sz w:val="20"/>
                <w:szCs w:val="20"/>
                <w:lang w:val="en-GB"/>
              </w:rPr>
              <w:t xml:space="preserve"> for future inter-agency engagements  </w:t>
            </w:r>
            <w:r w:rsidRPr="000151C0">
              <w:rPr>
                <w:rFonts w:ascii="Calibri" w:eastAsia="Times New Roman" w:hAnsi="Calibri" w:cs="Calibri"/>
                <w:sz w:val="20"/>
                <w:szCs w:val="20"/>
              </w:rPr>
              <w:t> </w:t>
            </w:r>
          </w:p>
        </w:tc>
        <w:tc>
          <w:tcPr>
            <w:tcW w:w="1440" w:type="dxa"/>
            <w:shd w:val="clear" w:color="auto" w:fill="auto"/>
            <w:vAlign w:val="center"/>
            <w:hideMark/>
          </w:tcPr>
          <w:p w14:paraId="739346C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w:t>
            </w:r>
            <w:r w:rsidRPr="000151C0">
              <w:rPr>
                <w:rFonts w:ascii="Calibri" w:eastAsia="Times New Roman" w:hAnsi="Calibri" w:cs="Calibri"/>
                <w:sz w:val="20"/>
                <w:szCs w:val="20"/>
              </w:rPr>
              <w:t> </w:t>
            </w:r>
          </w:p>
        </w:tc>
        <w:tc>
          <w:tcPr>
            <w:tcW w:w="1285" w:type="dxa"/>
            <w:shd w:val="clear" w:color="auto" w:fill="auto"/>
            <w:vAlign w:val="center"/>
            <w:hideMark/>
          </w:tcPr>
          <w:p w14:paraId="740E23B1"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w:t>
            </w:r>
            <w:r w:rsidRPr="000151C0">
              <w:rPr>
                <w:rFonts w:ascii="Calibri" w:eastAsia="Times New Roman" w:hAnsi="Calibri" w:cs="Calibri"/>
                <w:sz w:val="20"/>
                <w:szCs w:val="20"/>
              </w:rPr>
              <w:t> </w:t>
            </w:r>
          </w:p>
        </w:tc>
        <w:tc>
          <w:tcPr>
            <w:tcW w:w="1170" w:type="dxa"/>
            <w:shd w:val="clear" w:color="auto" w:fill="auto"/>
            <w:vAlign w:val="center"/>
            <w:hideMark/>
          </w:tcPr>
          <w:p w14:paraId="5D7C2586"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Desirable</w:t>
            </w:r>
            <w:r w:rsidRPr="000151C0">
              <w:rPr>
                <w:rFonts w:ascii="Calibri" w:eastAsia="Times New Roman" w:hAnsi="Calibri" w:cs="Calibri"/>
                <w:sz w:val="20"/>
                <w:szCs w:val="20"/>
              </w:rPr>
              <w:t> </w:t>
            </w:r>
          </w:p>
        </w:tc>
      </w:tr>
      <w:tr w:rsidR="00705D9B" w:rsidRPr="000151C0" w14:paraId="55675309" w14:textId="77777777" w:rsidTr="00705D9B">
        <w:trPr>
          <w:trHeight w:val="315"/>
          <w:jc w:val="center"/>
        </w:trPr>
        <w:tc>
          <w:tcPr>
            <w:tcW w:w="630" w:type="dxa"/>
            <w:vMerge/>
            <w:shd w:val="clear" w:color="auto" w:fill="BDD6EE" w:themeFill="accent5" w:themeFillTint="66"/>
          </w:tcPr>
          <w:p w14:paraId="06069705" w14:textId="77777777" w:rsidR="00705D9B" w:rsidRPr="000151C0" w:rsidRDefault="00705D9B" w:rsidP="00705D9B">
            <w:pPr>
              <w:spacing w:after="0"/>
              <w:jc w:val="center"/>
              <w:textAlignment w:val="baseline"/>
              <w:rPr>
                <w:rFonts w:ascii="Calibri" w:eastAsia="Times New Roman" w:hAnsi="Calibri" w:cs="Calibri"/>
                <w:b/>
                <w:bCs/>
                <w:sz w:val="20"/>
                <w:szCs w:val="20"/>
                <w:lang w:val="en-GB"/>
              </w:rPr>
            </w:pPr>
          </w:p>
        </w:tc>
        <w:tc>
          <w:tcPr>
            <w:tcW w:w="1080" w:type="dxa"/>
            <w:vMerge w:val="restart"/>
            <w:shd w:val="clear" w:color="auto" w:fill="D9E2F3" w:themeFill="accent1" w:themeFillTint="33"/>
            <w:textDirection w:val="btLr"/>
            <w:vAlign w:val="center"/>
            <w:hideMark/>
          </w:tcPr>
          <w:p w14:paraId="45DC6046" w14:textId="77777777" w:rsidR="00705D9B" w:rsidRPr="000151C0" w:rsidRDefault="00705D9B" w:rsidP="00705D9B">
            <w:pPr>
              <w:spacing w:after="0"/>
              <w:ind w:left="113" w:right="113"/>
              <w:jc w:val="center"/>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UN Women Regional Internal</w:t>
            </w:r>
          </w:p>
        </w:tc>
        <w:tc>
          <w:tcPr>
            <w:tcW w:w="1725" w:type="dxa"/>
            <w:shd w:val="clear" w:color="auto" w:fill="auto"/>
            <w:vAlign w:val="center"/>
            <w:hideMark/>
          </w:tcPr>
          <w:p w14:paraId="326645E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UN Women Regional Directors</w:t>
            </w:r>
            <w:r w:rsidRPr="000151C0">
              <w:rPr>
                <w:rFonts w:ascii="Calibri" w:eastAsia="Times New Roman" w:hAnsi="Calibri" w:cs="Calibri"/>
                <w:sz w:val="20"/>
                <w:szCs w:val="20"/>
              </w:rPr>
              <w:t> </w:t>
            </w:r>
          </w:p>
        </w:tc>
        <w:tc>
          <w:tcPr>
            <w:tcW w:w="2970" w:type="dxa"/>
            <w:shd w:val="clear" w:color="auto" w:fill="auto"/>
            <w:vAlign w:val="center"/>
            <w:hideMark/>
          </w:tcPr>
          <w:p w14:paraId="1893AA86"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Regional guidance and roll out of </w:t>
            </w:r>
            <w:r>
              <w:rPr>
                <w:rFonts w:ascii="Calibri" w:eastAsia="Times New Roman" w:hAnsi="Calibri" w:cs="Calibri"/>
                <w:sz w:val="20"/>
                <w:szCs w:val="20"/>
                <w:lang w:val="en-GB"/>
              </w:rPr>
              <w:t xml:space="preserve">innovation projects </w:t>
            </w:r>
          </w:p>
        </w:tc>
        <w:tc>
          <w:tcPr>
            <w:tcW w:w="3155" w:type="dxa"/>
            <w:shd w:val="clear" w:color="auto" w:fill="auto"/>
            <w:vAlign w:val="center"/>
            <w:hideMark/>
          </w:tcPr>
          <w:p w14:paraId="74018BBA" w14:textId="77777777" w:rsidR="00705D9B" w:rsidRPr="000151C0" w:rsidRDefault="00705D9B" w:rsidP="00705D9B">
            <w:pPr>
              <w:spacing w:after="0"/>
              <w:textAlignment w:val="baseline"/>
              <w:rPr>
                <w:rFonts w:ascii="Segoe UI" w:eastAsia="Times New Roman" w:hAnsi="Segoe UI" w:cs="Segoe UI"/>
                <w:sz w:val="18"/>
                <w:szCs w:val="18"/>
              </w:rPr>
            </w:pPr>
            <w:r>
              <w:rPr>
                <w:rFonts w:ascii="Calibri" w:eastAsia="Times New Roman" w:hAnsi="Calibri" w:cs="Calibri"/>
                <w:sz w:val="20"/>
                <w:szCs w:val="20"/>
                <w:lang w:val="en-GB"/>
              </w:rPr>
              <w:t>Use evaluation evidence to inform</w:t>
            </w:r>
            <w:r w:rsidRPr="000151C0">
              <w:rPr>
                <w:rFonts w:ascii="Calibri" w:eastAsia="Times New Roman" w:hAnsi="Calibri" w:cs="Calibri"/>
                <w:sz w:val="20"/>
                <w:szCs w:val="20"/>
                <w:lang w:val="en-GB"/>
              </w:rPr>
              <w:t xml:space="preserve"> decision making /leadership on the SP implementation</w:t>
            </w:r>
            <w:r>
              <w:rPr>
                <w:rFonts w:ascii="Calibri" w:eastAsia="Times New Roman" w:hAnsi="Calibri" w:cs="Calibri"/>
                <w:sz w:val="20"/>
                <w:szCs w:val="20"/>
                <w:lang w:val="en-GB"/>
              </w:rPr>
              <w:t xml:space="preserve"> at</w:t>
            </w:r>
            <w:r w:rsidRPr="000151C0">
              <w:rPr>
                <w:rFonts w:ascii="Calibri" w:eastAsia="Times New Roman" w:hAnsi="Calibri" w:cs="Calibri"/>
                <w:sz w:val="20"/>
                <w:szCs w:val="20"/>
                <w:lang w:val="en-GB"/>
              </w:rPr>
              <w:t xml:space="preserve"> the regional level, and possibly become a beneficiary of change </w:t>
            </w:r>
            <w:r>
              <w:rPr>
                <w:rFonts w:ascii="Calibri" w:eastAsia="Times New Roman" w:hAnsi="Calibri" w:cs="Calibri"/>
                <w:sz w:val="20"/>
                <w:szCs w:val="20"/>
                <w:lang w:val="en-GB"/>
              </w:rPr>
              <w:t xml:space="preserve">resulting </w:t>
            </w:r>
            <w:r w:rsidRPr="000151C0">
              <w:rPr>
                <w:rFonts w:ascii="Calibri" w:eastAsia="Times New Roman" w:hAnsi="Calibri" w:cs="Calibri"/>
                <w:sz w:val="20"/>
                <w:szCs w:val="20"/>
                <w:lang w:val="en-GB"/>
              </w:rPr>
              <w:t>from the evaluation</w:t>
            </w:r>
            <w:r w:rsidRPr="000151C0">
              <w:rPr>
                <w:rFonts w:ascii="Calibri" w:eastAsia="Times New Roman" w:hAnsi="Calibri" w:cs="Calibri"/>
                <w:sz w:val="20"/>
                <w:szCs w:val="20"/>
              </w:rPr>
              <w:t> </w:t>
            </w:r>
          </w:p>
        </w:tc>
        <w:tc>
          <w:tcPr>
            <w:tcW w:w="1440" w:type="dxa"/>
            <w:shd w:val="clear" w:color="auto" w:fill="auto"/>
            <w:vAlign w:val="center"/>
            <w:hideMark/>
          </w:tcPr>
          <w:p w14:paraId="7A5A4F7C" w14:textId="77777777" w:rsidR="00705D9B"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Key informants</w:t>
            </w:r>
          </w:p>
          <w:p w14:paraId="75A83E0E" w14:textId="77777777" w:rsidR="00705D9B" w:rsidRPr="000151C0"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Reference Group</w:t>
            </w:r>
          </w:p>
        </w:tc>
        <w:tc>
          <w:tcPr>
            <w:tcW w:w="1285" w:type="dxa"/>
            <w:shd w:val="clear" w:color="auto" w:fill="auto"/>
            <w:vAlign w:val="center"/>
            <w:hideMark/>
          </w:tcPr>
          <w:p w14:paraId="5261A296"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Inception phase/data collection </w:t>
            </w:r>
            <w:r w:rsidRPr="000151C0">
              <w:rPr>
                <w:rFonts w:ascii="Calibri" w:eastAsia="Times New Roman" w:hAnsi="Calibri" w:cs="Calibri"/>
                <w:sz w:val="20"/>
                <w:szCs w:val="20"/>
              </w:rPr>
              <w:t> </w:t>
            </w:r>
          </w:p>
        </w:tc>
        <w:tc>
          <w:tcPr>
            <w:tcW w:w="1170" w:type="dxa"/>
            <w:shd w:val="clear" w:color="auto" w:fill="auto"/>
            <w:vAlign w:val="center"/>
            <w:hideMark/>
          </w:tcPr>
          <w:p w14:paraId="06A725F1"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6733E9E1" w14:textId="77777777" w:rsidTr="00705D9B">
        <w:trPr>
          <w:trHeight w:val="315"/>
          <w:jc w:val="center"/>
        </w:trPr>
        <w:tc>
          <w:tcPr>
            <w:tcW w:w="630" w:type="dxa"/>
            <w:vMerge/>
            <w:shd w:val="clear" w:color="auto" w:fill="BDD6EE" w:themeFill="accent5" w:themeFillTint="66"/>
          </w:tcPr>
          <w:p w14:paraId="77E95ADB"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4E4F748D"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59371BC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UN Women Regional </w:t>
            </w:r>
            <w:r>
              <w:rPr>
                <w:rFonts w:ascii="Calibri" w:eastAsia="Times New Roman" w:hAnsi="Calibri" w:cs="Calibri"/>
                <w:sz w:val="20"/>
                <w:szCs w:val="20"/>
                <w:lang w:val="en-GB"/>
              </w:rPr>
              <w:t>innovation focal points</w:t>
            </w:r>
          </w:p>
        </w:tc>
        <w:tc>
          <w:tcPr>
            <w:tcW w:w="2970" w:type="dxa"/>
            <w:shd w:val="clear" w:color="auto" w:fill="auto"/>
            <w:vAlign w:val="center"/>
            <w:hideMark/>
          </w:tcPr>
          <w:p w14:paraId="3231002D"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Regional guidance and roll out of</w:t>
            </w:r>
            <w:r>
              <w:rPr>
                <w:rFonts w:ascii="Calibri" w:eastAsia="Times New Roman" w:hAnsi="Calibri" w:cs="Calibri"/>
                <w:sz w:val="20"/>
                <w:szCs w:val="20"/>
                <w:lang w:val="en-GB"/>
              </w:rPr>
              <w:t xml:space="preserve"> innovation projects </w:t>
            </w:r>
          </w:p>
        </w:tc>
        <w:tc>
          <w:tcPr>
            <w:tcW w:w="3155" w:type="dxa"/>
            <w:shd w:val="clear" w:color="auto" w:fill="auto"/>
            <w:vAlign w:val="center"/>
            <w:hideMark/>
          </w:tcPr>
          <w:p w14:paraId="1CE08D4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Better regional guidance and roll out </w:t>
            </w:r>
            <w:r>
              <w:rPr>
                <w:rFonts w:ascii="Calibri" w:eastAsia="Times New Roman" w:hAnsi="Calibri" w:cs="Calibri"/>
                <w:sz w:val="20"/>
                <w:szCs w:val="20"/>
                <w:lang w:val="en-GB"/>
              </w:rPr>
              <w:t>of innovative projects</w:t>
            </w:r>
            <w:r w:rsidRPr="000151C0">
              <w:rPr>
                <w:rFonts w:ascii="Calibri" w:eastAsia="Times New Roman" w:hAnsi="Calibri" w:cs="Calibri"/>
                <w:sz w:val="20"/>
                <w:szCs w:val="20"/>
                <w:lang w:val="en-GB"/>
              </w:rPr>
              <w:t> </w:t>
            </w:r>
            <w:r w:rsidRPr="000151C0">
              <w:rPr>
                <w:rFonts w:ascii="Calibri" w:eastAsia="Times New Roman" w:hAnsi="Calibri" w:cs="Calibri"/>
                <w:sz w:val="20"/>
                <w:szCs w:val="20"/>
              </w:rPr>
              <w:t> </w:t>
            </w:r>
          </w:p>
        </w:tc>
        <w:tc>
          <w:tcPr>
            <w:tcW w:w="1440" w:type="dxa"/>
            <w:shd w:val="clear" w:color="auto" w:fill="auto"/>
            <w:vAlign w:val="center"/>
            <w:hideMark/>
          </w:tcPr>
          <w:p w14:paraId="6D978DFD"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Key informant</w:t>
            </w:r>
            <w:r w:rsidRPr="000151C0">
              <w:rPr>
                <w:rFonts w:ascii="Calibri" w:eastAsia="Times New Roman" w:hAnsi="Calibri" w:cs="Calibri"/>
                <w:sz w:val="20"/>
                <w:szCs w:val="20"/>
              </w:rPr>
              <w:t> </w:t>
            </w:r>
          </w:p>
        </w:tc>
        <w:tc>
          <w:tcPr>
            <w:tcW w:w="1285" w:type="dxa"/>
            <w:shd w:val="clear" w:color="auto" w:fill="auto"/>
            <w:vAlign w:val="center"/>
            <w:hideMark/>
          </w:tcPr>
          <w:p w14:paraId="6A2F1686"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Inception phase/data collection</w:t>
            </w:r>
            <w:r w:rsidRPr="000151C0">
              <w:rPr>
                <w:rFonts w:ascii="Calibri" w:eastAsia="Times New Roman" w:hAnsi="Calibri" w:cs="Calibri"/>
                <w:sz w:val="20"/>
                <w:szCs w:val="20"/>
              </w:rPr>
              <w:t> </w:t>
            </w:r>
          </w:p>
        </w:tc>
        <w:tc>
          <w:tcPr>
            <w:tcW w:w="1170" w:type="dxa"/>
            <w:shd w:val="clear" w:color="auto" w:fill="auto"/>
            <w:vAlign w:val="center"/>
            <w:hideMark/>
          </w:tcPr>
          <w:p w14:paraId="2B7FF70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V high</w:t>
            </w:r>
            <w:r w:rsidRPr="000151C0">
              <w:rPr>
                <w:rFonts w:ascii="Calibri" w:eastAsia="Times New Roman" w:hAnsi="Calibri" w:cs="Calibri"/>
                <w:sz w:val="20"/>
                <w:szCs w:val="20"/>
              </w:rPr>
              <w:t> </w:t>
            </w:r>
          </w:p>
        </w:tc>
      </w:tr>
      <w:tr w:rsidR="00705D9B" w:rsidRPr="000151C0" w14:paraId="13AA44B7" w14:textId="77777777" w:rsidTr="00705D9B">
        <w:trPr>
          <w:trHeight w:val="315"/>
          <w:jc w:val="center"/>
        </w:trPr>
        <w:tc>
          <w:tcPr>
            <w:tcW w:w="630" w:type="dxa"/>
            <w:vMerge/>
            <w:tcBorders>
              <w:bottom w:val="nil"/>
            </w:tcBorders>
            <w:shd w:val="clear" w:color="auto" w:fill="BDD6EE" w:themeFill="accent5" w:themeFillTint="66"/>
          </w:tcPr>
          <w:p w14:paraId="4DA05AFE"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1BCF9E96"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0703B1F1" w14:textId="77777777" w:rsidR="00705D9B" w:rsidRPr="000151C0" w:rsidRDefault="00705D9B" w:rsidP="00705D9B">
            <w:pPr>
              <w:spacing w:after="0"/>
              <w:textAlignment w:val="baseline"/>
              <w:rPr>
                <w:rFonts w:ascii="Segoe UI" w:eastAsia="Times New Roman" w:hAnsi="Segoe UI" w:cs="Segoe UI"/>
                <w:sz w:val="18"/>
                <w:szCs w:val="18"/>
                <w:lang w:val="es-ES"/>
              </w:rPr>
            </w:pPr>
            <w:r w:rsidRPr="000151C0">
              <w:rPr>
                <w:rFonts w:ascii="Calibri" w:eastAsia="Times New Roman" w:hAnsi="Calibri" w:cs="Calibri"/>
                <w:sz w:val="20"/>
                <w:szCs w:val="20"/>
                <w:lang w:val="es-ES"/>
              </w:rPr>
              <w:t>UN Women Regional M&amp;E    </w:t>
            </w:r>
          </w:p>
        </w:tc>
        <w:tc>
          <w:tcPr>
            <w:tcW w:w="2970" w:type="dxa"/>
            <w:shd w:val="clear" w:color="auto" w:fill="auto"/>
            <w:vAlign w:val="center"/>
            <w:hideMark/>
          </w:tcPr>
          <w:p w14:paraId="33CE2F09"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Regional guidance and roll out of</w:t>
            </w:r>
            <w:r>
              <w:rPr>
                <w:rFonts w:ascii="Calibri" w:eastAsia="Times New Roman" w:hAnsi="Calibri" w:cs="Calibri"/>
                <w:sz w:val="20"/>
                <w:szCs w:val="20"/>
                <w:lang w:val="en-GB"/>
              </w:rPr>
              <w:t xml:space="preserve"> innovation projects </w:t>
            </w:r>
          </w:p>
        </w:tc>
        <w:tc>
          <w:tcPr>
            <w:tcW w:w="3155" w:type="dxa"/>
            <w:shd w:val="clear" w:color="auto" w:fill="auto"/>
            <w:vAlign w:val="center"/>
            <w:hideMark/>
          </w:tcPr>
          <w:p w14:paraId="07EF46DD"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Better regional guidance and roll out </w:t>
            </w:r>
            <w:r>
              <w:rPr>
                <w:rFonts w:ascii="Calibri" w:eastAsia="Times New Roman" w:hAnsi="Calibri" w:cs="Calibri"/>
                <w:sz w:val="20"/>
                <w:szCs w:val="20"/>
                <w:lang w:val="en-GB"/>
              </w:rPr>
              <w:t>of innovative projects</w:t>
            </w:r>
          </w:p>
        </w:tc>
        <w:tc>
          <w:tcPr>
            <w:tcW w:w="1440" w:type="dxa"/>
            <w:shd w:val="clear" w:color="auto" w:fill="auto"/>
            <w:vAlign w:val="center"/>
            <w:hideMark/>
          </w:tcPr>
          <w:p w14:paraId="017E308E"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 </w:t>
            </w:r>
            <w:r w:rsidRPr="000151C0">
              <w:rPr>
                <w:rFonts w:ascii="Calibri" w:eastAsia="Times New Roman" w:hAnsi="Calibri" w:cs="Calibri"/>
                <w:sz w:val="20"/>
                <w:szCs w:val="20"/>
              </w:rPr>
              <w:t> </w:t>
            </w:r>
          </w:p>
        </w:tc>
        <w:tc>
          <w:tcPr>
            <w:tcW w:w="1285" w:type="dxa"/>
            <w:shd w:val="clear" w:color="auto" w:fill="auto"/>
            <w:vAlign w:val="center"/>
            <w:hideMark/>
          </w:tcPr>
          <w:p w14:paraId="611967C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w:t>
            </w:r>
            <w:r w:rsidRPr="000151C0">
              <w:rPr>
                <w:rFonts w:ascii="Calibri" w:eastAsia="Times New Roman" w:hAnsi="Calibri" w:cs="Calibri"/>
                <w:sz w:val="20"/>
                <w:szCs w:val="20"/>
              </w:rPr>
              <w:t> </w:t>
            </w:r>
          </w:p>
        </w:tc>
        <w:tc>
          <w:tcPr>
            <w:tcW w:w="1170" w:type="dxa"/>
            <w:shd w:val="clear" w:color="auto" w:fill="auto"/>
            <w:vAlign w:val="center"/>
            <w:hideMark/>
          </w:tcPr>
          <w:p w14:paraId="26AE9C2D"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211D07A5" w14:textId="77777777" w:rsidTr="00705D9B">
        <w:trPr>
          <w:trHeight w:val="315"/>
          <w:jc w:val="center"/>
        </w:trPr>
        <w:tc>
          <w:tcPr>
            <w:tcW w:w="630" w:type="dxa"/>
            <w:vMerge w:val="restart"/>
            <w:tcBorders>
              <w:top w:val="nil"/>
            </w:tcBorders>
            <w:shd w:val="clear" w:color="auto" w:fill="BDD6EE" w:themeFill="accent5" w:themeFillTint="66"/>
            <w:textDirection w:val="btLr"/>
            <w:vAlign w:val="center"/>
          </w:tcPr>
          <w:p w14:paraId="061AD635" w14:textId="77777777" w:rsidR="00705D9B" w:rsidRPr="00B633D5" w:rsidRDefault="00705D9B" w:rsidP="00705D9B">
            <w:pPr>
              <w:spacing w:after="0"/>
              <w:ind w:left="113" w:right="113"/>
              <w:jc w:val="center"/>
              <w:textAlignment w:val="baseline"/>
              <w:rPr>
                <w:rFonts w:ascii="Calibri" w:eastAsia="Times New Roman" w:hAnsi="Calibri" w:cs="Calibri"/>
                <w:b/>
                <w:bCs/>
                <w:sz w:val="36"/>
                <w:szCs w:val="36"/>
                <w:lang w:val="en-GB"/>
              </w:rPr>
            </w:pPr>
            <w:r w:rsidRPr="00B633D5">
              <w:rPr>
                <w:rFonts w:ascii="Calibri" w:eastAsia="Times New Roman" w:hAnsi="Calibri" w:cs="Calibri"/>
                <w:b/>
                <w:bCs/>
                <w:sz w:val="36"/>
                <w:szCs w:val="36"/>
                <w:lang w:val="en-GB"/>
              </w:rPr>
              <w:t>Duty-bearers</w:t>
            </w:r>
          </w:p>
        </w:tc>
        <w:tc>
          <w:tcPr>
            <w:tcW w:w="1080" w:type="dxa"/>
            <w:vMerge w:val="restart"/>
            <w:shd w:val="clear" w:color="auto" w:fill="D9E2F3" w:themeFill="accent1" w:themeFillTint="33"/>
            <w:textDirection w:val="btLr"/>
            <w:vAlign w:val="center"/>
            <w:hideMark/>
          </w:tcPr>
          <w:p w14:paraId="4E986BCC" w14:textId="77777777" w:rsidR="00705D9B" w:rsidRPr="000151C0" w:rsidRDefault="00705D9B" w:rsidP="00705D9B">
            <w:pPr>
              <w:spacing w:after="0"/>
              <w:ind w:left="113" w:right="113"/>
              <w:jc w:val="center"/>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UN Women Regional-external</w:t>
            </w:r>
          </w:p>
        </w:tc>
        <w:tc>
          <w:tcPr>
            <w:tcW w:w="1725" w:type="dxa"/>
            <w:shd w:val="clear" w:color="auto" w:fill="auto"/>
            <w:vAlign w:val="center"/>
            <w:hideMark/>
          </w:tcPr>
          <w:p w14:paraId="486C41F5"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UN System partners </w:t>
            </w:r>
          </w:p>
        </w:tc>
        <w:tc>
          <w:tcPr>
            <w:tcW w:w="2970" w:type="dxa"/>
            <w:shd w:val="clear" w:color="auto" w:fill="auto"/>
            <w:vAlign w:val="center"/>
            <w:hideMark/>
          </w:tcPr>
          <w:p w14:paraId="7C2B2D77"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 partnership with UN Women in implementation of</w:t>
            </w:r>
            <w:r>
              <w:rPr>
                <w:rFonts w:ascii="Calibri" w:eastAsia="Times New Roman" w:hAnsi="Calibri" w:cs="Calibri"/>
                <w:sz w:val="20"/>
                <w:szCs w:val="20"/>
                <w:lang w:val="en-GB"/>
              </w:rPr>
              <w:t xml:space="preserve"> innovation projects </w:t>
            </w:r>
          </w:p>
        </w:tc>
        <w:tc>
          <w:tcPr>
            <w:tcW w:w="3155" w:type="dxa"/>
            <w:shd w:val="clear" w:color="auto" w:fill="auto"/>
            <w:vAlign w:val="center"/>
            <w:hideMark/>
          </w:tcPr>
          <w:p w14:paraId="1F7C29CA"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Possibly become a beneficiary of change from the evaluation/use evaluation for future inter-agency engagements  </w:t>
            </w:r>
            <w:r w:rsidRPr="000151C0">
              <w:rPr>
                <w:rFonts w:ascii="Calibri" w:eastAsia="Times New Roman" w:hAnsi="Calibri" w:cs="Calibri"/>
                <w:sz w:val="20"/>
                <w:szCs w:val="20"/>
              </w:rPr>
              <w:t> </w:t>
            </w:r>
          </w:p>
        </w:tc>
        <w:tc>
          <w:tcPr>
            <w:tcW w:w="1440" w:type="dxa"/>
            <w:shd w:val="clear" w:color="auto" w:fill="auto"/>
            <w:vAlign w:val="center"/>
            <w:hideMark/>
          </w:tcPr>
          <w:p w14:paraId="795BF216"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 </w:t>
            </w:r>
            <w:r w:rsidRPr="000151C0">
              <w:rPr>
                <w:rFonts w:ascii="Calibri" w:eastAsia="Times New Roman" w:hAnsi="Calibri" w:cs="Calibri"/>
                <w:sz w:val="20"/>
                <w:szCs w:val="20"/>
              </w:rPr>
              <w:t> </w:t>
            </w:r>
          </w:p>
        </w:tc>
        <w:tc>
          <w:tcPr>
            <w:tcW w:w="1285" w:type="dxa"/>
            <w:shd w:val="clear" w:color="auto" w:fill="auto"/>
            <w:vAlign w:val="center"/>
            <w:hideMark/>
          </w:tcPr>
          <w:p w14:paraId="57632FAD"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w:t>
            </w:r>
            <w:r w:rsidRPr="000151C0">
              <w:rPr>
                <w:rFonts w:ascii="Calibri" w:eastAsia="Times New Roman" w:hAnsi="Calibri" w:cs="Calibri"/>
                <w:sz w:val="20"/>
                <w:szCs w:val="20"/>
              </w:rPr>
              <w:t> </w:t>
            </w:r>
          </w:p>
        </w:tc>
        <w:tc>
          <w:tcPr>
            <w:tcW w:w="1170" w:type="dxa"/>
            <w:shd w:val="clear" w:color="auto" w:fill="auto"/>
            <w:vAlign w:val="center"/>
            <w:hideMark/>
          </w:tcPr>
          <w:p w14:paraId="1328D917"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59382C2D" w14:textId="77777777" w:rsidTr="00705D9B">
        <w:trPr>
          <w:trHeight w:val="315"/>
          <w:jc w:val="center"/>
        </w:trPr>
        <w:tc>
          <w:tcPr>
            <w:tcW w:w="630" w:type="dxa"/>
            <w:vMerge/>
            <w:shd w:val="clear" w:color="auto" w:fill="BDD6EE" w:themeFill="accent5" w:themeFillTint="66"/>
          </w:tcPr>
          <w:p w14:paraId="71BB18EF"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31B87A6B"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0D3D1C7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Donors </w:t>
            </w:r>
            <w:r w:rsidRPr="000151C0">
              <w:rPr>
                <w:rFonts w:ascii="Calibri" w:eastAsia="Times New Roman" w:hAnsi="Calibri" w:cs="Calibri"/>
                <w:sz w:val="20"/>
                <w:szCs w:val="20"/>
              </w:rPr>
              <w:t> </w:t>
            </w:r>
          </w:p>
        </w:tc>
        <w:tc>
          <w:tcPr>
            <w:tcW w:w="2970" w:type="dxa"/>
            <w:shd w:val="clear" w:color="auto" w:fill="auto"/>
            <w:vAlign w:val="center"/>
            <w:hideMark/>
          </w:tcPr>
          <w:p w14:paraId="7C78A5B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Contributed/invested in the regional </w:t>
            </w:r>
            <w:r>
              <w:rPr>
                <w:rFonts w:ascii="Calibri" w:eastAsia="Times New Roman" w:hAnsi="Calibri" w:cs="Calibri"/>
                <w:sz w:val="20"/>
                <w:szCs w:val="20"/>
                <w:lang w:val="en-GB"/>
              </w:rPr>
              <w:t xml:space="preserve">innovation projects / Interested in the success of regional innovation projects </w:t>
            </w:r>
            <w:r w:rsidRPr="000151C0">
              <w:rPr>
                <w:rFonts w:ascii="Calibri" w:eastAsia="Times New Roman" w:hAnsi="Calibri" w:cs="Calibri"/>
                <w:sz w:val="20"/>
                <w:szCs w:val="20"/>
                <w:lang w:val="en-GB"/>
              </w:rPr>
              <w:t> </w:t>
            </w:r>
            <w:r w:rsidRPr="000151C0">
              <w:rPr>
                <w:rFonts w:ascii="Calibri" w:eastAsia="Times New Roman" w:hAnsi="Calibri" w:cs="Calibri"/>
                <w:sz w:val="20"/>
                <w:szCs w:val="20"/>
              </w:rPr>
              <w:t> </w:t>
            </w:r>
          </w:p>
        </w:tc>
        <w:tc>
          <w:tcPr>
            <w:tcW w:w="3155" w:type="dxa"/>
            <w:shd w:val="clear" w:color="auto" w:fill="auto"/>
            <w:vAlign w:val="center"/>
            <w:hideMark/>
          </w:tcPr>
          <w:p w14:paraId="3B79493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Use evaluation for future partnership with UN Women   </w:t>
            </w:r>
            <w:r w:rsidRPr="000151C0">
              <w:rPr>
                <w:rFonts w:ascii="Calibri" w:eastAsia="Times New Roman" w:hAnsi="Calibri" w:cs="Calibri"/>
                <w:sz w:val="20"/>
                <w:szCs w:val="20"/>
              </w:rPr>
              <w:t> </w:t>
            </w:r>
          </w:p>
        </w:tc>
        <w:tc>
          <w:tcPr>
            <w:tcW w:w="1440" w:type="dxa"/>
            <w:shd w:val="clear" w:color="auto" w:fill="auto"/>
            <w:vAlign w:val="center"/>
            <w:hideMark/>
          </w:tcPr>
          <w:p w14:paraId="36F9F189"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 </w:t>
            </w:r>
            <w:r w:rsidRPr="000151C0">
              <w:rPr>
                <w:rFonts w:ascii="Calibri" w:eastAsia="Times New Roman" w:hAnsi="Calibri" w:cs="Calibri"/>
                <w:sz w:val="20"/>
                <w:szCs w:val="20"/>
              </w:rPr>
              <w:t> </w:t>
            </w:r>
          </w:p>
        </w:tc>
        <w:tc>
          <w:tcPr>
            <w:tcW w:w="1285" w:type="dxa"/>
            <w:shd w:val="clear" w:color="auto" w:fill="auto"/>
            <w:vAlign w:val="center"/>
            <w:hideMark/>
          </w:tcPr>
          <w:p w14:paraId="2DB3DD9A"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w:t>
            </w:r>
            <w:r w:rsidRPr="000151C0">
              <w:rPr>
                <w:rFonts w:ascii="Calibri" w:eastAsia="Times New Roman" w:hAnsi="Calibri" w:cs="Calibri"/>
                <w:sz w:val="20"/>
                <w:szCs w:val="20"/>
              </w:rPr>
              <w:t> </w:t>
            </w:r>
          </w:p>
        </w:tc>
        <w:tc>
          <w:tcPr>
            <w:tcW w:w="1170" w:type="dxa"/>
            <w:shd w:val="clear" w:color="auto" w:fill="auto"/>
            <w:vAlign w:val="center"/>
            <w:hideMark/>
          </w:tcPr>
          <w:p w14:paraId="684925B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71949927" w14:textId="77777777" w:rsidTr="00705D9B">
        <w:trPr>
          <w:trHeight w:val="315"/>
          <w:jc w:val="center"/>
        </w:trPr>
        <w:tc>
          <w:tcPr>
            <w:tcW w:w="630" w:type="dxa"/>
            <w:vMerge/>
            <w:shd w:val="clear" w:color="auto" w:fill="BDD6EE" w:themeFill="accent5" w:themeFillTint="66"/>
          </w:tcPr>
          <w:p w14:paraId="5B03A69E"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361BE74C"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678517AA"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Regional</w:t>
            </w:r>
            <w:r>
              <w:rPr>
                <w:rFonts w:ascii="Calibri" w:eastAsia="Times New Roman" w:hAnsi="Calibri" w:cs="Calibri"/>
                <w:sz w:val="20"/>
                <w:szCs w:val="20"/>
                <w:lang w:val="en-GB"/>
              </w:rPr>
              <w:t xml:space="preserve"> implementation partners</w:t>
            </w:r>
            <w:r w:rsidRPr="000151C0">
              <w:rPr>
                <w:rFonts w:ascii="Calibri" w:eastAsia="Times New Roman" w:hAnsi="Calibri" w:cs="Calibri"/>
                <w:sz w:val="20"/>
                <w:szCs w:val="20"/>
                <w:lang w:val="en-GB"/>
              </w:rPr>
              <w:t>/CSOs </w:t>
            </w:r>
            <w:r w:rsidRPr="000151C0">
              <w:rPr>
                <w:rFonts w:ascii="Calibri" w:eastAsia="Times New Roman" w:hAnsi="Calibri" w:cs="Calibri"/>
                <w:sz w:val="20"/>
                <w:szCs w:val="20"/>
              </w:rPr>
              <w:t> </w:t>
            </w:r>
          </w:p>
        </w:tc>
        <w:tc>
          <w:tcPr>
            <w:tcW w:w="2970" w:type="dxa"/>
            <w:shd w:val="clear" w:color="auto" w:fill="auto"/>
            <w:vAlign w:val="center"/>
            <w:hideMark/>
          </w:tcPr>
          <w:p w14:paraId="77E9B26A"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In partnership with UN Women in implementation of the regional </w:t>
            </w:r>
            <w:r>
              <w:rPr>
                <w:rFonts w:ascii="Calibri" w:eastAsia="Times New Roman" w:hAnsi="Calibri" w:cs="Calibri"/>
                <w:sz w:val="20"/>
                <w:szCs w:val="20"/>
                <w:lang w:val="en-GB"/>
              </w:rPr>
              <w:t>innovation projects</w:t>
            </w:r>
            <w:r w:rsidRPr="000151C0">
              <w:rPr>
                <w:rFonts w:ascii="Calibri" w:eastAsia="Times New Roman" w:hAnsi="Calibri" w:cs="Calibri"/>
                <w:sz w:val="20"/>
                <w:szCs w:val="20"/>
              </w:rPr>
              <w:t> </w:t>
            </w:r>
          </w:p>
        </w:tc>
        <w:tc>
          <w:tcPr>
            <w:tcW w:w="3155" w:type="dxa"/>
            <w:shd w:val="clear" w:color="auto" w:fill="auto"/>
            <w:vAlign w:val="center"/>
            <w:hideMark/>
          </w:tcPr>
          <w:p w14:paraId="5B6E8EA8"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Use evaluation for future partnership with UN Women   </w:t>
            </w:r>
            <w:r w:rsidRPr="000151C0">
              <w:rPr>
                <w:rFonts w:ascii="Calibri" w:eastAsia="Times New Roman" w:hAnsi="Calibri" w:cs="Calibri"/>
                <w:sz w:val="20"/>
                <w:szCs w:val="20"/>
              </w:rPr>
              <w:t> </w:t>
            </w:r>
          </w:p>
        </w:tc>
        <w:tc>
          <w:tcPr>
            <w:tcW w:w="1440" w:type="dxa"/>
            <w:shd w:val="clear" w:color="auto" w:fill="auto"/>
            <w:vAlign w:val="center"/>
            <w:hideMark/>
          </w:tcPr>
          <w:p w14:paraId="3B63B081"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 </w:t>
            </w:r>
            <w:r w:rsidRPr="000151C0">
              <w:rPr>
                <w:rFonts w:ascii="Calibri" w:eastAsia="Times New Roman" w:hAnsi="Calibri" w:cs="Calibri"/>
                <w:sz w:val="20"/>
                <w:szCs w:val="20"/>
              </w:rPr>
              <w:t> </w:t>
            </w:r>
          </w:p>
        </w:tc>
        <w:tc>
          <w:tcPr>
            <w:tcW w:w="1285" w:type="dxa"/>
            <w:shd w:val="clear" w:color="auto" w:fill="auto"/>
            <w:vAlign w:val="center"/>
            <w:hideMark/>
          </w:tcPr>
          <w:p w14:paraId="7A7706CC"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w:t>
            </w:r>
            <w:r w:rsidRPr="000151C0">
              <w:rPr>
                <w:rFonts w:ascii="Calibri" w:eastAsia="Times New Roman" w:hAnsi="Calibri" w:cs="Calibri"/>
                <w:sz w:val="20"/>
                <w:szCs w:val="20"/>
              </w:rPr>
              <w:t> </w:t>
            </w:r>
          </w:p>
        </w:tc>
        <w:tc>
          <w:tcPr>
            <w:tcW w:w="1170" w:type="dxa"/>
            <w:shd w:val="clear" w:color="auto" w:fill="auto"/>
            <w:vAlign w:val="center"/>
            <w:hideMark/>
          </w:tcPr>
          <w:p w14:paraId="434CBA51"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Desirable</w:t>
            </w:r>
            <w:r w:rsidRPr="000151C0">
              <w:rPr>
                <w:rFonts w:ascii="Calibri" w:eastAsia="Times New Roman" w:hAnsi="Calibri" w:cs="Calibri"/>
                <w:sz w:val="20"/>
                <w:szCs w:val="20"/>
              </w:rPr>
              <w:t> </w:t>
            </w:r>
          </w:p>
        </w:tc>
      </w:tr>
      <w:tr w:rsidR="00705D9B" w:rsidRPr="000151C0" w14:paraId="262E31A3" w14:textId="77777777" w:rsidTr="00705D9B">
        <w:trPr>
          <w:trHeight w:val="315"/>
          <w:jc w:val="center"/>
        </w:trPr>
        <w:tc>
          <w:tcPr>
            <w:tcW w:w="630" w:type="dxa"/>
            <w:vMerge/>
            <w:shd w:val="clear" w:color="auto" w:fill="BDD6EE" w:themeFill="accent5" w:themeFillTint="66"/>
          </w:tcPr>
          <w:p w14:paraId="6CC4644D" w14:textId="77777777" w:rsidR="00705D9B" w:rsidRPr="000151C0" w:rsidRDefault="00705D9B" w:rsidP="00705D9B">
            <w:pPr>
              <w:spacing w:after="0"/>
              <w:jc w:val="center"/>
              <w:textAlignment w:val="baseline"/>
              <w:rPr>
                <w:rFonts w:ascii="Calibri" w:eastAsia="Times New Roman" w:hAnsi="Calibri" w:cs="Calibri"/>
                <w:b/>
                <w:bCs/>
                <w:sz w:val="20"/>
                <w:szCs w:val="20"/>
                <w:lang w:val="en-GB"/>
              </w:rPr>
            </w:pPr>
          </w:p>
        </w:tc>
        <w:tc>
          <w:tcPr>
            <w:tcW w:w="1080" w:type="dxa"/>
            <w:vMerge w:val="restart"/>
            <w:shd w:val="clear" w:color="auto" w:fill="D9E2F3" w:themeFill="accent1" w:themeFillTint="33"/>
            <w:textDirection w:val="btLr"/>
            <w:vAlign w:val="center"/>
            <w:hideMark/>
          </w:tcPr>
          <w:p w14:paraId="4548D6FB" w14:textId="77777777" w:rsidR="00705D9B" w:rsidRPr="000151C0" w:rsidRDefault="00705D9B" w:rsidP="00705D9B">
            <w:pPr>
              <w:spacing w:after="0"/>
              <w:ind w:left="113" w:right="113"/>
              <w:jc w:val="center"/>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UN Women country-internal</w:t>
            </w:r>
          </w:p>
        </w:tc>
        <w:tc>
          <w:tcPr>
            <w:tcW w:w="1725" w:type="dxa"/>
            <w:shd w:val="clear" w:color="auto" w:fill="auto"/>
            <w:vAlign w:val="center"/>
            <w:hideMark/>
          </w:tcPr>
          <w:p w14:paraId="166C428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CO leadership (Country reps) </w:t>
            </w:r>
            <w:r w:rsidRPr="000151C0">
              <w:rPr>
                <w:rFonts w:ascii="Calibri" w:eastAsia="Times New Roman" w:hAnsi="Calibri" w:cs="Calibri"/>
                <w:sz w:val="20"/>
                <w:szCs w:val="20"/>
              </w:rPr>
              <w:t> </w:t>
            </w:r>
          </w:p>
        </w:tc>
        <w:tc>
          <w:tcPr>
            <w:tcW w:w="2970" w:type="dxa"/>
            <w:shd w:val="clear" w:color="auto" w:fill="auto"/>
            <w:vAlign w:val="center"/>
            <w:hideMark/>
          </w:tcPr>
          <w:p w14:paraId="5240619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Roll out of </w:t>
            </w:r>
            <w:r>
              <w:rPr>
                <w:rFonts w:ascii="Calibri" w:eastAsia="Times New Roman" w:hAnsi="Calibri" w:cs="Calibri"/>
                <w:sz w:val="20"/>
                <w:szCs w:val="20"/>
                <w:lang w:val="en-GB"/>
              </w:rPr>
              <w:t xml:space="preserve">innovation projects </w:t>
            </w:r>
            <w:r w:rsidRPr="000151C0">
              <w:rPr>
                <w:rFonts w:ascii="Calibri" w:eastAsia="Times New Roman" w:hAnsi="Calibri" w:cs="Calibri"/>
                <w:sz w:val="20"/>
                <w:szCs w:val="20"/>
                <w:lang w:val="en-GB"/>
              </w:rPr>
              <w:t xml:space="preserve">at the </w:t>
            </w:r>
            <w:r>
              <w:rPr>
                <w:rFonts w:ascii="Calibri" w:eastAsia="Times New Roman" w:hAnsi="Calibri" w:cs="Calibri"/>
                <w:sz w:val="20"/>
                <w:szCs w:val="20"/>
                <w:lang w:val="en-GB"/>
              </w:rPr>
              <w:t xml:space="preserve">country </w:t>
            </w:r>
            <w:r w:rsidRPr="000151C0">
              <w:rPr>
                <w:rFonts w:ascii="Calibri" w:eastAsia="Times New Roman" w:hAnsi="Calibri" w:cs="Calibri"/>
                <w:sz w:val="20"/>
                <w:szCs w:val="20"/>
                <w:lang w:val="en-GB"/>
              </w:rPr>
              <w:t>level </w:t>
            </w:r>
            <w:r w:rsidRPr="000151C0">
              <w:rPr>
                <w:rFonts w:ascii="Calibri" w:eastAsia="Times New Roman" w:hAnsi="Calibri" w:cs="Calibri"/>
                <w:sz w:val="20"/>
                <w:szCs w:val="20"/>
              </w:rPr>
              <w:t> </w:t>
            </w:r>
          </w:p>
        </w:tc>
        <w:tc>
          <w:tcPr>
            <w:tcW w:w="3155" w:type="dxa"/>
            <w:shd w:val="clear" w:color="auto" w:fill="auto"/>
            <w:vAlign w:val="center"/>
            <w:hideMark/>
          </w:tcPr>
          <w:p w14:paraId="0AEC10E8"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Better decision making on SP implementation at the CO level, and possibly become a beneficiary of change from the evaluation</w:t>
            </w:r>
            <w:r w:rsidRPr="000151C0">
              <w:rPr>
                <w:rFonts w:ascii="Calibri" w:eastAsia="Times New Roman" w:hAnsi="Calibri" w:cs="Calibri"/>
                <w:sz w:val="20"/>
                <w:szCs w:val="20"/>
              </w:rPr>
              <w:t> </w:t>
            </w:r>
          </w:p>
        </w:tc>
        <w:tc>
          <w:tcPr>
            <w:tcW w:w="1440" w:type="dxa"/>
            <w:shd w:val="clear" w:color="auto" w:fill="auto"/>
            <w:vAlign w:val="center"/>
            <w:hideMark/>
          </w:tcPr>
          <w:p w14:paraId="1D515938"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Reference group/key informant  </w:t>
            </w:r>
            <w:r w:rsidRPr="000151C0">
              <w:rPr>
                <w:rFonts w:ascii="Calibri" w:eastAsia="Times New Roman" w:hAnsi="Calibri" w:cs="Calibri"/>
                <w:sz w:val="20"/>
                <w:szCs w:val="20"/>
              </w:rPr>
              <w:t> </w:t>
            </w:r>
          </w:p>
        </w:tc>
        <w:tc>
          <w:tcPr>
            <w:tcW w:w="1285" w:type="dxa"/>
            <w:shd w:val="clear" w:color="auto" w:fill="auto"/>
            <w:vAlign w:val="center"/>
            <w:hideMark/>
          </w:tcPr>
          <w:p w14:paraId="54D87104"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Inception phase/data collection </w:t>
            </w:r>
            <w:r w:rsidRPr="000151C0">
              <w:rPr>
                <w:rFonts w:ascii="Calibri" w:eastAsia="Times New Roman" w:hAnsi="Calibri" w:cs="Calibri"/>
                <w:sz w:val="20"/>
                <w:szCs w:val="20"/>
              </w:rPr>
              <w:t> </w:t>
            </w:r>
          </w:p>
        </w:tc>
        <w:tc>
          <w:tcPr>
            <w:tcW w:w="1170" w:type="dxa"/>
            <w:shd w:val="clear" w:color="auto" w:fill="auto"/>
            <w:vAlign w:val="center"/>
            <w:hideMark/>
          </w:tcPr>
          <w:p w14:paraId="0E747EB9"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792884C8" w14:textId="77777777" w:rsidTr="00705D9B">
        <w:trPr>
          <w:trHeight w:val="315"/>
          <w:jc w:val="center"/>
        </w:trPr>
        <w:tc>
          <w:tcPr>
            <w:tcW w:w="630" w:type="dxa"/>
            <w:vMerge/>
            <w:shd w:val="clear" w:color="auto" w:fill="BDD6EE" w:themeFill="accent5" w:themeFillTint="66"/>
          </w:tcPr>
          <w:p w14:paraId="5532F70E"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1F3CC0CF"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78BD8E2D"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CO Programme staff </w:t>
            </w:r>
            <w:r w:rsidRPr="000151C0">
              <w:rPr>
                <w:rFonts w:ascii="Calibri" w:eastAsia="Times New Roman" w:hAnsi="Calibri" w:cs="Calibri"/>
                <w:sz w:val="20"/>
                <w:szCs w:val="20"/>
              </w:rPr>
              <w:t> </w:t>
            </w:r>
          </w:p>
        </w:tc>
        <w:tc>
          <w:tcPr>
            <w:tcW w:w="2970" w:type="dxa"/>
            <w:shd w:val="clear" w:color="auto" w:fill="auto"/>
            <w:vAlign w:val="center"/>
            <w:hideMark/>
          </w:tcPr>
          <w:p w14:paraId="1B045168"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Operationalization of </w:t>
            </w:r>
            <w:r>
              <w:rPr>
                <w:rFonts w:ascii="Calibri" w:eastAsia="Times New Roman" w:hAnsi="Calibri" w:cs="Calibri"/>
                <w:sz w:val="20"/>
                <w:szCs w:val="20"/>
                <w:lang w:val="en-GB"/>
              </w:rPr>
              <w:t>innovation projects at the country level</w:t>
            </w:r>
          </w:p>
        </w:tc>
        <w:tc>
          <w:tcPr>
            <w:tcW w:w="3155" w:type="dxa"/>
            <w:shd w:val="clear" w:color="auto" w:fill="auto"/>
            <w:vAlign w:val="center"/>
            <w:hideMark/>
          </w:tcPr>
          <w:p w14:paraId="0FB3BC68"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Better implementation of UN Women’s SP and possibly become a beneficiary of change from the evaluation</w:t>
            </w:r>
            <w:r w:rsidRPr="000151C0">
              <w:rPr>
                <w:rFonts w:ascii="Calibri" w:eastAsia="Times New Roman" w:hAnsi="Calibri" w:cs="Calibri"/>
                <w:sz w:val="20"/>
                <w:szCs w:val="20"/>
              </w:rPr>
              <w:t> </w:t>
            </w:r>
          </w:p>
        </w:tc>
        <w:tc>
          <w:tcPr>
            <w:tcW w:w="1440" w:type="dxa"/>
            <w:shd w:val="clear" w:color="auto" w:fill="auto"/>
            <w:vAlign w:val="center"/>
            <w:hideMark/>
          </w:tcPr>
          <w:p w14:paraId="7D4F890A"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 </w:t>
            </w:r>
            <w:r w:rsidRPr="000151C0">
              <w:rPr>
                <w:rFonts w:ascii="Calibri" w:eastAsia="Times New Roman" w:hAnsi="Calibri" w:cs="Calibri"/>
                <w:sz w:val="20"/>
                <w:szCs w:val="20"/>
              </w:rPr>
              <w:t> </w:t>
            </w:r>
          </w:p>
        </w:tc>
        <w:tc>
          <w:tcPr>
            <w:tcW w:w="1285" w:type="dxa"/>
            <w:shd w:val="clear" w:color="auto" w:fill="auto"/>
            <w:vAlign w:val="center"/>
            <w:hideMark/>
          </w:tcPr>
          <w:p w14:paraId="6F494BBA"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Inception phase/data collection</w:t>
            </w:r>
            <w:r w:rsidRPr="000151C0">
              <w:rPr>
                <w:rFonts w:ascii="Calibri" w:eastAsia="Times New Roman" w:hAnsi="Calibri" w:cs="Calibri"/>
                <w:sz w:val="20"/>
                <w:szCs w:val="20"/>
              </w:rPr>
              <w:t> </w:t>
            </w:r>
          </w:p>
        </w:tc>
        <w:tc>
          <w:tcPr>
            <w:tcW w:w="1170" w:type="dxa"/>
            <w:shd w:val="clear" w:color="auto" w:fill="auto"/>
            <w:vAlign w:val="center"/>
            <w:hideMark/>
          </w:tcPr>
          <w:p w14:paraId="69EB0B97"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527B00CC" w14:textId="77777777" w:rsidTr="00705D9B">
        <w:trPr>
          <w:trHeight w:val="315"/>
          <w:jc w:val="center"/>
        </w:trPr>
        <w:tc>
          <w:tcPr>
            <w:tcW w:w="630" w:type="dxa"/>
            <w:vMerge/>
            <w:shd w:val="clear" w:color="auto" w:fill="BDD6EE" w:themeFill="accent5" w:themeFillTint="66"/>
          </w:tcPr>
          <w:p w14:paraId="227AE033" w14:textId="77777777" w:rsidR="00705D9B" w:rsidRPr="000151C0" w:rsidRDefault="00705D9B" w:rsidP="00705D9B">
            <w:pPr>
              <w:spacing w:after="0"/>
              <w:jc w:val="center"/>
              <w:textAlignment w:val="baseline"/>
              <w:rPr>
                <w:rFonts w:ascii="Calibri" w:eastAsia="Times New Roman" w:hAnsi="Calibri" w:cs="Calibri"/>
                <w:b/>
                <w:bCs/>
                <w:sz w:val="20"/>
                <w:szCs w:val="20"/>
                <w:lang w:val="en-GB"/>
              </w:rPr>
            </w:pPr>
          </w:p>
        </w:tc>
        <w:tc>
          <w:tcPr>
            <w:tcW w:w="1080" w:type="dxa"/>
            <w:vMerge w:val="restart"/>
            <w:shd w:val="clear" w:color="auto" w:fill="D9E2F3" w:themeFill="accent1" w:themeFillTint="33"/>
            <w:textDirection w:val="btLr"/>
            <w:vAlign w:val="center"/>
            <w:hideMark/>
          </w:tcPr>
          <w:p w14:paraId="5EF7BB99" w14:textId="77777777" w:rsidR="00705D9B" w:rsidRPr="000151C0" w:rsidRDefault="00705D9B" w:rsidP="00705D9B">
            <w:pPr>
              <w:spacing w:after="0"/>
              <w:ind w:left="113" w:right="113"/>
              <w:jc w:val="center"/>
              <w:textAlignment w:val="baseline"/>
              <w:rPr>
                <w:rFonts w:ascii="Segoe UI" w:eastAsia="Times New Roman" w:hAnsi="Segoe UI" w:cs="Segoe UI"/>
                <w:sz w:val="18"/>
                <w:szCs w:val="18"/>
              </w:rPr>
            </w:pPr>
            <w:r w:rsidRPr="000151C0">
              <w:rPr>
                <w:rFonts w:ascii="Calibri" w:eastAsia="Times New Roman" w:hAnsi="Calibri" w:cs="Calibri"/>
                <w:b/>
                <w:bCs/>
                <w:sz w:val="20"/>
                <w:szCs w:val="20"/>
                <w:lang w:val="en-GB"/>
              </w:rPr>
              <w:t>UN Women country level-external</w:t>
            </w:r>
          </w:p>
        </w:tc>
        <w:tc>
          <w:tcPr>
            <w:tcW w:w="1725" w:type="dxa"/>
            <w:shd w:val="clear" w:color="auto" w:fill="auto"/>
            <w:vAlign w:val="center"/>
            <w:hideMark/>
          </w:tcPr>
          <w:p w14:paraId="60E4C9D3" w14:textId="77777777" w:rsidR="00705D9B" w:rsidRPr="000151C0" w:rsidRDefault="00705D9B" w:rsidP="00705D9B">
            <w:pPr>
              <w:spacing w:after="0"/>
              <w:textAlignment w:val="baseline"/>
              <w:rPr>
                <w:rFonts w:ascii="Segoe UI" w:eastAsia="Times New Roman" w:hAnsi="Segoe UI" w:cs="Segoe UI"/>
                <w:sz w:val="18"/>
                <w:szCs w:val="18"/>
              </w:rPr>
            </w:pPr>
            <w:r>
              <w:rPr>
                <w:rFonts w:ascii="Calibri" w:eastAsia="Times New Roman" w:hAnsi="Calibri" w:cs="Calibri"/>
                <w:sz w:val="20"/>
                <w:szCs w:val="20"/>
                <w:lang w:val="en-GB"/>
              </w:rPr>
              <w:t xml:space="preserve">Country level </w:t>
            </w:r>
            <w:r w:rsidRPr="000151C0">
              <w:rPr>
                <w:rFonts w:ascii="Calibri" w:eastAsia="Times New Roman" w:hAnsi="Calibri" w:cs="Calibri"/>
                <w:sz w:val="20"/>
                <w:szCs w:val="20"/>
                <w:lang w:val="en-GB"/>
              </w:rPr>
              <w:t>Implementing partners </w:t>
            </w:r>
            <w:r w:rsidRPr="000151C0">
              <w:rPr>
                <w:rFonts w:ascii="Calibri" w:eastAsia="Times New Roman" w:hAnsi="Calibri" w:cs="Calibri"/>
                <w:sz w:val="20"/>
                <w:szCs w:val="20"/>
              </w:rPr>
              <w:t> </w:t>
            </w:r>
          </w:p>
        </w:tc>
        <w:tc>
          <w:tcPr>
            <w:tcW w:w="2970" w:type="dxa"/>
            <w:shd w:val="clear" w:color="auto" w:fill="auto"/>
            <w:vAlign w:val="center"/>
            <w:hideMark/>
          </w:tcPr>
          <w:p w14:paraId="441F9D69"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Implementation of </w:t>
            </w:r>
            <w:r>
              <w:rPr>
                <w:rFonts w:ascii="Calibri" w:eastAsia="Times New Roman" w:hAnsi="Calibri" w:cs="Calibri"/>
                <w:sz w:val="20"/>
                <w:szCs w:val="20"/>
                <w:lang w:val="en-GB"/>
              </w:rPr>
              <w:t>innovation projects with UN Women</w:t>
            </w:r>
            <w:r w:rsidRPr="000151C0">
              <w:rPr>
                <w:rFonts w:ascii="Calibri" w:eastAsia="Times New Roman" w:hAnsi="Calibri" w:cs="Calibri"/>
                <w:sz w:val="20"/>
                <w:szCs w:val="20"/>
                <w:lang w:val="en-GB"/>
              </w:rPr>
              <w:t xml:space="preserve"> at the programme/project level</w:t>
            </w:r>
            <w:r w:rsidRPr="000151C0">
              <w:rPr>
                <w:rFonts w:ascii="Calibri" w:eastAsia="Times New Roman" w:hAnsi="Calibri" w:cs="Calibri"/>
                <w:sz w:val="20"/>
                <w:szCs w:val="20"/>
              </w:rPr>
              <w:t> </w:t>
            </w:r>
          </w:p>
        </w:tc>
        <w:tc>
          <w:tcPr>
            <w:tcW w:w="3155" w:type="dxa"/>
            <w:shd w:val="clear" w:color="auto" w:fill="auto"/>
            <w:vAlign w:val="center"/>
            <w:hideMark/>
          </w:tcPr>
          <w:p w14:paraId="0BE6A55B"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Better implementation of </w:t>
            </w:r>
            <w:r>
              <w:rPr>
                <w:rFonts w:ascii="Calibri" w:eastAsia="Times New Roman" w:hAnsi="Calibri" w:cs="Calibri"/>
                <w:sz w:val="20"/>
                <w:szCs w:val="20"/>
                <w:lang w:val="en-GB"/>
              </w:rPr>
              <w:t>innovation projects</w:t>
            </w:r>
            <w:r w:rsidRPr="000151C0">
              <w:rPr>
                <w:rFonts w:ascii="Calibri" w:eastAsia="Times New Roman" w:hAnsi="Calibri" w:cs="Calibri"/>
                <w:sz w:val="20"/>
                <w:szCs w:val="20"/>
                <w:lang w:val="en-GB"/>
              </w:rPr>
              <w:t> at the programme/project level </w:t>
            </w:r>
            <w:r w:rsidRPr="000151C0">
              <w:rPr>
                <w:rFonts w:ascii="Calibri" w:eastAsia="Times New Roman" w:hAnsi="Calibri" w:cs="Calibri"/>
                <w:sz w:val="20"/>
                <w:szCs w:val="20"/>
              </w:rPr>
              <w:t> </w:t>
            </w:r>
          </w:p>
        </w:tc>
        <w:tc>
          <w:tcPr>
            <w:tcW w:w="1440" w:type="dxa"/>
            <w:shd w:val="clear" w:color="auto" w:fill="auto"/>
            <w:vAlign w:val="center"/>
            <w:hideMark/>
          </w:tcPr>
          <w:p w14:paraId="2A62503A"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Informational/informant </w:t>
            </w:r>
            <w:r w:rsidRPr="000151C0">
              <w:rPr>
                <w:rFonts w:ascii="Calibri" w:eastAsia="Times New Roman" w:hAnsi="Calibri" w:cs="Calibri"/>
                <w:sz w:val="20"/>
                <w:szCs w:val="20"/>
              </w:rPr>
              <w:t> </w:t>
            </w:r>
          </w:p>
        </w:tc>
        <w:tc>
          <w:tcPr>
            <w:tcW w:w="1285" w:type="dxa"/>
            <w:shd w:val="clear" w:color="auto" w:fill="auto"/>
            <w:vAlign w:val="center"/>
            <w:hideMark/>
          </w:tcPr>
          <w:p w14:paraId="18AC9571"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 </w:t>
            </w:r>
            <w:r w:rsidRPr="000151C0">
              <w:rPr>
                <w:rFonts w:ascii="Calibri" w:eastAsia="Times New Roman" w:hAnsi="Calibri" w:cs="Calibri"/>
                <w:sz w:val="20"/>
                <w:szCs w:val="20"/>
              </w:rPr>
              <w:t> </w:t>
            </w:r>
          </w:p>
        </w:tc>
        <w:tc>
          <w:tcPr>
            <w:tcW w:w="1170" w:type="dxa"/>
            <w:shd w:val="clear" w:color="auto" w:fill="auto"/>
            <w:vAlign w:val="center"/>
            <w:hideMark/>
          </w:tcPr>
          <w:p w14:paraId="2FEDD7C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w:t>
            </w:r>
            <w:r w:rsidRPr="000151C0">
              <w:rPr>
                <w:rFonts w:ascii="Calibri" w:eastAsia="Times New Roman" w:hAnsi="Calibri" w:cs="Calibri"/>
                <w:sz w:val="20"/>
                <w:szCs w:val="20"/>
              </w:rPr>
              <w:t> </w:t>
            </w:r>
          </w:p>
        </w:tc>
      </w:tr>
      <w:tr w:rsidR="00705D9B" w:rsidRPr="000151C0" w14:paraId="72EA3D11" w14:textId="77777777" w:rsidTr="00705D9B">
        <w:trPr>
          <w:trHeight w:val="315"/>
          <w:jc w:val="center"/>
        </w:trPr>
        <w:tc>
          <w:tcPr>
            <w:tcW w:w="630" w:type="dxa"/>
            <w:vMerge/>
            <w:shd w:val="clear" w:color="auto" w:fill="BDD6EE" w:themeFill="accent5" w:themeFillTint="66"/>
          </w:tcPr>
          <w:p w14:paraId="53DA6B59"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7D551BFB"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451F668B"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CSOs </w:t>
            </w:r>
            <w:r w:rsidRPr="000151C0">
              <w:rPr>
                <w:rFonts w:ascii="Calibri" w:eastAsia="Times New Roman" w:hAnsi="Calibri" w:cs="Calibri"/>
                <w:sz w:val="20"/>
                <w:szCs w:val="20"/>
              </w:rPr>
              <w:t> </w:t>
            </w:r>
          </w:p>
        </w:tc>
        <w:tc>
          <w:tcPr>
            <w:tcW w:w="2970" w:type="dxa"/>
            <w:shd w:val="clear" w:color="auto" w:fill="auto"/>
            <w:vAlign w:val="center"/>
            <w:hideMark/>
          </w:tcPr>
          <w:p w14:paraId="60ADADCC"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In partnership with UN Women in implementation of </w:t>
            </w:r>
            <w:r>
              <w:rPr>
                <w:rFonts w:ascii="Calibri" w:eastAsia="Times New Roman" w:hAnsi="Calibri" w:cs="Calibri"/>
                <w:sz w:val="20"/>
                <w:szCs w:val="20"/>
                <w:lang w:val="en-GB"/>
              </w:rPr>
              <w:t xml:space="preserve">innovation projects </w:t>
            </w:r>
            <w:r w:rsidRPr="000151C0">
              <w:rPr>
                <w:rFonts w:ascii="Calibri" w:eastAsia="Times New Roman" w:hAnsi="Calibri" w:cs="Calibri"/>
                <w:sz w:val="20"/>
                <w:szCs w:val="20"/>
                <w:lang w:val="en-GB"/>
              </w:rPr>
              <w:t>at the country level</w:t>
            </w:r>
            <w:r w:rsidRPr="000151C0">
              <w:rPr>
                <w:rFonts w:ascii="Calibri" w:eastAsia="Times New Roman" w:hAnsi="Calibri" w:cs="Calibri"/>
                <w:sz w:val="20"/>
                <w:szCs w:val="20"/>
              </w:rPr>
              <w:t> </w:t>
            </w:r>
          </w:p>
        </w:tc>
        <w:tc>
          <w:tcPr>
            <w:tcW w:w="3155" w:type="dxa"/>
            <w:shd w:val="clear" w:color="auto" w:fill="auto"/>
            <w:vAlign w:val="center"/>
            <w:hideMark/>
          </w:tcPr>
          <w:p w14:paraId="01F15A0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Possibly become a beneficiary of change from the evaluation</w:t>
            </w:r>
            <w:r w:rsidRPr="000151C0">
              <w:rPr>
                <w:rFonts w:ascii="Calibri" w:eastAsia="Times New Roman" w:hAnsi="Calibri" w:cs="Calibri"/>
                <w:sz w:val="20"/>
                <w:szCs w:val="20"/>
              </w:rPr>
              <w:t> </w:t>
            </w:r>
          </w:p>
        </w:tc>
        <w:tc>
          <w:tcPr>
            <w:tcW w:w="1440" w:type="dxa"/>
            <w:shd w:val="clear" w:color="auto" w:fill="auto"/>
            <w:vAlign w:val="center"/>
            <w:hideMark/>
          </w:tcPr>
          <w:p w14:paraId="2316AB9C"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Interest group</w:t>
            </w:r>
            <w:r w:rsidRPr="000151C0">
              <w:rPr>
                <w:rFonts w:ascii="Calibri" w:eastAsia="Times New Roman" w:hAnsi="Calibri" w:cs="Calibri"/>
                <w:sz w:val="20"/>
                <w:szCs w:val="20"/>
              </w:rPr>
              <w:t> </w:t>
            </w:r>
          </w:p>
        </w:tc>
        <w:tc>
          <w:tcPr>
            <w:tcW w:w="1285" w:type="dxa"/>
            <w:shd w:val="clear" w:color="auto" w:fill="auto"/>
            <w:vAlign w:val="center"/>
            <w:hideMark/>
          </w:tcPr>
          <w:p w14:paraId="37C251F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 </w:t>
            </w:r>
            <w:r w:rsidRPr="000151C0">
              <w:rPr>
                <w:rFonts w:ascii="Calibri" w:eastAsia="Times New Roman" w:hAnsi="Calibri" w:cs="Calibri"/>
                <w:sz w:val="20"/>
                <w:szCs w:val="20"/>
              </w:rPr>
              <w:t> </w:t>
            </w:r>
          </w:p>
        </w:tc>
        <w:tc>
          <w:tcPr>
            <w:tcW w:w="1170" w:type="dxa"/>
            <w:shd w:val="clear" w:color="auto" w:fill="auto"/>
            <w:vAlign w:val="center"/>
            <w:hideMark/>
          </w:tcPr>
          <w:p w14:paraId="34CE8C54"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High </w:t>
            </w:r>
            <w:r w:rsidRPr="000151C0">
              <w:rPr>
                <w:rFonts w:ascii="Calibri" w:eastAsia="Times New Roman" w:hAnsi="Calibri" w:cs="Calibri"/>
                <w:sz w:val="20"/>
                <w:szCs w:val="20"/>
              </w:rPr>
              <w:t> </w:t>
            </w:r>
          </w:p>
        </w:tc>
      </w:tr>
      <w:tr w:rsidR="00705D9B" w:rsidRPr="000151C0" w14:paraId="39FD0DF9" w14:textId="77777777" w:rsidTr="00705D9B">
        <w:trPr>
          <w:trHeight w:val="315"/>
          <w:jc w:val="center"/>
        </w:trPr>
        <w:tc>
          <w:tcPr>
            <w:tcW w:w="630" w:type="dxa"/>
            <w:vMerge w:val="restart"/>
            <w:shd w:val="clear" w:color="auto" w:fill="BDD6EE" w:themeFill="accent5" w:themeFillTint="66"/>
            <w:textDirection w:val="btLr"/>
            <w:vAlign w:val="center"/>
          </w:tcPr>
          <w:p w14:paraId="1F35AB1E" w14:textId="77777777" w:rsidR="00705D9B" w:rsidRPr="007F06D8" w:rsidRDefault="00705D9B" w:rsidP="00705D9B">
            <w:pPr>
              <w:spacing w:after="0"/>
              <w:ind w:left="113" w:right="113"/>
              <w:jc w:val="center"/>
              <w:rPr>
                <w:rFonts w:ascii="Segoe UI" w:eastAsia="Times New Roman" w:hAnsi="Segoe UI" w:cs="Segoe UI"/>
                <w:b/>
                <w:bCs/>
                <w:sz w:val="28"/>
                <w:szCs w:val="28"/>
              </w:rPr>
            </w:pPr>
            <w:r w:rsidRPr="007F06D8">
              <w:rPr>
                <w:rFonts w:ascii="Segoe UI" w:eastAsia="Times New Roman" w:hAnsi="Segoe UI" w:cs="Segoe UI"/>
                <w:b/>
                <w:bCs/>
                <w:sz w:val="28"/>
                <w:szCs w:val="28"/>
              </w:rPr>
              <w:t>Duty-bearers</w:t>
            </w:r>
          </w:p>
        </w:tc>
        <w:tc>
          <w:tcPr>
            <w:tcW w:w="1080" w:type="dxa"/>
            <w:vMerge/>
            <w:shd w:val="clear" w:color="auto" w:fill="D9E2F3" w:themeFill="accent1" w:themeFillTint="33"/>
            <w:vAlign w:val="center"/>
            <w:hideMark/>
          </w:tcPr>
          <w:p w14:paraId="68F24DC7" w14:textId="77777777" w:rsidR="00705D9B" w:rsidRPr="007F06D8" w:rsidRDefault="00705D9B" w:rsidP="00705D9B">
            <w:pPr>
              <w:spacing w:after="0"/>
              <w:jc w:val="center"/>
              <w:rPr>
                <w:rFonts w:ascii="Segoe UI" w:eastAsia="Times New Roman" w:hAnsi="Segoe UI" w:cs="Segoe UI"/>
                <w:b/>
                <w:bCs/>
                <w:sz w:val="28"/>
                <w:szCs w:val="28"/>
              </w:rPr>
            </w:pPr>
          </w:p>
        </w:tc>
        <w:tc>
          <w:tcPr>
            <w:tcW w:w="1725" w:type="dxa"/>
            <w:shd w:val="clear" w:color="auto" w:fill="auto"/>
            <w:vAlign w:val="center"/>
          </w:tcPr>
          <w:p w14:paraId="329EA7C1" w14:textId="77777777" w:rsidR="00705D9B" w:rsidRPr="000151C0" w:rsidRDefault="00705D9B" w:rsidP="00705D9B">
            <w:pPr>
              <w:spacing w:after="0"/>
              <w:textAlignment w:val="baseline"/>
              <w:rPr>
                <w:rFonts w:ascii="Segoe UI" w:eastAsia="Times New Roman" w:hAnsi="Segoe UI" w:cs="Segoe UI"/>
                <w:sz w:val="18"/>
                <w:szCs w:val="18"/>
              </w:rPr>
            </w:pPr>
            <w:r>
              <w:rPr>
                <w:rFonts w:ascii="Segoe UI" w:eastAsia="Times New Roman" w:hAnsi="Segoe UI" w:cs="Segoe UI"/>
                <w:sz w:val="18"/>
                <w:szCs w:val="18"/>
              </w:rPr>
              <w:t>Government partners</w:t>
            </w:r>
          </w:p>
        </w:tc>
        <w:tc>
          <w:tcPr>
            <w:tcW w:w="2970" w:type="dxa"/>
            <w:shd w:val="clear" w:color="auto" w:fill="auto"/>
            <w:vAlign w:val="center"/>
            <w:hideMark/>
          </w:tcPr>
          <w:p w14:paraId="0B96768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In partnership with UN Women in implementation of </w:t>
            </w:r>
            <w:r>
              <w:rPr>
                <w:rFonts w:ascii="Calibri" w:eastAsia="Times New Roman" w:hAnsi="Calibri" w:cs="Calibri"/>
                <w:sz w:val="20"/>
                <w:szCs w:val="20"/>
                <w:lang w:val="en-GB"/>
              </w:rPr>
              <w:t xml:space="preserve">innovation projects </w:t>
            </w:r>
            <w:r w:rsidRPr="000151C0">
              <w:rPr>
                <w:rFonts w:ascii="Calibri" w:eastAsia="Times New Roman" w:hAnsi="Calibri" w:cs="Calibri"/>
                <w:sz w:val="20"/>
                <w:szCs w:val="20"/>
                <w:lang w:val="en-GB"/>
              </w:rPr>
              <w:t>at the country level </w:t>
            </w:r>
            <w:r w:rsidRPr="000151C0">
              <w:rPr>
                <w:rFonts w:ascii="Calibri" w:eastAsia="Times New Roman" w:hAnsi="Calibri" w:cs="Calibri"/>
                <w:sz w:val="20"/>
                <w:szCs w:val="20"/>
              </w:rPr>
              <w:t> </w:t>
            </w:r>
          </w:p>
        </w:tc>
        <w:tc>
          <w:tcPr>
            <w:tcW w:w="3155" w:type="dxa"/>
            <w:shd w:val="clear" w:color="auto" w:fill="auto"/>
            <w:vAlign w:val="center"/>
            <w:hideMark/>
          </w:tcPr>
          <w:p w14:paraId="264CC8BF"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Possibly become a beneficiary of change from the evaluation</w:t>
            </w:r>
            <w:r w:rsidRPr="000151C0">
              <w:rPr>
                <w:rFonts w:ascii="Calibri" w:eastAsia="Times New Roman" w:hAnsi="Calibri" w:cs="Calibri"/>
                <w:sz w:val="20"/>
                <w:szCs w:val="20"/>
              </w:rPr>
              <w:t> </w:t>
            </w:r>
          </w:p>
        </w:tc>
        <w:tc>
          <w:tcPr>
            <w:tcW w:w="1440" w:type="dxa"/>
            <w:shd w:val="clear" w:color="auto" w:fill="auto"/>
            <w:vAlign w:val="center"/>
            <w:hideMark/>
          </w:tcPr>
          <w:p w14:paraId="6ABDFC5C"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Interest group</w:t>
            </w:r>
            <w:r w:rsidRPr="000151C0">
              <w:rPr>
                <w:rFonts w:ascii="Calibri" w:eastAsia="Times New Roman" w:hAnsi="Calibri" w:cs="Calibri"/>
                <w:sz w:val="20"/>
                <w:szCs w:val="20"/>
              </w:rPr>
              <w:t> </w:t>
            </w:r>
          </w:p>
        </w:tc>
        <w:tc>
          <w:tcPr>
            <w:tcW w:w="1285" w:type="dxa"/>
            <w:shd w:val="clear" w:color="auto" w:fill="auto"/>
            <w:vAlign w:val="center"/>
            <w:hideMark/>
          </w:tcPr>
          <w:p w14:paraId="15873F60"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 </w:t>
            </w:r>
            <w:r w:rsidRPr="000151C0">
              <w:rPr>
                <w:rFonts w:ascii="Calibri" w:eastAsia="Times New Roman" w:hAnsi="Calibri" w:cs="Calibri"/>
                <w:sz w:val="20"/>
                <w:szCs w:val="20"/>
              </w:rPr>
              <w:t> </w:t>
            </w:r>
          </w:p>
        </w:tc>
        <w:tc>
          <w:tcPr>
            <w:tcW w:w="1170" w:type="dxa"/>
            <w:shd w:val="clear" w:color="auto" w:fill="auto"/>
            <w:vAlign w:val="center"/>
            <w:hideMark/>
          </w:tcPr>
          <w:p w14:paraId="0096F336" w14:textId="77777777" w:rsidR="00705D9B" w:rsidRPr="000151C0" w:rsidRDefault="00705D9B" w:rsidP="00705D9B">
            <w:pPr>
              <w:spacing w:after="0"/>
              <w:textAlignment w:val="baseline"/>
              <w:rPr>
                <w:rFonts w:ascii="Segoe UI" w:eastAsia="Times New Roman" w:hAnsi="Segoe UI" w:cs="Segoe UI"/>
                <w:sz w:val="18"/>
                <w:szCs w:val="18"/>
              </w:rPr>
            </w:pPr>
            <w:r>
              <w:rPr>
                <w:rFonts w:ascii="Calibri" w:eastAsia="Times New Roman" w:hAnsi="Calibri" w:cs="Calibri"/>
                <w:sz w:val="20"/>
                <w:szCs w:val="20"/>
              </w:rPr>
              <w:t>Desirable</w:t>
            </w:r>
          </w:p>
        </w:tc>
      </w:tr>
      <w:tr w:rsidR="00705D9B" w:rsidRPr="000151C0" w14:paraId="2B685B4C" w14:textId="77777777" w:rsidTr="00705D9B">
        <w:trPr>
          <w:trHeight w:val="1209"/>
          <w:jc w:val="center"/>
        </w:trPr>
        <w:tc>
          <w:tcPr>
            <w:tcW w:w="630" w:type="dxa"/>
            <w:vMerge/>
            <w:shd w:val="clear" w:color="auto" w:fill="BDD6EE" w:themeFill="accent5" w:themeFillTint="66"/>
          </w:tcPr>
          <w:p w14:paraId="3C0DDB81" w14:textId="77777777" w:rsidR="00705D9B" w:rsidRPr="000151C0" w:rsidRDefault="00705D9B" w:rsidP="00705D9B">
            <w:pPr>
              <w:spacing w:after="0"/>
              <w:jc w:val="center"/>
              <w:rPr>
                <w:rFonts w:ascii="Segoe UI" w:eastAsia="Times New Roman" w:hAnsi="Segoe UI" w:cs="Segoe UI"/>
                <w:sz w:val="18"/>
                <w:szCs w:val="18"/>
              </w:rPr>
            </w:pPr>
          </w:p>
        </w:tc>
        <w:tc>
          <w:tcPr>
            <w:tcW w:w="1080" w:type="dxa"/>
            <w:vMerge/>
            <w:shd w:val="clear" w:color="auto" w:fill="D9E2F3" w:themeFill="accent1" w:themeFillTint="33"/>
            <w:vAlign w:val="center"/>
            <w:hideMark/>
          </w:tcPr>
          <w:p w14:paraId="7AAAC531" w14:textId="77777777" w:rsidR="00705D9B" w:rsidRPr="000151C0" w:rsidRDefault="00705D9B" w:rsidP="00705D9B">
            <w:pPr>
              <w:spacing w:after="0"/>
              <w:jc w:val="center"/>
              <w:rPr>
                <w:rFonts w:ascii="Segoe UI" w:eastAsia="Times New Roman" w:hAnsi="Segoe UI" w:cs="Segoe UI"/>
                <w:sz w:val="18"/>
                <w:szCs w:val="18"/>
              </w:rPr>
            </w:pPr>
          </w:p>
        </w:tc>
        <w:tc>
          <w:tcPr>
            <w:tcW w:w="1725" w:type="dxa"/>
            <w:shd w:val="clear" w:color="auto" w:fill="auto"/>
            <w:vAlign w:val="center"/>
            <w:hideMark/>
          </w:tcPr>
          <w:p w14:paraId="045BE72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Private sector </w:t>
            </w:r>
            <w:r w:rsidRPr="000151C0">
              <w:rPr>
                <w:rFonts w:ascii="Calibri" w:eastAsia="Times New Roman" w:hAnsi="Calibri" w:cs="Calibri"/>
                <w:sz w:val="20"/>
                <w:szCs w:val="20"/>
              </w:rPr>
              <w:t> </w:t>
            </w:r>
          </w:p>
        </w:tc>
        <w:tc>
          <w:tcPr>
            <w:tcW w:w="2970" w:type="dxa"/>
            <w:shd w:val="clear" w:color="auto" w:fill="auto"/>
            <w:vAlign w:val="center"/>
            <w:hideMark/>
          </w:tcPr>
          <w:p w14:paraId="54BEC06B"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In partnership with UN Women in implementation of </w:t>
            </w:r>
            <w:r>
              <w:rPr>
                <w:rFonts w:ascii="Calibri" w:eastAsia="Times New Roman" w:hAnsi="Calibri" w:cs="Calibri"/>
                <w:sz w:val="20"/>
                <w:szCs w:val="20"/>
                <w:lang w:val="en-GB"/>
              </w:rPr>
              <w:t xml:space="preserve">innovation projects </w:t>
            </w:r>
            <w:r w:rsidRPr="000151C0">
              <w:rPr>
                <w:rFonts w:ascii="Calibri" w:eastAsia="Times New Roman" w:hAnsi="Calibri" w:cs="Calibri"/>
                <w:sz w:val="20"/>
                <w:szCs w:val="20"/>
                <w:lang w:val="en-GB"/>
              </w:rPr>
              <w:t>at the country level </w:t>
            </w:r>
            <w:r w:rsidRPr="000151C0">
              <w:rPr>
                <w:rFonts w:ascii="Calibri" w:eastAsia="Times New Roman" w:hAnsi="Calibri" w:cs="Calibri"/>
                <w:sz w:val="20"/>
                <w:szCs w:val="20"/>
              </w:rPr>
              <w:t> </w:t>
            </w:r>
          </w:p>
        </w:tc>
        <w:tc>
          <w:tcPr>
            <w:tcW w:w="3155" w:type="dxa"/>
            <w:shd w:val="clear" w:color="auto" w:fill="auto"/>
            <w:vAlign w:val="center"/>
            <w:hideMark/>
          </w:tcPr>
          <w:p w14:paraId="34E8A42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possibly become a beneficiary of change from the evaluation</w:t>
            </w:r>
            <w:r w:rsidRPr="000151C0">
              <w:rPr>
                <w:rFonts w:ascii="Calibri" w:eastAsia="Times New Roman" w:hAnsi="Calibri" w:cs="Calibri"/>
                <w:sz w:val="20"/>
                <w:szCs w:val="20"/>
              </w:rPr>
              <w:t> </w:t>
            </w:r>
          </w:p>
        </w:tc>
        <w:tc>
          <w:tcPr>
            <w:tcW w:w="1440" w:type="dxa"/>
            <w:shd w:val="clear" w:color="auto" w:fill="auto"/>
            <w:vAlign w:val="center"/>
            <w:hideMark/>
          </w:tcPr>
          <w:p w14:paraId="5BED8F55"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Interest group </w:t>
            </w:r>
            <w:r w:rsidRPr="000151C0">
              <w:rPr>
                <w:rFonts w:ascii="Calibri" w:eastAsia="Times New Roman" w:hAnsi="Calibri" w:cs="Calibri"/>
                <w:sz w:val="20"/>
                <w:szCs w:val="20"/>
              </w:rPr>
              <w:t> </w:t>
            </w:r>
          </w:p>
        </w:tc>
        <w:tc>
          <w:tcPr>
            <w:tcW w:w="1285" w:type="dxa"/>
            <w:shd w:val="clear" w:color="auto" w:fill="auto"/>
            <w:vAlign w:val="center"/>
            <w:hideMark/>
          </w:tcPr>
          <w:p w14:paraId="43A087B2"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 possibly become a beneficiary of change from the evaluation</w:t>
            </w:r>
            <w:r w:rsidRPr="000151C0">
              <w:rPr>
                <w:rFonts w:ascii="Calibri" w:eastAsia="Times New Roman" w:hAnsi="Calibri" w:cs="Calibri"/>
                <w:sz w:val="20"/>
                <w:szCs w:val="20"/>
              </w:rPr>
              <w:t> </w:t>
            </w:r>
          </w:p>
        </w:tc>
        <w:tc>
          <w:tcPr>
            <w:tcW w:w="1170" w:type="dxa"/>
            <w:shd w:val="clear" w:color="auto" w:fill="auto"/>
            <w:vAlign w:val="center"/>
            <w:hideMark/>
          </w:tcPr>
          <w:p w14:paraId="00828D0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Desirable</w:t>
            </w:r>
            <w:r w:rsidRPr="000151C0">
              <w:rPr>
                <w:rFonts w:ascii="Calibri" w:eastAsia="Times New Roman" w:hAnsi="Calibri" w:cs="Calibri"/>
                <w:sz w:val="20"/>
                <w:szCs w:val="20"/>
              </w:rPr>
              <w:t> </w:t>
            </w:r>
          </w:p>
        </w:tc>
      </w:tr>
      <w:tr w:rsidR="00705D9B" w:rsidRPr="000151C0" w14:paraId="72395EFF" w14:textId="77777777" w:rsidTr="00705D9B">
        <w:trPr>
          <w:cantSplit/>
          <w:trHeight w:val="1134"/>
          <w:jc w:val="center"/>
        </w:trPr>
        <w:tc>
          <w:tcPr>
            <w:tcW w:w="630" w:type="dxa"/>
            <w:shd w:val="clear" w:color="auto" w:fill="BDD6EE" w:themeFill="accent5" w:themeFillTint="66"/>
            <w:textDirection w:val="btLr"/>
            <w:vAlign w:val="center"/>
          </w:tcPr>
          <w:p w14:paraId="5D8336B8" w14:textId="77777777" w:rsidR="00705D9B" w:rsidRPr="007402AB" w:rsidRDefault="00705D9B" w:rsidP="00705D9B">
            <w:pPr>
              <w:spacing w:after="0"/>
              <w:ind w:left="113" w:right="113"/>
              <w:jc w:val="center"/>
              <w:rPr>
                <w:rFonts w:ascii="Segoe UI" w:eastAsia="Times New Roman" w:hAnsi="Segoe UI" w:cs="Segoe UI"/>
                <w:b/>
                <w:bCs/>
                <w:sz w:val="20"/>
                <w:szCs w:val="20"/>
              </w:rPr>
            </w:pPr>
            <w:r w:rsidRPr="007402AB">
              <w:rPr>
                <w:rFonts w:ascii="Segoe UI" w:eastAsia="Times New Roman" w:hAnsi="Segoe UI" w:cs="Segoe UI"/>
                <w:b/>
                <w:bCs/>
                <w:sz w:val="20"/>
                <w:szCs w:val="20"/>
              </w:rPr>
              <w:t>Rights-holders</w:t>
            </w:r>
          </w:p>
        </w:tc>
        <w:tc>
          <w:tcPr>
            <w:tcW w:w="1080" w:type="dxa"/>
            <w:vMerge/>
            <w:shd w:val="clear" w:color="auto" w:fill="D9E2F3" w:themeFill="accent1" w:themeFillTint="33"/>
            <w:vAlign w:val="center"/>
            <w:hideMark/>
          </w:tcPr>
          <w:p w14:paraId="0DD71A75" w14:textId="77777777" w:rsidR="00705D9B" w:rsidRPr="007F06D8" w:rsidRDefault="00705D9B" w:rsidP="00705D9B">
            <w:pPr>
              <w:spacing w:after="0"/>
              <w:jc w:val="center"/>
              <w:rPr>
                <w:rFonts w:ascii="Segoe UI" w:eastAsia="Times New Roman" w:hAnsi="Segoe UI" w:cs="Segoe UI"/>
                <w:sz w:val="24"/>
                <w:szCs w:val="24"/>
              </w:rPr>
            </w:pPr>
          </w:p>
        </w:tc>
        <w:tc>
          <w:tcPr>
            <w:tcW w:w="1725" w:type="dxa"/>
            <w:shd w:val="clear" w:color="auto" w:fill="auto"/>
            <w:vAlign w:val="center"/>
            <w:hideMark/>
          </w:tcPr>
          <w:p w14:paraId="101EC1FD"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Beneficiaries of the </w:t>
            </w:r>
            <w:r>
              <w:rPr>
                <w:rFonts w:ascii="Calibri" w:eastAsia="Times New Roman" w:hAnsi="Calibri" w:cs="Calibri"/>
                <w:sz w:val="20"/>
                <w:szCs w:val="20"/>
                <w:lang w:val="en-GB"/>
              </w:rPr>
              <w:t>innovation</w:t>
            </w:r>
            <w:r w:rsidRPr="000151C0">
              <w:rPr>
                <w:rFonts w:ascii="Calibri" w:eastAsia="Times New Roman" w:hAnsi="Calibri" w:cs="Calibri"/>
                <w:sz w:val="20"/>
                <w:szCs w:val="20"/>
                <w:lang w:val="en-GB"/>
              </w:rPr>
              <w:t xml:space="preserve"> programme interventions </w:t>
            </w:r>
            <w:r w:rsidRPr="000151C0">
              <w:rPr>
                <w:rFonts w:ascii="Calibri" w:eastAsia="Times New Roman" w:hAnsi="Calibri" w:cs="Calibri"/>
                <w:sz w:val="20"/>
                <w:szCs w:val="20"/>
              </w:rPr>
              <w:t> </w:t>
            </w:r>
          </w:p>
        </w:tc>
        <w:tc>
          <w:tcPr>
            <w:tcW w:w="2970" w:type="dxa"/>
            <w:shd w:val="clear" w:color="auto" w:fill="auto"/>
            <w:vAlign w:val="center"/>
            <w:hideMark/>
          </w:tcPr>
          <w:p w14:paraId="0704C554"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 xml:space="preserve">Ultimate beneficiaries of </w:t>
            </w:r>
            <w:r>
              <w:rPr>
                <w:rFonts w:ascii="Calibri" w:eastAsia="Times New Roman" w:hAnsi="Calibri" w:cs="Calibri"/>
                <w:sz w:val="20"/>
                <w:szCs w:val="20"/>
                <w:lang w:val="en-GB"/>
              </w:rPr>
              <w:t>UN Women’s approach to innovation</w:t>
            </w:r>
            <w:r w:rsidRPr="000151C0">
              <w:rPr>
                <w:rFonts w:ascii="Calibri" w:eastAsia="Times New Roman" w:hAnsi="Calibri" w:cs="Calibri"/>
                <w:sz w:val="20"/>
                <w:szCs w:val="20"/>
                <w:lang w:val="en-GB"/>
              </w:rPr>
              <w:t> </w:t>
            </w:r>
            <w:r w:rsidRPr="000151C0">
              <w:rPr>
                <w:rFonts w:ascii="Calibri" w:eastAsia="Times New Roman" w:hAnsi="Calibri" w:cs="Calibri"/>
                <w:sz w:val="20"/>
                <w:szCs w:val="20"/>
              </w:rPr>
              <w:t> </w:t>
            </w:r>
          </w:p>
        </w:tc>
        <w:tc>
          <w:tcPr>
            <w:tcW w:w="3155" w:type="dxa"/>
            <w:shd w:val="clear" w:color="auto" w:fill="auto"/>
            <w:vAlign w:val="center"/>
            <w:hideMark/>
          </w:tcPr>
          <w:p w14:paraId="5D12E6C1"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Possibly become a beneficiary of change from the evaluation</w:t>
            </w:r>
            <w:r w:rsidRPr="000151C0">
              <w:rPr>
                <w:rFonts w:ascii="Calibri" w:eastAsia="Times New Roman" w:hAnsi="Calibri" w:cs="Calibri"/>
                <w:sz w:val="20"/>
                <w:szCs w:val="20"/>
              </w:rPr>
              <w:t> </w:t>
            </w:r>
          </w:p>
        </w:tc>
        <w:tc>
          <w:tcPr>
            <w:tcW w:w="1440" w:type="dxa"/>
            <w:shd w:val="clear" w:color="auto" w:fill="auto"/>
            <w:vAlign w:val="center"/>
            <w:hideMark/>
          </w:tcPr>
          <w:p w14:paraId="392B5FA4"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Informational </w:t>
            </w:r>
            <w:r w:rsidRPr="000151C0">
              <w:rPr>
                <w:rFonts w:ascii="Calibri" w:eastAsia="Times New Roman" w:hAnsi="Calibri" w:cs="Calibri"/>
                <w:sz w:val="20"/>
                <w:szCs w:val="20"/>
              </w:rPr>
              <w:t> </w:t>
            </w:r>
          </w:p>
        </w:tc>
        <w:tc>
          <w:tcPr>
            <w:tcW w:w="1285" w:type="dxa"/>
            <w:shd w:val="clear" w:color="auto" w:fill="auto"/>
            <w:vAlign w:val="center"/>
            <w:hideMark/>
          </w:tcPr>
          <w:p w14:paraId="5000F523"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Data collection / possibly become a beneficiary of change from the evaluation</w:t>
            </w:r>
            <w:r w:rsidRPr="000151C0">
              <w:rPr>
                <w:rFonts w:ascii="Calibri" w:eastAsia="Times New Roman" w:hAnsi="Calibri" w:cs="Calibri"/>
                <w:sz w:val="20"/>
                <w:szCs w:val="20"/>
              </w:rPr>
              <w:t> </w:t>
            </w:r>
          </w:p>
        </w:tc>
        <w:tc>
          <w:tcPr>
            <w:tcW w:w="1170" w:type="dxa"/>
            <w:shd w:val="clear" w:color="auto" w:fill="auto"/>
            <w:vAlign w:val="center"/>
            <w:hideMark/>
          </w:tcPr>
          <w:p w14:paraId="4FC92265" w14:textId="77777777" w:rsidR="00705D9B" w:rsidRPr="000151C0" w:rsidRDefault="00705D9B" w:rsidP="00705D9B">
            <w:pPr>
              <w:spacing w:after="0"/>
              <w:textAlignment w:val="baseline"/>
              <w:rPr>
                <w:rFonts w:ascii="Segoe UI" w:eastAsia="Times New Roman" w:hAnsi="Segoe UI" w:cs="Segoe UI"/>
                <w:sz w:val="18"/>
                <w:szCs w:val="18"/>
              </w:rPr>
            </w:pPr>
            <w:r w:rsidRPr="000151C0">
              <w:rPr>
                <w:rFonts w:ascii="Calibri" w:eastAsia="Times New Roman" w:hAnsi="Calibri" w:cs="Calibri"/>
                <w:sz w:val="20"/>
                <w:szCs w:val="20"/>
                <w:lang w:val="en-GB"/>
              </w:rPr>
              <w:t>Desirable</w:t>
            </w:r>
            <w:r w:rsidRPr="000151C0">
              <w:rPr>
                <w:rFonts w:ascii="Calibri" w:eastAsia="Times New Roman" w:hAnsi="Calibri" w:cs="Calibri"/>
                <w:sz w:val="20"/>
                <w:szCs w:val="20"/>
              </w:rPr>
              <w:t> </w:t>
            </w:r>
          </w:p>
        </w:tc>
      </w:tr>
    </w:tbl>
    <w:p w14:paraId="1DFE4277" w14:textId="77777777" w:rsidR="00705D9B" w:rsidRDefault="00705D9B" w:rsidP="00705D9B">
      <w:pPr>
        <w:rPr>
          <w:rFonts w:cstheme="minorHAnsi"/>
          <w:b/>
          <w:bCs/>
        </w:rPr>
      </w:pPr>
    </w:p>
    <w:p w14:paraId="3E48A360" w14:textId="77777777" w:rsidR="00705D9B" w:rsidRDefault="00705D9B" w:rsidP="00705D9B">
      <w:pPr>
        <w:rPr>
          <w:rFonts w:cstheme="minorHAnsi"/>
          <w:b/>
          <w:bCs/>
        </w:rPr>
      </w:pPr>
      <w:r>
        <w:rPr>
          <w:rFonts w:cstheme="minorHAnsi"/>
          <w:b/>
          <w:bCs/>
        </w:rPr>
        <w:br w:type="page"/>
      </w:r>
    </w:p>
    <w:p w14:paraId="03B0730B" w14:textId="77777777" w:rsidR="00705D9B" w:rsidRPr="006379DA" w:rsidRDefault="00705D9B" w:rsidP="00705D9B">
      <w:pPr>
        <w:rPr>
          <w:rFonts w:cstheme="minorHAnsi"/>
          <w:b/>
          <w:bCs/>
        </w:rPr>
      </w:pPr>
    </w:p>
    <w:p w14:paraId="233A2651" w14:textId="77777777" w:rsidR="00705D9B" w:rsidRPr="0019377A" w:rsidRDefault="00705D9B" w:rsidP="00705D9B">
      <w:pPr>
        <w:pStyle w:val="Heading1"/>
        <w:numPr>
          <w:ilvl w:val="0"/>
          <w:numId w:val="0"/>
        </w:numPr>
        <w:ind w:left="360" w:hanging="360"/>
      </w:pPr>
      <w:bookmarkStart w:id="4" w:name="_Toc72245890"/>
      <w:r w:rsidRPr="0019377A">
        <w:t>Annex 5: Evaluation Matrix</w:t>
      </w:r>
      <w:bookmarkEnd w:id="4"/>
    </w:p>
    <w:tbl>
      <w:tblPr>
        <w:tblW w:w="129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
        <w:gridCol w:w="1413"/>
        <w:gridCol w:w="1170"/>
        <w:gridCol w:w="2790"/>
        <w:gridCol w:w="4254"/>
        <w:gridCol w:w="3028"/>
      </w:tblGrid>
      <w:tr w:rsidR="00705D9B" w:rsidRPr="006554E4" w14:paraId="2A00DE56" w14:textId="77777777" w:rsidTr="00705D9B">
        <w:tc>
          <w:tcPr>
            <w:tcW w:w="289" w:type="dxa"/>
            <w:tcBorders>
              <w:top w:val="dotted" w:sz="6" w:space="0" w:color="auto"/>
              <w:left w:val="dotted" w:sz="6" w:space="0" w:color="auto"/>
              <w:bottom w:val="dotted" w:sz="6" w:space="0" w:color="auto"/>
              <w:right w:val="dotted" w:sz="6" w:space="0" w:color="auto"/>
            </w:tcBorders>
            <w:shd w:val="clear" w:color="auto" w:fill="D9E2F3"/>
            <w:vAlign w:val="center"/>
            <w:hideMark/>
          </w:tcPr>
          <w:p w14:paraId="08DCC98C" w14:textId="77777777" w:rsidR="00705D9B" w:rsidRPr="006554E4" w:rsidRDefault="00705D9B" w:rsidP="00705D9B">
            <w:pPr>
              <w:spacing w:after="0" w:line="240" w:lineRule="auto"/>
              <w:jc w:val="center"/>
              <w:textAlignment w:val="baseline"/>
              <w:rPr>
                <w:rFonts w:ascii="Segoe UI" w:eastAsia="Times New Roman" w:hAnsi="Segoe UI" w:cs="Segoe UI"/>
                <w:sz w:val="18"/>
                <w:szCs w:val="18"/>
              </w:rPr>
            </w:pPr>
          </w:p>
        </w:tc>
        <w:tc>
          <w:tcPr>
            <w:tcW w:w="1413" w:type="dxa"/>
            <w:tcBorders>
              <w:top w:val="dotted" w:sz="6" w:space="0" w:color="auto"/>
              <w:left w:val="nil"/>
              <w:bottom w:val="dotted" w:sz="6" w:space="0" w:color="auto"/>
              <w:right w:val="dotted" w:sz="6" w:space="0" w:color="auto"/>
            </w:tcBorders>
            <w:shd w:val="clear" w:color="auto" w:fill="D9E2F3"/>
            <w:vAlign w:val="center"/>
            <w:hideMark/>
          </w:tcPr>
          <w:p w14:paraId="192CA45A" w14:textId="77777777" w:rsidR="00705D9B" w:rsidRPr="006554E4" w:rsidRDefault="00705D9B" w:rsidP="00705D9B">
            <w:pPr>
              <w:spacing w:after="0" w:line="240" w:lineRule="auto"/>
              <w:jc w:val="center"/>
              <w:textAlignment w:val="baseline"/>
              <w:rPr>
                <w:rFonts w:ascii="Segoe UI" w:eastAsia="Times New Roman" w:hAnsi="Segoe UI" w:cs="Segoe UI"/>
                <w:sz w:val="18"/>
                <w:szCs w:val="18"/>
              </w:rPr>
            </w:pPr>
            <w:r w:rsidRPr="006554E4">
              <w:rPr>
                <w:rFonts w:ascii="Calibri" w:eastAsia="Times New Roman" w:hAnsi="Calibri" w:cs="Calibri"/>
                <w:b/>
                <w:bCs/>
                <w:sz w:val="20"/>
                <w:szCs w:val="20"/>
                <w:lang w:val="en-GB"/>
              </w:rPr>
              <w:t>Evaluation Question</w:t>
            </w:r>
          </w:p>
        </w:tc>
        <w:tc>
          <w:tcPr>
            <w:tcW w:w="1170" w:type="dxa"/>
            <w:tcBorders>
              <w:top w:val="dotted" w:sz="6" w:space="0" w:color="auto"/>
              <w:left w:val="nil"/>
              <w:bottom w:val="dotted" w:sz="6" w:space="0" w:color="auto"/>
              <w:right w:val="dotted" w:sz="6" w:space="0" w:color="auto"/>
            </w:tcBorders>
            <w:shd w:val="clear" w:color="auto" w:fill="D9E2F3"/>
            <w:vAlign w:val="center"/>
            <w:hideMark/>
          </w:tcPr>
          <w:p w14:paraId="60A9D5C7" w14:textId="77777777" w:rsidR="00705D9B" w:rsidRPr="006554E4" w:rsidRDefault="00705D9B" w:rsidP="00705D9B">
            <w:pPr>
              <w:spacing w:after="0" w:line="240" w:lineRule="auto"/>
              <w:jc w:val="center"/>
              <w:textAlignment w:val="baseline"/>
              <w:rPr>
                <w:rFonts w:ascii="Segoe UI" w:eastAsia="Times New Roman" w:hAnsi="Segoe UI" w:cs="Segoe UI"/>
                <w:sz w:val="18"/>
                <w:szCs w:val="18"/>
              </w:rPr>
            </w:pPr>
            <w:r>
              <w:rPr>
                <w:rFonts w:ascii="Calibri" w:eastAsia="Times New Roman" w:hAnsi="Calibri" w:cs="Calibri"/>
                <w:b/>
                <w:bCs/>
                <w:sz w:val="20"/>
                <w:szCs w:val="20"/>
                <w:lang w:val="en-GB"/>
              </w:rPr>
              <w:t>R</w:t>
            </w:r>
            <w:r>
              <w:rPr>
                <w:rFonts w:eastAsia="Times New Roman"/>
                <w:b/>
                <w:bCs/>
                <w:sz w:val="20"/>
                <w:szCs w:val="20"/>
                <w:lang w:val="en-GB"/>
              </w:rPr>
              <w:t xml:space="preserve">ubric/ </w:t>
            </w:r>
            <w:r w:rsidRPr="006554E4">
              <w:rPr>
                <w:rFonts w:ascii="Calibri" w:eastAsia="Times New Roman" w:hAnsi="Calibri" w:cs="Calibri"/>
                <w:b/>
                <w:bCs/>
                <w:sz w:val="20"/>
                <w:szCs w:val="20"/>
                <w:lang w:val="en-GB"/>
              </w:rPr>
              <w:t>Evaluation Criteria</w:t>
            </w:r>
          </w:p>
        </w:tc>
        <w:tc>
          <w:tcPr>
            <w:tcW w:w="2790" w:type="dxa"/>
            <w:tcBorders>
              <w:top w:val="dotted" w:sz="6" w:space="0" w:color="auto"/>
              <w:left w:val="nil"/>
              <w:bottom w:val="dotted" w:sz="6" w:space="0" w:color="auto"/>
              <w:right w:val="dotted" w:sz="6" w:space="0" w:color="auto"/>
            </w:tcBorders>
            <w:shd w:val="clear" w:color="auto" w:fill="D9E2F3"/>
            <w:vAlign w:val="center"/>
            <w:hideMark/>
          </w:tcPr>
          <w:p w14:paraId="6E7B1F43" w14:textId="77777777" w:rsidR="00705D9B" w:rsidRPr="006554E4" w:rsidRDefault="00705D9B" w:rsidP="00705D9B">
            <w:pPr>
              <w:spacing w:after="0" w:line="240" w:lineRule="auto"/>
              <w:jc w:val="center"/>
              <w:textAlignment w:val="baseline"/>
              <w:rPr>
                <w:rFonts w:ascii="Segoe UI" w:eastAsia="Times New Roman" w:hAnsi="Segoe UI" w:cs="Segoe UI"/>
                <w:sz w:val="18"/>
                <w:szCs w:val="18"/>
              </w:rPr>
            </w:pPr>
            <w:r w:rsidRPr="006554E4">
              <w:rPr>
                <w:rFonts w:ascii="Calibri" w:eastAsia="Times New Roman" w:hAnsi="Calibri" w:cs="Calibri"/>
                <w:b/>
                <w:bCs/>
                <w:sz w:val="20"/>
                <w:szCs w:val="20"/>
                <w:lang w:val="en-GB"/>
              </w:rPr>
              <w:t>Assumptions</w:t>
            </w:r>
          </w:p>
        </w:tc>
        <w:tc>
          <w:tcPr>
            <w:tcW w:w="4254" w:type="dxa"/>
            <w:tcBorders>
              <w:top w:val="dotted" w:sz="6" w:space="0" w:color="auto"/>
              <w:left w:val="nil"/>
              <w:bottom w:val="dotted" w:sz="6" w:space="0" w:color="auto"/>
              <w:right w:val="dotted" w:sz="6" w:space="0" w:color="auto"/>
            </w:tcBorders>
            <w:shd w:val="clear" w:color="auto" w:fill="D9E2F3"/>
            <w:vAlign w:val="center"/>
            <w:hideMark/>
          </w:tcPr>
          <w:p w14:paraId="046B43BB" w14:textId="77777777" w:rsidR="00705D9B" w:rsidRPr="006554E4" w:rsidRDefault="00705D9B" w:rsidP="00705D9B">
            <w:pPr>
              <w:spacing w:after="0" w:line="240" w:lineRule="auto"/>
              <w:jc w:val="center"/>
              <w:textAlignment w:val="baseline"/>
              <w:rPr>
                <w:rFonts w:ascii="Segoe UI" w:eastAsia="Times New Roman" w:hAnsi="Segoe UI" w:cs="Segoe UI"/>
                <w:sz w:val="18"/>
                <w:szCs w:val="18"/>
              </w:rPr>
            </w:pPr>
            <w:r w:rsidRPr="006554E4">
              <w:rPr>
                <w:rFonts w:ascii="Calibri" w:eastAsia="Times New Roman" w:hAnsi="Calibri" w:cs="Calibri"/>
                <w:b/>
                <w:bCs/>
                <w:sz w:val="20"/>
                <w:szCs w:val="20"/>
                <w:lang w:val="en-GB"/>
              </w:rPr>
              <w:t>Indicators</w:t>
            </w:r>
          </w:p>
        </w:tc>
        <w:tc>
          <w:tcPr>
            <w:tcW w:w="3028" w:type="dxa"/>
            <w:tcBorders>
              <w:top w:val="dotted" w:sz="6" w:space="0" w:color="auto"/>
              <w:left w:val="nil"/>
              <w:bottom w:val="dotted" w:sz="6" w:space="0" w:color="auto"/>
              <w:right w:val="dotted" w:sz="6" w:space="0" w:color="auto"/>
            </w:tcBorders>
            <w:shd w:val="clear" w:color="auto" w:fill="D9E2F3"/>
            <w:vAlign w:val="center"/>
            <w:hideMark/>
          </w:tcPr>
          <w:p w14:paraId="2212101D" w14:textId="77777777" w:rsidR="00705D9B" w:rsidRPr="006554E4" w:rsidRDefault="00705D9B" w:rsidP="00705D9B">
            <w:pPr>
              <w:spacing w:after="0" w:line="240" w:lineRule="auto"/>
              <w:jc w:val="center"/>
              <w:textAlignment w:val="baseline"/>
              <w:rPr>
                <w:rFonts w:ascii="Segoe UI" w:eastAsia="Times New Roman" w:hAnsi="Segoe UI" w:cs="Segoe UI"/>
                <w:sz w:val="18"/>
                <w:szCs w:val="18"/>
              </w:rPr>
            </w:pPr>
            <w:r w:rsidRPr="006554E4">
              <w:rPr>
                <w:rFonts w:ascii="Calibri" w:eastAsia="Times New Roman" w:hAnsi="Calibri" w:cs="Calibri"/>
                <w:b/>
                <w:bCs/>
                <w:sz w:val="20"/>
                <w:szCs w:val="20"/>
                <w:lang w:val="en-GB"/>
              </w:rPr>
              <w:t>Means of Verification</w:t>
            </w:r>
          </w:p>
        </w:tc>
      </w:tr>
      <w:tr w:rsidR="00705D9B" w:rsidRPr="006554E4" w14:paraId="1E0CAA04" w14:textId="77777777" w:rsidTr="00705D9B">
        <w:tc>
          <w:tcPr>
            <w:tcW w:w="289" w:type="dxa"/>
            <w:tcBorders>
              <w:top w:val="nil"/>
              <w:left w:val="dotted" w:sz="6" w:space="0" w:color="auto"/>
              <w:bottom w:val="dotted" w:sz="6" w:space="0" w:color="auto"/>
              <w:right w:val="dotted" w:sz="6" w:space="0" w:color="auto"/>
            </w:tcBorders>
            <w:shd w:val="clear" w:color="auto" w:fill="auto"/>
            <w:hideMark/>
          </w:tcPr>
          <w:p w14:paraId="7E5E4CC0"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1</w:t>
            </w:r>
          </w:p>
        </w:tc>
        <w:tc>
          <w:tcPr>
            <w:tcW w:w="1413" w:type="dxa"/>
            <w:tcBorders>
              <w:top w:val="nil"/>
              <w:left w:val="nil"/>
              <w:bottom w:val="dotted" w:sz="6" w:space="0" w:color="auto"/>
              <w:right w:val="dotted" w:sz="6" w:space="0" w:color="auto"/>
            </w:tcBorders>
            <w:shd w:val="clear" w:color="auto" w:fill="auto"/>
            <w:hideMark/>
          </w:tcPr>
          <w:p w14:paraId="02B354D8"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How should UN Women define innovation for gender equality?</w:t>
            </w:r>
          </w:p>
          <w:p w14:paraId="34CA95F2"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1170" w:type="dxa"/>
            <w:tcBorders>
              <w:top w:val="nil"/>
              <w:left w:val="nil"/>
              <w:bottom w:val="dotted" w:sz="6" w:space="0" w:color="auto"/>
              <w:right w:val="dotted" w:sz="6" w:space="0" w:color="auto"/>
            </w:tcBorders>
            <w:shd w:val="clear" w:color="auto" w:fill="auto"/>
            <w:hideMark/>
          </w:tcPr>
          <w:p w14:paraId="5AE73696"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Definition of innovation</w:t>
            </w:r>
            <w:r>
              <w:rPr>
                <w:rFonts w:ascii="Calibri" w:eastAsia="Times New Roman" w:hAnsi="Calibri" w:cs="Calibri"/>
                <w:sz w:val="20"/>
                <w:szCs w:val="20"/>
                <w:lang w:val="en-GB"/>
              </w:rPr>
              <w:t xml:space="preserve"> </w:t>
            </w:r>
            <w:proofErr w:type="gramStart"/>
            <w:r>
              <w:rPr>
                <w:rFonts w:eastAsia="Times New Roman"/>
                <w:sz w:val="20"/>
                <w:szCs w:val="20"/>
                <w:lang w:val="en-GB"/>
              </w:rPr>
              <w:t>-  relevance</w:t>
            </w:r>
            <w:proofErr w:type="gramEnd"/>
          </w:p>
          <w:p w14:paraId="732608E2"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2790" w:type="dxa"/>
            <w:tcBorders>
              <w:top w:val="nil"/>
              <w:left w:val="nil"/>
              <w:bottom w:val="dotted" w:sz="6" w:space="0" w:color="auto"/>
              <w:right w:val="dotted" w:sz="6" w:space="0" w:color="auto"/>
            </w:tcBorders>
            <w:shd w:val="clear" w:color="auto" w:fill="auto"/>
            <w:hideMark/>
          </w:tcPr>
          <w:p w14:paraId="152FB1A0"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A definition that is clear and widely disseminated among staff enables a coherent approach to innovation across the organisation.</w:t>
            </w:r>
          </w:p>
          <w:p w14:paraId="61BE13C6"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A definition that reflects UN Women’s role and mandate enables the organisation to better focus its innovation work for greater added value and impact.</w:t>
            </w:r>
          </w:p>
          <w:p w14:paraId="54098C2A"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Development of adequate definition requires consultative process involving HQ, RO, </w:t>
            </w:r>
            <w:proofErr w:type="gramStart"/>
            <w:r w:rsidRPr="006554E4">
              <w:rPr>
                <w:rFonts w:ascii="Calibri" w:eastAsia="Times New Roman" w:hAnsi="Calibri" w:cs="Calibri"/>
                <w:sz w:val="20"/>
                <w:szCs w:val="20"/>
                <w:lang w:val="en-GB"/>
              </w:rPr>
              <w:t>COs;</w:t>
            </w:r>
            <w:proofErr w:type="gramEnd"/>
            <w:r w:rsidRPr="006554E4">
              <w:rPr>
                <w:rFonts w:ascii="Calibri" w:eastAsia="Times New Roman" w:hAnsi="Calibri" w:cs="Calibri"/>
                <w:sz w:val="20"/>
                <w:szCs w:val="20"/>
                <w:lang w:val="en-GB"/>
              </w:rPr>
              <w:t xml:space="preserve"> as well as leadership support.</w:t>
            </w:r>
          </w:p>
          <w:p w14:paraId="0D52FD0E"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4254" w:type="dxa"/>
            <w:tcBorders>
              <w:top w:val="nil"/>
              <w:left w:val="nil"/>
              <w:bottom w:val="dotted" w:sz="6" w:space="0" w:color="auto"/>
              <w:right w:val="dotted" w:sz="6" w:space="0" w:color="auto"/>
            </w:tcBorders>
            <w:shd w:val="clear" w:color="auto" w:fill="auto"/>
            <w:hideMark/>
          </w:tcPr>
          <w:p w14:paraId="43C2B4BD"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Consultative process underway to develop definition of innovation.</w:t>
            </w:r>
          </w:p>
          <w:p w14:paraId="1F9C8869"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Common vision of what constitutes innovation for gender equality emerging among staff and leadership</w:t>
            </w:r>
          </w:p>
          <w:p w14:paraId="5329DE23"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Those responsible for defining innovation aware of different definitions that currently exist within UN Women (e.g., in current SP, in innovation strategy, in regional documents and strategies) and reflect on their usefulness.</w:t>
            </w:r>
          </w:p>
          <w:p w14:paraId="083BD530"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Those responsible for defining innovation demonstrate awareness of current problems with how staff understand this concept (</w:t>
            </w:r>
            <w:proofErr w:type="gramStart"/>
            <w:r w:rsidRPr="006554E4">
              <w:rPr>
                <w:rFonts w:ascii="Calibri" w:eastAsia="Times New Roman" w:hAnsi="Calibri" w:cs="Calibri"/>
                <w:sz w:val="20"/>
                <w:szCs w:val="20"/>
                <w:lang w:val="en-GB"/>
              </w:rPr>
              <w:t>e.g.</w:t>
            </w:r>
            <w:proofErr w:type="gramEnd"/>
            <w:r w:rsidRPr="006554E4">
              <w:rPr>
                <w:rFonts w:ascii="Calibri" w:eastAsia="Times New Roman" w:hAnsi="Calibri" w:cs="Calibri"/>
                <w:sz w:val="20"/>
                <w:szCs w:val="20"/>
                <w:lang w:val="en-GB"/>
              </w:rPr>
              <w:t> conflate with tech etc)</w:t>
            </w:r>
          </w:p>
          <w:p w14:paraId="7A6E3833"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Emerging definition of innovation in line this latest thinking and practice in this area.</w:t>
            </w:r>
          </w:p>
          <w:p w14:paraId="716EEB58"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Emerging definition of innovation reflects UN Women’s role and mandate.</w:t>
            </w:r>
          </w:p>
        </w:tc>
        <w:tc>
          <w:tcPr>
            <w:tcW w:w="3028" w:type="dxa"/>
            <w:tcBorders>
              <w:top w:val="nil"/>
              <w:left w:val="nil"/>
              <w:bottom w:val="dotted" w:sz="6" w:space="0" w:color="auto"/>
              <w:right w:val="dotted" w:sz="6" w:space="0" w:color="auto"/>
            </w:tcBorders>
            <w:shd w:val="clear" w:color="auto" w:fill="auto"/>
            <w:hideMark/>
          </w:tcPr>
          <w:p w14:paraId="474781AF"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Key informant interviews with key leadership and staff involved with process to define innovation</w:t>
            </w:r>
          </w:p>
          <w:p w14:paraId="1D46F403"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Key informant interviews with staff involved in innovative work</w:t>
            </w:r>
          </w:p>
          <w:p w14:paraId="460BDDF9"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Review of definitions of innovation in SP 2018-2021, innovation strategy, regional strategies and approaches on innovation, innovative initiatives.</w:t>
            </w:r>
          </w:p>
          <w:p w14:paraId="504F6CDA"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Survey of selected UN Women staff</w:t>
            </w:r>
          </w:p>
          <w:p w14:paraId="120FC768"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Interviews with other UN agencies and partners.</w:t>
            </w:r>
          </w:p>
          <w:p w14:paraId="02619CF4"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Review of key literature with relevance for defining innovation for GEWE.</w:t>
            </w:r>
          </w:p>
          <w:p w14:paraId="75CEEAA5"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r>
      <w:tr w:rsidR="00705D9B" w:rsidRPr="006554E4" w14:paraId="37221A1E" w14:textId="77777777" w:rsidTr="00705D9B">
        <w:tc>
          <w:tcPr>
            <w:tcW w:w="289" w:type="dxa"/>
            <w:tcBorders>
              <w:top w:val="nil"/>
              <w:left w:val="dotted" w:sz="6" w:space="0" w:color="auto"/>
              <w:bottom w:val="dotted" w:sz="6" w:space="0" w:color="auto"/>
              <w:right w:val="dotted" w:sz="6" w:space="0" w:color="auto"/>
            </w:tcBorders>
            <w:shd w:val="clear" w:color="auto" w:fill="auto"/>
            <w:hideMark/>
          </w:tcPr>
          <w:p w14:paraId="66E31F69"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2</w:t>
            </w:r>
          </w:p>
        </w:tc>
        <w:tc>
          <w:tcPr>
            <w:tcW w:w="1413" w:type="dxa"/>
            <w:tcBorders>
              <w:top w:val="nil"/>
              <w:left w:val="nil"/>
              <w:bottom w:val="dotted" w:sz="6" w:space="0" w:color="auto"/>
              <w:right w:val="dotted" w:sz="6" w:space="0" w:color="auto"/>
            </w:tcBorders>
            <w:shd w:val="clear" w:color="auto" w:fill="auto"/>
            <w:hideMark/>
          </w:tcPr>
          <w:p w14:paraId="3238F5AF"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How can UN Women’s normative and coordination work add value </w:t>
            </w:r>
            <w:proofErr w:type="gramStart"/>
            <w:r w:rsidRPr="006554E4">
              <w:rPr>
                <w:rFonts w:ascii="Calibri" w:eastAsia="Times New Roman" w:hAnsi="Calibri" w:cs="Calibri"/>
                <w:sz w:val="20"/>
                <w:szCs w:val="20"/>
                <w:lang w:val="en-GB"/>
              </w:rPr>
              <w:lastRenderedPageBreak/>
              <w:t>in the area of</w:t>
            </w:r>
            <w:proofErr w:type="gramEnd"/>
            <w:r w:rsidRPr="006554E4">
              <w:rPr>
                <w:rFonts w:ascii="Calibri" w:eastAsia="Times New Roman" w:hAnsi="Calibri" w:cs="Calibri"/>
                <w:sz w:val="20"/>
                <w:szCs w:val="20"/>
                <w:lang w:val="en-GB"/>
              </w:rPr>
              <w:t xml:space="preserve"> innovation for gender equality?</w:t>
            </w:r>
          </w:p>
          <w:p w14:paraId="4E35FBB0"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080562DC"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1170" w:type="dxa"/>
            <w:tcBorders>
              <w:top w:val="nil"/>
              <w:left w:val="nil"/>
              <w:bottom w:val="dotted" w:sz="6" w:space="0" w:color="auto"/>
              <w:right w:val="dotted" w:sz="6" w:space="0" w:color="auto"/>
            </w:tcBorders>
            <w:shd w:val="clear" w:color="auto" w:fill="auto"/>
            <w:hideMark/>
          </w:tcPr>
          <w:p w14:paraId="51AE562E"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Value added</w:t>
            </w:r>
            <w:r>
              <w:rPr>
                <w:rFonts w:ascii="Calibri" w:eastAsia="Times New Roman" w:hAnsi="Calibri" w:cs="Calibri"/>
                <w:sz w:val="20"/>
                <w:szCs w:val="20"/>
                <w:lang w:val="en-GB"/>
              </w:rPr>
              <w:t xml:space="preserve"> </w:t>
            </w:r>
            <w:r>
              <w:rPr>
                <w:rFonts w:eastAsia="Times New Roman"/>
                <w:sz w:val="20"/>
                <w:szCs w:val="20"/>
                <w:lang w:val="en-GB"/>
              </w:rPr>
              <w:t>- relevance</w:t>
            </w:r>
          </w:p>
        </w:tc>
        <w:tc>
          <w:tcPr>
            <w:tcW w:w="2790" w:type="dxa"/>
            <w:tcBorders>
              <w:top w:val="nil"/>
              <w:left w:val="nil"/>
              <w:bottom w:val="dotted" w:sz="6" w:space="0" w:color="auto"/>
              <w:right w:val="dotted" w:sz="6" w:space="0" w:color="auto"/>
            </w:tcBorders>
            <w:shd w:val="clear" w:color="auto" w:fill="auto"/>
            <w:hideMark/>
          </w:tcPr>
          <w:p w14:paraId="282D0EC2"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UNW is a visible and influential actor </w:t>
            </w:r>
            <w:proofErr w:type="gramStart"/>
            <w:r w:rsidRPr="006554E4">
              <w:rPr>
                <w:rFonts w:ascii="Calibri" w:eastAsia="Times New Roman" w:hAnsi="Calibri" w:cs="Calibri"/>
                <w:sz w:val="20"/>
                <w:szCs w:val="20"/>
                <w:lang w:val="en-GB"/>
              </w:rPr>
              <w:t>in the area of</w:t>
            </w:r>
            <w:proofErr w:type="gramEnd"/>
            <w:r w:rsidRPr="006554E4">
              <w:rPr>
                <w:rFonts w:ascii="Calibri" w:eastAsia="Times New Roman" w:hAnsi="Calibri" w:cs="Calibri"/>
                <w:sz w:val="20"/>
                <w:szCs w:val="20"/>
                <w:lang w:val="en-GB"/>
              </w:rPr>
              <w:t xml:space="preserve"> innovation for GEWE</w:t>
            </w:r>
            <w:r>
              <w:rPr>
                <w:rFonts w:ascii="Calibri" w:eastAsia="Times New Roman" w:hAnsi="Calibri" w:cs="Calibri"/>
                <w:sz w:val="20"/>
                <w:szCs w:val="20"/>
                <w:lang w:val="en-GB"/>
              </w:rPr>
              <w:t>.</w:t>
            </w:r>
          </w:p>
          <w:p w14:paraId="639BFF77"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UNW is present in key spaces and fora related to innovation and GEWE</w:t>
            </w:r>
            <w:r>
              <w:rPr>
                <w:rFonts w:ascii="Calibri" w:eastAsia="Times New Roman" w:hAnsi="Calibri" w:cs="Calibri"/>
                <w:sz w:val="20"/>
                <w:szCs w:val="20"/>
                <w:lang w:val="en-GB"/>
              </w:rPr>
              <w:t>.</w:t>
            </w:r>
          </w:p>
          <w:p w14:paraId="72A47402"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UNW has clear goals and strategies for its normative and coordination work on innovation for GEWE, based on its role and mandate.</w:t>
            </w:r>
          </w:p>
          <w:p w14:paraId="2A0373A1"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UNW Staff have knowledge and capacity to effectively engage in normative and coordination work on innovation for GE</w:t>
            </w:r>
            <w:r>
              <w:rPr>
                <w:rFonts w:ascii="Calibri" w:eastAsia="Times New Roman" w:hAnsi="Calibri" w:cs="Calibri"/>
                <w:sz w:val="20"/>
                <w:szCs w:val="20"/>
                <w:lang w:val="en-GB"/>
              </w:rPr>
              <w:t>.</w:t>
            </w:r>
          </w:p>
          <w:p w14:paraId="6177A78D"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4254" w:type="dxa"/>
            <w:tcBorders>
              <w:top w:val="nil"/>
              <w:left w:val="nil"/>
              <w:bottom w:val="dotted" w:sz="6" w:space="0" w:color="auto"/>
              <w:right w:val="dotted" w:sz="6" w:space="0" w:color="auto"/>
            </w:tcBorders>
            <w:shd w:val="clear" w:color="auto" w:fill="auto"/>
            <w:hideMark/>
          </w:tcPr>
          <w:p w14:paraId="4663B1AD"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Recognition of UNW’s role and relevance in area of innovation for GEWE by other actors (UN system and beyond)</w:t>
            </w:r>
          </w:p>
          <w:p w14:paraId="79A41170"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Perception of UNW’s added value in area of innovation for GEWE by other actors (UN system and beyond)</w:t>
            </w:r>
          </w:p>
          <w:p w14:paraId="263DDC7E"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UNW staff articulate clear goals and strategies for normative and coordination work on innovation and GEWE.</w:t>
            </w:r>
          </w:p>
          <w:p w14:paraId="2E408958"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Existence of internal or external documents articulating UNW’s role and goals in relation normative and coordination work on innovation for GEWE.</w:t>
            </w:r>
          </w:p>
          <w:p w14:paraId="7CE1B7F4"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Existence of any written reports /documentation of impact of UNW’s coordination and normative work on innovation for GEWE</w:t>
            </w:r>
          </w:p>
          <w:p w14:paraId="7A5AF450"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Verbal reporting by UNW staff or other actors regarding impact of UNW’s coordination and normative work on innovation for GEWE</w:t>
            </w:r>
          </w:p>
        </w:tc>
        <w:tc>
          <w:tcPr>
            <w:tcW w:w="3028" w:type="dxa"/>
            <w:tcBorders>
              <w:top w:val="nil"/>
              <w:left w:val="nil"/>
              <w:bottom w:val="dotted" w:sz="6" w:space="0" w:color="auto"/>
              <w:right w:val="dotted" w:sz="6" w:space="0" w:color="auto"/>
            </w:tcBorders>
            <w:shd w:val="clear" w:color="auto" w:fill="auto"/>
            <w:hideMark/>
          </w:tcPr>
          <w:p w14:paraId="0E5B97D4"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Key informant interviews with UNW staff involved in coordination and influencing work on innovation.</w:t>
            </w:r>
          </w:p>
          <w:p w14:paraId="6ADC4FBE"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20EC20EA"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 xml:space="preserve">Key informant interviews with UN agencies or other international actors involved in coordination and regulation on gender, </w:t>
            </w:r>
            <w:proofErr w:type="gramStart"/>
            <w:r w:rsidRPr="006554E4">
              <w:rPr>
                <w:rFonts w:ascii="Calibri" w:eastAsia="Times New Roman" w:hAnsi="Calibri" w:cs="Calibri"/>
                <w:sz w:val="20"/>
                <w:szCs w:val="20"/>
                <w:lang w:val="en-GB"/>
              </w:rPr>
              <w:t>innovation</w:t>
            </w:r>
            <w:proofErr w:type="gramEnd"/>
            <w:r w:rsidRPr="006554E4">
              <w:rPr>
                <w:rFonts w:ascii="Calibri" w:eastAsia="Times New Roman" w:hAnsi="Calibri" w:cs="Calibri"/>
                <w:sz w:val="20"/>
                <w:szCs w:val="20"/>
                <w:lang w:val="en-GB"/>
              </w:rPr>
              <w:t xml:space="preserve"> and tech</w:t>
            </w:r>
          </w:p>
          <w:p w14:paraId="1DB77246"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21A7A2ED"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Reports, </w:t>
            </w:r>
            <w:proofErr w:type="gramStart"/>
            <w:r w:rsidRPr="006554E4">
              <w:rPr>
                <w:rFonts w:ascii="Calibri" w:eastAsia="Times New Roman" w:hAnsi="Calibri" w:cs="Calibri"/>
                <w:sz w:val="20"/>
                <w:szCs w:val="20"/>
                <w:lang w:val="en-GB"/>
              </w:rPr>
              <w:t>reviews</w:t>
            </w:r>
            <w:proofErr w:type="gramEnd"/>
            <w:r w:rsidRPr="006554E4">
              <w:rPr>
                <w:rFonts w:ascii="Calibri" w:eastAsia="Times New Roman" w:hAnsi="Calibri" w:cs="Calibri"/>
                <w:sz w:val="20"/>
                <w:szCs w:val="20"/>
                <w:lang w:val="en-GB"/>
              </w:rPr>
              <w:t xml:space="preserve"> or other documentation that demonstrates impact of UNW’s coordination and normative work on innovation for GEWE</w:t>
            </w:r>
          </w:p>
        </w:tc>
      </w:tr>
      <w:tr w:rsidR="00705D9B" w:rsidRPr="006554E4" w14:paraId="227DF1DF" w14:textId="77777777" w:rsidTr="00705D9B">
        <w:tc>
          <w:tcPr>
            <w:tcW w:w="289" w:type="dxa"/>
            <w:tcBorders>
              <w:top w:val="nil"/>
              <w:left w:val="dotted" w:sz="6" w:space="0" w:color="auto"/>
              <w:bottom w:val="dotted" w:sz="6" w:space="0" w:color="auto"/>
              <w:right w:val="dotted" w:sz="6" w:space="0" w:color="auto"/>
            </w:tcBorders>
            <w:shd w:val="clear" w:color="auto" w:fill="auto"/>
            <w:hideMark/>
          </w:tcPr>
          <w:p w14:paraId="3250B755"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3</w:t>
            </w:r>
          </w:p>
        </w:tc>
        <w:tc>
          <w:tcPr>
            <w:tcW w:w="1413" w:type="dxa"/>
            <w:tcBorders>
              <w:top w:val="nil"/>
              <w:left w:val="nil"/>
              <w:bottom w:val="dotted" w:sz="6" w:space="0" w:color="auto"/>
              <w:right w:val="dotted" w:sz="6" w:space="0" w:color="auto"/>
            </w:tcBorders>
            <w:shd w:val="clear" w:color="auto" w:fill="auto"/>
            <w:hideMark/>
          </w:tcPr>
          <w:p w14:paraId="5D9607D3"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What </w:t>
            </w:r>
            <w:r>
              <w:rPr>
                <w:rFonts w:ascii="Calibri" w:eastAsia="Times New Roman" w:hAnsi="Calibri" w:cs="Calibri"/>
                <w:sz w:val="20"/>
                <w:szCs w:val="20"/>
                <w:lang w:val="en-GB"/>
              </w:rPr>
              <w:t xml:space="preserve">UN Women </w:t>
            </w:r>
            <w:r w:rsidRPr="006554E4">
              <w:rPr>
                <w:rFonts w:ascii="Calibri" w:eastAsia="Times New Roman" w:hAnsi="Calibri" w:cs="Calibri"/>
                <w:sz w:val="20"/>
                <w:szCs w:val="20"/>
                <w:lang w:val="en-GB"/>
              </w:rPr>
              <w:t>innovative initiatives exist n and how did these emerge?</w:t>
            </w:r>
          </w:p>
          <w:p w14:paraId="5FB72296"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1170" w:type="dxa"/>
            <w:tcBorders>
              <w:top w:val="nil"/>
              <w:left w:val="nil"/>
              <w:bottom w:val="dotted" w:sz="6" w:space="0" w:color="auto"/>
              <w:right w:val="dotted" w:sz="6" w:space="0" w:color="auto"/>
            </w:tcBorders>
            <w:shd w:val="clear" w:color="auto" w:fill="auto"/>
            <w:hideMark/>
          </w:tcPr>
          <w:p w14:paraId="0FB6B4C7"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Nature of innovative initiatives</w:t>
            </w:r>
            <w:r>
              <w:rPr>
                <w:rFonts w:ascii="Calibri" w:eastAsia="Times New Roman" w:hAnsi="Calibri" w:cs="Calibri"/>
                <w:sz w:val="20"/>
                <w:szCs w:val="20"/>
                <w:lang w:val="en-GB"/>
              </w:rPr>
              <w:t xml:space="preserve"> </w:t>
            </w:r>
            <w:r>
              <w:rPr>
                <w:rFonts w:eastAsia="Times New Roman"/>
                <w:sz w:val="20"/>
                <w:szCs w:val="20"/>
                <w:lang w:val="en-GB"/>
              </w:rPr>
              <w:t>- effectiveness</w:t>
            </w:r>
          </w:p>
        </w:tc>
        <w:tc>
          <w:tcPr>
            <w:tcW w:w="2790" w:type="dxa"/>
            <w:tcBorders>
              <w:top w:val="nil"/>
              <w:left w:val="nil"/>
              <w:bottom w:val="dotted" w:sz="6" w:space="0" w:color="auto"/>
              <w:right w:val="dotted" w:sz="6" w:space="0" w:color="auto"/>
            </w:tcBorders>
            <w:shd w:val="clear" w:color="auto" w:fill="auto"/>
            <w:hideMark/>
          </w:tcPr>
          <w:p w14:paraId="6F41F96D"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There is a common understanding of what constitutes innovation among UNW staff</w:t>
            </w:r>
            <w:r>
              <w:rPr>
                <w:rFonts w:ascii="Calibri" w:eastAsia="Times New Roman" w:hAnsi="Calibri" w:cs="Calibri"/>
                <w:sz w:val="20"/>
                <w:szCs w:val="20"/>
                <w:lang w:val="en-GB"/>
              </w:rPr>
              <w:t>.</w:t>
            </w:r>
          </w:p>
          <w:p w14:paraId="510AC135"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There is space for UNW staff to take risks, fail and learn; adapt, be flexible and responsive; and experiment and be creative.</w:t>
            </w:r>
          </w:p>
          <w:p w14:paraId="24A2FCC6"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Staff have the capacity, </w:t>
            </w:r>
            <w:proofErr w:type="gramStart"/>
            <w:r w:rsidRPr="006554E4">
              <w:rPr>
                <w:rFonts w:ascii="Calibri" w:eastAsia="Times New Roman" w:hAnsi="Calibri" w:cs="Calibri"/>
                <w:sz w:val="20"/>
                <w:szCs w:val="20"/>
                <w:lang w:val="en-GB"/>
              </w:rPr>
              <w:t>knowledge</w:t>
            </w:r>
            <w:proofErr w:type="gramEnd"/>
            <w:r w:rsidRPr="006554E4">
              <w:rPr>
                <w:rFonts w:ascii="Calibri" w:eastAsia="Times New Roman" w:hAnsi="Calibri" w:cs="Calibri"/>
                <w:sz w:val="20"/>
                <w:szCs w:val="20"/>
                <w:lang w:val="en-GB"/>
              </w:rPr>
              <w:t xml:space="preserve"> and incentives to work in innovative ways.</w:t>
            </w:r>
          </w:p>
          <w:p w14:paraId="1BC80EB3"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64E8A98A"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There is sufficient financial investment in innovation.</w:t>
            </w:r>
          </w:p>
        </w:tc>
        <w:tc>
          <w:tcPr>
            <w:tcW w:w="4254" w:type="dxa"/>
            <w:tcBorders>
              <w:top w:val="nil"/>
              <w:left w:val="nil"/>
              <w:bottom w:val="dotted" w:sz="6" w:space="0" w:color="auto"/>
              <w:right w:val="dotted" w:sz="6" w:space="0" w:color="auto"/>
            </w:tcBorders>
            <w:shd w:val="clear" w:color="auto" w:fill="auto"/>
            <w:hideMark/>
          </w:tcPr>
          <w:p w14:paraId="4CBCFC08"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Amount and type of initiatives tagged as innovative within the RMS system.</w:t>
            </w:r>
          </w:p>
          <w:p w14:paraId="091DA423"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Existence of innovative factors or characteristics within these initiatives.</w:t>
            </w:r>
          </w:p>
          <w:p w14:paraId="512E9566"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Evidence of who/ what motivated and drove these initiatives.</w:t>
            </w:r>
          </w:p>
          <w:p w14:paraId="03265D39"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Innovative problem definition and design process within these initiatives.</w:t>
            </w:r>
          </w:p>
          <w:p w14:paraId="71D30E26"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Innovative prototyping, </w:t>
            </w:r>
            <w:proofErr w:type="gramStart"/>
            <w:r w:rsidRPr="006554E4">
              <w:rPr>
                <w:rFonts w:ascii="Calibri" w:eastAsia="Times New Roman" w:hAnsi="Calibri" w:cs="Calibri"/>
                <w:sz w:val="20"/>
                <w:szCs w:val="20"/>
                <w:lang w:val="en-GB"/>
              </w:rPr>
              <w:t>testing</w:t>
            </w:r>
            <w:proofErr w:type="gramEnd"/>
            <w:r w:rsidRPr="006554E4">
              <w:rPr>
                <w:rFonts w:ascii="Calibri" w:eastAsia="Times New Roman" w:hAnsi="Calibri" w:cs="Calibri"/>
                <w:sz w:val="20"/>
                <w:szCs w:val="20"/>
                <w:lang w:val="en-GB"/>
              </w:rPr>
              <w:t xml:space="preserve"> or piloting processes within these initiatives</w:t>
            </w:r>
          </w:p>
          <w:p w14:paraId="48D2BBB9"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5778729C"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Evidence of substantial roll out / scale up of these initiatives</w:t>
            </w:r>
          </w:p>
          <w:p w14:paraId="42D1B2AC"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01C04ED3"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3028" w:type="dxa"/>
            <w:tcBorders>
              <w:top w:val="nil"/>
              <w:left w:val="nil"/>
              <w:bottom w:val="dotted" w:sz="6" w:space="0" w:color="auto"/>
              <w:right w:val="dotted" w:sz="6" w:space="0" w:color="auto"/>
            </w:tcBorders>
            <w:shd w:val="clear" w:color="auto" w:fill="auto"/>
            <w:hideMark/>
          </w:tcPr>
          <w:p w14:paraId="499C9C10"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Evaluations and reviews of innovative initiatives within UNW</w:t>
            </w:r>
          </w:p>
          <w:p w14:paraId="181C007D"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Programme documents from innovative initiatives.</w:t>
            </w:r>
          </w:p>
          <w:p w14:paraId="054B6A65" w14:textId="77777777" w:rsidR="00705D9B" w:rsidRDefault="00705D9B" w:rsidP="00705D9B">
            <w:pPr>
              <w:spacing w:after="0" w:line="240" w:lineRule="auto"/>
              <w:textAlignment w:val="baseline"/>
              <w:rPr>
                <w:rFonts w:ascii="Calibri" w:eastAsia="Times New Roman" w:hAnsi="Calibri" w:cs="Calibri"/>
                <w:sz w:val="20"/>
                <w:szCs w:val="20"/>
                <w:lang w:val="en-GB"/>
              </w:rPr>
            </w:pPr>
            <w:r w:rsidRPr="006554E4">
              <w:rPr>
                <w:rFonts w:ascii="Calibri" w:eastAsia="Times New Roman" w:hAnsi="Calibri" w:cs="Calibri"/>
                <w:sz w:val="20"/>
                <w:szCs w:val="20"/>
                <w:lang w:val="en-GB"/>
              </w:rPr>
              <w:t>Key informant interviews with UNW staff implementing innovative initiatives and with HQ/regional/CO managers with oversight of these initiatives.</w:t>
            </w:r>
          </w:p>
          <w:p w14:paraId="393D53E6"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Key informant interviews with partners involved in UNW’s innovative initiatives</w:t>
            </w:r>
          </w:p>
          <w:p w14:paraId="00C862AB"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Key informant interviews with funders supporting UNW’s innovative initiatives.</w:t>
            </w:r>
          </w:p>
        </w:tc>
      </w:tr>
      <w:tr w:rsidR="00705D9B" w:rsidRPr="006554E4" w14:paraId="234928BE" w14:textId="77777777" w:rsidTr="00705D9B">
        <w:tc>
          <w:tcPr>
            <w:tcW w:w="289" w:type="dxa"/>
            <w:tcBorders>
              <w:top w:val="nil"/>
              <w:left w:val="dotted" w:sz="6" w:space="0" w:color="auto"/>
              <w:bottom w:val="dotted" w:sz="6" w:space="0" w:color="auto"/>
              <w:right w:val="dotted" w:sz="6" w:space="0" w:color="auto"/>
            </w:tcBorders>
            <w:shd w:val="clear" w:color="auto" w:fill="auto"/>
            <w:hideMark/>
          </w:tcPr>
          <w:p w14:paraId="54B4B0E2"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4</w:t>
            </w:r>
          </w:p>
        </w:tc>
        <w:tc>
          <w:tcPr>
            <w:tcW w:w="1413" w:type="dxa"/>
            <w:tcBorders>
              <w:top w:val="nil"/>
              <w:left w:val="nil"/>
              <w:bottom w:val="dotted" w:sz="6" w:space="0" w:color="auto"/>
              <w:right w:val="dotted" w:sz="6" w:space="0" w:color="auto"/>
            </w:tcBorders>
            <w:shd w:val="clear" w:color="auto" w:fill="auto"/>
            <w:hideMark/>
          </w:tcPr>
          <w:p w14:paraId="32F2AE46"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What outcomes have resulted from UN Women’s work on innovation?</w:t>
            </w:r>
          </w:p>
          <w:p w14:paraId="23147F42"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6462D9EC" w14:textId="77777777" w:rsidR="00705D9B" w:rsidRPr="006554E4" w:rsidRDefault="00705D9B" w:rsidP="00705D9B">
            <w:pPr>
              <w:spacing w:after="0" w:line="240" w:lineRule="auto"/>
              <w:textAlignment w:val="baseline"/>
              <w:rPr>
                <w:rFonts w:ascii="Segoe UI" w:eastAsia="Times New Roman" w:hAnsi="Segoe UI" w:cs="Segoe UI"/>
                <w:sz w:val="18"/>
                <w:szCs w:val="18"/>
              </w:rPr>
            </w:pPr>
          </w:p>
          <w:p w14:paraId="3F4F0F7F"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1170" w:type="dxa"/>
            <w:tcBorders>
              <w:top w:val="nil"/>
              <w:left w:val="nil"/>
              <w:bottom w:val="dotted" w:sz="6" w:space="0" w:color="auto"/>
              <w:right w:val="dotted" w:sz="6" w:space="0" w:color="auto"/>
            </w:tcBorders>
            <w:shd w:val="clear" w:color="auto" w:fill="auto"/>
            <w:hideMark/>
          </w:tcPr>
          <w:p w14:paraId="57125008"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Outcomes of innovation work</w:t>
            </w:r>
            <w:r>
              <w:rPr>
                <w:rFonts w:ascii="Calibri" w:eastAsia="Times New Roman" w:hAnsi="Calibri" w:cs="Calibri"/>
                <w:sz w:val="20"/>
                <w:szCs w:val="20"/>
                <w:lang w:val="en-GB"/>
              </w:rPr>
              <w:t xml:space="preserve"> </w:t>
            </w:r>
            <w:r>
              <w:rPr>
                <w:rFonts w:eastAsia="Times New Roman"/>
                <w:sz w:val="20"/>
                <w:szCs w:val="20"/>
                <w:lang w:val="en-GB"/>
              </w:rPr>
              <w:t>- effectiveness</w:t>
            </w:r>
          </w:p>
          <w:p w14:paraId="74951506"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2790" w:type="dxa"/>
            <w:tcBorders>
              <w:top w:val="nil"/>
              <w:left w:val="nil"/>
              <w:bottom w:val="dotted" w:sz="6" w:space="0" w:color="auto"/>
              <w:right w:val="dotted" w:sz="6" w:space="0" w:color="auto"/>
            </w:tcBorders>
            <w:shd w:val="clear" w:color="auto" w:fill="auto"/>
            <w:hideMark/>
          </w:tcPr>
          <w:p w14:paraId="16548A62"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There is management leadership on and prioritisation of innovation within the organisation.</w:t>
            </w:r>
          </w:p>
          <w:p w14:paraId="444D872D"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Effective systems are in place for KM and sharing lessons and evidence on innovation across the organisation.</w:t>
            </w:r>
          </w:p>
          <w:p w14:paraId="6D479E50" w14:textId="77777777" w:rsidR="00705D9B" w:rsidRDefault="00705D9B" w:rsidP="00705D9B">
            <w:pPr>
              <w:spacing w:after="0" w:line="240" w:lineRule="auto"/>
              <w:textAlignment w:val="baseline"/>
              <w:rPr>
                <w:rFonts w:ascii="Calibri" w:eastAsia="Times New Roman" w:hAnsi="Calibri" w:cs="Calibri"/>
                <w:sz w:val="20"/>
                <w:szCs w:val="20"/>
                <w:lang w:val="en-GB"/>
              </w:rPr>
            </w:pPr>
            <w:r w:rsidRPr="006554E4">
              <w:rPr>
                <w:rFonts w:ascii="Calibri" w:eastAsia="Times New Roman" w:hAnsi="Calibri" w:cs="Calibri"/>
                <w:sz w:val="20"/>
                <w:szCs w:val="20"/>
                <w:lang w:val="en-GB"/>
              </w:rPr>
              <w:t>UNW’s work on innovation is visible to potential partners and funders</w:t>
            </w:r>
            <w:r>
              <w:rPr>
                <w:rFonts w:ascii="Calibri" w:eastAsia="Times New Roman" w:hAnsi="Calibri" w:cs="Calibri"/>
                <w:sz w:val="20"/>
                <w:szCs w:val="20"/>
                <w:lang w:val="en-GB"/>
              </w:rPr>
              <w:t>.</w:t>
            </w:r>
          </w:p>
          <w:p w14:paraId="6F916283" w14:textId="77777777" w:rsidR="00705D9B" w:rsidRDefault="00705D9B" w:rsidP="00705D9B">
            <w:pPr>
              <w:spacing w:after="0" w:line="240" w:lineRule="auto"/>
              <w:textAlignment w:val="baseline"/>
              <w:rPr>
                <w:rFonts w:ascii="Calibri" w:eastAsia="Times New Roman" w:hAnsi="Calibri" w:cs="Calibri"/>
                <w:sz w:val="20"/>
                <w:szCs w:val="20"/>
                <w:lang w:val="en-GB"/>
              </w:rPr>
            </w:pPr>
          </w:p>
          <w:p w14:paraId="377D3ABE"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4254" w:type="dxa"/>
            <w:tcBorders>
              <w:top w:val="nil"/>
              <w:left w:val="nil"/>
              <w:bottom w:val="dotted" w:sz="6" w:space="0" w:color="auto"/>
              <w:right w:val="dotted" w:sz="6" w:space="0" w:color="auto"/>
            </w:tcBorders>
            <w:shd w:val="clear" w:color="auto" w:fill="auto"/>
            <w:hideMark/>
          </w:tcPr>
          <w:p w14:paraId="5A436E4D"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Evidence that innovative initiatives have been able to engage more diverse or harder to reach populations</w:t>
            </w:r>
          </w:p>
          <w:p w14:paraId="67EB73A9"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Evidence that innovative pilots have been </w:t>
            </w:r>
            <w:r>
              <w:rPr>
                <w:rFonts w:ascii="Calibri" w:eastAsia="Times New Roman" w:hAnsi="Calibri" w:cs="Calibri"/>
                <w:sz w:val="20"/>
                <w:szCs w:val="20"/>
                <w:lang w:val="en-GB"/>
              </w:rPr>
              <w:t xml:space="preserve">rigorously monitored for effectiveness and impact and in the case of successful ones </w:t>
            </w:r>
            <w:r w:rsidRPr="006554E4">
              <w:rPr>
                <w:rFonts w:ascii="Calibri" w:eastAsia="Times New Roman" w:hAnsi="Calibri" w:cs="Calibri"/>
                <w:sz w:val="20"/>
                <w:szCs w:val="20"/>
                <w:lang w:val="en-GB"/>
              </w:rPr>
              <w:t>scaled up by UNW, or replicated and/or scaled up by others</w:t>
            </w:r>
          </w:p>
          <w:p w14:paraId="4EC1059E" w14:textId="77777777" w:rsidR="00705D9B" w:rsidRPr="00551244" w:rsidRDefault="00705D9B" w:rsidP="00705D9B">
            <w:pPr>
              <w:spacing w:after="120" w:line="240" w:lineRule="auto"/>
              <w:textAlignment w:val="baseline"/>
              <w:rPr>
                <w:rFonts w:ascii="Calibri" w:eastAsia="Times New Roman" w:hAnsi="Calibri" w:cs="Calibri"/>
                <w:sz w:val="20"/>
                <w:szCs w:val="20"/>
                <w:lang w:val="en-GB"/>
              </w:rPr>
            </w:pPr>
            <w:r w:rsidRPr="006554E4">
              <w:rPr>
                <w:rFonts w:ascii="Calibri" w:eastAsia="Times New Roman" w:hAnsi="Calibri" w:cs="Calibri"/>
                <w:sz w:val="20"/>
                <w:szCs w:val="20"/>
                <w:lang w:val="en-GB"/>
              </w:rPr>
              <w:t>Innovative initiatives demonstrate extensive outputs and/or strong outcomes for relatively low financial investments.</w:t>
            </w:r>
          </w:p>
          <w:p w14:paraId="5E015577"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New partnerships related to innovation work, including with non-traditional partners.</w:t>
            </w:r>
          </w:p>
          <w:p w14:paraId="7438929D" w14:textId="77777777" w:rsidR="00705D9B" w:rsidRDefault="00705D9B" w:rsidP="00705D9B">
            <w:pPr>
              <w:spacing w:after="0" w:line="240" w:lineRule="auto"/>
              <w:textAlignment w:val="baseline"/>
              <w:rPr>
                <w:rFonts w:ascii="Calibri" w:eastAsia="Times New Roman" w:hAnsi="Calibri" w:cs="Calibri"/>
                <w:sz w:val="20"/>
                <w:szCs w:val="20"/>
                <w:lang w:val="en-GB"/>
              </w:rPr>
            </w:pPr>
            <w:r w:rsidRPr="006554E4">
              <w:rPr>
                <w:rFonts w:ascii="Calibri" w:eastAsia="Times New Roman" w:hAnsi="Calibri" w:cs="Calibri"/>
                <w:sz w:val="20"/>
                <w:szCs w:val="20"/>
                <w:lang w:val="en-GB"/>
              </w:rPr>
              <w:t>Innovative initiatives provide concrete examples of new solutions to GEWE challenges, or generate learning</w:t>
            </w:r>
            <w:r>
              <w:rPr>
                <w:rFonts w:ascii="Calibri" w:eastAsia="Times New Roman" w:hAnsi="Calibri" w:cs="Calibri"/>
                <w:sz w:val="20"/>
                <w:szCs w:val="20"/>
                <w:lang w:val="en-GB"/>
              </w:rPr>
              <w:t xml:space="preserve">, </w:t>
            </w:r>
            <w:proofErr w:type="gramStart"/>
            <w:r>
              <w:rPr>
                <w:rFonts w:ascii="Calibri" w:eastAsia="Times New Roman" w:hAnsi="Calibri" w:cs="Calibri"/>
                <w:sz w:val="20"/>
                <w:szCs w:val="20"/>
                <w:lang w:val="en-GB"/>
              </w:rPr>
              <w:t>knowledge</w:t>
            </w:r>
            <w:proofErr w:type="gramEnd"/>
            <w:r w:rsidRPr="006554E4">
              <w:rPr>
                <w:rFonts w:ascii="Calibri" w:eastAsia="Times New Roman" w:hAnsi="Calibri" w:cs="Calibri"/>
                <w:sz w:val="20"/>
                <w:szCs w:val="20"/>
                <w:lang w:val="en-GB"/>
              </w:rPr>
              <w:t xml:space="preserve"> and evidence about potential new solutions to GEWE challenges.</w:t>
            </w:r>
          </w:p>
          <w:p w14:paraId="395D8FD1" w14:textId="77777777" w:rsidR="00705D9B" w:rsidRDefault="00705D9B" w:rsidP="00705D9B">
            <w:pPr>
              <w:spacing w:after="0" w:line="240" w:lineRule="auto"/>
              <w:textAlignment w:val="baseline"/>
              <w:rPr>
                <w:rFonts w:ascii="Segoe UI" w:eastAsia="Times New Roman" w:hAnsi="Segoe UI" w:cs="Segoe UI"/>
                <w:sz w:val="18"/>
                <w:szCs w:val="18"/>
              </w:rPr>
            </w:pPr>
          </w:p>
          <w:p w14:paraId="5563054A" w14:textId="77777777" w:rsidR="00705D9B" w:rsidRDefault="00705D9B" w:rsidP="00705D9B">
            <w:pPr>
              <w:pStyle w:val="CommentText"/>
            </w:pPr>
            <w:r>
              <w:t xml:space="preserve">UN Women receives credible and reliable data that gender equality and women’s empowerment is improved explicitly </w:t>
            </w:r>
            <w:proofErr w:type="gramStart"/>
            <w:r>
              <w:t>as a result of</w:t>
            </w:r>
            <w:proofErr w:type="gramEnd"/>
            <w:r>
              <w:t xml:space="preserve"> UN Women’s innovative approach’</w:t>
            </w:r>
          </w:p>
          <w:p w14:paraId="52CEC2D8"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3028" w:type="dxa"/>
            <w:tcBorders>
              <w:top w:val="nil"/>
              <w:left w:val="nil"/>
              <w:bottom w:val="dotted" w:sz="6" w:space="0" w:color="auto"/>
              <w:right w:val="dotted" w:sz="6" w:space="0" w:color="auto"/>
            </w:tcBorders>
            <w:shd w:val="clear" w:color="auto" w:fill="auto"/>
            <w:hideMark/>
          </w:tcPr>
          <w:p w14:paraId="6115C5F0"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Evaluations and reviews of innovative initiatives within UNW</w:t>
            </w:r>
          </w:p>
          <w:p w14:paraId="1B57707E"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Programme documents from innovative initiatives.</w:t>
            </w:r>
          </w:p>
          <w:p w14:paraId="04833F42"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HQ, regional strategies / approaches / knowledge products on innovation</w:t>
            </w:r>
          </w:p>
          <w:p w14:paraId="3A1E8445"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Key informant interviews with UNW staff involved in innovative initiatives</w:t>
            </w:r>
          </w:p>
          <w:p w14:paraId="3FC514DF"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Key informant interviews with partners involved in UNW’s innovative initiatives</w:t>
            </w:r>
          </w:p>
          <w:p w14:paraId="06BE85A2"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Key informant interviews with funders supporting UNW’s innovative initiatives.</w:t>
            </w:r>
          </w:p>
          <w:p w14:paraId="56194A6D"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Survey of selected UNW staff</w:t>
            </w:r>
          </w:p>
        </w:tc>
      </w:tr>
      <w:tr w:rsidR="00705D9B" w:rsidRPr="006554E4" w14:paraId="2E3B9DC6" w14:textId="77777777" w:rsidTr="00705D9B">
        <w:tc>
          <w:tcPr>
            <w:tcW w:w="289" w:type="dxa"/>
            <w:tcBorders>
              <w:top w:val="nil"/>
              <w:left w:val="dotted" w:sz="6" w:space="0" w:color="auto"/>
              <w:bottom w:val="dotted" w:sz="6" w:space="0" w:color="auto"/>
              <w:right w:val="dotted" w:sz="6" w:space="0" w:color="auto"/>
            </w:tcBorders>
            <w:shd w:val="clear" w:color="auto" w:fill="auto"/>
            <w:hideMark/>
          </w:tcPr>
          <w:p w14:paraId="48ACBF24"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5</w:t>
            </w:r>
          </w:p>
        </w:tc>
        <w:tc>
          <w:tcPr>
            <w:tcW w:w="1413" w:type="dxa"/>
            <w:tcBorders>
              <w:top w:val="nil"/>
              <w:left w:val="nil"/>
              <w:bottom w:val="dotted" w:sz="6" w:space="0" w:color="auto"/>
              <w:right w:val="dotted" w:sz="6" w:space="0" w:color="auto"/>
            </w:tcBorders>
            <w:shd w:val="clear" w:color="auto" w:fill="auto"/>
            <w:hideMark/>
          </w:tcPr>
          <w:p w14:paraId="262D91CF"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To what extent have UN Women’s systems, structures and culture enabled </w:t>
            </w:r>
            <w:r w:rsidRPr="006554E4">
              <w:rPr>
                <w:rFonts w:ascii="Calibri" w:eastAsia="Times New Roman" w:hAnsi="Calibri" w:cs="Calibri"/>
                <w:sz w:val="20"/>
                <w:szCs w:val="20"/>
                <w:lang w:val="en-GB"/>
              </w:rPr>
              <w:lastRenderedPageBreak/>
              <w:t>or constrained innovation within the organization? And how could these be strengthened?</w:t>
            </w:r>
          </w:p>
        </w:tc>
        <w:tc>
          <w:tcPr>
            <w:tcW w:w="1170" w:type="dxa"/>
            <w:tcBorders>
              <w:top w:val="nil"/>
              <w:left w:val="nil"/>
              <w:bottom w:val="dotted" w:sz="6" w:space="0" w:color="auto"/>
              <w:right w:val="dotted" w:sz="6" w:space="0" w:color="auto"/>
            </w:tcBorders>
            <w:shd w:val="clear" w:color="auto" w:fill="auto"/>
            <w:hideMark/>
          </w:tcPr>
          <w:p w14:paraId="3D3F81D9"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 xml:space="preserve">Suitability of UNW’s systems, </w:t>
            </w:r>
            <w:proofErr w:type="gramStart"/>
            <w:r w:rsidRPr="006554E4">
              <w:rPr>
                <w:rFonts w:ascii="Calibri" w:eastAsia="Times New Roman" w:hAnsi="Calibri" w:cs="Calibri"/>
                <w:sz w:val="20"/>
                <w:szCs w:val="20"/>
                <w:lang w:val="en-GB"/>
              </w:rPr>
              <w:t>structures</w:t>
            </w:r>
            <w:proofErr w:type="gramEnd"/>
            <w:r w:rsidRPr="006554E4">
              <w:rPr>
                <w:rFonts w:ascii="Calibri" w:eastAsia="Times New Roman" w:hAnsi="Calibri" w:cs="Calibri"/>
                <w:sz w:val="20"/>
                <w:szCs w:val="20"/>
                <w:lang w:val="en-GB"/>
              </w:rPr>
              <w:t xml:space="preserve"> and culture</w:t>
            </w:r>
            <w:r>
              <w:rPr>
                <w:rFonts w:ascii="Calibri" w:eastAsia="Times New Roman" w:hAnsi="Calibri" w:cs="Calibri"/>
                <w:sz w:val="20"/>
                <w:szCs w:val="20"/>
                <w:lang w:val="en-GB"/>
              </w:rPr>
              <w:t xml:space="preserve"> </w:t>
            </w:r>
            <w:r>
              <w:rPr>
                <w:rFonts w:eastAsia="Times New Roman"/>
                <w:sz w:val="20"/>
                <w:szCs w:val="20"/>
                <w:lang w:val="en-GB"/>
              </w:rPr>
              <w:t>- efficiency</w:t>
            </w:r>
          </w:p>
        </w:tc>
        <w:tc>
          <w:tcPr>
            <w:tcW w:w="2790" w:type="dxa"/>
            <w:tcBorders>
              <w:top w:val="nil"/>
              <w:left w:val="nil"/>
              <w:bottom w:val="dotted" w:sz="6" w:space="0" w:color="auto"/>
              <w:right w:val="dotted" w:sz="6" w:space="0" w:color="auto"/>
            </w:tcBorders>
            <w:shd w:val="clear" w:color="auto" w:fill="auto"/>
            <w:hideMark/>
          </w:tcPr>
          <w:p w14:paraId="48653EE5"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Supportive systems, structures, </w:t>
            </w:r>
            <w:proofErr w:type="gramStart"/>
            <w:r w:rsidRPr="006554E4">
              <w:rPr>
                <w:rFonts w:ascii="Calibri" w:eastAsia="Times New Roman" w:hAnsi="Calibri" w:cs="Calibri"/>
                <w:sz w:val="20"/>
                <w:szCs w:val="20"/>
                <w:lang w:val="en-GB"/>
              </w:rPr>
              <w:t>processes</w:t>
            </w:r>
            <w:proofErr w:type="gramEnd"/>
            <w:r w:rsidRPr="006554E4">
              <w:rPr>
                <w:rFonts w:ascii="Calibri" w:eastAsia="Times New Roman" w:hAnsi="Calibri" w:cs="Calibri"/>
                <w:sz w:val="20"/>
                <w:szCs w:val="20"/>
                <w:lang w:val="en-GB"/>
              </w:rPr>
              <w:t> and culture are required to enable staff to innovate.</w:t>
            </w:r>
          </w:p>
          <w:p w14:paraId="6F2AA198"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Innovation requires investment of human and financial resources</w:t>
            </w:r>
            <w:r>
              <w:rPr>
                <w:rFonts w:ascii="Calibri" w:eastAsia="Times New Roman" w:hAnsi="Calibri" w:cs="Calibri"/>
                <w:sz w:val="20"/>
                <w:szCs w:val="20"/>
                <w:lang w:val="en-GB"/>
              </w:rPr>
              <w:t>.</w:t>
            </w:r>
          </w:p>
          <w:p w14:paraId="51862C38"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 xml:space="preserve">Innovation requires adequate knowledge, </w:t>
            </w:r>
            <w:proofErr w:type="gramStart"/>
            <w:r w:rsidRPr="006554E4">
              <w:rPr>
                <w:rFonts w:ascii="Calibri" w:eastAsia="Times New Roman" w:hAnsi="Calibri" w:cs="Calibri"/>
                <w:sz w:val="20"/>
                <w:szCs w:val="20"/>
                <w:lang w:val="en-GB"/>
              </w:rPr>
              <w:t>capacity</w:t>
            </w:r>
            <w:proofErr w:type="gramEnd"/>
            <w:r w:rsidRPr="006554E4">
              <w:rPr>
                <w:rFonts w:ascii="Calibri" w:eastAsia="Times New Roman" w:hAnsi="Calibri" w:cs="Calibri"/>
                <w:sz w:val="20"/>
                <w:szCs w:val="20"/>
                <w:lang w:val="en-GB"/>
              </w:rPr>
              <w:t xml:space="preserve"> and expertise</w:t>
            </w:r>
            <w:r>
              <w:rPr>
                <w:rFonts w:ascii="Calibri" w:eastAsia="Times New Roman" w:hAnsi="Calibri" w:cs="Calibri"/>
                <w:sz w:val="20"/>
                <w:szCs w:val="20"/>
                <w:lang w:val="en-GB"/>
              </w:rPr>
              <w:t>.</w:t>
            </w:r>
          </w:p>
          <w:p w14:paraId="235B3EAE" w14:textId="77777777" w:rsidR="00705D9B" w:rsidRDefault="00705D9B" w:rsidP="00705D9B">
            <w:pPr>
              <w:spacing w:after="0" w:line="240" w:lineRule="auto"/>
              <w:textAlignment w:val="baseline"/>
              <w:rPr>
                <w:rFonts w:ascii="Calibri" w:eastAsia="Times New Roman" w:hAnsi="Calibri" w:cs="Calibri"/>
                <w:sz w:val="20"/>
                <w:szCs w:val="20"/>
                <w:lang w:val="en-GB"/>
              </w:rPr>
            </w:pPr>
          </w:p>
          <w:p w14:paraId="7E8066FC"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Partners and funding relationships can enable or constrain innovation</w:t>
            </w:r>
          </w:p>
        </w:tc>
        <w:tc>
          <w:tcPr>
            <w:tcW w:w="4254" w:type="dxa"/>
            <w:tcBorders>
              <w:top w:val="nil"/>
              <w:left w:val="nil"/>
              <w:bottom w:val="dotted" w:sz="6" w:space="0" w:color="auto"/>
              <w:right w:val="dotted" w:sz="6" w:space="0" w:color="auto"/>
            </w:tcBorders>
            <w:shd w:val="clear" w:color="auto" w:fill="auto"/>
            <w:hideMark/>
          </w:tcPr>
          <w:p w14:paraId="1EFBC038"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Staff perceptions of the extent to which systems, structures and processes enable or constrain innovation (e.g., procurement, legal, recruitment, reporting etc)</w:t>
            </w:r>
          </w:p>
          <w:p w14:paraId="3B09E2C2" w14:textId="77777777" w:rsidR="00705D9B" w:rsidRDefault="00705D9B" w:rsidP="00705D9B">
            <w:pPr>
              <w:spacing w:after="0" w:line="240" w:lineRule="auto"/>
              <w:textAlignment w:val="baseline"/>
              <w:rPr>
                <w:rFonts w:ascii="Calibri" w:eastAsia="Times New Roman" w:hAnsi="Calibri" w:cs="Calibri"/>
                <w:sz w:val="20"/>
                <w:szCs w:val="20"/>
                <w:lang w:val="en-GB"/>
              </w:rPr>
            </w:pPr>
            <w:r w:rsidRPr="006554E4">
              <w:rPr>
                <w:rFonts w:ascii="Calibri" w:eastAsia="Times New Roman" w:hAnsi="Calibri" w:cs="Calibri"/>
                <w:sz w:val="20"/>
                <w:szCs w:val="20"/>
                <w:lang w:val="en-GB"/>
              </w:rPr>
              <w:lastRenderedPageBreak/>
              <w:t>Staff perceptions of the extent to which organisational culture enables or constrains innovation (leadership, risk-tolerance, learning culture etc.)</w:t>
            </w:r>
          </w:p>
          <w:p w14:paraId="054D1215" w14:textId="77777777" w:rsidR="00705D9B" w:rsidRDefault="00705D9B" w:rsidP="00705D9B">
            <w:pPr>
              <w:spacing w:after="120" w:line="240" w:lineRule="auto"/>
              <w:textAlignment w:val="baseline"/>
              <w:rPr>
                <w:rFonts w:ascii="Calibri" w:eastAsia="Times New Roman" w:hAnsi="Calibri" w:cs="Calibri"/>
                <w:sz w:val="20"/>
                <w:szCs w:val="20"/>
                <w:lang w:val="en-GB"/>
              </w:rPr>
            </w:pPr>
          </w:p>
          <w:p w14:paraId="78BB6ECA" w14:textId="77777777" w:rsidR="00705D9B" w:rsidRDefault="00705D9B" w:rsidP="00705D9B">
            <w:pPr>
              <w:spacing w:after="120" w:line="240" w:lineRule="auto"/>
              <w:textAlignment w:val="baseline"/>
              <w:rPr>
                <w:rFonts w:ascii="Calibri" w:eastAsia="Times New Roman" w:hAnsi="Calibri" w:cs="Calibri"/>
                <w:sz w:val="20"/>
                <w:szCs w:val="20"/>
                <w:lang w:val="en-GB"/>
              </w:rPr>
            </w:pPr>
            <w:r>
              <w:rPr>
                <w:rFonts w:ascii="Calibri" w:eastAsia="Times New Roman" w:hAnsi="Calibri" w:cs="Calibri"/>
                <w:sz w:val="20"/>
                <w:szCs w:val="20"/>
                <w:lang w:val="en-GB"/>
              </w:rPr>
              <w:t>Organizational set-up in terms of roles and responsibilities, workflows and chain of command related to Innovation work</w:t>
            </w:r>
          </w:p>
          <w:p w14:paraId="4996404E"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Extent of staffing and staff capacity / experience on innovation.</w:t>
            </w:r>
          </w:p>
          <w:p w14:paraId="242DD32B"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Levels of financial investment in innovation work.</w:t>
            </w:r>
          </w:p>
          <w:p w14:paraId="0D0AE281"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Reports by UNW staff and by donor/partner staff of role of innovation in funding or partnership relationship.</w:t>
            </w:r>
          </w:p>
          <w:p w14:paraId="75A02615" w14:textId="77777777" w:rsidR="00705D9B" w:rsidRPr="006554E4" w:rsidRDefault="00705D9B" w:rsidP="00705D9B">
            <w:pPr>
              <w:spacing w:after="0" w:line="240" w:lineRule="auto"/>
              <w:textAlignment w:val="baseline"/>
              <w:rPr>
                <w:rFonts w:ascii="Segoe UI" w:eastAsia="Times New Roman" w:hAnsi="Segoe UI" w:cs="Segoe UI"/>
                <w:sz w:val="18"/>
                <w:szCs w:val="18"/>
              </w:rPr>
            </w:pPr>
          </w:p>
        </w:tc>
        <w:tc>
          <w:tcPr>
            <w:tcW w:w="3028" w:type="dxa"/>
            <w:tcBorders>
              <w:top w:val="nil"/>
              <w:left w:val="nil"/>
              <w:bottom w:val="dotted" w:sz="6" w:space="0" w:color="auto"/>
              <w:right w:val="dotted" w:sz="6" w:space="0" w:color="auto"/>
            </w:tcBorders>
            <w:shd w:val="clear" w:color="auto" w:fill="auto"/>
            <w:hideMark/>
          </w:tcPr>
          <w:p w14:paraId="1BE1EED0"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Key informant interviews with staff working on innovation</w:t>
            </w:r>
          </w:p>
          <w:p w14:paraId="45936CB7"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Key informant innovation with selected management at CO/RO/HQ</w:t>
            </w:r>
          </w:p>
          <w:p w14:paraId="43BE8970"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lastRenderedPageBreak/>
              <w:t>Key informant interviews with donors/partners involved with UNW’s innovative initiatives.</w:t>
            </w:r>
          </w:p>
          <w:p w14:paraId="7FAB692C"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Survey of selected UNW staff</w:t>
            </w:r>
          </w:p>
          <w:p w14:paraId="6DEEB4DE" w14:textId="77777777" w:rsidR="00705D9B" w:rsidRPr="006554E4" w:rsidRDefault="00705D9B" w:rsidP="00705D9B">
            <w:pPr>
              <w:spacing w:after="12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RMS data on levels of investment in innovative work</w:t>
            </w:r>
          </w:p>
          <w:p w14:paraId="799D9A76" w14:textId="77777777" w:rsidR="00705D9B" w:rsidRPr="006554E4" w:rsidRDefault="00705D9B" w:rsidP="00705D9B">
            <w:pPr>
              <w:spacing w:after="0" w:line="240" w:lineRule="auto"/>
              <w:textAlignment w:val="baseline"/>
              <w:rPr>
                <w:rFonts w:ascii="Segoe UI" w:eastAsia="Times New Roman" w:hAnsi="Segoe UI" w:cs="Segoe UI"/>
                <w:sz w:val="18"/>
                <w:szCs w:val="18"/>
              </w:rPr>
            </w:pPr>
            <w:r w:rsidRPr="006554E4">
              <w:rPr>
                <w:rFonts w:ascii="Calibri" w:eastAsia="Times New Roman" w:hAnsi="Calibri" w:cs="Calibri"/>
                <w:sz w:val="20"/>
                <w:szCs w:val="20"/>
                <w:lang w:val="en-GB"/>
              </w:rPr>
              <w:t>Data on staffing for innovation facility and innovative work</w:t>
            </w:r>
          </w:p>
        </w:tc>
      </w:tr>
    </w:tbl>
    <w:p w14:paraId="402086FA" w14:textId="77777777" w:rsidR="00705D9B" w:rsidRDefault="00705D9B" w:rsidP="00705D9B">
      <w:pPr>
        <w:rPr>
          <w:rFonts w:cstheme="minorHAnsi"/>
          <w:b/>
          <w:bCs/>
        </w:rPr>
        <w:sectPr w:rsidR="00705D9B" w:rsidSect="00705D9B">
          <w:pgSz w:w="15840" w:h="12240" w:orient="landscape"/>
          <w:pgMar w:top="1440" w:right="1440" w:bottom="1440" w:left="1440" w:header="720" w:footer="720" w:gutter="0"/>
          <w:cols w:space="720"/>
          <w:docGrid w:linePitch="360"/>
        </w:sectPr>
      </w:pPr>
    </w:p>
    <w:p w14:paraId="3AE6FAB0" w14:textId="77777777" w:rsidR="00705D9B" w:rsidRDefault="00705D9B" w:rsidP="00705D9B">
      <w:pPr>
        <w:pStyle w:val="Heading1"/>
        <w:numPr>
          <w:ilvl w:val="0"/>
          <w:numId w:val="0"/>
        </w:numPr>
        <w:ind w:left="360" w:hanging="360"/>
      </w:pPr>
      <w:bookmarkStart w:id="5" w:name="_Toc72245891"/>
      <w:r w:rsidRPr="0019377A">
        <w:lastRenderedPageBreak/>
        <w:t xml:space="preserve">Annex 6: </w:t>
      </w:r>
      <w:r>
        <w:t>Data collection tools</w:t>
      </w:r>
      <w:bookmarkEnd w:id="5"/>
    </w:p>
    <w:p w14:paraId="4A2C11EC" w14:textId="77777777" w:rsidR="00705D9B" w:rsidRPr="00567137" w:rsidRDefault="00705D9B" w:rsidP="00705D9B">
      <w:pPr>
        <w:pStyle w:val="Heading2"/>
        <w:rPr>
          <w:rFonts w:eastAsia="Yu Mincho"/>
        </w:rPr>
      </w:pPr>
      <w:bookmarkStart w:id="6" w:name="_Toc72245892"/>
      <w:r w:rsidRPr="00567137">
        <w:t xml:space="preserve">Annex 6.1: </w:t>
      </w:r>
      <w:r w:rsidRPr="00567137">
        <w:rPr>
          <w:rFonts w:eastAsia="Yu Mincho"/>
        </w:rPr>
        <w:t>Interview protocols: UN Women HQ personnel</w:t>
      </w:r>
      <w:bookmarkEnd w:id="6"/>
      <w:r w:rsidRPr="00567137">
        <w:rPr>
          <w:rFonts w:eastAsia="Yu Mincho"/>
        </w:rPr>
        <w:t xml:space="preserve"> </w:t>
      </w:r>
    </w:p>
    <w:p w14:paraId="17B8585D" w14:textId="77777777" w:rsidR="00705D9B" w:rsidRPr="00567137" w:rsidRDefault="00705D9B" w:rsidP="00705D9B">
      <w:pPr>
        <w:rPr>
          <w:rFonts w:cstheme="minorHAnsi"/>
          <w:b/>
          <w:bCs/>
          <w:color w:val="4472C4" w:themeColor="accent1"/>
          <w:sz w:val="24"/>
          <w:szCs w:val="24"/>
        </w:rPr>
      </w:pPr>
      <w:r>
        <w:rPr>
          <w:rFonts w:eastAsia="Yu Mincho" w:cstheme="minorHAnsi"/>
        </w:rPr>
        <w:t>UN Women Regional Personnel, UN Women Country Office Personnel, UN Partners, Other Partners involved in Innovation Initiatives, Private Sector, Donors. The below is a sample and it will be adapted for each type of partner.</w:t>
      </w:r>
    </w:p>
    <w:p w14:paraId="1622A228" w14:textId="77777777" w:rsidR="00705D9B" w:rsidRPr="00AA3064" w:rsidRDefault="00705D9B" w:rsidP="00705D9B">
      <w:pPr>
        <w:jc w:val="both"/>
        <w:textAlignment w:val="baseline"/>
        <w:rPr>
          <w:rFonts w:eastAsia="Yu Mincho" w:cstheme="minorHAnsi"/>
          <w:sz w:val="20"/>
          <w:szCs w:val="20"/>
        </w:rPr>
      </w:pPr>
    </w:p>
    <w:p w14:paraId="49B39F1D" w14:textId="77777777" w:rsidR="00705D9B" w:rsidRPr="00AA3064" w:rsidRDefault="00705D9B" w:rsidP="00705D9B">
      <w:pPr>
        <w:shd w:val="clear" w:color="auto" w:fill="B4C6E7" w:themeFill="accent1" w:themeFillTint="66"/>
        <w:jc w:val="both"/>
        <w:textAlignment w:val="baseline"/>
        <w:rPr>
          <w:rFonts w:eastAsia="Yu Mincho" w:cstheme="minorHAnsi"/>
          <w:sz w:val="20"/>
          <w:szCs w:val="20"/>
        </w:rPr>
      </w:pPr>
      <w:r w:rsidRPr="00AA3064">
        <w:rPr>
          <w:rFonts w:eastAsia="Yu Mincho" w:cstheme="minorHAnsi"/>
          <w:b/>
          <w:bCs/>
        </w:rPr>
        <w:t>Interview</w:t>
      </w:r>
      <w:r>
        <w:rPr>
          <w:rFonts w:eastAsia="Yu Mincho" w:cstheme="minorHAnsi"/>
          <w:b/>
          <w:bCs/>
        </w:rPr>
        <w:t xml:space="preserve"> protocol</w:t>
      </w:r>
      <w:r w:rsidRPr="00AA3064">
        <w:rPr>
          <w:rFonts w:eastAsia="Yu Mincho" w:cstheme="minorHAnsi"/>
          <w:b/>
          <w:bCs/>
        </w:rPr>
        <w:t>: UN Women</w:t>
      </w:r>
      <w:r w:rsidRPr="00AA3064">
        <w:rPr>
          <w:rFonts w:eastAsia="Yu Mincho" w:cstheme="minorHAnsi"/>
        </w:rPr>
        <w:t> </w:t>
      </w:r>
    </w:p>
    <w:p w14:paraId="0AEBF96D"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rPr>
        <w:t> </w:t>
      </w:r>
      <w:r w:rsidRPr="00AA3064">
        <w:rPr>
          <w:rFonts w:eastAsia="Yu Mincho" w:cstheme="minorHAnsi"/>
          <w:lang w:val="en-GB"/>
        </w:rPr>
        <w:t>Date:</w:t>
      </w:r>
      <w:r w:rsidRPr="00AA3064">
        <w:rPr>
          <w:rFonts w:eastAsia="Yu Mincho" w:cstheme="minorHAnsi"/>
        </w:rPr>
        <w:t> </w:t>
      </w:r>
    </w:p>
    <w:p w14:paraId="19CC6E91"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lang w:val="en-GB"/>
        </w:rPr>
        <w:t>Name of Interviewee:</w:t>
      </w:r>
      <w:r w:rsidRPr="00AA3064">
        <w:rPr>
          <w:rFonts w:eastAsia="Yu Mincho" w:cstheme="minorHAnsi"/>
        </w:rPr>
        <w:t> </w:t>
      </w:r>
    </w:p>
    <w:p w14:paraId="52BA6B58"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lang w:val="en-GB"/>
        </w:rPr>
        <w:t>Position held in organization:</w:t>
      </w:r>
      <w:r w:rsidRPr="00AA3064">
        <w:rPr>
          <w:rFonts w:eastAsia="Yu Mincho" w:cstheme="minorHAnsi"/>
        </w:rPr>
        <w:t> </w:t>
      </w:r>
    </w:p>
    <w:p w14:paraId="54B4F16C"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lang w:val="en-GB"/>
        </w:rPr>
        <w:t>Organization:</w:t>
      </w:r>
      <w:r w:rsidRPr="00AA3064">
        <w:rPr>
          <w:rFonts w:eastAsia="Yu Mincho" w:cstheme="minorHAnsi"/>
        </w:rPr>
        <w:t> </w:t>
      </w:r>
    </w:p>
    <w:p w14:paraId="3C9EB000"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lang w:val="en-GB"/>
        </w:rPr>
        <w:t>Interviewers:</w:t>
      </w:r>
      <w:r w:rsidRPr="00AA3064">
        <w:rPr>
          <w:rFonts w:eastAsia="Yu Mincho" w:cstheme="minorHAnsi"/>
        </w:rPr>
        <w:t> </w:t>
      </w:r>
    </w:p>
    <w:p w14:paraId="2ED2BBD4" w14:textId="77777777" w:rsidR="00705D9B" w:rsidRPr="00AA3064" w:rsidRDefault="00705D9B" w:rsidP="00705D9B">
      <w:pPr>
        <w:ind w:left="1080"/>
        <w:jc w:val="both"/>
        <w:textAlignment w:val="baseline"/>
        <w:rPr>
          <w:rFonts w:eastAsia="Yu Mincho" w:cstheme="minorHAnsi"/>
          <w:sz w:val="20"/>
          <w:szCs w:val="20"/>
        </w:rPr>
      </w:pPr>
      <w:r w:rsidRPr="00AA3064">
        <w:rPr>
          <w:rFonts w:eastAsia="Yu Mincho" w:cstheme="minorHAnsi"/>
        </w:rPr>
        <w:t> </w:t>
      </w:r>
    </w:p>
    <w:p w14:paraId="657C86F6"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rPr>
        <w:t xml:space="preserve">Hello, my name is ________ and my colleague _______________ and we are members of a team conducting the evaluation of UN Women’s </w:t>
      </w:r>
      <w:r>
        <w:rPr>
          <w:rFonts w:eastAsia="Yu Mincho" w:cstheme="minorHAnsi"/>
        </w:rPr>
        <w:t xml:space="preserve">approach to Innovation </w:t>
      </w:r>
      <w:r w:rsidRPr="00AA3064">
        <w:rPr>
          <w:rFonts w:eastAsia="Yu Mincho" w:cstheme="minorHAnsi"/>
        </w:rPr>
        <w:t>2017-2020. The evaluation is led by the Independent Evaluation Service of UN Women, and the team comprises of four members:  a team leader from IES ____________________________, and independent evaluation experts ______________________. </w:t>
      </w:r>
    </w:p>
    <w:p w14:paraId="75526820" w14:textId="77777777" w:rsidR="00705D9B" w:rsidRPr="00AA3064" w:rsidRDefault="00705D9B" w:rsidP="00705D9B">
      <w:pPr>
        <w:ind w:left="1080"/>
        <w:jc w:val="both"/>
        <w:textAlignment w:val="baseline"/>
        <w:rPr>
          <w:rFonts w:eastAsia="Yu Mincho" w:cstheme="minorHAnsi"/>
          <w:sz w:val="20"/>
          <w:szCs w:val="20"/>
        </w:rPr>
      </w:pPr>
      <w:r w:rsidRPr="00AA3064">
        <w:rPr>
          <w:rFonts w:eastAsia="Yu Mincho" w:cstheme="minorHAnsi"/>
        </w:rPr>
        <w:t> </w:t>
      </w:r>
    </w:p>
    <w:p w14:paraId="75718EE1"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lang w:val="en-GB"/>
        </w:rPr>
        <w:t xml:space="preserve">Thank you for your time and readiness to contribute to this evaluation process. </w:t>
      </w:r>
      <w:r w:rsidRPr="00AA3064">
        <w:rPr>
          <w:rFonts w:eastAsia="Yu Mincho" w:cstheme="minorHAnsi"/>
        </w:rPr>
        <w:t xml:space="preserve">Considering your position </w:t>
      </w:r>
      <w:r>
        <w:rPr>
          <w:rFonts w:eastAsia="Yu Mincho" w:cstheme="minorHAnsi"/>
        </w:rPr>
        <w:t>[</w:t>
      </w:r>
      <w:r w:rsidRPr="00AA3064">
        <w:rPr>
          <w:rFonts w:eastAsia="Yu Mincho" w:cstheme="minorHAnsi"/>
        </w:rPr>
        <w:t>at UN Women</w:t>
      </w:r>
      <w:r>
        <w:rPr>
          <w:rFonts w:eastAsia="Yu Mincho" w:cstheme="minorHAnsi"/>
        </w:rPr>
        <w:t>]</w:t>
      </w:r>
      <w:r w:rsidRPr="00AA3064">
        <w:rPr>
          <w:rFonts w:eastAsia="Yu Mincho" w:cstheme="minorHAnsi"/>
        </w:rPr>
        <w:t>, your perspective is extremely valuable. </w:t>
      </w:r>
    </w:p>
    <w:p w14:paraId="2083464D"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rPr>
        <w:t xml:space="preserve">Purpose of today’s interview is to collect information </w:t>
      </w:r>
      <w:r>
        <w:rPr>
          <w:rFonts w:eastAsia="Yu Mincho" w:cstheme="minorHAnsi"/>
        </w:rPr>
        <w:t>on the understanding of Innovation for gender equality, the value-added of normative and coordination work for Innovation on gender equality, the UN Women innovative Initiatives and the organizations structures and processes that support innovation in UN Women. T</w:t>
      </w:r>
      <w:r w:rsidRPr="00AA3064">
        <w:rPr>
          <w:rFonts w:eastAsia="Yu Mincho" w:cstheme="minorHAnsi"/>
        </w:rPr>
        <w:t xml:space="preserve">his evaluation has a forward-looking perspective as the findings will inform the next UN Women’s Strategic </w:t>
      </w:r>
      <w:r>
        <w:rPr>
          <w:rFonts w:eastAsia="Yu Mincho" w:cstheme="minorHAnsi"/>
        </w:rPr>
        <w:t xml:space="preserve">Plan on Innovation and Technology. </w:t>
      </w:r>
    </w:p>
    <w:p w14:paraId="672CB57D"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rPr>
        <w:t>The interview will last around 45-60 minutes.  </w:t>
      </w:r>
    </w:p>
    <w:p w14:paraId="393B5B1F"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lang w:val="en-GB"/>
        </w:rPr>
        <w:t xml:space="preserve">Any information that you provide during the interview will be shared in a form of interview notes only within the evaluation team members and will be held confidential. This conversation will not be recorded. All other stakeholders will receive information collected during this evaluation in a form of the evaluation </w:t>
      </w:r>
      <w:r w:rsidRPr="00AA3064">
        <w:rPr>
          <w:rFonts w:eastAsia="Yu Mincho" w:cstheme="minorHAnsi"/>
          <w:lang w:val="en-GB"/>
        </w:rPr>
        <w:lastRenderedPageBreak/>
        <w:t xml:space="preserve">report, organised in general findings, </w:t>
      </w:r>
      <w:proofErr w:type="gramStart"/>
      <w:r w:rsidRPr="00AA3064">
        <w:rPr>
          <w:rFonts w:eastAsia="Yu Mincho" w:cstheme="minorHAnsi"/>
          <w:lang w:val="en-GB"/>
        </w:rPr>
        <w:t>conclusions</w:t>
      </w:r>
      <w:proofErr w:type="gramEnd"/>
      <w:r w:rsidRPr="00AA3064">
        <w:rPr>
          <w:rFonts w:eastAsia="Yu Mincho" w:cstheme="minorHAnsi"/>
          <w:lang w:val="en-GB"/>
        </w:rPr>
        <w:t xml:space="preserve"> and recommendations. We will not attribute any specific comments or information to you or your organization. The evaluation team will remove your personal data from the notes as soon as they are not needed for the evaluation anymore. </w:t>
      </w:r>
      <w:r w:rsidRPr="00AA3064">
        <w:rPr>
          <w:rFonts w:eastAsia="Yu Mincho" w:cstheme="minorHAnsi"/>
        </w:rPr>
        <w:t>  </w:t>
      </w:r>
    </w:p>
    <w:p w14:paraId="35237E84" w14:textId="77777777" w:rsidR="00705D9B" w:rsidRPr="00567137" w:rsidRDefault="00705D9B" w:rsidP="00705D9B">
      <w:pPr>
        <w:jc w:val="both"/>
        <w:textAlignment w:val="baseline"/>
        <w:rPr>
          <w:rFonts w:eastAsia="Yu Mincho" w:cstheme="minorHAnsi"/>
          <w:sz w:val="20"/>
          <w:szCs w:val="20"/>
        </w:rPr>
      </w:pPr>
      <w:r w:rsidRPr="00AA3064">
        <w:rPr>
          <w:rFonts w:eastAsia="Yu Mincho" w:cstheme="minorHAnsi"/>
          <w:color w:val="000000"/>
        </w:rPr>
        <w:t>Your participation in this evaluation is completely voluntary, you are free to decline participation, skip any question that makes you feel uncomfortable or stop the interview at any time. Do you have any questions?  __________________ </w:t>
      </w:r>
    </w:p>
    <w:p w14:paraId="2DB96805" w14:textId="77777777" w:rsidR="00705D9B" w:rsidRPr="00AA3064" w:rsidRDefault="00705D9B" w:rsidP="00705D9B">
      <w:pPr>
        <w:jc w:val="both"/>
        <w:textAlignment w:val="baseline"/>
        <w:rPr>
          <w:rFonts w:eastAsia="Yu Mincho" w:cstheme="minorHAnsi"/>
          <w:sz w:val="20"/>
          <w:szCs w:val="20"/>
        </w:rPr>
      </w:pPr>
      <w:r w:rsidRPr="00AA3064">
        <w:rPr>
          <w:rFonts w:eastAsia="Yu Mincho" w:cstheme="minorHAnsi"/>
          <w:color w:val="000000"/>
        </w:rPr>
        <w:t>If I answered all your questions, do you accept to participate in this evaluation? (Verbal consent is asked) </w:t>
      </w:r>
    </w:p>
    <w:p w14:paraId="3CD84808" w14:textId="77777777" w:rsidR="00705D9B" w:rsidRDefault="00705D9B" w:rsidP="00705D9B">
      <w:pPr>
        <w:jc w:val="both"/>
        <w:textAlignment w:val="baseline"/>
        <w:rPr>
          <w:rFonts w:eastAsia="Yu Mincho" w:cstheme="minorHAnsi"/>
          <w:color w:val="000000"/>
        </w:rPr>
      </w:pPr>
      <w:r w:rsidRPr="00AA3064">
        <w:rPr>
          <w:rFonts w:eastAsia="Yu Mincho" w:cstheme="minorHAnsi"/>
          <w:color w:val="000000"/>
        </w:rPr>
        <w:t>__________________  </w:t>
      </w:r>
    </w:p>
    <w:p w14:paraId="505027EF" w14:textId="77777777" w:rsidR="00705D9B" w:rsidRPr="00AA3064" w:rsidRDefault="00705D9B" w:rsidP="00705D9B">
      <w:pPr>
        <w:jc w:val="both"/>
        <w:textAlignment w:val="baseline"/>
        <w:rPr>
          <w:rFonts w:eastAsia="Yu Mincho" w:cstheme="minorHAnsi"/>
          <w:sz w:val="20"/>
          <w:szCs w:val="20"/>
        </w:rPr>
      </w:pPr>
    </w:p>
    <w:p w14:paraId="2E18CB2D" w14:textId="77777777" w:rsidR="00705D9B" w:rsidRPr="004C2F24" w:rsidRDefault="00705D9B" w:rsidP="004518A9">
      <w:pPr>
        <w:pStyle w:val="ListParagraph"/>
        <w:numPr>
          <w:ilvl w:val="0"/>
          <w:numId w:val="19"/>
        </w:numPr>
        <w:spacing w:after="0" w:line="240" w:lineRule="auto"/>
        <w:rPr>
          <w:rFonts w:eastAsia="Times New Roman" w:cs="Arial"/>
          <w:b/>
          <w:bCs/>
          <w:color w:val="1F3864" w:themeColor="accent1" w:themeShade="80"/>
        </w:rPr>
      </w:pPr>
      <w:r w:rsidRPr="004C2F24">
        <w:rPr>
          <w:rFonts w:eastAsia="Times New Roman" w:cs="Arial"/>
          <w:b/>
          <w:bCs/>
          <w:color w:val="1F3864" w:themeColor="accent1" w:themeShade="80"/>
        </w:rPr>
        <w:t>Background</w:t>
      </w:r>
    </w:p>
    <w:p w14:paraId="08373E8A" w14:textId="77777777" w:rsidR="00705D9B" w:rsidRPr="004C2F24" w:rsidRDefault="00705D9B" w:rsidP="004518A9">
      <w:pPr>
        <w:pStyle w:val="ListParagraph"/>
        <w:numPr>
          <w:ilvl w:val="0"/>
          <w:numId w:val="20"/>
        </w:numPr>
        <w:spacing w:after="0" w:line="240" w:lineRule="auto"/>
        <w:rPr>
          <w:rStyle w:val="normaltextrun"/>
          <w:rFonts w:eastAsiaTheme="minorEastAsia"/>
        </w:rPr>
      </w:pPr>
      <w:r w:rsidRPr="004C2F24">
        <w:rPr>
          <w:rStyle w:val="normaltextrun"/>
          <w:rFonts w:eastAsiaTheme="minorEastAsia"/>
        </w:rPr>
        <w:t>What has been your engagement in Innovation within UN Women?</w:t>
      </w:r>
    </w:p>
    <w:p w14:paraId="4A66E8A8" w14:textId="77777777" w:rsidR="00705D9B" w:rsidRPr="004C2F24" w:rsidRDefault="00705D9B" w:rsidP="00705D9B">
      <w:pPr>
        <w:pStyle w:val="paragraph"/>
        <w:spacing w:before="0" w:beforeAutospacing="0" w:after="0" w:afterAutospacing="0"/>
        <w:textAlignment w:val="baseline"/>
        <w:rPr>
          <w:rFonts w:asciiTheme="minorHAnsi" w:eastAsia="Yu Mincho" w:hAnsiTheme="minorHAnsi"/>
          <w:sz w:val="22"/>
          <w:szCs w:val="22"/>
        </w:rPr>
      </w:pPr>
    </w:p>
    <w:p w14:paraId="68F85B88" w14:textId="77777777" w:rsidR="00705D9B" w:rsidRPr="004C2F24" w:rsidRDefault="00705D9B" w:rsidP="004518A9">
      <w:pPr>
        <w:pStyle w:val="paragraph"/>
        <w:numPr>
          <w:ilvl w:val="0"/>
          <w:numId w:val="19"/>
        </w:numPr>
        <w:spacing w:before="0" w:beforeAutospacing="0" w:after="0" w:afterAutospacing="0"/>
        <w:textAlignment w:val="baseline"/>
        <w:rPr>
          <w:rStyle w:val="normaltextrun"/>
          <w:rFonts w:asciiTheme="minorHAnsi" w:hAnsiTheme="minorHAnsi" w:cs="Arial"/>
          <w:b/>
          <w:bCs/>
          <w:color w:val="1F3864" w:themeColor="accent1" w:themeShade="80"/>
          <w:sz w:val="22"/>
          <w:szCs w:val="22"/>
        </w:rPr>
      </w:pPr>
      <w:r w:rsidRPr="004C2F24">
        <w:rPr>
          <w:rFonts w:asciiTheme="minorHAnsi" w:hAnsiTheme="minorHAnsi" w:cs="Arial"/>
          <w:b/>
          <w:bCs/>
          <w:color w:val="1F3864" w:themeColor="accent1" w:themeShade="80"/>
          <w:sz w:val="22"/>
          <w:szCs w:val="22"/>
        </w:rPr>
        <w:t>The value added of UN Women’s normative and coordination work on innovation.</w:t>
      </w:r>
    </w:p>
    <w:p w14:paraId="1ADC5CD5" w14:textId="77777777" w:rsidR="00705D9B" w:rsidRPr="004C2F24" w:rsidRDefault="00705D9B" w:rsidP="004518A9">
      <w:pPr>
        <w:pStyle w:val="paragraph"/>
        <w:numPr>
          <w:ilvl w:val="0"/>
          <w:numId w:val="20"/>
        </w:numPr>
        <w:spacing w:before="0" w:beforeAutospacing="0" w:after="0" w:afterAutospacing="0" w:line="259" w:lineRule="auto"/>
        <w:rPr>
          <w:rFonts w:asciiTheme="minorHAnsi" w:eastAsiaTheme="minorEastAsia" w:hAnsiTheme="minorHAnsi" w:cstheme="minorBidi"/>
          <w:sz w:val="22"/>
          <w:szCs w:val="22"/>
        </w:rPr>
      </w:pPr>
      <w:r w:rsidRPr="004C2F24">
        <w:rPr>
          <w:rStyle w:val="normaltextrun"/>
          <w:rFonts w:ascii="Calibri" w:eastAsia="Calibri" w:hAnsi="Calibri" w:cs="Calibri"/>
          <w:sz w:val="22"/>
          <w:szCs w:val="22"/>
        </w:rPr>
        <w:t xml:space="preserve"> How have you engaged on innovation for gender quality within the UN System at global level</w:t>
      </w:r>
      <w:r w:rsidRPr="004C2F24">
        <w:rPr>
          <w:rFonts w:asciiTheme="minorHAnsi" w:eastAsiaTheme="minorEastAsia" w:hAnsiTheme="minorHAnsi" w:cstheme="minorBidi"/>
          <w:sz w:val="22"/>
          <w:szCs w:val="22"/>
        </w:rPr>
        <w:t xml:space="preserve">? </w:t>
      </w:r>
    </w:p>
    <w:p w14:paraId="12E2047D" w14:textId="77777777" w:rsidR="00705D9B" w:rsidRPr="004C2F24" w:rsidRDefault="00705D9B" w:rsidP="004518A9">
      <w:pPr>
        <w:pStyle w:val="paragraph"/>
        <w:numPr>
          <w:ilvl w:val="1"/>
          <w:numId w:val="20"/>
        </w:numPr>
        <w:spacing w:before="0" w:beforeAutospacing="0" w:after="0" w:afterAutospacing="0" w:line="259" w:lineRule="auto"/>
        <w:rPr>
          <w:rFonts w:asciiTheme="minorHAnsi" w:eastAsiaTheme="minorEastAsia" w:hAnsiTheme="minorHAnsi" w:cstheme="minorBidi"/>
          <w:i/>
          <w:iCs/>
          <w:sz w:val="22"/>
          <w:szCs w:val="22"/>
        </w:rPr>
      </w:pPr>
      <w:r w:rsidRPr="004C2F24">
        <w:rPr>
          <w:rFonts w:asciiTheme="minorHAnsi" w:eastAsiaTheme="minorEastAsia" w:hAnsiTheme="minorHAnsi" w:cstheme="minorBidi"/>
          <w:i/>
          <w:iCs/>
          <w:sz w:val="22"/>
          <w:szCs w:val="22"/>
        </w:rPr>
        <w:t>Probe whether the engagement in more in the form of normative work or coordination work</w:t>
      </w:r>
    </w:p>
    <w:p w14:paraId="03D2F03A" w14:textId="77777777" w:rsidR="00705D9B" w:rsidRDefault="00705D9B" w:rsidP="004518A9">
      <w:pPr>
        <w:pStyle w:val="paragraph"/>
        <w:numPr>
          <w:ilvl w:val="0"/>
          <w:numId w:val="20"/>
        </w:numPr>
        <w:spacing w:before="0" w:beforeAutospacing="0" w:after="0" w:afterAutospacing="0" w:line="259" w:lineRule="auto"/>
        <w:rPr>
          <w:rFonts w:asciiTheme="minorHAnsi" w:eastAsiaTheme="minorEastAsia" w:hAnsiTheme="minorHAnsi" w:cstheme="minorBidi"/>
          <w:sz w:val="22"/>
          <w:szCs w:val="22"/>
        </w:rPr>
      </w:pPr>
      <w:r w:rsidRPr="004C2F24">
        <w:rPr>
          <w:rStyle w:val="normaltextrun"/>
          <w:rFonts w:ascii="Calibri" w:eastAsia="Calibri" w:hAnsi="Calibri" w:cs="Calibri"/>
          <w:sz w:val="22"/>
          <w:szCs w:val="22"/>
        </w:rPr>
        <w:t>How have you engaged on innovation for gender equality with international partners and private sector</w:t>
      </w:r>
      <w:r w:rsidRPr="004C2F24">
        <w:rPr>
          <w:rFonts w:asciiTheme="minorHAnsi" w:eastAsiaTheme="minorEastAsia" w:hAnsiTheme="minorHAnsi" w:cstheme="minorBidi"/>
          <w:sz w:val="22"/>
          <w:szCs w:val="22"/>
        </w:rPr>
        <w:t xml:space="preserve">? </w:t>
      </w:r>
    </w:p>
    <w:p w14:paraId="4E56991E" w14:textId="77777777" w:rsidR="00705D9B" w:rsidRPr="004C2F24" w:rsidRDefault="00705D9B" w:rsidP="004518A9">
      <w:pPr>
        <w:pStyle w:val="paragraph"/>
        <w:numPr>
          <w:ilvl w:val="1"/>
          <w:numId w:val="20"/>
        </w:numPr>
        <w:spacing w:before="0" w:beforeAutospacing="0" w:after="0" w:afterAutospacing="0" w:line="259" w:lineRule="auto"/>
        <w:rPr>
          <w:rFonts w:asciiTheme="minorHAnsi" w:eastAsiaTheme="minorEastAsia" w:hAnsiTheme="minorHAnsi" w:cstheme="minorBidi"/>
          <w:i/>
          <w:iCs/>
          <w:sz w:val="22"/>
          <w:szCs w:val="22"/>
        </w:rPr>
      </w:pPr>
      <w:r w:rsidRPr="004C2F24">
        <w:rPr>
          <w:rFonts w:asciiTheme="minorHAnsi" w:eastAsiaTheme="minorEastAsia" w:hAnsiTheme="minorHAnsi" w:cstheme="minorBidi"/>
          <w:i/>
          <w:iCs/>
          <w:sz w:val="22"/>
          <w:szCs w:val="22"/>
        </w:rPr>
        <w:t xml:space="preserve">Probe whether the engagement in more in the form of normative work or coordination work. </w:t>
      </w:r>
      <w:r w:rsidRPr="004C2F24">
        <w:rPr>
          <w:rStyle w:val="normaltextrun"/>
          <w:rFonts w:ascii="Calibri" w:eastAsia="Calibri" w:hAnsi="Calibri" w:cs="Calibri"/>
          <w:i/>
          <w:iCs/>
          <w:sz w:val="22"/>
          <w:szCs w:val="22"/>
        </w:rPr>
        <w:t>How could this be strengthened?</w:t>
      </w:r>
    </w:p>
    <w:p w14:paraId="6B3CE8A4" w14:textId="77777777" w:rsidR="00705D9B" w:rsidRPr="004C2F24" w:rsidRDefault="00705D9B" w:rsidP="004518A9">
      <w:pPr>
        <w:pStyle w:val="paragraph"/>
        <w:numPr>
          <w:ilvl w:val="0"/>
          <w:numId w:val="20"/>
        </w:numPr>
        <w:spacing w:before="0" w:beforeAutospacing="0" w:after="0" w:afterAutospacing="0" w:line="259" w:lineRule="auto"/>
        <w:rPr>
          <w:rFonts w:asciiTheme="minorHAnsi" w:eastAsiaTheme="minorEastAsia" w:hAnsiTheme="minorHAnsi" w:cstheme="minorBidi"/>
          <w:sz w:val="22"/>
          <w:szCs w:val="22"/>
        </w:rPr>
      </w:pPr>
      <w:r w:rsidRPr="004C2F24">
        <w:rPr>
          <w:rFonts w:asciiTheme="minorHAnsi" w:eastAsiaTheme="minorEastAsia" w:hAnsiTheme="minorHAnsi" w:cstheme="minorBidi"/>
          <w:sz w:val="22"/>
          <w:szCs w:val="22"/>
        </w:rPr>
        <w:t xml:space="preserve">Has this engagement resulted in regulatory and normative frameworks in area of innovation and technology that are gender response? </w:t>
      </w:r>
    </w:p>
    <w:p w14:paraId="1AB5C621" w14:textId="77777777" w:rsidR="00705D9B" w:rsidRDefault="00705D9B" w:rsidP="004518A9">
      <w:pPr>
        <w:pStyle w:val="paragraph"/>
        <w:numPr>
          <w:ilvl w:val="0"/>
          <w:numId w:val="20"/>
        </w:numPr>
        <w:spacing w:before="0" w:beforeAutospacing="0" w:after="0" w:afterAutospacing="0" w:line="259" w:lineRule="auto"/>
        <w:rPr>
          <w:rFonts w:asciiTheme="minorHAnsi" w:eastAsiaTheme="minorEastAsia" w:hAnsiTheme="minorHAnsi" w:cstheme="minorBidi"/>
          <w:sz w:val="22"/>
          <w:szCs w:val="22"/>
        </w:rPr>
      </w:pPr>
      <w:r w:rsidRPr="004C2F24">
        <w:rPr>
          <w:rFonts w:asciiTheme="minorHAnsi" w:eastAsiaTheme="minorEastAsia" w:hAnsiTheme="minorHAnsi" w:cstheme="minorBidi"/>
          <w:sz w:val="22"/>
          <w:szCs w:val="22"/>
        </w:rPr>
        <w:t xml:space="preserve">Has this engagement strengthened awareness and coordination of innovation in Gender Equality? </w:t>
      </w:r>
    </w:p>
    <w:p w14:paraId="4A7E9EDA" w14:textId="77777777" w:rsidR="00705D9B" w:rsidRPr="004C2F24" w:rsidRDefault="00705D9B" w:rsidP="004518A9">
      <w:pPr>
        <w:pStyle w:val="paragraph"/>
        <w:numPr>
          <w:ilvl w:val="0"/>
          <w:numId w:val="20"/>
        </w:numPr>
        <w:spacing w:before="0" w:beforeAutospacing="0" w:after="0" w:afterAutospacing="0" w:line="259" w:lineRule="auto"/>
        <w:rPr>
          <w:rFonts w:asciiTheme="minorHAnsi" w:eastAsiaTheme="minorEastAsia" w:hAnsiTheme="minorHAnsi" w:cstheme="minorBidi"/>
          <w:sz w:val="22"/>
          <w:szCs w:val="22"/>
        </w:rPr>
      </w:pPr>
      <w:r>
        <w:rPr>
          <w:rFonts w:asciiTheme="minorHAnsi" w:eastAsiaTheme="minorEastAsia" w:hAnsiTheme="minorHAnsi" w:cstheme="minorBidi"/>
          <w:sz w:val="22"/>
          <w:szCs w:val="22"/>
        </w:rPr>
        <w:t>What role do you think UN Women should play on innovation within the UN system and within international engagements in this area?</w:t>
      </w:r>
    </w:p>
    <w:p w14:paraId="76A0FA3E" w14:textId="77777777" w:rsidR="00705D9B" w:rsidRPr="004C2F24" w:rsidRDefault="00705D9B" w:rsidP="00705D9B">
      <w:pPr>
        <w:pStyle w:val="paragraph"/>
        <w:spacing w:before="0" w:beforeAutospacing="0" w:after="0" w:afterAutospacing="0" w:line="259" w:lineRule="auto"/>
        <w:rPr>
          <w:sz w:val="22"/>
          <w:szCs w:val="22"/>
        </w:rPr>
      </w:pPr>
    </w:p>
    <w:p w14:paraId="18AD0FB1" w14:textId="77777777" w:rsidR="00705D9B" w:rsidRPr="004C2F24" w:rsidRDefault="00705D9B" w:rsidP="00705D9B">
      <w:pPr>
        <w:pStyle w:val="paragraph"/>
        <w:spacing w:before="0" w:beforeAutospacing="0" w:after="0" w:afterAutospacing="0" w:line="259" w:lineRule="auto"/>
        <w:ind w:left="180"/>
        <w:rPr>
          <w:rStyle w:val="normaltextrun"/>
          <w:sz w:val="22"/>
          <w:szCs w:val="22"/>
        </w:rPr>
      </w:pPr>
    </w:p>
    <w:p w14:paraId="423FB3D2" w14:textId="77777777" w:rsidR="00705D9B" w:rsidRPr="004C2F24" w:rsidRDefault="00705D9B" w:rsidP="004518A9">
      <w:pPr>
        <w:pStyle w:val="paragraph"/>
        <w:numPr>
          <w:ilvl w:val="0"/>
          <w:numId w:val="19"/>
        </w:numPr>
        <w:spacing w:before="0" w:beforeAutospacing="0" w:after="0" w:afterAutospacing="0"/>
        <w:textAlignment w:val="baseline"/>
        <w:rPr>
          <w:rFonts w:asciiTheme="minorHAnsi" w:hAnsiTheme="minorHAnsi" w:cs="Arial"/>
          <w:b/>
          <w:bCs/>
          <w:color w:val="1F3864" w:themeColor="accent1" w:themeShade="80"/>
          <w:sz w:val="22"/>
          <w:szCs w:val="22"/>
        </w:rPr>
      </w:pPr>
      <w:r w:rsidRPr="004C2F24">
        <w:rPr>
          <w:rFonts w:asciiTheme="minorHAnsi" w:hAnsiTheme="minorHAnsi" w:cs="Arial"/>
          <w:b/>
          <w:bCs/>
          <w:color w:val="1F3864" w:themeColor="accent1" w:themeShade="80"/>
          <w:sz w:val="22"/>
          <w:szCs w:val="22"/>
        </w:rPr>
        <w:t>The nature of innovative initiatives within UN Women</w:t>
      </w:r>
    </w:p>
    <w:p w14:paraId="20E253CF" w14:textId="77777777" w:rsidR="00705D9B" w:rsidRDefault="00705D9B" w:rsidP="00705D9B">
      <w:pPr>
        <w:pStyle w:val="paragraph"/>
        <w:spacing w:before="0" w:beforeAutospacing="0" w:after="0" w:afterAutospacing="0"/>
        <w:textAlignment w:val="baseline"/>
        <w:rPr>
          <w:rStyle w:val="normaltextrun"/>
          <w:rFonts w:asciiTheme="minorHAnsi" w:eastAsia="Yu Mincho" w:hAnsiTheme="minorHAnsi"/>
          <w:sz w:val="22"/>
          <w:szCs w:val="22"/>
        </w:rPr>
      </w:pPr>
    </w:p>
    <w:p w14:paraId="25B601D8" w14:textId="77777777" w:rsidR="00705D9B" w:rsidRDefault="00705D9B" w:rsidP="00705D9B">
      <w:pPr>
        <w:pStyle w:val="paragraph"/>
        <w:spacing w:before="0" w:beforeAutospacing="0" w:after="0" w:afterAutospacing="0"/>
        <w:textAlignment w:val="baseline"/>
        <w:rPr>
          <w:rStyle w:val="normaltextrun"/>
          <w:rFonts w:asciiTheme="minorHAnsi" w:eastAsia="Yu Mincho" w:hAnsiTheme="minorHAnsi"/>
          <w:sz w:val="22"/>
          <w:szCs w:val="22"/>
        </w:rPr>
      </w:pPr>
      <w:r w:rsidRPr="20012998">
        <w:rPr>
          <w:rStyle w:val="normaltextrun"/>
          <w:rFonts w:asciiTheme="minorHAnsi" w:eastAsia="Yu Mincho" w:hAnsiTheme="minorHAnsi"/>
          <w:sz w:val="22"/>
          <w:szCs w:val="22"/>
        </w:rPr>
        <w:t>Do you think innovation is clearly defined and well understood within UN Women?</w:t>
      </w:r>
      <w:r>
        <w:rPr>
          <w:rStyle w:val="normaltextrun"/>
          <w:rFonts w:asciiTheme="minorHAnsi" w:eastAsia="Yu Mincho" w:hAnsiTheme="minorHAnsi"/>
          <w:sz w:val="22"/>
          <w:szCs w:val="22"/>
        </w:rPr>
        <w:t xml:space="preserve">                           </w:t>
      </w:r>
    </w:p>
    <w:p w14:paraId="5271868C" w14:textId="77777777" w:rsidR="00705D9B" w:rsidRDefault="00705D9B" w:rsidP="00705D9B">
      <w:pPr>
        <w:pStyle w:val="paragraph"/>
        <w:spacing w:before="0" w:beforeAutospacing="0" w:after="0" w:afterAutospacing="0"/>
        <w:textAlignment w:val="baseline"/>
        <w:rPr>
          <w:rStyle w:val="normaltextrun"/>
          <w:rFonts w:asciiTheme="minorHAnsi" w:eastAsia="Yu Mincho" w:hAnsiTheme="minorHAnsi"/>
          <w:i/>
          <w:iCs/>
          <w:sz w:val="22"/>
          <w:szCs w:val="22"/>
        </w:rPr>
      </w:pPr>
    </w:p>
    <w:p w14:paraId="684382D9" w14:textId="77777777" w:rsidR="00705D9B" w:rsidRPr="00DA1CC6" w:rsidRDefault="00705D9B" w:rsidP="00705D9B">
      <w:pPr>
        <w:pStyle w:val="paragraph"/>
        <w:spacing w:before="0" w:beforeAutospacing="0" w:after="0" w:afterAutospacing="0"/>
        <w:textAlignment w:val="baseline"/>
        <w:rPr>
          <w:rStyle w:val="normaltextrun"/>
          <w:rFonts w:asciiTheme="minorHAnsi" w:eastAsia="Yu Mincho" w:hAnsiTheme="minorHAnsi"/>
          <w:i/>
          <w:iCs/>
          <w:sz w:val="22"/>
          <w:szCs w:val="22"/>
        </w:rPr>
      </w:pPr>
      <w:r w:rsidRPr="00DA1CC6">
        <w:rPr>
          <w:rStyle w:val="normaltextrun"/>
          <w:rFonts w:asciiTheme="minorHAnsi" w:eastAsia="Yu Mincho" w:hAnsiTheme="minorHAnsi"/>
          <w:i/>
          <w:iCs/>
          <w:sz w:val="22"/>
          <w:szCs w:val="22"/>
        </w:rPr>
        <w:t>Thinking of an innovative initiative you are aware of within UNW:</w:t>
      </w:r>
    </w:p>
    <w:p w14:paraId="00FF9E72" w14:textId="77777777" w:rsidR="00705D9B" w:rsidRPr="00FC4573"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FC4573">
        <w:rPr>
          <w:rFonts w:asciiTheme="minorHAnsi" w:eastAsiaTheme="minorEastAsia" w:hAnsiTheme="minorHAnsi" w:cstheme="minorBidi"/>
          <w:sz w:val="22"/>
          <w:szCs w:val="22"/>
        </w:rPr>
        <w:t xml:space="preserve">What is the </w:t>
      </w:r>
      <w:proofErr w:type="gramStart"/>
      <w:r w:rsidRPr="00FC4573">
        <w:rPr>
          <w:rFonts w:asciiTheme="minorHAnsi" w:eastAsiaTheme="minorEastAsia" w:hAnsiTheme="minorHAnsi" w:cstheme="minorBidi"/>
          <w:sz w:val="22"/>
          <w:szCs w:val="22"/>
        </w:rPr>
        <w:t>main focus</w:t>
      </w:r>
      <w:proofErr w:type="gramEnd"/>
      <w:r w:rsidRPr="00FC4573">
        <w:rPr>
          <w:rFonts w:asciiTheme="minorHAnsi" w:eastAsiaTheme="minorEastAsia" w:hAnsiTheme="minorHAnsi" w:cstheme="minorBidi"/>
          <w:sz w:val="22"/>
          <w:szCs w:val="22"/>
        </w:rPr>
        <w:t xml:space="preserve"> of the initiative?</w:t>
      </w:r>
    </w:p>
    <w:p w14:paraId="696E2632" w14:textId="77777777" w:rsidR="00705D9B" w:rsidRPr="00FC4573"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FC4573">
        <w:rPr>
          <w:rFonts w:asciiTheme="minorHAnsi" w:eastAsiaTheme="minorEastAsia" w:hAnsiTheme="minorHAnsi" w:cstheme="minorBidi"/>
          <w:sz w:val="22"/>
          <w:szCs w:val="22"/>
        </w:rPr>
        <w:t>How did this initiative originate, and what was the problem identification and design process?</w:t>
      </w:r>
    </w:p>
    <w:p w14:paraId="41BC4181" w14:textId="77777777" w:rsidR="00705D9B" w:rsidRPr="00FC4573"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FC4573">
        <w:rPr>
          <w:rFonts w:asciiTheme="minorHAnsi" w:eastAsiaTheme="minorEastAsia" w:hAnsiTheme="minorHAnsi" w:cstheme="minorBidi"/>
          <w:sz w:val="22"/>
          <w:szCs w:val="22"/>
        </w:rPr>
        <w:lastRenderedPageBreak/>
        <w:t>What was the prototyping/testing/piloting process for the initiative?  </w:t>
      </w:r>
    </w:p>
    <w:p w14:paraId="6E29C209" w14:textId="77777777" w:rsidR="00705D9B" w:rsidRPr="00FC4573"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FC4573">
        <w:rPr>
          <w:rFonts w:asciiTheme="minorHAnsi" w:eastAsiaTheme="minorEastAsia" w:hAnsiTheme="minorHAnsi" w:cstheme="minorBidi"/>
          <w:sz w:val="22"/>
          <w:szCs w:val="22"/>
        </w:rPr>
        <w:t>How has the initiative been rolled out /scaled up? </w:t>
      </w:r>
    </w:p>
    <w:p w14:paraId="5305BABF" w14:textId="77777777" w:rsidR="00705D9B" w:rsidRPr="00FC4573"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FC4573">
        <w:rPr>
          <w:rFonts w:asciiTheme="minorHAnsi" w:eastAsiaTheme="minorEastAsia" w:hAnsiTheme="minorHAnsi" w:cstheme="minorBidi"/>
          <w:sz w:val="22"/>
          <w:szCs w:val="22"/>
        </w:rPr>
        <w:t>What levels of staffing support this initiative?</w:t>
      </w:r>
    </w:p>
    <w:p w14:paraId="1DDA0562" w14:textId="77777777" w:rsidR="00705D9B" w:rsidRPr="00FC4573"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FC4573">
        <w:rPr>
          <w:rFonts w:asciiTheme="minorHAnsi" w:eastAsiaTheme="minorEastAsia" w:hAnsiTheme="minorHAnsi" w:cstheme="minorBidi"/>
          <w:sz w:val="22"/>
          <w:szCs w:val="22"/>
        </w:rPr>
        <w:t>What do you think makes this initiative innovative?</w:t>
      </w:r>
    </w:p>
    <w:p w14:paraId="500D4BD4" w14:textId="77777777" w:rsidR="00705D9B" w:rsidRPr="004C2F24" w:rsidRDefault="00705D9B" w:rsidP="00705D9B">
      <w:pPr>
        <w:pStyle w:val="paragraph"/>
        <w:spacing w:before="0" w:beforeAutospacing="0" w:after="0" w:afterAutospacing="0"/>
        <w:textAlignment w:val="baseline"/>
        <w:rPr>
          <w:rFonts w:asciiTheme="minorHAnsi" w:hAnsiTheme="minorHAnsi"/>
          <w:b/>
          <w:bCs/>
          <w:sz w:val="22"/>
          <w:szCs w:val="22"/>
        </w:rPr>
      </w:pPr>
    </w:p>
    <w:p w14:paraId="2922EBF1" w14:textId="77777777" w:rsidR="00705D9B" w:rsidRPr="0033594E" w:rsidRDefault="00705D9B" w:rsidP="004518A9">
      <w:pPr>
        <w:pStyle w:val="paragraph"/>
        <w:numPr>
          <w:ilvl w:val="0"/>
          <w:numId w:val="19"/>
        </w:numPr>
        <w:spacing w:before="0" w:beforeAutospacing="0" w:after="0" w:afterAutospacing="0"/>
        <w:textAlignment w:val="baseline"/>
        <w:rPr>
          <w:rFonts w:asciiTheme="minorHAnsi" w:hAnsiTheme="minorHAnsi" w:cs="Arial"/>
          <w:b/>
          <w:bCs/>
          <w:color w:val="1F3864" w:themeColor="accent1" w:themeShade="80"/>
          <w:sz w:val="22"/>
          <w:szCs w:val="22"/>
        </w:rPr>
      </w:pPr>
      <w:r w:rsidRPr="004C2F24">
        <w:rPr>
          <w:rFonts w:asciiTheme="minorHAnsi" w:hAnsiTheme="minorHAnsi" w:cs="Arial"/>
          <w:b/>
          <w:bCs/>
          <w:color w:val="1F3864" w:themeColor="accent1" w:themeShade="80"/>
          <w:sz w:val="22"/>
          <w:szCs w:val="22"/>
        </w:rPr>
        <w:t>The outcomes from UN Women’s work on Innovation</w:t>
      </w:r>
      <w:bookmarkStart w:id="7" w:name="_Hlk63681970"/>
      <w:r w:rsidRPr="0033594E">
        <w:rPr>
          <w:rFonts w:eastAsiaTheme="minorEastAsia"/>
        </w:rPr>
        <w:t xml:space="preserve"> </w:t>
      </w:r>
    </w:p>
    <w:bookmarkEnd w:id="7"/>
    <w:p w14:paraId="3BC253EB" w14:textId="77777777" w:rsidR="00705D9B" w:rsidRPr="0033594E" w:rsidRDefault="00705D9B" w:rsidP="004518A9">
      <w:pPr>
        <w:numPr>
          <w:ilvl w:val="0"/>
          <w:numId w:val="21"/>
        </w:numPr>
        <w:spacing w:after="0"/>
        <w:rPr>
          <w:rFonts w:eastAsiaTheme="minorEastAsia"/>
        </w:rPr>
      </w:pPr>
      <w:r w:rsidRPr="0033594E">
        <w:rPr>
          <w:rFonts w:eastAsiaTheme="minorEastAsia"/>
        </w:rPr>
        <w:t xml:space="preserve">Do you think that innovation within UN Women has increased outreach to diverse or left behind groups? How could this be strengthened? </w:t>
      </w:r>
    </w:p>
    <w:p w14:paraId="291A3045" w14:textId="77777777" w:rsidR="00705D9B" w:rsidRPr="0033594E"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33594E">
        <w:rPr>
          <w:rFonts w:asciiTheme="minorHAnsi" w:eastAsiaTheme="minorEastAsia" w:hAnsiTheme="minorHAnsi" w:cstheme="minorBidi"/>
          <w:sz w:val="22"/>
          <w:szCs w:val="22"/>
        </w:rPr>
        <w:t>Do you think that innovation within UN Women has enabled work at scale? How could this be strengthened?</w:t>
      </w:r>
    </w:p>
    <w:p w14:paraId="6CBA8EFF" w14:textId="77777777" w:rsidR="00705D9B" w:rsidRPr="0033594E"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sz w:val="22"/>
          <w:szCs w:val="22"/>
        </w:rPr>
      </w:pPr>
      <w:r w:rsidRPr="0033594E">
        <w:rPr>
          <w:rFonts w:asciiTheme="minorHAnsi" w:eastAsiaTheme="minorEastAsia" w:hAnsiTheme="minorHAnsi" w:cstheme="minorBidi"/>
          <w:sz w:val="22"/>
          <w:szCs w:val="22"/>
        </w:rPr>
        <w:t>Do you think that innovation within UN Women has enabled the organization to do more with limited resources? How could this be strengthened?</w:t>
      </w:r>
    </w:p>
    <w:p w14:paraId="4C0CB4DD" w14:textId="77777777" w:rsidR="00705D9B" w:rsidRPr="00B76609" w:rsidRDefault="00705D9B" w:rsidP="004518A9">
      <w:pPr>
        <w:pStyle w:val="ListParagraph"/>
        <w:numPr>
          <w:ilvl w:val="0"/>
          <w:numId w:val="18"/>
        </w:numPr>
        <w:rPr>
          <w:rFonts w:eastAsiaTheme="minorEastAsia"/>
        </w:rPr>
      </w:pPr>
      <w:r w:rsidRPr="20012998">
        <w:rPr>
          <w:rFonts w:eastAsiaTheme="minorEastAsia"/>
        </w:rPr>
        <w:t xml:space="preserve">Do you think that </w:t>
      </w:r>
      <w:r w:rsidRPr="711DEA72">
        <w:rPr>
          <w:rFonts w:eastAsiaTheme="minorEastAsia"/>
        </w:rPr>
        <w:t xml:space="preserve">innovation within UN Women </w:t>
      </w:r>
      <w:r w:rsidRPr="20012998">
        <w:rPr>
          <w:rFonts w:eastAsiaTheme="minorEastAsia"/>
        </w:rPr>
        <w:t xml:space="preserve">has </w:t>
      </w:r>
      <w:r w:rsidRPr="711DEA72">
        <w:rPr>
          <w:rFonts w:eastAsiaTheme="minorEastAsia"/>
        </w:rPr>
        <w:t>resulted in stronger or more diverse partnerships?</w:t>
      </w:r>
      <w:r w:rsidRPr="20012998">
        <w:rPr>
          <w:rFonts w:eastAsiaTheme="minorEastAsia"/>
        </w:rPr>
        <w:t xml:space="preserve"> How could this be strengthened?</w:t>
      </w:r>
    </w:p>
    <w:p w14:paraId="1E834F3D" w14:textId="77777777" w:rsidR="00705D9B" w:rsidRPr="00285A85" w:rsidRDefault="00705D9B" w:rsidP="004518A9">
      <w:pPr>
        <w:pStyle w:val="ListParagraph"/>
        <w:numPr>
          <w:ilvl w:val="0"/>
          <w:numId w:val="18"/>
        </w:numPr>
        <w:rPr>
          <w:rFonts w:eastAsiaTheme="minorEastAsia"/>
        </w:rPr>
      </w:pPr>
      <w:r w:rsidRPr="20012998">
        <w:rPr>
          <w:rFonts w:eastAsiaTheme="minorEastAsia"/>
        </w:rPr>
        <w:t xml:space="preserve">Do you think that </w:t>
      </w:r>
      <w:r w:rsidRPr="711DEA72">
        <w:rPr>
          <w:rFonts w:eastAsiaTheme="minorEastAsia"/>
        </w:rPr>
        <w:t xml:space="preserve">innovation within UN Women </w:t>
      </w:r>
      <w:r w:rsidRPr="20012998">
        <w:rPr>
          <w:rFonts w:eastAsiaTheme="minorEastAsia"/>
        </w:rPr>
        <w:t xml:space="preserve">has </w:t>
      </w:r>
      <w:r w:rsidRPr="711DEA72">
        <w:rPr>
          <w:rFonts w:eastAsiaTheme="minorEastAsia"/>
        </w:rPr>
        <w:t>led to the identification of new solutions to GEWE challenges?</w:t>
      </w:r>
      <w:r w:rsidRPr="20012998">
        <w:rPr>
          <w:rFonts w:eastAsiaTheme="minorEastAsia"/>
        </w:rPr>
        <w:t xml:space="preserve"> How could this be strengthened?</w:t>
      </w:r>
    </w:p>
    <w:p w14:paraId="2E839F8B" w14:textId="77777777" w:rsidR="00705D9B" w:rsidRPr="004C2F24" w:rsidRDefault="00705D9B" w:rsidP="00705D9B">
      <w:pPr>
        <w:pStyle w:val="ListParagraph"/>
        <w:rPr>
          <w:b/>
          <w:color w:val="1F3864" w:themeColor="accent1" w:themeShade="80"/>
          <w:highlight w:val="green"/>
        </w:rPr>
      </w:pPr>
    </w:p>
    <w:p w14:paraId="0A8C5CCF" w14:textId="77777777" w:rsidR="00705D9B" w:rsidRPr="004C2F24" w:rsidRDefault="00705D9B" w:rsidP="004518A9">
      <w:pPr>
        <w:pStyle w:val="paragraph"/>
        <w:numPr>
          <w:ilvl w:val="0"/>
          <w:numId w:val="19"/>
        </w:numPr>
        <w:spacing w:before="0" w:beforeAutospacing="0" w:after="0" w:afterAutospacing="0"/>
        <w:textAlignment w:val="baseline"/>
        <w:rPr>
          <w:rFonts w:asciiTheme="minorHAnsi" w:hAnsiTheme="minorHAnsi" w:cs="Arial"/>
          <w:b/>
          <w:bCs/>
          <w:color w:val="1F3864" w:themeColor="accent1" w:themeShade="80"/>
          <w:sz w:val="22"/>
          <w:szCs w:val="22"/>
        </w:rPr>
      </w:pPr>
      <w:r w:rsidRPr="004C2F24">
        <w:rPr>
          <w:rFonts w:asciiTheme="minorHAnsi" w:hAnsiTheme="minorHAnsi" w:cs="Arial"/>
          <w:b/>
          <w:bCs/>
          <w:color w:val="1F3864" w:themeColor="accent1" w:themeShade="80"/>
          <w:sz w:val="22"/>
          <w:szCs w:val="22"/>
        </w:rPr>
        <w:t xml:space="preserve">Organizational Efficiency: The suitability of UN Women’s systems, </w:t>
      </w:r>
      <w:proofErr w:type="gramStart"/>
      <w:r w:rsidRPr="004C2F24">
        <w:rPr>
          <w:rFonts w:asciiTheme="minorHAnsi" w:hAnsiTheme="minorHAnsi" w:cs="Arial"/>
          <w:b/>
          <w:bCs/>
          <w:color w:val="1F3864" w:themeColor="accent1" w:themeShade="80"/>
          <w:sz w:val="22"/>
          <w:szCs w:val="22"/>
        </w:rPr>
        <w:t>structures</w:t>
      </w:r>
      <w:proofErr w:type="gramEnd"/>
      <w:r w:rsidRPr="004C2F24">
        <w:rPr>
          <w:rFonts w:asciiTheme="minorHAnsi" w:hAnsiTheme="minorHAnsi" w:cs="Arial"/>
          <w:b/>
          <w:bCs/>
          <w:color w:val="1F3864" w:themeColor="accent1" w:themeShade="80"/>
          <w:sz w:val="22"/>
          <w:szCs w:val="22"/>
        </w:rPr>
        <w:t xml:space="preserve"> and culture for supporting innovation</w:t>
      </w:r>
    </w:p>
    <w:p w14:paraId="45D12559" w14:textId="77777777" w:rsidR="00705D9B" w:rsidRDefault="00705D9B" w:rsidP="00705D9B">
      <w:pPr>
        <w:pStyle w:val="paragraph"/>
        <w:spacing w:before="0" w:beforeAutospacing="0" w:after="0" w:afterAutospacing="0"/>
        <w:rPr>
          <w:rStyle w:val="normaltextrun"/>
          <w:rFonts w:asciiTheme="minorHAnsi" w:eastAsia="Yu Mincho" w:hAnsiTheme="minorHAnsi"/>
          <w:i/>
          <w:iCs/>
          <w:sz w:val="22"/>
          <w:szCs w:val="22"/>
        </w:rPr>
      </w:pPr>
    </w:p>
    <w:p w14:paraId="0392B15C" w14:textId="77777777" w:rsidR="00705D9B" w:rsidRDefault="00705D9B" w:rsidP="00705D9B">
      <w:pPr>
        <w:pStyle w:val="paragraph"/>
        <w:spacing w:before="0" w:beforeAutospacing="0" w:after="0" w:afterAutospacing="0"/>
        <w:rPr>
          <w:rFonts w:asciiTheme="minorHAnsi" w:eastAsia="Yu Mincho" w:hAnsiTheme="minorHAnsi"/>
          <w:i/>
          <w:iCs/>
          <w:sz w:val="22"/>
          <w:szCs w:val="22"/>
        </w:rPr>
      </w:pPr>
      <w:r w:rsidRPr="0A9EB580">
        <w:rPr>
          <w:rStyle w:val="normaltextrun"/>
          <w:rFonts w:asciiTheme="minorHAnsi" w:eastAsia="Yu Mincho" w:hAnsiTheme="minorHAnsi"/>
          <w:i/>
          <w:iCs/>
          <w:sz w:val="22"/>
          <w:szCs w:val="22"/>
        </w:rPr>
        <w:t>Thinking of an innovative initiative/s you are aware of within UNW:</w:t>
      </w:r>
    </w:p>
    <w:p w14:paraId="2DAACAB9" w14:textId="77777777" w:rsidR="00705D9B" w:rsidRPr="0030162D" w:rsidRDefault="00705D9B" w:rsidP="004518A9">
      <w:pPr>
        <w:pStyle w:val="paragraph"/>
        <w:numPr>
          <w:ilvl w:val="0"/>
          <w:numId w:val="17"/>
        </w:numPr>
        <w:spacing w:before="0" w:beforeAutospacing="0" w:after="0" w:afterAutospacing="0"/>
        <w:ind w:left="810" w:hanging="270"/>
        <w:textAlignment w:val="baseline"/>
        <w:rPr>
          <w:rFonts w:asciiTheme="minorHAnsi" w:eastAsiaTheme="minorEastAsia" w:hAnsiTheme="minorHAnsi" w:cstheme="minorBidi"/>
        </w:rPr>
      </w:pPr>
      <w:r w:rsidRPr="0030162D">
        <w:rPr>
          <w:rFonts w:asciiTheme="minorHAnsi" w:eastAsiaTheme="minorEastAsia" w:hAnsiTheme="minorHAnsi" w:cstheme="minorBidi"/>
        </w:rPr>
        <w:t xml:space="preserve">What were the biggest internal constraints to the development of this initiative?  </w:t>
      </w:r>
    </w:p>
    <w:p w14:paraId="0C2FECCF" w14:textId="77777777" w:rsidR="00705D9B" w:rsidRPr="0030162D" w:rsidRDefault="00705D9B" w:rsidP="004518A9">
      <w:pPr>
        <w:pStyle w:val="paragraph"/>
        <w:numPr>
          <w:ilvl w:val="0"/>
          <w:numId w:val="17"/>
        </w:numPr>
        <w:spacing w:before="0" w:beforeAutospacing="0" w:after="0" w:afterAutospacing="0"/>
        <w:ind w:left="810" w:hanging="270"/>
        <w:rPr>
          <w:rFonts w:asciiTheme="minorHAnsi" w:eastAsiaTheme="minorEastAsia" w:hAnsiTheme="minorHAnsi" w:cstheme="minorBidi"/>
        </w:rPr>
      </w:pPr>
      <w:r w:rsidRPr="0030162D">
        <w:rPr>
          <w:rFonts w:asciiTheme="minorHAnsi" w:eastAsiaTheme="minorEastAsia" w:hAnsiTheme="minorHAnsi" w:cstheme="minorBidi"/>
        </w:rPr>
        <w:t xml:space="preserve">What were the most important internal factors that supported the development of this initiative? </w:t>
      </w:r>
    </w:p>
    <w:p w14:paraId="259C6D42" w14:textId="77777777" w:rsidR="00705D9B" w:rsidRPr="0030162D" w:rsidRDefault="00705D9B" w:rsidP="00705D9B">
      <w:pPr>
        <w:pStyle w:val="paragraph"/>
        <w:spacing w:before="0" w:beforeAutospacing="0" w:after="0" w:afterAutospacing="0"/>
        <w:rPr>
          <w:rFonts w:asciiTheme="minorHAnsi" w:eastAsiaTheme="minorEastAsia" w:hAnsiTheme="minorHAnsi" w:cstheme="minorBidi"/>
        </w:rPr>
      </w:pPr>
    </w:p>
    <w:p w14:paraId="7D184F52" w14:textId="77777777" w:rsidR="00705D9B" w:rsidRDefault="00705D9B" w:rsidP="00705D9B">
      <w:pPr>
        <w:pStyle w:val="paragraph"/>
        <w:spacing w:before="0" w:beforeAutospacing="0" w:after="0" w:afterAutospacing="0"/>
        <w:rPr>
          <w:rFonts w:asciiTheme="minorHAnsi" w:eastAsia="Yu Mincho" w:hAnsiTheme="minorHAnsi"/>
          <w:i/>
          <w:iCs/>
          <w:sz w:val="22"/>
          <w:szCs w:val="22"/>
        </w:rPr>
      </w:pPr>
      <w:r w:rsidRPr="0A9EB580">
        <w:rPr>
          <w:rFonts w:asciiTheme="minorHAnsi" w:eastAsia="Yu Mincho" w:hAnsiTheme="minorHAnsi"/>
          <w:i/>
          <w:iCs/>
          <w:sz w:val="22"/>
          <w:szCs w:val="22"/>
        </w:rPr>
        <w:t xml:space="preserve">More generally: </w:t>
      </w:r>
    </w:p>
    <w:p w14:paraId="28A7EE88" w14:textId="77777777" w:rsidR="00705D9B" w:rsidRPr="006D64EC"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rPr>
      </w:pPr>
      <w:r w:rsidRPr="006D64EC">
        <w:rPr>
          <w:rFonts w:asciiTheme="minorHAnsi" w:eastAsiaTheme="minorEastAsia" w:hAnsiTheme="minorHAnsi" w:cstheme="minorBidi"/>
        </w:rPr>
        <w:t xml:space="preserve">How do UN Women’s systems enable or constrain innovation? </w:t>
      </w:r>
    </w:p>
    <w:p w14:paraId="4D76A70E" w14:textId="77777777" w:rsidR="00705D9B" w:rsidRPr="006D64EC"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rPr>
      </w:pPr>
      <w:r w:rsidRPr="006D64EC">
        <w:rPr>
          <w:rFonts w:asciiTheme="minorHAnsi" w:eastAsiaTheme="minorEastAsia" w:hAnsiTheme="minorHAnsi" w:cstheme="minorBidi"/>
        </w:rPr>
        <w:t>How does UN Women’s structures enable or constrain innovation?</w:t>
      </w:r>
    </w:p>
    <w:p w14:paraId="5BF3A125" w14:textId="77777777" w:rsidR="00705D9B" w:rsidRPr="006D64EC" w:rsidRDefault="00705D9B" w:rsidP="004518A9">
      <w:pPr>
        <w:pStyle w:val="paragraph"/>
        <w:numPr>
          <w:ilvl w:val="0"/>
          <w:numId w:val="21"/>
        </w:numPr>
        <w:spacing w:before="0" w:beforeAutospacing="0" w:after="0" w:afterAutospacing="0" w:line="259" w:lineRule="auto"/>
        <w:rPr>
          <w:rFonts w:asciiTheme="minorHAnsi" w:eastAsiaTheme="minorEastAsia" w:hAnsiTheme="minorHAnsi" w:cstheme="minorBidi"/>
        </w:rPr>
      </w:pPr>
      <w:r w:rsidRPr="006D64EC">
        <w:rPr>
          <w:rFonts w:asciiTheme="minorHAnsi" w:eastAsiaTheme="minorEastAsia" w:hAnsiTheme="minorHAnsi" w:cstheme="minorBidi"/>
        </w:rPr>
        <w:t>How does UN Women’s culture enable or constrain innovation?</w:t>
      </w:r>
    </w:p>
    <w:p w14:paraId="2C79F936" w14:textId="77777777" w:rsidR="00705D9B" w:rsidRPr="006D64EC" w:rsidRDefault="00705D9B" w:rsidP="00705D9B">
      <w:pPr>
        <w:pStyle w:val="paragraph"/>
        <w:spacing w:before="0" w:beforeAutospacing="0" w:after="0" w:afterAutospacing="0" w:line="259" w:lineRule="auto"/>
        <w:ind w:left="720"/>
        <w:rPr>
          <w:rFonts w:asciiTheme="minorHAnsi" w:eastAsiaTheme="minorEastAsia" w:hAnsiTheme="minorHAnsi" w:cstheme="minorBidi"/>
        </w:rPr>
      </w:pPr>
    </w:p>
    <w:p w14:paraId="5E5A4E41" w14:textId="77777777" w:rsidR="00705D9B" w:rsidRPr="004C2F24" w:rsidRDefault="00705D9B" w:rsidP="00705D9B">
      <w:pPr>
        <w:pStyle w:val="paragraph"/>
        <w:spacing w:before="0" w:beforeAutospacing="0" w:after="0" w:afterAutospacing="0"/>
        <w:ind w:left="180"/>
        <w:rPr>
          <w:sz w:val="22"/>
          <w:szCs w:val="22"/>
        </w:rPr>
      </w:pPr>
    </w:p>
    <w:p w14:paraId="4978F1F3" w14:textId="77777777" w:rsidR="00705D9B" w:rsidRDefault="00705D9B" w:rsidP="00705D9B"/>
    <w:p w14:paraId="3FE6C50E" w14:textId="77777777" w:rsidR="00705D9B" w:rsidRDefault="00705D9B" w:rsidP="00705D9B">
      <w:pPr>
        <w:rPr>
          <w:rFonts w:cstheme="minorHAnsi"/>
          <w:b/>
          <w:bCs/>
        </w:rPr>
      </w:pPr>
    </w:p>
    <w:p w14:paraId="19CA508B" w14:textId="77777777" w:rsidR="00705D9B" w:rsidRDefault="00705D9B" w:rsidP="00705D9B">
      <w:pPr>
        <w:rPr>
          <w:rFonts w:ascii="The Sans-" w:eastAsiaTheme="majorEastAsia" w:hAnsi="The Sans-" w:cstheme="minorHAnsi"/>
          <w:color w:val="C00000"/>
        </w:rPr>
      </w:pPr>
    </w:p>
    <w:p w14:paraId="0180A7C9" w14:textId="77777777" w:rsidR="00705D9B" w:rsidRPr="005D3C8A" w:rsidRDefault="00705D9B" w:rsidP="00705D9B">
      <w:pPr>
        <w:tabs>
          <w:tab w:val="left" w:pos="3097"/>
        </w:tabs>
      </w:pPr>
    </w:p>
    <w:p w14:paraId="3FB181D7" w14:textId="77777777" w:rsidR="00705D9B" w:rsidRDefault="00705D9B" w:rsidP="00705D9B">
      <w:pPr>
        <w:pStyle w:val="Heading2"/>
        <w:rPr>
          <w:rFonts w:cstheme="minorHAnsi"/>
        </w:rPr>
      </w:pPr>
    </w:p>
    <w:p w14:paraId="17CEFB50" w14:textId="5D3EA945" w:rsidR="00705D9B" w:rsidRPr="00567137" w:rsidRDefault="00705D9B" w:rsidP="00705D9B">
      <w:pPr>
        <w:pStyle w:val="Heading2"/>
      </w:pPr>
      <w:bookmarkStart w:id="8" w:name="_Toc72245893"/>
      <w:r w:rsidRPr="00567137">
        <w:rPr>
          <w:rFonts w:cstheme="minorHAnsi"/>
        </w:rPr>
        <w:t xml:space="preserve">Annex 6.2 </w:t>
      </w:r>
      <w:r w:rsidRPr="00567137">
        <w:t>Survey for UN WOMEN Country Offices</w:t>
      </w:r>
      <w:bookmarkEnd w:id="8"/>
    </w:p>
    <w:p w14:paraId="7A8BE1B5" w14:textId="1420F3CB" w:rsidR="00705D9B" w:rsidRDefault="00705D9B" w:rsidP="00705D9B">
      <w:pPr>
        <w:jc w:val="both"/>
      </w:pPr>
      <w:bookmarkStart w:id="9" w:name="_Hlk34829799"/>
      <w:r>
        <w:t xml:space="preserve">The UN Women Independent Evaluation Service is conducting a corporate formative evaluation of UN Women’s approach to Innovation for the period 2017-2020. As part of the data collection, the evaluation team is launching a global survey for UN Women </w:t>
      </w:r>
      <w:r w:rsidR="00DC2F6A">
        <w:t>units at the Headquarters, Regional and Country Levels</w:t>
      </w:r>
      <w:r>
        <w:t xml:space="preserve"> to better understand the organizational efficiency of this area of work.</w:t>
      </w:r>
    </w:p>
    <w:p w14:paraId="635EDF0D" w14:textId="5876DD39" w:rsidR="00705D9B" w:rsidRDefault="00705D9B" w:rsidP="00705D9B">
      <w:pPr>
        <w:jc w:val="both"/>
      </w:pPr>
      <w:r>
        <w:t>The survey is primarily directed towards UN Women</w:t>
      </w:r>
      <w:r w:rsidR="00BC18F3">
        <w:t xml:space="preserve"> H</w:t>
      </w:r>
      <w:r w:rsidR="00BC18F3" w:rsidRPr="00BC18F3">
        <w:t xml:space="preserve"> </w:t>
      </w:r>
      <w:r w:rsidR="00BC18F3">
        <w:t xml:space="preserve">Headquarters, Regional and Country level </w:t>
      </w:r>
      <w:proofErr w:type="gramStart"/>
      <w:r w:rsidR="00BC18F3">
        <w:t xml:space="preserve">units </w:t>
      </w:r>
      <w:r>
        <w:t xml:space="preserve"> and</w:t>
      </w:r>
      <w:proofErr w:type="gramEnd"/>
      <w:r>
        <w:t xml:space="preserve"> is focusing on evaluation for </w:t>
      </w:r>
      <w:proofErr w:type="spellStart"/>
      <w:r>
        <w:t>programme</w:t>
      </w:r>
      <w:proofErr w:type="spellEnd"/>
      <w:r>
        <w:t xml:space="preserve"> results (outward facing innovation). Is it expected that each UN Women presence fills in 1 survey in a consolidated </w:t>
      </w:r>
      <w:proofErr w:type="gramStart"/>
      <w:r>
        <w:t>way.</w:t>
      </w:r>
      <w:proofErr w:type="gramEnd"/>
    </w:p>
    <w:p w14:paraId="499FF121" w14:textId="77777777" w:rsidR="00705D9B" w:rsidRDefault="00705D9B" w:rsidP="00705D9B">
      <w:r>
        <w:t xml:space="preserve">The information collected will remain anonymous and raw data will be administered by IES, UN Women. </w:t>
      </w:r>
    </w:p>
    <w:p w14:paraId="17F25F0D" w14:textId="77777777" w:rsidR="00705D9B" w:rsidRDefault="00705D9B" w:rsidP="00705D9B">
      <w:r>
        <w:t xml:space="preserve">Your participation will be highly appreciated. We estimate that the survey will take between </w:t>
      </w:r>
      <w:r w:rsidRPr="00B767E7">
        <w:t>20 - 25</w:t>
      </w:r>
      <w:r>
        <w:t xml:space="preserve"> minutes to complete and is available in English. </w:t>
      </w:r>
    </w:p>
    <w:p w14:paraId="483523F4" w14:textId="77777777" w:rsidR="00705D9B" w:rsidRDefault="00BF6023" w:rsidP="00705D9B">
      <w:pPr>
        <w:jc w:val="both"/>
      </w:pPr>
      <w:hyperlink r:id="rId11" w:history="1">
        <w:r w:rsidR="00705D9B" w:rsidRPr="005A0455">
          <w:rPr>
            <w:rStyle w:val="Hyperlink"/>
          </w:rPr>
          <w:t>Link to the online survey</w:t>
        </w:r>
      </w:hyperlink>
      <w:r w:rsidR="00705D9B">
        <w:t xml:space="preserve"> </w:t>
      </w:r>
    </w:p>
    <w:p w14:paraId="39B12441" w14:textId="77777777" w:rsidR="00705D9B" w:rsidRDefault="00705D9B" w:rsidP="00705D9B">
      <w:pPr>
        <w:jc w:val="both"/>
      </w:pPr>
      <w:r w:rsidRPr="00924C4C">
        <w:t>Deadline to complete the survey:</w:t>
      </w:r>
      <w:r>
        <w:t xml:space="preserve"> </w:t>
      </w:r>
    </w:p>
    <w:p w14:paraId="5BC89892" w14:textId="77777777" w:rsidR="00705D9B" w:rsidRDefault="00705D9B" w:rsidP="00705D9B">
      <w:pPr>
        <w:jc w:val="both"/>
      </w:pPr>
      <w:r>
        <w:t>Thank you for cooperation.</w:t>
      </w:r>
    </w:p>
    <w:bookmarkEnd w:id="9"/>
    <w:p w14:paraId="3991F367" w14:textId="77777777" w:rsidR="00705D9B" w:rsidRDefault="00705D9B" w:rsidP="00705D9B">
      <w:pPr>
        <w:jc w:val="both"/>
      </w:pPr>
      <w:r>
        <w:t xml:space="preserve"> </w:t>
      </w:r>
    </w:p>
    <w:p w14:paraId="2F339282" w14:textId="77777777" w:rsidR="00705D9B" w:rsidRPr="005D1CD5" w:rsidRDefault="00705D9B" w:rsidP="00705D9B">
      <w:pPr>
        <w:jc w:val="both"/>
        <w:rPr>
          <w:b/>
          <w:bCs/>
        </w:rPr>
      </w:pPr>
      <w:r w:rsidRPr="56AD6AC1">
        <w:rPr>
          <w:b/>
          <w:bCs/>
        </w:rPr>
        <w:t xml:space="preserve">UN Women Office: _________________________ </w:t>
      </w:r>
      <w:r>
        <w:rPr>
          <w:b/>
          <w:bCs/>
        </w:rPr>
        <w:t>(select from drop-down)</w:t>
      </w:r>
    </w:p>
    <w:p w14:paraId="688841C4" w14:textId="77777777" w:rsidR="00705D9B" w:rsidRDefault="00705D9B" w:rsidP="00705D9B">
      <w:pPr>
        <w:jc w:val="both"/>
        <w:rPr>
          <w:b/>
          <w:bCs/>
        </w:rPr>
      </w:pPr>
      <w:r w:rsidRPr="56AD6AC1">
        <w:rPr>
          <w:b/>
          <w:bCs/>
        </w:rPr>
        <w:t>Region_________________________________ (select from drop-down)</w:t>
      </w:r>
    </w:p>
    <w:p w14:paraId="4E4FF36A" w14:textId="77777777" w:rsidR="00705D9B" w:rsidRDefault="00705D9B" w:rsidP="00705D9B">
      <w:pPr>
        <w:jc w:val="both"/>
        <w:rPr>
          <w:b/>
          <w:bCs/>
        </w:rPr>
      </w:pPr>
      <w:r>
        <w:rPr>
          <w:b/>
          <w:bCs/>
        </w:rPr>
        <w:t>Position</w:t>
      </w:r>
      <w:r w:rsidRPr="56AD6AC1">
        <w:rPr>
          <w:b/>
          <w:bCs/>
        </w:rPr>
        <w:t>_________________________________ (select from drop-down)</w:t>
      </w:r>
    </w:p>
    <w:p w14:paraId="6C3A02F8" w14:textId="77777777" w:rsidR="00705D9B" w:rsidRPr="00E13DEF" w:rsidRDefault="00705D9B" w:rsidP="004518A9">
      <w:pPr>
        <w:pStyle w:val="ListParagraph"/>
        <w:numPr>
          <w:ilvl w:val="0"/>
          <w:numId w:val="7"/>
        </w:numPr>
        <w:jc w:val="both"/>
        <w:rPr>
          <w:b/>
          <w:bCs/>
        </w:rPr>
      </w:pPr>
      <w:r w:rsidRPr="56AD6AC1">
        <w:rPr>
          <w:b/>
          <w:bCs/>
        </w:rPr>
        <w:t>Does your office have dedicated personnel in charge of Innovation? (</w:t>
      </w:r>
      <w:proofErr w:type="gramStart"/>
      <w:r w:rsidRPr="56AD6AC1">
        <w:rPr>
          <w:b/>
          <w:bCs/>
        </w:rPr>
        <w:t>check</w:t>
      </w:r>
      <w:proofErr w:type="gramEnd"/>
      <w:r w:rsidRPr="56AD6AC1">
        <w:rPr>
          <w:b/>
          <w:bCs/>
        </w:rPr>
        <w:t xml:space="preserve"> all that apply)</w:t>
      </w:r>
    </w:p>
    <w:p w14:paraId="0890DFA7" w14:textId="77777777" w:rsidR="00705D9B" w:rsidRDefault="00705D9B" w:rsidP="004518A9">
      <w:pPr>
        <w:pStyle w:val="ListParagraph"/>
        <w:numPr>
          <w:ilvl w:val="0"/>
          <w:numId w:val="4"/>
        </w:numPr>
        <w:ind w:left="1080"/>
      </w:pPr>
      <w:r>
        <w:t>No dedicated innovation personnel</w:t>
      </w:r>
    </w:p>
    <w:p w14:paraId="38E0D160" w14:textId="77777777" w:rsidR="00705D9B" w:rsidRPr="00E755B0" w:rsidRDefault="00705D9B" w:rsidP="004518A9">
      <w:pPr>
        <w:pStyle w:val="ListParagraph"/>
        <w:numPr>
          <w:ilvl w:val="0"/>
          <w:numId w:val="4"/>
        </w:numPr>
        <w:ind w:left="1080"/>
      </w:pPr>
      <w:r>
        <w:t>1 consultant</w:t>
      </w:r>
    </w:p>
    <w:p w14:paraId="23CD2333" w14:textId="77777777" w:rsidR="00705D9B" w:rsidRPr="00E755B0" w:rsidRDefault="00705D9B" w:rsidP="004518A9">
      <w:pPr>
        <w:pStyle w:val="ListParagraph"/>
        <w:numPr>
          <w:ilvl w:val="0"/>
          <w:numId w:val="4"/>
        </w:numPr>
        <w:ind w:left="1080"/>
      </w:pPr>
      <w:r w:rsidRPr="00E755B0">
        <w:t>1 full time staff</w:t>
      </w:r>
    </w:p>
    <w:p w14:paraId="0FCC0E68" w14:textId="77777777" w:rsidR="00705D9B" w:rsidRDefault="00705D9B" w:rsidP="004518A9">
      <w:pPr>
        <w:pStyle w:val="ListParagraph"/>
        <w:numPr>
          <w:ilvl w:val="0"/>
          <w:numId w:val="4"/>
        </w:numPr>
        <w:ind w:left="1080"/>
      </w:pPr>
      <w:r w:rsidRPr="00E755B0">
        <w:t>More than 1 full time staff</w:t>
      </w:r>
    </w:p>
    <w:p w14:paraId="22516C12" w14:textId="77777777" w:rsidR="00705D9B" w:rsidRDefault="00705D9B" w:rsidP="004518A9">
      <w:pPr>
        <w:pStyle w:val="ListParagraph"/>
        <w:numPr>
          <w:ilvl w:val="0"/>
          <w:numId w:val="4"/>
        </w:numPr>
        <w:ind w:left="1080"/>
      </w:pPr>
      <w:r>
        <w:t>Innovation focal point</w:t>
      </w:r>
    </w:p>
    <w:p w14:paraId="28ABC289" w14:textId="77777777" w:rsidR="00705D9B" w:rsidRPr="00E755B0" w:rsidRDefault="00705D9B" w:rsidP="004518A9">
      <w:pPr>
        <w:pStyle w:val="ListParagraph"/>
        <w:numPr>
          <w:ilvl w:val="0"/>
          <w:numId w:val="4"/>
        </w:numPr>
        <w:ind w:left="1080"/>
      </w:pPr>
      <w:r>
        <w:t xml:space="preserve">Other: </w:t>
      </w:r>
    </w:p>
    <w:p w14:paraId="6052CCFF" w14:textId="77777777" w:rsidR="00705D9B" w:rsidRPr="00E13DEF" w:rsidRDefault="00705D9B" w:rsidP="004518A9">
      <w:pPr>
        <w:pStyle w:val="ListParagraph"/>
        <w:numPr>
          <w:ilvl w:val="0"/>
          <w:numId w:val="7"/>
        </w:numPr>
        <w:rPr>
          <w:b/>
          <w:bCs/>
        </w:rPr>
      </w:pPr>
      <w:r w:rsidRPr="00E13DEF">
        <w:rPr>
          <w:b/>
          <w:bCs/>
        </w:rPr>
        <w:t xml:space="preserve"> How much time is spent by dedicated </w:t>
      </w:r>
      <w:r>
        <w:rPr>
          <w:b/>
          <w:bCs/>
        </w:rPr>
        <w:t xml:space="preserve">personnel </w:t>
      </w:r>
      <w:r w:rsidRPr="00E13DEF">
        <w:rPr>
          <w:b/>
          <w:bCs/>
        </w:rPr>
        <w:t>as indicated in above question) to support Innovation</w:t>
      </w:r>
      <w:r>
        <w:rPr>
          <w:b/>
          <w:bCs/>
        </w:rPr>
        <w:t xml:space="preserve"> in the past 12 months</w:t>
      </w:r>
      <w:r w:rsidRPr="00E13DEF">
        <w:rPr>
          <w:b/>
          <w:bCs/>
        </w:rPr>
        <w:t>?</w:t>
      </w:r>
    </w:p>
    <w:p w14:paraId="638F3A8F" w14:textId="77777777" w:rsidR="00705D9B" w:rsidRPr="00E755B0" w:rsidRDefault="00705D9B" w:rsidP="004518A9">
      <w:pPr>
        <w:pStyle w:val="ListParagraph"/>
        <w:numPr>
          <w:ilvl w:val="0"/>
          <w:numId w:val="5"/>
        </w:numPr>
      </w:pPr>
      <w:r w:rsidRPr="0053402C">
        <w:t xml:space="preserve">0%- </w:t>
      </w:r>
      <w:r w:rsidRPr="00E755B0">
        <w:t xml:space="preserve">20% </w:t>
      </w:r>
    </w:p>
    <w:p w14:paraId="08C67DAF" w14:textId="77777777" w:rsidR="00705D9B" w:rsidRPr="00E755B0" w:rsidRDefault="00705D9B" w:rsidP="004518A9">
      <w:pPr>
        <w:pStyle w:val="ListParagraph"/>
        <w:numPr>
          <w:ilvl w:val="0"/>
          <w:numId w:val="5"/>
        </w:numPr>
      </w:pPr>
      <w:r w:rsidRPr="00E755B0">
        <w:t>20%- 50%</w:t>
      </w:r>
    </w:p>
    <w:p w14:paraId="41D04E1C" w14:textId="77777777" w:rsidR="00705D9B" w:rsidRDefault="00705D9B" w:rsidP="004518A9">
      <w:pPr>
        <w:pStyle w:val="ListParagraph"/>
        <w:numPr>
          <w:ilvl w:val="0"/>
          <w:numId w:val="5"/>
        </w:numPr>
      </w:pPr>
      <w:r>
        <w:t>50%- 100%</w:t>
      </w:r>
    </w:p>
    <w:p w14:paraId="6F51501A" w14:textId="77777777" w:rsidR="00705D9B" w:rsidRDefault="00705D9B" w:rsidP="004518A9">
      <w:pPr>
        <w:pStyle w:val="ListParagraph"/>
        <w:numPr>
          <w:ilvl w:val="0"/>
          <w:numId w:val="5"/>
        </w:numPr>
      </w:pPr>
      <w:r>
        <w:t>Do not know.</w:t>
      </w:r>
    </w:p>
    <w:p w14:paraId="1D7ADDAC" w14:textId="77777777" w:rsidR="00705D9B" w:rsidRDefault="00705D9B" w:rsidP="00705D9B">
      <w:pPr>
        <w:pStyle w:val="ListParagraph"/>
        <w:ind w:left="1080"/>
      </w:pPr>
    </w:p>
    <w:p w14:paraId="0D96DC70" w14:textId="77777777" w:rsidR="00705D9B" w:rsidRPr="00E13DEF" w:rsidRDefault="00705D9B" w:rsidP="004518A9">
      <w:pPr>
        <w:pStyle w:val="ListParagraph"/>
        <w:numPr>
          <w:ilvl w:val="0"/>
          <w:numId w:val="7"/>
        </w:numPr>
        <w:rPr>
          <w:b/>
          <w:bCs/>
        </w:rPr>
      </w:pPr>
      <w:r w:rsidRPr="00E13DEF">
        <w:rPr>
          <w:b/>
          <w:bCs/>
        </w:rPr>
        <w:t xml:space="preserve"> Is your office currently undertaking any innovative initiatives</w:t>
      </w:r>
      <w:r>
        <w:rPr>
          <w:b/>
          <w:bCs/>
        </w:rPr>
        <w:t xml:space="preserve"> (past 12 months</w:t>
      </w:r>
      <w:proofErr w:type="gramStart"/>
      <w:r>
        <w:rPr>
          <w:b/>
          <w:bCs/>
        </w:rPr>
        <w:t xml:space="preserve">) </w:t>
      </w:r>
      <w:r w:rsidRPr="00E13DEF">
        <w:rPr>
          <w:b/>
          <w:bCs/>
        </w:rPr>
        <w:t>?</w:t>
      </w:r>
      <w:proofErr w:type="gramEnd"/>
    </w:p>
    <w:p w14:paraId="6F937D11" w14:textId="77777777" w:rsidR="00705D9B" w:rsidRDefault="00705D9B" w:rsidP="004518A9">
      <w:pPr>
        <w:pStyle w:val="ListParagraph"/>
        <w:numPr>
          <w:ilvl w:val="0"/>
          <w:numId w:val="8"/>
        </w:numPr>
        <w:ind w:left="1080"/>
        <w:rPr>
          <w:rFonts w:eastAsiaTheme="minorEastAsia"/>
        </w:rPr>
      </w:pPr>
      <w:r>
        <w:t>Yes</w:t>
      </w:r>
    </w:p>
    <w:p w14:paraId="0831E0DA" w14:textId="77777777" w:rsidR="00705D9B" w:rsidRDefault="00705D9B" w:rsidP="004518A9">
      <w:pPr>
        <w:pStyle w:val="ListParagraph"/>
        <w:numPr>
          <w:ilvl w:val="0"/>
          <w:numId w:val="8"/>
        </w:numPr>
        <w:ind w:left="1080"/>
      </w:pPr>
      <w:r>
        <w:t>No</w:t>
      </w:r>
    </w:p>
    <w:p w14:paraId="7C8BBF6B" w14:textId="77777777" w:rsidR="00705D9B" w:rsidRDefault="00705D9B" w:rsidP="004518A9">
      <w:pPr>
        <w:pStyle w:val="ListParagraph"/>
        <w:numPr>
          <w:ilvl w:val="0"/>
          <w:numId w:val="8"/>
        </w:numPr>
        <w:ind w:left="1080"/>
      </w:pPr>
      <w:r>
        <w:t>Unsure</w:t>
      </w:r>
    </w:p>
    <w:p w14:paraId="183B5CDE" w14:textId="77777777" w:rsidR="00705D9B" w:rsidRDefault="00705D9B" w:rsidP="00705D9B">
      <w:pPr>
        <w:rPr>
          <w:b/>
          <w:bCs/>
        </w:rPr>
      </w:pPr>
      <w:r w:rsidRPr="005E771A">
        <w:rPr>
          <w:b/>
          <w:bCs/>
        </w:rPr>
        <w:t xml:space="preserve"> If so, please list them</w:t>
      </w:r>
    </w:p>
    <w:p w14:paraId="386660D4" w14:textId="77777777" w:rsidR="00705D9B" w:rsidRPr="005E771A" w:rsidRDefault="00705D9B" w:rsidP="00705D9B">
      <w:pPr>
        <w:rPr>
          <w:b/>
          <w:bCs/>
        </w:rPr>
      </w:pPr>
    </w:p>
    <w:p w14:paraId="4A9D76FD" w14:textId="77777777" w:rsidR="00705D9B" w:rsidRPr="00E13DEF" w:rsidRDefault="00705D9B" w:rsidP="004518A9">
      <w:pPr>
        <w:pStyle w:val="ListParagraph"/>
        <w:numPr>
          <w:ilvl w:val="0"/>
          <w:numId w:val="7"/>
        </w:numPr>
        <w:rPr>
          <w:b/>
          <w:bCs/>
        </w:rPr>
      </w:pPr>
      <w:r w:rsidRPr="00E13DEF">
        <w:rPr>
          <w:b/>
          <w:bCs/>
        </w:rPr>
        <w:t>If yes, what is the expenditure incurred in support to Innovation? Please include all project IDs that relate to innovative initiatives</w:t>
      </w:r>
      <w:r>
        <w:rPr>
          <w:b/>
          <w:bCs/>
        </w:rPr>
        <w:t>.</w:t>
      </w:r>
    </w:p>
    <w:p w14:paraId="15EA96D0" w14:textId="77777777" w:rsidR="00705D9B" w:rsidRPr="00E755B0" w:rsidRDefault="00705D9B" w:rsidP="004518A9">
      <w:pPr>
        <w:pStyle w:val="ListParagraph"/>
        <w:numPr>
          <w:ilvl w:val="0"/>
          <w:numId w:val="6"/>
        </w:numPr>
        <w:ind w:left="1224"/>
      </w:pPr>
      <w:r w:rsidRPr="00E755B0">
        <w:t>2017:</w:t>
      </w:r>
    </w:p>
    <w:p w14:paraId="63A8674D" w14:textId="77777777" w:rsidR="00705D9B" w:rsidRPr="00E755B0" w:rsidRDefault="00705D9B" w:rsidP="004518A9">
      <w:pPr>
        <w:pStyle w:val="ListParagraph"/>
        <w:numPr>
          <w:ilvl w:val="1"/>
          <w:numId w:val="6"/>
        </w:numPr>
        <w:ind w:left="1512"/>
      </w:pPr>
      <w:r w:rsidRPr="00E755B0">
        <w:t xml:space="preserve">Atlas Project ID number: </w:t>
      </w:r>
    </w:p>
    <w:p w14:paraId="4E8FE896" w14:textId="77777777" w:rsidR="00705D9B" w:rsidRPr="00E755B0" w:rsidRDefault="00705D9B" w:rsidP="004518A9">
      <w:pPr>
        <w:pStyle w:val="ListParagraph"/>
        <w:numPr>
          <w:ilvl w:val="0"/>
          <w:numId w:val="6"/>
        </w:numPr>
        <w:ind w:left="1224"/>
      </w:pPr>
      <w:r w:rsidRPr="00E755B0">
        <w:t>2018:</w:t>
      </w:r>
    </w:p>
    <w:p w14:paraId="01DAA6C0" w14:textId="77777777" w:rsidR="00705D9B" w:rsidRPr="0098297C" w:rsidRDefault="00705D9B" w:rsidP="004518A9">
      <w:pPr>
        <w:pStyle w:val="ListParagraph"/>
        <w:numPr>
          <w:ilvl w:val="1"/>
          <w:numId w:val="6"/>
        </w:numPr>
        <w:ind w:left="1512"/>
      </w:pPr>
      <w:r w:rsidRPr="00E755B0">
        <w:t xml:space="preserve">Atlas Project ID number: </w:t>
      </w:r>
    </w:p>
    <w:p w14:paraId="3C3BC893" w14:textId="77777777" w:rsidR="00705D9B" w:rsidRPr="0053402C" w:rsidRDefault="00705D9B" w:rsidP="004518A9">
      <w:pPr>
        <w:pStyle w:val="ListParagraph"/>
        <w:numPr>
          <w:ilvl w:val="0"/>
          <w:numId w:val="6"/>
        </w:numPr>
        <w:ind w:left="1224"/>
      </w:pPr>
      <w:r w:rsidRPr="0053402C">
        <w:t xml:space="preserve">2019: </w:t>
      </w:r>
    </w:p>
    <w:p w14:paraId="5C8A8B6A" w14:textId="77777777" w:rsidR="00705D9B" w:rsidRDefault="00705D9B" w:rsidP="004518A9">
      <w:pPr>
        <w:pStyle w:val="ListParagraph"/>
        <w:numPr>
          <w:ilvl w:val="1"/>
          <w:numId w:val="6"/>
        </w:numPr>
        <w:ind w:left="1512"/>
      </w:pPr>
      <w:r w:rsidRPr="0053402C">
        <w:t>Atla</w:t>
      </w:r>
      <w:r w:rsidRPr="00E755B0">
        <w:t xml:space="preserve">s Project ID number: </w:t>
      </w:r>
    </w:p>
    <w:p w14:paraId="4A135473" w14:textId="77777777" w:rsidR="00705D9B" w:rsidRPr="0053402C" w:rsidRDefault="00705D9B" w:rsidP="004518A9">
      <w:pPr>
        <w:pStyle w:val="ListParagraph"/>
        <w:numPr>
          <w:ilvl w:val="0"/>
          <w:numId w:val="6"/>
        </w:numPr>
        <w:ind w:left="1224"/>
      </w:pPr>
      <w:r w:rsidRPr="0053402C">
        <w:t>20</w:t>
      </w:r>
      <w:r>
        <w:t>20</w:t>
      </w:r>
      <w:r w:rsidRPr="0053402C">
        <w:t xml:space="preserve">: </w:t>
      </w:r>
    </w:p>
    <w:p w14:paraId="629B8BAE" w14:textId="77777777" w:rsidR="00705D9B" w:rsidRDefault="00705D9B" w:rsidP="004518A9">
      <w:pPr>
        <w:pStyle w:val="ListParagraph"/>
        <w:numPr>
          <w:ilvl w:val="1"/>
          <w:numId w:val="6"/>
        </w:numPr>
        <w:ind w:left="1512"/>
      </w:pPr>
      <w:r w:rsidRPr="0053402C">
        <w:t>Atla</w:t>
      </w:r>
      <w:r w:rsidRPr="00E755B0">
        <w:t xml:space="preserve">s Project ID number: </w:t>
      </w:r>
    </w:p>
    <w:p w14:paraId="044A6C21" w14:textId="77777777" w:rsidR="00705D9B" w:rsidRDefault="00705D9B" w:rsidP="00705D9B">
      <w:pPr>
        <w:spacing w:after="0"/>
        <w:rPr>
          <w:b/>
          <w:bCs/>
        </w:rPr>
      </w:pPr>
    </w:p>
    <w:p w14:paraId="3622E044" w14:textId="77777777" w:rsidR="00705D9B" w:rsidRPr="00F36FA4" w:rsidRDefault="00705D9B" w:rsidP="00705D9B">
      <w:pPr>
        <w:spacing w:after="0"/>
        <w:rPr>
          <w:b/>
          <w:bCs/>
          <w:sz w:val="24"/>
          <w:szCs w:val="24"/>
        </w:rPr>
      </w:pPr>
      <w:r w:rsidRPr="00F36FA4">
        <w:rPr>
          <w:b/>
          <w:bCs/>
          <w:sz w:val="24"/>
          <w:szCs w:val="24"/>
        </w:rPr>
        <w:t>DEFINITION OF INNOVATION</w:t>
      </w:r>
    </w:p>
    <w:p w14:paraId="730265F8" w14:textId="77777777" w:rsidR="00705D9B" w:rsidRDefault="00705D9B" w:rsidP="00705D9B">
      <w:pPr>
        <w:spacing w:after="0"/>
        <w:rPr>
          <w:b/>
          <w:bCs/>
        </w:rPr>
      </w:pPr>
    </w:p>
    <w:p w14:paraId="3E0ED00F" w14:textId="77777777" w:rsidR="00705D9B" w:rsidRDefault="00705D9B" w:rsidP="004518A9">
      <w:pPr>
        <w:pStyle w:val="ListParagraph"/>
        <w:numPr>
          <w:ilvl w:val="0"/>
          <w:numId w:val="3"/>
        </w:numPr>
        <w:spacing w:after="0"/>
        <w:rPr>
          <w:b/>
          <w:bCs/>
        </w:rPr>
      </w:pPr>
      <w:r>
        <w:rPr>
          <w:b/>
          <w:bCs/>
        </w:rPr>
        <w:t xml:space="preserve">Are you aware of an organization-wide strategy for innovation </w:t>
      </w:r>
      <w:proofErr w:type="gramStart"/>
      <w:r>
        <w:rPr>
          <w:b/>
          <w:bCs/>
        </w:rPr>
        <w:t>in  UN</w:t>
      </w:r>
      <w:proofErr w:type="gramEnd"/>
      <w:r>
        <w:rPr>
          <w:b/>
          <w:bCs/>
        </w:rPr>
        <w:t xml:space="preserve"> Women?</w:t>
      </w:r>
    </w:p>
    <w:p w14:paraId="595097C1" w14:textId="77777777" w:rsidR="00705D9B" w:rsidRPr="00090C02" w:rsidRDefault="00705D9B" w:rsidP="004518A9">
      <w:pPr>
        <w:pStyle w:val="ListParagraph"/>
        <w:numPr>
          <w:ilvl w:val="1"/>
          <w:numId w:val="3"/>
        </w:numPr>
        <w:spacing w:after="0"/>
        <w:ind w:left="1080"/>
      </w:pPr>
      <w:r w:rsidRPr="00090C02">
        <w:t>Yes</w:t>
      </w:r>
    </w:p>
    <w:p w14:paraId="03DAABD2" w14:textId="77777777" w:rsidR="00705D9B" w:rsidRPr="00090C02" w:rsidRDefault="00705D9B" w:rsidP="004518A9">
      <w:pPr>
        <w:pStyle w:val="ListParagraph"/>
        <w:numPr>
          <w:ilvl w:val="1"/>
          <w:numId w:val="3"/>
        </w:numPr>
        <w:spacing w:after="0"/>
        <w:ind w:left="1080"/>
      </w:pPr>
      <w:r w:rsidRPr="00090C02">
        <w:t>No</w:t>
      </w:r>
    </w:p>
    <w:p w14:paraId="76FE4F8F" w14:textId="77777777" w:rsidR="00705D9B" w:rsidRDefault="00705D9B" w:rsidP="004518A9">
      <w:pPr>
        <w:pStyle w:val="ListParagraph"/>
        <w:numPr>
          <w:ilvl w:val="0"/>
          <w:numId w:val="3"/>
        </w:numPr>
        <w:spacing w:after="0"/>
        <w:rPr>
          <w:b/>
          <w:bCs/>
        </w:rPr>
      </w:pPr>
      <w:r w:rsidRPr="56AD6AC1">
        <w:rPr>
          <w:b/>
          <w:bCs/>
        </w:rPr>
        <w:t>Are you aware of an organization-wide</w:t>
      </w:r>
      <w:r>
        <w:rPr>
          <w:b/>
          <w:bCs/>
        </w:rPr>
        <w:t xml:space="preserve"> </w:t>
      </w:r>
      <w:r w:rsidRPr="56AD6AC1">
        <w:rPr>
          <w:b/>
          <w:bCs/>
        </w:rPr>
        <w:t>definition of Innovation for UN Women?</w:t>
      </w:r>
    </w:p>
    <w:p w14:paraId="153F0A9A" w14:textId="77777777" w:rsidR="00705D9B" w:rsidRPr="00F36FA4" w:rsidRDefault="00705D9B" w:rsidP="004518A9">
      <w:pPr>
        <w:pStyle w:val="ListParagraph"/>
        <w:numPr>
          <w:ilvl w:val="0"/>
          <w:numId w:val="9"/>
        </w:numPr>
        <w:spacing w:after="0"/>
        <w:ind w:left="1080"/>
      </w:pPr>
      <w:r w:rsidRPr="00F36FA4">
        <w:t>Yes</w:t>
      </w:r>
    </w:p>
    <w:p w14:paraId="2E866DEB" w14:textId="77777777" w:rsidR="00705D9B" w:rsidRPr="00F36FA4" w:rsidRDefault="00705D9B" w:rsidP="004518A9">
      <w:pPr>
        <w:pStyle w:val="ListParagraph"/>
        <w:numPr>
          <w:ilvl w:val="0"/>
          <w:numId w:val="9"/>
        </w:numPr>
        <w:spacing w:after="0"/>
        <w:ind w:left="1080"/>
      </w:pPr>
      <w:r w:rsidRPr="00F36FA4">
        <w:t>No</w:t>
      </w:r>
    </w:p>
    <w:p w14:paraId="76339E25" w14:textId="77777777" w:rsidR="00705D9B" w:rsidRDefault="00705D9B" w:rsidP="00705D9B">
      <w:pPr>
        <w:spacing w:after="0"/>
        <w:ind w:left="720"/>
      </w:pPr>
    </w:p>
    <w:p w14:paraId="3546E01D" w14:textId="77777777" w:rsidR="00705D9B" w:rsidRPr="007C3687" w:rsidRDefault="00705D9B" w:rsidP="00705D9B">
      <w:pPr>
        <w:spacing w:after="0"/>
        <w:ind w:left="720"/>
        <w:rPr>
          <w:b/>
          <w:bCs/>
        </w:rPr>
      </w:pPr>
      <w:r w:rsidRPr="29EBC37D">
        <w:rPr>
          <w:b/>
          <w:bCs/>
        </w:rPr>
        <w:t>If yes, what is that definition?</w:t>
      </w:r>
    </w:p>
    <w:p w14:paraId="7B1076F2" w14:textId="77777777" w:rsidR="00705D9B" w:rsidRDefault="00705D9B" w:rsidP="00705D9B">
      <w:pPr>
        <w:spacing w:after="0"/>
        <w:rPr>
          <w:b/>
          <w:bCs/>
        </w:rPr>
      </w:pPr>
    </w:p>
    <w:p w14:paraId="41B02DE1" w14:textId="77777777" w:rsidR="00705D9B" w:rsidRDefault="00705D9B" w:rsidP="004518A9">
      <w:pPr>
        <w:pStyle w:val="ListParagraph"/>
        <w:numPr>
          <w:ilvl w:val="0"/>
          <w:numId w:val="3"/>
        </w:numPr>
        <w:spacing w:after="0"/>
        <w:rPr>
          <w:b/>
          <w:bCs/>
        </w:rPr>
      </w:pPr>
      <w:r w:rsidRPr="56AD6AC1">
        <w:rPr>
          <w:b/>
          <w:bCs/>
        </w:rPr>
        <w:t>Does your office use a particular definition of Innovation to guide the normative, coordination or operational work?</w:t>
      </w:r>
    </w:p>
    <w:p w14:paraId="1EDCF645" w14:textId="77777777" w:rsidR="00705D9B" w:rsidRPr="00F36FA4" w:rsidRDefault="00705D9B" w:rsidP="004518A9">
      <w:pPr>
        <w:pStyle w:val="ListParagraph"/>
        <w:numPr>
          <w:ilvl w:val="0"/>
          <w:numId w:val="10"/>
        </w:numPr>
        <w:spacing w:after="0"/>
        <w:ind w:left="1080"/>
      </w:pPr>
      <w:r w:rsidRPr="00F36FA4">
        <w:t>Yes</w:t>
      </w:r>
    </w:p>
    <w:p w14:paraId="1DE06D44" w14:textId="77777777" w:rsidR="00705D9B" w:rsidRPr="00F36FA4" w:rsidRDefault="00705D9B" w:rsidP="004518A9">
      <w:pPr>
        <w:pStyle w:val="ListParagraph"/>
        <w:numPr>
          <w:ilvl w:val="0"/>
          <w:numId w:val="10"/>
        </w:numPr>
        <w:spacing w:after="0"/>
        <w:ind w:left="1080"/>
      </w:pPr>
      <w:r w:rsidRPr="00F36FA4">
        <w:t>No</w:t>
      </w:r>
    </w:p>
    <w:p w14:paraId="45CC8605" w14:textId="77777777" w:rsidR="00705D9B" w:rsidRDefault="00705D9B" w:rsidP="00705D9B">
      <w:pPr>
        <w:spacing w:after="0"/>
        <w:rPr>
          <w:b/>
          <w:bCs/>
        </w:rPr>
      </w:pPr>
    </w:p>
    <w:p w14:paraId="523E501F" w14:textId="77777777" w:rsidR="00705D9B" w:rsidRPr="00F36FA4" w:rsidRDefault="00705D9B" w:rsidP="00705D9B">
      <w:pPr>
        <w:spacing w:after="0"/>
        <w:ind w:left="720"/>
        <w:rPr>
          <w:b/>
          <w:bCs/>
        </w:rPr>
      </w:pPr>
      <w:r w:rsidRPr="00F36FA4">
        <w:rPr>
          <w:b/>
          <w:bCs/>
        </w:rPr>
        <w:t>If yes, what is that definition?</w:t>
      </w:r>
    </w:p>
    <w:p w14:paraId="3B949B17" w14:textId="77777777" w:rsidR="00705D9B" w:rsidRDefault="00705D9B" w:rsidP="00705D9B">
      <w:pPr>
        <w:pStyle w:val="ListParagraph"/>
        <w:spacing w:after="0"/>
        <w:rPr>
          <w:b/>
          <w:bCs/>
        </w:rPr>
      </w:pPr>
    </w:p>
    <w:p w14:paraId="4F0E956D" w14:textId="77777777" w:rsidR="00705D9B" w:rsidRPr="00E73190" w:rsidRDefault="00705D9B" w:rsidP="004518A9">
      <w:pPr>
        <w:pStyle w:val="ListParagraph"/>
        <w:numPr>
          <w:ilvl w:val="0"/>
          <w:numId w:val="3"/>
        </w:numPr>
        <w:spacing w:after="0"/>
        <w:rPr>
          <w:rStyle w:val="normaltextrun"/>
          <w:b/>
          <w:bCs/>
        </w:rPr>
      </w:pPr>
      <w:r w:rsidRPr="29EBC37D">
        <w:rPr>
          <w:b/>
          <w:bCs/>
        </w:rPr>
        <w:lastRenderedPageBreak/>
        <w:t>In your own words, what definition of innovation would be the best fit for UN Women?</w:t>
      </w:r>
      <w:r w:rsidRPr="29EBC37D">
        <w:rPr>
          <w:rStyle w:val="normaltextrun"/>
        </w:rPr>
        <w:t> </w:t>
      </w:r>
    </w:p>
    <w:p w14:paraId="7D8748CA" w14:textId="77777777" w:rsidR="00705D9B" w:rsidRPr="00F36FA4" w:rsidRDefault="00705D9B" w:rsidP="00705D9B">
      <w:pPr>
        <w:pStyle w:val="ListParagraph"/>
        <w:spacing w:after="0"/>
      </w:pPr>
      <w:r w:rsidRPr="00F36FA4">
        <w:rPr>
          <w:rStyle w:val="normaltextrun"/>
        </w:rPr>
        <w:t>(Open-ended)</w:t>
      </w:r>
    </w:p>
    <w:p w14:paraId="4A00778D" w14:textId="77777777" w:rsidR="00705D9B" w:rsidRPr="004D7FC0" w:rsidRDefault="00705D9B" w:rsidP="00705D9B">
      <w:pPr>
        <w:spacing w:after="0"/>
        <w:rPr>
          <w:b/>
          <w:bCs/>
        </w:rPr>
      </w:pPr>
    </w:p>
    <w:p w14:paraId="0EF733F8" w14:textId="77777777" w:rsidR="00705D9B" w:rsidRPr="00C13C0F" w:rsidRDefault="00705D9B" w:rsidP="00705D9B">
      <w:pPr>
        <w:spacing w:after="0"/>
        <w:rPr>
          <w:b/>
          <w:bCs/>
        </w:rPr>
      </w:pPr>
    </w:p>
    <w:p w14:paraId="3C91591B" w14:textId="77777777" w:rsidR="00705D9B" w:rsidRPr="00F36FA4" w:rsidRDefault="00705D9B" w:rsidP="00705D9B">
      <w:pPr>
        <w:spacing w:after="0"/>
        <w:rPr>
          <w:rFonts w:cs="Tahoma"/>
          <w:b/>
          <w:bCs/>
          <w:sz w:val="24"/>
          <w:szCs w:val="24"/>
        </w:rPr>
      </w:pPr>
      <w:r>
        <w:rPr>
          <w:rFonts w:cs="Tahoma"/>
          <w:b/>
          <w:bCs/>
          <w:sz w:val="24"/>
          <w:szCs w:val="24"/>
        </w:rPr>
        <w:t>Effectiveness and Systems, Processes and Culture</w:t>
      </w:r>
    </w:p>
    <w:p w14:paraId="2F143A80" w14:textId="77777777" w:rsidR="00705D9B" w:rsidRDefault="00705D9B" w:rsidP="00705D9B">
      <w:pPr>
        <w:pStyle w:val="ListParagraph"/>
        <w:numPr>
          <w:ilvl w:val="0"/>
          <w:numId w:val="1"/>
        </w:numPr>
        <w:spacing w:after="0" w:line="276" w:lineRule="auto"/>
        <w:rPr>
          <w:rFonts w:eastAsiaTheme="minorEastAsia"/>
          <w:b/>
          <w:bCs/>
        </w:rPr>
      </w:pPr>
      <w:r w:rsidRPr="4E728ACB">
        <w:rPr>
          <w:b/>
          <w:bCs/>
        </w:rPr>
        <w:t>Which of the following outcomes have resulted from innovative initiatives? Please choose all that apply.</w:t>
      </w:r>
    </w:p>
    <w:p w14:paraId="3615043C" w14:textId="77777777" w:rsidR="00705D9B" w:rsidRDefault="00705D9B" w:rsidP="004518A9">
      <w:pPr>
        <w:pStyle w:val="ListParagraph"/>
        <w:numPr>
          <w:ilvl w:val="0"/>
          <w:numId w:val="22"/>
        </w:numPr>
        <w:spacing w:after="0" w:line="276" w:lineRule="auto"/>
      </w:pPr>
      <w:r>
        <w:t>Increased outreach to diverse or left behind groups</w:t>
      </w:r>
    </w:p>
    <w:p w14:paraId="5F50536D" w14:textId="77777777" w:rsidR="00705D9B" w:rsidRDefault="00705D9B" w:rsidP="004518A9">
      <w:pPr>
        <w:pStyle w:val="ListParagraph"/>
        <w:numPr>
          <w:ilvl w:val="0"/>
          <w:numId w:val="22"/>
        </w:numPr>
        <w:spacing w:after="0" w:line="276" w:lineRule="auto"/>
      </w:pPr>
      <w:r>
        <w:t>Increased work at scale</w:t>
      </w:r>
    </w:p>
    <w:p w14:paraId="279D7070" w14:textId="77777777" w:rsidR="00705D9B" w:rsidRDefault="00705D9B" w:rsidP="004518A9">
      <w:pPr>
        <w:pStyle w:val="ListParagraph"/>
        <w:numPr>
          <w:ilvl w:val="0"/>
          <w:numId w:val="22"/>
        </w:numPr>
        <w:spacing w:after="0" w:line="276" w:lineRule="auto"/>
      </w:pPr>
      <w:r>
        <w:t>Do more with limited resources</w:t>
      </w:r>
    </w:p>
    <w:p w14:paraId="5DEF4B7B" w14:textId="77777777" w:rsidR="00705D9B" w:rsidRDefault="00705D9B" w:rsidP="004518A9">
      <w:pPr>
        <w:pStyle w:val="ListParagraph"/>
        <w:numPr>
          <w:ilvl w:val="0"/>
          <w:numId w:val="22"/>
        </w:numPr>
        <w:spacing w:after="0" w:line="276" w:lineRule="auto"/>
      </w:pPr>
      <w:r>
        <w:t>Increased or more diverse partnerships</w:t>
      </w:r>
    </w:p>
    <w:p w14:paraId="402FA2DF" w14:textId="77777777" w:rsidR="00705D9B" w:rsidRDefault="00705D9B" w:rsidP="004518A9">
      <w:pPr>
        <w:pStyle w:val="ListParagraph"/>
        <w:numPr>
          <w:ilvl w:val="0"/>
          <w:numId w:val="22"/>
        </w:numPr>
        <w:spacing w:after="0" w:line="276" w:lineRule="auto"/>
      </w:pPr>
      <w:r>
        <w:t>Identification of new solutions for gender equality and women’s empowerment</w:t>
      </w:r>
    </w:p>
    <w:p w14:paraId="7E882225" w14:textId="77777777" w:rsidR="00705D9B" w:rsidRDefault="00705D9B" w:rsidP="00705D9B">
      <w:pPr>
        <w:spacing w:after="0" w:line="276" w:lineRule="auto"/>
      </w:pPr>
    </w:p>
    <w:p w14:paraId="4792DD2D" w14:textId="77777777" w:rsidR="00705D9B" w:rsidRPr="00F50900" w:rsidRDefault="00705D9B" w:rsidP="00705D9B">
      <w:pPr>
        <w:pStyle w:val="ListParagraph"/>
        <w:numPr>
          <w:ilvl w:val="0"/>
          <w:numId w:val="1"/>
        </w:numPr>
        <w:rPr>
          <w:rFonts w:asciiTheme="minorEastAsia" w:eastAsiaTheme="minorEastAsia" w:hAnsiTheme="minorEastAsia" w:cstheme="minorEastAsia"/>
          <w:b/>
          <w:bCs/>
        </w:rPr>
      </w:pPr>
      <w:r w:rsidRPr="4E728ACB">
        <w:rPr>
          <w:rFonts w:eastAsiaTheme="minorEastAsia"/>
          <w:b/>
          <w:bCs/>
        </w:rPr>
        <w:t xml:space="preserve">To what extent do you agree with the following statement: </w:t>
      </w:r>
      <w:r w:rsidRPr="4E728ACB">
        <w:rPr>
          <w:rFonts w:eastAsiaTheme="minorEastAsia"/>
        </w:rPr>
        <w:t xml:space="preserve"> UN Women’s organizational culture enable</w:t>
      </w:r>
      <w:r w:rsidRPr="4E728ACB">
        <w:rPr>
          <w:rFonts w:eastAsiaTheme="minorEastAsia"/>
          <w:b/>
          <w:bCs/>
        </w:rPr>
        <w:t>s</w:t>
      </w:r>
      <w:r w:rsidRPr="4E728ACB">
        <w:rPr>
          <w:rFonts w:eastAsiaTheme="minorEastAsia"/>
        </w:rPr>
        <w:t xml:space="preserve"> innovation within the organization</w:t>
      </w:r>
      <w:r w:rsidRPr="4E728ACB">
        <w:rPr>
          <w:rFonts w:eastAsiaTheme="minorEastAsia"/>
          <w:b/>
          <w:bCs/>
        </w:rPr>
        <w:t>.</w:t>
      </w:r>
    </w:p>
    <w:p w14:paraId="683BEB60" w14:textId="77777777" w:rsidR="00705D9B" w:rsidRPr="00F50900" w:rsidRDefault="00705D9B" w:rsidP="004518A9">
      <w:pPr>
        <w:pStyle w:val="ListParagraph"/>
        <w:numPr>
          <w:ilvl w:val="0"/>
          <w:numId w:val="11"/>
        </w:numPr>
        <w:spacing w:after="0"/>
        <w:rPr>
          <w:rFonts w:asciiTheme="minorEastAsia" w:eastAsiaTheme="minorEastAsia" w:hAnsiTheme="minorEastAsia" w:cstheme="minorEastAsia"/>
        </w:rPr>
      </w:pPr>
      <w:r w:rsidRPr="00F50900">
        <w:rPr>
          <w:rFonts w:eastAsiaTheme="minorEastAsia"/>
        </w:rPr>
        <w:t>Strongly agree</w:t>
      </w:r>
    </w:p>
    <w:p w14:paraId="5DC1AE85" w14:textId="77777777" w:rsidR="00705D9B" w:rsidRDefault="00705D9B" w:rsidP="004518A9">
      <w:pPr>
        <w:pStyle w:val="ListParagraph"/>
        <w:numPr>
          <w:ilvl w:val="0"/>
          <w:numId w:val="11"/>
        </w:numPr>
        <w:spacing w:after="0"/>
      </w:pPr>
      <w:r w:rsidRPr="00F50900">
        <w:rPr>
          <w:rFonts w:eastAsiaTheme="minorEastAsia"/>
        </w:rPr>
        <w:t>Agree</w:t>
      </w:r>
    </w:p>
    <w:p w14:paraId="6A510CB0" w14:textId="77777777" w:rsidR="00705D9B" w:rsidRDefault="00705D9B" w:rsidP="004518A9">
      <w:pPr>
        <w:pStyle w:val="ListParagraph"/>
        <w:numPr>
          <w:ilvl w:val="0"/>
          <w:numId w:val="11"/>
        </w:numPr>
        <w:spacing w:after="0"/>
      </w:pPr>
      <w:r w:rsidRPr="00F50900">
        <w:rPr>
          <w:rFonts w:eastAsiaTheme="minorEastAsia"/>
        </w:rPr>
        <w:t>Don’t know</w:t>
      </w:r>
    </w:p>
    <w:p w14:paraId="4260BD1D" w14:textId="77777777" w:rsidR="00705D9B" w:rsidRDefault="00705D9B" w:rsidP="004518A9">
      <w:pPr>
        <w:pStyle w:val="ListParagraph"/>
        <w:numPr>
          <w:ilvl w:val="0"/>
          <w:numId w:val="11"/>
        </w:numPr>
        <w:spacing w:after="0"/>
      </w:pPr>
      <w:r w:rsidRPr="00F50900">
        <w:rPr>
          <w:rFonts w:eastAsiaTheme="minorEastAsia"/>
        </w:rPr>
        <w:t>Disagree</w:t>
      </w:r>
    </w:p>
    <w:p w14:paraId="1443E112" w14:textId="77777777" w:rsidR="00705D9B" w:rsidRDefault="00705D9B" w:rsidP="004518A9">
      <w:pPr>
        <w:pStyle w:val="ListParagraph"/>
        <w:numPr>
          <w:ilvl w:val="0"/>
          <w:numId w:val="11"/>
        </w:numPr>
        <w:spacing w:after="0"/>
      </w:pPr>
      <w:r w:rsidRPr="00F50900">
        <w:rPr>
          <w:rFonts w:eastAsiaTheme="minorEastAsia"/>
        </w:rPr>
        <w:t>Strongly disagree</w:t>
      </w:r>
    </w:p>
    <w:p w14:paraId="0B1E39B9" w14:textId="77777777" w:rsidR="00705D9B" w:rsidRDefault="00705D9B" w:rsidP="00705D9B">
      <w:pPr>
        <w:spacing w:after="0"/>
        <w:rPr>
          <w:rFonts w:eastAsiaTheme="minorEastAsia"/>
        </w:rPr>
      </w:pPr>
    </w:p>
    <w:p w14:paraId="21991AF1" w14:textId="77777777" w:rsidR="00705D9B" w:rsidRPr="00F50900" w:rsidRDefault="00705D9B" w:rsidP="00705D9B">
      <w:pPr>
        <w:spacing w:after="0"/>
        <w:ind w:left="720"/>
        <w:rPr>
          <w:rFonts w:eastAsiaTheme="minorEastAsia"/>
          <w:b/>
          <w:bCs/>
        </w:rPr>
      </w:pPr>
      <w:r>
        <w:rPr>
          <w:rFonts w:eastAsiaTheme="minorEastAsia"/>
          <w:b/>
          <w:bCs/>
        </w:rPr>
        <w:t xml:space="preserve">Please explain your answer. </w:t>
      </w:r>
      <w:r w:rsidRPr="00793118">
        <w:rPr>
          <w:rFonts w:eastAsiaTheme="minorEastAsia"/>
        </w:rPr>
        <w:t>(Open-ended)</w:t>
      </w:r>
    </w:p>
    <w:p w14:paraId="09AB53E4" w14:textId="77777777" w:rsidR="00705D9B" w:rsidRDefault="00705D9B" w:rsidP="00705D9B">
      <w:pPr>
        <w:ind w:firstLine="720"/>
        <w:rPr>
          <w:rFonts w:eastAsiaTheme="minorEastAsia"/>
        </w:rPr>
      </w:pPr>
    </w:p>
    <w:p w14:paraId="0CBDF81F" w14:textId="77777777" w:rsidR="00705D9B" w:rsidRPr="005C60E0" w:rsidRDefault="00705D9B" w:rsidP="00705D9B">
      <w:pPr>
        <w:pStyle w:val="ListParagraph"/>
        <w:numPr>
          <w:ilvl w:val="0"/>
          <w:numId w:val="1"/>
        </w:numPr>
        <w:rPr>
          <w:rFonts w:asciiTheme="minorEastAsia" w:eastAsiaTheme="minorEastAsia" w:hAnsiTheme="minorEastAsia" w:cstheme="minorEastAsia"/>
          <w:b/>
          <w:bCs/>
        </w:rPr>
      </w:pPr>
      <w:r w:rsidRPr="4E728ACB">
        <w:rPr>
          <w:rFonts w:eastAsiaTheme="minorEastAsia"/>
          <w:b/>
          <w:bCs/>
        </w:rPr>
        <w:t>Which of the following elements have enabled UN-Women's work in innovation? Please rank their importance.</w:t>
      </w:r>
    </w:p>
    <w:p w14:paraId="6EE469C4" w14:textId="77777777" w:rsidR="00705D9B" w:rsidRPr="005C60E0" w:rsidRDefault="00705D9B" w:rsidP="004518A9">
      <w:pPr>
        <w:pStyle w:val="ListParagraph"/>
        <w:numPr>
          <w:ilvl w:val="0"/>
          <w:numId w:val="12"/>
        </w:numPr>
        <w:ind w:left="1080"/>
        <w:rPr>
          <w:rFonts w:asciiTheme="minorEastAsia" w:eastAsiaTheme="minorEastAsia" w:hAnsiTheme="minorEastAsia" w:cstheme="minorEastAsia"/>
        </w:rPr>
      </w:pPr>
      <w:r w:rsidRPr="005C60E0">
        <w:rPr>
          <w:rFonts w:eastAsiaTheme="minorEastAsia"/>
        </w:rPr>
        <w:t>Human resources</w:t>
      </w:r>
    </w:p>
    <w:p w14:paraId="4BBA805C" w14:textId="77777777" w:rsidR="00705D9B" w:rsidRDefault="00705D9B" w:rsidP="004518A9">
      <w:pPr>
        <w:pStyle w:val="ListParagraph"/>
        <w:numPr>
          <w:ilvl w:val="0"/>
          <w:numId w:val="12"/>
        </w:numPr>
        <w:ind w:left="1080"/>
      </w:pPr>
      <w:r w:rsidRPr="005C60E0">
        <w:rPr>
          <w:rFonts w:eastAsiaTheme="minorEastAsia"/>
        </w:rPr>
        <w:t>Financial resources</w:t>
      </w:r>
    </w:p>
    <w:p w14:paraId="4CDB2283" w14:textId="77777777" w:rsidR="00705D9B" w:rsidRPr="00551244" w:rsidRDefault="00705D9B" w:rsidP="004518A9">
      <w:pPr>
        <w:pStyle w:val="ListParagraph"/>
        <w:numPr>
          <w:ilvl w:val="0"/>
          <w:numId w:val="12"/>
        </w:numPr>
        <w:ind w:left="1080"/>
      </w:pPr>
      <w:r w:rsidRPr="005C60E0">
        <w:rPr>
          <w:rFonts w:eastAsiaTheme="minorEastAsia"/>
        </w:rPr>
        <w:t>HQ support</w:t>
      </w:r>
    </w:p>
    <w:p w14:paraId="0DC7D44F" w14:textId="77777777" w:rsidR="00705D9B" w:rsidRDefault="00705D9B" w:rsidP="004518A9">
      <w:pPr>
        <w:pStyle w:val="ListParagraph"/>
        <w:numPr>
          <w:ilvl w:val="0"/>
          <w:numId w:val="12"/>
        </w:numPr>
        <w:ind w:left="1080"/>
      </w:pPr>
      <w:r>
        <w:rPr>
          <w:rFonts w:eastAsiaTheme="minorEastAsia"/>
        </w:rPr>
        <w:t>Regional Office support</w:t>
      </w:r>
    </w:p>
    <w:p w14:paraId="46289093" w14:textId="77777777" w:rsidR="00705D9B" w:rsidRDefault="00705D9B" w:rsidP="004518A9">
      <w:pPr>
        <w:pStyle w:val="ListParagraph"/>
        <w:numPr>
          <w:ilvl w:val="0"/>
          <w:numId w:val="12"/>
        </w:numPr>
        <w:ind w:left="1080"/>
      </w:pPr>
      <w:r w:rsidRPr="005C60E0">
        <w:rPr>
          <w:rFonts w:eastAsiaTheme="minorEastAsia"/>
        </w:rPr>
        <w:t>Capacity-building opportunities for staff</w:t>
      </w:r>
    </w:p>
    <w:p w14:paraId="1D3F21E2" w14:textId="77777777" w:rsidR="00705D9B" w:rsidRDefault="00705D9B" w:rsidP="004518A9">
      <w:pPr>
        <w:pStyle w:val="ListParagraph"/>
        <w:numPr>
          <w:ilvl w:val="0"/>
          <w:numId w:val="12"/>
        </w:numPr>
        <w:ind w:left="1080"/>
      </w:pPr>
      <w:r w:rsidRPr="005C60E0">
        <w:rPr>
          <w:rFonts w:eastAsiaTheme="minorEastAsia"/>
        </w:rPr>
        <w:t>Inter-agency coordination</w:t>
      </w:r>
    </w:p>
    <w:p w14:paraId="1A03A3B6" w14:textId="77777777" w:rsidR="00705D9B" w:rsidRDefault="00705D9B" w:rsidP="004518A9">
      <w:pPr>
        <w:pStyle w:val="ListParagraph"/>
        <w:numPr>
          <w:ilvl w:val="0"/>
          <w:numId w:val="12"/>
        </w:numPr>
        <w:ind w:left="1080"/>
      </w:pPr>
      <w:r w:rsidRPr="005C60E0">
        <w:rPr>
          <w:rFonts w:eastAsiaTheme="minorEastAsia"/>
        </w:rPr>
        <w:t>Knowledge-sharing/exchange of good practices</w:t>
      </w:r>
    </w:p>
    <w:p w14:paraId="18AC30F8" w14:textId="77777777" w:rsidR="00705D9B" w:rsidRDefault="00705D9B" w:rsidP="004518A9">
      <w:pPr>
        <w:pStyle w:val="ListParagraph"/>
        <w:numPr>
          <w:ilvl w:val="0"/>
          <w:numId w:val="12"/>
        </w:numPr>
        <w:ind w:left="1080"/>
      </w:pPr>
      <w:r w:rsidRPr="005C60E0">
        <w:rPr>
          <w:rFonts w:eastAsiaTheme="minorEastAsia"/>
        </w:rPr>
        <w:t>Good planning</w:t>
      </w:r>
    </w:p>
    <w:p w14:paraId="20DF683F" w14:textId="77777777" w:rsidR="00705D9B" w:rsidRDefault="00705D9B" w:rsidP="004518A9">
      <w:pPr>
        <w:pStyle w:val="ListParagraph"/>
        <w:numPr>
          <w:ilvl w:val="0"/>
          <w:numId w:val="12"/>
        </w:numPr>
        <w:ind w:left="1080"/>
      </w:pPr>
      <w:r w:rsidRPr="005C60E0">
        <w:rPr>
          <w:rFonts w:eastAsiaTheme="minorEastAsia"/>
        </w:rPr>
        <w:t>Organizational culture</w:t>
      </w:r>
    </w:p>
    <w:p w14:paraId="35AEFDAC" w14:textId="77777777" w:rsidR="00705D9B" w:rsidRDefault="00705D9B" w:rsidP="004518A9">
      <w:pPr>
        <w:pStyle w:val="ListParagraph"/>
        <w:numPr>
          <w:ilvl w:val="0"/>
          <w:numId w:val="12"/>
        </w:numPr>
        <w:ind w:left="1080"/>
      </w:pPr>
      <w:r w:rsidRPr="005C60E0">
        <w:rPr>
          <w:rFonts w:eastAsiaTheme="minorEastAsia"/>
        </w:rPr>
        <w:t>Partnerships</w:t>
      </w:r>
    </w:p>
    <w:p w14:paraId="15467F96" w14:textId="77777777" w:rsidR="00705D9B" w:rsidRPr="00793118" w:rsidRDefault="00705D9B" w:rsidP="004518A9">
      <w:pPr>
        <w:pStyle w:val="ListParagraph"/>
        <w:numPr>
          <w:ilvl w:val="0"/>
          <w:numId w:val="12"/>
        </w:numPr>
        <w:ind w:left="1080"/>
      </w:pPr>
      <w:r w:rsidRPr="005C60E0">
        <w:rPr>
          <w:rFonts w:eastAsiaTheme="minorEastAsia"/>
        </w:rPr>
        <w:t>Donor interest</w:t>
      </w:r>
    </w:p>
    <w:p w14:paraId="4C9957A3" w14:textId="77777777" w:rsidR="00705D9B" w:rsidRPr="001B31C7" w:rsidRDefault="00705D9B" w:rsidP="004518A9">
      <w:pPr>
        <w:pStyle w:val="ListParagraph"/>
        <w:numPr>
          <w:ilvl w:val="0"/>
          <w:numId w:val="12"/>
        </w:numPr>
        <w:ind w:left="1080"/>
      </w:pPr>
      <w:r>
        <w:rPr>
          <w:rFonts w:eastAsiaTheme="minorEastAsia"/>
        </w:rPr>
        <w:t>Appetite for risk-taking</w:t>
      </w:r>
    </w:p>
    <w:p w14:paraId="31C3E042" w14:textId="77777777" w:rsidR="00705D9B" w:rsidRDefault="00705D9B" w:rsidP="004518A9">
      <w:pPr>
        <w:pStyle w:val="ListParagraph"/>
        <w:numPr>
          <w:ilvl w:val="0"/>
          <w:numId w:val="12"/>
        </w:numPr>
        <w:ind w:left="1080"/>
      </w:pPr>
      <w:r>
        <w:rPr>
          <w:rFonts w:eastAsiaTheme="minorEastAsia"/>
        </w:rPr>
        <w:lastRenderedPageBreak/>
        <w:t>Management support</w:t>
      </w:r>
    </w:p>
    <w:p w14:paraId="427F07DD" w14:textId="77777777" w:rsidR="00705D9B" w:rsidRDefault="00705D9B" w:rsidP="004518A9">
      <w:pPr>
        <w:pStyle w:val="ListParagraph"/>
        <w:numPr>
          <w:ilvl w:val="0"/>
          <w:numId w:val="12"/>
        </w:numPr>
        <w:ind w:left="1080"/>
        <w:rPr>
          <w:rFonts w:eastAsiaTheme="minorEastAsia"/>
        </w:rPr>
      </w:pPr>
      <w:r w:rsidRPr="005C60E0">
        <w:rPr>
          <w:rFonts w:eastAsiaTheme="minorEastAsia"/>
        </w:rPr>
        <w:t xml:space="preserve">Other (open ended): </w:t>
      </w:r>
    </w:p>
    <w:p w14:paraId="1E5D727E" w14:textId="77777777" w:rsidR="00705D9B" w:rsidRPr="00E72798" w:rsidRDefault="00705D9B" w:rsidP="00705D9B">
      <w:pPr>
        <w:ind w:left="720"/>
        <w:rPr>
          <w:rFonts w:eastAsiaTheme="minorEastAsia"/>
          <w:b/>
          <w:bCs/>
        </w:rPr>
      </w:pPr>
      <w:r w:rsidRPr="00E72798">
        <w:rPr>
          <w:rFonts w:eastAsiaTheme="minorEastAsia"/>
          <w:b/>
          <w:bCs/>
        </w:rPr>
        <w:t>Please elaborate on how they enable innovation work</w:t>
      </w:r>
    </w:p>
    <w:p w14:paraId="01FE1103" w14:textId="77777777" w:rsidR="00705D9B" w:rsidRPr="00D83C9A" w:rsidRDefault="00705D9B" w:rsidP="00705D9B">
      <w:pPr>
        <w:pStyle w:val="ListParagraph"/>
        <w:numPr>
          <w:ilvl w:val="0"/>
          <w:numId w:val="1"/>
        </w:numPr>
        <w:rPr>
          <w:rFonts w:asciiTheme="minorEastAsia" w:eastAsiaTheme="minorEastAsia" w:hAnsiTheme="minorEastAsia" w:cstheme="minorEastAsia"/>
          <w:b/>
          <w:bCs/>
        </w:rPr>
      </w:pPr>
      <w:r w:rsidRPr="4E728ACB">
        <w:rPr>
          <w:rFonts w:eastAsiaTheme="minorEastAsia"/>
          <w:b/>
          <w:bCs/>
        </w:rPr>
        <w:t>Which of the following elements have constrained UN Women’s work in innovation? Please rank their importance.</w:t>
      </w:r>
    </w:p>
    <w:p w14:paraId="0ADF4D46" w14:textId="77777777" w:rsidR="00705D9B" w:rsidRPr="00D83C9A" w:rsidRDefault="00705D9B" w:rsidP="004518A9">
      <w:pPr>
        <w:pStyle w:val="ListParagraph"/>
        <w:numPr>
          <w:ilvl w:val="0"/>
          <w:numId w:val="13"/>
        </w:numPr>
        <w:ind w:left="1080"/>
        <w:rPr>
          <w:rFonts w:asciiTheme="minorEastAsia" w:eastAsiaTheme="minorEastAsia" w:hAnsiTheme="minorEastAsia" w:cstheme="minorEastAsia"/>
        </w:rPr>
      </w:pPr>
      <w:r w:rsidRPr="00D83C9A">
        <w:rPr>
          <w:rFonts w:eastAsiaTheme="minorEastAsia"/>
        </w:rPr>
        <w:t>Human resources</w:t>
      </w:r>
    </w:p>
    <w:p w14:paraId="33A43E37" w14:textId="77777777" w:rsidR="00705D9B" w:rsidRDefault="00705D9B" w:rsidP="004518A9">
      <w:pPr>
        <w:pStyle w:val="ListParagraph"/>
        <w:numPr>
          <w:ilvl w:val="0"/>
          <w:numId w:val="13"/>
        </w:numPr>
        <w:ind w:left="1080"/>
      </w:pPr>
      <w:r w:rsidRPr="00D83C9A">
        <w:rPr>
          <w:rFonts w:eastAsiaTheme="minorEastAsia"/>
        </w:rPr>
        <w:t>Financial resources</w:t>
      </w:r>
    </w:p>
    <w:p w14:paraId="3EF38EE6" w14:textId="77777777" w:rsidR="00705D9B" w:rsidRPr="00551244" w:rsidRDefault="00705D9B" w:rsidP="004518A9">
      <w:pPr>
        <w:pStyle w:val="ListParagraph"/>
        <w:numPr>
          <w:ilvl w:val="0"/>
          <w:numId w:val="13"/>
        </w:numPr>
        <w:ind w:left="1080"/>
      </w:pPr>
      <w:r w:rsidRPr="00D83C9A">
        <w:rPr>
          <w:rFonts w:eastAsiaTheme="minorEastAsia"/>
        </w:rPr>
        <w:t>Lack of support from HQ</w:t>
      </w:r>
    </w:p>
    <w:p w14:paraId="20BDF0B9" w14:textId="77777777" w:rsidR="00705D9B" w:rsidRDefault="00705D9B" w:rsidP="004518A9">
      <w:pPr>
        <w:pStyle w:val="ListParagraph"/>
        <w:numPr>
          <w:ilvl w:val="0"/>
          <w:numId w:val="13"/>
        </w:numPr>
        <w:ind w:left="1080"/>
      </w:pPr>
      <w:r>
        <w:rPr>
          <w:rFonts w:eastAsiaTheme="minorEastAsia"/>
        </w:rPr>
        <w:t>Lack of support from Regional Office</w:t>
      </w:r>
    </w:p>
    <w:p w14:paraId="31C8BF3A" w14:textId="77777777" w:rsidR="00705D9B" w:rsidRDefault="00705D9B" w:rsidP="004518A9">
      <w:pPr>
        <w:pStyle w:val="ListParagraph"/>
        <w:numPr>
          <w:ilvl w:val="0"/>
          <w:numId w:val="13"/>
        </w:numPr>
        <w:ind w:left="1080"/>
      </w:pPr>
      <w:r w:rsidRPr="00D83C9A">
        <w:rPr>
          <w:rFonts w:eastAsiaTheme="minorEastAsia"/>
        </w:rPr>
        <w:t>No organizational definition of innovation</w:t>
      </w:r>
    </w:p>
    <w:p w14:paraId="7D5CDBA0" w14:textId="77777777" w:rsidR="00705D9B" w:rsidRDefault="00705D9B" w:rsidP="004518A9">
      <w:pPr>
        <w:pStyle w:val="ListParagraph"/>
        <w:numPr>
          <w:ilvl w:val="0"/>
          <w:numId w:val="13"/>
        </w:numPr>
        <w:ind w:left="1080"/>
      </w:pPr>
      <w:r w:rsidRPr="00D83C9A">
        <w:rPr>
          <w:rFonts w:eastAsiaTheme="minorEastAsia"/>
        </w:rPr>
        <w:t>Lack of knowledge-sharing platforms</w:t>
      </w:r>
    </w:p>
    <w:p w14:paraId="6E6274DF" w14:textId="77777777" w:rsidR="00705D9B" w:rsidRDefault="00705D9B" w:rsidP="004518A9">
      <w:pPr>
        <w:pStyle w:val="ListParagraph"/>
        <w:numPr>
          <w:ilvl w:val="0"/>
          <w:numId w:val="13"/>
        </w:numPr>
        <w:ind w:left="1080"/>
      </w:pPr>
      <w:r w:rsidRPr="00D83C9A">
        <w:rPr>
          <w:rFonts w:eastAsiaTheme="minorEastAsia"/>
        </w:rPr>
        <w:t>Organizational culture</w:t>
      </w:r>
    </w:p>
    <w:p w14:paraId="522A70A4" w14:textId="77777777" w:rsidR="00705D9B" w:rsidRDefault="00705D9B" w:rsidP="004518A9">
      <w:pPr>
        <w:pStyle w:val="ListParagraph"/>
        <w:numPr>
          <w:ilvl w:val="0"/>
          <w:numId w:val="13"/>
        </w:numPr>
        <w:ind w:left="1080"/>
      </w:pPr>
      <w:r w:rsidRPr="00D83C9A">
        <w:rPr>
          <w:rFonts w:eastAsiaTheme="minorEastAsia"/>
        </w:rPr>
        <w:t>Lack of/weak inter-agency coordination</w:t>
      </w:r>
    </w:p>
    <w:p w14:paraId="4130377E" w14:textId="77777777" w:rsidR="00705D9B" w:rsidRPr="00945C93" w:rsidRDefault="00705D9B" w:rsidP="004518A9">
      <w:pPr>
        <w:pStyle w:val="ListParagraph"/>
        <w:numPr>
          <w:ilvl w:val="0"/>
          <w:numId w:val="13"/>
        </w:numPr>
        <w:ind w:left="1080"/>
      </w:pPr>
      <w:r w:rsidRPr="00D83C9A">
        <w:rPr>
          <w:rFonts w:eastAsiaTheme="minorEastAsia"/>
        </w:rPr>
        <w:t>Insufficient partnerships</w:t>
      </w:r>
    </w:p>
    <w:p w14:paraId="71CDB689" w14:textId="77777777" w:rsidR="00705D9B" w:rsidRPr="00945C93" w:rsidRDefault="00705D9B" w:rsidP="004518A9">
      <w:pPr>
        <w:pStyle w:val="ListParagraph"/>
        <w:numPr>
          <w:ilvl w:val="0"/>
          <w:numId w:val="13"/>
        </w:numPr>
        <w:ind w:left="1080"/>
      </w:pPr>
      <w:r>
        <w:rPr>
          <w:rFonts w:eastAsiaTheme="minorEastAsia"/>
        </w:rPr>
        <w:t>No/low appetite for risk-taking</w:t>
      </w:r>
    </w:p>
    <w:p w14:paraId="7BE096D5" w14:textId="77777777" w:rsidR="00705D9B" w:rsidRPr="007D4CC4" w:rsidRDefault="00705D9B" w:rsidP="004518A9">
      <w:pPr>
        <w:pStyle w:val="ListParagraph"/>
        <w:numPr>
          <w:ilvl w:val="0"/>
          <w:numId w:val="13"/>
        </w:numPr>
        <w:ind w:left="1080"/>
      </w:pPr>
      <w:r>
        <w:rPr>
          <w:rFonts w:eastAsiaTheme="minorEastAsia"/>
        </w:rPr>
        <w:t>Lack management support</w:t>
      </w:r>
    </w:p>
    <w:p w14:paraId="72076D53" w14:textId="77777777" w:rsidR="00705D9B" w:rsidRDefault="00705D9B" w:rsidP="004518A9">
      <w:pPr>
        <w:pStyle w:val="ListParagraph"/>
        <w:numPr>
          <w:ilvl w:val="0"/>
          <w:numId w:val="13"/>
        </w:numPr>
        <w:ind w:left="1080"/>
      </w:pPr>
      <w:r>
        <w:rPr>
          <w:rFonts w:eastAsiaTheme="minorEastAsia"/>
        </w:rPr>
        <w:t>Slow/restrictive organizational processes</w:t>
      </w:r>
    </w:p>
    <w:p w14:paraId="21FA0469" w14:textId="77777777" w:rsidR="00705D9B" w:rsidRDefault="00705D9B" w:rsidP="004518A9">
      <w:pPr>
        <w:pStyle w:val="ListParagraph"/>
        <w:numPr>
          <w:ilvl w:val="0"/>
          <w:numId w:val="13"/>
        </w:numPr>
        <w:ind w:left="1080"/>
        <w:rPr>
          <w:rFonts w:eastAsiaTheme="minorEastAsia"/>
        </w:rPr>
      </w:pPr>
      <w:r w:rsidRPr="00D83C9A">
        <w:rPr>
          <w:rFonts w:eastAsiaTheme="minorEastAsia"/>
        </w:rPr>
        <w:t>Other (open ended):</w:t>
      </w:r>
    </w:p>
    <w:p w14:paraId="0F880258" w14:textId="77777777" w:rsidR="00705D9B" w:rsidRPr="008B2FCA" w:rsidRDefault="00705D9B" w:rsidP="00705D9B">
      <w:r>
        <w:t>Please elaborate on how they constrained innovation work</w:t>
      </w:r>
    </w:p>
    <w:p w14:paraId="6FCEA768" w14:textId="77777777" w:rsidR="00705D9B" w:rsidRPr="00D83C9A" w:rsidRDefault="00705D9B" w:rsidP="00705D9B">
      <w:pPr>
        <w:spacing w:after="0" w:line="276" w:lineRule="auto"/>
        <w:rPr>
          <w:b/>
          <w:bCs/>
        </w:rPr>
      </w:pPr>
      <w:r w:rsidRPr="00D83C9A">
        <w:rPr>
          <w:b/>
          <w:bCs/>
        </w:rPr>
        <w:t>To what extent do you agree with the following statements?</w:t>
      </w:r>
    </w:p>
    <w:p w14:paraId="65F93EE2" w14:textId="77777777" w:rsidR="00705D9B" w:rsidRDefault="00705D9B" w:rsidP="00705D9B">
      <w:pPr>
        <w:spacing w:after="0" w:line="276" w:lineRule="auto"/>
      </w:pPr>
    </w:p>
    <w:p w14:paraId="25EE58EB" w14:textId="77777777" w:rsidR="00705D9B" w:rsidRPr="00D83C9A" w:rsidRDefault="00705D9B" w:rsidP="004518A9">
      <w:pPr>
        <w:pStyle w:val="ListParagraph"/>
        <w:numPr>
          <w:ilvl w:val="0"/>
          <w:numId w:val="14"/>
        </w:numPr>
        <w:spacing w:after="0" w:line="276" w:lineRule="auto"/>
        <w:rPr>
          <w:b/>
          <w:bCs/>
        </w:rPr>
      </w:pPr>
      <w:r w:rsidRPr="00D83C9A">
        <w:rPr>
          <w:b/>
          <w:bCs/>
        </w:rPr>
        <w:t>Human resources are adequate to support</w:t>
      </w:r>
      <w:r>
        <w:rPr>
          <w:b/>
          <w:bCs/>
        </w:rPr>
        <w:t xml:space="preserve"> UN Women’s work in</w:t>
      </w:r>
      <w:r w:rsidRPr="00D83C9A">
        <w:rPr>
          <w:b/>
          <w:bCs/>
        </w:rPr>
        <w:t xml:space="preserve"> innovation in </w:t>
      </w:r>
    </w:p>
    <w:p w14:paraId="43D5E9AA" w14:textId="77777777" w:rsidR="00705D9B" w:rsidRDefault="00705D9B" w:rsidP="004518A9">
      <w:pPr>
        <w:pStyle w:val="ListParagraph"/>
        <w:numPr>
          <w:ilvl w:val="1"/>
          <w:numId w:val="15"/>
        </w:numPr>
        <w:spacing w:after="0" w:line="276" w:lineRule="auto"/>
        <w:ind w:left="1080"/>
      </w:pPr>
      <w:r>
        <w:t>Strongly agree</w:t>
      </w:r>
    </w:p>
    <w:p w14:paraId="007204BD" w14:textId="77777777" w:rsidR="00705D9B" w:rsidRDefault="00705D9B" w:rsidP="004518A9">
      <w:pPr>
        <w:pStyle w:val="ListParagraph"/>
        <w:numPr>
          <w:ilvl w:val="1"/>
          <w:numId w:val="15"/>
        </w:numPr>
        <w:spacing w:after="0" w:line="276" w:lineRule="auto"/>
        <w:ind w:left="1080"/>
      </w:pPr>
      <w:r>
        <w:t>Agree</w:t>
      </w:r>
    </w:p>
    <w:p w14:paraId="312C824E" w14:textId="77777777" w:rsidR="00705D9B" w:rsidRDefault="00705D9B" w:rsidP="004518A9">
      <w:pPr>
        <w:pStyle w:val="ListParagraph"/>
        <w:numPr>
          <w:ilvl w:val="1"/>
          <w:numId w:val="15"/>
        </w:numPr>
        <w:spacing w:after="0" w:line="276" w:lineRule="auto"/>
        <w:ind w:left="1080"/>
      </w:pPr>
      <w:r>
        <w:t>Disagree</w:t>
      </w:r>
    </w:p>
    <w:p w14:paraId="138FB44B" w14:textId="77777777" w:rsidR="00705D9B" w:rsidRDefault="00705D9B" w:rsidP="004518A9">
      <w:pPr>
        <w:pStyle w:val="ListParagraph"/>
        <w:numPr>
          <w:ilvl w:val="1"/>
          <w:numId w:val="15"/>
        </w:numPr>
        <w:spacing w:after="0" w:line="276" w:lineRule="auto"/>
        <w:ind w:left="1080"/>
      </w:pPr>
      <w:r>
        <w:t>Strongly disagree</w:t>
      </w:r>
    </w:p>
    <w:p w14:paraId="0B046AF1" w14:textId="77777777" w:rsidR="00705D9B" w:rsidRDefault="00705D9B" w:rsidP="004518A9">
      <w:pPr>
        <w:pStyle w:val="ListParagraph"/>
        <w:numPr>
          <w:ilvl w:val="1"/>
          <w:numId w:val="15"/>
        </w:numPr>
        <w:spacing w:after="0" w:line="276" w:lineRule="auto"/>
        <w:ind w:left="1080"/>
      </w:pPr>
      <w:r>
        <w:t>Don’t know</w:t>
      </w:r>
    </w:p>
    <w:p w14:paraId="43875889" w14:textId="77777777" w:rsidR="00705D9B" w:rsidRDefault="00705D9B" w:rsidP="00705D9B">
      <w:pPr>
        <w:spacing w:after="0" w:line="276" w:lineRule="auto"/>
        <w:ind w:left="720" w:firstLine="720"/>
      </w:pPr>
      <w:r>
        <w:t xml:space="preserve"> </w:t>
      </w:r>
    </w:p>
    <w:p w14:paraId="3A5C4BB6" w14:textId="77777777" w:rsidR="00705D9B" w:rsidRPr="00D83C9A" w:rsidRDefault="00705D9B" w:rsidP="00705D9B">
      <w:pPr>
        <w:spacing w:after="0" w:line="276" w:lineRule="auto"/>
        <w:ind w:left="720"/>
        <w:rPr>
          <w:b/>
          <w:bCs/>
        </w:rPr>
      </w:pPr>
      <w:r>
        <w:rPr>
          <w:b/>
          <w:bCs/>
        </w:rPr>
        <w:t xml:space="preserve">Please briefly explain your answer. </w:t>
      </w:r>
      <w:r w:rsidRPr="0078689E">
        <w:t>(Open-ended)</w:t>
      </w:r>
    </w:p>
    <w:p w14:paraId="01D14F4D" w14:textId="77777777" w:rsidR="00705D9B" w:rsidRDefault="00705D9B" w:rsidP="004518A9">
      <w:pPr>
        <w:pStyle w:val="ListParagraph"/>
        <w:numPr>
          <w:ilvl w:val="0"/>
          <w:numId w:val="15"/>
        </w:numPr>
        <w:spacing w:after="0" w:line="276" w:lineRule="auto"/>
      </w:pPr>
      <w:r>
        <w:t>Skill set of personnel to support UN Women’s work in innovation is adequate</w:t>
      </w:r>
    </w:p>
    <w:p w14:paraId="55DBE9B4" w14:textId="77777777" w:rsidR="00705D9B" w:rsidRDefault="00705D9B" w:rsidP="00705D9B">
      <w:pPr>
        <w:spacing w:after="0" w:line="276" w:lineRule="auto"/>
      </w:pPr>
    </w:p>
    <w:p w14:paraId="70A18917" w14:textId="77777777" w:rsidR="00705D9B" w:rsidRDefault="00705D9B" w:rsidP="004518A9">
      <w:pPr>
        <w:pStyle w:val="ListParagraph"/>
        <w:numPr>
          <w:ilvl w:val="0"/>
          <w:numId w:val="24"/>
        </w:numPr>
        <w:spacing w:after="0" w:line="276" w:lineRule="auto"/>
      </w:pPr>
      <w:r>
        <w:t>Strongly agree</w:t>
      </w:r>
    </w:p>
    <w:p w14:paraId="00151B04" w14:textId="77777777" w:rsidR="00705D9B" w:rsidRDefault="00705D9B" w:rsidP="004518A9">
      <w:pPr>
        <w:pStyle w:val="ListParagraph"/>
        <w:numPr>
          <w:ilvl w:val="0"/>
          <w:numId w:val="24"/>
        </w:numPr>
        <w:spacing w:after="0" w:line="276" w:lineRule="auto"/>
      </w:pPr>
      <w:r>
        <w:t>Agree</w:t>
      </w:r>
    </w:p>
    <w:p w14:paraId="44BA0C0B" w14:textId="77777777" w:rsidR="00705D9B" w:rsidRDefault="00705D9B" w:rsidP="004518A9">
      <w:pPr>
        <w:pStyle w:val="ListParagraph"/>
        <w:numPr>
          <w:ilvl w:val="0"/>
          <w:numId w:val="24"/>
        </w:numPr>
        <w:spacing w:after="0" w:line="276" w:lineRule="auto"/>
      </w:pPr>
      <w:r>
        <w:t>Disagree</w:t>
      </w:r>
    </w:p>
    <w:p w14:paraId="306CE68D" w14:textId="77777777" w:rsidR="00705D9B" w:rsidRDefault="00705D9B" w:rsidP="004518A9">
      <w:pPr>
        <w:pStyle w:val="ListParagraph"/>
        <w:numPr>
          <w:ilvl w:val="0"/>
          <w:numId w:val="24"/>
        </w:numPr>
        <w:spacing w:after="0" w:line="276" w:lineRule="auto"/>
      </w:pPr>
      <w:r>
        <w:lastRenderedPageBreak/>
        <w:t>Strongly disagree</w:t>
      </w:r>
    </w:p>
    <w:p w14:paraId="77803513" w14:textId="2E03CFBE" w:rsidR="00705D9B" w:rsidRDefault="00705D9B" w:rsidP="004518A9">
      <w:pPr>
        <w:pStyle w:val="ListParagraph"/>
        <w:numPr>
          <w:ilvl w:val="0"/>
          <w:numId w:val="24"/>
        </w:numPr>
        <w:spacing w:after="0" w:line="276" w:lineRule="auto"/>
      </w:pPr>
      <w:r>
        <w:t>Don’t know</w:t>
      </w:r>
    </w:p>
    <w:p w14:paraId="0C811EE7" w14:textId="77777777" w:rsidR="00705D9B" w:rsidRDefault="00705D9B" w:rsidP="00705D9B">
      <w:pPr>
        <w:spacing w:after="0" w:line="276" w:lineRule="auto"/>
      </w:pPr>
    </w:p>
    <w:p w14:paraId="508B4747" w14:textId="77777777" w:rsidR="00705D9B" w:rsidRPr="00FB22F2" w:rsidRDefault="00705D9B" w:rsidP="004518A9">
      <w:pPr>
        <w:pStyle w:val="ListParagraph"/>
        <w:numPr>
          <w:ilvl w:val="0"/>
          <w:numId w:val="15"/>
        </w:numPr>
        <w:spacing w:after="0" w:line="276" w:lineRule="auto"/>
        <w:rPr>
          <w:b/>
          <w:bCs/>
        </w:rPr>
      </w:pPr>
      <w:r w:rsidRPr="00FB22F2">
        <w:rPr>
          <w:b/>
          <w:bCs/>
        </w:rPr>
        <w:t>Financial resources are adequate to support</w:t>
      </w:r>
      <w:r>
        <w:rPr>
          <w:b/>
          <w:bCs/>
        </w:rPr>
        <w:t xml:space="preserve"> UN Women’s work in</w:t>
      </w:r>
      <w:r w:rsidRPr="00FB22F2">
        <w:rPr>
          <w:b/>
          <w:bCs/>
        </w:rPr>
        <w:t xml:space="preserve"> </w:t>
      </w:r>
      <w:proofErr w:type="gramStart"/>
      <w:r>
        <w:rPr>
          <w:b/>
          <w:bCs/>
        </w:rPr>
        <w:t xml:space="preserve">innovation </w:t>
      </w:r>
      <w:r w:rsidRPr="00FB22F2">
        <w:rPr>
          <w:b/>
          <w:bCs/>
        </w:rPr>
        <w:t>.</w:t>
      </w:r>
      <w:proofErr w:type="gramEnd"/>
    </w:p>
    <w:p w14:paraId="0A3A53F3" w14:textId="77777777" w:rsidR="00705D9B" w:rsidRDefault="00705D9B" w:rsidP="004518A9">
      <w:pPr>
        <w:pStyle w:val="ListParagraph"/>
        <w:numPr>
          <w:ilvl w:val="0"/>
          <w:numId w:val="16"/>
        </w:numPr>
        <w:spacing w:after="0" w:line="276" w:lineRule="auto"/>
        <w:ind w:left="1080"/>
      </w:pPr>
      <w:r>
        <w:t>Strongly agree</w:t>
      </w:r>
    </w:p>
    <w:p w14:paraId="7AB34CFE" w14:textId="77777777" w:rsidR="00705D9B" w:rsidRDefault="00705D9B" w:rsidP="004518A9">
      <w:pPr>
        <w:pStyle w:val="ListParagraph"/>
        <w:numPr>
          <w:ilvl w:val="0"/>
          <w:numId w:val="16"/>
        </w:numPr>
        <w:spacing w:after="0" w:line="276" w:lineRule="auto"/>
        <w:ind w:left="1080"/>
      </w:pPr>
      <w:r>
        <w:t>Agree</w:t>
      </w:r>
    </w:p>
    <w:p w14:paraId="4B9DA38F" w14:textId="77777777" w:rsidR="00705D9B" w:rsidRDefault="00705D9B" w:rsidP="004518A9">
      <w:pPr>
        <w:pStyle w:val="ListParagraph"/>
        <w:numPr>
          <w:ilvl w:val="0"/>
          <w:numId w:val="16"/>
        </w:numPr>
        <w:ind w:left="1080"/>
      </w:pPr>
      <w:r>
        <w:t>Disagree</w:t>
      </w:r>
    </w:p>
    <w:p w14:paraId="79988561" w14:textId="77777777" w:rsidR="00705D9B" w:rsidRDefault="00705D9B" w:rsidP="004518A9">
      <w:pPr>
        <w:pStyle w:val="ListParagraph"/>
        <w:numPr>
          <w:ilvl w:val="0"/>
          <w:numId w:val="16"/>
        </w:numPr>
        <w:ind w:left="1080"/>
      </w:pPr>
      <w:r>
        <w:t>Strongly disagree</w:t>
      </w:r>
    </w:p>
    <w:p w14:paraId="6B41D1AC" w14:textId="77777777" w:rsidR="00705D9B" w:rsidRDefault="00705D9B" w:rsidP="004518A9">
      <w:pPr>
        <w:pStyle w:val="ListParagraph"/>
        <w:numPr>
          <w:ilvl w:val="0"/>
          <w:numId w:val="16"/>
        </w:numPr>
        <w:ind w:left="1080"/>
      </w:pPr>
      <w:r>
        <w:t>Don’t know</w:t>
      </w:r>
    </w:p>
    <w:p w14:paraId="5715A201" w14:textId="77777777" w:rsidR="00705D9B" w:rsidRDefault="00705D9B" w:rsidP="00705D9B">
      <w:pPr>
        <w:spacing w:after="0" w:line="276" w:lineRule="auto"/>
        <w:ind w:left="576"/>
      </w:pPr>
      <w:r>
        <w:rPr>
          <w:b/>
          <w:bCs/>
        </w:rPr>
        <w:t>Please b</w:t>
      </w:r>
      <w:r w:rsidRPr="008B3417">
        <w:rPr>
          <w:b/>
          <w:bCs/>
        </w:rPr>
        <w:t xml:space="preserve">riefly explain your answer. </w:t>
      </w:r>
      <w:r w:rsidRPr="0078689E">
        <w:t>(Open-ended)</w:t>
      </w:r>
    </w:p>
    <w:p w14:paraId="73F4D734" w14:textId="77777777" w:rsidR="00705D9B" w:rsidRPr="008B3417" w:rsidRDefault="00705D9B" w:rsidP="00705D9B">
      <w:pPr>
        <w:spacing w:after="0" w:line="276" w:lineRule="auto"/>
        <w:rPr>
          <w:b/>
          <w:bCs/>
        </w:rPr>
      </w:pPr>
    </w:p>
    <w:p w14:paraId="12F0D3BD" w14:textId="77777777" w:rsidR="00705D9B" w:rsidRPr="00FB22F2" w:rsidRDefault="00705D9B" w:rsidP="004518A9">
      <w:pPr>
        <w:pStyle w:val="ListParagraph"/>
        <w:numPr>
          <w:ilvl w:val="0"/>
          <w:numId w:val="15"/>
        </w:numPr>
        <w:spacing w:after="0" w:line="276" w:lineRule="auto"/>
        <w:rPr>
          <w:rFonts w:eastAsiaTheme="minorEastAsia"/>
          <w:b/>
          <w:bCs/>
        </w:rPr>
      </w:pPr>
      <w:r w:rsidRPr="00FB22F2">
        <w:rPr>
          <w:b/>
          <w:bCs/>
        </w:rPr>
        <w:t xml:space="preserve">Partners and funding relationships enable </w:t>
      </w:r>
      <w:r>
        <w:rPr>
          <w:b/>
          <w:bCs/>
        </w:rPr>
        <w:t xml:space="preserve">UN Women’s work in </w:t>
      </w:r>
      <w:r w:rsidRPr="00FB22F2">
        <w:rPr>
          <w:b/>
          <w:bCs/>
        </w:rPr>
        <w:t>innovation</w:t>
      </w:r>
      <w:r>
        <w:rPr>
          <w:b/>
          <w:bCs/>
        </w:rPr>
        <w:t>.</w:t>
      </w:r>
    </w:p>
    <w:p w14:paraId="3BF7B83A" w14:textId="77777777" w:rsidR="00705D9B" w:rsidRDefault="00705D9B" w:rsidP="004518A9">
      <w:pPr>
        <w:pStyle w:val="ListParagraph"/>
        <w:numPr>
          <w:ilvl w:val="1"/>
          <w:numId w:val="15"/>
        </w:numPr>
        <w:ind w:left="1080"/>
        <w:rPr>
          <w:rFonts w:eastAsiaTheme="minorEastAsia"/>
        </w:rPr>
      </w:pPr>
      <w:r w:rsidRPr="29EBC37D">
        <w:rPr>
          <w:rFonts w:eastAsiaTheme="minorEastAsia"/>
        </w:rPr>
        <w:t>Strongly agree</w:t>
      </w:r>
    </w:p>
    <w:p w14:paraId="29635640" w14:textId="77777777" w:rsidR="00705D9B" w:rsidRDefault="00705D9B" w:rsidP="004518A9">
      <w:pPr>
        <w:pStyle w:val="ListParagraph"/>
        <w:numPr>
          <w:ilvl w:val="1"/>
          <w:numId w:val="15"/>
        </w:numPr>
        <w:spacing w:after="0"/>
        <w:ind w:left="1080"/>
        <w:rPr>
          <w:rFonts w:eastAsiaTheme="minorEastAsia"/>
        </w:rPr>
      </w:pPr>
      <w:r w:rsidRPr="29EBC37D">
        <w:rPr>
          <w:rFonts w:eastAsiaTheme="minorEastAsia"/>
        </w:rPr>
        <w:t>Agree</w:t>
      </w:r>
    </w:p>
    <w:p w14:paraId="62F08C2C" w14:textId="77777777" w:rsidR="00705D9B" w:rsidRDefault="00705D9B" w:rsidP="004518A9">
      <w:pPr>
        <w:pStyle w:val="ListParagraph"/>
        <w:numPr>
          <w:ilvl w:val="1"/>
          <w:numId w:val="15"/>
        </w:numPr>
        <w:ind w:left="1080"/>
      </w:pPr>
      <w:r w:rsidRPr="29EBC37D">
        <w:rPr>
          <w:rFonts w:eastAsiaTheme="minorEastAsia"/>
        </w:rPr>
        <w:t>Disagree</w:t>
      </w:r>
    </w:p>
    <w:p w14:paraId="413E534B" w14:textId="77777777" w:rsidR="00705D9B" w:rsidRPr="00FB22F2" w:rsidRDefault="00705D9B" w:rsidP="004518A9">
      <w:pPr>
        <w:pStyle w:val="ListParagraph"/>
        <w:numPr>
          <w:ilvl w:val="1"/>
          <w:numId w:val="15"/>
        </w:numPr>
        <w:ind w:left="1080"/>
      </w:pPr>
      <w:r w:rsidRPr="29EBC37D">
        <w:rPr>
          <w:rFonts w:eastAsiaTheme="minorEastAsia"/>
        </w:rPr>
        <w:t>Strongly disagree</w:t>
      </w:r>
    </w:p>
    <w:p w14:paraId="0F0E3FE3" w14:textId="77777777" w:rsidR="00705D9B" w:rsidRDefault="00705D9B" w:rsidP="004518A9">
      <w:pPr>
        <w:pStyle w:val="ListParagraph"/>
        <w:numPr>
          <w:ilvl w:val="1"/>
          <w:numId w:val="15"/>
        </w:numPr>
        <w:ind w:left="1080"/>
      </w:pPr>
      <w:r>
        <w:rPr>
          <w:rFonts w:eastAsiaTheme="minorEastAsia"/>
        </w:rPr>
        <w:t>Don’t know</w:t>
      </w:r>
    </w:p>
    <w:p w14:paraId="30B5A090" w14:textId="77777777" w:rsidR="00705D9B" w:rsidRPr="006B3815" w:rsidRDefault="00705D9B" w:rsidP="00705D9B">
      <w:pPr>
        <w:spacing w:after="0" w:line="276" w:lineRule="auto"/>
        <w:ind w:left="720"/>
        <w:rPr>
          <w:b/>
          <w:bCs/>
        </w:rPr>
      </w:pPr>
      <w:r w:rsidRPr="006B3815">
        <w:rPr>
          <w:b/>
          <w:bCs/>
        </w:rPr>
        <w:t>If you “Agree” or “Strongly agree” please provide some examples of the partnerships that influenced your answer</w:t>
      </w:r>
      <w:r>
        <w:rPr>
          <w:b/>
          <w:bCs/>
        </w:rPr>
        <w:t xml:space="preserve">. </w:t>
      </w:r>
      <w:r w:rsidRPr="008B3417">
        <w:t>(Open-ended)</w:t>
      </w:r>
    </w:p>
    <w:p w14:paraId="42DD7786" w14:textId="77777777" w:rsidR="00705D9B" w:rsidRDefault="00705D9B" w:rsidP="00705D9B">
      <w:pPr>
        <w:spacing w:after="0" w:line="276" w:lineRule="auto"/>
        <w:ind w:left="720"/>
        <w:rPr>
          <w:b/>
          <w:bCs/>
        </w:rPr>
      </w:pPr>
    </w:p>
    <w:p w14:paraId="453F26E5" w14:textId="77777777" w:rsidR="00705D9B" w:rsidRPr="006B3815" w:rsidRDefault="00705D9B" w:rsidP="00705D9B">
      <w:pPr>
        <w:spacing w:after="0" w:line="276" w:lineRule="auto"/>
        <w:ind w:left="720"/>
        <w:rPr>
          <w:b/>
          <w:bCs/>
        </w:rPr>
      </w:pPr>
      <w:r w:rsidRPr="006B3815">
        <w:rPr>
          <w:b/>
          <w:bCs/>
        </w:rPr>
        <w:t xml:space="preserve">If you </w:t>
      </w:r>
      <w:r>
        <w:rPr>
          <w:b/>
          <w:bCs/>
        </w:rPr>
        <w:t xml:space="preserve">“Disagree” or </w:t>
      </w:r>
      <w:r w:rsidRPr="006B3815">
        <w:rPr>
          <w:b/>
          <w:bCs/>
        </w:rPr>
        <w:t>“Strongly disagree”, please explain why</w:t>
      </w:r>
      <w:r w:rsidRPr="008B3417">
        <w:t>. (Open-ended)</w:t>
      </w:r>
    </w:p>
    <w:p w14:paraId="22C40984" w14:textId="77777777" w:rsidR="00705D9B" w:rsidRDefault="00705D9B" w:rsidP="00705D9B">
      <w:pPr>
        <w:spacing w:after="0" w:line="276" w:lineRule="auto"/>
        <w:ind w:left="720"/>
      </w:pPr>
    </w:p>
    <w:p w14:paraId="55ADDD20" w14:textId="77777777" w:rsidR="00705D9B" w:rsidRPr="006B3815" w:rsidRDefault="00705D9B" w:rsidP="004518A9">
      <w:pPr>
        <w:pStyle w:val="ListParagraph"/>
        <w:numPr>
          <w:ilvl w:val="0"/>
          <w:numId w:val="15"/>
        </w:numPr>
        <w:spacing w:after="0" w:line="276" w:lineRule="auto"/>
        <w:rPr>
          <w:b/>
          <w:bCs/>
        </w:rPr>
      </w:pPr>
      <w:r w:rsidRPr="006B3815">
        <w:rPr>
          <w:b/>
          <w:bCs/>
        </w:rPr>
        <w:t>Knowledge and expertise in innovation are adequate to support</w:t>
      </w:r>
      <w:r>
        <w:rPr>
          <w:b/>
          <w:bCs/>
        </w:rPr>
        <w:t xml:space="preserve"> UN Women’s work in</w:t>
      </w:r>
      <w:r w:rsidRPr="006B3815">
        <w:rPr>
          <w:b/>
          <w:bCs/>
        </w:rPr>
        <w:t xml:space="preserve"> </w:t>
      </w:r>
      <w:proofErr w:type="gramStart"/>
      <w:r w:rsidRPr="006B3815">
        <w:rPr>
          <w:b/>
          <w:bCs/>
        </w:rPr>
        <w:t>innovation</w:t>
      </w:r>
      <w:r>
        <w:rPr>
          <w:b/>
          <w:bCs/>
        </w:rPr>
        <w:t>.</w:t>
      </w:r>
      <w:r w:rsidRPr="006B3815">
        <w:rPr>
          <w:b/>
          <w:bCs/>
        </w:rPr>
        <w:t>.</w:t>
      </w:r>
      <w:proofErr w:type="gramEnd"/>
    </w:p>
    <w:p w14:paraId="0A08FC1B" w14:textId="77777777" w:rsidR="00705D9B" w:rsidRDefault="00705D9B" w:rsidP="004518A9">
      <w:pPr>
        <w:pStyle w:val="ListParagraph"/>
        <w:numPr>
          <w:ilvl w:val="1"/>
          <w:numId w:val="15"/>
        </w:numPr>
        <w:ind w:left="1080"/>
        <w:rPr>
          <w:rFonts w:eastAsiaTheme="minorEastAsia"/>
        </w:rPr>
      </w:pPr>
      <w:r w:rsidRPr="29EBC37D">
        <w:rPr>
          <w:rFonts w:eastAsiaTheme="minorEastAsia"/>
        </w:rPr>
        <w:t>Strongly agree</w:t>
      </w:r>
    </w:p>
    <w:p w14:paraId="15BC455E" w14:textId="77777777" w:rsidR="00705D9B" w:rsidRDefault="00705D9B" w:rsidP="004518A9">
      <w:pPr>
        <w:pStyle w:val="ListParagraph"/>
        <w:numPr>
          <w:ilvl w:val="1"/>
          <w:numId w:val="15"/>
        </w:numPr>
        <w:ind w:left="1080"/>
        <w:rPr>
          <w:rFonts w:eastAsiaTheme="minorEastAsia"/>
        </w:rPr>
      </w:pPr>
      <w:r w:rsidRPr="29EBC37D">
        <w:rPr>
          <w:rFonts w:eastAsiaTheme="minorEastAsia"/>
        </w:rPr>
        <w:t>Agree</w:t>
      </w:r>
    </w:p>
    <w:p w14:paraId="72BDEB68" w14:textId="77777777" w:rsidR="00705D9B" w:rsidRDefault="00705D9B" w:rsidP="004518A9">
      <w:pPr>
        <w:pStyle w:val="ListParagraph"/>
        <w:numPr>
          <w:ilvl w:val="1"/>
          <w:numId w:val="15"/>
        </w:numPr>
        <w:ind w:left="1080"/>
      </w:pPr>
      <w:r w:rsidRPr="29EBC37D">
        <w:rPr>
          <w:rFonts w:eastAsiaTheme="minorEastAsia"/>
        </w:rPr>
        <w:t>Disagree</w:t>
      </w:r>
    </w:p>
    <w:p w14:paraId="7AFCE0D3" w14:textId="77777777" w:rsidR="00705D9B" w:rsidRDefault="00705D9B" w:rsidP="004518A9">
      <w:pPr>
        <w:pStyle w:val="ListParagraph"/>
        <w:numPr>
          <w:ilvl w:val="1"/>
          <w:numId w:val="15"/>
        </w:numPr>
        <w:ind w:left="1080"/>
      </w:pPr>
      <w:r w:rsidRPr="29EBC37D">
        <w:rPr>
          <w:rFonts w:eastAsiaTheme="minorEastAsia"/>
        </w:rPr>
        <w:t>Strongly disagree</w:t>
      </w:r>
    </w:p>
    <w:p w14:paraId="5249FC28" w14:textId="77777777" w:rsidR="00705D9B" w:rsidRDefault="00705D9B" w:rsidP="004518A9">
      <w:pPr>
        <w:pStyle w:val="ListParagraph"/>
        <w:numPr>
          <w:ilvl w:val="1"/>
          <w:numId w:val="15"/>
        </w:numPr>
        <w:ind w:left="1080"/>
      </w:pPr>
      <w:r w:rsidRPr="29EBC37D">
        <w:rPr>
          <w:rFonts w:eastAsiaTheme="minorEastAsia"/>
        </w:rPr>
        <w:t>Don’t know</w:t>
      </w:r>
    </w:p>
    <w:p w14:paraId="7B5B6DF5" w14:textId="77777777" w:rsidR="00705D9B" w:rsidRPr="006B3815" w:rsidRDefault="00705D9B" w:rsidP="00705D9B">
      <w:pPr>
        <w:ind w:left="720"/>
        <w:rPr>
          <w:rFonts w:eastAsiaTheme="minorEastAsia"/>
          <w:b/>
          <w:bCs/>
        </w:rPr>
      </w:pPr>
      <w:r>
        <w:rPr>
          <w:rFonts w:eastAsiaTheme="minorEastAsia"/>
          <w:b/>
          <w:bCs/>
        </w:rPr>
        <w:t xml:space="preserve">Please briefly explain your answer. </w:t>
      </w:r>
      <w:r w:rsidRPr="00734E6D">
        <w:rPr>
          <w:rFonts w:eastAsiaTheme="minorEastAsia"/>
        </w:rPr>
        <w:t>(Open-ended)</w:t>
      </w:r>
    </w:p>
    <w:p w14:paraId="7D9651A0" w14:textId="77777777" w:rsidR="00705D9B" w:rsidRPr="006B3815" w:rsidRDefault="00705D9B" w:rsidP="004518A9">
      <w:pPr>
        <w:pStyle w:val="ListParagraph"/>
        <w:numPr>
          <w:ilvl w:val="0"/>
          <w:numId w:val="15"/>
        </w:numPr>
        <w:spacing w:after="0"/>
        <w:rPr>
          <w:rFonts w:asciiTheme="minorEastAsia" w:eastAsiaTheme="minorEastAsia" w:hAnsiTheme="minorEastAsia" w:cstheme="minorEastAsia"/>
          <w:b/>
          <w:bCs/>
        </w:rPr>
      </w:pPr>
      <w:r w:rsidRPr="006B3815">
        <w:rPr>
          <w:rFonts w:eastAsiaTheme="minorEastAsia"/>
          <w:b/>
          <w:bCs/>
        </w:rPr>
        <w:t>There is space to experiment and try new and innovative approaches</w:t>
      </w:r>
      <w:r>
        <w:rPr>
          <w:rFonts w:eastAsiaTheme="minorEastAsia"/>
          <w:b/>
          <w:bCs/>
        </w:rPr>
        <w:t>.</w:t>
      </w:r>
    </w:p>
    <w:p w14:paraId="0AC6709F" w14:textId="77777777" w:rsidR="00705D9B" w:rsidRDefault="00705D9B" w:rsidP="004518A9">
      <w:pPr>
        <w:pStyle w:val="ListParagraph"/>
        <w:numPr>
          <w:ilvl w:val="1"/>
          <w:numId w:val="15"/>
        </w:numPr>
        <w:spacing w:after="0"/>
        <w:ind w:left="1080"/>
      </w:pPr>
      <w:r w:rsidRPr="29EBC37D">
        <w:rPr>
          <w:rFonts w:eastAsiaTheme="minorEastAsia"/>
        </w:rPr>
        <w:t>Strongly agree</w:t>
      </w:r>
    </w:p>
    <w:p w14:paraId="79DB4339" w14:textId="77777777" w:rsidR="00705D9B" w:rsidRDefault="00705D9B" w:rsidP="004518A9">
      <w:pPr>
        <w:pStyle w:val="ListParagraph"/>
        <w:numPr>
          <w:ilvl w:val="1"/>
          <w:numId w:val="15"/>
        </w:numPr>
        <w:spacing w:after="0"/>
        <w:ind w:left="1080"/>
      </w:pPr>
      <w:r w:rsidRPr="29EBC37D">
        <w:rPr>
          <w:rFonts w:eastAsiaTheme="minorEastAsia"/>
        </w:rPr>
        <w:t>Agree</w:t>
      </w:r>
    </w:p>
    <w:p w14:paraId="6BAEDC23" w14:textId="77777777" w:rsidR="00705D9B" w:rsidRDefault="00705D9B" w:rsidP="004518A9">
      <w:pPr>
        <w:pStyle w:val="ListParagraph"/>
        <w:numPr>
          <w:ilvl w:val="1"/>
          <w:numId w:val="15"/>
        </w:numPr>
        <w:spacing w:after="0"/>
        <w:ind w:left="1080"/>
      </w:pPr>
      <w:r w:rsidRPr="29EBC37D">
        <w:rPr>
          <w:rFonts w:eastAsiaTheme="minorEastAsia"/>
        </w:rPr>
        <w:t>Disagree</w:t>
      </w:r>
    </w:p>
    <w:p w14:paraId="2E40236D" w14:textId="77777777" w:rsidR="00705D9B" w:rsidRDefault="00705D9B" w:rsidP="004518A9">
      <w:pPr>
        <w:pStyle w:val="ListParagraph"/>
        <w:numPr>
          <w:ilvl w:val="1"/>
          <w:numId w:val="15"/>
        </w:numPr>
        <w:spacing w:after="0"/>
        <w:ind w:left="1080"/>
      </w:pPr>
      <w:r w:rsidRPr="29EBC37D">
        <w:rPr>
          <w:rFonts w:eastAsiaTheme="minorEastAsia"/>
        </w:rPr>
        <w:lastRenderedPageBreak/>
        <w:t>Strongly disagree</w:t>
      </w:r>
    </w:p>
    <w:p w14:paraId="6D9BD80C" w14:textId="77777777" w:rsidR="00705D9B" w:rsidRDefault="00705D9B" w:rsidP="004518A9">
      <w:pPr>
        <w:pStyle w:val="ListParagraph"/>
        <w:numPr>
          <w:ilvl w:val="1"/>
          <w:numId w:val="15"/>
        </w:numPr>
        <w:spacing w:after="0"/>
        <w:ind w:left="1080"/>
      </w:pPr>
      <w:r w:rsidRPr="29EBC37D">
        <w:rPr>
          <w:rFonts w:eastAsiaTheme="minorEastAsia"/>
        </w:rPr>
        <w:t xml:space="preserve">Don’t know </w:t>
      </w:r>
    </w:p>
    <w:p w14:paraId="0EBC4131" w14:textId="77777777" w:rsidR="00705D9B" w:rsidRPr="00F20ECA" w:rsidRDefault="00705D9B" w:rsidP="00705D9B">
      <w:pPr>
        <w:spacing w:after="0"/>
        <w:ind w:left="720"/>
        <w:rPr>
          <w:rFonts w:eastAsiaTheme="minorEastAsia"/>
          <w:b/>
          <w:bCs/>
        </w:rPr>
      </w:pPr>
      <w:r>
        <w:rPr>
          <w:rFonts w:eastAsiaTheme="minorEastAsia"/>
          <w:b/>
          <w:bCs/>
        </w:rPr>
        <w:t xml:space="preserve">Please briefly explain your answer. </w:t>
      </w:r>
      <w:r w:rsidRPr="00F51523">
        <w:rPr>
          <w:rFonts w:eastAsiaTheme="minorEastAsia"/>
        </w:rPr>
        <w:t>(Open-ended)</w:t>
      </w:r>
    </w:p>
    <w:p w14:paraId="671DBFF4" w14:textId="77777777" w:rsidR="00705D9B" w:rsidRDefault="00705D9B" w:rsidP="00705D9B">
      <w:pPr>
        <w:pStyle w:val="ListParagraph"/>
        <w:spacing w:after="0" w:line="276" w:lineRule="auto"/>
      </w:pPr>
    </w:p>
    <w:p w14:paraId="7B59D498" w14:textId="05AE051B" w:rsidR="00253FC7" w:rsidRDefault="00705D9B" w:rsidP="004518A9">
      <w:pPr>
        <w:pStyle w:val="ListParagraph"/>
        <w:numPr>
          <w:ilvl w:val="0"/>
          <w:numId w:val="15"/>
        </w:numPr>
        <w:spacing w:after="0" w:line="276" w:lineRule="auto"/>
      </w:pPr>
      <w:r w:rsidRPr="00271CD0">
        <w:rPr>
          <w:b/>
          <w:bCs/>
        </w:rPr>
        <w:t>What are the main ways in which you think innovation could help UN Women to achieve its goals?</w:t>
      </w:r>
      <w:r>
        <w:rPr>
          <w:b/>
          <w:bCs/>
        </w:rPr>
        <w:t xml:space="preserve"> </w:t>
      </w:r>
      <w:r w:rsidRPr="00271CD0">
        <w:t>(Open-ended)</w:t>
      </w:r>
      <w:r w:rsidR="00253FC7">
        <w:br/>
      </w:r>
    </w:p>
    <w:p w14:paraId="7829373C" w14:textId="6FBAAE82" w:rsidR="00253FC7" w:rsidRDefault="00253FC7" w:rsidP="00D70299">
      <w:pPr>
        <w:pStyle w:val="Heading1"/>
        <w:numPr>
          <w:ilvl w:val="0"/>
          <w:numId w:val="0"/>
        </w:numPr>
        <w:ind w:left="360" w:hanging="360"/>
      </w:pPr>
      <w:r>
        <w:br w:type="column"/>
      </w:r>
      <w:bookmarkStart w:id="10" w:name="_Toc72245894"/>
      <w:r>
        <w:lastRenderedPageBreak/>
        <w:t>Annex 7</w:t>
      </w:r>
      <w:r w:rsidR="00D70299">
        <w:t>:</w:t>
      </w:r>
      <w:r>
        <w:t xml:space="preserve"> Survey results</w:t>
      </w:r>
      <w:bookmarkEnd w:id="10"/>
    </w:p>
    <w:p w14:paraId="38624976" w14:textId="77777777" w:rsidR="00253FC7" w:rsidRDefault="00253FC7" w:rsidP="00253FC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2DA913A1" w14:textId="41F01AD8" w:rsidR="00253FC7" w:rsidRDefault="00253FC7" w:rsidP="004518A9">
      <w:pPr>
        <w:pStyle w:val="paragraph"/>
        <w:numPr>
          <w:ilvl w:val="0"/>
          <w:numId w:val="25"/>
        </w:numPr>
        <w:spacing w:before="0" w:beforeAutospacing="0" w:after="0" w:afterAutospacing="0"/>
        <w:ind w:left="0" w:firstLine="0"/>
        <w:jc w:val="both"/>
        <w:textAlignment w:val="baseline"/>
        <w:rPr>
          <w:rStyle w:val="eop"/>
          <w:rFonts w:ascii="Calibri" w:eastAsiaTheme="majorEastAsia" w:hAnsi="Calibri" w:cs="Calibri"/>
          <w:sz w:val="22"/>
          <w:szCs w:val="22"/>
        </w:rPr>
      </w:pPr>
      <w:r>
        <w:rPr>
          <w:rStyle w:val="normaltextrun"/>
          <w:rFonts w:ascii="Calibri" w:eastAsiaTheme="majorEastAsia" w:hAnsi="Calibri" w:cs="Calibri"/>
          <w:b/>
          <w:bCs/>
          <w:sz w:val="22"/>
          <w:szCs w:val="22"/>
        </w:rPr>
        <w:t>UN Women Office/ HQ unit: _________________________ (select from drop-down)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637DD58C" w14:textId="3A36120C" w:rsidR="00253FC7" w:rsidRDefault="00253FC7" w:rsidP="23965487">
      <w:pPr>
        <w:pStyle w:val="paragraph"/>
        <w:spacing w:before="0" w:beforeAutospacing="0" w:after="0" w:afterAutospacing="0"/>
        <w:jc w:val="both"/>
        <w:textAlignment w:val="baseline"/>
        <w:rPr>
          <w:rStyle w:val="eop"/>
        </w:rPr>
      </w:pPr>
    </w:p>
    <w:p w14:paraId="6D763A44" w14:textId="77777777" w:rsidR="00253FC7" w:rsidRDefault="00253FC7" w:rsidP="00253FC7">
      <w:pPr>
        <w:pStyle w:val="paragraph"/>
        <w:spacing w:before="0" w:beforeAutospacing="0" w:after="0" w:afterAutospacing="0"/>
        <w:jc w:val="both"/>
        <w:textAlignment w:val="baseline"/>
        <w:rPr>
          <w:rFonts w:ascii="Segoe UI" w:hAnsi="Segoe UI" w:cs="Segoe UI"/>
          <w:sz w:val="18"/>
          <w:szCs w:val="18"/>
        </w:rPr>
      </w:pPr>
      <w:r>
        <w:rPr>
          <w:rStyle w:val="eop"/>
          <w:rFonts w:ascii="Segoe UI" w:eastAsiaTheme="majorEastAsia" w:hAnsi="Segoe UI" w:cs="Segoe UI"/>
          <w:sz w:val="18"/>
          <w:szCs w:val="18"/>
        </w:rPr>
        <w:t> </w:t>
      </w:r>
    </w:p>
    <w:p w14:paraId="6BA63DCF" w14:textId="1D16E6B2" w:rsidR="00253FC7" w:rsidRPr="00AB5557" w:rsidRDefault="00253FC7" w:rsidP="004518A9">
      <w:pPr>
        <w:pStyle w:val="paragraph"/>
        <w:numPr>
          <w:ilvl w:val="0"/>
          <w:numId w:val="26"/>
        </w:numPr>
        <w:spacing w:before="0" w:beforeAutospacing="0" w:after="0" w:afterAutospacing="0"/>
        <w:ind w:left="0" w:firstLine="0"/>
        <w:jc w:val="both"/>
        <w:textAlignment w:val="baseline"/>
        <w:rPr>
          <w:rStyle w:val="eop"/>
          <w:rFonts w:ascii="Segoe UI" w:eastAsiaTheme="majorEastAsia" w:hAnsi="Segoe UI" w:cs="Segoe UI"/>
          <w:sz w:val="18"/>
          <w:szCs w:val="18"/>
        </w:rPr>
      </w:pPr>
      <w:r>
        <w:rPr>
          <w:rStyle w:val="normaltextrun"/>
          <w:rFonts w:ascii="Calibri" w:eastAsiaTheme="majorEastAsia" w:hAnsi="Calibri" w:cs="Calibri"/>
          <w:b/>
          <w:bCs/>
          <w:sz w:val="22"/>
          <w:szCs w:val="22"/>
        </w:rPr>
        <w:t>Region_________________________________ (select from drop-down)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129D01D9" w14:textId="77777777" w:rsidR="00AB5557" w:rsidRPr="00EC3779" w:rsidRDefault="00AB5557" w:rsidP="00AB5557">
      <w:pPr>
        <w:pStyle w:val="paragraph"/>
        <w:spacing w:before="0" w:beforeAutospacing="0" w:after="0" w:afterAutospacing="0"/>
        <w:jc w:val="both"/>
        <w:textAlignment w:val="baseline"/>
        <w:rPr>
          <w:rStyle w:val="eop"/>
          <w:rFonts w:ascii="Segoe UI" w:eastAsiaTheme="majorEastAsia" w:hAnsi="Segoe UI" w:cs="Segoe UI"/>
          <w:sz w:val="18"/>
          <w:szCs w:val="18"/>
        </w:rPr>
      </w:pPr>
    </w:p>
    <w:tbl>
      <w:tblPr>
        <w:tblStyle w:val="PlainTable1"/>
        <w:tblW w:w="2540" w:type="dxa"/>
        <w:jc w:val="center"/>
        <w:tblLook w:val="04A0" w:firstRow="1" w:lastRow="0" w:firstColumn="1" w:lastColumn="0" w:noHBand="0" w:noVBand="1"/>
      </w:tblPr>
      <w:tblGrid>
        <w:gridCol w:w="2540"/>
      </w:tblGrid>
      <w:tr w:rsidR="00253FC7" w:rsidRPr="00AB5557" w14:paraId="432B1C69" w14:textId="77777777" w:rsidTr="00AB5557">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639E18D2" w14:textId="77777777" w:rsidR="00253FC7" w:rsidRPr="00AB5557" w:rsidRDefault="00253FC7" w:rsidP="00253FC7">
            <w:pPr>
              <w:rPr>
                <w:rFonts w:eastAsia="Times New Roman" w:cstheme="minorHAnsi"/>
                <w:color w:val="333333"/>
              </w:rPr>
            </w:pPr>
            <w:r w:rsidRPr="00AB5557">
              <w:rPr>
                <w:rFonts w:eastAsia="Times New Roman" w:cstheme="minorHAnsi"/>
                <w:color w:val="333333"/>
              </w:rPr>
              <w:t>Response</w:t>
            </w:r>
          </w:p>
        </w:tc>
      </w:tr>
      <w:tr w:rsidR="00253FC7" w:rsidRPr="00AB5557" w14:paraId="27D5CB1C"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67EDC61A"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HQ</w:t>
            </w:r>
          </w:p>
        </w:tc>
      </w:tr>
      <w:tr w:rsidR="00253FC7" w:rsidRPr="00AB5557" w14:paraId="057820AE"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4FDDA7B8"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Western &amp; Central Africa</w:t>
            </w:r>
          </w:p>
        </w:tc>
      </w:tr>
      <w:tr w:rsidR="00253FC7" w:rsidRPr="00AB5557" w14:paraId="122DFB29"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6C8A56B9"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HQ</w:t>
            </w:r>
          </w:p>
        </w:tc>
      </w:tr>
      <w:tr w:rsidR="00253FC7" w:rsidRPr="00AB5557" w14:paraId="39AEE1B8"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0909026E"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Asia Pacific</w:t>
            </w:r>
          </w:p>
        </w:tc>
      </w:tr>
      <w:tr w:rsidR="00253FC7" w:rsidRPr="00AB5557" w14:paraId="3EBCEB13"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05162CAF"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Asia Pacific</w:t>
            </w:r>
          </w:p>
        </w:tc>
      </w:tr>
      <w:tr w:rsidR="00253FC7" w:rsidRPr="00AB5557" w14:paraId="53564C21"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709305E6"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Europe &amp; Central Asia</w:t>
            </w:r>
          </w:p>
        </w:tc>
      </w:tr>
      <w:tr w:rsidR="00253FC7" w:rsidRPr="00AB5557" w14:paraId="6D698446"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30B36654"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Asia Pacific</w:t>
            </w:r>
          </w:p>
        </w:tc>
      </w:tr>
      <w:tr w:rsidR="00253FC7" w:rsidRPr="00AB5557" w14:paraId="34919EC3"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04045085"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Asia Pacific</w:t>
            </w:r>
          </w:p>
        </w:tc>
      </w:tr>
      <w:tr w:rsidR="00253FC7" w:rsidRPr="00AB5557" w14:paraId="6013F408"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51846B44"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Eastern &amp; Southern Africa</w:t>
            </w:r>
          </w:p>
        </w:tc>
      </w:tr>
      <w:tr w:rsidR="00253FC7" w:rsidRPr="00AB5557" w14:paraId="3D1972B4"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7885B90F"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Americas &amp; the Caribbean</w:t>
            </w:r>
          </w:p>
        </w:tc>
      </w:tr>
      <w:tr w:rsidR="00253FC7" w:rsidRPr="00AB5557" w14:paraId="32658DB6"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14523FC8"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Arab States</w:t>
            </w:r>
          </w:p>
        </w:tc>
      </w:tr>
      <w:tr w:rsidR="00253FC7" w:rsidRPr="00AB5557" w14:paraId="27622CA6"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7CFA3F7A"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Eastern &amp; Southern Africa</w:t>
            </w:r>
          </w:p>
        </w:tc>
      </w:tr>
      <w:tr w:rsidR="00253FC7" w:rsidRPr="00AB5557" w14:paraId="492A9B30"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7C57A38F"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Asia Pacific</w:t>
            </w:r>
          </w:p>
        </w:tc>
      </w:tr>
      <w:tr w:rsidR="00253FC7" w:rsidRPr="00AB5557" w14:paraId="74C7BFC6"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02904C32"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Western &amp; Central Africa</w:t>
            </w:r>
          </w:p>
        </w:tc>
      </w:tr>
      <w:tr w:rsidR="00253FC7" w:rsidRPr="00AB5557" w14:paraId="7A00A7DE"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2E15162E"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Western &amp; Central Africa</w:t>
            </w:r>
          </w:p>
        </w:tc>
      </w:tr>
      <w:tr w:rsidR="00253FC7" w:rsidRPr="00AB5557" w14:paraId="35E586E9"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0634E298"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Americas &amp; the Caribbean</w:t>
            </w:r>
          </w:p>
        </w:tc>
      </w:tr>
      <w:tr w:rsidR="00253FC7" w:rsidRPr="00AB5557" w14:paraId="4E0F9AC0"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41755A22"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Americas &amp; the Caribbean</w:t>
            </w:r>
          </w:p>
        </w:tc>
      </w:tr>
      <w:tr w:rsidR="00253FC7" w:rsidRPr="00AB5557" w14:paraId="5B3B861F" w14:textId="77777777" w:rsidTr="00AB5557">
        <w:trPr>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47B08DC4"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Americas &amp; the Caribbean</w:t>
            </w:r>
          </w:p>
        </w:tc>
      </w:tr>
      <w:tr w:rsidR="00253FC7" w:rsidRPr="00AB5557" w14:paraId="199F1136" w14:textId="77777777" w:rsidTr="00AB5557">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540" w:type="dxa"/>
            <w:noWrap/>
            <w:hideMark/>
          </w:tcPr>
          <w:p w14:paraId="15953F03" w14:textId="77777777" w:rsidR="00253FC7" w:rsidRPr="00AB5557" w:rsidRDefault="00253FC7" w:rsidP="00253FC7">
            <w:pPr>
              <w:rPr>
                <w:rFonts w:eastAsia="Times New Roman" w:cstheme="minorHAnsi"/>
                <w:b w:val="0"/>
                <w:bCs w:val="0"/>
                <w:color w:val="000000"/>
                <w:sz w:val="18"/>
                <w:szCs w:val="18"/>
              </w:rPr>
            </w:pPr>
            <w:r w:rsidRPr="00AB5557">
              <w:rPr>
                <w:rFonts w:eastAsia="Times New Roman" w:cstheme="minorHAnsi"/>
                <w:b w:val="0"/>
                <w:bCs w:val="0"/>
                <w:color w:val="000000"/>
                <w:sz w:val="18"/>
                <w:szCs w:val="18"/>
              </w:rPr>
              <w:t>Western &amp; Central Africa</w:t>
            </w:r>
          </w:p>
        </w:tc>
      </w:tr>
    </w:tbl>
    <w:p w14:paraId="06640429" w14:textId="77777777" w:rsidR="00253FC7" w:rsidRDefault="00253FC7" w:rsidP="00253FC7">
      <w:pPr>
        <w:pStyle w:val="paragraph"/>
        <w:spacing w:before="0" w:beforeAutospacing="0" w:after="0" w:afterAutospacing="0"/>
        <w:ind w:left="1080"/>
        <w:jc w:val="both"/>
        <w:textAlignment w:val="baseline"/>
        <w:rPr>
          <w:rFonts w:ascii="Segoe UI" w:hAnsi="Segoe UI" w:cs="Segoe UI"/>
          <w:sz w:val="18"/>
          <w:szCs w:val="18"/>
        </w:rPr>
      </w:pPr>
    </w:p>
    <w:p w14:paraId="46004D92" w14:textId="2C5CAABD" w:rsidR="00253FC7" w:rsidRPr="00AB5557" w:rsidRDefault="00253FC7" w:rsidP="004518A9">
      <w:pPr>
        <w:pStyle w:val="paragraph"/>
        <w:numPr>
          <w:ilvl w:val="0"/>
          <w:numId w:val="27"/>
        </w:numPr>
        <w:spacing w:before="0" w:beforeAutospacing="0" w:after="0" w:afterAutospacing="0"/>
        <w:ind w:left="0" w:firstLine="0"/>
        <w:jc w:val="both"/>
        <w:textAlignment w:val="baseline"/>
        <w:rPr>
          <w:rStyle w:val="eop"/>
          <w:rFonts w:ascii="Segoe UI" w:eastAsiaTheme="majorEastAsia" w:hAnsi="Segoe UI" w:cs="Segoe UI"/>
          <w:sz w:val="18"/>
          <w:szCs w:val="18"/>
        </w:rPr>
      </w:pPr>
      <w:r>
        <w:rPr>
          <w:rStyle w:val="normaltextrun"/>
          <w:rFonts w:ascii="Calibri" w:eastAsiaTheme="majorEastAsia" w:hAnsi="Calibri" w:cs="Calibri"/>
          <w:b/>
          <w:bCs/>
          <w:sz w:val="22"/>
          <w:szCs w:val="22"/>
        </w:rPr>
        <w:t>Position_________________________________ (select from drop-down)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1B3367DE" w14:textId="18EDB4B8" w:rsidR="00253FC7" w:rsidRDefault="00253FC7" w:rsidP="23965487">
      <w:pPr>
        <w:pStyle w:val="paragraph"/>
        <w:spacing w:before="0" w:beforeAutospacing="0" w:after="0" w:afterAutospacing="0"/>
        <w:jc w:val="both"/>
        <w:textAlignment w:val="baseline"/>
        <w:rPr>
          <w:rStyle w:val="eop"/>
        </w:rPr>
      </w:pPr>
    </w:p>
    <w:p w14:paraId="1E24685F" w14:textId="77777777" w:rsidR="00253FC7" w:rsidRPr="00A0749F" w:rsidRDefault="00253FC7" w:rsidP="00253FC7">
      <w:pPr>
        <w:pStyle w:val="paragraph"/>
        <w:spacing w:before="0" w:beforeAutospacing="0" w:after="0" w:afterAutospacing="0"/>
        <w:jc w:val="both"/>
        <w:textAlignment w:val="baseline"/>
        <w:rPr>
          <w:rFonts w:ascii="Segoe UI" w:hAnsi="Segoe UI" w:cs="Segoe UI"/>
          <w:sz w:val="16"/>
          <w:szCs w:val="16"/>
        </w:rPr>
      </w:pPr>
      <w:r w:rsidRPr="00A0749F">
        <w:rPr>
          <w:rStyle w:val="eop"/>
          <w:rFonts w:ascii="Calibri" w:eastAsiaTheme="majorEastAsia" w:hAnsi="Calibri" w:cs="Calibri"/>
          <w:sz w:val="20"/>
          <w:szCs w:val="20"/>
        </w:rPr>
        <w:t> </w:t>
      </w:r>
    </w:p>
    <w:p w14:paraId="75C4CB3E" w14:textId="77540002" w:rsidR="00253FC7" w:rsidRDefault="00253FC7" w:rsidP="004518A9">
      <w:pPr>
        <w:pStyle w:val="paragraph"/>
        <w:numPr>
          <w:ilvl w:val="0"/>
          <w:numId w:val="28"/>
        </w:numPr>
        <w:spacing w:before="0" w:beforeAutospacing="0" w:after="0" w:afterAutospacing="0"/>
        <w:ind w:left="0" w:firstLine="0"/>
        <w:jc w:val="both"/>
        <w:textAlignment w:val="baseline"/>
        <w:rPr>
          <w:rStyle w:val="eop"/>
          <w:rFonts w:ascii="Calibri" w:eastAsiaTheme="majorEastAsia" w:hAnsi="Calibri" w:cs="Calibri"/>
          <w:sz w:val="22"/>
          <w:szCs w:val="22"/>
        </w:rPr>
      </w:pPr>
      <w:r>
        <w:rPr>
          <w:rStyle w:val="normaltextrun"/>
          <w:rFonts w:ascii="Calibri" w:eastAsiaTheme="majorEastAsia" w:hAnsi="Calibri" w:cs="Calibri"/>
          <w:b/>
          <w:bCs/>
          <w:sz w:val="22"/>
          <w:szCs w:val="22"/>
        </w:rPr>
        <w:t>Does your office have dedicated personnel in charge of Innovation? (</w:t>
      </w:r>
      <w:proofErr w:type="gramStart"/>
      <w:r>
        <w:rPr>
          <w:rStyle w:val="normaltextrun"/>
          <w:rFonts w:ascii="Calibri" w:eastAsiaTheme="majorEastAsia" w:hAnsi="Calibri" w:cs="Calibri"/>
          <w:b/>
          <w:bCs/>
          <w:sz w:val="22"/>
          <w:szCs w:val="22"/>
        </w:rPr>
        <w:t>check</w:t>
      </w:r>
      <w:proofErr w:type="gramEnd"/>
      <w:r>
        <w:rPr>
          <w:rStyle w:val="normaltextrun"/>
          <w:rFonts w:ascii="Calibri" w:eastAsiaTheme="majorEastAsia" w:hAnsi="Calibri" w:cs="Calibri"/>
          <w:b/>
          <w:bCs/>
          <w:sz w:val="22"/>
          <w:szCs w:val="22"/>
        </w:rPr>
        <w:t xml:space="preserve"> all that apply)</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6C914D87" w14:textId="77777777" w:rsidR="00AB5557" w:rsidRDefault="00AB5557" w:rsidP="00AB5557">
      <w:pPr>
        <w:pStyle w:val="paragraph"/>
        <w:spacing w:before="0" w:beforeAutospacing="0" w:after="0" w:afterAutospacing="0"/>
        <w:jc w:val="both"/>
        <w:textAlignment w:val="baseline"/>
        <w:rPr>
          <w:rStyle w:val="eop"/>
          <w:rFonts w:ascii="Calibri" w:eastAsiaTheme="majorEastAsia" w:hAnsi="Calibri" w:cs="Calibri"/>
          <w:sz w:val="22"/>
          <w:szCs w:val="22"/>
        </w:rPr>
      </w:pPr>
    </w:p>
    <w:p w14:paraId="19B5F559" w14:textId="77777777" w:rsidR="00253FC7" w:rsidRDefault="00253FC7" w:rsidP="00253FC7">
      <w:pPr>
        <w:pStyle w:val="paragraph"/>
        <w:spacing w:before="0" w:beforeAutospacing="0" w:after="0" w:afterAutospacing="0"/>
        <w:ind w:left="1080"/>
        <w:jc w:val="both"/>
        <w:textAlignment w:val="baseline"/>
        <w:rPr>
          <w:rStyle w:val="normaltextrun"/>
          <w:rFonts w:ascii="Calibri" w:eastAsiaTheme="majorEastAsia" w:hAnsi="Calibri" w:cs="Calibri"/>
          <w:b/>
          <w:bCs/>
          <w:sz w:val="22"/>
          <w:szCs w:val="22"/>
        </w:rPr>
      </w:pPr>
    </w:p>
    <w:tbl>
      <w:tblPr>
        <w:tblStyle w:val="TableGrid"/>
        <w:tblW w:w="6100" w:type="dxa"/>
        <w:jc w:val="center"/>
        <w:tblLook w:val="04A0" w:firstRow="1" w:lastRow="0" w:firstColumn="1" w:lastColumn="0" w:noHBand="0" w:noVBand="1"/>
      </w:tblPr>
      <w:tblGrid>
        <w:gridCol w:w="3408"/>
        <w:gridCol w:w="1339"/>
        <w:gridCol w:w="1353"/>
      </w:tblGrid>
      <w:tr w:rsidR="00253FC7" w:rsidRPr="00AB5557" w14:paraId="58895120" w14:textId="77777777" w:rsidTr="00AB5557">
        <w:trPr>
          <w:trHeight w:val="300"/>
          <w:jc w:val="center"/>
        </w:trPr>
        <w:tc>
          <w:tcPr>
            <w:tcW w:w="3408" w:type="dxa"/>
            <w:noWrap/>
            <w:hideMark/>
          </w:tcPr>
          <w:p w14:paraId="7492197E" w14:textId="77777777" w:rsidR="00253FC7" w:rsidRPr="00AB5557" w:rsidRDefault="00253FC7" w:rsidP="00253FC7">
            <w:pPr>
              <w:rPr>
                <w:rFonts w:eastAsia="Times New Roman" w:cstheme="minorHAnsi"/>
                <w:b/>
                <w:bCs/>
                <w:color w:val="000000" w:themeColor="text1"/>
              </w:rPr>
            </w:pPr>
            <w:r w:rsidRPr="00AB5557">
              <w:rPr>
                <w:rFonts w:eastAsia="Times New Roman" w:cstheme="minorHAnsi"/>
                <w:b/>
                <w:bCs/>
                <w:color w:val="000000" w:themeColor="text1"/>
              </w:rPr>
              <w:t>Response</w:t>
            </w:r>
          </w:p>
        </w:tc>
        <w:tc>
          <w:tcPr>
            <w:tcW w:w="1339" w:type="dxa"/>
            <w:noWrap/>
            <w:hideMark/>
          </w:tcPr>
          <w:p w14:paraId="23E8DF86" w14:textId="77777777" w:rsidR="00253FC7" w:rsidRPr="00AB5557" w:rsidRDefault="00253FC7" w:rsidP="00253FC7">
            <w:pPr>
              <w:rPr>
                <w:rFonts w:eastAsia="Times New Roman" w:cstheme="minorHAnsi"/>
                <w:b/>
                <w:bCs/>
                <w:color w:val="000000" w:themeColor="text1"/>
              </w:rPr>
            </w:pPr>
            <w:r w:rsidRPr="00AB5557">
              <w:rPr>
                <w:rFonts w:eastAsia="Times New Roman" w:cstheme="minorHAnsi"/>
                <w:b/>
                <w:bCs/>
                <w:color w:val="000000" w:themeColor="text1"/>
              </w:rPr>
              <w:t>Frequency</w:t>
            </w:r>
          </w:p>
        </w:tc>
        <w:tc>
          <w:tcPr>
            <w:tcW w:w="1353" w:type="dxa"/>
            <w:noWrap/>
            <w:hideMark/>
          </w:tcPr>
          <w:p w14:paraId="37D3EF1F" w14:textId="77777777" w:rsidR="00253FC7" w:rsidRPr="00AB5557" w:rsidRDefault="00253FC7" w:rsidP="00253FC7">
            <w:pPr>
              <w:rPr>
                <w:rFonts w:eastAsia="Times New Roman" w:cstheme="minorHAnsi"/>
                <w:b/>
                <w:bCs/>
                <w:color w:val="000000" w:themeColor="text1"/>
              </w:rPr>
            </w:pPr>
            <w:r w:rsidRPr="00AB5557">
              <w:rPr>
                <w:rFonts w:eastAsia="Times New Roman" w:cstheme="minorHAnsi"/>
                <w:b/>
                <w:bCs/>
                <w:color w:val="000000" w:themeColor="text1"/>
              </w:rPr>
              <w:t>Percentage</w:t>
            </w:r>
          </w:p>
        </w:tc>
      </w:tr>
      <w:tr w:rsidR="00253FC7" w:rsidRPr="00AB5557" w14:paraId="128DDC21" w14:textId="77777777" w:rsidTr="00AB5557">
        <w:trPr>
          <w:trHeight w:val="290"/>
          <w:jc w:val="center"/>
        </w:trPr>
        <w:tc>
          <w:tcPr>
            <w:tcW w:w="3408" w:type="dxa"/>
            <w:noWrap/>
            <w:hideMark/>
          </w:tcPr>
          <w:p w14:paraId="26FA22CD"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1 Full-time consultant</w:t>
            </w:r>
          </w:p>
        </w:tc>
        <w:tc>
          <w:tcPr>
            <w:tcW w:w="1339" w:type="dxa"/>
            <w:noWrap/>
            <w:hideMark/>
          </w:tcPr>
          <w:p w14:paraId="6515D4B5"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0</w:t>
            </w:r>
          </w:p>
        </w:tc>
        <w:tc>
          <w:tcPr>
            <w:tcW w:w="1353" w:type="dxa"/>
            <w:noWrap/>
            <w:hideMark/>
          </w:tcPr>
          <w:p w14:paraId="118E137A"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0%</w:t>
            </w:r>
          </w:p>
        </w:tc>
      </w:tr>
      <w:tr w:rsidR="00253FC7" w:rsidRPr="00AB5557" w14:paraId="6DFFAB67" w14:textId="77777777" w:rsidTr="00AB5557">
        <w:trPr>
          <w:trHeight w:val="290"/>
          <w:jc w:val="center"/>
        </w:trPr>
        <w:tc>
          <w:tcPr>
            <w:tcW w:w="3408" w:type="dxa"/>
            <w:noWrap/>
            <w:hideMark/>
          </w:tcPr>
          <w:p w14:paraId="6742A94A"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1 Full-time staff</w:t>
            </w:r>
          </w:p>
        </w:tc>
        <w:tc>
          <w:tcPr>
            <w:tcW w:w="1339" w:type="dxa"/>
            <w:noWrap/>
            <w:hideMark/>
          </w:tcPr>
          <w:p w14:paraId="03656AC8"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w:t>
            </w:r>
          </w:p>
        </w:tc>
        <w:tc>
          <w:tcPr>
            <w:tcW w:w="1353" w:type="dxa"/>
            <w:noWrap/>
            <w:hideMark/>
          </w:tcPr>
          <w:p w14:paraId="64BE2789"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5%</w:t>
            </w:r>
          </w:p>
        </w:tc>
      </w:tr>
      <w:tr w:rsidR="00253FC7" w:rsidRPr="00AB5557" w14:paraId="53890C9B" w14:textId="77777777" w:rsidTr="00AB5557">
        <w:trPr>
          <w:trHeight w:val="290"/>
          <w:jc w:val="center"/>
        </w:trPr>
        <w:tc>
          <w:tcPr>
            <w:tcW w:w="3408" w:type="dxa"/>
            <w:noWrap/>
            <w:hideMark/>
          </w:tcPr>
          <w:p w14:paraId="045F7932"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More than 1 full-time staff</w:t>
            </w:r>
          </w:p>
        </w:tc>
        <w:tc>
          <w:tcPr>
            <w:tcW w:w="1339" w:type="dxa"/>
            <w:noWrap/>
            <w:hideMark/>
          </w:tcPr>
          <w:p w14:paraId="5DB9207F"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w:t>
            </w:r>
          </w:p>
        </w:tc>
        <w:tc>
          <w:tcPr>
            <w:tcW w:w="1353" w:type="dxa"/>
            <w:noWrap/>
            <w:hideMark/>
          </w:tcPr>
          <w:p w14:paraId="22207DDB"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5%</w:t>
            </w:r>
          </w:p>
        </w:tc>
      </w:tr>
      <w:tr w:rsidR="00253FC7" w:rsidRPr="00AB5557" w14:paraId="18DB8199" w14:textId="77777777" w:rsidTr="00AB5557">
        <w:trPr>
          <w:trHeight w:val="290"/>
          <w:jc w:val="center"/>
        </w:trPr>
        <w:tc>
          <w:tcPr>
            <w:tcW w:w="3408" w:type="dxa"/>
            <w:noWrap/>
            <w:hideMark/>
          </w:tcPr>
          <w:p w14:paraId="4BB56C2D"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lastRenderedPageBreak/>
              <w:t>1 Part-time staff or consultant</w:t>
            </w:r>
          </w:p>
        </w:tc>
        <w:tc>
          <w:tcPr>
            <w:tcW w:w="1339" w:type="dxa"/>
            <w:noWrap/>
            <w:hideMark/>
          </w:tcPr>
          <w:p w14:paraId="0A03DA56"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w:t>
            </w:r>
          </w:p>
        </w:tc>
        <w:tc>
          <w:tcPr>
            <w:tcW w:w="1353" w:type="dxa"/>
            <w:noWrap/>
            <w:hideMark/>
          </w:tcPr>
          <w:p w14:paraId="50DBBC81"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5%</w:t>
            </w:r>
          </w:p>
        </w:tc>
      </w:tr>
      <w:tr w:rsidR="00253FC7" w:rsidRPr="00AB5557" w14:paraId="2C2F4D9A" w14:textId="77777777" w:rsidTr="00AB5557">
        <w:trPr>
          <w:trHeight w:val="290"/>
          <w:jc w:val="center"/>
        </w:trPr>
        <w:tc>
          <w:tcPr>
            <w:tcW w:w="3408" w:type="dxa"/>
            <w:noWrap/>
            <w:hideMark/>
          </w:tcPr>
          <w:p w14:paraId="3807912A"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Innovation focal point</w:t>
            </w:r>
          </w:p>
        </w:tc>
        <w:tc>
          <w:tcPr>
            <w:tcW w:w="1339" w:type="dxa"/>
            <w:noWrap/>
            <w:hideMark/>
          </w:tcPr>
          <w:p w14:paraId="1558D625"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w:t>
            </w:r>
          </w:p>
        </w:tc>
        <w:tc>
          <w:tcPr>
            <w:tcW w:w="1353" w:type="dxa"/>
            <w:noWrap/>
            <w:hideMark/>
          </w:tcPr>
          <w:p w14:paraId="0C1C13C6"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5%</w:t>
            </w:r>
          </w:p>
        </w:tc>
      </w:tr>
      <w:tr w:rsidR="00253FC7" w:rsidRPr="00AB5557" w14:paraId="75916506" w14:textId="77777777" w:rsidTr="00AB5557">
        <w:trPr>
          <w:trHeight w:val="290"/>
          <w:jc w:val="center"/>
        </w:trPr>
        <w:tc>
          <w:tcPr>
            <w:tcW w:w="3408" w:type="dxa"/>
            <w:noWrap/>
            <w:hideMark/>
          </w:tcPr>
          <w:p w14:paraId="2DC0C90A"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No dedicated innovation personnel</w:t>
            </w:r>
          </w:p>
        </w:tc>
        <w:tc>
          <w:tcPr>
            <w:tcW w:w="1339" w:type="dxa"/>
            <w:noWrap/>
            <w:hideMark/>
          </w:tcPr>
          <w:p w14:paraId="57ED5208"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15</w:t>
            </w:r>
          </w:p>
        </w:tc>
        <w:tc>
          <w:tcPr>
            <w:tcW w:w="1353" w:type="dxa"/>
            <w:noWrap/>
            <w:hideMark/>
          </w:tcPr>
          <w:p w14:paraId="4670EF19"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79%</w:t>
            </w:r>
          </w:p>
        </w:tc>
      </w:tr>
    </w:tbl>
    <w:p w14:paraId="65DD9A4D" w14:textId="77777777" w:rsidR="00253FC7" w:rsidRDefault="00253FC7" w:rsidP="00253FC7">
      <w:pPr>
        <w:pStyle w:val="paragraph"/>
        <w:spacing w:before="0" w:beforeAutospacing="0" w:after="0" w:afterAutospacing="0"/>
        <w:ind w:left="1080"/>
        <w:jc w:val="both"/>
        <w:textAlignment w:val="baseline"/>
        <w:rPr>
          <w:rStyle w:val="normaltextrun"/>
          <w:rFonts w:ascii="Calibri" w:eastAsiaTheme="majorEastAsia" w:hAnsi="Calibri" w:cs="Calibri"/>
          <w:b/>
          <w:bCs/>
          <w:sz w:val="22"/>
          <w:szCs w:val="22"/>
        </w:rPr>
      </w:pPr>
    </w:p>
    <w:tbl>
      <w:tblPr>
        <w:tblStyle w:val="TableGrid"/>
        <w:tblW w:w="9463" w:type="dxa"/>
        <w:tblLook w:val="04A0" w:firstRow="1" w:lastRow="0" w:firstColumn="1" w:lastColumn="0" w:noHBand="0" w:noVBand="1"/>
      </w:tblPr>
      <w:tblGrid>
        <w:gridCol w:w="1276"/>
        <w:gridCol w:w="8187"/>
      </w:tblGrid>
      <w:tr w:rsidR="00253FC7" w:rsidRPr="00AB5557" w14:paraId="2CB8CC35" w14:textId="77777777" w:rsidTr="00AB5557">
        <w:trPr>
          <w:trHeight w:val="290"/>
        </w:trPr>
        <w:tc>
          <w:tcPr>
            <w:tcW w:w="1276" w:type="dxa"/>
            <w:noWrap/>
            <w:hideMark/>
          </w:tcPr>
          <w:p w14:paraId="01757762" w14:textId="77777777" w:rsidR="00253FC7" w:rsidRPr="00AB5557" w:rsidRDefault="00253FC7" w:rsidP="00253FC7">
            <w:pPr>
              <w:rPr>
                <w:rFonts w:asciiTheme="majorHAnsi" w:eastAsia="Times New Roman" w:hAnsiTheme="majorHAnsi" w:cstheme="majorHAnsi"/>
                <w:color w:val="333333"/>
                <w:sz w:val="18"/>
                <w:szCs w:val="18"/>
              </w:rPr>
            </w:pPr>
            <w:r w:rsidRPr="00AB5557">
              <w:rPr>
                <w:rFonts w:asciiTheme="majorHAnsi" w:eastAsia="Times New Roman" w:hAnsiTheme="majorHAnsi" w:cstheme="majorHAnsi"/>
                <w:color w:val="333333"/>
                <w:sz w:val="18"/>
                <w:szCs w:val="18"/>
              </w:rPr>
              <w:t>Other (please specify)</w:t>
            </w:r>
          </w:p>
        </w:tc>
        <w:tc>
          <w:tcPr>
            <w:tcW w:w="8187" w:type="dxa"/>
            <w:noWrap/>
            <w:hideMark/>
          </w:tcPr>
          <w:p w14:paraId="1271A44D" w14:textId="77777777" w:rsidR="00253FC7" w:rsidRPr="00AB5557" w:rsidRDefault="00253FC7" w:rsidP="00253FC7">
            <w:pPr>
              <w:rPr>
                <w:rFonts w:asciiTheme="majorHAnsi" w:eastAsia="Times New Roman" w:hAnsiTheme="majorHAnsi" w:cstheme="majorHAnsi"/>
                <w:color w:val="000000"/>
                <w:sz w:val="18"/>
                <w:szCs w:val="18"/>
              </w:rPr>
            </w:pPr>
            <w:r w:rsidRPr="00AB5557">
              <w:rPr>
                <w:rFonts w:asciiTheme="majorHAnsi" w:eastAsia="Times New Roman" w:hAnsiTheme="majorHAnsi" w:cstheme="majorHAnsi"/>
                <w:color w:val="000000"/>
                <w:sz w:val="18"/>
                <w:szCs w:val="18"/>
              </w:rPr>
              <w:t xml:space="preserve">We previously had an Innovation Focal Person, but she </w:t>
            </w:r>
            <w:proofErr w:type="gramStart"/>
            <w:r w:rsidRPr="00AB5557">
              <w:rPr>
                <w:rFonts w:asciiTheme="majorHAnsi" w:eastAsia="Times New Roman" w:hAnsiTheme="majorHAnsi" w:cstheme="majorHAnsi"/>
                <w:color w:val="000000"/>
                <w:sz w:val="18"/>
                <w:szCs w:val="18"/>
              </w:rPr>
              <w:t>left</w:t>
            </w:r>
            <w:proofErr w:type="gramEnd"/>
            <w:r w:rsidRPr="00AB5557">
              <w:rPr>
                <w:rFonts w:asciiTheme="majorHAnsi" w:eastAsia="Times New Roman" w:hAnsiTheme="majorHAnsi" w:cstheme="majorHAnsi"/>
                <w:color w:val="000000"/>
                <w:sz w:val="18"/>
                <w:szCs w:val="18"/>
              </w:rPr>
              <w:t xml:space="preserve"> and the position has not been filled. </w:t>
            </w:r>
          </w:p>
        </w:tc>
      </w:tr>
      <w:tr w:rsidR="00253FC7" w:rsidRPr="00BF6023" w14:paraId="578EBAE8" w14:textId="77777777" w:rsidTr="00AB5557">
        <w:trPr>
          <w:trHeight w:val="290"/>
        </w:trPr>
        <w:tc>
          <w:tcPr>
            <w:tcW w:w="1276" w:type="dxa"/>
            <w:noWrap/>
            <w:hideMark/>
          </w:tcPr>
          <w:p w14:paraId="487ECF01" w14:textId="77777777" w:rsidR="00253FC7" w:rsidRPr="00AB5557" w:rsidRDefault="00253FC7" w:rsidP="00253FC7">
            <w:pPr>
              <w:rPr>
                <w:rFonts w:asciiTheme="majorHAnsi" w:eastAsia="Times New Roman" w:hAnsiTheme="majorHAnsi" w:cstheme="majorHAnsi"/>
                <w:color w:val="000000"/>
                <w:sz w:val="18"/>
                <w:szCs w:val="18"/>
              </w:rPr>
            </w:pPr>
          </w:p>
        </w:tc>
        <w:tc>
          <w:tcPr>
            <w:tcW w:w="8187" w:type="dxa"/>
            <w:noWrap/>
            <w:hideMark/>
          </w:tcPr>
          <w:p w14:paraId="43D82EF8" w14:textId="77777777" w:rsidR="00253FC7" w:rsidRPr="00AB5557" w:rsidRDefault="00253FC7" w:rsidP="00253FC7">
            <w:pPr>
              <w:rPr>
                <w:rFonts w:asciiTheme="majorHAnsi" w:eastAsia="Times New Roman" w:hAnsiTheme="majorHAnsi" w:cstheme="majorHAnsi"/>
                <w:color w:val="000000"/>
                <w:sz w:val="18"/>
                <w:szCs w:val="18"/>
                <w:lang w:val="es-ES"/>
              </w:rPr>
            </w:pPr>
            <w:r w:rsidRPr="00AB5557">
              <w:rPr>
                <w:rFonts w:asciiTheme="majorHAnsi" w:eastAsia="Times New Roman" w:hAnsiTheme="majorHAnsi" w:cstheme="majorHAnsi"/>
                <w:color w:val="000000"/>
                <w:sz w:val="18"/>
                <w:szCs w:val="18"/>
                <w:lang w:val="es-ES"/>
              </w:rPr>
              <w:t xml:space="preserve">Todas las personas deben tener un enfoque de innovación, hemos montado una </w:t>
            </w:r>
            <w:proofErr w:type="spellStart"/>
            <w:r w:rsidRPr="00AB5557">
              <w:rPr>
                <w:rFonts w:asciiTheme="majorHAnsi" w:eastAsia="Times New Roman" w:hAnsiTheme="majorHAnsi" w:cstheme="majorHAnsi"/>
                <w:color w:val="000000"/>
                <w:sz w:val="18"/>
                <w:szCs w:val="18"/>
                <w:lang w:val="es-ES"/>
              </w:rPr>
              <w:t>Task</w:t>
            </w:r>
            <w:proofErr w:type="spellEnd"/>
            <w:r w:rsidRPr="00AB5557">
              <w:rPr>
                <w:rFonts w:asciiTheme="majorHAnsi" w:eastAsia="Times New Roman" w:hAnsiTheme="majorHAnsi" w:cstheme="majorHAnsi"/>
                <w:color w:val="000000"/>
                <w:sz w:val="18"/>
                <w:szCs w:val="18"/>
                <w:lang w:val="es-ES"/>
              </w:rPr>
              <w:t xml:space="preserve"> Team </w:t>
            </w:r>
            <w:proofErr w:type="spellStart"/>
            <w:r w:rsidRPr="00AB5557">
              <w:rPr>
                <w:rFonts w:asciiTheme="majorHAnsi" w:eastAsia="Times New Roman" w:hAnsiTheme="majorHAnsi" w:cstheme="majorHAnsi"/>
                <w:color w:val="000000"/>
                <w:sz w:val="18"/>
                <w:szCs w:val="18"/>
                <w:lang w:val="es-ES"/>
              </w:rPr>
              <w:t>on</w:t>
            </w:r>
            <w:proofErr w:type="spellEnd"/>
            <w:r w:rsidRPr="00AB5557">
              <w:rPr>
                <w:rFonts w:asciiTheme="majorHAnsi" w:eastAsia="Times New Roman" w:hAnsiTheme="majorHAnsi" w:cstheme="majorHAnsi"/>
                <w:color w:val="000000"/>
                <w:sz w:val="18"/>
                <w:szCs w:val="18"/>
                <w:lang w:val="es-ES"/>
              </w:rPr>
              <w:t xml:space="preserve"> Data and </w:t>
            </w:r>
            <w:proofErr w:type="spellStart"/>
            <w:r w:rsidRPr="00AB5557">
              <w:rPr>
                <w:rFonts w:asciiTheme="majorHAnsi" w:eastAsia="Times New Roman" w:hAnsiTheme="majorHAnsi" w:cstheme="majorHAnsi"/>
                <w:color w:val="000000"/>
                <w:sz w:val="18"/>
                <w:szCs w:val="18"/>
                <w:lang w:val="es-ES"/>
              </w:rPr>
              <w:t>Impact</w:t>
            </w:r>
            <w:proofErr w:type="spellEnd"/>
            <w:r w:rsidRPr="00AB5557">
              <w:rPr>
                <w:rFonts w:asciiTheme="majorHAnsi" w:eastAsia="Times New Roman" w:hAnsiTheme="majorHAnsi" w:cstheme="majorHAnsi"/>
                <w:color w:val="000000"/>
                <w:sz w:val="18"/>
                <w:szCs w:val="18"/>
                <w:lang w:val="es-ES"/>
              </w:rPr>
              <w:t xml:space="preserve"> </w:t>
            </w:r>
            <w:proofErr w:type="spellStart"/>
            <w:r w:rsidRPr="00AB5557">
              <w:rPr>
                <w:rFonts w:asciiTheme="majorHAnsi" w:eastAsia="Times New Roman" w:hAnsiTheme="majorHAnsi" w:cstheme="majorHAnsi"/>
                <w:color w:val="000000"/>
                <w:sz w:val="18"/>
                <w:szCs w:val="18"/>
                <w:lang w:val="es-ES"/>
              </w:rPr>
              <w:t>analysis</w:t>
            </w:r>
            <w:proofErr w:type="spellEnd"/>
            <w:r w:rsidRPr="00AB5557">
              <w:rPr>
                <w:rFonts w:asciiTheme="majorHAnsi" w:eastAsia="Times New Roman" w:hAnsiTheme="majorHAnsi" w:cstheme="majorHAnsi"/>
                <w:color w:val="000000"/>
                <w:sz w:val="18"/>
                <w:szCs w:val="18"/>
                <w:lang w:val="es-ES"/>
              </w:rPr>
              <w:t xml:space="preserve">, que está innovando en el uso de </w:t>
            </w:r>
            <w:proofErr w:type="spellStart"/>
            <w:r w:rsidRPr="00AB5557">
              <w:rPr>
                <w:rFonts w:asciiTheme="majorHAnsi" w:eastAsia="Times New Roman" w:hAnsiTheme="majorHAnsi" w:cstheme="majorHAnsi"/>
                <w:color w:val="000000"/>
                <w:sz w:val="18"/>
                <w:szCs w:val="18"/>
                <w:lang w:val="es-ES"/>
              </w:rPr>
              <w:t>big</w:t>
            </w:r>
            <w:proofErr w:type="spellEnd"/>
            <w:r w:rsidRPr="00AB5557">
              <w:rPr>
                <w:rFonts w:asciiTheme="majorHAnsi" w:eastAsia="Times New Roman" w:hAnsiTheme="majorHAnsi" w:cstheme="majorHAnsi"/>
                <w:color w:val="000000"/>
                <w:sz w:val="18"/>
                <w:szCs w:val="18"/>
                <w:lang w:val="es-ES"/>
              </w:rPr>
              <w:t xml:space="preserve"> data y análisis de impacto adicionalmente. Hemos montado otras TT para la </w:t>
            </w:r>
            <w:proofErr w:type="spellStart"/>
            <w:r w:rsidRPr="00AB5557">
              <w:rPr>
                <w:rFonts w:asciiTheme="majorHAnsi" w:eastAsia="Times New Roman" w:hAnsiTheme="majorHAnsi" w:cstheme="majorHAnsi"/>
                <w:color w:val="000000"/>
                <w:sz w:val="18"/>
                <w:szCs w:val="18"/>
                <w:lang w:val="es-ES"/>
              </w:rPr>
              <w:t>innovacion</w:t>
            </w:r>
            <w:proofErr w:type="spellEnd"/>
            <w:r w:rsidRPr="00AB5557">
              <w:rPr>
                <w:rFonts w:asciiTheme="majorHAnsi" w:eastAsia="Times New Roman" w:hAnsiTheme="majorHAnsi" w:cstheme="majorHAnsi"/>
                <w:color w:val="000000"/>
                <w:sz w:val="18"/>
                <w:szCs w:val="18"/>
                <w:lang w:val="es-ES"/>
              </w:rPr>
              <w:t xml:space="preserve"> en </w:t>
            </w:r>
            <w:proofErr w:type="spellStart"/>
            <w:r w:rsidRPr="00AB5557">
              <w:rPr>
                <w:rFonts w:asciiTheme="majorHAnsi" w:eastAsia="Times New Roman" w:hAnsiTheme="majorHAnsi" w:cstheme="majorHAnsi"/>
                <w:color w:val="000000"/>
                <w:sz w:val="18"/>
                <w:szCs w:val="18"/>
                <w:lang w:val="es-ES"/>
              </w:rPr>
              <w:t>automatizacion</w:t>
            </w:r>
            <w:proofErr w:type="spellEnd"/>
            <w:r w:rsidRPr="00AB5557">
              <w:rPr>
                <w:rFonts w:asciiTheme="majorHAnsi" w:eastAsia="Times New Roman" w:hAnsiTheme="majorHAnsi" w:cstheme="majorHAnsi"/>
                <w:color w:val="000000"/>
                <w:sz w:val="18"/>
                <w:szCs w:val="18"/>
                <w:lang w:val="es-ES"/>
              </w:rPr>
              <w:t xml:space="preserve"> desde la que hemos automatizado 50 procesos en 2020, y varios cientos lo </w:t>
            </w:r>
            <w:proofErr w:type="spellStart"/>
            <w:r w:rsidRPr="00AB5557">
              <w:rPr>
                <w:rFonts w:asciiTheme="majorHAnsi" w:eastAsia="Times New Roman" w:hAnsiTheme="majorHAnsi" w:cstheme="majorHAnsi"/>
                <w:color w:val="000000"/>
                <w:sz w:val="18"/>
                <w:szCs w:val="18"/>
                <w:lang w:val="es-ES"/>
              </w:rPr>
              <w:t>seran</w:t>
            </w:r>
            <w:proofErr w:type="spellEnd"/>
            <w:r w:rsidRPr="00AB5557">
              <w:rPr>
                <w:rFonts w:asciiTheme="majorHAnsi" w:eastAsia="Times New Roman" w:hAnsiTheme="majorHAnsi" w:cstheme="majorHAnsi"/>
                <w:color w:val="000000"/>
                <w:sz w:val="18"/>
                <w:szCs w:val="18"/>
                <w:lang w:val="es-ES"/>
              </w:rPr>
              <w:t xml:space="preserve"> en 2021.</w:t>
            </w:r>
          </w:p>
        </w:tc>
      </w:tr>
    </w:tbl>
    <w:p w14:paraId="49915960" w14:textId="77777777" w:rsidR="00AB5557" w:rsidRDefault="00AB5557" w:rsidP="00253FC7">
      <w:pPr>
        <w:pStyle w:val="paragraph"/>
        <w:spacing w:before="0" w:beforeAutospacing="0" w:after="0" w:afterAutospacing="0"/>
        <w:ind w:left="1080"/>
        <w:jc w:val="both"/>
        <w:textAlignment w:val="baseline"/>
        <w:rPr>
          <w:rStyle w:val="normaltextrun"/>
          <w:rFonts w:ascii="Calibri" w:eastAsiaTheme="majorEastAsia" w:hAnsi="Calibri" w:cs="Calibri"/>
          <w:b/>
          <w:bCs/>
          <w:sz w:val="22"/>
          <w:szCs w:val="22"/>
          <w:lang w:val="es-ES"/>
        </w:rPr>
      </w:pPr>
    </w:p>
    <w:p w14:paraId="19A535D1" w14:textId="1BD80700" w:rsidR="00253FC7" w:rsidRPr="00EC3779" w:rsidRDefault="00253FC7" w:rsidP="00253FC7">
      <w:pPr>
        <w:pStyle w:val="paragraph"/>
        <w:spacing w:before="0" w:beforeAutospacing="0" w:after="0" w:afterAutospacing="0"/>
        <w:ind w:left="1080"/>
        <w:jc w:val="both"/>
        <w:textAlignment w:val="baseline"/>
        <w:rPr>
          <w:rStyle w:val="normaltextrun"/>
          <w:rFonts w:ascii="Calibri" w:eastAsiaTheme="majorEastAsia" w:hAnsi="Calibri" w:cs="Calibri"/>
          <w:b/>
          <w:bCs/>
          <w:sz w:val="22"/>
          <w:szCs w:val="22"/>
          <w:lang w:val="es-ES"/>
        </w:rPr>
      </w:pPr>
      <w:r>
        <w:rPr>
          <w:noProof/>
        </w:rPr>
        <w:drawing>
          <wp:inline distT="0" distB="0" distL="0" distR="0" wp14:anchorId="068F2B50" wp14:editId="3D7D44E6">
            <wp:extent cx="4819015" cy="1238250"/>
            <wp:effectExtent l="0" t="0" r="635" b="0"/>
            <wp:docPr id="1" name="Chart 1">
              <a:extLst xmlns:a="http://schemas.openxmlformats.org/drawingml/2006/main">
                <a:ext uri="{FF2B5EF4-FFF2-40B4-BE49-F238E27FC236}">
                  <a16:creationId xmlns:a16="http://schemas.microsoft.com/office/drawing/2014/main" id="{CBC91AEA-7F53-4CC9-B730-6DA896E293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20E5D1A" w14:textId="77777777" w:rsidR="00253FC7" w:rsidRPr="00EC3779" w:rsidRDefault="00253FC7" w:rsidP="00253FC7">
      <w:pPr>
        <w:pStyle w:val="paragraph"/>
        <w:spacing w:before="0" w:beforeAutospacing="0" w:after="0" w:afterAutospacing="0"/>
        <w:ind w:left="1080"/>
        <w:jc w:val="both"/>
        <w:textAlignment w:val="baseline"/>
        <w:rPr>
          <w:rFonts w:ascii="Calibri" w:hAnsi="Calibri" w:cs="Calibri"/>
          <w:sz w:val="22"/>
          <w:szCs w:val="22"/>
          <w:lang w:val="es-ES"/>
        </w:rPr>
      </w:pPr>
    </w:p>
    <w:p w14:paraId="2C16A7E8" w14:textId="77777777" w:rsidR="00253FC7" w:rsidRDefault="00253FC7" w:rsidP="004518A9">
      <w:pPr>
        <w:pStyle w:val="paragraph"/>
        <w:numPr>
          <w:ilvl w:val="0"/>
          <w:numId w:val="29"/>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For the part-time staff indicated above, how much time is spent to support Innovation (in the past 12 months)?</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3971" w:type="dxa"/>
        <w:jc w:val="center"/>
        <w:tblLook w:val="04A0" w:firstRow="1" w:lastRow="0" w:firstColumn="1" w:lastColumn="0" w:noHBand="0" w:noVBand="1"/>
      </w:tblPr>
      <w:tblGrid>
        <w:gridCol w:w="1457"/>
        <w:gridCol w:w="1227"/>
        <w:gridCol w:w="1287"/>
      </w:tblGrid>
      <w:tr w:rsidR="00253FC7" w:rsidRPr="00AB5557" w14:paraId="259E474B" w14:textId="77777777" w:rsidTr="00253FC7">
        <w:trPr>
          <w:trHeight w:val="300"/>
          <w:jc w:val="center"/>
        </w:trPr>
        <w:tc>
          <w:tcPr>
            <w:tcW w:w="1457" w:type="dxa"/>
            <w:noWrap/>
            <w:hideMark/>
          </w:tcPr>
          <w:p w14:paraId="7C3433B0"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Response</w:t>
            </w:r>
          </w:p>
        </w:tc>
        <w:tc>
          <w:tcPr>
            <w:tcW w:w="1227" w:type="dxa"/>
            <w:noWrap/>
            <w:hideMark/>
          </w:tcPr>
          <w:p w14:paraId="79AFE0EB"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Frequency</w:t>
            </w:r>
          </w:p>
        </w:tc>
        <w:tc>
          <w:tcPr>
            <w:tcW w:w="1287" w:type="dxa"/>
            <w:noWrap/>
            <w:hideMark/>
          </w:tcPr>
          <w:p w14:paraId="6B548C7B"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Percentage</w:t>
            </w:r>
          </w:p>
        </w:tc>
      </w:tr>
      <w:tr w:rsidR="00253FC7" w:rsidRPr="00AB5557" w14:paraId="61B4B583" w14:textId="77777777" w:rsidTr="00253FC7">
        <w:trPr>
          <w:trHeight w:val="290"/>
          <w:jc w:val="center"/>
        </w:trPr>
        <w:tc>
          <w:tcPr>
            <w:tcW w:w="1457" w:type="dxa"/>
            <w:noWrap/>
            <w:hideMark/>
          </w:tcPr>
          <w:p w14:paraId="4421BE6B"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Not applicable</w:t>
            </w:r>
          </w:p>
        </w:tc>
        <w:tc>
          <w:tcPr>
            <w:tcW w:w="1227" w:type="dxa"/>
            <w:noWrap/>
            <w:hideMark/>
          </w:tcPr>
          <w:p w14:paraId="5D92F539"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9</w:t>
            </w:r>
          </w:p>
        </w:tc>
        <w:tc>
          <w:tcPr>
            <w:tcW w:w="1287" w:type="dxa"/>
            <w:noWrap/>
            <w:hideMark/>
          </w:tcPr>
          <w:p w14:paraId="69D66A30"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47%</w:t>
            </w:r>
          </w:p>
        </w:tc>
      </w:tr>
      <w:tr w:rsidR="00253FC7" w:rsidRPr="00AB5557" w14:paraId="655CBBA1" w14:textId="77777777" w:rsidTr="00253FC7">
        <w:trPr>
          <w:trHeight w:val="290"/>
          <w:jc w:val="center"/>
        </w:trPr>
        <w:tc>
          <w:tcPr>
            <w:tcW w:w="1457" w:type="dxa"/>
            <w:noWrap/>
            <w:hideMark/>
          </w:tcPr>
          <w:p w14:paraId="6CA44904"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0%-20%</w:t>
            </w:r>
          </w:p>
        </w:tc>
        <w:tc>
          <w:tcPr>
            <w:tcW w:w="1227" w:type="dxa"/>
            <w:noWrap/>
            <w:hideMark/>
          </w:tcPr>
          <w:p w14:paraId="759203E7"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4</w:t>
            </w:r>
          </w:p>
        </w:tc>
        <w:tc>
          <w:tcPr>
            <w:tcW w:w="1287" w:type="dxa"/>
            <w:noWrap/>
            <w:hideMark/>
          </w:tcPr>
          <w:p w14:paraId="7DACB305"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21%</w:t>
            </w:r>
          </w:p>
        </w:tc>
      </w:tr>
      <w:tr w:rsidR="00253FC7" w:rsidRPr="00AB5557" w14:paraId="24123CE6" w14:textId="77777777" w:rsidTr="00253FC7">
        <w:trPr>
          <w:trHeight w:val="290"/>
          <w:jc w:val="center"/>
        </w:trPr>
        <w:tc>
          <w:tcPr>
            <w:tcW w:w="1457" w:type="dxa"/>
            <w:noWrap/>
            <w:hideMark/>
          </w:tcPr>
          <w:p w14:paraId="3196F039"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20%-50%</w:t>
            </w:r>
          </w:p>
        </w:tc>
        <w:tc>
          <w:tcPr>
            <w:tcW w:w="1227" w:type="dxa"/>
            <w:noWrap/>
            <w:hideMark/>
          </w:tcPr>
          <w:p w14:paraId="068A814B"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0</w:t>
            </w:r>
          </w:p>
        </w:tc>
        <w:tc>
          <w:tcPr>
            <w:tcW w:w="1287" w:type="dxa"/>
            <w:noWrap/>
            <w:hideMark/>
          </w:tcPr>
          <w:p w14:paraId="0A8ED1C6"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0%</w:t>
            </w:r>
          </w:p>
        </w:tc>
      </w:tr>
      <w:tr w:rsidR="00253FC7" w:rsidRPr="00AB5557" w14:paraId="14F4623A" w14:textId="77777777" w:rsidTr="00253FC7">
        <w:trPr>
          <w:trHeight w:val="290"/>
          <w:jc w:val="center"/>
        </w:trPr>
        <w:tc>
          <w:tcPr>
            <w:tcW w:w="1457" w:type="dxa"/>
            <w:noWrap/>
            <w:hideMark/>
          </w:tcPr>
          <w:p w14:paraId="6AB6FE39"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50%-100%</w:t>
            </w:r>
          </w:p>
        </w:tc>
        <w:tc>
          <w:tcPr>
            <w:tcW w:w="1227" w:type="dxa"/>
            <w:noWrap/>
            <w:hideMark/>
          </w:tcPr>
          <w:p w14:paraId="0943B32B"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3</w:t>
            </w:r>
          </w:p>
        </w:tc>
        <w:tc>
          <w:tcPr>
            <w:tcW w:w="1287" w:type="dxa"/>
            <w:noWrap/>
            <w:hideMark/>
          </w:tcPr>
          <w:p w14:paraId="053D1FAA"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16%</w:t>
            </w:r>
          </w:p>
        </w:tc>
      </w:tr>
      <w:tr w:rsidR="00253FC7" w:rsidRPr="00AB5557" w14:paraId="0314816D" w14:textId="77777777" w:rsidTr="00253FC7">
        <w:trPr>
          <w:trHeight w:val="290"/>
          <w:jc w:val="center"/>
        </w:trPr>
        <w:tc>
          <w:tcPr>
            <w:tcW w:w="1457" w:type="dxa"/>
            <w:noWrap/>
            <w:hideMark/>
          </w:tcPr>
          <w:p w14:paraId="7E68F7A6"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Don't know</w:t>
            </w:r>
          </w:p>
        </w:tc>
        <w:tc>
          <w:tcPr>
            <w:tcW w:w="1227" w:type="dxa"/>
            <w:noWrap/>
            <w:hideMark/>
          </w:tcPr>
          <w:p w14:paraId="1BF19E6F"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3</w:t>
            </w:r>
          </w:p>
        </w:tc>
        <w:tc>
          <w:tcPr>
            <w:tcW w:w="1287" w:type="dxa"/>
            <w:noWrap/>
            <w:hideMark/>
          </w:tcPr>
          <w:p w14:paraId="1F57B702"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16%</w:t>
            </w:r>
          </w:p>
        </w:tc>
      </w:tr>
    </w:tbl>
    <w:p w14:paraId="44B5E0D4" w14:textId="77777777" w:rsidR="00253FC7" w:rsidRDefault="00253FC7" w:rsidP="00253FC7">
      <w:pPr>
        <w:pStyle w:val="paragraph"/>
        <w:spacing w:before="0" w:beforeAutospacing="0" w:after="0" w:afterAutospacing="0"/>
        <w:jc w:val="center"/>
        <w:textAlignment w:val="baseline"/>
        <w:rPr>
          <w:rFonts w:ascii="Segoe UI" w:hAnsi="Segoe UI" w:cs="Segoe UI"/>
          <w:sz w:val="18"/>
          <w:szCs w:val="18"/>
        </w:rPr>
      </w:pPr>
      <w:r>
        <w:rPr>
          <w:noProof/>
        </w:rPr>
        <w:drawing>
          <wp:inline distT="0" distB="0" distL="0" distR="0" wp14:anchorId="09C9052C" wp14:editId="7FD825BF">
            <wp:extent cx="5943600" cy="1327150"/>
            <wp:effectExtent l="0" t="0" r="0" b="6350"/>
            <wp:docPr id="2" name="Chart 2">
              <a:extLst xmlns:a="http://schemas.openxmlformats.org/drawingml/2006/main">
                <a:ext uri="{FF2B5EF4-FFF2-40B4-BE49-F238E27FC236}">
                  <a16:creationId xmlns:a16="http://schemas.microsoft.com/office/drawing/2014/main" id="{8352B311-C5EC-43E6-9052-89036A693D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07F01A2" w14:textId="77777777" w:rsidR="00253FC7" w:rsidRDefault="00253FC7" w:rsidP="004518A9">
      <w:pPr>
        <w:pStyle w:val="paragraph"/>
        <w:numPr>
          <w:ilvl w:val="0"/>
          <w:numId w:val="30"/>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For the 2017-2020 period, has your office undertaken any innovative initiatives?</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3691" w:type="dxa"/>
        <w:jc w:val="center"/>
        <w:tblLook w:val="04A0" w:firstRow="1" w:lastRow="0" w:firstColumn="1" w:lastColumn="0" w:noHBand="0" w:noVBand="1"/>
      </w:tblPr>
      <w:tblGrid>
        <w:gridCol w:w="1177"/>
        <w:gridCol w:w="1227"/>
        <w:gridCol w:w="1287"/>
      </w:tblGrid>
      <w:tr w:rsidR="00253FC7" w:rsidRPr="00AB5557" w14:paraId="6B32AB56" w14:textId="77777777" w:rsidTr="00253FC7">
        <w:trPr>
          <w:trHeight w:val="300"/>
          <w:jc w:val="center"/>
        </w:trPr>
        <w:tc>
          <w:tcPr>
            <w:tcW w:w="1177" w:type="dxa"/>
            <w:noWrap/>
            <w:hideMark/>
          </w:tcPr>
          <w:p w14:paraId="736E5B72"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Response</w:t>
            </w:r>
          </w:p>
        </w:tc>
        <w:tc>
          <w:tcPr>
            <w:tcW w:w="1227" w:type="dxa"/>
            <w:noWrap/>
            <w:hideMark/>
          </w:tcPr>
          <w:p w14:paraId="6BB71C12"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Frequency</w:t>
            </w:r>
          </w:p>
        </w:tc>
        <w:tc>
          <w:tcPr>
            <w:tcW w:w="1287" w:type="dxa"/>
            <w:noWrap/>
            <w:hideMark/>
          </w:tcPr>
          <w:p w14:paraId="6ABCE1E3"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Percentage</w:t>
            </w:r>
          </w:p>
        </w:tc>
      </w:tr>
      <w:tr w:rsidR="00253FC7" w:rsidRPr="00AB5557" w14:paraId="6C55847D" w14:textId="77777777" w:rsidTr="00253FC7">
        <w:trPr>
          <w:trHeight w:val="290"/>
          <w:jc w:val="center"/>
        </w:trPr>
        <w:tc>
          <w:tcPr>
            <w:tcW w:w="1177" w:type="dxa"/>
            <w:noWrap/>
            <w:hideMark/>
          </w:tcPr>
          <w:p w14:paraId="11E3F556"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Unsure</w:t>
            </w:r>
          </w:p>
        </w:tc>
        <w:tc>
          <w:tcPr>
            <w:tcW w:w="1227" w:type="dxa"/>
            <w:noWrap/>
            <w:hideMark/>
          </w:tcPr>
          <w:p w14:paraId="714797B7"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2</w:t>
            </w:r>
          </w:p>
        </w:tc>
        <w:tc>
          <w:tcPr>
            <w:tcW w:w="1287" w:type="dxa"/>
            <w:noWrap/>
            <w:hideMark/>
          </w:tcPr>
          <w:p w14:paraId="62943F84"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11%</w:t>
            </w:r>
          </w:p>
        </w:tc>
      </w:tr>
      <w:tr w:rsidR="00253FC7" w:rsidRPr="00AB5557" w14:paraId="437CDBBC" w14:textId="77777777" w:rsidTr="00253FC7">
        <w:trPr>
          <w:trHeight w:val="290"/>
          <w:jc w:val="center"/>
        </w:trPr>
        <w:tc>
          <w:tcPr>
            <w:tcW w:w="1177" w:type="dxa"/>
            <w:noWrap/>
            <w:hideMark/>
          </w:tcPr>
          <w:p w14:paraId="27C8B1F0"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No</w:t>
            </w:r>
          </w:p>
        </w:tc>
        <w:tc>
          <w:tcPr>
            <w:tcW w:w="1227" w:type="dxa"/>
            <w:noWrap/>
            <w:hideMark/>
          </w:tcPr>
          <w:p w14:paraId="595F07D9"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3</w:t>
            </w:r>
          </w:p>
        </w:tc>
        <w:tc>
          <w:tcPr>
            <w:tcW w:w="1287" w:type="dxa"/>
            <w:noWrap/>
            <w:hideMark/>
          </w:tcPr>
          <w:p w14:paraId="2DBCEA7F"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16%</w:t>
            </w:r>
          </w:p>
        </w:tc>
      </w:tr>
      <w:tr w:rsidR="00253FC7" w:rsidRPr="00AB5557" w14:paraId="0C277937" w14:textId="77777777" w:rsidTr="00253FC7">
        <w:trPr>
          <w:trHeight w:val="290"/>
          <w:jc w:val="center"/>
        </w:trPr>
        <w:tc>
          <w:tcPr>
            <w:tcW w:w="1177" w:type="dxa"/>
            <w:noWrap/>
            <w:hideMark/>
          </w:tcPr>
          <w:p w14:paraId="28068DB8"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Yes</w:t>
            </w:r>
          </w:p>
        </w:tc>
        <w:tc>
          <w:tcPr>
            <w:tcW w:w="1227" w:type="dxa"/>
            <w:noWrap/>
            <w:hideMark/>
          </w:tcPr>
          <w:p w14:paraId="1E779E31"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14</w:t>
            </w:r>
          </w:p>
        </w:tc>
        <w:tc>
          <w:tcPr>
            <w:tcW w:w="1287" w:type="dxa"/>
            <w:noWrap/>
            <w:hideMark/>
          </w:tcPr>
          <w:p w14:paraId="6DFC892D"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74%</w:t>
            </w:r>
          </w:p>
        </w:tc>
      </w:tr>
    </w:tbl>
    <w:p w14:paraId="6161DBD1"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p>
    <w:p w14:paraId="023ABA8B"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noProof/>
        </w:rPr>
        <w:lastRenderedPageBreak/>
        <w:drawing>
          <wp:inline distT="0" distB="0" distL="0" distR="0" wp14:anchorId="222D1C81" wp14:editId="37AB4E1D">
            <wp:extent cx="5943600" cy="1219200"/>
            <wp:effectExtent l="0" t="0" r="0" b="0"/>
            <wp:docPr id="3" name="Chart 3">
              <a:extLst xmlns:a="http://schemas.openxmlformats.org/drawingml/2006/main">
                <a:ext uri="{FF2B5EF4-FFF2-40B4-BE49-F238E27FC236}">
                  <a16:creationId xmlns:a16="http://schemas.microsoft.com/office/drawing/2014/main" id="{B5DEF03B-9347-4353-85E1-8FFEF0379B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2132344" w14:textId="404BDF8C" w:rsidR="00253FC7" w:rsidRPr="00AB5557" w:rsidRDefault="00253FC7" w:rsidP="004518A9">
      <w:pPr>
        <w:pStyle w:val="paragraph"/>
        <w:numPr>
          <w:ilvl w:val="0"/>
          <w:numId w:val="31"/>
        </w:numPr>
        <w:spacing w:before="0" w:beforeAutospacing="0" w:after="0" w:afterAutospacing="0"/>
        <w:ind w:left="0" w:firstLine="0"/>
        <w:textAlignment w:val="baseline"/>
        <w:rPr>
          <w:rStyle w:val="eop"/>
          <w:rFonts w:ascii="Calibri" w:hAnsi="Calibri" w:cs="Calibri"/>
          <w:sz w:val="22"/>
          <w:szCs w:val="22"/>
        </w:rPr>
      </w:pPr>
      <w:r>
        <w:rPr>
          <w:rStyle w:val="normaltextrun"/>
          <w:rFonts w:ascii="Calibri" w:eastAsiaTheme="majorEastAsia" w:hAnsi="Calibri" w:cs="Calibri"/>
          <w:b/>
          <w:bCs/>
          <w:sz w:val="22"/>
          <w:szCs w:val="22"/>
        </w:rPr>
        <w:t>If yes, please include the Atlas ID number and title, and the expenditure incurred in support to Innovation? (optional)</w:t>
      </w:r>
      <w:r>
        <w:rPr>
          <w:rStyle w:val="eop"/>
          <w:rFonts w:ascii="Calibri" w:eastAsiaTheme="majorEastAsia" w:hAnsi="Calibri" w:cs="Calibri"/>
          <w:sz w:val="22"/>
          <w:szCs w:val="22"/>
        </w:rPr>
        <w:t> </w:t>
      </w:r>
    </w:p>
    <w:p w14:paraId="39CBC232" w14:textId="77777777" w:rsidR="00AB5557" w:rsidRDefault="00AB5557" w:rsidP="00AB5557">
      <w:pPr>
        <w:pStyle w:val="paragraph"/>
        <w:spacing w:before="0" w:beforeAutospacing="0" w:after="0" w:afterAutospacing="0"/>
        <w:textAlignment w:val="baseline"/>
        <w:rPr>
          <w:rFonts w:ascii="Calibri" w:hAnsi="Calibri" w:cs="Calibri"/>
          <w:sz w:val="22"/>
          <w:szCs w:val="22"/>
        </w:rPr>
      </w:pPr>
    </w:p>
    <w:tbl>
      <w:tblPr>
        <w:tblStyle w:val="TableGrid"/>
        <w:tblW w:w="5000" w:type="pct"/>
        <w:tblLook w:val="04A0" w:firstRow="1" w:lastRow="0" w:firstColumn="1" w:lastColumn="0" w:noHBand="0" w:noVBand="1"/>
      </w:tblPr>
      <w:tblGrid>
        <w:gridCol w:w="1063"/>
        <w:gridCol w:w="1123"/>
        <w:gridCol w:w="560"/>
        <w:gridCol w:w="1549"/>
        <w:gridCol w:w="560"/>
        <w:gridCol w:w="1123"/>
        <w:gridCol w:w="883"/>
        <w:gridCol w:w="1577"/>
        <w:gridCol w:w="912"/>
      </w:tblGrid>
      <w:tr w:rsidR="00AB5557" w:rsidRPr="00AB5557" w14:paraId="194ADE18" w14:textId="77777777" w:rsidTr="00AB5557">
        <w:trPr>
          <w:trHeight w:val="290"/>
        </w:trPr>
        <w:tc>
          <w:tcPr>
            <w:tcW w:w="548" w:type="pct"/>
            <w:noWrap/>
            <w:hideMark/>
          </w:tcPr>
          <w:p w14:paraId="533CA718"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Office</w:t>
            </w:r>
          </w:p>
        </w:tc>
        <w:tc>
          <w:tcPr>
            <w:tcW w:w="643" w:type="pct"/>
            <w:noWrap/>
            <w:hideMark/>
          </w:tcPr>
          <w:p w14:paraId="58E327D2"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2017 Atlas Project ID Number(s)</w:t>
            </w:r>
          </w:p>
        </w:tc>
        <w:tc>
          <w:tcPr>
            <w:tcW w:w="539" w:type="pct"/>
            <w:noWrap/>
            <w:hideMark/>
          </w:tcPr>
          <w:p w14:paraId="1D7B96E8"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Expenditure</w:t>
            </w:r>
          </w:p>
        </w:tc>
        <w:tc>
          <w:tcPr>
            <w:tcW w:w="574" w:type="pct"/>
            <w:noWrap/>
            <w:hideMark/>
          </w:tcPr>
          <w:p w14:paraId="2959002C"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2018 Atlas Project ID Number(s)</w:t>
            </w:r>
          </w:p>
        </w:tc>
        <w:tc>
          <w:tcPr>
            <w:tcW w:w="317" w:type="pct"/>
            <w:noWrap/>
            <w:hideMark/>
          </w:tcPr>
          <w:p w14:paraId="5668732C"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Expenditure</w:t>
            </w:r>
          </w:p>
        </w:tc>
        <w:tc>
          <w:tcPr>
            <w:tcW w:w="643" w:type="pct"/>
            <w:noWrap/>
            <w:hideMark/>
          </w:tcPr>
          <w:p w14:paraId="00173B00"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2019 Atlas Project ID Number(s)</w:t>
            </w:r>
          </w:p>
        </w:tc>
        <w:tc>
          <w:tcPr>
            <w:tcW w:w="456" w:type="pct"/>
            <w:noWrap/>
            <w:hideMark/>
          </w:tcPr>
          <w:p w14:paraId="163F2494"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Expenditure3</w:t>
            </w:r>
          </w:p>
        </w:tc>
        <w:tc>
          <w:tcPr>
            <w:tcW w:w="810" w:type="pct"/>
            <w:noWrap/>
            <w:hideMark/>
          </w:tcPr>
          <w:p w14:paraId="0F6AF060"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2020 Atlas Project ID Number(s)</w:t>
            </w:r>
          </w:p>
        </w:tc>
        <w:tc>
          <w:tcPr>
            <w:tcW w:w="471" w:type="pct"/>
            <w:noWrap/>
            <w:hideMark/>
          </w:tcPr>
          <w:p w14:paraId="14945343"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Expenditure4</w:t>
            </w:r>
          </w:p>
        </w:tc>
      </w:tr>
      <w:tr w:rsidR="00AB5557" w:rsidRPr="00AB5557" w14:paraId="2C41FF66" w14:textId="77777777" w:rsidTr="00AB5557">
        <w:trPr>
          <w:trHeight w:val="290"/>
        </w:trPr>
        <w:tc>
          <w:tcPr>
            <w:tcW w:w="548" w:type="pct"/>
            <w:noWrap/>
            <w:hideMark/>
          </w:tcPr>
          <w:p w14:paraId="6836FB34"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NY HQ SPD</w:t>
            </w:r>
          </w:p>
        </w:tc>
        <w:tc>
          <w:tcPr>
            <w:tcW w:w="643" w:type="pct"/>
            <w:noWrap/>
            <w:hideMark/>
          </w:tcPr>
          <w:p w14:paraId="204FE249"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c>
          <w:tcPr>
            <w:tcW w:w="539" w:type="pct"/>
            <w:noWrap/>
            <w:hideMark/>
          </w:tcPr>
          <w:p w14:paraId="33A8DD77"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c>
          <w:tcPr>
            <w:tcW w:w="574" w:type="pct"/>
            <w:noWrap/>
            <w:hideMark/>
          </w:tcPr>
          <w:p w14:paraId="7044FAFD"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c>
          <w:tcPr>
            <w:tcW w:w="317" w:type="pct"/>
            <w:noWrap/>
            <w:hideMark/>
          </w:tcPr>
          <w:p w14:paraId="215DB72B"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c>
          <w:tcPr>
            <w:tcW w:w="643" w:type="pct"/>
            <w:noWrap/>
            <w:hideMark/>
          </w:tcPr>
          <w:p w14:paraId="2348BED2"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c>
          <w:tcPr>
            <w:tcW w:w="456" w:type="pct"/>
            <w:noWrap/>
            <w:hideMark/>
          </w:tcPr>
          <w:p w14:paraId="38CD3BBB"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c>
          <w:tcPr>
            <w:tcW w:w="810" w:type="pct"/>
            <w:noWrap/>
            <w:hideMark/>
          </w:tcPr>
          <w:p w14:paraId="34794CAD"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c>
          <w:tcPr>
            <w:tcW w:w="471" w:type="pct"/>
            <w:noWrap/>
            <w:hideMark/>
          </w:tcPr>
          <w:p w14:paraId="2C7F5739"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info </w:t>
            </w:r>
            <w:proofErr w:type="spellStart"/>
            <w:r w:rsidRPr="00AB5557">
              <w:rPr>
                <w:rFonts w:eastAsia="Times New Roman" w:cstheme="minorHAnsi"/>
                <w:color w:val="000000" w:themeColor="text1"/>
                <w:sz w:val="18"/>
                <w:szCs w:val="18"/>
              </w:rPr>
              <w:t>n/a</w:t>
            </w:r>
            <w:proofErr w:type="spellEnd"/>
          </w:p>
        </w:tc>
      </w:tr>
      <w:tr w:rsidR="00AB5557" w:rsidRPr="00AB5557" w14:paraId="7422E9DF" w14:textId="77777777" w:rsidTr="00AB5557">
        <w:trPr>
          <w:trHeight w:val="290"/>
        </w:trPr>
        <w:tc>
          <w:tcPr>
            <w:tcW w:w="548" w:type="pct"/>
            <w:noWrap/>
            <w:hideMark/>
          </w:tcPr>
          <w:p w14:paraId="7AEFAFC9"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Liberia</w:t>
            </w:r>
          </w:p>
        </w:tc>
        <w:tc>
          <w:tcPr>
            <w:tcW w:w="643" w:type="pct"/>
            <w:noWrap/>
            <w:hideMark/>
          </w:tcPr>
          <w:p w14:paraId="5837BA03"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95037</w:t>
            </w:r>
          </w:p>
        </w:tc>
        <w:tc>
          <w:tcPr>
            <w:tcW w:w="539" w:type="pct"/>
            <w:noWrap/>
            <w:hideMark/>
          </w:tcPr>
          <w:p w14:paraId="6CE7F900"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30,000</w:t>
            </w:r>
          </w:p>
        </w:tc>
        <w:tc>
          <w:tcPr>
            <w:tcW w:w="574" w:type="pct"/>
            <w:noWrap/>
            <w:hideMark/>
          </w:tcPr>
          <w:p w14:paraId="1A487521"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95037</w:t>
            </w:r>
          </w:p>
        </w:tc>
        <w:tc>
          <w:tcPr>
            <w:tcW w:w="317" w:type="pct"/>
            <w:noWrap/>
            <w:hideMark/>
          </w:tcPr>
          <w:p w14:paraId="68C23DD7"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30,000</w:t>
            </w:r>
          </w:p>
        </w:tc>
        <w:tc>
          <w:tcPr>
            <w:tcW w:w="643" w:type="pct"/>
            <w:noWrap/>
            <w:hideMark/>
          </w:tcPr>
          <w:p w14:paraId="7ECB4C8D"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122602</w:t>
            </w:r>
          </w:p>
        </w:tc>
        <w:tc>
          <w:tcPr>
            <w:tcW w:w="456" w:type="pct"/>
            <w:noWrap/>
            <w:hideMark/>
          </w:tcPr>
          <w:p w14:paraId="5844A931"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25,000</w:t>
            </w:r>
          </w:p>
        </w:tc>
        <w:tc>
          <w:tcPr>
            <w:tcW w:w="810" w:type="pct"/>
            <w:noWrap/>
            <w:hideMark/>
          </w:tcPr>
          <w:p w14:paraId="5D1BB343"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122602</w:t>
            </w:r>
          </w:p>
        </w:tc>
        <w:tc>
          <w:tcPr>
            <w:tcW w:w="471" w:type="pct"/>
            <w:noWrap/>
            <w:hideMark/>
          </w:tcPr>
          <w:p w14:paraId="0AB8F1DA"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40,000</w:t>
            </w:r>
          </w:p>
        </w:tc>
      </w:tr>
      <w:tr w:rsidR="00AB5557" w:rsidRPr="00AB5557" w14:paraId="01167641" w14:textId="77777777" w:rsidTr="00AB5557">
        <w:trPr>
          <w:trHeight w:val="290"/>
        </w:trPr>
        <w:tc>
          <w:tcPr>
            <w:tcW w:w="1191" w:type="pct"/>
            <w:gridSpan w:val="2"/>
            <w:noWrap/>
            <w:hideMark/>
          </w:tcPr>
          <w:p w14:paraId="7A72FA42"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NY HQ DED Front Office - RM, Coordination, Partnerships</w:t>
            </w:r>
          </w:p>
        </w:tc>
        <w:tc>
          <w:tcPr>
            <w:tcW w:w="539" w:type="pct"/>
            <w:noWrap/>
            <w:hideMark/>
          </w:tcPr>
          <w:p w14:paraId="27F7A5B2"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629C70E8"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26A46CEB"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0CF337C9"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69AFC746"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177CBD8C"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278053AA" w14:textId="77777777" w:rsidR="00253FC7" w:rsidRPr="00AB5557" w:rsidRDefault="00253FC7" w:rsidP="00253FC7">
            <w:pPr>
              <w:rPr>
                <w:rFonts w:eastAsia="Times New Roman" w:cstheme="minorHAnsi"/>
                <w:color w:val="000000" w:themeColor="text1"/>
                <w:sz w:val="18"/>
                <w:szCs w:val="18"/>
              </w:rPr>
            </w:pPr>
          </w:p>
        </w:tc>
      </w:tr>
      <w:tr w:rsidR="00AB5557" w:rsidRPr="00AB5557" w14:paraId="49CEFD8B" w14:textId="77777777" w:rsidTr="00AB5557">
        <w:trPr>
          <w:trHeight w:val="290"/>
        </w:trPr>
        <w:tc>
          <w:tcPr>
            <w:tcW w:w="548" w:type="pct"/>
            <w:noWrap/>
            <w:hideMark/>
          </w:tcPr>
          <w:p w14:paraId="55C358C1"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Pakistan</w:t>
            </w:r>
          </w:p>
        </w:tc>
        <w:tc>
          <w:tcPr>
            <w:tcW w:w="643" w:type="pct"/>
            <w:noWrap/>
            <w:hideMark/>
          </w:tcPr>
          <w:p w14:paraId="4230C658"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6436084A"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07E8F56C"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0F1BF15A"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3E06B741"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22B0FCE0"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7AE1E30E"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46D08D71" w14:textId="77777777" w:rsidR="00253FC7" w:rsidRPr="00AB5557" w:rsidRDefault="00253FC7" w:rsidP="00253FC7">
            <w:pPr>
              <w:rPr>
                <w:rFonts w:eastAsia="Times New Roman" w:cstheme="minorHAnsi"/>
                <w:color w:val="000000" w:themeColor="text1"/>
                <w:sz w:val="18"/>
                <w:szCs w:val="18"/>
              </w:rPr>
            </w:pPr>
          </w:p>
        </w:tc>
      </w:tr>
      <w:tr w:rsidR="00AB5557" w:rsidRPr="00AB5557" w14:paraId="4D2BAA5B" w14:textId="77777777" w:rsidTr="00AB5557">
        <w:trPr>
          <w:trHeight w:val="290"/>
        </w:trPr>
        <w:tc>
          <w:tcPr>
            <w:tcW w:w="548" w:type="pct"/>
            <w:noWrap/>
            <w:hideMark/>
          </w:tcPr>
          <w:p w14:paraId="24E1A101"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Pakistan</w:t>
            </w:r>
          </w:p>
        </w:tc>
        <w:tc>
          <w:tcPr>
            <w:tcW w:w="643" w:type="pct"/>
            <w:noWrap/>
            <w:hideMark/>
          </w:tcPr>
          <w:p w14:paraId="7EEA5F3A"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0054394C"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3A26CA96"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7D36BC40"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37E0D0B9"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46B40B38"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041F3E29"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3DA06411" w14:textId="77777777" w:rsidR="00253FC7" w:rsidRPr="00AB5557" w:rsidRDefault="00253FC7" w:rsidP="00253FC7">
            <w:pPr>
              <w:rPr>
                <w:rFonts w:eastAsia="Times New Roman" w:cstheme="minorHAnsi"/>
                <w:color w:val="000000" w:themeColor="text1"/>
                <w:sz w:val="18"/>
                <w:szCs w:val="18"/>
              </w:rPr>
            </w:pPr>
          </w:p>
        </w:tc>
      </w:tr>
      <w:tr w:rsidR="00AB5557" w:rsidRPr="00AB5557" w14:paraId="59398F90" w14:textId="77777777" w:rsidTr="00AB5557">
        <w:trPr>
          <w:trHeight w:val="290"/>
        </w:trPr>
        <w:tc>
          <w:tcPr>
            <w:tcW w:w="548" w:type="pct"/>
            <w:noWrap/>
            <w:hideMark/>
          </w:tcPr>
          <w:p w14:paraId="1F333828"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Bosnia and Herzegovina</w:t>
            </w:r>
          </w:p>
        </w:tc>
        <w:tc>
          <w:tcPr>
            <w:tcW w:w="643" w:type="pct"/>
            <w:noWrap/>
            <w:hideMark/>
          </w:tcPr>
          <w:p w14:paraId="0AFE1ADF"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5159834D"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720EF3D7"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42AD7B43"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145E926F"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0B245EAE"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0D50EF16"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74F0E978" w14:textId="77777777" w:rsidR="00253FC7" w:rsidRPr="00AB5557" w:rsidRDefault="00253FC7" w:rsidP="00253FC7">
            <w:pPr>
              <w:rPr>
                <w:rFonts w:eastAsia="Times New Roman" w:cstheme="minorHAnsi"/>
                <w:color w:val="000000" w:themeColor="text1"/>
                <w:sz w:val="18"/>
                <w:szCs w:val="18"/>
              </w:rPr>
            </w:pPr>
          </w:p>
        </w:tc>
      </w:tr>
      <w:tr w:rsidR="00AB5557" w:rsidRPr="00AB5557" w14:paraId="65342FDE" w14:textId="77777777" w:rsidTr="00AB5557">
        <w:trPr>
          <w:trHeight w:val="290"/>
        </w:trPr>
        <w:tc>
          <w:tcPr>
            <w:tcW w:w="548" w:type="pct"/>
            <w:noWrap/>
            <w:hideMark/>
          </w:tcPr>
          <w:p w14:paraId="1045619B"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Bangladesh</w:t>
            </w:r>
          </w:p>
        </w:tc>
        <w:tc>
          <w:tcPr>
            <w:tcW w:w="643" w:type="pct"/>
            <w:noWrap/>
            <w:hideMark/>
          </w:tcPr>
          <w:p w14:paraId="50BE2610"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29C71AD7"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565D7A94"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5B345CC0"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02D71B8E"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1148B5FC"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2D7A3C26"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45623FBE" w14:textId="77777777" w:rsidR="00253FC7" w:rsidRPr="00AB5557" w:rsidRDefault="00253FC7" w:rsidP="00253FC7">
            <w:pPr>
              <w:rPr>
                <w:rFonts w:eastAsia="Times New Roman" w:cstheme="minorHAnsi"/>
                <w:color w:val="000000" w:themeColor="text1"/>
                <w:sz w:val="18"/>
                <w:szCs w:val="18"/>
              </w:rPr>
            </w:pPr>
          </w:p>
        </w:tc>
      </w:tr>
      <w:tr w:rsidR="00AB5557" w:rsidRPr="00AB5557" w14:paraId="27A6A932" w14:textId="77777777" w:rsidTr="00AB5557">
        <w:trPr>
          <w:trHeight w:val="290"/>
        </w:trPr>
        <w:tc>
          <w:tcPr>
            <w:tcW w:w="548" w:type="pct"/>
            <w:noWrap/>
            <w:hideMark/>
          </w:tcPr>
          <w:p w14:paraId="1E1D3B4E"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Nepal</w:t>
            </w:r>
          </w:p>
        </w:tc>
        <w:tc>
          <w:tcPr>
            <w:tcW w:w="643" w:type="pct"/>
            <w:noWrap/>
            <w:hideMark/>
          </w:tcPr>
          <w:p w14:paraId="6278E923"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5394E0B2"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117CE59B"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11278 Multi-Donor Trust Fund Office (UN PRPD)</w:t>
            </w:r>
          </w:p>
        </w:tc>
        <w:tc>
          <w:tcPr>
            <w:tcW w:w="317" w:type="pct"/>
            <w:noWrap/>
            <w:hideMark/>
          </w:tcPr>
          <w:p w14:paraId="7F813615"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USD 100000</w:t>
            </w:r>
          </w:p>
        </w:tc>
        <w:tc>
          <w:tcPr>
            <w:tcW w:w="643" w:type="pct"/>
            <w:noWrap/>
            <w:hideMark/>
          </w:tcPr>
          <w:p w14:paraId="1B04CE79"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82145 </w:t>
            </w:r>
            <w:proofErr w:type="gramStart"/>
            <w:r w:rsidRPr="00AB5557">
              <w:rPr>
                <w:rFonts w:eastAsia="Times New Roman" w:cstheme="minorHAnsi"/>
                <w:color w:val="000000" w:themeColor="text1"/>
                <w:sz w:val="18"/>
                <w:szCs w:val="18"/>
              </w:rPr>
              <w:t>CORE</w:t>
            </w:r>
            <w:proofErr w:type="gramEnd"/>
          </w:p>
        </w:tc>
        <w:tc>
          <w:tcPr>
            <w:tcW w:w="456" w:type="pct"/>
            <w:noWrap/>
            <w:hideMark/>
          </w:tcPr>
          <w:p w14:paraId="2271C1C3"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USD 48,000</w:t>
            </w:r>
          </w:p>
        </w:tc>
        <w:tc>
          <w:tcPr>
            <w:tcW w:w="810" w:type="pct"/>
            <w:noWrap/>
            <w:hideMark/>
          </w:tcPr>
          <w:p w14:paraId="01232C76"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 xml:space="preserve">108709 </w:t>
            </w:r>
            <w:proofErr w:type="spellStart"/>
            <w:r w:rsidRPr="00AB5557">
              <w:rPr>
                <w:rFonts w:eastAsia="Times New Roman" w:cstheme="minorHAnsi"/>
                <w:color w:val="000000" w:themeColor="text1"/>
                <w:sz w:val="18"/>
                <w:szCs w:val="18"/>
              </w:rPr>
              <w:t>Fondation</w:t>
            </w:r>
            <w:proofErr w:type="spellEnd"/>
            <w:r w:rsidRPr="00AB5557">
              <w:rPr>
                <w:rFonts w:eastAsia="Times New Roman" w:cstheme="minorHAnsi"/>
                <w:color w:val="000000" w:themeColor="text1"/>
                <w:sz w:val="18"/>
                <w:szCs w:val="18"/>
              </w:rPr>
              <w:t xml:space="preserve"> Chanel; 108723 MPTF (COVID)</w:t>
            </w:r>
          </w:p>
        </w:tc>
        <w:tc>
          <w:tcPr>
            <w:tcW w:w="471" w:type="pct"/>
            <w:noWrap/>
            <w:hideMark/>
          </w:tcPr>
          <w:p w14:paraId="3D6D5D72"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USD 76944; USD 134,566</w:t>
            </w:r>
          </w:p>
        </w:tc>
      </w:tr>
      <w:tr w:rsidR="00AB5557" w:rsidRPr="00AB5557" w14:paraId="658EE300" w14:textId="77777777" w:rsidTr="00AB5557">
        <w:trPr>
          <w:trHeight w:val="290"/>
        </w:trPr>
        <w:tc>
          <w:tcPr>
            <w:tcW w:w="548" w:type="pct"/>
            <w:noWrap/>
            <w:hideMark/>
          </w:tcPr>
          <w:p w14:paraId="3FB5ACBE"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Sudan</w:t>
            </w:r>
          </w:p>
        </w:tc>
        <w:tc>
          <w:tcPr>
            <w:tcW w:w="643" w:type="pct"/>
            <w:noWrap/>
            <w:hideMark/>
          </w:tcPr>
          <w:p w14:paraId="37B0DD1A"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171EED63"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1885B89F"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5D087471"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2867F43C"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37116BD4"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3262692D"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0469AFEE" w14:textId="77777777" w:rsidR="00253FC7" w:rsidRPr="00AB5557" w:rsidRDefault="00253FC7" w:rsidP="00253FC7">
            <w:pPr>
              <w:rPr>
                <w:rFonts w:eastAsia="Times New Roman" w:cstheme="minorHAnsi"/>
                <w:color w:val="000000" w:themeColor="text1"/>
                <w:sz w:val="18"/>
                <w:szCs w:val="18"/>
              </w:rPr>
            </w:pPr>
          </w:p>
        </w:tc>
      </w:tr>
      <w:tr w:rsidR="00AB5557" w:rsidRPr="00AB5557" w14:paraId="1B51A5C1" w14:textId="77777777" w:rsidTr="00AB5557">
        <w:trPr>
          <w:trHeight w:val="290"/>
        </w:trPr>
        <w:tc>
          <w:tcPr>
            <w:tcW w:w="548" w:type="pct"/>
            <w:noWrap/>
            <w:hideMark/>
          </w:tcPr>
          <w:p w14:paraId="35A750EA"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Barbados</w:t>
            </w:r>
          </w:p>
        </w:tc>
        <w:tc>
          <w:tcPr>
            <w:tcW w:w="643" w:type="pct"/>
            <w:noWrap/>
            <w:hideMark/>
          </w:tcPr>
          <w:p w14:paraId="6ED7F9A5"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6E912A92"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521B1827"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747A6668"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16B7A69C"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1E7F67D8"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18BF93A7"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108757</w:t>
            </w:r>
          </w:p>
        </w:tc>
        <w:tc>
          <w:tcPr>
            <w:tcW w:w="471" w:type="pct"/>
            <w:noWrap/>
            <w:hideMark/>
          </w:tcPr>
          <w:p w14:paraId="08901A67"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25000</w:t>
            </w:r>
          </w:p>
        </w:tc>
      </w:tr>
      <w:tr w:rsidR="00AB5557" w:rsidRPr="00AB5557" w14:paraId="5402F934" w14:textId="77777777" w:rsidTr="00AB5557">
        <w:trPr>
          <w:trHeight w:val="290"/>
        </w:trPr>
        <w:tc>
          <w:tcPr>
            <w:tcW w:w="548" w:type="pct"/>
            <w:noWrap/>
            <w:hideMark/>
          </w:tcPr>
          <w:p w14:paraId="2650A9C4"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Jordan</w:t>
            </w:r>
          </w:p>
        </w:tc>
        <w:tc>
          <w:tcPr>
            <w:tcW w:w="643" w:type="pct"/>
            <w:noWrap/>
            <w:hideMark/>
          </w:tcPr>
          <w:p w14:paraId="7F8D9712"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75E989B1"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1B544AC2"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111058</w:t>
            </w:r>
          </w:p>
        </w:tc>
        <w:tc>
          <w:tcPr>
            <w:tcW w:w="317" w:type="pct"/>
            <w:noWrap/>
            <w:hideMark/>
          </w:tcPr>
          <w:p w14:paraId="0BC4A6E8"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100000</w:t>
            </w:r>
          </w:p>
        </w:tc>
        <w:tc>
          <w:tcPr>
            <w:tcW w:w="643" w:type="pct"/>
            <w:noWrap/>
            <w:hideMark/>
          </w:tcPr>
          <w:p w14:paraId="1243CF20"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108220</w:t>
            </w:r>
          </w:p>
        </w:tc>
        <w:tc>
          <w:tcPr>
            <w:tcW w:w="456" w:type="pct"/>
            <w:noWrap/>
            <w:hideMark/>
          </w:tcPr>
          <w:p w14:paraId="4E6DC4FB"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75000</w:t>
            </w:r>
          </w:p>
        </w:tc>
        <w:tc>
          <w:tcPr>
            <w:tcW w:w="810" w:type="pct"/>
            <w:noWrap/>
            <w:hideMark/>
          </w:tcPr>
          <w:p w14:paraId="642AC086" w14:textId="77777777" w:rsidR="00253FC7" w:rsidRPr="00AB5557" w:rsidRDefault="00253FC7" w:rsidP="00253FC7">
            <w:pPr>
              <w:jc w:val="right"/>
              <w:rPr>
                <w:rFonts w:eastAsia="Times New Roman" w:cstheme="minorHAnsi"/>
                <w:color w:val="000000" w:themeColor="text1"/>
                <w:sz w:val="18"/>
                <w:szCs w:val="18"/>
              </w:rPr>
            </w:pPr>
          </w:p>
        </w:tc>
        <w:tc>
          <w:tcPr>
            <w:tcW w:w="471" w:type="pct"/>
            <w:noWrap/>
            <w:hideMark/>
          </w:tcPr>
          <w:p w14:paraId="5728D1BC" w14:textId="77777777" w:rsidR="00253FC7" w:rsidRPr="00AB5557" w:rsidRDefault="00253FC7" w:rsidP="00253FC7">
            <w:pPr>
              <w:rPr>
                <w:rFonts w:eastAsia="Times New Roman" w:cstheme="minorHAnsi"/>
                <w:color w:val="000000" w:themeColor="text1"/>
                <w:sz w:val="18"/>
                <w:szCs w:val="18"/>
              </w:rPr>
            </w:pPr>
          </w:p>
        </w:tc>
      </w:tr>
      <w:tr w:rsidR="00AB5557" w:rsidRPr="00AB5557" w14:paraId="62BF26D8" w14:textId="77777777" w:rsidTr="00AB5557">
        <w:trPr>
          <w:trHeight w:val="290"/>
        </w:trPr>
        <w:tc>
          <w:tcPr>
            <w:tcW w:w="548" w:type="pct"/>
            <w:noWrap/>
            <w:hideMark/>
          </w:tcPr>
          <w:p w14:paraId="111F2CEA"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Tanzania</w:t>
            </w:r>
          </w:p>
        </w:tc>
        <w:tc>
          <w:tcPr>
            <w:tcW w:w="643" w:type="pct"/>
            <w:noWrap/>
            <w:hideMark/>
          </w:tcPr>
          <w:p w14:paraId="740ACB7F"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5D2DB3B5"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3D54083C"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5BCCCBB3"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5AAF6D10"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16F7F341"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413BC26E"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2C9ECA2F" w14:textId="77777777" w:rsidR="00253FC7" w:rsidRPr="00AB5557" w:rsidRDefault="00253FC7" w:rsidP="00253FC7">
            <w:pPr>
              <w:rPr>
                <w:rFonts w:eastAsia="Times New Roman" w:cstheme="minorHAnsi"/>
                <w:color w:val="000000" w:themeColor="text1"/>
                <w:sz w:val="18"/>
                <w:szCs w:val="18"/>
              </w:rPr>
            </w:pPr>
          </w:p>
        </w:tc>
      </w:tr>
      <w:tr w:rsidR="00AB5557" w:rsidRPr="00AB5557" w14:paraId="4481900E" w14:textId="77777777" w:rsidTr="00AB5557">
        <w:trPr>
          <w:trHeight w:val="290"/>
        </w:trPr>
        <w:tc>
          <w:tcPr>
            <w:tcW w:w="548" w:type="pct"/>
            <w:noWrap/>
            <w:hideMark/>
          </w:tcPr>
          <w:p w14:paraId="5A420808"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Fiji MCO</w:t>
            </w:r>
          </w:p>
        </w:tc>
        <w:tc>
          <w:tcPr>
            <w:tcW w:w="643" w:type="pct"/>
            <w:noWrap/>
            <w:hideMark/>
          </w:tcPr>
          <w:p w14:paraId="323AF366"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1A985764"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615D47CE"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529897AE"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42FFD2FD"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6B4E1983"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2E359C1E"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59B30988" w14:textId="77777777" w:rsidR="00253FC7" w:rsidRPr="00AB5557" w:rsidRDefault="00253FC7" w:rsidP="00253FC7">
            <w:pPr>
              <w:rPr>
                <w:rFonts w:eastAsia="Times New Roman" w:cstheme="minorHAnsi"/>
                <w:color w:val="000000" w:themeColor="text1"/>
                <w:sz w:val="18"/>
                <w:szCs w:val="18"/>
              </w:rPr>
            </w:pPr>
          </w:p>
        </w:tc>
      </w:tr>
      <w:tr w:rsidR="00AB5557" w:rsidRPr="00AB5557" w14:paraId="60370DF8" w14:textId="77777777" w:rsidTr="00AB5557">
        <w:trPr>
          <w:trHeight w:val="290"/>
        </w:trPr>
        <w:tc>
          <w:tcPr>
            <w:tcW w:w="548" w:type="pct"/>
            <w:noWrap/>
            <w:hideMark/>
          </w:tcPr>
          <w:p w14:paraId="39804746"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WCA-RO</w:t>
            </w:r>
          </w:p>
        </w:tc>
        <w:tc>
          <w:tcPr>
            <w:tcW w:w="643" w:type="pct"/>
            <w:noWrap/>
            <w:hideMark/>
          </w:tcPr>
          <w:p w14:paraId="093B0846"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38B90F9D"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2E98DDFE"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39891897"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5B811EFD"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038EAA5A"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1329FB64"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4C9DE3C0" w14:textId="77777777" w:rsidR="00253FC7" w:rsidRPr="00AB5557" w:rsidRDefault="00253FC7" w:rsidP="00253FC7">
            <w:pPr>
              <w:rPr>
                <w:rFonts w:eastAsia="Times New Roman" w:cstheme="minorHAnsi"/>
                <w:color w:val="000000" w:themeColor="text1"/>
                <w:sz w:val="18"/>
                <w:szCs w:val="18"/>
              </w:rPr>
            </w:pPr>
          </w:p>
        </w:tc>
      </w:tr>
      <w:tr w:rsidR="00AB5557" w:rsidRPr="00AB5557" w14:paraId="5C43F390" w14:textId="77777777" w:rsidTr="00AB5557">
        <w:trPr>
          <w:trHeight w:val="290"/>
        </w:trPr>
        <w:tc>
          <w:tcPr>
            <w:tcW w:w="548" w:type="pct"/>
            <w:noWrap/>
            <w:hideMark/>
          </w:tcPr>
          <w:p w14:paraId="3B1FDF67"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Cameroon</w:t>
            </w:r>
          </w:p>
        </w:tc>
        <w:tc>
          <w:tcPr>
            <w:tcW w:w="643" w:type="pct"/>
            <w:noWrap/>
            <w:hideMark/>
          </w:tcPr>
          <w:p w14:paraId="50CA3301"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78139D3A"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2383C18B"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10A4B48F"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19AF9B3B"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111082</w:t>
            </w:r>
          </w:p>
        </w:tc>
        <w:tc>
          <w:tcPr>
            <w:tcW w:w="456" w:type="pct"/>
            <w:noWrap/>
            <w:hideMark/>
          </w:tcPr>
          <w:p w14:paraId="00E2F2A4"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Estimation 500 000 USD</w:t>
            </w:r>
          </w:p>
        </w:tc>
        <w:tc>
          <w:tcPr>
            <w:tcW w:w="810" w:type="pct"/>
            <w:noWrap/>
            <w:hideMark/>
          </w:tcPr>
          <w:p w14:paraId="1D8326A4"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111082</w:t>
            </w:r>
          </w:p>
        </w:tc>
        <w:tc>
          <w:tcPr>
            <w:tcW w:w="471" w:type="pct"/>
            <w:noWrap/>
            <w:hideMark/>
          </w:tcPr>
          <w:p w14:paraId="4B6E29BC"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Estimation 500 000 USD</w:t>
            </w:r>
          </w:p>
        </w:tc>
      </w:tr>
      <w:tr w:rsidR="00AB5557" w:rsidRPr="00AB5557" w14:paraId="2CC52C75" w14:textId="77777777" w:rsidTr="00AB5557">
        <w:trPr>
          <w:trHeight w:val="290"/>
        </w:trPr>
        <w:tc>
          <w:tcPr>
            <w:tcW w:w="548" w:type="pct"/>
            <w:noWrap/>
            <w:hideMark/>
          </w:tcPr>
          <w:p w14:paraId="35E3D0CD"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AC-RO</w:t>
            </w:r>
          </w:p>
        </w:tc>
        <w:tc>
          <w:tcPr>
            <w:tcW w:w="643" w:type="pct"/>
            <w:noWrap/>
            <w:hideMark/>
          </w:tcPr>
          <w:p w14:paraId="7FCE1B1D"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20F33527"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2D4AD856"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2B5A1371"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39A8925E"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13040275"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1BDF01F9"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555B5B2A" w14:textId="77777777" w:rsidR="00253FC7" w:rsidRPr="00AB5557" w:rsidRDefault="00253FC7" w:rsidP="00253FC7">
            <w:pPr>
              <w:rPr>
                <w:rFonts w:eastAsia="Times New Roman" w:cstheme="minorHAnsi"/>
                <w:color w:val="000000" w:themeColor="text1"/>
                <w:sz w:val="18"/>
                <w:szCs w:val="18"/>
              </w:rPr>
            </w:pPr>
          </w:p>
        </w:tc>
      </w:tr>
      <w:tr w:rsidR="00AB5557" w:rsidRPr="00AB5557" w14:paraId="0F856DED" w14:textId="77777777" w:rsidTr="00AB5557">
        <w:trPr>
          <w:trHeight w:val="290"/>
        </w:trPr>
        <w:tc>
          <w:tcPr>
            <w:tcW w:w="548" w:type="pct"/>
            <w:noWrap/>
            <w:hideMark/>
          </w:tcPr>
          <w:p w14:paraId="234741F2"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Ecuador</w:t>
            </w:r>
          </w:p>
        </w:tc>
        <w:tc>
          <w:tcPr>
            <w:tcW w:w="643" w:type="pct"/>
            <w:noWrap/>
            <w:hideMark/>
          </w:tcPr>
          <w:p w14:paraId="7FB9B8A7"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12EDD369"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48D4169F"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0B74A370"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14AEB2B7"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0D0AE4B6"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75F4BF81"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4963AA34" w14:textId="77777777" w:rsidR="00253FC7" w:rsidRPr="00AB5557" w:rsidRDefault="00253FC7" w:rsidP="00253FC7">
            <w:pPr>
              <w:rPr>
                <w:rFonts w:eastAsia="Times New Roman" w:cstheme="minorHAnsi"/>
                <w:color w:val="000000" w:themeColor="text1"/>
                <w:sz w:val="18"/>
                <w:szCs w:val="18"/>
              </w:rPr>
            </w:pPr>
          </w:p>
        </w:tc>
      </w:tr>
      <w:tr w:rsidR="00AB5557" w:rsidRPr="00AB5557" w14:paraId="3A274F20" w14:textId="77777777" w:rsidTr="00AB5557">
        <w:trPr>
          <w:trHeight w:val="290"/>
        </w:trPr>
        <w:tc>
          <w:tcPr>
            <w:tcW w:w="548" w:type="pct"/>
            <w:noWrap/>
            <w:hideMark/>
          </w:tcPr>
          <w:p w14:paraId="0CD6D932"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AC-RO</w:t>
            </w:r>
          </w:p>
        </w:tc>
        <w:tc>
          <w:tcPr>
            <w:tcW w:w="643" w:type="pct"/>
            <w:noWrap/>
            <w:hideMark/>
          </w:tcPr>
          <w:p w14:paraId="2956FA34"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08C968B9"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31C32DCA"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27C07B25"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1E410F56"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40F6285D"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3E77549F" w14:textId="77777777" w:rsidR="00253FC7" w:rsidRPr="00AB5557" w:rsidRDefault="00253FC7" w:rsidP="00253FC7">
            <w:pPr>
              <w:rPr>
                <w:rFonts w:eastAsia="Times New Roman" w:cstheme="minorHAnsi"/>
                <w:color w:val="000000" w:themeColor="text1"/>
                <w:sz w:val="18"/>
                <w:szCs w:val="18"/>
              </w:rPr>
            </w:pPr>
          </w:p>
        </w:tc>
        <w:tc>
          <w:tcPr>
            <w:tcW w:w="471" w:type="pct"/>
            <w:noWrap/>
            <w:hideMark/>
          </w:tcPr>
          <w:p w14:paraId="02F633A1" w14:textId="77777777" w:rsidR="00253FC7" w:rsidRPr="00AB5557" w:rsidRDefault="00253FC7" w:rsidP="00253FC7">
            <w:pPr>
              <w:rPr>
                <w:rFonts w:eastAsia="Times New Roman" w:cstheme="minorHAnsi"/>
                <w:color w:val="000000" w:themeColor="text1"/>
                <w:sz w:val="18"/>
                <w:szCs w:val="18"/>
              </w:rPr>
            </w:pPr>
          </w:p>
        </w:tc>
      </w:tr>
      <w:tr w:rsidR="00AB5557" w:rsidRPr="00AB5557" w14:paraId="32175484" w14:textId="77777777" w:rsidTr="00AB5557">
        <w:trPr>
          <w:trHeight w:val="290"/>
        </w:trPr>
        <w:tc>
          <w:tcPr>
            <w:tcW w:w="548" w:type="pct"/>
            <w:noWrap/>
            <w:hideMark/>
          </w:tcPr>
          <w:p w14:paraId="11135BD7" w14:textId="77777777" w:rsidR="00253FC7" w:rsidRPr="00AB5557" w:rsidRDefault="00253FC7" w:rsidP="00253FC7">
            <w:pPr>
              <w:rPr>
                <w:rFonts w:eastAsia="Times New Roman" w:cstheme="minorHAnsi"/>
                <w:color w:val="000000" w:themeColor="text1"/>
                <w:sz w:val="18"/>
                <w:szCs w:val="18"/>
              </w:rPr>
            </w:pPr>
            <w:proofErr w:type="spellStart"/>
            <w:r w:rsidRPr="00AB5557">
              <w:rPr>
                <w:rFonts w:eastAsia="Times New Roman" w:cstheme="minorHAnsi"/>
                <w:color w:val="000000" w:themeColor="text1"/>
                <w:sz w:val="18"/>
                <w:szCs w:val="18"/>
              </w:rPr>
              <w:lastRenderedPageBreak/>
              <w:t>République</w:t>
            </w:r>
            <w:proofErr w:type="spellEnd"/>
            <w:r w:rsidRPr="00AB5557">
              <w:rPr>
                <w:rFonts w:eastAsia="Times New Roman" w:cstheme="minorHAnsi"/>
                <w:color w:val="000000" w:themeColor="text1"/>
                <w:sz w:val="18"/>
                <w:szCs w:val="18"/>
              </w:rPr>
              <w:t xml:space="preserve"> </w:t>
            </w:r>
            <w:proofErr w:type="spellStart"/>
            <w:r w:rsidRPr="00AB5557">
              <w:rPr>
                <w:rFonts w:eastAsia="Times New Roman" w:cstheme="minorHAnsi"/>
                <w:color w:val="000000" w:themeColor="text1"/>
                <w:sz w:val="18"/>
                <w:szCs w:val="18"/>
              </w:rPr>
              <w:t>centrafricaine</w:t>
            </w:r>
            <w:proofErr w:type="spellEnd"/>
            <w:r w:rsidRPr="00AB5557">
              <w:rPr>
                <w:rFonts w:eastAsia="Times New Roman" w:cstheme="minorHAnsi"/>
                <w:color w:val="000000" w:themeColor="text1"/>
                <w:sz w:val="18"/>
                <w:szCs w:val="18"/>
              </w:rPr>
              <w:t xml:space="preserve"> PPO</w:t>
            </w:r>
          </w:p>
        </w:tc>
        <w:tc>
          <w:tcPr>
            <w:tcW w:w="643" w:type="pct"/>
            <w:noWrap/>
            <w:hideMark/>
          </w:tcPr>
          <w:p w14:paraId="2EB71016" w14:textId="77777777" w:rsidR="00253FC7" w:rsidRPr="00AB5557" w:rsidRDefault="00253FC7" w:rsidP="00253FC7">
            <w:pPr>
              <w:rPr>
                <w:rFonts w:eastAsia="Times New Roman" w:cstheme="minorHAnsi"/>
                <w:color w:val="000000" w:themeColor="text1"/>
                <w:sz w:val="18"/>
                <w:szCs w:val="18"/>
              </w:rPr>
            </w:pPr>
          </w:p>
        </w:tc>
        <w:tc>
          <w:tcPr>
            <w:tcW w:w="539" w:type="pct"/>
            <w:noWrap/>
            <w:hideMark/>
          </w:tcPr>
          <w:p w14:paraId="3FF0F2AF" w14:textId="77777777" w:rsidR="00253FC7" w:rsidRPr="00AB5557" w:rsidRDefault="00253FC7" w:rsidP="00253FC7">
            <w:pPr>
              <w:rPr>
                <w:rFonts w:eastAsia="Times New Roman" w:cstheme="minorHAnsi"/>
                <w:color w:val="000000" w:themeColor="text1"/>
                <w:sz w:val="18"/>
                <w:szCs w:val="18"/>
              </w:rPr>
            </w:pPr>
          </w:p>
        </w:tc>
        <w:tc>
          <w:tcPr>
            <w:tcW w:w="574" w:type="pct"/>
            <w:noWrap/>
            <w:hideMark/>
          </w:tcPr>
          <w:p w14:paraId="199B037C" w14:textId="77777777" w:rsidR="00253FC7" w:rsidRPr="00AB5557" w:rsidRDefault="00253FC7" w:rsidP="00253FC7">
            <w:pPr>
              <w:rPr>
                <w:rFonts w:eastAsia="Times New Roman" w:cstheme="minorHAnsi"/>
                <w:color w:val="000000" w:themeColor="text1"/>
                <w:sz w:val="18"/>
                <w:szCs w:val="18"/>
              </w:rPr>
            </w:pPr>
          </w:p>
        </w:tc>
        <w:tc>
          <w:tcPr>
            <w:tcW w:w="317" w:type="pct"/>
            <w:noWrap/>
            <w:hideMark/>
          </w:tcPr>
          <w:p w14:paraId="6AE172B4" w14:textId="77777777" w:rsidR="00253FC7" w:rsidRPr="00AB5557" w:rsidRDefault="00253FC7" w:rsidP="00253FC7">
            <w:pPr>
              <w:rPr>
                <w:rFonts w:eastAsia="Times New Roman" w:cstheme="minorHAnsi"/>
                <w:color w:val="000000" w:themeColor="text1"/>
                <w:sz w:val="18"/>
                <w:szCs w:val="18"/>
              </w:rPr>
            </w:pPr>
          </w:p>
        </w:tc>
        <w:tc>
          <w:tcPr>
            <w:tcW w:w="643" w:type="pct"/>
            <w:noWrap/>
            <w:hideMark/>
          </w:tcPr>
          <w:p w14:paraId="65FA483E" w14:textId="77777777" w:rsidR="00253FC7" w:rsidRPr="00AB5557" w:rsidRDefault="00253FC7" w:rsidP="00253FC7">
            <w:pPr>
              <w:rPr>
                <w:rFonts w:eastAsia="Times New Roman" w:cstheme="minorHAnsi"/>
                <w:color w:val="000000" w:themeColor="text1"/>
                <w:sz w:val="18"/>
                <w:szCs w:val="18"/>
              </w:rPr>
            </w:pPr>
          </w:p>
        </w:tc>
        <w:tc>
          <w:tcPr>
            <w:tcW w:w="456" w:type="pct"/>
            <w:noWrap/>
            <w:hideMark/>
          </w:tcPr>
          <w:p w14:paraId="4DB25F3E" w14:textId="77777777" w:rsidR="00253FC7" w:rsidRPr="00AB5557" w:rsidRDefault="00253FC7" w:rsidP="00253FC7">
            <w:pPr>
              <w:rPr>
                <w:rFonts w:eastAsia="Times New Roman" w:cstheme="minorHAnsi"/>
                <w:color w:val="000000" w:themeColor="text1"/>
                <w:sz w:val="18"/>
                <w:szCs w:val="18"/>
              </w:rPr>
            </w:pPr>
          </w:p>
        </w:tc>
        <w:tc>
          <w:tcPr>
            <w:tcW w:w="810" w:type="pct"/>
            <w:noWrap/>
            <w:hideMark/>
          </w:tcPr>
          <w:p w14:paraId="4EFCBCDE"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118882</w:t>
            </w:r>
          </w:p>
        </w:tc>
        <w:tc>
          <w:tcPr>
            <w:tcW w:w="471" w:type="pct"/>
            <w:noWrap/>
            <w:hideMark/>
          </w:tcPr>
          <w:p w14:paraId="50E66757" w14:textId="77777777" w:rsidR="00253FC7" w:rsidRPr="00AB5557" w:rsidRDefault="00253FC7" w:rsidP="00253FC7">
            <w:pPr>
              <w:jc w:val="right"/>
              <w:rPr>
                <w:rFonts w:eastAsia="Times New Roman" w:cstheme="minorHAnsi"/>
                <w:color w:val="000000" w:themeColor="text1"/>
                <w:sz w:val="18"/>
                <w:szCs w:val="18"/>
              </w:rPr>
            </w:pPr>
          </w:p>
        </w:tc>
      </w:tr>
    </w:tbl>
    <w:p w14:paraId="4412129C"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0460CF88"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11063441" w14:textId="32862A50" w:rsidR="00253FC7" w:rsidRDefault="00253FC7" w:rsidP="004518A9">
      <w:pPr>
        <w:pStyle w:val="paragraph"/>
        <w:numPr>
          <w:ilvl w:val="0"/>
          <w:numId w:val="32"/>
        </w:numPr>
        <w:spacing w:before="0" w:beforeAutospacing="0" w:after="0" w:afterAutospacing="0"/>
        <w:ind w:left="0" w:firstLine="0"/>
        <w:textAlignment w:val="baseline"/>
        <w:rPr>
          <w:rStyle w:val="eop"/>
          <w:rFonts w:ascii="Calibri" w:eastAsiaTheme="majorEastAsia" w:hAnsi="Calibri" w:cs="Calibri"/>
          <w:sz w:val="22"/>
          <w:szCs w:val="22"/>
        </w:rPr>
      </w:pPr>
      <w:r>
        <w:rPr>
          <w:rStyle w:val="normaltextrun"/>
          <w:rFonts w:ascii="Calibri" w:eastAsiaTheme="majorEastAsia" w:hAnsi="Calibri" w:cs="Calibri"/>
          <w:b/>
          <w:bCs/>
          <w:sz w:val="22"/>
          <w:szCs w:val="22"/>
        </w:rPr>
        <w:t>Are you aware of an organization-wide strategy for innovation in UN Women?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6011FD2D" w14:textId="77777777" w:rsidR="00AB5557" w:rsidRDefault="00AB5557" w:rsidP="00AB5557">
      <w:pPr>
        <w:pStyle w:val="paragraph"/>
        <w:spacing w:before="0" w:beforeAutospacing="0" w:after="0" w:afterAutospacing="0"/>
        <w:textAlignment w:val="baseline"/>
        <w:rPr>
          <w:rStyle w:val="eop"/>
          <w:rFonts w:ascii="Calibri" w:eastAsiaTheme="majorEastAsia" w:hAnsi="Calibri" w:cs="Calibri"/>
          <w:sz w:val="22"/>
          <w:szCs w:val="22"/>
        </w:rPr>
      </w:pPr>
    </w:p>
    <w:tbl>
      <w:tblPr>
        <w:tblStyle w:val="TableGrid"/>
        <w:tblW w:w="3831" w:type="dxa"/>
        <w:jc w:val="center"/>
        <w:tblLook w:val="04A0" w:firstRow="1" w:lastRow="0" w:firstColumn="1" w:lastColumn="0" w:noHBand="0" w:noVBand="1"/>
      </w:tblPr>
      <w:tblGrid>
        <w:gridCol w:w="1201"/>
        <w:gridCol w:w="1277"/>
        <w:gridCol w:w="1353"/>
      </w:tblGrid>
      <w:tr w:rsidR="00253FC7" w:rsidRPr="00AB5557" w14:paraId="62048187" w14:textId="77777777" w:rsidTr="00AB5557">
        <w:trPr>
          <w:trHeight w:val="290"/>
          <w:jc w:val="center"/>
        </w:trPr>
        <w:tc>
          <w:tcPr>
            <w:tcW w:w="1201" w:type="dxa"/>
            <w:noWrap/>
            <w:hideMark/>
          </w:tcPr>
          <w:p w14:paraId="360F5CA8"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Response</w:t>
            </w:r>
          </w:p>
        </w:tc>
        <w:tc>
          <w:tcPr>
            <w:tcW w:w="1277" w:type="dxa"/>
            <w:noWrap/>
            <w:hideMark/>
          </w:tcPr>
          <w:p w14:paraId="066277F8"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Frequency</w:t>
            </w:r>
          </w:p>
        </w:tc>
        <w:tc>
          <w:tcPr>
            <w:tcW w:w="1353" w:type="dxa"/>
            <w:noWrap/>
            <w:hideMark/>
          </w:tcPr>
          <w:p w14:paraId="0AA11DE5" w14:textId="77777777" w:rsidR="00253FC7" w:rsidRPr="00AB5557" w:rsidRDefault="00253FC7" w:rsidP="00253FC7">
            <w:pPr>
              <w:rPr>
                <w:rFonts w:eastAsia="Times New Roman" w:cstheme="minorHAnsi"/>
                <w:b/>
                <w:bCs/>
                <w:color w:val="000000" w:themeColor="text1"/>
                <w:sz w:val="18"/>
                <w:szCs w:val="18"/>
              </w:rPr>
            </w:pPr>
            <w:r w:rsidRPr="00AB5557">
              <w:rPr>
                <w:rFonts w:eastAsia="Times New Roman" w:cstheme="minorHAnsi"/>
                <w:b/>
                <w:bCs/>
                <w:color w:val="000000" w:themeColor="text1"/>
                <w:sz w:val="18"/>
                <w:szCs w:val="18"/>
              </w:rPr>
              <w:t>Percentage</w:t>
            </w:r>
          </w:p>
        </w:tc>
      </w:tr>
      <w:tr w:rsidR="00253FC7" w:rsidRPr="00AB5557" w14:paraId="5C237A86" w14:textId="77777777" w:rsidTr="00AB5557">
        <w:trPr>
          <w:trHeight w:val="290"/>
          <w:jc w:val="center"/>
        </w:trPr>
        <w:tc>
          <w:tcPr>
            <w:tcW w:w="1201" w:type="dxa"/>
            <w:noWrap/>
            <w:hideMark/>
          </w:tcPr>
          <w:p w14:paraId="61E9FFBE"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Yes</w:t>
            </w:r>
          </w:p>
        </w:tc>
        <w:tc>
          <w:tcPr>
            <w:tcW w:w="1277" w:type="dxa"/>
            <w:noWrap/>
            <w:hideMark/>
          </w:tcPr>
          <w:p w14:paraId="690504D9"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9</w:t>
            </w:r>
          </w:p>
        </w:tc>
        <w:tc>
          <w:tcPr>
            <w:tcW w:w="1353" w:type="dxa"/>
            <w:noWrap/>
            <w:hideMark/>
          </w:tcPr>
          <w:p w14:paraId="0097D719"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47%</w:t>
            </w:r>
          </w:p>
        </w:tc>
      </w:tr>
      <w:tr w:rsidR="00253FC7" w:rsidRPr="00AB5557" w14:paraId="5D2F0310" w14:textId="77777777" w:rsidTr="00AB5557">
        <w:trPr>
          <w:trHeight w:val="290"/>
          <w:jc w:val="center"/>
        </w:trPr>
        <w:tc>
          <w:tcPr>
            <w:tcW w:w="1201" w:type="dxa"/>
            <w:noWrap/>
            <w:hideMark/>
          </w:tcPr>
          <w:p w14:paraId="58205978" w14:textId="77777777" w:rsidR="00253FC7" w:rsidRPr="00AB5557" w:rsidRDefault="00253FC7" w:rsidP="00253FC7">
            <w:pPr>
              <w:rPr>
                <w:rFonts w:eastAsia="Times New Roman" w:cstheme="minorHAnsi"/>
                <w:color w:val="000000" w:themeColor="text1"/>
                <w:sz w:val="18"/>
                <w:szCs w:val="18"/>
              </w:rPr>
            </w:pPr>
            <w:r w:rsidRPr="00AB5557">
              <w:rPr>
                <w:rFonts w:eastAsia="Times New Roman" w:cstheme="minorHAnsi"/>
                <w:color w:val="000000" w:themeColor="text1"/>
                <w:sz w:val="18"/>
                <w:szCs w:val="18"/>
              </w:rPr>
              <w:t>No</w:t>
            </w:r>
          </w:p>
        </w:tc>
        <w:tc>
          <w:tcPr>
            <w:tcW w:w="1277" w:type="dxa"/>
            <w:noWrap/>
            <w:hideMark/>
          </w:tcPr>
          <w:p w14:paraId="6C154062"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10</w:t>
            </w:r>
          </w:p>
        </w:tc>
        <w:tc>
          <w:tcPr>
            <w:tcW w:w="1353" w:type="dxa"/>
            <w:noWrap/>
            <w:hideMark/>
          </w:tcPr>
          <w:p w14:paraId="0653F01C" w14:textId="77777777" w:rsidR="00253FC7" w:rsidRPr="00AB5557" w:rsidRDefault="00253FC7" w:rsidP="00253FC7">
            <w:pPr>
              <w:jc w:val="right"/>
              <w:rPr>
                <w:rFonts w:eastAsia="Times New Roman" w:cstheme="minorHAnsi"/>
                <w:color w:val="000000" w:themeColor="text1"/>
                <w:sz w:val="18"/>
                <w:szCs w:val="18"/>
              </w:rPr>
            </w:pPr>
            <w:r w:rsidRPr="00AB5557">
              <w:rPr>
                <w:rFonts w:eastAsia="Times New Roman" w:cstheme="minorHAnsi"/>
                <w:color w:val="000000" w:themeColor="text1"/>
                <w:sz w:val="18"/>
                <w:szCs w:val="18"/>
              </w:rPr>
              <w:t>53%</w:t>
            </w:r>
          </w:p>
        </w:tc>
      </w:tr>
    </w:tbl>
    <w:p w14:paraId="7B084DC2" w14:textId="77777777" w:rsidR="00AB5557" w:rsidRDefault="00AB5557" w:rsidP="00253FC7">
      <w:pPr>
        <w:pStyle w:val="paragraph"/>
        <w:spacing w:before="0" w:beforeAutospacing="0" w:after="0" w:afterAutospacing="0"/>
        <w:ind w:left="1080"/>
        <w:textAlignment w:val="baseline"/>
        <w:rPr>
          <w:rFonts w:ascii="Calibri" w:hAnsi="Calibri" w:cs="Calibri"/>
          <w:sz w:val="22"/>
          <w:szCs w:val="22"/>
        </w:rPr>
      </w:pPr>
    </w:p>
    <w:p w14:paraId="6F95730C" w14:textId="089BF38E" w:rsidR="00253FC7" w:rsidRDefault="00253FC7" w:rsidP="00253FC7">
      <w:pPr>
        <w:pStyle w:val="paragraph"/>
        <w:spacing w:before="0" w:beforeAutospacing="0" w:after="0" w:afterAutospacing="0"/>
        <w:ind w:left="1080"/>
        <w:textAlignment w:val="baseline"/>
        <w:rPr>
          <w:rFonts w:ascii="Calibri" w:hAnsi="Calibri" w:cs="Calibri"/>
          <w:sz w:val="22"/>
          <w:szCs w:val="22"/>
        </w:rPr>
      </w:pPr>
      <w:r>
        <w:rPr>
          <w:noProof/>
        </w:rPr>
        <w:drawing>
          <wp:inline distT="0" distB="0" distL="0" distR="0" wp14:anchorId="41E092CA" wp14:editId="5F6C2A92">
            <wp:extent cx="5072932" cy="2520563"/>
            <wp:effectExtent l="0" t="0" r="13970" b="13335"/>
            <wp:docPr id="4" name="Chart 4">
              <a:extLst xmlns:a="http://schemas.openxmlformats.org/drawingml/2006/main">
                <a:ext uri="{FF2B5EF4-FFF2-40B4-BE49-F238E27FC236}">
                  <a16:creationId xmlns:a16="http://schemas.microsoft.com/office/drawing/2014/main" id="{20D20EDE-DA54-41B8-878F-CA87ED3588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DB4D99" w14:textId="77777777" w:rsidR="00AB5557" w:rsidRDefault="00AB5557" w:rsidP="00253FC7">
      <w:pPr>
        <w:pStyle w:val="paragraph"/>
        <w:spacing w:before="0" w:beforeAutospacing="0" w:after="0" w:afterAutospacing="0"/>
        <w:ind w:left="1080"/>
        <w:textAlignment w:val="baseline"/>
        <w:rPr>
          <w:rFonts w:ascii="Calibri" w:hAnsi="Calibri" w:cs="Calibri"/>
          <w:sz w:val="22"/>
          <w:szCs w:val="22"/>
        </w:rPr>
      </w:pPr>
    </w:p>
    <w:p w14:paraId="536B8553" w14:textId="353CDD92" w:rsidR="00253FC7" w:rsidRPr="00AB5557" w:rsidRDefault="00253FC7" w:rsidP="004518A9">
      <w:pPr>
        <w:pStyle w:val="paragraph"/>
        <w:numPr>
          <w:ilvl w:val="0"/>
          <w:numId w:val="33"/>
        </w:numPr>
        <w:spacing w:before="0" w:beforeAutospacing="0" w:after="0" w:afterAutospacing="0"/>
        <w:ind w:left="0" w:firstLine="0"/>
        <w:textAlignment w:val="baseline"/>
        <w:rPr>
          <w:rStyle w:val="eop"/>
          <w:rFonts w:ascii="Calibri" w:hAnsi="Calibri" w:cs="Calibri"/>
          <w:sz w:val="22"/>
          <w:szCs w:val="22"/>
        </w:rPr>
      </w:pPr>
      <w:r>
        <w:rPr>
          <w:rStyle w:val="normaltextrun"/>
          <w:rFonts w:ascii="Calibri" w:eastAsiaTheme="majorEastAsia" w:hAnsi="Calibri" w:cs="Calibri"/>
          <w:b/>
          <w:bCs/>
          <w:sz w:val="22"/>
          <w:szCs w:val="22"/>
        </w:rPr>
        <w:t>Are you aware of an organization-wide definition of Innovation for UN Women?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7B0CEE98" w14:textId="77777777" w:rsidR="00AB5557" w:rsidRDefault="00AB5557" w:rsidP="00AB5557">
      <w:pPr>
        <w:pStyle w:val="paragraph"/>
        <w:spacing w:before="0" w:beforeAutospacing="0" w:after="0" w:afterAutospacing="0"/>
        <w:textAlignment w:val="baseline"/>
        <w:rPr>
          <w:rFonts w:ascii="Calibri" w:hAnsi="Calibri" w:cs="Calibri"/>
          <w:sz w:val="22"/>
          <w:szCs w:val="22"/>
        </w:rPr>
      </w:pPr>
    </w:p>
    <w:tbl>
      <w:tblPr>
        <w:tblStyle w:val="TableGrid"/>
        <w:tblW w:w="7405" w:type="dxa"/>
        <w:jc w:val="center"/>
        <w:tblLook w:val="04A0" w:firstRow="1" w:lastRow="0" w:firstColumn="1" w:lastColumn="0" w:noHBand="0" w:noVBand="1"/>
      </w:tblPr>
      <w:tblGrid>
        <w:gridCol w:w="3425"/>
        <w:gridCol w:w="2280"/>
        <w:gridCol w:w="1700"/>
      </w:tblGrid>
      <w:tr w:rsidR="00253FC7" w:rsidRPr="00AB5557" w14:paraId="55732F5A" w14:textId="77777777" w:rsidTr="00AB5557">
        <w:trPr>
          <w:trHeight w:val="290"/>
          <w:jc w:val="center"/>
        </w:trPr>
        <w:tc>
          <w:tcPr>
            <w:tcW w:w="3425" w:type="dxa"/>
            <w:noWrap/>
            <w:hideMark/>
          </w:tcPr>
          <w:p w14:paraId="5EE6A5A1" w14:textId="77777777" w:rsidR="00253FC7" w:rsidRPr="00AB5557" w:rsidRDefault="00253FC7" w:rsidP="00253FC7">
            <w:pPr>
              <w:rPr>
                <w:rFonts w:ascii="Calibri" w:hAnsi="Calibri"/>
                <w:b/>
                <w:bCs/>
                <w:color w:val="000000" w:themeColor="text1"/>
                <w:sz w:val="18"/>
                <w:szCs w:val="18"/>
              </w:rPr>
            </w:pPr>
            <w:r w:rsidRPr="00AB5557">
              <w:rPr>
                <w:rFonts w:ascii="Calibri" w:hAnsi="Calibri"/>
                <w:b/>
                <w:bCs/>
                <w:color w:val="000000" w:themeColor="text1"/>
                <w:sz w:val="18"/>
                <w:szCs w:val="18"/>
              </w:rPr>
              <w:t>Response</w:t>
            </w:r>
          </w:p>
        </w:tc>
        <w:tc>
          <w:tcPr>
            <w:tcW w:w="2280" w:type="dxa"/>
            <w:noWrap/>
            <w:hideMark/>
          </w:tcPr>
          <w:p w14:paraId="516D0195" w14:textId="77777777" w:rsidR="00253FC7" w:rsidRPr="00AB5557" w:rsidRDefault="00253FC7" w:rsidP="00253FC7">
            <w:pPr>
              <w:rPr>
                <w:rFonts w:ascii="Calibri" w:hAnsi="Calibri"/>
                <w:b/>
                <w:bCs/>
                <w:color w:val="000000" w:themeColor="text1"/>
                <w:sz w:val="18"/>
                <w:szCs w:val="18"/>
              </w:rPr>
            </w:pPr>
            <w:r w:rsidRPr="00AB5557">
              <w:rPr>
                <w:rFonts w:ascii="Calibri" w:hAnsi="Calibri"/>
                <w:b/>
                <w:bCs/>
                <w:color w:val="000000" w:themeColor="text1"/>
                <w:sz w:val="18"/>
                <w:szCs w:val="18"/>
              </w:rPr>
              <w:t>Frequency</w:t>
            </w:r>
          </w:p>
        </w:tc>
        <w:tc>
          <w:tcPr>
            <w:tcW w:w="1700" w:type="dxa"/>
            <w:noWrap/>
            <w:hideMark/>
          </w:tcPr>
          <w:p w14:paraId="5DE280C7" w14:textId="77777777" w:rsidR="00253FC7" w:rsidRPr="00AB5557" w:rsidRDefault="00253FC7" w:rsidP="00253FC7">
            <w:pPr>
              <w:rPr>
                <w:rFonts w:ascii="Calibri" w:hAnsi="Calibri"/>
                <w:b/>
                <w:bCs/>
                <w:color w:val="000000" w:themeColor="text1"/>
                <w:sz w:val="18"/>
                <w:szCs w:val="18"/>
              </w:rPr>
            </w:pPr>
            <w:r w:rsidRPr="00AB5557">
              <w:rPr>
                <w:rFonts w:ascii="Calibri" w:hAnsi="Calibri"/>
                <w:b/>
                <w:bCs/>
                <w:color w:val="000000" w:themeColor="text1"/>
                <w:sz w:val="18"/>
                <w:szCs w:val="18"/>
              </w:rPr>
              <w:t>Percentage</w:t>
            </w:r>
          </w:p>
        </w:tc>
      </w:tr>
      <w:tr w:rsidR="00253FC7" w:rsidRPr="00AB5557" w14:paraId="1C613153" w14:textId="77777777" w:rsidTr="00AB5557">
        <w:trPr>
          <w:trHeight w:val="290"/>
          <w:jc w:val="center"/>
        </w:trPr>
        <w:tc>
          <w:tcPr>
            <w:tcW w:w="3425" w:type="dxa"/>
            <w:noWrap/>
            <w:hideMark/>
          </w:tcPr>
          <w:p w14:paraId="3EEC8076" w14:textId="77777777" w:rsidR="00253FC7" w:rsidRPr="00AB5557" w:rsidRDefault="00253FC7" w:rsidP="00253FC7">
            <w:pPr>
              <w:rPr>
                <w:rFonts w:ascii="Calibri" w:hAnsi="Calibri"/>
                <w:color w:val="000000" w:themeColor="text1"/>
                <w:sz w:val="18"/>
                <w:szCs w:val="18"/>
              </w:rPr>
            </w:pPr>
            <w:r w:rsidRPr="00AB5557">
              <w:rPr>
                <w:rFonts w:ascii="Calibri" w:hAnsi="Calibri"/>
                <w:color w:val="000000" w:themeColor="text1"/>
                <w:sz w:val="18"/>
                <w:szCs w:val="18"/>
              </w:rPr>
              <w:t>Yes</w:t>
            </w:r>
          </w:p>
        </w:tc>
        <w:tc>
          <w:tcPr>
            <w:tcW w:w="2280" w:type="dxa"/>
            <w:noWrap/>
            <w:hideMark/>
          </w:tcPr>
          <w:p w14:paraId="120916DF" w14:textId="77777777" w:rsidR="00253FC7" w:rsidRPr="00AB5557" w:rsidRDefault="00253FC7" w:rsidP="00253FC7">
            <w:pPr>
              <w:jc w:val="right"/>
              <w:rPr>
                <w:rFonts w:ascii="Calibri" w:hAnsi="Calibri"/>
                <w:color w:val="000000" w:themeColor="text1"/>
                <w:sz w:val="18"/>
                <w:szCs w:val="18"/>
              </w:rPr>
            </w:pPr>
            <w:r w:rsidRPr="00AB5557">
              <w:rPr>
                <w:rFonts w:ascii="Calibri" w:hAnsi="Calibri"/>
                <w:color w:val="000000" w:themeColor="text1"/>
                <w:sz w:val="18"/>
                <w:szCs w:val="18"/>
              </w:rPr>
              <w:t>6</w:t>
            </w:r>
          </w:p>
        </w:tc>
        <w:tc>
          <w:tcPr>
            <w:tcW w:w="1700" w:type="dxa"/>
            <w:noWrap/>
            <w:hideMark/>
          </w:tcPr>
          <w:p w14:paraId="01BF20FD" w14:textId="77777777" w:rsidR="00253FC7" w:rsidRPr="00AB5557" w:rsidRDefault="00253FC7" w:rsidP="00253FC7">
            <w:pPr>
              <w:jc w:val="right"/>
              <w:rPr>
                <w:rFonts w:ascii="Calibri" w:hAnsi="Calibri"/>
                <w:color w:val="000000" w:themeColor="text1"/>
                <w:sz w:val="18"/>
                <w:szCs w:val="18"/>
              </w:rPr>
            </w:pPr>
            <w:r w:rsidRPr="00AB5557">
              <w:rPr>
                <w:rFonts w:ascii="Calibri" w:hAnsi="Calibri"/>
                <w:color w:val="000000" w:themeColor="text1"/>
                <w:sz w:val="18"/>
                <w:szCs w:val="18"/>
              </w:rPr>
              <w:t>32%</w:t>
            </w:r>
          </w:p>
        </w:tc>
      </w:tr>
      <w:tr w:rsidR="00253FC7" w:rsidRPr="00AB5557" w14:paraId="2493CB8D" w14:textId="77777777" w:rsidTr="00AB5557">
        <w:trPr>
          <w:trHeight w:val="290"/>
          <w:jc w:val="center"/>
        </w:trPr>
        <w:tc>
          <w:tcPr>
            <w:tcW w:w="3425" w:type="dxa"/>
            <w:noWrap/>
            <w:hideMark/>
          </w:tcPr>
          <w:p w14:paraId="57AE0576" w14:textId="77777777" w:rsidR="00253FC7" w:rsidRPr="00AB5557" w:rsidRDefault="00253FC7" w:rsidP="00253FC7">
            <w:pPr>
              <w:rPr>
                <w:rFonts w:ascii="Calibri" w:hAnsi="Calibri"/>
                <w:color w:val="000000" w:themeColor="text1"/>
                <w:sz w:val="18"/>
                <w:szCs w:val="18"/>
              </w:rPr>
            </w:pPr>
            <w:r w:rsidRPr="00AB5557">
              <w:rPr>
                <w:rFonts w:ascii="Calibri" w:hAnsi="Calibri"/>
                <w:color w:val="000000" w:themeColor="text1"/>
                <w:sz w:val="18"/>
                <w:szCs w:val="18"/>
              </w:rPr>
              <w:t>No</w:t>
            </w:r>
          </w:p>
        </w:tc>
        <w:tc>
          <w:tcPr>
            <w:tcW w:w="2280" w:type="dxa"/>
            <w:noWrap/>
            <w:hideMark/>
          </w:tcPr>
          <w:p w14:paraId="4A145536" w14:textId="77777777" w:rsidR="00253FC7" w:rsidRPr="00AB5557" w:rsidRDefault="00253FC7" w:rsidP="00253FC7">
            <w:pPr>
              <w:jc w:val="right"/>
              <w:rPr>
                <w:rFonts w:ascii="Calibri" w:hAnsi="Calibri"/>
                <w:color w:val="000000" w:themeColor="text1"/>
                <w:sz w:val="18"/>
                <w:szCs w:val="18"/>
              </w:rPr>
            </w:pPr>
            <w:r w:rsidRPr="00AB5557">
              <w:rPr>
                <w:rFonts w:ascii="Calibri" w:hAnsi="Calibri"/>
                <w:color w:val="000000" w:themeColor="text1"/>
                <w:sz w:val="18"/>
                <w:szCs w:val="18"/>
              </w:rPr>
              <w:t>13</w:t>
            </w:r>
          </w:p>
        </w:tc>
        <w:tc>
          <w:tcPr>
            <w:tcW w:w="1700" w:type="dxa"/>
            <w:noWrap/>
            <w:hideMark/>
          </w:tcPr>
          <w:p w14:paraId="0915CE30" w14:textId="77777777" w:rsidR="00253FC7" w:rsidRPr="00AB5557" w:rsidRDefault="00253FC7" w:rsidP="00253FC7">
            <w:pPr>
              <w:jc w:val="right"/>
              <w:rPr>
                <w:rFonts w:ascii="Calibri" w:hAnsi="Calibri"/>
                <w:color w:val="000000" w:themeColor="text1"/>
                <w:sz w:val="18"/>
                <w:szCs w:val="18"/>
              </w:rPr>
            </w:pPr>
            <w:r w:rsidRPr="00AB5557">
              <w:rPr>
                <w:rFonts w:ascii="Calibri" w:hAnsi="Calibri"/>
                <w:color w:val="000000" w:themeColor="text1"/>
                <w:sz w:val="18"/>
                <w:szCs w:val="18"/>
              </w:rPr>
              <w:t>68%</w:t>
            </w:r>
          </w:p>
        </w:tc>
      </w:tr>
    </w:tbl>
    <w:p w14:paraId="54F497F8" w14:textId="77777777" w:rsidR="00253FC7" w:rsidRDefault="00253FC7" w:rsidP="00253FC7">
      <w:pPr>
        <w:pStyle w:val="paragraph"/>
        <w:tabs>
          <w:tab w:val="left" w:pos="4545"/>
        </w:tabs>
        <w:spacing w:before="0" w:beforeAutospacing="0" w:after="0" w:afterAutospacing="0"/>
        <w:ind w:left="72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lastRenderedPageBreak/>
        <w:t> </w:t>
      </w:r>
      <w:r>
        <w:rPr>
          <w:rStyle w:val="eop"/>
          <w:rFonts w:ascii="Calibri" w:eastAsiaTheme="majorEastAsia" w:hAnsi="Calibri" w:cs="Calibri"/>
          <w:sz w:val="22"/>
          <w:szCs w:val="22"/>
        </w:rPr>
        <w:t> </w:t>
      </w:r>
      <w:r>
        <w:rPr>
          <w:rStyle w:val="eop"/>
          <w:rFonts w:ascii="Calibri" w:eastAsiaTheme="majorEastAsia" w:hAnsi="Calibri" w:cs="Calibri"/>
          <w:sz w:val="22"/>
          <w:szCs w:val="22"/>
        </w:rPr>
        <w:tab/>
      </w:r>
      <w:r>
        <w:rPr>
          <w:noProof/>
        </w:rPr>
        <w:drawing>
          <wp:inline distT="0" distB="0" distL="0" distR="0" wp14:anchorId="53A9FF0D" wp14:editId="3BAA71A9">
            <wp:extent cx="4993419" cy="1900362"/>
            <wp:effectExtent l="0" t="0" r="17145" b="5080"/>
            <wp:docPr id="5" name="Chart 5">
              <a:extLst xmlns:a="http://schemas.openxmlformats.org/drawingml/2006/main">
                <a:ext uri="{FF2B5EF4-FFF2-40B4-BE49-F238E27FC236}">
                  <a16:creationId xmlns:a16="http://schemas.microsoft.com/office/drawing/2014/main" id="{1AD3C5ED-E756-4D2A-98A8-8A71DDD170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676E454" w14:textId="77777777" w:rsidR="00253FC7" w:rsidRDefault="00253FC7" w:rsidP="00253FC7">
      <w:pPr>
        <w:pStyle w:val="paragraph"/>
        <w:spacing w:before="0" w:beforeAutospacing="0" w:after="0" w:afterAutospacing="0"/>
        <w:ind w:left="720"/>
        <w:textAlignment w:val="baseline"/>
        <w:rPr>
          <w:rFonts w:ascii="Segoe UI" w:hAnsi="Segoe UI" w:cs="Segoe UI"/>
          <w:sz w:val="18"/>
          <w:szCs w:val="18"/>
        </w:rPr>
      </w:pPr>
    </w:p>
    <w:p w14:paraId="5A223F2F" w14:textId="77777777" w:rsidR="00253FC7" w:rsidRDefault="00253FC7" w:rsidP="004518A9">
      <w:pPr>
        <w:pStyle w:val="paragraph"/>
        <w:numPr>
          <w:ilvl w:val="0"/>
          <w:numId w:val="34"/>
        </w:numPr>
        <w:spacing w:before="0" w:beforeAutospacing="0" w:after="0" w:afterAutospacing="0"/>
        <w:ind w:left="0" w:firstLine="0"/>
        <w:textAlignment w:val="baseline"/>
        <w:rPr>
          <w:rFonts w:ascii="Segoe UI" w:hAnsi="Segoe UI" w:cs="Segoe UI"/>
          <w:sz w:val="18"/>
          <w:szCs w:val="18"/>
        </w:rPr>
      </w:pPr>
      <w:r>
        <w:rPr>
          <w:rStyle w:val="normaltextrun"/>
          <w:rFonts w:ascii="Calibri" w:eastAsiaTheme="majorEastAsia" w:hAnsi="Calibri" w:cs="Calibri"/>
          <w:b/>
          <w:bCs/>
          <w:sz w:val="22"/>
          <w:szCs w:val="22"/>
        </w:rPr>
        <w:t>If yes, what are the key elements of that definition?</w:t>
      </w:r>
      <w:r>
        <w:rPr>
          <w:rStyle w:val="eop"/>
          <w:rFonts w:ascii="Calibri" w:eastAsiaTheme="majorEastAsia" w:hAnsi="Calibri" w:cs="Calibri"/>
          <w:sz w:val="22"/>
          <w:szCs w:val="22"/>
        </w:rPr>
        <w:t> </w:t>
      </w:r>
    </w:p>
    <w:p w14:paraId="6EDED1A7" w14:textId="77777777" w:rsidR="00253FC7" w:rsidRDefault="00253FC7" w:rsidP="00253FC7">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5000" w:type="pct"/>
        <w:tblLook w:val="04A0" w:firstRow="1" w:lastRow="0" w:firstColumn="1" w:lastColumn="0" w:noHBand="0" w:noVBand="1"/>
      </w:tblPr>
      <w:tblGrid>
        <w:gridCol w:w="9350"/>
      </w:tblGrid>
      <w:tr w:rsidR="00253FC7" w:rsidRPr="00AB5557" w14:paraId="15AF0B64" w14:textId="77777777" w:rsidTr="00AB5557">
        <w:trPr>
          <w:trHeight w:val="300"/>
        </w:trPr>
        <w:tc>
          <w:tcPr>
            <w:tcW w:w="5000" w:type="pct"/>
            <w:noWrap/>
            <w:hideMark/>
          </w:tcPr>
          <w:p w14:paraId="751DDCDD" w14:textId="77777777" w:rsidR="00253FC7" w:rsidRPr="00AB5557" w:rsidRDefault="00253FC7" w:rsidP="00253FC7">
            <w:pPr>
              <w:rPr>
                <w:rFonts w:ascii="Calibri" w:eastAsia="Times New Roman" w:hAnsi="Calibri" w:cs="Times New Roman"/>
                <w:b/>
                <w:bCs/>
                <w:color w:val="000000"/>
                <w:sz w:val="18"/>
                <w:szCs w:val="18"/>
              </w:rPr>
            </w:pPr>
            <w:r w:rsidRPr="00AB5557">
              <w:rPr>
                <w:rFonts w:ascii="Calibri" w:eastAsia="Times New Roman" w:hAnsi="Calibri" w:cs="Times New Roman"/>
                <w:b/>
                <w:bCs/>
                <w:color w:val="000000"/>
                <w:sz w:val="18"/>
                <w:szCs w:val="18"/>
              </w:rPr>
              <w:t>Response</w:t>
            </w:r>
          </w:p>
        </w:tc>
      </w:tr>
      <w:tr w:rsidR="00253FC7" w:rsidRPr="00AB5557" w14:paraId="0694E895" w14:textId="77777777" w:rsidTr="00AB5557">
        <w:trPr>
          <w:trHeight w:val="1180"/>
        </w:trPr>
        <w:tc>
          <w:tcPr>
            <w:tcW w:w="5000" w:type="pct"/>
            <w:hideMark/>
          </w:tcPr>
          <w:p w14:paraId="7754AD9A"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Although we are not aware of an organization-wide definition, we would propose that there is no commonly used definition when speaking or referring to innovation practices, </w:t>
            </w:r>
            <w:proofErr w:type="gramStart"/>
            <w:r w:rsidRPr="00AB5557">
              <w:rPr>
                <w:rFonts w:ascii="Calibri" w:eastAsia="Times New Roman" w:hAnsi="Calibri" w:cs="Times New Roman"/>
                <w:color w:val="000000"/>
                <w:sz w:val="18"/>
                <w:szCs w:val="18"/>
              </w:rPr>
              <w:t>processes</w:t>
            </w:r>
            <w:proofErr w:type="gramEnd"/>
            <w:r w:rsidRPr="00AB5557">
              <w:rPr>
                <w:rFonts w:ascii="Calibri" w:eastAsia="Times New Roman" w:hAnsi="Calibri" w:cs="Times New Roman"/>
                <w:color w:val="000000"/>
                <w:sz w:val="18"/>
                <w:szCs w:val="18"/>
              </w:rPr>
              <w:t xml:space="preserve"> or products. For innovation to be embedded widely in the culture of UN Women, we need to agree that it goes beyond having a new product, or limited to technology, to be more inclusive of what can be considered an innovation. Innovation is about how we innovate in our work in our day-to-day work. </w:t>
            </w:r>
          </w:p>
        </w:tc>
      </w:tr>
      <w:tr w:rsidR="00253FC7" w:rsidRPr="00AB5557" w14:paraId="5A70521F" w14:textId="77777777" w:rsidTr="00AB5557">
        <w:trPr>
          <w:trHeight w:val="290"/>
        </w:trPr>
        <w:tc>
          <w:tcPr>
            <w:tcW w:w="5000" w:type="pct"/>
            <w:hideMark/>
          </w:tcPr>
          <w:p w14:paraId="19AB4485"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innovation that could accelerate gender equality and gender responsive approach to innovation, women’s empowerment, innovation technology, markets, de-risking innovation</w:t>
            </w:r>
          </w:p>
        </w:tc>
      </w:tr>
      <w:tr w:rsidR="00253FC7" w:rsidRPr="00AB5557" w14:paraId="2559839F" w14:textId="77777777" w:rsidTr="00AB5557">
        <w:trPr>
          <w:trHeight w:val="290"/>
        </w:trPr>
        <w:tc>
          <w:tcPr>
            <w:tcW w:w="5000" w:type="pct"/>
            <w:noWrap/>
            <w:hideMark/>
          </w:tcPr>
          <w:p w14:paraId="220B44C2"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Identifying new and more effective solutions   meet the needs of women and </w:t>
            </w:r>
            <w:proofErr w:type="gramStart"/>
            <w:r w:rsidRPr="00AB5557">
              <w:rPr>
                <w:rFonts w:ascii="Calibri" w:eastAsia="Times New Roman" w:hAnsi="Calibri" w:cs="Times New Roman"/>
                <w:color w:val="000000"/>
                <w:sz w:val="18"/>
                <w:szCs w:val="18"/>
              </w:rPr>
              <w:t>girls  accelerate</w:t>
            </w:r>
            <w:proofErr w:type="gramEnd"/>
            <w:r w:rsidRPr="00AB5557">
              <w:rPr>
                <w:rFonts w:ascii="Calibri" w:eastAsia="Times New Roman" w:hAnsi="Calibri" w:cs="Times New Roman"/>
                <w:color w:val="000000"/>
                <w:sz w:val="18"/>
                <w:szCs w:val="18"/>
              </w:rPr>
              <w:t xml:space="preserve"> impact.</w:t>
            </w:r>
          </w:p>
        </w:tc>
      </w:tr>
      <w:tr w:rsidR="00253FC7" w:rsidRPr="00AB5557" w14:paraId="0AA5CD5A" w14:textId="77777777" w:rsidTr="00AB5557">
        <w:trPr>
          <w:trHeight w:val="290"/>
        </w:trPr>
        <w:tc>
          <w:tcPr>
            <w:tcW w:w="5000" w:type="pct"/>
            <w:noWrap/>
            <w:hideMark/>
          </w:tcPr>
          <w:p w14:paraId="761B26A0"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To identify new and effective solutions to problems faced by women and girls worldwide</w:t>
            </w:r>
          </w:p>
        </w:tc>
      </w:tr>
      <w:tr w:rsidR="00253FC7" w:rsidRPr="00AB5557" w14:paraId="0E04513F" w14:textId="77777777" w:rsidTr="00AB5557">
        <w:trPr>
          <w:trHeight w:val="290"/>
        </w:trPr>
        <w:tc>
          <w:tcPr>
            <w:tcW w:w="5000" w:type="pct"/>
            <w:noWrap/>
            <w:hideMark/>
          </w:tcPr>
          <w:p w14:paraId="15C3A7AD"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Transforming gender equality through innovative programming and operations.</w:t>
            </w:r>
          </w:p>
        </w:tc>
      </w:tr>
      <w:tr w:rsidR="00253FC7" w:rsidRPr="00AB5557" w14:paraId="5C77A567" w14:textId="77777777" w:rsidTr="00AB5557">
        <w:trPr>
          <w:trHeight w:val="290"/>
        </w:trPr>
        <w:tc>
          <w:tcPr>
            <w:tcW w:w="5000" w:type="pct"/>
            <w:noWrap/>
            <w:hideMark/>
          </w:tcPr>
          <w:p w14:paraId="56AD969B"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N/A</w:t>
            </w:r>
          </w:p>
        </w:tc>
      </w:tr>
      <w:tr w:rsidR="00253FC7" w:rsidRPr="00AB5557" w14:paraId="33A6A89C" w14:textId="77777777" w:rsidTr="00AB5557">
        <w:trPr>
          <w:trHeight w:val="290"/>
        </w:trPr>
        <w:tc>
          <w:tcPr>
            <w:tcW w:w="5000" w:type="pct"/>
            <w:noWrap/>
            <w:hideMark/>
          </w:tcPr>
          <w:p w14:paraId="75114C3D"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NA</w:t>
            </w:r>
          </w:p>
        </w:tc>
      </w:tr>
      <w:tr w:rsidR="00253FC7" w:rsidRPr="00AB5557" w14:paraId="48FDDF4B" w14:textId="77777777" w:rsidTr="00AB5557">
        <w:trPr>
          <w:trHeight w:val="290"/>
        </w:trPr>
        <w:tc>
          <w:tcPr>
            <w:tcW w:w="5000" w:type="pct"/>
            <w:noWrap/>
            <w:hideMark/>
          </w:tcPr>
          <w:p w14:paraId="1B9F4A9B"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NA</w:t>
            </w:r>
          </w:p>
        </w:tc>
      </w:tr>
      <w:tr w:rsidR="00253FC7" w:rsidRPr="00AB5557" w14:paraId="266AB60F" w14:textId="77777777" w:rsidTr="00AB5557">
        <w:trPr>
          <w:trHeight w:val="570"/>
        </w:trPr>
        <w:tc>
          <w:tcPr>
            <w:tcW w:w="5000" w:type="pct"/>
            <w:hideMark/>
          </w:tcPr>
          <w:p w14:paraId="4E6C28EC"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Building market awareness, to grow an innovation market that advances gender equality and empowerment of women and girls. also developing tools and methodologies with industry partners to take a gender-responsive approach to innovation.</w:t>
            </w:r>
          </w:p>
        </w:tc>
      </w:tr>
      <w:tr w:rsidR="00253FC7" w:rsidRPr="00BF6023" w14:paraId="67D2F62D" w14:textId="77777777" w:rsidTr="00AB5557">
        <w:trPr>
          <w:trHeight w:val="290"/>
        </w:trPr>
        <w:tc>
          <w:tcPr>
            <w:tcW w:w="5000" w:type="pct"/>
            <w:noWrap/>
            <w:hideMark/>
          </w:tcPr>
          <w:p w14:paraId="66D72C7F" w14:textId="77777777" w:rsidR="00253FC7" w:rsidRPr="00AB5557" w:rsidRDefault="00253FC7" w:rsidP="00253FC7">
            <w:pPr>
              <w:rPr>
                <w:rFonts w:ascii="Calibri" w:eastAsia="Times New Roman" w:hAnsi="Calibri" w:cs="Times New Roman"/>
                <w:color w:val="000000"/>
                <w:sz w:val="18"/>
                <w:szCs w:val="18"/>
                <w:lang w:val="es-ES"/>
              </w:rPr>
            </w:pPr>
            <w:r w:rsidRPr="00AB5557">
              <w:rPr>
                <w:rFonts w:ascii="Calibri" w:eastAsia="Times New Roman" w:hAnsi="Calibri" w:cs="Times New Roman"/>
                <w:color w:val="000000"/>
                <w:sz w:val="18"/>
                <w:szCs w:val="18"/>
                <w:lang w:val="es-ES"/>
              </w:rPr>
              <w:t>La mejora o creación de nuevas formas de relacionarnos, de intervenir con socios, de trabajar.</w:t>
            </w:r>
          </w:p>
        </w:tc>
      </w:tr>
      <w:tr w:rsidR="00253FC7" w:rsidRPr="00BF6023" w14:paraId="2AA402D9" w14:textId="77777777" w:rsidTr="00AB5557">
        <w:trPr>
          <w:trHeight w:val="820"/>
        </w:trPr>
        <w:tc>
          <w:tcPr>
            <w:tcW w:w="5000" w:type="pct"/>
            <w:hideMark/>
          </w:tcPr>
          <w:p w14:paraId="233B07B9" w14:textId="77777777" w:rsidR="00253FC7" w:rsidRPr="00AB5557" w:rsidRDefault="00253FC7" w:rsidP="00253FC7">
            <w:pPr>
              <w:rPr>
                <w:rFonts w:ascii="Calibri" w:eastAsia="Times New Roman" w:hAnsi="Calibri" w:cs="Times New Roman"/>
                <w:color w:val="000000"/>
                <w:sz w:val="18"/>
                <w:szCs w:val="18"/>
                <w:lang w:val="es-ES"/>
              </w:rPr>
            </w:pPr>
            <w:r w:rsidRPr="00AB5557">
              <w:rPr>
                <w:rFonts w:ascii="Calibri" w:eastAsia="Times New Roman" w:hAnsi="Calibri" w:cs="Times New Roman"/>
                <w:color w:val="000000"/>
                <w:sz w:val="18"/>
                <w:szCs w:val="18"/>
                <w:lang w:val="es-ES"/>
              </w:rPr>
              <w:t xml:space="preserve">Creo que la </w:t>
            </w:r>
            <w:proofErr w:type="spellStart"/>
            <w:r w:rsidRPr="00AB5557">
              <w:rPr>
                <w:rFonts w:ascii="Calibri" w:eastAsia="Times New Roman" w:hAnsi="Calibri" w:cs="Times New Roman"/>
                <w:color w:val="000000"/>
                <w:sz w:val="18"/>
                <w:szCs w:val="18"/>
                <w:lang w:val="es-ES"/>
              </w:rPr>
              <w:t>innovacion</w:t>
            </w:r>
            <w:proofErr w:type="spellEnd"/>
            <w:r w:rsidRPr="00AB5557">
              <w:rPr>
                <w:rFonts w:ascii="Calibri" w:eastAsia="Times New Roman" w:hAnsi="Calibri" w:cs="Times New Roman"/>
                <w:color w:val="000000"/>
                <w:sz w:val="18"/>
                <w:szCs w:val="18"/>
                <w:lang w:val="es-ES"/>
              </w:rPr>
              <w:t xml:space="preserve"> no es un área que se hace por un consultor o una persona sino una forma de trabajar que debe incorporarse en todo el personal, hay responsabilidades diferenciadas y desde la Dirección y </w:t>
            </w:r>
            <w:proofErr w:type="spellStart"/>
            <w:r w:rsidRPr="00AB5557">
              <w:rPr>
                <w:rFonts w:ascii="Calibri" w:eastAsia="Times New Roman" w:hAnsi="Calibri" w:cs="Times New Roman"/>
                <w:color w:val="000000"/>
                <w:sz w:val="18"/>
                <w:szCs w:val="18"/>
                <w:lang w:val="es-ES"/>
              </w:rPr>
              <w:t>PMs</w:t>
            </w:r>
            <w:proofErr w:type="spellEnd"/>
            <w:r w:rsidRPr="00AB5557">
              <w:rPr>
                <w:rFonts w:ascii="Calibri" w:eastAsia="Times New Roman" w:hAnsi="Calibri" w:cs="Times New Roman"/>
                <w:color w:val="000000"/>
                <w:sz w:val="18"/>
                <w:szCs w:val="18"/>
                <w:lang w:val="es-ES"/>
              </w:rPr>
              <w:t xml:space="preserve"> hemos ido identificando buenas prácticas y oportunidades de innovación y organizando </w:t>
            </w:r>
            <w:proofErr w:type="spellStart"/>
            <w:r w:rsidRPr="00AB5557">
              <w:rPr>
                <w:rFonts w:ascii="Calibri" w:eastAsia="Times New Roman" w:hAnsi="Calibri" w:cs="Times New Roman"/>
                <w:color w:val="000000"/>
                <w:sz w:val="18"/>
                <w:szCs w:val="18"/>
                <w:lang w:val="es-ES"/>
              </w:rPr>
              <w:t>Task</w:t>
            </w:r>
            <w:proofErr w:type="spellEnd"/>
            <w:r w:rsidRPr="00AB5557">
              <w:rPr>
                <w:rFonts w:ascii="Calibri" w:eastAsia="Times New Roman" w:hAnsi="Calibri" w:cs="Times New Roman"/>
                <w:color w:val="000000"/>
                <w:sz w:val="18"/>
                <w:szCs w:val="18"/>
                <w:lang w:val="es-ES"/>
              </w:rPr>
              <w:t xml:space="preserve"> </w:t>
            </w:r>
            <w:proofErr w:type="spellStart"/>
            <w:r w:rsidRPr="00AB5557">
              <w:rPr>
                <w:rFonts w:ascii="Calibri" w:eastAsia="Times New Roman" w:hAnsi="Calibri" w:cs="Times New Roman"/>
                <w:color w:val="000000"/>
                <w:sz w:val="18"/>
                <w:szCs w:val="18"/>
                <w:lang w:val="es-ES"/>
              </w:rPr>
              <w:t>teams</w:t>
            </w:r>
            <w:proofErr w:type="spellEnd"/>
            <w:r w:rsidRPr="00AB5557">
              <w:rPr>
                <w:rFonts w:ascii="Calibri" w:eastAsia="Times New Roman" w:hAnsi="Calibri" w:cs="Times New Roman"/>
                <w:color w:val="000000"/>
                <w:sz w:val="18"/>
                <w:szCs w:val="18"/>
                <w:lang w:val="es-ES"/>
              </w:rPr>
              <w:t xml:space="preserve"> para esos desarrollos innovadores tanto en programas como en operaciones.</w:t>
            </w:r>
          </w:p>
        </w:tc>
      </w:tr>
      <w:tr w:rsidR="00253FC7" w:rsidRPr="00BF6023" w14:paraId="43FAD9FC" w14:textId="77777777" w:rsidTr="00AB5557">
        <w:trPr>
          <w:trHeight w:val="290"/>
        </w:trPr>
        <w:tc>
          <w:tcPr>
            <w:tcW w:w="5000" w:type="pct"/>
            <w:noWrap/>
            <w:hideMark/>
          </w:tcPr>
          <w:p w14:paraId="710E12F9" w14:textId="77777777" w:rsidR="00253FC7" w:rsidRPr="00AB5557" w:rsidRDefault="00253FC7" w:rsidP="00253FC7">
            <w:pPr>
              <w:rPr>
                <w:rFonts w:ascii="Calibri" w:eastAsia="Times New Roman" w:hAnsi="Calibri" w:cs="Times New Roman"/>
                <w:color w:val="000000"/>
                <w:sz w:val="18"/>
                <w:szCs w:val="18"/>
                <w:lang w:val="fr-FR"/>
              </w:rPr>
            </w:pPr>
            <w:r w:rsidRPr="00AB5557">
              <w:rPr>
                <w:rFonts w:ascii="Calibri" w:eastAsia="Times New Roman" w:hAnsi="Calibri" w:cs="Times New Roman"/>
                <w:color w:val="000000"/>
                <w:sz w:val="18"/>
                <w:szCs w:val="18"/>
                <w:lang w:val="fr-FR"/>
              </w:rPr>
              <w:t xml:space="preserve">Dans le programme femme paix et agriculture </w:t>
            </w:r>
            <w:proofErr w:type="spellStart"/>
            <w:r w:rsidRPr="00AB5557">
              <w:rPr>
                <w:rFonts w:ascii="Calibri" w:eastAsia="Times New Roman" w:hAnsi="Calibri" w:cs="Times New Roman"/>
                <w:color w:val="000000"/>
                <w:sz w:val="18"/>
                <w:szCs w:val="18"/>
                <w:lang w:val="fr-FR"/>
              </w:rPr>
              <w:t>buy</w:t>
            </w:r>
            <w:proofErr w:type="spellEnd"/>
            <w:r w:rsidRPr="00AB5557">
              <w:rPr>
                <w:rFonts w:ascii="Calibri" w:eastAsia="Times New Roman" w:hAnsi="Calibri" w:cs="Times New Roman"/>
                <w:color w:val="000000"/>
                <w:sz w:val="18"/>
                <w:szCs w:val="18"/>
                <w:lang w:val="fr-FR"/>
              </w:rPr>
              <w:t xml:space="preserve"> </w:t>
            </w:r>
            <w:proofErr w:type="spellStart"/>
            <w:r w:rsidRPr="00AB5557">
              <w:rPr>
                <w:rFonts w:ascii="Calibri" w:eastAsia="Times New Roman" w:hAnsi="Calibri" w:cs="Times New Roman"/>
                <w:color w:val="000000"/>
                <w:sz w:val="18"/>
                <w:szCs w:val="18"/>
                <w:lang w:val="fr-FR"/>
              </w:rPr>
              <w:t>form</w:t>
            </w:r>
            <w:proofErr w:type="spellEnd"/>
            <w:r w:rsidRPr="00AB5557">
              <w:rPr>
                <w:rFonts w:ascii="Calibri" w:eastAsia="Times New Roman" w:hAnsi="Calibri" w:cs="Times New Roman"/>
                <w:color w:val="000000"/>
                <w:sz w:val="18"/>
                <w:szCs w:val="18"/>
                <w:lang w:val="fr-FR"/>
              </w:rPr>
              <w:t xml:space="preserve"> </w:t>
            </w:r>
            <w:proofErr w:type="spellStart"/>
            <w:r w:rsidRPr="00AB5557">
              <w:rPr>
                <w:rFonts w:ascii="Calibri" w:eastAsia="Times New Roman" w:hAnsi="Calibri" w:cs="Times New Roman"/>
                <w:color w:val="000000"/>
                <w:sz w:val="18"/>
                <w:szCs w:val="18"/>
                <w:lang w:val="fr-FR"/>
              </w:rPr>
              <w:t>women</w:t>
            </w:r>
            <w:proofErr w:type="spellEnd"/>
          </w:p>
        </w:tc>
      </w:tr>
    </w:tbl>
    <w:p w14:paraId="09897862" w14:textId="77777777" w:rsidR="00253FC7" w:rsidRPr="00743601" w:rsidRDefault="00253FC7" w:rsidP="00253FC7">
      <w:pPr>
        <w:pStyle w:val="paragraph"/>
        <w:spacing w:before="0" w:beforeAutospacing="0" w:after="0" w:afterAutospacing="0"/>
        <w:textAlignment w:val="baseline"/>
        <w:rPr>
          <w:rFonts w:ascii="Segoe UI" w:hAnsi="Segoe UI" w:cs="Segoe UI"/>
          <w:sz w:val="18"/>
          <w:szCs w:val="18"/>
          <w:lang w:val="fr-FR"/>
        </w:rPr>
      </w:pPr>
    </w:p>
    <w:p w14:paraId="79DC074A" w14:textId="77777777" w:rsidR="00253FC7" w:rsidRDefault="00253FC7" w:rsidP="004518A9">
      <w:pPr>
        <w:pStyle w:val="paragraph"/>
        <w:numPr>
          <w:ilvl w:val="0"/>
          <w:numId w:val="35"/>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Does your office use a particular definition of Innovation to guide the normative, coordination or operational work?</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5181" w:type="dxa"/>
        <w:jc w:val="center"/>
        <w:tblLook w:val="04A0" w:firstRow="1" w:lastRow="0" w:firstColumn="1" w:lastColumn="0" w:noHBand="0" w:noVBand="1"/>
      </w:tblPr>
      <w:tblGrid>
        <w:gridCol w:w="1201"/>
        <w:gridCol w:w="2280"/>
        <w:gridCol w:w="1700"/>
      </w:tblGrid>
      <w:tr w:rsidR="00253FC7" w:rsidRPr="00AB5557" w14:paraId="1220E111" w14:textId="77777777" w:rsidTr="00253FC7">
        <w:trPr>
          <w:trHeight w:val="300"/>
          <w:jc w:val="center"/>
        </w:trPr>
        <w:tc>
          <w:tcPr>
            <w:tcW w:w="1201" w:type="dxa"/>
            <w:noWrap/>
            <w:hideMark/>
          </w:tcPr>
          <w:p w14:paraId="09108ADC" w14:textId="77777777" w:rsidR="00253FC7" w:rsidRPr="00AB5557" w:rsidRDefault="00253FC7" w:rsidP="00253FC7">
            <w:pPr>
              <w:rPr>
                <w:rFonts w:ascii="Calibri" w:eastAsia="Times New Roman" w:hAnsi="Calibri" w:cs="Times New Roman"/>
                <w:b/>
                <w:bCs/>
                <w:color w:val="000000" w:themeColor="text1"/>
                <w:sz w:val="18"/>
                <w:szCs w:val="18"/>
              </w:rPr>
            </w:pPr>
            <w:r w:rsidRPr="00AB5557">
              <w:rPr>
                <w:rFonts w:ascii="Calibri" w:eastAsia="Times New Roman" w:hAnsi="Calibri" w:cs="Times New Roman"/>
                <w:b/>
                <w:bCs/>
                <w:color w:val="000000" w:themeColor="text1"/>
                <w:sz w:val="18"/>
                <w:szCs w:val="18"/>
              </w:rPr>
              <w:t>Response</w:t>
            </w:r>
          </w:p>
        </w:tc>
        <w:tc>
          <w:tcPr>
            <w:tcW w:w="2280" w:type="dxa"/>
            <w:noWrap/>
            <w:hideMark/>
          </w:tcPr>
          <w:p w14:paraId="5AABDFD4" w14:textId="77777777" w:rsidR="00253FC7" w:rsidRPr="00AB5557" w:rsidRDefault="00253FC7" w:rsidP="00253FC7">
            <w:pPr>
              <w:rPr>
                <w:rFonts w:ascii="Calibri" w:eastAsia="Times New Roman" w:hAnsi="Calibri" w:cs="Times New Roman"/>
                <w:b/>
                <w:bCs/>
                <w:color w:val="000000" w:themeColor="text1"/>
                <w:sz w:val="18"/>
                <w:szCs w:val="18"/>
              </w:rPr>
            </w:pPr>
            <w:r w:rsidRPr="00AB5557">
              <w:rPr>
                <w:rFonts w:ascii="Calibri" w:eastAsia="Times New Roman" w:hAnsi="Calibri" w:cs="Times New Roman"/>
                <w:b/>
                <w:bCs/>
                <w:color w:val="000000" w:themeColor="text1"/>
                <w:sz w:val="18"/>
                <w:szCs w:val="18"/>
              </w:rPr>
              <w:t>Frequency</w:t>
            </w:r>
          </w:p>
        </w:tc>
        <w:tc>
          <w:tcPr>
            <w:tcW w:w="1700" w:type="dxa"/>
            <w:noWrap/>
            <w:hideMark/>
          </w:tcPr>
          <w:p w14:paraId="0EB6B3EA" w14:textId="77777777" w:rsidR="00253FC7" w:rsidRPr="00AB5557" w:rsidRDefault="00253FC7" w:rsidP="00253FC7">
            <w:pPr>
              <w:rPr>
                <w:rFonts w:ascii="Calibri" w:eastAsia="Times New Roman" w:hAnsi="Calibri" w:cs="Times New Roman"/>
                <w:b/>
                <w:bCs/>
                <w:color w:val="000000" w:themeColor="text1"/>
                <w:sz w:val="18"/>
                <w:szCs w:val="18"/>
              </w:rPr>
            </w:pPr>
            <w:r w:rsidRPr="00AB5557">
              <w:rPr>
                <w:rFonts w:ascii="Calibri" w:eastAsia="Times New Roman" w:hAnsi="Calibri" w:cs="Times New Roman"/>
                <w:b/>
                <w:bCs/>
                <w:color w:val="000000" w:themeColor="text1"/>
                <w:sz w:val="18"/>
                <w:szCs w:val="18"/>
              </w:rPr>
              <w:t>Percentage</w:t>
            </w:r>
          </w:p>
        </w:tc>
      </w:tr>
      <w:tr w:rsidR="00253FC7" w:rsidRPr="00AB5557" w14:paraId="616B9D34" w14:textId="77777777" w:rsidTr="00253FC7">
        <w:trPr>
          <w:trHeight w:val="290"/>
          <w:jc w:val="center"/>
        </w:trPr>
        <w:tc>
          <w:tcPr>
            <w:tcW w:w="1201" w:type="dxa"/>
            <w:noWrap/>
            <w:hideMark/>
          </w:tcPr>
          <w:p w14:paraId="1267007A" w14:textId="77777777" w:rsidR="00253FC7" w:rsidRPr="00AB5557" w:rsidRDefault="00253FC7" w:rsidP="00253FC7">
            <w:pPr>
              <w:rPr>
                <w:rFonts w:ascii="Calibri" w:eastAsia="Times New Roman" w:hAnsi="Calibri" w:cs="Times New Roman"/>
                <w:color w:val="000000" w:themeColor="text1"/>
                <w:sz w:val="18"/>
                <w:szCs w:val="18"/>
              </w:rPr>
            </w:pPr>
            <w:r w:rsidRPr="00AB5557">
              <w:rPr>
                <w:rFonts w:ascii="Calibri" w:eastAsia="Times New Roman" w:hAnsi="Calibri" w:cs="Times New Roman"/>
                <w:color w:val="000000" w:themeColor="text1"/>
                <w:sz w:val="18"/>
                <w:szCs w:val="18"/>
              </w:rPr>
              <w:lastRenderedPageBreak/>
              <w:t>Yes</w:t>
            </w:r>
          </w:p>
        </w:tc>
        <w:tc>
          <w:tcPr>
            <w:tcW w:w="2280" w:type="dxa"/>
            <w:noWrap/>
            <w:hideMark/>
          </w:tcPr>
          <w:p w14:paraId="1489FDBF" w14:textId="77777777" w:rsidR="00253FC7" w:rsidRPr="00AB5557" w:rsidRDefault="00253FC7" w:rsidP="00253FC7">
            <w:pPr>
              <w:jc w:val="right"/>
              <w:rPr>
                <w:rFonts w:ascii="Calibri" w:eastAsia="Times New Roman" w:hAnsi="Calibri" w:cs="Times New Roman"/>
                <w:color w:val="000000" w:themeColor="text1"/>
                <w:sz w:val="18"/>
                <w:szCs w:val="18"/>
              </w:rPr>
            </w:pPr>
            <w:r w:rsidRPr="00AB5557">
              <w:rPr>
                <w:rFonts w:ascii="Calibri" w:eastAsia="Times New Roman" w:hAnsi="Calibri" w:cs="Times New Roman"/>
                <w:color w:val="000000" w:themeColor="text1"/>
                <w:sz w:val="18"/>
                <w:szCs w:val="18"/>
              </w:rPr>
              <w:t>6</w:t>
            </w:r>
          </w:p>
        </w:tc>
        <w:tc>
          <w:tcPr>
            <w:tcW w:w="1700" w:type="dxa"/>
            <w:noWrap/>
            <w:hideMark/>
          </w:tcPr>
          <w:p w14:paraId="0CD84F6C" w14:textId="77777777" w:rsidR="00253FC7" w:rsidRPr="00AB5557" w:rsidRDefault="00253FC7" w:rsidP="00253FC7">
            <w:pPr>
              <w:jc w:val="right"/>
              <w:rPr>
                <w:rFonts w:ascii="Calibri" w:eastAsia="Times New Roman" w:hAnsi="Calibri" w:cs="Times New Roman"/>
                <w:color w:val="000000" w:themeColor="text1"/>
                <w:sz w:val="18"/>
                <w:szCs w:val="18"/>
              </w:rPr>
            </w:pPr>
            <w:r w:rsidRPr="00AB5557">
              <w:rPr>
                <w:rFonts w:ascii="Calibri" w:eastAsia="Times New Roman" w:hAnsi="Calibri" w:cs="Times New Roman"/>
                <w:color w:val="000000" w:themeColor="text1"/>
                <w:sz w:val="18"/>
                <w:szCs w:val="18"/>
              </w:rPr>
              <w:t>32%</w:t>
            </w:r>
          </w:p>
        </w:tc>
      </w:tr>
      <w:tr w:rsidR="00253FC7" w:rsidRPr="00AB5557" w14:paraId="2AFCC30E" w14:textId="77777777" w:rsidTr="00253FC7">
        <w:trPr>
          <w:trHeight w:val="290"/>
          <w:jc w:val="center"/>
        </w:trPr>
        <w:tc>
          <w:tcPr>
            <w:tcW w:w="1201" w:type="dxa"/>
            <w:noWrap/>
            <w:hideMark/>
          </w:tcPr>
          <w:p w14:paraId="787AABDA" w14:textId="77777777" w:rsidR="00253FC7" w:rsidRPr="00AB5557" w:rsidRDefault="00253FC7" w:rsidP="00253FC7">
            <w:pPr>
              <w:rPr>
                <w:rFonts w:ascii="Calibri" w:eastAsia="Times New Roman" w:hAnsi="Calibri" w:cs="Times New Roman"/>
                <w:color w:val="000000" w:themeColor="text1"/>
                <w:sz w:val="18"/>
                <w:szCs w:val="18"/>
              </w:rPr>
            </w:pPr>
            <w:r w:rsidRPr="00AB5557">
              <w:rPr>
                <w:rFonts w:ascii="Calibri" w:eastAsia="Times New Roman" w:hAnsi="Calibri" w:cs="Times New Roman"/>
                <w:color w:val="000000" w:themeColor="text1"/>
                <w:sz w:val="18"/>
                <w:szCs w:val="18"/>
              </w:rPr>
              <w:t>No</w:t>
            </w:r>
          </w:p>
        </w:tc>
        <w:tc>
          <w:tcPr>
            <w:tcW w:w="2280" w:type="dxa"/>
            <w:noWrap/>
            <w:hideMark/>
          </w:tcPr>
          <w:p w14:paraId="151FD3D7" w14:textId="77777777" w:rsidR="00253FC7" w:rsidRPr="00AB5557" w:rsidRDefault="00253FC7" w:rsidP="00253FC7">
            <w:pPr>
              <w:jc w:val="right"/>
              <w:rPr>
                <w:rFonts w:ascii="Calibri" w:eastAsia="Times New Roman" w:hAnsi="Calibri" w:cs="Times New Roman"/>
                <w:color w:val="000000" w:themeColor="text1"/>
                <w:sz w:val="18"/>
                <w:szCs w:val="18"/>
              </w:rPr>
            </w:pPr>
            <w:r w:rsidRPr="00AB5557">
              <w:rPr>
                <w:rFonts w:ascii="Calibri" w:eastAsia="Times New Roman" w:hAnsi="Calibri" w:cs="Times New Roman"/>
                <w:color w:val="000000" w:themeColor="text1"/>
                <w:sz w:val="18"/>
                <w:szCs w:val="18"/>
              </w:rPr>
              <w:t>13</w:t>
            </w:r>
          </w:p>
        </w:tc>
        <w:tc>
          <w:tcPr>
            <w:tcW w:w="1700" w:type="dxa"/>
            <w:noWrap/>
            <w:hideMark/>
          </w:tcPr>
          <w:p w14:paraId="010EAC83" w14:textId="77777777" w:rsidR="00253FC7" w:rsidRPr="00AB5557" w:rsidRDefault="00253FC7" w:rsidP="00253FC7">
            <w:pPr>
              <w:jc w:val="right"/>
              <w:rPr>
                <w:rFonts w:ascii="Calibri" w:eastAsia="Times New Roman" w:hAnsi="Calibri" w:cs="Times New Roman"/>
                <w:color w:val="000000" w:themeColor="text1"/>
                <w:sz w:val="18"/>
                <w:szCs w:val="18"/>
              </w:rPr>
            </w:pPr>
            <w:r w:rsidRPr="00AB5557">
              <w:rPr>
                <w:rFonts w:ascii="Calibri" w:eastAsia="Times New Roman" w:hAnsi="Calibri" w:cs="Times New Roman"/>
                <w:color w:val="000000" w:themeColor="text1"/>
                <w:sz w:val="18"/>
                <w:szCs w:val="18"/>
              </w:rPr>
              <w:t>68%</w:t>
            </w:r>
          </w:p>
        </w:tc>
      </w:tr>
    </w:tbl>
    <w:p w14:paraId="378FD522" w14:textId="77777777" w:rsidR="00AB5557" w:rsidRDefault="00AB5557" w:rsidP="00253FC7">
      <w:pPr>
        <w:pStyle w:val="paragraph"/>
        <w:spacing w:before="0" w:beforeAutospacing="0" w:after="0" w:afterAutospacing="0"/>
        <w:jc w:val="center"/>
        <w:textAlignment w:val="baseline"/>
        <w:rPr>
          <w:rStyle w:val="normaltextrun"/>
          <w:rFonts w:ascii="Calibri" w:eastAsiaTheme="majorEastAsia" w:hAnsi="Calibri" w:cs="Calibri"/>
          <w:sz w:val="22"/>
          <w:szCs w:val="22"/>
        </w:rPr>
      </w:pPr>
    </w:p>
    <w:p w14:paraId="3DD3C308" w14:textId="2B38C20D" w:rsidR="00253FC7" w:rsidRDefault="00253FC7" w:rsidP="00253FC7">
      <w:pPr>
        <w:pStyle w:val="paragraph"/>
        <w:spacing w:before="0" w:beforeAutospacing="0" w:after="0" w:afterAutospacing="0"/>
        <w:jc w:val="center"/>
        <w:textAlignment w:val="baseline"/>
        <w:rPr>
          <w:rStyle w:val="normaltextrun"/>
          <w:rFonts w:ascii="Calibri" w:eastAsiaTheme="majorEastAsia" w:hAnsi="Calibri" w:cs="Calibri"/>
          <w:sz w:val="22"/>
          <w:szCs w:val="22"/>
        </w:rPr>
      </w:pPr>
      <w:r>
        <w:rPr>
          <w:noProof/>
        </w:rPr>
        <w:drawing>
          <wp:inline distT="0" distB="0" distL="0" distR="0" wp14:anchorId="14D7355E" wp14:editId="0EA6AC9D">
            <wp:extent cx="4664597" cy="1863878"/>
            <wp:effectExtent l="0" t="0" r="3175" b="3175"/>
            <wp:docPr id="6" name="Chart 6">
              <a:extLst xmlns:a="http://schemas.openxmlformats.org/drawingml/2006/main">
                <a:ext uri="{FF2B5EF4-FFF2-40B4-BE49-F238E27FC236}">
                  <a16:creationId xmlns:a16="http://schemas.microsoft.com/office/drawing/2014/main" id="{29847F44-1E4A-4D62-87CB-19BC5266D0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Style w:val="normaltextrun"/>
          <w:rFonts w:ascii="Calibri" w:eastAsiaTheme="majorEastAsia" w:hAnsi="Calibri" w:cs="Calibri"/>
          <w:sz w:val="22"/>
          <w:szCs w:val="22"/>
        </w:rPr>
        <w:t> </w:t>
      </w:r>
    </w:p>
    <w:p w14:paraId="3B793D59" w14:textId="77777777" w:rsidR="00AB5557" w:rsidRDefault="00AB5557" w:rsidP="00253FC7">
      <w:pPr>
        <w:pStyle w:val="paragraph"/>
        <w:spacing w:before="0" w:beforeAutospacing="0" w:after="0" w:afterAutospacing="0"/>
        <w:jc w:val="center"/>
        <w:textAlignment w:val="baseline"/>
        <w:rPr>
          <w:rFonts w:ascii="Segoe UI" w:hAnsi="Segoe UI" w:cs="Segoe UI"/>
          <w:sz w:val="18"/>
          <w:szCs w:val="18"/>
        </w:rPr>
      </w:pPr>
    </w:p>
    <w:p w14:paraId="7FEDF22A" w14:textId="77777777" w:rsidR="00253FC7" w:rsidRDefault="00253FC7" w:rsidP="004518A9">
      <w:pPr>
        <w:pStyle w:val="paragraph"/>
        <w:numPr>
          <w:ilvl w:val="0"/>
          <w:numId w:val="36"/>
        </w:numPr>
        <w:spacing w:before="0" w:beforeAutospacing="0" w:after="0" w:afterAutospacing="0"/>
        <w:ind w:left="0" w:firstLine="0"/>
        <w:textAlignment w:val="baseline"/>
        <w:rPr>
          <w:rFonts w:ascii="Segoe UI" w:hAnsi="Segoe UI" w:cs="Segoe UI"/>
          <w:sz w:val="18"/>
          <w:szCs w:val="18"/>
        </w:rPr>
      </w:pPr>
      <w:r>
        <w:rPr>
          <w:rStyle w:val="normaltextrun"/>
          <w:rFonts w:ascii="Calibri" w:eastAsiaTheme="majorEastAsia" w:hAnsi="Calibri" w:cs="Calibri"/>
          <w:b/>
          <w:bCs/>
          <w:sz w:val="22"/>
          <w:szCs w:val="22"/>
        </w:rPr>
        <w:t>If yes, what is that definition?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66703F20"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AB5557" w14:paraId="5DEC006B" w14:textId="77777777" w:rsidTr="00253FC7">
        <w:trPr>
          <w:trHeight w:val="300"/>
        </w:trPr>
        <w:tc>
          <w:tcPr>
            <w:tcW w:w="9360" w:type="dxa"/>
            <w:noWrap/>
            <w:hideMark/>
          </w:tcPr>
          <w:p w14:paraId="7B3290DA" w14:textId="77777777" w:rsidR="00253FC7" w:rsidRPr="00AB5557" w:rsidRDefault="00253FC7" w:rsidP="00253FC7">
            <w:pPr>
              <w:rPr>
                <w:rFonts w:ascii="Calibri" w:eastAsia="Times New Roman" w:hAnsi="Calibri" w:cs="Times New Roman"/>
                <w:b/>
                <w:bCs/>
                <w:color w:val="000000"/>
                <w:sz w:val="18"/>
                <w:szCs w:val="18"/>
              </w:rPr>
            </w:pPr>
            <w:r w:rsidRPr="00AB5557">
              <w:rPr>
                <w:rFonts w:ascii="Calibri" w:eastAsia="Times New Roman" w:hAnsi="Calibri" w:cs="Times New Roman"/>
                <w:b/>
                <w:bCs/>
                <w:color w:val="000000"/>
                <w:sz w:val="18"/>
                <w:szCs w:val="18"/>
              </w:rPr>
              <w:t>Response</w:t>
            </w:r>
          </w:p>
        </w:tc>
      </w:tr>
      <w:tr w:rsidR="00253FC7" w:rsidRPr="00AB5557" w14:paraId="3844B460" w14:textId="77777777" w:rsidTr="00253FC7">
        <w:trPr>
          <w:trHeight w:val="290"/>
        </w:trPr>
        <w:tc>
          <w:tcPr>
            <w:tcW w:w="9360" w:type="dxa"/>
            <w:noWrap/>
            <w:hideMark/>
          </w:tcPr>
          <w:p w14:paraId="41D8E136"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Our response </w:t>
            </w:r>
            <w:proofErr w:type="gramStart"/>
            <w:r w:rsidRPr="00AB5557">
              <w:rPr>
                <w:rFonts w:ascii="Calibri" w:eastAsia="Times New Roman" w:hAnsi="Calibri" w:cs="Times New Roman"/>
                <w:color w:val="000000"/>
                <w:sz w:val="18"/>
                <w:szCs w:val="18"/>
              </w:rPr>
              <w:t>was  NO</w:t>
            </w:r>
            <w:proofErr w:type="gramEnd"/>
            <w:r w:rsidRPr="00AB5557">
              <w:rPr>
                <w:rFonts w:ascii="Calibri" w:eastAsia="Times New Roman" w:hAnsi="Calibri" w:cs="Times New Roman"/>
                <w:color w:val="000000"/>
                <w:sz w:val="18"/>
                <w:szCs w:val="18"/>
              </w:rPr>
              <w:t xml:space="preserve"> for Q11.    It will be good to have one to share with entire organization. Maybe this could be an included as an onboarding material for new hires. This could include how to contribute to the innovation culture of UN Women and being exposed to open innovation.      Q 12 response:    We need to distinguish between definition of innovation and innovation </w:t>
            </w:r>
            <w:proofErr w:type="spellStart"/>
            <w:r w:rsidRPr="00AB5557">
              <w:rPr>
                <w:rFonts w:ascii="Calibri" w:eastAsia="Times New Roman" w:hAnsi="Calibri" w:cs="Times New Roman"/>
                <w:color w:val="000000"/>
                <w:sz w:val="18"/>
                <w:szCs w:val="18"/>
              </w:rPr>
              <w:t>behaviour</w:t>
            </w:r>
            <w:proofErr w:type="spellEnd"/>
            <w:r w:rsidRPr="00AB5557">
              <w:rPr>
                <w:rFonts w:ascii="Calibri" w:eastAsia="Times New Roman" w:hAnsi="Calibri" w:cs="Times New Roman"/>
                <w:color w:val="000000"/>
                <w:sz w:val="18"/>
                <w:szCs w:val="18"/>
              </w:rPr>
              <w:t xml:space="preserve">.   Innovative </w:t>
            </w:r>
            <w:proofErr w:type="spellStart"/>
            <w:r w:rsidRPr="00AB5557">
              <w:rPr>
                <w:rFonts w:ascii="Calibri" w:eastAsia="Times New Roman" w:hAnsi="Calibri" w:cs="Times New Roman"/>
                <w:color w:val="000000"/>
                <w:sz w:val="18"/>
                <w:szCs w:val="18"/>
              </w:rPr>
              <w:t>behaviour</w:t>
            </w:r>
            <w:proofErr w:type="spellEnd"/>
            <w:r w:rsidRPr="00AB5557">
              <w:rPr>
                <w:rFonts w:ascii="Calibri" w:eastAsia="Times New Roman" w:hAnsi="Calibri" w:cs="Times New Roman"/>
                <w:color w:val="000000"/>
                <w:sz w:val="18"/>
                <w:szCs w:val="18"/>
              </w:rPr>
              <w:t xml:space="preserve"> refers to the introduction and application of new ideas, products, processes, and procedures to a person's work role, work unit, or organization.  </w:t>
            </w:r>
          </w:p>
        </w:tc>
      </w:tr>
      <w:tr w:rsidR="00253FC7" w:rsidRPr="00AB5557" w14:paraId="3293951A" w14:textId="77777777" w:rsidTr="00253FC7">
        <w:trPr>
          <w:trHeight w:val="290"/>
        </w:trPr>
        <w:tc>
          <w:tcPr>
            <w:tcW w:w="9360" w:type="dxa"/>
            <w:noWrap/>
            <w:hideMark/>
          </w:tcPr>
          <w:p w14:paraId="3EC8A5F6"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Doing things differently but better </w:t>
            </w:r>
          </w:p>
        </w:tc>
      </w:tr>
      <w:tr w:rsidR="00253FC7" w:rsidRPr="00AB5557" w14:paraId="3F5A455E" w14:textId="77777777" w:rsidTr="00253FC7">
        <w:trPr>
          <w:trHeight w:val="290"/>
        </w:trPr>
        <w:tc>
          <w:tcPr>
            <w:tcW w:w="9360" w:type="dxa"/>
            <w:noWrap/>
            <w:hideMark/>
          </w:tcPr>
          <w:p w14:paraId="62CBCBE7"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No definition, but some common understanding on the use of technology to advance gender mainstreaming in the UN system but also new approaches and new ideas to help expand and advance the mandate</w:t>
            </w:r>
          </w:p>
        </w:tc>
      </w:tr>
      <w:tr w:rsidR="00253FC7" w:rsidRPr="00AB5557" w14:paraId="52776DDF" w14:textId="77777777" w:rsidTr="00253FC7">
        <w:trPr>
          <w:trHeight w:val="290"/>
        </w:trPr>
        <w:tc>
          <w:tcPr>
            <w:tcW w:w="9360" w:type="dxa"/>
            <w:noWrap/>
            <w:hideMark/>
          </w:tcPr>
          <w:p w14:paraId="052408EF"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Not applicable</w:t>
            </w:r>
          </w:p>
        </w:tc>
      </w:tr>
      <w:tr w:rsidR="00253FC7" w:rsidRPr="00AB5557" w14:paraId="1AC71E0A" w14:textId="77777777" w:rsidTr="00253FC7">
        <w:trPr>
          <w:trHeight w:val="290"/>
        </w:trPr>
        <w:tc>
          <w:tcPr>
            <w:tcW w:w="9360" w:type="dxa"/>
            <w:noWrap/>
            <w:hideMark/>
          </w:tcPr>
          <w:p w14:paraId="4ABEF4EE" w14:textId="77777777" w:rsidR="00253FC7" w:rsidRPr="00AB5557" w:rsidRDefault="00253FC7" w:rsidP="00253FC7">
            <w:pPr>
              <w:rPr>
                <w:rFonts w:ascii="Calibri" w:eastAsia="Times New Roman" w:hAnsi="Calibri" w:cs="Times New Roman"/>
                <w:color w:val="000000"/>
                <w:sz w:val="18"/>
                <w:szCs w:val="18"/>
              </w:rPr>
            </w:pPr>
            <w:proofErr w:type="spellStart"/>
            <w:r w:rsidRPr="00AB5557">
              <w:rPr>
                <w:rFonts w:ascii="Calibri" w:eastAsia="Times New Roman" w:hAnsi="Calibri" w:cs="Times New Roman"/>
                <w:color w:val="000000"/>
                <w:sz w:val="18"/>
                <w:szCs w:val="18"/>
              </w:rPr>
              <w:t>N/a</w:t>
            </w:r>
            <w:proofErr w:type="spellEnd"/>
          </w:p>
        </w:tc>
      </w:tr>
      <w:tr w:rsidR="00253FC7" w:rsidRPr="00AB5557" w14:paraId="73B85F4F" w14:textId="77777777" w:rsidTr="00253FC7">
        <w:trPr>
          <w:trHeight w:val="290"/>
        </w:trPr>
        <w:tc>
          <w:tcPr>
            <w:tcW w:w="9360" w:type="dxa"/>
            <w:noWrap/>
            <w:hideMark/>
          </w:tcPr>
          <w:p w14:paraId="63D8155C"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I </w:t>
            </w:r>
            <w:proofErr w:type="spellStart"/>
            <w:r w:rsidRPr="00AB5557">
              <w:rPr>
                <w:rFonts w:ascii="Calibri" w:eastAsia="Times New Roman" w:hAnsi="Calibri" w:cs="Times New Roman"/>
                <w:color w:val="000000"/>
                <w:sz w:val="18"/>
                <w:szCs w:val="18"/>
              </w:rPr>
              <w:t>didnt</w:t>
            </w:r>
            <w:proofErr w:type="spellEnd"/>
            <w:r w:rsidRPr="00AB5557">
              <w:rPr>
                <w:rFonts w:ascii="Calibri" w:eastAsia="Times New Roman" w:hAnsi="Calibri" w:cs="Times New Roman"/>
                <w:color w:val="000000"/>
                <w:sz w:val="18"/>
                <w:szCs w:val="18"/>
              </w:rPr>
              <w:t xml:space="preserve"> say yes</w:t>
            </w:r>
          </w:p>
        </w:tc>
      </w:tr>
      <w:tr w:rsidR="00253FC7" w:rsidRPr="00AB5557" w14:paraId="7A2FEF15" w14:textId="77777777" w:rsidTr="00253FC7">
        <w:trPr>
          <w:trHeight w:val="290"/>
        </w:trPr>
        <w:tc>
          <w:tcPr>
            <w:tcW w:w="9360" w:type="dxa"/>
            <w:noWrap/>
            <w:hideMark/>
          </w:tcPr>
          <w:p w14:paraId="032D4154"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Not applicable</w:t>
            </w:r>
          </w:p>
        </w:tc>
      </w:tr>
      <w:tr w:rsidR="00253FC7" w:rsidRPr="00AB5557" w14:paraId="76313392" w14:textId="77777777" w:rsidTr="00253FC7">
        <w:trPr>
          <w:trHeight w:val="290"/>
        </w:trPr>
        <w:tc>
          <w:tcPr>
            <w:tcW w:w="9360" w:type="dxa"/>
            <w:noWrap/>
            <w:hideMark/>
          </w:tcPr>
          <w:p w14:paraId="1BF3E1FC"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In line to the corporate definition.</w:t>
            </w:r>
          </w:p>
        </w:tc>
      </w:tr>
      <w:tr w:rsidR="00253FC7" w:rsidRPr="00AB5557" w14:paraId="4EB2583D" w14:textId="77777777" w:rsidTr="00253FC7">
        <w:trPr>
          <w:trHeight w:val="290"/>
        </w:trPr>
        <w:tc>
          <w:tcPr>
            <w:tcW w:w="9360" w:type="dxa"/>
            <w:noWrap/>
            <w:hideMark/>
          </w:tcPr>
          <w:p w14:paraId="58945CA0"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N/A</w:t>
            </w:r>
          </w:p>
        </w:tc>
      </w:tr>
      <w:tr w:rsidR="00253FC7" w:rsidRPr="00AB5557" w14:paraId="56692562" w14:textId="77777777" w:rsidTr="00253FC7">
        <w:trPr>
          <w:trHeight w:val="290"/>
        </w:trPr>
        <w:tc>
          <w:tcPr>
            <w:tcW w:w="9360" w:type="dxa"/>
            <w:noWrap/>
            <w:hideMark/>
          </w:tcPr>
          <w:p w14:paraId="2AF00E81"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Delivering on gender equality and women's empowerment targets through ICT especially </w:t>
            </w:r>
            <w:proofErr w:type="spellStart"/>
            <w:r w:rsidRPr="00AB5557">
              <w:rPr>
                <w:rFonts w:ascii="Calibri" w:eastAsia="Times New Roman" w:hAnsi="Calibri" w:cs="Times New Roman"/>
                <w:color w:val="000000"/>
                <w:sz w:val="18"/>
                <w:szCs w:val="18"/>
              </w:rPr>
              <w:t>digitisation</w:t>
            </w:r>
            <w:proofErr w:type="spellEnd"/>
            <w:r w:rsidRPr="00AB5557">
              <w:rPr>
                <w:rFonts w:ascii="Calibri" w:eastAsia="Times New Roman" w:hAnsi="Calibri" w:cs="Times New Roman"/>
                <w:color w:val="000000"/>
                <w:sz w:val="18"/>
                <w:szCs w:val="18"/>
              </w:rPr>
              <w:t>.</w:t>
            </w:r>
          </w:p>
        </w:tc>
      </w:tr>
      <w:tr w:rsidR="00253FC7" w:rsidRPr="00AB5557" w14:paraId="1D877BE8" w14:textId="77777777" w:rsidTr="00253FC7">
        <w:trPr>
          <w:trHeight w:val="290"/>
        </w:trPr>
        <w:tc>
          <w:tcPr>
            <w:tcW w:w="9360" w:type="dxa"/>
            <w:noWrap/>
            <w:hideMark/>
          </w:tcPr>
          <w:p w14:paraId="1ACBF520"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NA</w:t>
            </w:r>
          </w:p>
        </w:tc>
      </w:tr>
      <w:tr w:rsidR="00253FC7" w:rsidRPr="00AB5557" w14:paraId="04CA296A" w14:textId="77777777" w:rsidTr="00253FC7">
        <w:trPr>
          <w:trHeight w:val="290"/>
        </w:trPr>
        <w:tc>
          <w:tcPr>
            <w:tcW w:w="9360" w:type="dxa"/>
            <w:noWrap/>
            <w:hideMark/>
          </w:tcPr>
          <w:p w14:paraId="71A93E5B"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I answered no.  </w:t>
            </w:r>
          </w:p>
        </w:tc>
      </w:tr>
      <w:tr w:rsidR="00253FC7" w:rsidRPr="00AB5557" w14:paraId="0267F258" w14:textId="77777777" w:rsidTr="00253FC7">
        <w:trPr>
          <w:trHeight w:val="290"/>
        </w:trPr>
        <w:tc>
          <w:tcPr>
            <w:tcW w:w="9360" w:type="dxa"/>
            <w:noWrap/>
            <w:hideMark/>
          </w:tcPr>
          <w:p w14:paraId="79746C34"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x</w:t>
            </w:r>
          </w:p>
        </w:tc>
      </w:tr>
      <w:tr w:rsidR="00253FC7" w:rsidRPr="00AB5557" w14:paraId="777C02BF" w14:textId="77777777" w:rsidTr="00253FC7">
        <w:trPr>
          <w:trHeight w:val="290"/>
        </w:trPr>
        <w:tc>
          <w:tcPr>
            <w:tcW w:w="9360" w:type="dxa"/>
            <w:noWrap/>
            <w:hideMark/>
          </w:tcPr>
          <w:p w14:paraId="68C8B95D"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An innovative intervention is the one that adopts a new and creative approaches to problem solving and that avoids business as usual way of action.</w:t>
            </w:r>
          </w:p>
        </w:tc>
      </w:tr>
      <w:tr w:rsidR="00253FC7" w:rsidRPr="00AB5557" w14:paraId="7F1ED0C7" w14:textId="77777777" w:rsidTr="00253FC7">
        <w:trPr>
          <w:trHeight w:val="290"/>
        </w:trPr>
        <w:tc>
          <w:tcPr>
            <w:tcW w:w="9360" w:type="dxa"/>
            <w:noWrap/>
            <w:hideMark/>
          </w:tcPr>
          <w:p w14:paraId="6B8241AF"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no</w:t>
            </w:r>
          </w:p>
        </w:tc>
      </w:tr>
      <w:tr w:rsidR="00253FC7" w:rsidRPr="00BF6023" w14:paraId="1516E2D1" w14:textId="77777777" w:rsidTr="00253FC7">
        <w:trPr>
          <w:trHeight w:val="290"/>
        </w:trPr>
        <w:tc>
          <w:tcPr>
            <w:tcW w:w="9360" w:type="dxa"/>
            <w:noWrap/>
            <w:hideMark/>
          </w:tcPr>
          <w:p w14:paraId="5C3C6C62" w14:textId="77777777" w:rsidR="00253FC7" w:rsidRPr="00AB5557" w:rsidRDefault="00253FC7" w:rsidP="00253FC7">
            <w:pPr>
              <w:rPr>
                <w:rFonts w:ascii="Calibri" w:eastAsia="Times New Roman" w:hAnsi="Calibri" w:cs="Times New Roman"/>
                <w:color w:val="000000"/>
                <w:sz w:val="18"/>
                <w:szCs w:val="18"/>
                <w:lang w:val="es-ES"/>
              </w:rPr>
            </w:pPr>
            <w:r w:rsidRPr="00AB5557">
              <w:rPr>
                <w:rFonts w:ascii="Calibri" w:eastAsia="Times New Roman" w:hAnsi="Calibri" w:cs="Times New Roman"/>
                <w:color w:val="000000"/>
                <w:sz w:val="18"/>
                <w:szCs w:val="18"/>
                <w:lang w:val="es-ES"/>
              </w:rPr>
              <w:t>Identificar oportunidades sobre la base de casos de éxito en el terreno, vacíos existentes, demandas de contrapartes y oportunidades tecnológicas y metodológicas donde podemos innovar y avanzar la igualdad de género con impacto.</w:t>
            </w:r>
          </w:p>
        </w:tc>
      </w:tr>
      <w:tr w:rsidR="00253FC7" w:rsidRPr="00BF6023" w14:paraId="149B24BD" w14:textId="77777777" w:rsidTr="00253FC7">
        <w:trPr>
          <w:trHeight w:val="290"/>
        </w:trPr>
        <w:tc>
          <w:tcPr>
            <w:tcW w:w="9360" w:type="dxa"/>
            <w:noWrap/>
            <w:hideMark/>
          </w:tcPr>
          <w:p w14:paraId="2A081F07" w14:textId="77777777" w:rsidR="00253FC7" w:rsidRPr="00AB5557" w:rsidRDefault="00253FC7" w:rsidP="00253FC7">
            <w:pPr>
              <w:rPr>
                <w:rFonts w:ascii="Calibri" w:eastAsia="Times New Roman" w:hAnsi="Calibri" w:cs="Times New Roman"/>
                <w:color w:val="000000"/>
                <w:sz w:val="18"/>
                <w:szCs w:val="18"/>
                <w:lang w:val="fr-FR"/>
              </w:rPr>
            </w:pPr>
            <w:proofErr w:type="gramStart"/>
            <w:r w:rsidRPr="00AB5557">
              <w:rPr>
                <w:rFonts w:ascii="Calibri" w:eastAsia="Times New Roman" w:hAnsi="Calibri" w:cs="Times New Roman"/>
                <w:color w:val="000000"/>
                <w:sz w:val="18"/>
                <w:szCs w:val="18"/>
                <w:lang w:val="fr-FR"/>
              </w:rPr>
              <w:lastRenderedPageBreak/>
              <w:t>l'autonomisation</w:t>
            </w:r>
            <w:proofErr w:type="gramEnd"/>
            <w:r w:rsidRPr="00AB5557">
              <w:rPr>
                <w:rFonts w:ascii="Calibri" w:eastAsia="Times New Roman" w:hAnsi="Calibri" w:cs="Times New Roman"/>
                <w:color w:val="000000"/>
                <w:sz w:val="18"/>
                <w:szCs w:val="18"/>
                <w:lang w:val="fr-FR"/>
              </w:rPr>
              <w:t xml:space="preserve"> des Femmes et la participation des  femmes dans la vie politique</w:t>
            </w:r>
          </w:p>
        </w:tc>
      </w:tr>
    </w:tbl>
    <w:p w14:paraId="1EDD2E4B" w14:textId="77777777" w:rsidR="00253FC7" w:rsidRPr="00743601" w:rsidRDefault="00253FC7" w:rsidP="00253FC7">
      <w:pPr>
        <w:pStyle w:val="paragraph"/>
        <w:spacing w:before="0" w:beforeAutospacing="0" w:after="0" w:afterAutospacing="0"/>
        <w:textAlignment w:val="baseline"/>
        <w:rPr>
          <w:rFonts w:ascii="Segoe UI" w:hAnsi="Segoe UI" w:cs="Segoe UI"/>
          <w:sz w:val="18"/>
          <w:szCs w:val="18"/>
          <w:lang w:val="fr-FR"/>
        </w:rPr>
      </w:pPr>
    </w:p>
    <w:p w14:paraId="2645BF9A" w14:textId="77777777" w:rsidR="00253FC7" w:rsidRDefault="00253FC7" w:rsidP="004518A9">
      <w:pPr>
        <w:pStyle w:val="paragraph"/>
        <w:numPr>
          <w:ilvl w:val="0"/>
          <w:numId w:val="37"/>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In your own words, what definition of innovation would be the best fit for UN Women?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5CD42DF1"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(Open-ended) </w:t>
      </w:r>
      <w:r>
        <w:rPr>
          <w:rStyle w:val="eop"/>
          <w:rFonts w:ascii="Calibri" w:eastAsiaTheme="majorEastAsia" w:hAnsi="Calibri" w:cs="Calibri"/>
          <w:sz w:val="22"/>
          <w:szCs w:val="22"/>
        </w:rPr>
        <w:t> </w:t>
      </w:r>
    </w:p>
    <w:p w14:paraId="52F35CD4"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743601" w14:paraId="097D293E" w14:textId="77777777" w:rsidTr="00253FC7">
        <w:trPr>
          <w:trHeight w:val="300"/>
        </w:trPr>
        <w:tc>
          <w:tcPr>
            <w:tcW w:w="9360" w:type="dxa"/>
            <w:hideMark/>
          </w:tcPr>
          <w:p w14:paraId="5D3D0888" w14:textId="77777777" w:rsidR="00253FC7" w:rsidRPr="00AB5557" w:rsidRDefault="00253FC7" w:rsidP="00253FC7">
            <w:pPr>
              <w:rPr>
                <w:rFonts w:ascii="Calibri" w:eastAsia="Times New Roman" w:hAnsi="Calibri" w:cs="Times New Roman"/>
                <w:b/>
                <w:bCs/>
                <w:color w:val="000000"/>
                <w:sz w:val="18"/>
                <w:szCs w:val="18"/>
              </w:rPr>
            </w:pPr>
            <w:r w:rsidRPr="00AB5557">
              <w:rPr>
                <w:rFonts w:ascii="Calibri" w:eastAsia="Times New Roman" w:hAnsi="Calibri" w:cs="Times New Roman"/>
                <w:b/>
                <w:bCs/>
                <w:color w:val="000000"/>
                <w:sz w:val="18"/>
                <w:szCs w:val="18"/>
              </w:rPr>
              <w:t>Response</w:t>
            </w:r>
          </w:p>
        </w:tc>
      </w:tr>
      <w:tr w:rsidR="00253FC7" w:rsidRPr="00743601" w14:paraId="291CD398" w14:textId="77777777" w:rsidTr="00253FC7">
        <w:trPr>
          <w:trHeight w:val="290"/>
        </w:trPr>
        <w:tc>
          <w:tcPr>
            <w:tcW w:w="9360" w:type="dxa"/>
            <w:noWrap/>
            <w:hideMark/>
          </w:tcPr>
          <w:p w14:paraId="21A3EF37"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Innovation is creating new value or capturing value in a new way (in UN Women case – programmes/projects or processes, KP). The approach could vary from country to country, and from BU to BU.  It is also an idea that has been transformed into practical reality – it can be disruptive or incremental.</w:t>
            </w:r>
          </w:p>
        </w:tc>
      </w:tr>
      <w:tr w:rsidR="00253FC7" w:rsidRPr="00743601" w14:paraId="3A4FBBA7" w14:textId="77777777" w:rsidTr="00253FC7">
        <w:trPr>
          <w:trHeight w:val="290"/>
        </w:trPr>
        <w:tc>
          <w:tcPr>
            <w:tcW w:w="9360" w:type="dxa"/>
            <w:noWrap/>
            <w:hideMark/>
          </w:tcPr>
          <w:p w14:paraId="51EE340D"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Doing things differently but better (</w:t>
            </w:r>
            <w:proofErr w:type="gramStart"/>
            <w:r w:rsidRPr="00AB5557">
              <w:rPr>
                <w:rFonts w:ascii="Calibri" w:eastAsia="Times New Roman" w:hAnsi="Calibri" w:cs="Times New Roman"/>
                <w:color w:val="000000"/>
                <w:sz w:val="18"/>
                <w:szCs w:val="18"/>
              </w:rPr>
              <w:t>i.e.</w:t>
            </w:r>
            <w:proofErr w:type="gramEnd"/>
            <w:r w:rsidRPr="00AB5557">
              <w:rPr>
                <w:rFonts w:ascii="Calibri" w:eastAsia="Times New Roman" w:hAnsi="Calibri" w:cs="Times New Roman"/>
                <w:color w:val="000000"/>
                <w:sz w:val="18"/>
                <w:szCs w:val="18"/>
              </w:rPr>
              <w:t xml:space="preserve"> using ICTs and labor saving technologies) for maximizing impact at a reduced cost </w:t>
            </w:r>
          </w:p>
        </w:tc>
      </w:tr>
      <w:tr w:rsidR="00253FC7" w:rsidRPr="00743601" w14:paraId="3FE5B5C1" w14:textId="77777777" w:rsidTr="00253FC7">
        <w:trPr>
          <w:trHeight w:val="290"/>
        </w:trPr>
        <w:tc>
          <w:tcPr>
            <w:tcW w:w="9360" w:type="dxa"/>
            <w:noWrap/>
            <w:hideMark/>
          </w:tcPr>
          <w:p w14:paraId="1FDEC2D9"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It should encompass technology but also social innovation and the search for new partnerships, new approaches and new channels, including the engagement with men and expanding partnerships into new areas and new communities </w:t>
            </w:r>
          </w:p>
        </w:tc>
      </w:tr>
      <w:tr w:rsidR="00253FC7" w:rsidRPr="00743601" w14:paraId="7A69E6DE" w14:textId="77777777" w:rsidTr="00253FC7">
        <w:trPr>
          <w:trHeight w:val="290"/>
        </w:trPr>
        <w:tc>
          <w:tcPr>
            <w:tcW w:w="9360" w:type="dxa"/>
            <w:noWrap/>
            <w:hideMark/>
          </w:tcPr>
          <w:p w14:paraId="6A7A8C6B"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Translating the normative frameworks into socio-political context and using it to move ahead.</w:t>
            </w:r>
          </w:p>
        </w:tc>
      </w:tr>
      <w:tr w:rsidR="00253FC7" w:rsidRPr="00743601" w14:paraId="3FDF5D51" w14:textId="77777777" w:rsidTr="00253FC7">
        <w:trPr>
          <w:trHeight w:val="290"/>
        </w:trPr>
        <w:tc>
          <w:tcPr>
            <w:tcW w:w="9360" w:type="dxa"/>
            <w:noWrap/>
            <w:hideMark/>
          </w:tcPr>
          <w:p w14:paraId="4BCAD878"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Best approach of doing work in the local context by taking all relevant </w:t>
            </w:r>
            <w:proofErr w:type="gramStart"/>
            <w:r w:rsidRPr="00AB5557">
              <w:rPr>
                <w:rFonts w:ascii="Calibri" w:eastAsia="Times New Roman" w:hAnsi="Calibri" w:cs="Times New Roman"/>
                <w:color w:val="000000"/>
                <w:sz w:val="18"/>
                <w:szCs w:val="18"/>
              </w:rPr>
              <w:t>stakeholders  on</w:t>
            </w:r>
            <w:proofErr w:type="gramEnd"/>
            <w:r w:rsidRPr="00AB5557">
              <w:rPr>
                <w:rFonts w:ascii="Calibri" w:eastAsia="Times New Roman" w:hAnsi="Calibri" w:cs="Times New Roman"/>
                <w:color w:val="000000"/>
                <w:sz w:val="18"/>
                <w:szCs w:val="18"/>
              </w:rPr>
              <w:t xml:space="preserve"> board with indigenous strategies and ability to measure the impact at the end</w:t>
            </w:r>
          </w:p>
        </w:tc>
      </w:tr>
      <w:tr w:rsidR="00253FC7" w:rsidRPr="00743601" w14:paraId="1B73FCD9" w14:textId="77777777" w:rsidTr="00253FC7">
        <w:trPr>
          <w:trHeight w:val="290"/>
        </w:trPr>
        <w:tc>
          <w:tcPr>
            <w:tcW w:w="9360" w:type="dxa"/>
            <w:noWrap/>
            <w:hideMark/>
          </w:tcPr>
          <w:p w14:paraId="770BD193"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applying new approaches to improve effectiveness in ensuring we advance and accelerate gender equality. Note-ably improving impact to advance the needs of women and girls but also accelerate change in </w:t>
            </w:r>
            <w:proofErr w:type="spellStart"/>
            <w:r w:rsidRPr="00AB5557">
              <w:rPr>
                <w:rFonts w:ascii="Calibri" w:eastAsia="Times New Roman" w:hAnsi="Calibri" w:cs="Times New Roman"/>
                <w:color w:val="000000"/>
                <w:sz w:val="18"/>
                <w:szCs w:val="18"/>
              </w:rPr>
              <w:t>behaviour</w:t>
            </w:r>
            <w:proofErr w:type="spellEnd"/>
            <w:r w:rsidRPr="00AB5557">
              <w:rPr>
                <w:rFonts w:ascii="Calibri" w:eastAsia="Times New Roman" w:hAnsi="Calibri" w:cs="Times New Roman"/>
                <w:color w:val="000000"/>
                <w:sz w:val="18"/>
                <w:szCs w:val="18"/>
              </w:rPr>
              <w:t xml:space="preserve"> by men and boys.</w:t>
            </w:r>
          </w:p>
        </w:tc>
      </w:tr>
      <w:tr w:rsidR="00253FC7" w:rsidRPr="00743601" w14:paraId="685F696A" w14:textId="77777777" w:rsidTr="00253FC7">
        <w:trPr>
          <w:trHeight w:val="290"/>
        </w:trPr>
        <w:tc>
          <w:tcPr>
            <w:tcW w:w="9360" w:type="dxa"/>
            <w:noWrap/>
            <w:hideMark/>
          </w:tcPr>
          <w:p w14:paraId="4BB7E1D4"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Harnessing the power of technology to identify problems, gaps in service and opportunities that women and girls face </w:t>
            </w:r>
            <w:proofErr w:type="gramStart"/>
            <w:r w:rsidRPr="00AB5557">
              <w:rPr>
                <w:rFonts w:ascii="Calibri" w:eastAsia="Times New Roman" w:hAnsi="Calibri" w:cs="Times New Roman"/>
                <w:color w:val="000000"/>
                <w:sz w:val="18"/>
                <w:szCs w:val="18"/>
              </w:rPr>
              <w:t>on a daily basis</w:t>
            </w:r>
            <w:proofErr w:type="gramEnd"/>
            <w:r w:rsidRPr="00AB5557">
              <w:rPr>
                <w:rFonts w:ascii="Calibri" w:eastAsia="Times New Roman" w:hAnsi="Calibri" w:cs="Times New Roman"/>
                <w:color w:val="000000"/>
                <w:sz w:val="18"/>
                <w:szCs w:val="18"/>
              </w:rPr>
              <w:t xml:space="preserve">, and provide solutions that are realistic and sustainable </w:t>
            </w:r>
          </w:p>
        </w:tc>
      </w:tr>
      <w:tr w:rsidR="00253FC7" w:rsidRPr="00743601" w14:paraId="76B23908" w14:textId="77777777" w:rsidTr="00253FC7">
        <w:trPr>
          <w:trHeight w:val="290"/>
        </w:trPr>
        <w:tc>
          <w:tcPr>
            <w:tcW w:w="9360" w:type="dxa"/>
            <w:noWrap/>
            <w:hideMark/>
          </w:tcPr>
          <w:p w14:paraId="2F5BFAD3"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Adoption of effective feminist approaches in UN Women’s coordination and operations interventions for transformative changes to ensure voice, choice, and security.</w:t>
            </w:r>
          </w:p>
        </w:tc>
      </w:tr>
      <w:tr w:rsidR="00253FC7" w:rsidRPr="00743601" w14:paraId="54BBAF5A" w14:textId="77777777" w:rsidTr="00253FC7">
        <w:trPr>
          <w:trHeight w:val="290"/>
        </w:trPr>
        <w:tc>
          <w:tcPr>
            <w:tcW w:w="9360" w:type="dxa"/>
            <w:noWrap/>
            <w:hideMark/>
          </w:tcPr>
          <w:p w14:paraId="2E42D394"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All programmes should include integration and enhancement to coupe with new times and events.</w:t>
            </w:r>
          </w:p>
        </w:tc>
      </w:tr>
      <w:tr w:rsidR="00253FC7" w:rsidRPr="00743601" w14:paraId="087E367C" w14:textId="77777777" w:rsidTr="00253FC7">
        <w:trPr>
          <w:trHeight w:val="290"/>
        </w:trPr>
        <w:tc>
          <w:tcPr>
            <w:tcW w:w="9360" w:type="dxa"/>
            <w:noWrap/>
            <w:hideMark/>
          </w:tcPr>
          <w:p w14:paraId="3F4300B0"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Delivering on gender equality and women's empowerment targets through ICT especially </w:t>
            </w:r>
            <w:proofErr w:type="spellStart"/>
            <w:r w:rsidRPr="00AB5557">
              <w:rPr>
                <w:rFonts w:ascii="Calibri" w:eastAsia="Times New Roman" w:hAnsi="Calibri" w:cs="Times New Roman"/>
                <w:color w:val="000000"/>
                <w:sz w:val="18"/>
                <w:szCs w:val="18"/>
              </w:rPr>
              <w:t>digitisation</w:t>
            </w:r>
            <w:proofErr w:type="spellEnd"/>
            <w:r w:rsidRPr="00AB5557">
              <w:rPr>
                <w:rFonts w:ascii="Calibri" w:eastAsia="Times New Roman" w:hAnsi="Calibri" w:cs="Times New Roman"/>
                <w:color w:val="000000"/>
                <w:sz w:val="18"/>
                <w:szCs w:val="18"/>
              </w:rPr>
              <w:t>.</w:t>
            </w:r>
          </w:p>
        </w:tc>
      </w:tr>
      <w:tr w:rsidR="00253FC7" w:rsidRPr="00743601" w14:paraId="3BF6A1EE" w14:textId="77777777" w:rsidTr="00253FC7">
        <w:trPr>
          <w:trHeight w:val="290"/>
        </w:trPr>
        <w:tc>
          <w:tcPr>
            <w:tcW w:w="9360" w:type="dxa"/>
            <w:noWrap/>
            <w:hideMark/>
          </w:tcPr>
          <w:p w14:paraId="6CFCDEA7"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Innovation: is the process of uncovering new ways and ideas to do things differently while reaching those furthest behind and contributing to change in the lives of women and girls.      </w:t>
            </w:r>
          </w:p>
        </w:tc>
      </w:tr>
      <w:tr w:rsidR="00253FC7" w:rsidRPr="00743601" w14:paraId="795E66CB" w14:textId="77777777" w:rsidTr="00253FC7">
        <w:trPr>
          <w:trHeight w:val="290"/>
        </w:trPr>
        <w:tc>
          <w:tcPr>
            <w:tcW w:w="9360" w:type="dxa"/>
            <w:noWrap/>
            <w:hideMark/>
          </w:tcPr>
          <w:p w14:paraId="7FAF0BA3"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 xml:space="preserve">Given our lack of resources:  Making more out of less.     I'm not being facetious. We are often forced to find creative solutions that make more out of less.  Innovation is not only about technology. Innovation is a mindset.  Innovation leverages partnerships. Innovation finds new ways to get results. </w:t>
            </w:r>
          </w:p>
        </w:tc>
      </w:tr>
      <w:tr w:rsidR="00253FC7" w:rsidRPr="00743601" w14:paraId="0336A62A" w14:textId="77777777" w:rsidTr="00253FC7">
        <w:trPr>
          <w:trHeight w:val="290"/>
        </w:trPr>
        <w:tc>
          <w:tcPr>
            <w:tcW w:w="9360" w:type="dxa"/>
            <w:noWrap/>
            <w:hideMark/>
          </w:tcPr>
          <w:p w14:paraId="359A803E"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Innovation is about coming up with creative solutions to advancing gender equality.  (Avoid one size fits all).</w:t>
            </w:r>
          </w:p>
        </w:tc>
      </w:tr>
      <w:tr w:rsidR="00253FC7" w:rsidRPr="00743601" w14:paraId="7C113045" w14:textId="77777777" w:rsidTr="00253FC7">
        <w:trPr>
          <w:trHeight w:val="290"/>
        </w:trPr>
        <w:tc>
          <w:tcPr>
            <w:tcW w:w="9360" w:type="dxa"/>
            <w:noWrap/>
            <w:hideMark/>
          </w:tcPr>
          <w:p w14:paraId="6291525A"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x</w:t>
            </w:r>
          </w:p>
        </w:tc>
      </w:tr>
      <w:tr w:rsidR="00253FC7" w:rsidRPr="00743601" w14:paraId="50B892DA" w14:textId="77777777" w:rsidTr="00253FC7">
        <w:trPr>
          <w:trHeight w:val="290"/>
        </w:trPr>
        <w:tc>
          <w:tcPr>
            <w:tcW w:w="9360" w:type="dxa"/>
            <w:noWrap/>
            <w:hideMark/>
          </w:tcPr>
          <w:p w14:paraId="3A75B549"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Break the silos and explore creative solutions to solve complex problems. Engage new non-traditional partners and take risks.</w:t>
            </w:r>
          </w:p>
        </w:tc>
      </w:tr>
      <w:tr w:rsidR="00253FC7" w:rsidRPr="00743601" w14:paraId="4EC2412D" w14:textId="77777777" w:rsidTr="00253FC7">
        <w:trPr>
          <w:trHeight w:val="290"/>
        </w:trPr>
        <w:tc>
          <w:tcPr>
            <w:tcW w:w="9360" w:type="dxa"/>
            <w:noWrap/>
            <w:hideMark/>
          </w:tcPr>
          <w:p w14:paraId="53E68D29" w14:textId="77777777" w:rsidR="00253FC7" w:rsidRPr="00AB5557" w:rsidRDefault="00253FC7" w:rsidP="00253FC7">
            <w:pPr>
              <w:rPr>
                <w:rFonts w:ascii="Calibri" w:eastAsia="Times New Roman" w:hAnsi="Calibri" w:cs="Times New Roman"/>
                <w:color w:val="000000"/>
                <w:sz w:val="18"/>
                <w:szCs w:val="18"/>
              </w:rPr>
            </w:pPr>
            <w:r w:rsidRPr="00AB5557">
              <w:rPr>
                <w:rFonts w:ascii="Calibri" w:eastAsia="Times New Roman" w:hAnsi="Calibri" w:cs="Times New Roman"/>
                <w:color w:val="000000"/>
                <w:sz w:val="18"/>
                <w:szCs w:val="18"/>
              </w:rPr>
              <w:t>gender responsive innovation</w:t>
            </w:r>
          </w:p>
        </w:tc>
      </w:tr>
      <w:tr w:rsidR="00253FC7" w:rsidRPr="00BF6023" w14:paraId="176439B6" w14:textId="77777777" w:rsidTr="00253FC7">
        <w:trPr>
          <w:trHeight w:val="290"/>
        </w:trPr>
        <w:tc>
          <w:tcPr>
            <w:tcW w:w="9360" w:type="dxa"/>
            <w:noWrap/>
            <w:hideMark/>
          </w:tcPr>
          <w:p w14:paraId="0D4B28AD" w14:textId="77777777" w:rsidR="00253FC7" w:rsidRPr="00AB5557" w:rsidRDefault="00253FC7" w:rsidP="00253FC7">
            <w:pPr>
              <w:rPr>
                <w:rFonts w:ascii="Calibri" w:eastAsia="Times New Roman" w:hAnsi="Calibri" w:cs="Times New Roman"/>
                <w:color w:val="000000"/>
                <w:sz w:val="18"/>
                <w:szCs w:val="18"/>
                <w:lang w:val="es-ES"/>
              </w:rPr>
            </w:pPr>
            <w:r w:rsidRPr="00AB5557">
              <w:rPr>
                <w:rFonts w:ascii="Calibri" w:eastAsia="Times New Roman" w:hAnsi="Calibri" w:cs="Times New Roman"/>
                <w:color w:val="000000"/>
                <w:sz w:val="18"/>
                <w:szCs w:val="18"/>
                <w:lang w:val="es-ES"/>
              </w:rPr>
              <w:t>Creación de espacios y mecanismos de comunicación y coordinación para optimizar los esfuerzos.</w:t>
            </w:r>
          </w:p>
        </w:tc>
      </w:tr>
      <w:tr w:rsidR="00253FC7" w:rsidRPr="00BF6023" w14:paraId="49FA73AD" w14:textId="77777777" w:rsidTr="00253FC7">
        <w:trPr>
          <w:trHeight w:val="290"/>
        </w:trPr>
        <w:tc>
          <w:tcPr>
            <w:tcW w:w="9360" w:type="dxa"/>
            <w:noWrap/>
            <w:hideMark/>
          </w:tcPr>
          <w:p w14:paraId="7B06ABD1" w14:textId="77777777" w:rsidR="00253FC7" w:rsidRPr="00AB5557" w:rsidRDefault="00253FC7" w:rsidP="00253FC7">
            <w:pPr>
              <w:rPr>
                <w:rFonts w:ascii="Calibri" w:eastAsia="Times New Roman" w:hAnsi="Calibri" w:cs="Times New Roman"/>
                <w:color w:val="000000"/>
                <w:sz w:val="18"/>
                <w:szCs w:val="18"/>
                <w:lang w:val="es-ES"/>
              </w:rPr>
            </w:pPr>
            <w:r w:rsidRPr="00AB5557">
              <w:rPr>
                <w:rFonts w:ascii="Calibri" w:eastAsia="Times New Roman" w:hAnsi="Calibri" w:cs="Times New Roman"/>
                <w:color w:val="000000"/>
                <w:sz w:val="18"/>
                <w:szCs w:val="18"/>
                <w:lang w:val="es-ES"/>
              </w:rPr>
              <w:t>Apoyar a aquellas organizaciones y actores del desarrollo que están a la vanguardia de la transformación para la igualdad de género, acercando conocimientos y nuevas tecnologías a las necesidades de las mujeres en el terreno y fortaleciendo incentivos para la innovación de nuestro personal.</w:t>
            </w:r>
          </w:p>
        </w:tc>
      </w:tr>
      <w:tr w:rsidR="00253FC7" w:rsidRPr="00743601" w14:paraId="02F8ACF1" w14:textId="77777777" w:rsidTr="00253FC7">
        <w:trPr>
          <w:trHeight w:val="290"/>
        </w:trPr>
        <w:tc>
          <w:tcPr>
            <w:tcW w:w="9360" w:type="dxa"/>
            <w:noWrap/>
            <w:hideMark/>
          </w:tcPr>
          <w:p w14:paraId="28348C57" w14:textId="77777777" w:rsidR="00253FC7" w:rsidRPr="00AB5557" w:rsidRDefault="00253FC7" w:rsidP="00253FC7">
            <w:pPr>
              <w:rPr>
                <w:rFonts w:ascii="Calibri" w:eastAsia="Times New Roman" w:hAnsi="Calibri" w:cs="Times New Roman"/>
                <w:color w:val="000000"/>
                <w:sz w:val="18"/>
                <w:szCs w:val="18"/>
              </w:rPr>
            </w:pPr>
            <w:proofErr w:type="spellStart"/>
            <w:r w:rsidRPr="00AB5557">
              <w:rPr>
                <w:rFonts w:ascii="Calibri" w:eastAsia="Times New Roman" w:hAnsi="Calibri" w:cs="Times New Roman"/>
                <w:color w:val="000000"/>
                <w:sz w:val="18"/>
                <w:szCs w:val="18"/>
              </w:rPr>
              <w:t>l'autonomisation</w:t>
            </w:r>
            <w:proofErr w:type="spellEnd"/>
            <w:r w:rsidRPr="00AB5557">
              <w:rPr>
                <w:rFonts w:ascii="Calibri" w:eastAsia="Times New Roman" w:hAnsi="Calibri" w:cs="Times New Roman"/>
                <w:color w:val="000000"/>
                <w:sz w:val="18"/>
                <w:szCs w:val="18"/>
              </w:rPr>
              <w:t xml:space="preserve"> des femmes rurales</w:t>
            </w:r>
          </w:p>
        </w:tc>
      </w:tr>
    </w:tbl>
    <w:p w14:paraId="190F4A08"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p>
    <w:p w14:paraId="7A97DC63"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2EEEBDBF" w14:textId="77777777" w:rsidR="00253FC7" w:rsidRDefault="00253FC7" w:rsidP="004518A9">
      <w:pPr>
        <w:pStyle w:val="paragraph"/>
        <w:numPr>
          <w:ilvl w:val="0"/>
          <w:numId w:val="38"/>
        </w:numPr>
        <w:spacing w:before="0" w:beforeAutospacing="0" w:after="0" w:afterAutospacing="0"/>
        <w:ind w:left="0" w:firstLine="0"/>
        <w:textAlignment w:val="baseline"/>
        <w:rPr>
          <w:rFonts w:ascii="Yu Mincho" w:eastAsia="Yu Mincho" w:hAnsi="Yu Mincho" w:cs="Segoe UI"/>
          <w:sz w:val="22"/>
          <w:szCs w:val="22"/>
        </w:rPr>
      </w:pPr>
      <w:r>
        <w:rPr>
          <w:rStyle w:val="normaltextrun"/>
          <w:rFonts w:ascii="Calibri" w:eastAsia="Yu Mincho" w:hAnsi="Calibri" w:cs="Calibri"/>
          <w:b/>
          <w:bCs/>
          <w:sz w:val="22"/>
          <w:szCs w:val="22"/>
        </w:rPr>
        <w:t>Which of the following outcomes have resulted from innovative initiatives implemented by your office? Please choose all that apply.</w:t>
      </w:r>
      <w:r>
        <w:rPr>
          <w:rStyle w:val="normaltextrun"/>
          <w:rFonts w:ascii="Calibri" w:eastAsia="Yu Mincho" w:hAnsi="Calibri" w:cs="Calibri"/>
          <w:sz w:val="22"/>
          <w:szCs w:val="22"/>
        </w:rPr>
        <w:t> </w:t>
      </w:r>
      <w:r>
        <w:rPr>
          <w:rStyle w:val="eop"/>
          <w:rFonts w:ascii="Calibri" w:eastAsia="Yu Mincho" w:hAnsi="Calibri" w:cs="Calibri"/>
          <w:sz w:val="22"/>
          <w:szCs w:val="22"/>
        </w:rPr>
        <w:t> </w:t>
      </w:r>
    </w:p>
    <w:tbl>
      <w:tblPr>
        <w:tblStyle w:val="TableGrid"/>
        <w:tblW w:w="8275" w:type="dxa"/>
        <w:jc w:val="center"/>
        <w:tblLook w:val="04A0" w:firstRow="1" w:lastRow="0" w:firstColumn="1" w:lastColumn="0" w:noHBand="0" w:noVBand="1"/>
      </w:tblPr>
      <w:tblGrid>
        <w:gridCol w:w="1700"/>
        <w:gridCol w:w="3160"/>
        <w:gridCol w:w="175"/>
        <w:gridCol w:w="3240"/>
      </w:tblGrid>
      <w:tr w:rsidR="00253FC7" w:rsidRPr="006D77CB" w14:paraId="1363227B" w14:textId="77777777" w:rsidTr="006D77CB">
        <w:trPr>
          <w:trHeight w:val="300"/>
          <w:jc w:val="center"/>
        </w:trPr>
        <w:tc>
          <w:tcPr>
            <w:tcW w:w="4860" w:type="dxa"/>
            <w:gridSpan w:val="2"/>
            <w:noWrap/>
            <w:hideMark/>
          </w:tcPr>
          <w:p w14:paraId="17F224ED" w14:textId="77777777" w:rsidR="00253FC7" w:rsidRPr="006D77CB" w:rsidRDefault="00253FC7" w:rsidP="00253FC7">
            <w:pPr>
              <w:rPr>
                <w:rFonts w:eastAsia="Times New Roman" w:cstheme="minorHAnsi"/>
                <w:b/>
                <w:bCs/>
                <w:color w:val="000000" w:themeColor="text1"/>
                <w:sz w:val="18"/>
                <w:szCs w:val="18"/>
              </w:rPr>
            </w:pPr>
            <w:r w:rsidRPr="006D77CB">
              <w:rPr>
                <w:rFonts w:eastAsia="Times New Roman" w:cstheme="minorHAnsi"/>
                <w:b/>
                <w:bCs/>
                <w:color w:val="000000" w:themeColor="text1"/>
                <w:sz w:val="18"/>
                <w:szCs w:val="18"/>
              </w:rPr>
              <w:t>Response</w:t>
            </w:r>
          </w:p>
        </w:tc>
        <w:tc>
          <w:tcPr>
            <w:tcW w:w="3415" w:type="dxa"/>
            <w:gridSpan w:val="2"/>
            <w:noWrap/>
            <w:hideMark/>
          </w:tcPr>
          <w:p w14:paraId="3F7F5816" w14:textId="77777777" w:rsidR="00253FC7" w:rsidRPr="006D77CB" w:rsidRDefault="00253FC7" w:rsidP="00253FC7">
            <w:pPr>
              <w:rPr>
                <w:rFonts w:eastAsia="Times New Roman" w:cstheme="minorHAnsi"/>
                <w:b/>
                <w:bCs/>
                <w:color w:val="000000" w:themeColor="text1"/>
                <w:sz w:val="18"/>
                <w:szCs w:val="18"/>
              </w:rPr>
            </w:pPr>
            <w:r w:rsidRPr="006D77CB">
              <w:rPr>
                <w:rFonts w:eastAsia="Times New Roman" w:cstheme="minorHAnsi"/>
                <w:b/>
                <w:bCs/>
                <w:color w:val="000000" w:themeColor="text1"/>
                <w:sz w:val="18"/>
                <w:szCs w:val="18"/>
              </w:rPr>
              <w:t>Frequency</w:t>
            </w:r>
          </w:p>
        </w:tc>
      </w:tr>
      <w:tr w:rsidR="00253FC7" w:rsidRPr="006D77CB" w14:paraId="0575A556" w14:textId="77777777" w:rsidTr="006D77CB">
        <w:trPr>
          <w:trHeight w:val="290"/>
          <w:jc w:val="center"/>
        </w:trPr>
        <w:tc>
          <w:tcPr>
            <w:tcW w:w="4860" w:type="dxa"/>
            <w:gridSpan w:val="2"/>
            <w:hideMark/>
          </w:tcPr>
          <w:p w14:paraId="5D2E7E08" w14:textId="77777777" w:rsidR="00253FC7" w:rsidRPr="006D77CB" w:rsidRDefault="00253FC7" w:rsidP="00253FC7">
            <w:pPr>
              <w:rPr>
                <w:rFonts w:eastAsia="Times New Roman" w:cstheme="minorHAnsi"/>
                <w:color w:val="000000" w:themeColor="text1"/>
                <w:sz w:val="18"/>
                <w:szCs w:val="18"/>
              </w:rPr>
            </w:pPr>
            <w:r w:rsidRPr="006D77CB">
              <w:rPr>
                <w:rFonts w:eastAsia="Times New Roman" w:cstheme="minorHAnsi"/>
                <w:color w:val="000000" w:themeColor="text1"/>
                <w:sz w:val="18"/>
                <w:szCs w:val="18"/>
              </w:rPr>
              <w:t>None of the above</w:t>
            </w:r>
          </w:p>
        </w:tc>
        <w:tc>
          <w:tcPr>
            <w:tcW w:w="3415" w:type="dxa"/>
            <w:gridSpan w:val="2"/>
            <w:noWrap/>
            <w:hideMark/>
          </w:tcPr>
          <w:p w14:paraId="5BA5DF55" w14:textId="77777777" w:rsidR="00253FC7" w:rsidRPr="006D77CB" w:rsidRDefault="00253FC7" w:rsidP="00253FC7">
            <w:pPr>
              <w:jc w:val="right"/>
              <w:rPr>
                <w:rFonts w:eastAsia="Times New Roman" w:cstheme="minorHAnsi"/>
                <w:color w:val="000000" w:themeColor="text1"/>
                <w:sz w:val="18"/>
                <w:szCs w:val="18"/>
              </w:rPr>
            </w:pPr>
            <w:r w:rsidRPr="006D77CB">
              <w:rPr>
                <w:rFonts w:eastAsia="Times New Roman" w:cstheme="minorHAnsi"/>
                <w:color w:val="000000" w:themeColor="text1"/>
                <w:sz w:val="18"/>
                <w:szCs w:val="18"/>
              </w:rPr>
              <w:t>0</w:t>
            </w:r>
          </w:p>
        </w:tc>
      </w:tr>
      <w:tr w:rsidR="00253FC7" w:rsidRPr="006D77CB" w14:paraId="236D8BA0" w14:textId="77777777" w:rsidTr="006D77CB">
        <w:trPr>
          <w:trHeight w:val="188"/>
          <w:jc w:val="center"/>
        </w:trPr>
        <w:tc>
          <w:tcPr>
            <w:tcW w:w="4860" w:type="dxa"/>
            <w:gridSpan w:val="2"/>
            <w:hideMark/>
          </w:tcPr>
          <w:p w14:paraId="0D548579" w14:textId="77777777" w:rsidR="00253FC7" w:rsidRPr="006D77CB" w:rsidRDefault="00253FC7" w:rsidP="00253FC7">
            <w:pPr>
              <w:rPr>
                <w:rFonts w:eastAsia="Times New Roman" w:cstheme="minorHAnsi"/>
                <w:color w:val="000000" w:themeColor="text1"/>
                <w:sz w:val="18"/>
                <w:szCs w:val="18"/>
              </w:rPr>
            </w:pPr>
            <w:r w:rsidRPr="006D77CB">
              <w:rPr>
                <w:rFonts w:eastAsia="Times New Roman" w:cstheme="minorHAnsi"/>
                <w:color w:val="000000" w:themeColor="text1"/>
                <w:sz w:val="18"/>
                <w:szCs w:val="18"/>
              </w:rPr>
              <w:lastRenderedPageBreak/>
              <w:t>Other (please specify)</w:t>
            </w:r>
          </w:p>
        </w:tc>
        <w:tc>
          <w:tcPr>
            <w:tcW w:w="3415" w:type="dxa"/>
            <w:gridSpan w:val="2"/>
            <w:noWrap/>
            <w:hideMark/>
          </w:tcPr>
          <w:p w14:paraId="7E913364" w14:textId="77777777" w:rsidR="00253FC7" w:rsidRPr="006D77CB" w:rsidRDefault="00253FC7" w:rsidP="00253FC7">
            <w:pPr>
              <w:jc w:val="right"/>
              <w:rPr>
                <w:rFonts w:eastAsia="Times New Roman" w:cstheme="minorHAnsi"/>
                <w:color w:val="000000" w:themeColor="text1"/>
                <w:sz w:val="18"/>
                <w:szCs w:val="18"/>
              </w:rPr>
            </w:pPr>
            <w:r w:rsidRPr="006D77CB">
              <w:rPr>
                <w:rFonts w:eastAsia="Times New Roman" w:cstheme="minorHAnsi"/>
                <w:color w:val="000000" w:themeColor="text1"/>
                <w:sz w:val="18"/>
                <w:szCs w:val="18"/>
              </w:rPr>
              <w:t>2</w:t>
            </w:r>
          </w:p>
        </w:tc>
      </w:tr>
      <w:tr w:rsidR="00253FC7" w:rsidRPr="006D77CB" w14:paraId="31A34D0C" w14:textId="77777777" w:rsidTr="006D77CB">
        <w:trPr>
          <w:trHeight w:val="233"/>
          <w:jc w:val="center"/>
        </w:trPr>
        <w:tc>
          <w:tcPr>
            <w:tcW w:w="4860" w:type="dxa"/>
            <w:gridSpan w:val="2"/>
            <w:hideMark/>
          </w:tcPr>
          <w:p w14:paraId="3C923C30" w14:textId="77777777" w:rsidR="00253FC7" w:rsidRPr="006D77CB" w:rsidRDefault="00253FC7" w:rsidP="00253FC7">
            <w:pPr>
              <w:rPr>
                <w:rFonts w:eastAsia="Times New Roman" w:cstheme="minorHAnsi"/>
                <w:color w:val="000000" w:themeColor="text1"/>
                <w:sz w:val="18"/>
                <w:szCs w:val="18"/>
              </w:rPr>
            </w:pPr>
            <w:r w:rsidRPr="006D77CB">
              <w:rPr>
                <w:rFonts w:eastAsia="Times New Roman" w:cstheme="minorHAnsi"/>
                <w:color w:val="000000" w:themeColor="text1"/>
                <w:sz w:val="18"/>
                <w:szCs w:val="18"/>
              </w:rPr>
              <w:t>Increased work at scale</w:t>
            </w:r>
          </w:p>
        </w:tc>
        <w:tc>
          <w:tcPr>
            <w:tcW w:w="3415" w:type="dxa"/>
            <w:gridSpan w:val="2"/>
            <w:noWrap/>
            <w:hideMark/>
          </w:tcPr>
          <w:p w14:paraId="511BC6B7" w14:textId="77777777" w:rsidR="00253FC7" w:rsidRPr="006D77CB" w:rsidRDefault="00253FC7" w:rsidP="00253FC7">
            <w:pPr>
              <w:jc w:val="right"/>
              <w:rPr>
                <w:rFonts w:eastAsia="Times New Roman" w:cstheme="minorHAnsi"/>
                <w:color w:val="000000" w:themeColor="text1"/>
                <w:sz w:val="18"/>
                <w:szCs w:val="18"/>
              </w:rPr>
            </w:pPr>
            <w:r w:rsidRPr="006D77CB">
              <w:rPr>
                <w:rFonts w:eastAsia="Times New Roman" w:cstheme="minorHAnsi"/>
                <w:color w:val="000000" w:themeColor="text1"/>
                <w:sz w:val="18"/>
                <w:szCs w:val="18"/>
              </w:rPr>
              <w:t>6</w:t>
            </w:r>
          </w:p>
        </w:tc>
      </w:tr>
      <w:tr w:rsidR="00253FC7" w:rsidRPr="006D77CB" w14:paraId="0732B41E" w14:textId="77777777" w:rsidTr="006D77CB">
        <w:trPr>
          <w:trHeight w:val="251"/>
          <w:jc w:val="center"/>
        </w:trPr>
        <w:tc>
          <w:tcPr>
            <w:tcW w:w="4860" w:type="dxa"/>
            <w:gridSpan w:val="2"/>
            <w:hideMark/>
          </w:tcPr>
          <w:p w14:paraId="60CF94C8" w14:textId="77777777" w:rsidR="00253FC7" w:rsidRPr="006D77CB" w:rsidRDefault="00253FC7" w:rsidP="00253FC7">
            <w:pPr>
              <w:rPr>
                <w:rFonts w:eastAsia="Times New Roman" w:cstheme="minorHAnsi"/>
                <w:color w:val="000000" w:themeColor="text1"/>
                <w:sz w:val="18"/>
                <w:szCs w:val="18"/>
              </w:rPr>
            </w:pPr>
            <w:r w:rsidRPr="006D77CB">
              <w:rPr>
                <w:rFonts w:eastAsia="Times New Roman" w:cstheme="minorHAnsi"/>
                <w:color w:val="000000" w:themeColor="text1"/>
                <w:sz w:val="18"/>
                <w:szCs w:val="18"/>
              </w:rPr>
              <w:t>Able to do more with limited resources</w:t>
            </w:r>
          </w:p>
        </w:tc>
        <w:tc>
          <w:tcPr>
            <w:tcW w:w="3415" w:type="dxa"/>
            <w:gridSpan w:val="2"/>
            <w:noWrap/>
            <w:hideMark/>
          </w:tcPr>
          <w:p w14:paraId="168BAB2E" w14:textId="77777777" w:rsidR="00253FC7" w:rsidRPr="006D77CB" w:rsidRDefault="00253FC7" w:rsidP="00253FC7">
            <w:pPr>
              <w:jc w:val="right"/>
              <w:rPr>
                <w:rFonts w:eastAsia="Times New Roman" w:cstheme="minorHAnsi"/>
                <w:color w:val="000000" w:themeColor="text1"/>
                <w:sz w:val="18"/>
                <w:szCs w:val="18"/>
              </w:rPr>
            </w:pPr>
            <w:r w:rsidRPr="006D77CB">
              <w:rPr>
                <w:rFonts w:eastAsia="Times New Roman" w:cstheme="minorHAnsi"/>
                <w:color w:val="000000" w:themeColor="text1"/>
                <w:sz w:val="18"/>
                <w:szCs w:val="18"/>
              </w:rPr>
              <w:t>9</w:t>
            </w:r>
          </w:p>
        </w:tc>
      </w:tr>
      <w:tr w:rsidR="00253FC7" w:rsidRPr="006D77CB" w14:paraId="4E9F7739" w14:textId="77777777" w:rsidTr="006D77CB">
        <w:trPr>
          <w:trHeight w:val="290"/>
          <w:jc w:val="center"/>
        </w:trPr>
        <w:tc>
          <w:tcPr>
            <w:tcW w:w="4860" w:type="dxa"/>
            <w:gridSpan w:val="2"/>
            <w:hideMark/>
          </w:tcPr>
          <w:p w14:paraId="3F34A369" w14:textId="77777777" w:rsidR="00253FC7" w:rsidRPr="006D77CB" w:rsidRDefault="00253FC7" w:rsidP="00253FC7">
            <w:pPr>
              <w:rPr>
                <w:rFonts w:eastAsia="Times New Roman" w:cstheme="minorHAnsi"/>
                <w:color w:val="000000" w:themeColor="text1"/>
                <w:sz w:val="18"/>
                <w:szCs w:val="18"/>
              </w:rPr>
            </w:pPr>
            <w:r w:rsidRPr="006D77CB">
              <w:rPr>
                <w:rFonts w:eastAsia="Times New Roman" w:cstheme="minorHAnsi"/>
                <w:color w:val="000000" w:themeColor="text1"/>
                <w:sz w:val="18"/>
                <w:szCs w:val="18"/>
              </w:rPr>
              <w:t>Increased or more diverse partnerships</w:t>
            </w:r>
          </w:p>
        </w:tc>
        <w:tc>
          <w:tcPr>
            <w:tcW w:w="3415" w:type="dxa"/>
            <w:gridSpan w:val="2"/>
            <w:noWrap/>
            <w:hideMark/>
          </w:tcPr>
          <w:p w14:paraId="616DDC0B" w14:textId="77777777" w:rsidR="00253FC7" w:rsidRPr="006D77CB" w:rsidRDefault="00253FC7" w:rsidP="00253FC7">
            <w:pPr>
              <w:jc w:val="right"/>
              <w:rPr>
                <w:rFonts w:eastAsia="Times New Roman" w:cstheme="minorHAnsi"/>
                <w:color w:val="000000" w:themeColor="text1"/>
                <w:sz w:val="18"/>
                <w:szCs w:val="18"/>
              </w:rPr>
            </w:pPr>
            <w:r w:rsidRPr="006D77CB">
              <w:rPr>
                <w:rFonts w:eastAsia="Times New Roman" w:cstheme="minorHAnsi"/>
                <w:color w:val="000000" w:themeColor="text1"/>
                <w:sz w:val="18"/>
                <w:szCs w:val="18"/>
              </w:rPr>
              <w:t>11</w:t>
            </w:r>
          </w:p>
        </w:tc>
      </w:tr>
      <w:tr w:rsidR="00253FC7" w:rsidRPr="006D77CB" w14:paraId="4A3B259A" w14:textId="77777777" w:rsidTr="006D77CB">
        <w:trPr>
          <w:trHeight w:val="233"/>
          <w:jc w:val="center"/>
        </w:trPr>
        <w:tc>
          <w:tcPr>
            <w:tcW w:w="4860" w:type="dxa"/>
            <w:gridSpan w:val="2"/>
            <w:hideMark/>
          </w:tcPr>
          <w:p w14:paraId="56ADAEC1" w14:textId="77777777" w:rsidR="00253FC7" w:rsidRPr="006D77CB" w:rsidRDefault="00253FC7" w:rsidP="00253FC7">
            <w:pPr>
              <w:rPr>
                <w:rFonts w:eastAsia="Times New Roman" w:cstheme="minorHAnsi"/>
                <w:color w:val="000000" w:themeColor="text1"/>
                <w:sz w:val="18"/>
                <w:szCs w:val="18"/>
              </w:rPr>
            </w:pPr>
            <w:r w:rsidRPr="006D77CB">
              <w:rPr>
                <w:rFonts w:eastAsia="Times New Roman" w:cstheme="minorHAnsi"/>
                <w:color w:val="000000" w:themeColor="text1"/>
                <w:sz w:val="18"/>
                <w:szCs w:val="18"/>
              </w:rPr>
              <w:t>Increased outreach to diverse or left-behind groups</w:t>
            </w:r>
          </w:p>
        </w:tc>
        <w:tc>
          <w:tcPr>
            <w:tcW w:w="3415" w:type="dxa"/>
            <w:gridSpan w:val="2"/>
            <w:noWrap/>
            <w:hideMark/>
          </w:tcPr>
          <w:p w14:paraId="60161547" w14:textId="77777777" w:rsidR="00253FC7" w:rsidRPr="006D77CB" w:rsidRDefault="00253FC7" w:rsidP="00253FC7">
            <w:pPr>
              <w:jc w:val="right"/>
              <w:rPr>
                <w:rFonts w:eastAsia="Times New Roman" w:cstheme="minorHAnsi"/>
                <w:color w:val="000000" w:themeColor="text1"/>
                <w:sz w:val="18"/>
                <w:szCs w:val="18"/>
              </w:rPr>
            </w:pPr>
            <w:r w:rsidRPr="006D77CB">
              <w:rPr>
                <w:rFonts w:eastAsia="Times New Roman" w:cstheme="minorHAnsi"/>
                <w:color w:val="000000" w:themeColor="text1"/>
                <w:sz w:val="18"/>
                <w:szCs w:val="18"/>
              </w:rPr>
              <w:t>15</w:t>
            </w:r>
          </w:p>
        </w:tc>
      </w:tr>
      <w:tr w:rsidR="00253FC7" w:rsidRPr="006D77CB" w14:paraId="038287A0" w14:textId="77777777" w:rsidTr="006D77CB">
        <w:trPr>
          <w:trHeight w:val="431"/>
          <w:jc w:val="center"/>
        </w:trPr>
        <w:tc>
          <w:tcPr>
            <w:tcW w:w="4860" w:type="dxa"/>
            <w:gridSpan w:val="2"/>
            <w:hideMark/>
          </w:tcPr>
          <w:p w14:paraId="5A1E527F" w14:textId="77777777" w:rsidR="00253FC7" w:rsidRPr="006D77CB" w:rsidRDefault="00253FC7" w:rsidP="00253FC7">
            <w:pPr>
              <w:rPr>
                <w:rFonts w:eastAsia="Times New Roman" w:cstheme="minorHAnsi"/>
                <w:color w:val="000000" w:themeColor="text1"/>
                <w:sz w:val="18"/>
                <w:szCs w:val="18"/>
              </w:rPr>
            </w:pPr>
            <w:r w:rsidRPr="006D77CB">
              <w:rPr>
                <w:rFonts w:eastAsia="Times New Roman" w:cstheme="minorHAnsi"/>
                <w:color w:val="000000" w:themeColor="text1"/>
                <w:sz w:val="18"/>
                <w:szCs w:val="18"/>
              </w:rPr>
              <w:t>Identification of new solutions for gender equality and women's empowerment</w:t>
            </w:r>
          </w:p>
        </w:tc>
        <w:tc>
          <w:tcPr>
            <w:tcW w:w="3415" w:type="dxa"/>
            <w:gridSpan w:val="2"/>
            <w:noWrap/>
            <w:hideMark/>
          </w:tcPr>
          <w:p w14:paraId="584FABE6" w14:textId="77777777" w:rsidR="00253FC7" w:rsidRPr="006D77CB" w:rsidRDefault="00253FC7" w:rsidP="00253FC7">
            <w:pPr>
              <w:jc w:val="right"/>
              <w:rPr>
                <w:rFonts w:eastAsia="Times New Roman" w:cstheme="minorHAnsi"/>
                <w:color w:val="000000" w:themeColor="text1"/>
                <w:sz w:val="18"/>
                <w:szCs w:val="18"/>
              </w:rPr>
            </w:pPr>
            <w:r w:rsidRPr="006D77CB">
              <w:rPr>
                <w:rFonts w:eastAsia="Times New Roman" w:cstheme="minorHAnsi"/>
                <w:color w:val="000000" w:themeColor="text1"/>
                <w:sz w:val="18"/>
                <w:szCs w:val="18"/>
              </w:rPr>
              <w:t>16</w:t>
            </w:r>
          </w:p>
        </w:tc>
      </w:tr>
      <w:tr w:rsidR="006D77CB" w:rsidRPr="006D77CB" w14:paraId="08DDF6E2" w14:textId="77777777" w:rsidTr="00750001">
        <w:trPr>
          <w:trHeight w:val="431"/>
          <w:jc w:val="center"/>
        </w:trPr>
        <w:tc>
          <w:tcPr>
            <w:tcW w:w="8275" w:type="dxa"/>
            <w:gridSpan w:val="4"/>
          </w:tcPr>
          <w:p w14:paraId="332AB7E7" w14:textId="77777777" w:rsidR="006D77CB" w:rsidRPr="006D77CB" w:rsidRDefault="006D77CB" w:rsidP="00253FC7">
            <w:pPr>
              <w:jc w:val="right"/>
              <w:rPr>
                <w:rFonts w:eastAsia="Times New Roman" w:cstheme="minorHAnsi"/>
                <w:color w:val="000000" w:themeColor="text1"/>
                <w:sz w:val="18"/>
                <w:szCs w:val="18"/>
              </w:rPr>
            </w:pPr>
          </w:p>
        </w:tc>
      </w:tr>
      <w:tr w:rsidR="00AB5557" w:rsidRPr="00BF6023" w14:paraId="1F220A45" w14:textId="77777777" w:rsidTr="006D77CB">
        <w:tblPrEx>
          <w:jc w:val="left"/>
        </w:tblPrEx>
        <w:trPr>
          <w:trHeight w:val="570"/>
        </w:trPr>
        <w:tc>
          <w:tcPr>
            <w:tcW w:w="1700" w:type="dxa"/>
          </w:tcPr>
          <w:p w14:paraId="32FCB3C7" w14:textId="77777777" w:rsidR="00AB5557" w:rsidRPr="006D77CB" w:rsidRDefault="00AB5557" w:rsidP="005A24C9">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Other (open ended)</w:t>
            </w:r>
          </w:p>
        </w:tc>
        <w:tc>
          <w:tcPr>
            <w:tcW w:w="3335" w:type="dxa"/>
            <w:gridSpan w:val="2"/>
            <w:noWrap/>
            <w:hideMark/>
          </w:tcPr>
          <w:p w14:paraId="2389AB1E" w14:textId="77777777" w:rsidR="00AB5557" w:rsidRPr="006D77CB" w:rsidRDefault="00AB5557" w:rsidP="005A24C9">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the </w:t>
            </w:r>
            <w:proofErr w:type="spellStart"/>
            <w:r w:rsidRPr="006D77CB">
              <w:rPr>
                <w:rFonts w:ascii="Calibri" w:eastAsia="Times New Roman" w:hAnsi="Calibri" w:cs="Times New Roman"/>
                <w:color w:val="000000"/>
                <w:sz w:val="18"/>
                <w:szCs w:val="18"/>
              </w:rPr>
              <w:t>assignement</w:t>
            </w:r>
            <w:proofErr w:type="spellEnd"/>
            <w:r w:rsidRPr="006D77CB">
              <w:rPr>
                <w:rFonts w:ascii="Calibri" w:eastAsia="Times New Roman" w:hAnsi="Calibri" w:cs="Times New Roman"/>
                <w:color w:val="000000"/>
                <w:sz w:val="18"/>
                <w:szCs w:val="18"/>
              </w:rPr>
              <w:t xml:space="preserve"> of seconded gender experts in government offices.</w:t>
            </w:r>
          </w:p>
        </w:tc>
        <w:tc>
          <w:tcPr>
            <w:tcW w:w="3240" w:type="dxa"/>
            <w:noWrap/>
            <w:hideMark/>
          </w:tcPr>
          <w:p w14:paraId="73765EDC" w14:textId="77777777" w:rsidR="00AB5557" w:rsidRPr="006D77CB" w:rsidRDefault="00AB5557" w:rsidP="005A24C9">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Fortalecer el uso de datos y </w:t>
            </w:r>
            <w:proofErr w:type="spellStart"/>
            <w:r w:rsidRPr="006D77CB">
              <w:rPr>
                <w:rFonts w:ascii="Calibri" w:eastAsia="Times New Roman" w:hAnsi="Calibri" w:cs="Times New Roman"/>
                <w:color w:val="000000"/>
                <w:sz w:val="18"/>
                <w:szCs w:val="18"/>
                <w:lang w:val="es-ES"/>
              </w:rPr>
              <w:t>big</w:t>
            </w:r>
            <w:proofErr w:type="spellEnd"/>
            <w:r w:rsidRPr="006D77CB">
              <w:rPr>
                <w:rFonts w:ascii="Calibri" w:eastAsia="Times New Roman" w:hAnsi="Calibri" w:cs="Times New Roman"/>
                <w:color w:val="000000"/>
                <w:sz w:val="18"/>
                <w:szCs w:val="18"/>
                <w:lang w:val="es-ES"/>
              </w:rPr>
              <w:t xml:space="preserve"> data en nuestro análisis de impacto. Generar respuesta al COVID19 que incorporan a todos los programas en una sola visión y respuesta integral.</w:t>
            </w:r>
          </w:p>
        </w:tc>
      </w:tr>
    </w:tbl>
    <w:p w14:paraId="19F3A48F" w14:textId="77777777" w:rsidR="00AB5557" w:rsidRPr="00AB5557" w:rsidRDefault="00AB5557" w:rsidP="00253FC7">
      <w:pPr>
        <w:pStyle w:val="paragraph"/>
        <w:spacing w:before="0" w:beforeAutospacing="0" w:after="0" w:afterAutospacing="0"/>
        <w:textAlignment w:val="baseline"/>
        <w:rPr>
          <w:rStyle w:val="normaltextrun"/>
          <w:rFonts w:ascii="Calibri" w:eastAsiaTheme="majorEastAsia" w:hAnsi="Calibri" w:cs="Calibri"/>
          <w:sz w:val="22"/>
          <w:szCs w:val="22"/>
          <w:lang w:val="es-ES"/>
        </w:rPr>
      </w:pPr>
    </w:p>
    <w:p w14:paraId="6A7BC1FD" w14:textId="436D3643" w:rsidR="00253FC7" w:rsidRPr="00AB5557" w:rsidRDefault="00253FC7" w:rsidP="00AB5557">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37B2AF17" wp14:editId="5FE073A6">
            <wp:extent cx="5851003" cy="1452623"/>
            <wp:effectExtent l="0" t="0" r="0" b="0"/>
            <wp:docPr id="7" name="Chart 7">
              <a:extLst xmlns:a="http://schemas.openxmlformats.org/drawingml/2006/main">
                <a:ext uri="{FF2B5EF4-FFF2-40B4-BE49-F238E27FC236}">
                  <a16:creationId xmlns:a16="http://schemas.microsoft.com/office/drawing/2014/main" id="{D355E090-0C94-4AC3-8D1A-7719C5529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28CDF6DB" w14:textId="40C18989" w:rsidR="00253FC7" w:rsidRPr="006D77CB" w:rsidRDefault="00253FC7" w:rsidP="004518A9">
      <w:pPr>
        <w:pStyle w:val="paragraph"/>
        <w:numPr>
          <w:ilvl w:val="0"/>
          <w:numId w:val="39"/>
        </w:numPr>
        <w:spacing w:before="0" w:beforeAutospacing="0" w:after="0" w:afterAutospacing="0"/>
        <w:ind w:left="0" w:firstLine="0"/>
        <w:textAlignment w:val="baseline"/>
        <w:rPr>
          <w:rStyle w:val="eop"/>
          <w:rFonts w:ascii="Yu Mincho" w:eastAsia="Yu Mincho" w:hAnsi="Yu Mincho" w:cs="Segoe UI"/>
          <w:sz w:val="22"/>
          <w:szCs w:val="22"/>
        </w:rPr>
      </w:pPr>
      <w:r>
        <w:rPr>
          <w:rStyle w:val="normaltextrun"/>
          <w:rFonts w:ascii="Calibri" w:eastAsia="Yu Mincho" w:hAnsi="Calibri" w:cs="Calibri"/>
          <w:b/>
          <w:bCs/>
          <w:sz w:val="22"/>
          <w:szCs w:val="22"/>
        </w:rPr>
        <w:t>Which of the following elements have enabled UN-Women's work in innovation? Please rank their importance.</w:t>
      </w:r>
      <w:r>
        <w:rPr>
          <w:rStyle w:val="normaltextrun"/>
          <w:rFonts w:ascii="Calibri" w:eastAsia="Yu Mincho" w:hAnsi="Calibri" w:cs="Calibri"/>
          <w:sz w:val="22"/>
          <w:szCs w:val="22"/>
        </w:rPr>
        <w:t> </w:t>
      </w:r>
      <w:r>
        <w:rPr>
          <w:rStyle w:val="eop"/>
          <w:rFonts w:ascii="Calibri" w:eastAsia="Yu Mincho" w:hAnsi="Calibri" w:cs="Calibri"/>
          <w:sz w:val="22"/>
          <w:szCs w:val="22"/>
        </w:rPr>
        <w:t> </w:t>
      </w:r>
    </w:p>
    <w:p w14:paraId="5BC62BA1" w14:textId="77777777" w:rsidR="006D77CB" w:rsidRPr="00743601" w:rsidRDefault="006D77CB" w:rsidP="006D77CB">
      <w:pPr>
        <w:pStyle w:val="paragraph"/>
        <w:spacing w:before="0" w:beforeAutospacing="0" w:after="0" w:afterAutospacing="0"/>
        <w:textAlignment w:val="baseline"/>
        <w:rPr>
          <w:rStyle w:val="eop"/>
          <w:rFonts w:ascii="Yu Mincho" w:eastAsia="Yu Mincho" w:hAnsi="Yu Mincho" w:cs="Segoe UI"/>
          <w:sz w:val="22"/>
          <w:szCs w:val="22"/>
        </w:rPr>
      </w:pPr>
    </w:p>
    <w:tbl>
      <w:tblPr>
        <w:tblW w:w="5000" w:type="pct"/>
        <w:tblLook w:val="04A0" w:firstRow="1" w:lastRow="0" w:firstColumn="1" w:lastColumn="0" w:noHBand="0" w:noVBand="1"/>
      </w:tblPr>
      <w:tblGrid>
        <w:gridCol w:w="2728"/>
        <w:gridCol w:w="1228"/>
        <w:gridCol w:w="1128"/>
        <w:gridCol w:w="1376"/>
        <w:gridCol w:w="1150"/>
        <w:gridCol w:w="573"/>
        <w:gridCol w:w="512"/>
        <w:gridCol w:w="220"/>
        <w:gridCol w:w="220"/>
        <w:gridCol w:w="220"/>
      </w:tblGrid>
      <w:tr w:rsidR="00253FC7" w:rsidRPr="006D77CB" w14:paraId="72FD2207" w14:textId="77777777" w:rsidTr="006D77CB">
        <w:trPr>
          <w:trHeight w:val="290"/>
        </w:trPr>
        <w:tc>
          <w:tcPr>
            <w:tcW w:w="1516" w:type="pct"/>
            <w:tcBorders>
              <w:top w:val="single" w:sz="12" w:space="0" w:color="A7BFDE"/>
              <w:left w:val="single" w:sz="4" w:space="0" w:color="4F81BD"/>
              <w:bottom w:val="nil"/>
              <w:right w:val="nil"/>
            </w:tcBorders>
            <w:shd w:val="clear" w:color="4F81BD" w:fill="4F81BD"/>
            <w:vAlign w:val="center"/>
            <w:hideMark/>
          </w:tcPr>
          <w:p w14:paraId="0083F146" w14:textId="77777777" w:rsidR="00253FC7" w:rsidRPr="006D77CB" w:rsidRDefault="00253FC7" w:rsidP="006D77CB">
            <w:pPr>
              <w:spacing w:after="0" w:line="240" w:lineRule="auto"/>
              <w:rPr>
                <w:rFonts w:eastAsia="Times New Roman" w:cstheme="minorHAnsi"/>
                <w:b/>
                <w:bCs/>
                <w:color w:val="FFFFFF"/>
                <w:sz w:val="18"/>
                <w:szCs w:val="18"/>
              </w:rPr>
            </w:pPr>
            <w:r w:rsidRPr="006D77CB">
              <w:rPr>
                <w:rFonts w:eastAsia="Times New Roman" w:cstheme="minorHAnsi"/>
                <w:b/>
                <w:bCs/>
                <w:color w:val="FFFFFF"/>
                <w:sz w:val="18"/>
                <w:szCs w:val="18"/>
              </w:rPr>
              <w:t>Response</w:t>
            </w:r>
          </w:p>
        </w:tc>
        <w:tc>
          <w:tcPr>
            <w:tcW w:w="671" w:type="pct"/>
            <w:tcBorders>
              <w:top w:val="single" w:sz="12" w:space="0" w:color="A7BFDE"/>
              <w:left w:val="nil"/>
              <w:bottom w:val="nil"/>
              <w:right w:val="nil"/>
            </w:tcBorders>
            <w:shd w:val="clear" w:color="4F81BD" w:fill="4F81BD"/>
            <w:noWrap/>
            <w:vAlign w:val="center"/>
            <w:hideMark/>
          </w:tcPr>
          <w:p w14:paraId="60CBC95E" w14:textId="77777777" w:rsidR="00253FC7" w:rsidRPr="006D77CB" w:rsidRDefault="00253FC7" w:rsidP="006D77CB">
            <w:pPr>
              <w:spacing w:after="0" w:line="240" w:lineRule="auto"/>
              <w:rPr>
                <w:rFonts w:eastAsia="Times New Roman" w:cstheme="minorHAnsi"/>
                <w:b/>
                <w:bCs/>
                <w:color w:val="FFFFFF"/>
                <w:sz w:val="18"/>
                <w:szCs w:val="18"/>
              </w:rPr>
            </w:pPr>
            <w:r w:rsidRPr="006D77CB">
              <w:rPr>
                <w:rFonts w:eastAsia="Times New Roman" w:cstheme="minorHAnsi"/>
                <w:b/>
                <w:bCs/>
                <w:color w:val="FFFFFF"/>
                <w:sz w:val="18"/>
                <w:szCs w:val="18"/>
              </w:rPr>
              <w:t>Most important</w:t>
            </w:r>
          </w:p>
        </w:tc>
        <w:tc>
          <w:tcPr>
            <w:tcW w:w="614" w:type="pct"/>
            <w:tcBorders>
              <w:top w:val="single" w:sz="12" w:space="0" w:color="A7BFDE"/>
              <w:left w:val="nil"/>
              <w:bottom w:val="nil"/>
              <w:right w:val="nil"/>
            </w:tcBorders>
            <w:shd w:val="clear" w:color="4F81BD" w:fill="4F81BD"/>
            <w:noWrap/>
            <w:vAlign w:val="center"/>
            <w:hideMark/>
          </w:tcPr>
          <w:p w14:paraId="04F90B2C" w14:textId="77777777" w:rsidR="00253FC7" w:rsidRPr="006D77CB" w:rsidRDefault="00253FC7" w:rsidP="006D77CB">
            <w:pPr>
              <w:spacing w:after="0" w:line="240" w:lineRule="auto"/>
              <w:rPr>
                <w:rFonts w:eastAsia="Times New Roman" w:cstheme="minorHAnsi"/>
                <w:b/>
                <w:bCs/>
                <w:color w:val="FFFFFF"/>
                <w:sz w:val="18"/>
                <w:szCs w:val="18"/>
              </w:rPr>
            </w:pPr>
            <w:r w:rsidRPr="006D77CB">
              <w:rPr>
                <w:rFonts w:eastAsia="Times New Roman" w:cstheme="minorHAnsi"/>
                <w:b/>
                <w:bCs/>
                <w:color w:val="FFFFFF"/>
                <w:sz w:val="18"/>
                <w:szCs w:val="18"/>
              </w:rPr>
              <w:t>Important</w:t>
            </w:r>
          </w:p>
        </w:tc>
        <w:tc>
          <w:tcPr>
            <w:tcW w:w="748" w:type="pct"/>
            <w:tcBorders>
              <w:top w:val="single" w:sz="12" w:space="0" w:color="A7BFDE"/>
              <w:left w:val="nil"/>
              <w:bottom w:val="nil"/>
              <w:right w:val="nil"/>
            </w:tcBorders>
            <w:shd w:val="clear" w:color="4F81BD" w:fill="4F81BD"/>
            <w:noWrap/>
            <w:vAlign w:val="center"/>
            <w:hideMark/>
          </w:tcPr>
          <w:p w14:paraId="612E44C4" w14:textId="77777777" w:rsidR="00253FC7" w:rsidRPr="006D77CB" w:rsidRDefault="00253FC7" w:rsidP="006D77CB">
            <w:pPr>
              <w:spacing w:after="0" w:line="240" w:lineRule="auto"/>
              <w:rPr>
                <w:rFonts w:eastAsia="Times New Roman" w:cstheme="minorHAnsi"/>
                <w:b/>
                <w:bCs/>
                <w:color w:val="FFFFFF"/>
                <w:sz w:val="18"/>
                <w:szCs w:val="18"/>
              </w:rPr>
            </w:pPr>
            <w:r w:rsidRPr="006D77CB">
              <w:rPr>
                <w:rFonts w:eastAsia="Times New Roman" w:cstheme="minorHAnsi"/>
                <w:b/>
                <w:bCs/>
                <w:color w:val="FFFFFF"/>
                <w:sz w:val="18"/>
                <w:szCs w:val="18"/>
              </w:rPr>
              <w:t>Somewhat important</w:t>
            </w:r>
          </w:p>
        </w:tc>
        <w:tc>
          <w:tcPr>
            <w:tcW w:w="626" w:type="pct"/>
            <w:tcBorders>
              <w:top w:val="single" w:sz="12" w:space="0" w:color="A7BFDE"/>
              <w:left w:val="nil"/>
              <w:bottom w:val="nil"/>
              <w:right w:val="nil"/>
            </w:tcBorders>
            <w:shd w:val="clear" w:color="4F81BD" w:fill="4F81BD"/>
            <w:noWrap/>
            <w:vAlign w:val="center"/>
            <w:hideMark/>
          </w:tcPr>
          <w:p w14:paraId="4710EC5E" w14:textId="77777777" w:rsidR="00253FC7" w:rsidRPr="006D77CB" w:rsidRDefault="00253FC7" w:rsidP="006D77CB">
            <w:pPr>
              <w:spacing w:after="0" w:line="240" w:lineRule="auto"/>
              <w:rPr>
                <w:rFonts w:eastAsia="Times New Roman" w:cstheme="minorHAnsi"/>
                <w:b/>
                <w:bCs/>
                <w:color w:val="FFFFFF"/>
                <w:sz w:val="18"/>
                <w:szCs w:val="18"/>
              </w:rPr>
            </w:pPr>
            <w:r w:rsidRPr="006D77CB">
              <w:rPr>
                <w:rFonts w:eastAsia="Times New Roman" w:cstheme="minorHAnsi"/>
                <w:b/>
                <w:bCs/>
                <w:color w:val="FFFFFF"/>
                <w:sz w:val="18"/>
                <w:szCs w:val="18"/>
              </w:rPr>
              <w:t>Least important</w:t>
            </w:r>
          </w:p>
        </w:tc>
        <w:tc>
          <w:tcPr>
            <w:tcW w:w="549" w:type="pct"/>
            <w:gridSpan w:val="2"/>
            <w:tcBorders>
              <w:top w:val="single" w:sz="12" w:space="0" w:color="A7BFDE"/>
              <w:left w:val="nil"/>
              <w:bottom w:val="nil"/>
              <w:right w:val="single" w:sz="4" w:space="0" w:color="4F81BD"/>
            </w:tcBorders>
            <w:shd w:val="clear" w:color="4F81BD" w:fill="4F81BD"/>
            <w:noWrap/>
            <w:vAlign w:val="center"/>
            <w:hideMark/>
          </w:tcPr>
          <w:p w14:paraId="6F48B1D4" w14:textId="77777777" w:rsidR="00253FC7" w:rsidRPr="006D77CB" w:rsidRDefault="00253FC7" w:rsidP="006D77CB">
            <w:pPr>
              <w:spacing w:after="0" w:line="240" w:lineRule="auto"/>
              <w:rPr>
                <w:rFonts w:eastAsia="Times New Roman" w:cstheme="minorHAnsi"/>
                <w:b/>
                <w:bCs/>
                <w:color w:val="FFFFFF"/>
                <w:sz w:val="18"/>
                <w:szCs w:val="18"/>
              </w:rPr>
            </w:pPr>
            <w:r w:rsidRPr="006D77CB">
              <w:rPr>
                <w:rFonts w:eastAsia="Times New Roman" w:cstheme="minorHAnsi"/>
                <w:b/>
                <w:bCs/>
                <w:color w:val="FFFFFF"/>
                <w:sz w:val="18"/>
                <w:szCs w:val="18"/>
              </w:rPr>
              <w:t>Not an enabler</w:t>
            </w:r>
          </w:p>
        </w:tc>
        <w:tc>
          <w:tcPr>
            <w:tcW w:w="92" w:type="pct"/>
            <w:tcBorders>
              <w:top w:val="nil"/>
              <w:left w:val="nil"/>
              <w:bottom w:val="nil"/>
              <w:right w:val="nil"/>
            </w:tcBorders>
            <w:shd w:val="clear" w:color="auto" w:fill="auto"/>
            <w:noWrap/>
            <w:vAlign w:val="center"/>
            <w:hideMark/>
          </w:tcPr>
          <w:p w14:paraId="52DB107E" w14:textId="77777777" w:rsidR="00253FC7" w:rsidRPr="006D77CB" w:rsidRDefault="00253FC7" w:rsidP="006D77CB">
            <w:pPr>
              <w:spacing w:after="0" w:line="240" w:lineRule="auto"/>
              <w:rPr>
                <w:rFonts w:eastAsia="Times New Roman" w:cstheme="minorHAnsi"/>
                <w:b/>
                <w:bCs/>
                <w:color w:val="FFFFFF"/>
                <w:sz w:val="18"/>
                <w:szCs w:val="18"/>
              </w:rPr>
            </w:pPr>
          </w:p>
        </w:tc>
        <w:tc>
          <w:tcPr>
            <w:tcW w:w="92" w:type="pct"/>
            <w:tcBorders>
              <w:top w:val="nil"/>
              <w:left w:val="nil"/>
              <w:bottom w:val="nil"/>
              <w:right w:val="nil"/>
            </w:tcBorders>
            <w:shd w:val="clear" w:color="auto" w:fill="auto"/>
            <w:noWrap/>
            <w:vAlign w:val="center"/>
            <w:hideMark/>
          </w:tcPr>
          <w:p w14:paraId="3914A2FE" w14:textId="77777777" w:rsidR="00253FC7" w:rsidRPr="006D77CB" w:rsidRDefault="00253FC7" w:rsidP="006D77CB">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center"/>
            <w:hideMark/>
          </w:tcPr>
          <w:p w14:paraId="67BDAF5B" w14:textId="77777777" w:rsidR="00253FC7" w:rsidRPr="006D77CB" w:rsidRDefault="00253FC7" w:rsidP="006D77CB">
            <w:pPr>
              <w:spacing w:after="0" w:line="240" w:lineRule="auto"/>
              <w:rPr>
                <w:rFonts w:eastAsia="Times New Roman" w:cstheme="minorHAnsi"/>
                <w:sz w:val="18"/>
                <w:szCs w:val="18"/>
              </w:rPr>
            </w:pPr>
          </w:p>
        </w:tc>
      </w:tr>
      <w:tr w:rsidR="00253FC7" w:rsidRPr="006D77CB" w14:paraId="5EF65C9F"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740F5CED"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Human resources</w:t>
            </w:r>
          </w:p>
        </w:tc>
        <w:tc>
          <w:tcPr>
            <w:tcW w:w="671" w:type="pct"/>
            <w:tcBorders>
              <w:top w:val="single" w:sz="4" w:space="0" w:color="4F81BD"/>
              <w:left w:val="nil"/>
              <w:bottom w:val="nil"/>
              <w:right w:val="nil"/>
            </w:tcBorders>
            <w:shd w:val="clear" w:color="000000" w:fill="AAD380"/>
            <w:noWrap/>
            <w:vAlign w:val="bottom"/>
            <w:hideMark/>
          </w:tcPr>
          <w:p w14:paraId="0C6CF00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614" w:type="pct"/>
            <w:tcBorders>
              <w:top w:val="single" w:sz="4" w:space="0" w:color="4F81BD"/>
              <w:left w:val="nil"/>
              <w:bottom w:val="nil"/>
              <w:right w:val="nil"/>
            </w:tcBorders>
            <w:shd w:val="clear" w:color="000000" w:fill="E3E383"/>
            <w:noWrap/>
            <w:vAlign w:val="bottom"/>
            <w:hideMark/>
          </w:tcPr>
          <w:p w14:paraId="4A400C3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748" w:type="pct"/>
            <w:tcBorders>
              <w:top w:val="single" w:sz="4" w:space="0" w:color="4F81BD"/>
              <w:left w:val="nil"/>
              <w:bottom w:val="nil"/>
              <w:right w:val="nil"/>
            </w:tcBorders>
            <w:shd w:val="clear" w:color="000000" w:fill="FFEB84"/>
            <w:noWrap/>
            <w:vAlign w:val="bottom"/>
            <w:hideMark/>
          </w:tcPr>
          <w:p w14:paraId="16224AA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626" w:type="pct"/>
            <w:tcBorders>
              <w:top w:val="single" w:sz="4" w:space="0" w:color="4F81BD"/>
              <w:left w:val="nil"/>
              <w:bottom w:val="nil"/>
              <w:right w:val="nil"/>
            </w:tcBorders>
            <w:shd w:val="clear" w:color="000000" w:fill="FBAA77"/>
            <w:noWrap/>
            <w:vAlign w:val="bottom"/>
            <w:hideMark/>
          </w:tcPr>
          <w:p w14:paraId="3C963E2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549" w:type="pct"/>
            <w:gridSpan w:val="2"/>
            <w:tcBorders>
              <w:top w:val="single" w:sz="4" w:space="0" w:color="4F81BD"/>
              <w:left w:val="nil"/>
              <w:bottom w:val="nil"/>
              <w:right w:val="single" w:sz="4" w:space="0" w:color="4F81BD"/>
            </w:tcBorders>
            <w:shd w:val="clear" w:color="000000" w:fill="F1E784"/>
            <w:noWrap/>
            <w:vAlign w:val="bottom"/>
            <w:hideMark/>
          </w:tcPr>
          <w:p w14:paraId="6ADC6B49"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92" w:type="pct"/>
            <w:tcBorders>
              <w:top w:val="nil"/>
              <w:left w:val="nil"/>
              <w:bottom w:val="nil"/>
              <w:right w:val="nil"/>
            </w:tcBorders>
            <w:shd w:val="clear" w:color="auto" w:fill="auto"/>
            <w:noWrap/>
            <w:vAlign w:val="bottom"/>
            <w:hideMark/>
          </w:tcPr>
          <w:p w14:paraId="250CC409"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75C95220"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4760930E"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48D4BD78"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2C4C261E"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Donor interest</w:t>
            </w:r>
          </w:p>
        </w:tc>
        <w:tc>
          <w:tcPr>
            <w:tcW w:w="671" w:type="pct"/>
            <w:tcBorders>
              <w:top w:val="single" w:sz="4" w:space="0" w:color="4F81BD"/>
              <w:left w:val="nil"/>
              <w:bottom w:val="nil"/>
              <w:right w:val="nil"/>
            </w:tcBorders>
            <w:shd w:val="clear" w:color="000000" w:fill="AAD380"/>
            <w:noWrap/>
            <w:vAlign w:val="bottom"/>
            <w:hideMark/>
          </w:tcPr>
          <w:p w14:paraId="005F0506"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614" w:type="pct"/>
            <w:tcBorders>
              <w:top w:val="single" w:sz="4" w:space="0" w:color="4F81BD"/>
              <w:left w:val="nil"/>
              <w:bottom w:val="nil"/>
              <w:right w:val="nil"/>
            </w:tcBorders>
            <w:shd w:val="clear" w:color="000000" w:fill="AAD380"/>
            <w:noWrap/>
            <w:vAlign w:val="bottom"/>
            <w:hideMark/>
          </w:tcPr>
          <w:p w14:paraId="58506C8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748" w:type="pct"/>
            <w:tcBorders>
              <w:top w:val="single" w:sz="4" w:space="0" w:color="4F81BD"/>
              <w:left w:val="nil"/>
              <w:bottom w:val="nil"/>
              <w:right w:val="nil"/>
            </w:tcBorders>
            <w:shd w:val="clear" w:color="000000" w:fill="F1E784"/>
            <w:noWrap/>
            <w:vAlign w:val="bottom"/>
            <w:hideMark/>
          </w:tcPr>
          <w:p w14:paraId="20605D79"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626" w:type="pct"/>
            <w:tcBorders>
              <w:top w:val="single" w:sz="4" w:space="0" w:color="4F81BD"/>
              <w:left w:val="nil"/>
              <w:bottom w:val="nil"/>
              <w:right w:val="nil"/>
            </w:tcBorders>
            <w:shd w:val="clear" w:color="000000" w:fill="F8696B"/>
            <w:noWrap/>
            <w:vAlign w:val="bottom"/>
            <w:hideMark/>
          </w:tcPr>
          <w:p w14:paraId="2BEEB86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549" w:type="pct"/>
            <w:gridSpan w:val="2"/>
            <w:tcBorders>
              <w:top w:val="single" w:sz="4" w:space="0" w:color="4F81BD"/>
              <w:left w:val="nil"/>
              <w:bottom w:val="nil"/>
              <w:right w:val="single" w:sz="4" w:space="0" w:color="4F81BD"/>
            </w:tcBorders>
            <w:shd w:val="clear" w:color="000000" w:fill="F8696B"/>
            <w:noWrap/>
            <w:vAlign w:val="bottom"/>
            <w:hideMark/>
          </w:tcPr>
          <w:p w14:paraId="00264D20"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92" w:type="pct"/>
            <w:tcBorders>
              <w:top w:val="nil"/>
              <w:left w:val="nil"/>
              <w:bottom w:val="nil"/>
              <w:right w:val="nil"/>
            </w:tcBorders>
            <w:shd w:val="clear" w:color="auto" w:fill="auto"/>
            <w:noWrap/>
            <w:vAlign w:val="bottom"/>
            <w:hideMark/>
          </w:tcPr>
          <w:p w14:paraId="58696D16"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5F8AC221"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69464BBF"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373C3F0E"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247591B1"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Good planning</w:t>
            </w:r>
          </w:p>
        </w:tc>
        <w:tc>
          <w:tcPr>
            <w:tcW w:w="671" w:type="pct"/>
            <w:tcBorders>
              <w:top w:val="single" w:sz="4" w:space="0" w:color="4F81BD"/>
              <w:left w:val="nil"/>
              <w:bottom w:val="nil"/>
              <w:right w:val="nil"/>
            </w:tcBorders>
            <w:shd w:val="clear" w:color="000000" w:fill="B9D780"/>
            <w:noWrap/>
            <w:vAlign w:val="bottom"/>
            <w:hideMark/>
          </w:tcPr>
          <w:p w14:paraId="4D62F8C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614" w:type="pct"/>
            <w:tcBorders>
              <w:top w:val="single" w:sz="4" w:space="0" w:color="4F81BD"/>
              <w:left w:val="nil"/>
              <w:bottom w:val="nil"/>
              <w:right w:val="nil"/>
            </w:tcBorders>
            <w:shd w:val="clear" w:color="000000" w:fill="AAD380"/>
            <w:noWrap/>
            <w:vAlign w:val="bottom"/>
            <w:hideMark/>
          </w:tcPr>
          <w:p w14:paraId="68EE12E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748" w:type="pct"/>
            <w:tcBorders>
              <w:top w:val="single" w:sz="4" w:space="0" w:color="4F81BD"/>
              <w:left w:val="nil"/>
              <w:bottom w:val="nil"/>
              <w:right w:val="nil"/>
            </w:tcBorders>
            <w:shd w:val="clear" w:color="000000" w:fill="FFEB84"/>
            <w:noWrap/>
            <w:vAlign w:val="bottom"/>
            <w:hideMark/>
          </w:tcPr>
          <w:p w14:paraId="1058EFE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626" w:type="pct"/>
            <w:tcBorders>
              <w:top w:val="single" w:sz="4" w:space="0" w:color="4F81BD"/>
              <w:left w:val="nil"/>
              <w:bottom w:val="nil"/>
              <w:right w:val="nil"/>
            </w:tcBorders>
            <w:shd w:val="clear" w:color="000000" w:fill="FBAA77"/>
            <w:noWrap/>
            <w:vAlign w:val="bottom"/>
            <w:hideMark/>
          </w:tcPr>
          <w:p w14:paraId="3EF7662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549" w:type="pct"/>
            <w:gridSpan w:val="2"/>
            <w:tcBorders>
              <w:top w:val="single" w:sz="4" w:space="0" w:color="4F81BD"/>
              <w:left w:val="nil"/>
              <w:bottom w:val="nil"/>
              <w:right w:val="single" w:sz="4" w:space="0" w:color="4F81BD"/>
            </w:tcBorders>
            <w:shd w:val="clear" w:color="000000" w:fill="F8696B"/>
            <w:noWrap/>
            <w:vAlign w:val="bottom"/>
            <w:hideMark/>
          </w:tcPr>
          <w:p w14:paraId="3416B0B9"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92" w:type="pct"/>
            <w:tcBorders>
              <w:top w:val="nil"/>
              <w:left w:val="nil"/>
              <w:bottom w:val="nil"/>
              <w:right w:val="nil"/>
            </w:tcBorders>
            <w:shd w:val="clear" w:color="auto" w:fill="auto"/>
            <w:noWrap/>
            <w:vAlign w:val="bottom"/>
            <w:hideMark/>
          </w:tcPr>
          <w:p w14:paraId="658678C7"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72D466BF"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5976A246"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413B0BEA"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1D4BDDF2"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Partnerships</w:t>
            </w:r>
          </w:p>
        </w:tc>
        <w:tc>
          <w:tcPr>
            <w:tcW w:w="671" w:type="pct"/>
            <w:tcBorders>
              <w:top w:val="single" w:sz="4" w:space="0" w:color="4F81BD"/>
              <w:left w:val="nil"/>
              <w:bottom w:val="nil"/>
              <w:right w:val="nil"/>
            </w:tcBorders>
            <w:shd w:val="clear" w:color="000000" w:fill="B9D780"/>
            <w:noWrap/>
            <w:vAlign w:val="bottom"/>
            <w:hideMark/>
          </w:tcPr>
          <w:p w14:paraId="028E48F0"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614" w:type="pct"/>
            <w:tcBorders>
              <w:top w:val="single" w:sz="4" w:space="0" w:color="4F81BD"/>
              <w:left w:val="nil"/>
              <w:bottom w:val="nil"/>
              <w:right w:val="nil"/>
            </w:tcBorders>
            <w:shd w:val="clear" w:color="000000" w:fill="80C77D"/>
            <w:noWrap/>
            <w:vAlign w:val="bottom"/>
            <w:hideMark/>
          </w:tcPr>
          <w:p w14:paraId="2790BF4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11</w:t>
            </w:r>
          </w:p>
        </w:tc>
        <w:tc>
          <w:tcPr>
            <w:tcW w:w="748" w:type="pct"/>
            <w:tcBorders>
              <w:top w:val="single" w:sz="4" w:space="0" w:color="4F81BD"/>
              <w:left w:val="nil"/>
              <w:bottom w:val="nil"/>
              <w:right w:val="nil"/>
            </w:tcBorders>
            <w:shd w:val="clear" w:color="000000" w:fill="FBAA77"/>
            <w:noWrap/>
            <w:vAlign w:val="bottom"/>
            <w:hideMark/>
          </w:tcPr>
          <w:p w14:paraId="770616E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626" w:type="pct"/>
            <w:tcBorders>
              <w:top w:val="single" w:sz="4" w:space="0" w:color="4F81BD"/>
              <w:left w:val="nil"/>
              <w:bottom w:val="nil"/>
              <w:right w:val="nil"/>
            </w:tcBorders>
            <w:shd w:val="clear" w:color="000000" w:fill="F8696B"/>
            <w:noWrap/>
            <w:vAlign w:val="bottom"/>
            <w:hideMark/>
          </w:tcPr>
          <w:p w14:paraId="3FAA6BAC"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549" w:type="pct"/>
            <w:gridSpan w:val="2"/>
            <w:tcBorders>
              <w:top w:val="single" w:sz="4" w:space="0" w:color="4F81BD"/>
              <w:left w:val="nil"/>
              <w:bottom w:val="nil"/>
              <w:right w:val="single" w:sz="4" w:space="0" w:color="4F81BD"/>
            </w:tcBorders>
            <w:shd w:val="clear" w:color="000000" w:fill="F8696B"/>
            <w:noWrap/>
            <w:vAlign w:val="bottom"/>
            <w:hideMark/>
          </w:tcPr>
          <w:p w14:paraId="07F17CC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92" w:type="pct"/>
            <w:tcBorders>
              <w:top w:val="nil"/>
              <w:left w:val="nil"/>
              <w:bottom w:val="nil"/>
              <w:right w:val="nil"/>
            </w:tcBorders>
            <w:shd w:val="clear" w:color="auto" w:fill="auto"/>
            <w:noWrap/>
            <w:vAlign w:val="bottom"/>
            <w:hideMark/>
          </w:tcPr>
          <w:p w14:paraId="564CA938"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5604BBC2"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0EA3E955"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22E69F64"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1144E607"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Financial resources</w:t>
            </w:r>
          </w:p>
        </w:tc>
        <w:tc>
          <w:tcPr>
            <w:tcW w:w="671" w:type="pct"/>
            <w:tcBorders>
              <w:top w:val="single" w:sz="4" w:space="0" w:color="4F81BD"/>
              <w:left w:val="nil"/>
              <w:bottom w:val="nil"/>
              <w:right w:val="nil"/>
            </w:tcBorders>
            <w:shd w:val="clear" w:color="000000" w:fill="C7DB81"/>
            <w:noWrap/>
            <w:vAlign w:val="bottom"/>
            <w:hideMark/>
          </w:tcPr>
          <w:p w14:paraId="1B39621A"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6</w:t>
            </w:r>
          </w:p>
        </w:tc>
        <w:tc>
          <w:tcPr>
            <w:tcW w:w="614" w:type="pct"/>
            <w:tcBorders>
              <w:top w:val="single" w:sz="4" w:space="0" w:color="4F81BD"/>
              <w:left w:val="nil"/>
              <w:bottom w:val="nil"/>
              <w:right w:val="nil"/>
            </w:tcBorders>
            <w:shd w:val="clear" w:color="000000" w:fill="C7DB81"/>
            <w:noWrap/>
            <w:vAlign w:val="bottom"/>
            <w:hideMark/>
          </w:tcPr>
          <w:p w14:paraId="037544D5"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6</w:t>
            </w:r>
          </w:p>
        </w:tc>
        <w:tc>
          <w:tcPr>
            <w:tcW w:w="748" w:type="pct"/>
            <w:tcBorders>
              <w:top w:val="single" w:sz="4" w:space="0" w:color="4F81BD"/>
              <w:left w:val="nil"/>
              <w:bottom w:val="nil"/>
              <w:right w:val="nil"/>
            </w:tcBorders>
            <w:shd w:val="clear" w:color="000000" w:fill="FBAA77"/>
            <w:noWrap/>
            <w:vAlign w:val="bottom"/>
            <w:hideMark/>
          </w:tcPr>
          <w:p w14:paraId="44DE5A7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626" w:type="pct"/>
            <w:tcBorders>
              <w:top w:val="single" w:sz="4" w:space="0" w:color="4F81BD"/>
              <w:left w:val="nil"/>
              <w:bottom w:val="nil"/>
              <w:right w:val="nil"/>
            </w:tcBorders>
            <w:shd w:val="clear" w:color="000000" w:fill="FFEB84"/>
            <w:noWrap/>
            <w:vAlign w:val="bottom"/>
            <w:hideMark/>
          </w:tcPr>
          <w:p w14:paraId="2142A00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549" w:type="pct"/>
            <w:gridSpan w:val="2"/>
            <w:tcBorders>
              <w:top w:val="single" w:sz="4" w:space="0" w:color="4F81BD"/>
              <w:left w:val="nil"/>
              <w:bottom w:val="nil"/>
              <w:right w:val="single" w:sz="4" w:space="0" w:color="4F81BD"/>
            </w:tcBorders>
            <w:shd w:val="clear" w:color="000000" w:fill="FFEB84"/>
            <w:noWrap/>
            <w:vAlign w:val="bottom"/>
            <w:hideMark/>
          </w:tcPr>
          <w:p w14:paraId="14027AAC"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92" w:type="pct"/>
            <w:tcBorders>
              <w:top w:val="nil"/>
              <w:left w:val="nil"/>
              <w:bottom w:val="nil"/>
              <w:right w:val="nil"/>
            </w:tcBorders>
            <w:shd w:val="clear" w:color="auto" w:fill="auto"/>
            <w:noWrap/>
            <w:vAlign w:val="bottom"/>
            <w:hideMark/>
          </w:tcPr>
          <w:p w14:paraId="3E28E68F"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4221E021"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28A02636"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5E6DAA56"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047D7488"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Management support</w:t>
            </w:r>
          </w:p>
        </w:tc>
        <w:tc>
          <w:tcPr>
            <w:tcW w:w="671" w:type="pct"/>
            <w:tcBorders>
              <w:top w:val="single" w:sz="4" w:space="0" w:color="4F81BD"/>
              <w:left w:val="nil"/>
              <w:bottom w:val="nil"/>
              <w:right w:val="nil"/>
            </w:tcBorders>
            <w:shd w:val="clear" w:color="000000" w:fill="C7DB81"/>
            <w:noWrap/>
            <w:vAlign w:val="bottom"/>
            <w:hideMark/>
          </w:tcPr>
          <w:p w14:paraId="5BEC378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6</w:t>
            </w:r>
          </w:p>
        </w:tc>
        <w:tc>
          <w:tcPr>
            <w:tcW w:w="614" w:type="pct"/>
            <w:tcBorders>
              <w:top w:val="single" w:sz="4" w:space="0" w:color="4F81BD"/>
              <w:left w:val="nil"/>
              <w:bottom w:val="nil"/>
              <w:right w:val="nil"/>
            </w:tcBorders>
            <w:shd w:val="clear" w:color="000000" w:fill="80C77D"/>
            <w:noWrap/>
            <w:vAlign w:val="bottom"/>
            <w:hideMark/>
          </w:tcPr>
          <w:p w14:paraId="101B4A1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11</w:t>
            </w:r>
          </w:p>
        </w:tc>
        <w:tc>
          <w:tcPr>
            <w:tcW w:w="748" w:type="pct"/>
            <w:tcBorders>
              <w:top w:val="single" w:sz="4" w:space="0" w:color="4F81BD"/>
              <w:left w:val="nil"/>
              <w:bottom w:val="nil"/>
              <w:right w:val="nil"/>
            </w:tcBorders>
            <w:shd w:val="clear" w:color="000000" w:fill="F8696B"/>
            <w:noWrap/>
            <w:vAlign w:val="bottom"/>
            <w:hideMark/>
          </w:tcPr>
          <w:p w14:paraId="01F69E4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626" w:type="pct"/>
            <w:tcBorders>
              <w:top w:val="single" w:sz="4" w:space="0" w:color="4F81BD"/>
              <w:left w:val="nil"/>
              <w:bottom w:val="nil"/>
              <w:right w:val="nil"/>
            </w:tcBorders>
            <w:shd w:val="clear" w:color="000000" w:fill="FBAA77"/>
            <w:noWrap/>
            <w:vAlign w:val="bottom"/>
            <w:hideMark/>
          </w:tcPr>
          <w:p w14:paraId="6D23445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549" w:type="pct"/>
            <w:gridSpan w:val="2"/>
            <w:tcBorders>
              <w:top w:val="single" w:sz="4" w:space="0" w:color="4F81BD"/>
              <w:left w:val="nil"/>
              <w:bottom w:val="nil"/>
              <w:right w:val="single" w:sz="4" w:space="0" w:color="4F81BD"/>
            </w:tcBorders>
            <w:shd w:val="clear" w:color="000000" w:fill="F8696B"/>
            <w:noWrap/>
            <w:vAlign w:val="bottom"/>
            <w:hideMark/>
          </w:tcPr>
          <w:p w14:paraId="7D028890"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92" w:type="pct"/>
            <w:tcBorders>
              <w:top w:val="nil"/>
              <w:left w:val="nil"/>
              <w:bottom w:val="nil"/>
              <w:right w:val="nil"/>
            </w:tcBorders>
            <w:shd w:val="clear" w:color="auto" w:fill="auto"/>
            <w:noWrap/>
            <w:vAlign w:val="bottom"/>
            <w:hideMark/>
          </w:tcPr>
          <w:p w14:paraId="653DF8EB"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15832BE9"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643849A2"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2A0EF0D7"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302C80F5"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Organizational culture</w:t>
            </w:r>
          </w:p>
        </w:tc>
        <w:tc>
          <w:tcPr>
            <w:tcW w:w="671" w:type="pct"/>
            <w:tcBorders>
              <w:top w:val="single" w:sz="4" w:space="0" w:color="4F81BD"/>
              <w:left w:val="nil"/>
              <w:bottom w:val="nil"/>
              <w:right w:val="nil"/>
            </w:tcBorders>
            <w:shd w:val="clear" w:color="000000" w:fill="D5DF82"/>
            <w:noWrap/>
            <w:vAlign w:val="bottom"/>
            <w:hideMark/>
          </w:tcPr>
          <w:p w14:paraId="365BF71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614" w:type="pct"/>
            <w:tcBorders>
              <w:top w:val="single" w:sz="4" w:space="0" w:color="4F81BD"/>
              <w:left w:val="nil"/>
              <w:bottom w:val="nil"/>
              <w:right w:val="nil"/>
            </w:tcBorders>
            <w:shd w:val="clear" w:color="000000" w:fill="C7DB81"/>
            <w:noWrap/>
            <w:vAlign w:val="bottom"/>
            <w:hideMark/>
          </w:tcPr>
          <w:p w14:paraId="01222CA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6</w:t>
            </w:r>
          </w:p>
        </w:tc>
        <w:tc>
          <w:tcPr>
            <w:tcW w:w="748" w:type="pct"/>
            <w:tcBorders>
              <w:top w:val="single" w:sz="4" w:space="0" w:color="4F81BD"/>
              <w:left w:val="nil"/>
              <w:bottom w:val="nil"/>
              <w:right w:val="nil"/>
            </w:tcBorders>
            <w:shd w:val="clear" w:color="000000" w:fill="D5DF82"/>
            <w:noWrap/>
            <w:vAlign w:val="bottom"/>
            <w:hideMark/>
          </w:tcPr>
          <w:p w14:paraId="1716F415"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626" w:type="pct"/>
            <w:tcBorders>
              <w:top w:val="single" w:sz="4" w:space="0" w:color="4F81BD"/>
              <w:left w:val="nil"/>
              <w:bottom w:val="nil"/>
              <w:right w:val="nil"/>
            </w:tcBorders>
            <w:shd w:val="clear" w:color="000000" w:fill="FBAA77"/>
            <w:noWrap/>
            <w:vAlign w:val="bottom"/>
            <w:hideMark/>
          </w:tcPr>
          <w:p w14:paraId="669E8A1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549" w:type="pct"/>
            <w:gridSpan w:val="2"/>
            <w:tcBorders>
              <w:top w:val="single" w:sz="4" w:space="0" w:color="4F81BD"/>
              <w:left w:val="nil"/>
              <w:bottom w:val="nil"/>
              <w:right w:val="single" w:sz="4" w:space="0" w:color="4F81BD"/>
            </w:tcBorders>
            <w:shd w:val="clear" w:color="000000" w:fill="FBAA77"/>
            <w:noWrap/>
            <w:vAlign w:val="bottom"/>
            <w:hideMark/>
          </w:tcPr>
          <w:p w14:paraId="6B239B9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92" w:type="pct"/>
            <w:tcBorders>
              <w:top w:val="nil"/>
              <w:left w:val="nil"/>
              <w:bottom w:val="nil"/>
              <w:right w:val="nil"/>
            </w:tcBorders>
            <w:shd w:val="clear" w:color="auto" w:fill="auto"/>
            <w:noWrap/>
            <w:vAlign w:val="bottom"/>
            <w:hideMark/>
          </w:tcPr>
          <w:p w14:paraId="50158158"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640FE682"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510AE563"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05C9734B"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1A3A34D6"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Knowledge-sharing/exchange of good practices</w:t>
            </w:r>
          </w:p>
        </w:tc>
        <w:tc>
          <w:tcPr>
            <w:tcW w:w="671" w:type="pct"/>
            <w:tcBorders>
              <w:top w:val="single" w:sz="4" w:space="0" w:color="4F81BD"/>
              <w:left w:val="nil"/>
              <w:bottom w:val="nil"/>
              <w:right w:val="nil"/>
            </w:tcBorders>
            <w:shd w:val="clear" w:color="000000" w:fill="E3E383"/>
            <w:noWrap/>
            <w:vAlign w:val="bottom"/>
            <w:hideMark/>
          </w:tcPr>
          <w:p w14:paraId="4609A93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614" w:type="pct"/>
            <w:tcBorders>
              <w:top w:val="single" w:sz="4" w:space="0" w:color="4F81BD"/>
              <w:left w:val="nil"/>
              <w:bottom w:val="nil"/>
              <w:right w:val="nil"/>
            </w:tcBorders>
            <w:shd w:val="clear" w:color="000000" w:fill="63BE7B"/>
            <w:noWrap/>
            <w:vAlign w:val="bottom"/>
            <w:hideMark/>
          </w:tcPr>
          <w:p w14:paraId="7BAD9B0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13</w:t>
            </w:r>
          </w:p>
        </w:tc>
        <w:tc>
          <w:tcPr>
            <w:tcW w:w="748" w:type="pct"/>
            <w:tcBorders>
              <w:top w:val="single" w:sz="4" w:space="0" w:color="4F81BD"/>
              <w:left w:val="nil"/>
              <w:bottom w:val="nil"/>
              <w:right w:val="nil"/>
            </w:tcBorders>
            <w:shd w:val="clear" w:color="000000" w:fill="FBAA77"/>
            <w:noWrap/>
            <w:vAlign w:val="bottom"/>
            <w:hideMark/>
          </w:tcPr>
          <w:p w14:paraId="4E20C1D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626" w:type="pct"/>
            <w:tcBorders>
              <w:top w:val="single" w:sz="4" w:space="0" w:color="4F81BD"/>
              <w:left w:val="nil"/>
              <w:bottom w:val="nil"/>
              <w:right w:val="nil"/>
            </w:tcBorders>
            <w:shd w:val="clear" w:color="000000" w:fill="FBAA77"/>
            <w:noWrap/>
            <w:vAlign w:val="bottom"/>
            <w:hideMark/>
          </w:tcPr>
          <w:p w14:paraId="59B949C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549" w:type="pct"/>
            <w:gridSpan w:val="2"/>
            <w:tcBorders>
              <w:top w:val="single" w:sz="4" w:space="0" w:color="4F81BD"/>
              <w:left w:val="nil"/>
              <w:bottom w:val="nil"/>
              <w:right w:val="single" w:sz="4" w:space="0" w:color="4F81BD"/>
            </w:tcBorders>
            <w:shd w:val="clear" w:color="000000" w:fill="F8696B"/>
            <w:noWrap/>
            <w:vAlign w:val="bottom"/>
            <w:hideMark/>
          </w:tcPr>
          <w:p w14:paraId="344FDD4A"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92" w:type="pct"/>
            <w:tcBorders>
              <w:top w:val="nil"/>
              <w:left w:val="nil"/>
              <w:bottom w:val="nil"/>
              <w:right w:val="nil"/>
            </w:tcBorders>
            <w:shd w:val="clear" w:color="auto" w:fill="auto"/>
            <w:noWrap/>
            <w:vAlign w:val="bottom"/>
            <w:hideMark/>
          </w:tcPr>
          <w:p w14:paraId="76E927BC"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69A65EEA"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2E942E85"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4AB8572B"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1C58C8F5"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Appetite for risk-taking</w:t>
            </w:r>
          </w:p>
        </w:tc>
        <w:tc>
          <w:tcPr>
            <w:tcW w:w="671" w:type="pct"/>
            <w:tcBorders>
              <w:top w:val="single" w:sz="4" w:space="0" w:color="4F81BD"/>
              <w:left w:val="nil"/>
              <w:bottom w:val="nil"/>
              <w:right w:val="nil"/>
            </w:tcBorders>
            <w:shd w:val="clear" w:color="000000" w:fill="E3E383"/>
            <w:noWrap/>
            <w:vAlign w:val="bottom"/>
            <w:hideMark/>
          </w:tcPr>
          <w:p w14:paraId="1522282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614" w:type="pct"/>
            <w:tcBorders>
              <w:top w:val="single" w:sz="4" w:space="0" w:color="4F81BD"/>
              <w:left w:val="nil"/>
              <w:bottom w:val="nil"/>
              <w:right w:val="nil"/>
            </w:tcBorders>
            <w:shd w:val="clear" w:color="000000" w:fill="AAD380"/>
            <w:noWrap/>
            <w:vAlign w:val="bottom"/>
            <w:hideMark/>
          </w:tcPr>
          <w:p w14:paraId="5A6A84F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748" w:type="pct"/>
            <w:tcBorders>
              <w:top w:val="single" w:sz="4" w:space="0" w:color="4F81BD"/>
              <w:left w:val="nil"/>
              <w:bottom w:val="nil"/>
              <w:right w:val="nil"/>
            </w:tcBorders>
            <w:shd w:val="clear" w:color="000000" w:fill="F1E784"/>
            <w:noWrap/>
            <w:vAlign w:val="bottom"/>
            <w:hideMark/>
          </w:tcPr>
          <w:p w14:paraId="437C68DA"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626" w:type="pct"/>
            <w:tcBorders>
              <w:top w:val="single" w:sz="4" w:space="0" w:color="4F81BD"/>
              <w:left w:val="nil"/>
              <w:bottom w:val="nil"/>
              <w:right w:val="nil"/>
            </w:tcBorders>
            <w:shd w:val="clear" w:color="000000" w:fill="F8696B"/>
            <w:noWrap/>
            <w:vAlign w:val="bottom"/>
            <w:hideMark/>
          </w:tcPr>
          <w:p w14:paraId="16CF3A9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549" w:type="pct"/>
            <w:gridSpan w:val="2"/>
            <w:tcBorders>
              <w:top w:val="single" w:sz="4" w:space="0" w:color="4F81BD"/>
              <w:left w:val="nil"/>
              <w:bottom w:val="nil"/>
              <w:right w:val="single" w:sz="4" w:space="0" w:color="4F81BD"/>
            </w:tcBorders>
            <w:shd w:val="clear" w:color="000000" w:fill="FFEB84"/>
            <w:noWrap/>
            <w:vAlign w:val="bottom"/>
            <w:hideMark/>
          </w:tcPr>
          <w:p w14:paraId="270803C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92" w:type="pct"/>
            <w:tcBorders>
              <w:top w:val="nil"/>
              <w:left w:val="nil"/>
              <w:bottom w:val="nil"/>
              <w:right w:val="nil"/>
            </w:tcBorders>
            <w:shd w:val="clear" w:color="auto" w:fill="auto"/>
            <w:noWrap/>
            <w:vAlign w:val="bottom"/>
            <w:hideMark/>
          </w:tcPr>
          <w:p w14:paraId="7984ECD5"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7B7EB2E4"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46A1DD6C"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3210A20C"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1CF4EBC8"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Capacity-building opportunities for staff</w:t>
            </w:r>
          </w:p>
        </w:tc>
        <w:tc>
          <w:tcPr>
            <w:tcW w:w="671" w:type="pct"/>
            <w:tcBorders>
              <w:top w:val="single" w:sz="4" w:space="0" w:color="4F81BD"/>
              <w:left w:val="nil"/>
              <w:bottom w:val="nil"/>
              <w:right w:val="nil"/>
            </w:tcBorders>
            <w:shd w:val="clear" w:color="000000" w:fill="F1E784"/>
            <w:noWrap/>
            <w:vAlign w:val="bottom"/>
            <w:hideMark/>
          </w:tcPr>
          <w:p w14:paraId="7B06255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614" w:type="pct"/>
            <w:tcBorders>
              <w:top w:val="single" w:sz="4" w:space="0" w:color="4F81BD"/>
              <w:left w:val="nil"/>
              <w:bottom w:val="nil"/>
              <w:right w:val="nil"/>
            </w:tcBorders>
            <w:shd w:val="clear" w:color="000000" w:fill="80C77D"/>
            <w:noWrap/>
            <w:vAlign w:val="bottom"/>
            <w:hideMark/>
          </w:tcPr>
          <w:p w14:paraId="35D3FBC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11</w:t>
            </w:r>
          </w:p>
        </w:tc>
        <w:tc>
          <w:tcPr>
            <w:tcW w:w="748" w:type="pct"/>
            <w:tcBorders>
              <w:top w:val="single" w:sz="4" w:space="0" w:color="4F81BD"/>
              <w:left w:val="nil"/>
              <w:bottom w:val="nil"/>
              <w:right w:val="nil"/>
            </w:tcBorders>
            <w:shd w:val="clear" w:color="000000" w:fill="FFEB84"/>
            <w:noWrap/>
            <w:vAlign w:val="bottom"/>
            <w:hideMark/>
          </w:tcPr>
          <w:p w14:paraId="206E2A4E"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626" w:type="pct"/>
            <w:tcBorders>
              <w:top w:val="single" w:sz="4" w:space="0" w:color="4F81BD"/>
              <w:left w:val="nil"/>
              <w:bottom w:val="nil"/>
              <w:right w:val="nil"/>
            </w:tcBorders>
            <w:shd w:val="clear" w:color="000000" w:fill="FBAA77"/>
            <w:noWrap/>
            <w:vAlign w:val="bottom"/>
            <w:hideMark/>
          </w:tcPr>
          <w:p w14:paraId="3D59AA3C"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549" w:type="pct"/>
            <w:gridSpan w:val="2"/>
            <w:tcBorders>
              <w:top w:val="single" w:sz="4" w:space="0" w:color="4F81BD"/>
              <w:left w:val="nil"/>
              <w:bottom w:val="nil"/>
              <w:right w:val="single" w:sz="4" w:space="0" w:color="4F81BD"/>
            </w:tcBorders>
            <w:shd w:val="clear" w:color="000000" w:fill="FBAA77"/>
            <w:noWrap/>
            <w:vAlign w:val="bottom"/>
            <w:hideMark/>
          </w:tcPr>
          <w:p w14:paraId="33E4869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92" w:type="pct"/>
            <w:tcBorders>
              <w:top w:val="nil"/>
              <w:left w:val="nil"/>
              <w:bottom w:val="nil"/>
              <w:right w:val="nil"/>
            </w:tcBorders>
            <w:shd w:val="clear" w:color="auto" w:fill="auto"/>
            <w:noWrap/>
            <w:vAlign w:val="bottom"/>
            <w:hideMark/>
          </w:tcPr>
          <w:p w14:paraId="610CB4BC"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3F7E74A0"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714D0047"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08CF351D"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432582BF"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Inter-agency coordination</w:t>
            </w:r>
          </w:p>
        </w:tc>
        <w:tc>
          <w:tcPr>
            <w:tcW w:w="671" w:type="pct"/>
            <w:tcBorders>
              <w:top w:val="single" w:sz="4" w:space="0" w:color="4F81BD"/>
              <w:left w:val="nil"/>
              <w:bottom w:val="nil"/>
              <w:right w:val="nil"/>
            </w:tcBorders>
            <w:shd w:val="clear" w:color="000000" w:fill="FBAA77"/>
            <w:noWrap/>
            <w:vAlign w:val="bottom"/>
            <w:hideMark/>
          </w:tcPr>
          <w:p w14:paraId="1115B1CE"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614" w:type="pct"/>
            <w:tcBorders>
              <w:top w:val="single" w:sz="4" w:space="0" w:color="4F81BD"/>
              <w:left w:val="nil"/>
              <w:bottom w:val="nil"/>
              <w:right w:val="nil"/>
            </w:tcBorders>
            <w:shd w:val="clear" w:color="000000" w:fill="80C77D"/>
            <w:noWrap/>
            <w:vAlign w:val="bottom"/>
            <w:hideMark/>
          </w:tcPr>
          <w:p w14:paraId="0852EC3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11</w:t>
            </w:r>
          </w:p>
        </w:tc>
        <w:tc>
          <w:tcPr>
            <w:tcW w:w="748" w:type="pct"/>
            <w:tcBorders>
              <w:top w:val="single" w:sz="4" w:space="0" w:color="4F81BD"/>
              <w:left w:val="nil"/>
              <w:bottom w:val="nil"/>
              <w:right w:val="nil"/>
            </w:tcBorders>
            <w:shd w:val="clear" w:color="000000" w:fill="E3E383"/>
            <w:noWrap/>
            <w:vAlign w:val="bottom"/>
            <w:hideMark/>
          </w:tcPr>
          <w:p w14:paraId="703C3B7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626" w:type="pct"/>
            <w:tcBorders>
              <w:top w:val="single" w:sz="4" w:space="0" w:color="4F81BD"/>
              <w:left w:val="nil"/>
              <w:bottom w:val="nil"/>
              <w:right w:val="nil"/>
            </w:tcBorders>
            <w:shd w:val="clear" w:color="000000" w:fill="F8696B"/>
            <w:noWrap/>
            <w:vAlign w:val="bottom"/>
            <w:hideMark/>
          </w:tcPr>
          <w:p w14:paraId="51C317E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549" w:type="pct"/>
            <w:gridSpan w:val="2"/>
            <w:tcBorders>
              <w:top w:val="single" w:sz="4" w:space="0" w:color="4F81BD"/>
              <w:left w:val="nil"/>
              <w:bottom w:val="nil"/>
              <w:right w:val="single" w:sz="4" w:space="0" w:color="4F81BD"/>
            </w:tcBorders>
            <w:shd w:val="clear" w:color="000000" w:fill="FFEB84"/>
            <w:noWrap/>
            <w:vAlign w:val="bottom"/>
            <w:hideMark/>
          </w:tcPr>
          <w:p w14:paraId="4477FB1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92" w:type="pct"/>
            <w:tcBorders>
              <w:top w:val="nil"/>
              <w:left w:val="nil"/>
              <w:bottom w:val="nil"/>
              <w:right w:val="nil"/>
            </w:tcBorders>
            <w:shd w:val="clear" w:color="auto" w:fill="auto"/>
            <w:noWrap/>
            <w:vAlign w:val="bottom"/>
            <w:hideMark/>
          </w:tcPr>
          <w:p w14:paraId="49E96259"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196ECFDE"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4B2941D4"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7E6E6E1B"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10355DDF"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HQ technical support</w:t>
            </w:r>
          </w:p>
        </w:tc>
        <w:tc>
          <w:tcPr>
            <w:tcW w:w="671" w:type="pct"/>
            <w:tcBorders>
              <w:top w:val="single" w:sz="4" w:space="0" w:color="4F81BD"/>
              <w:left w:val="nil"/>
              <w:bottom w:val="nil"/>
              <w:right w:val="nil"/>
            </w:tcBorders>
            <w:shd w:val="clear" w:color="000000" w:fill="F8696B"/>
            <w:noWrap/>
            <w:vAlign w:val="bottom"/>
            <w:hideMark/>
          </w:tcPr>
          <w:p w14:paraId="6A5F00A9"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614" w:type="pct"/>
            <w:tcBorders>
              <w:top w:val="single" w:sz="4" w:space="0" w:color="4F81BD"/>
              <w:left w:val="nil"/>
              <w:bottom w:val="nil"/>
              <w:right w:val="nil"/>
            </w:tcBorders>
            <w:shd w:val="clear" w:color="000000" w:fill="F1E784"/>
            <w:noWrap/>
            <w:vAlign w:val="bottom"/>
            <w:hideMark/>
          </w:tcPr>
          <w:p w14:paraId="59A94CA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748" w:type="pct"/>
            <w:tcBorders>
              <w:top w:val="single" w:sz="4" w:space="0" w:color="4F81BD"/>
              <w:left w:val="nil"/>
              <w:bottom w:val="nil"/>
              <w:right w:val="nil"/>
            </w:tcBorders>
            <w:shd w:val="clear" w:color="000000" w:fill="B9D780"/>
            <w:noWrap/>
            <w:vAlign w:val="bottom"/>
            <w:hideMark/>
          </w:tcPr>
          <w:p w14:paraId="4EED924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626" w:type="pct"/>
            <w:tcBorders>
              <w:top w:val="single" w:sz="4" w:space="0" w:color="4F81BD"/>
              <w:left w:val="nil"/>
              <w:bottom w:val="nil"/>
              <w:right w:val="nil"/>
            </w:tcBorders>
            <w:shd w:val="clear" w:color="000000" w:fill="FFEB84"/>
            <w:noWrap/>
            <w:vAlign w:val="bottom"/>
            <w:hideMark/>
          </w:tcPr>
          <w:p w14:paraId="0B11AD2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549" w:type="pct"/>
            <w:gridSpan w:val="2"/>
            <w:tcBorders>
              <w:top w:val="single" w:sz="4" w:space="0" w:color="4F81BD"/>
              <w:left w:val="nil"/>
              <w:bottom w:val="nil"/>
              <w:right w:val="single" w:sz="4" w:space="0" w:color="4F81BD"/>
            </w:tcBorders>
            <w:shd w:val="clear" w:color="000000" w:fill="E3E383"/>
            <w:noWrap/>
            <w:vAlign w:val="bottom"/>
            <w:hideMark/>
          </w:tcPr>
          <w:p w14:paraId="402D42B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92" w:type="pct"/>
            <w:tcBorders>
              <w:top w:val="nil"/>
              <w:left w:val="nil"/>
              <w:bottom w:val="nil"/>
              <w:right w:val="nil"/>
            </w:tcBorders>
            <w:shd w:val="clear" w:color="auto" w:fill="auto"/>
            <w:noWrap/>
            <w:vAlign w:val="bottom"/>
            <w:hideMark/>
          </w:tcPr>
          <w:p w14:paraId="2365E04B"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bottom w:val="nil"/>
              <w:right w:val="nil"/>
            </w:tcBorders>
            <w:shd w:val="clear" w:color="auto" w:fill="auto"/>
            <w:noWrap/>
            <w:vAlign w:val="bottom"/>
            <w:hideMark/>
          </w:tcPr>
          <w:p w14:paraId="165A675A"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bottom w:val="nil"/>
              <w:right w:val="nil"/>
            </w:tcBorders>
            <w:shd w:val="clear" w:color="auto" w:fill="auto"/>
            <w:noWrap/>
            <w:vAlign w:val="bottom"/>
            <w:hideMark/>
          </w:tcPr>
          <w:p w14:paraId="253BB3D3"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435168A7" w14:textId="77777777" w:rsidTr="006D77CB">
        <w:trPr>
          <w:trHeight w:val="290"/>
        </w:trPr>
        <w:tc>
          <w:tcPr>
            <w:tcW w:w="1516" w:type="pct"/>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6D82F472"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lastRenderedPageBreak/>
              <w:t>Regional Office technical support</w:t>
            </w:r>
          </w:p>
        </w:tc>
        <w:tc>
          <w:tcPr>
            <w:tcW w:w="671" w:type="pct"/>
            <w:tcBorders>
              <w:top w:val="single" w:sz="4" w:space="0" w:color="4F81BD"/>
              <w:left w:val="nil"/>
              <w:right w:val="nil"/>
            </w:tcBorders>
            <w:shd w:val="clear" w:color="000000" w:fill="F8696B"/>
            <w:noWrap/>
            <w:vAlign w:val="bottom"/>
            <w:hideMark/>
          </w:tcPr>
          <w:p w14:paraId="53E8B65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614" w:type="pct"/>
            <w:tcBorders>
              <w:top w:val="single" w:sz="4" w:space="0" w:color="4F81BD"/>
              <w:left w:val="nil"/>
              <w:right w:val="nil"/>
            </w:tcBorders>
            <w:shd w:val="clear" w:color="000000" w:fill="AAD380"/>
            <w:noWrap/>
            <w:vAlign w:val="bottom"/>
            <w:hideMark/>
          </w:tcPr>
          <w:p w14:paraId="21A739D6"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748" w:type="pct"/>
            <w:tcBorders>
              <w:top w:val="single" w:sz="4" w:space="0" w:color="4F81BD"/>
              <w:left w:val="nil"/>
              <w:right w:val="nil"/>
            </w:tcBorders>
            <w:shd w:val="clear" w:color="000000" w:fill="B9D780"/>
            <w:noWrap/>
            <w:vAlign w:val="bottom"/>
            <w:hideMark/>
          </w:tcPr>
          <w:p w14:paraId="27629C9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626" w:type="pct"/>
            <w:tcBorders>
              <w:top w:val="single" w:sz="4" w:space="0" w:color="4F81BD"/>
              <w:left w:val="nil"/>
              <w:right w:val="nil"/>
            </w:tcBorders>
            <w:shd w:val="clear" w:color="000000" w:fill="F8696B"/>
            <w:noWrap/>
            <w:vAlign w:val="bottom"/>
            <w:hideMark/>
          </w:tcPr>
          <w:p w14:paraId="0D1EECA9"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549" w:type="pct"/>
            <w:gridSpan w:val="2"/>
            <w:tcBorders>
              <w:top w:val="single" w:sz="4" w:space="0" w:color="4F81BD"/>
              <w:left w:val="nil"/>
              <w:right w:val="single" w:sz="4" w:space="0" w:color="4F81BD"/>
            </w:tcBorders>
            <w:shd w:val="clear" w:color="000000" w:fill="FFEB84"/>
            <w:noWrap/>
            <w:vAlign w:val="bottom"/>
            <w:hideMark/>
          </w:tcPr>
          <w:p w14:paraId="7669B6A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92" w:type="pct"/>
            <w:tcBorders>
              <w:top w:val="nil"/>
              <w:left w:val="nil"/>
              <w:right w:val="nil"/>
            </w:tcBorders>
            <w:shd w:val="clear" w:color="auto" w:fill="auto"/>
            <w:noWrap/>
            <w:vAlign w:val="bottom"/>
            <w:hideMark/>
          </w:tcPr>
          <w:p w14:paraId="50912BC3" w14:textId="77777777" w:rsidR="00253FC7" w:rsidRPr="006D77CB" w:rsidRDefault="00253FC7" w:rsidP="00253FC7">
            <w:pPr>
              <w:spacing w:after="0" w:line="240" w:lineRule="auto"/>
              <w:jc w:val="right"/>
              <w:rPr>
                <w:rFonts w:eastAsia="Times New Roman" w:cstheme="minorHAnsi"/>
                <w:color w:val="000000"/>
                <w:sz w:val="18"/>
                <w:szCs w:val="18"/>
              </w:rPr>
            </w:pPr>
          </w:p>
        </w:tc>
        <w:tc>
          <w:tcPr>
            <w:tcW w:w="92" w:type="pct"/>
            <w:tcBorders>
              <w:top w:val="nil"/>
              <w:left w:val="nil"/>
              <w:right w:val="nil"/>
            </w:tcBorders>
            <w:shd w:val="clear" w:color="auto" w:fill="auto"/>
            <w:noWrap/>
            <w:vAlign w:val="bottom"/>
            <w:hideMark/>
          </w:tcPr>
          <w:p w14:paraId="6C48C4DC"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nil"/>
              <w:left w:val="nil"/>
              <w:right w:val="nil"/>
            </w:tcBorders>
            <w:shd w:val="clear" w:color="auto" w:fill="auto"/>
            <w:noWrap/>
            <w:vAlign w:val="bottom"/>
            <w:hideMark/>
          </w:tcPr>
          <w:p w14:paraId="3EB510C7" w14:textId="77777777" w:rsidR="00253FC7" w:rsidRPr="006D77CB" w:rsidRDefault="00253FC7" w:rsidP="00253FC7">
            <w:pPr>
              <w:spacing w:after="0" w:line="240" w:lineRule="auto"/>
              <w:rPr>
                <w:rFonts w:eastAsia="Times New Roman" w:cstheme="minorHAnsi"/>
                <w:sz w:val="18"/>
                <w:szCs w:val="18"/>
              </w:rPr>
            </w:pPr>
          </w:p>
        </w:tc>
      </w:tr>
      <w:tr w:rsidR="00253FC7" w:rsidRPr="006D77CB" w14:paraId="5E43C38B" w14:textId="77777777" w:rsidTr="006D77CB">
        <w:trPr>
          <w:trHeight w:val="290"/>
        </w:trPr>
        <w:tc>
          <w:tcPr>
            <w:tcW w:w="1516" w:type="pct"/>
            <w:tcBorders>
              <w:top w:val="nil"/>
              <w:left w:val="single" w:sz="4" w:space="0" w:color="A6A6A6"/>
              <w:bottom w:val="single" w:sz="4" w:space="0" w:color="A6A6A6"/>
            </w:tcBorders>
            <w:shd w:val="clear" w:color="auto" w:fill="auto"/>
            <w:noWrap/>
            <w:vAlign w:val="bottom"/>
            <w:hideMark/>
          </w:tcPr>
          <w:p w14:paraId="252897A6"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Other (please specify)</w:t>
            </w:r>
          </w:p>
        </w:tc>
        <w:tc>
          <w:tcPr>
            <w:tcW w:w="3484" w:type="pct"/>
            <w:gridSpan w:val="9"/>
            <w:tcBorders>
              <w:top w:val="nil"/>
              <w:bottom w:val="single" w:sz="4" w:space="0" w:color="auto"/>
            </w:tcBorders>
            <w:shd w:val="clear" w:color="auto" w:fill="auto"/>
            <w:noWrap/>
            <w:vAlign w:val="bottom"/>
            <w:hideMark/>
          </w:tcPr>
          <w:p w14:paraId="214E9200" w14:textId="77777777" w:rsidR="00253FC7" w:rsidRPr="006D77CB" w:rsidRDefault="00253FC7" w:rsidP="00253FC7">
            <w:pPr>
              <w:spacing w:after="0" w:line="240" w:lineRule="auto"/>
              <w:rPr>
                <w:rFonts w:eastAsia="Times New Roman" w:cstheme="minorHAnsi"/>
                <w:color w:val="000000"/>
                <w:sz w:val="18"/>
                <w:szCs w:val="18"/>
              </w:rPr>
            </w:pPr>
            <w:r w:rsidRPr="006D77CB">
              <w:rPr>
                <w:rFonts w:eastAsia="Times New Roman" w:cstheme="minorHAnsi"/>
                <w:color w:val="000000"/>
                <w:sz w:val="18"/>
                <w:szCs w:val="18"/>
              </w:rPr>
              <w:t>Country Office management and peer support</w:t>
            </w:r>
          </w:p>
        </w:tc>
      </w:tr>
      <w:tr w:rsidR="00253FC7" w:rsidRPr="006D77CB" w14:paraId="2AF29F02" w14:textId="77777777" w:rsidTr="006D77CB">
        <w:trPr>
          <w:trHeight w:val="290"/>
        </w:trPr>
        <w:tc>
          <w:tcPr>
            <w:tcW w:w="1516" w:type="pct"/>
            <w:tcBorders>
              <w:top w:val="nil"/>
              <w:left w:val="nil"/>
              <w:bottom w:val="nil"/>
            </w:tcBorders>
            <w:shd w:val="clear" w:color="auto" w:fill="auto"/>
            <w:noWrap/>
            <w:vAlign w:val="bottom"/>
            <w:hideMark/>
          </w:tcPr>
          <w:p w14:paraId="68B19884" w14:textId="77777777" w:rsidR="00253FC7" w:rsidRPr="006D77CB" w:rsidRDefault="00253FC7" w:rsidP="00253FC7">
            <w:pPr>
              <w:spacing w:after="0" w:line="240" w:lineRule="auto"/>
              <w:rPr>
                <w:rFonts w:eastAsia="Times New Roman" w:cstheme="minorHAnsi"/>
                <w:color w:val="000000"/>
                <w:sz w:val="18"/>
                <w:szCs w:val="18"/>
              </w:rPr>
            </w:pPr>
          </w:p>
        </w:tc>
        <w:tc>
          <w:tcPr>
            <w:tcW w:w="2660" w:type="pct"/>
            <w:gridSpan w:val="4"/>
            <w:tcBorders>
              <w:top w:val="single" w:sz="4" w:space="0" w:color="auto"/>
              <w:bottom w:val="single" w:sz="4" w:space="0" w:color="auto"/>
              <w:right w:val="nil"/>
            </w:tcBorders>
            <w:shd w:val="clear" w:color="auto" w:fill="auto"/>
            <w:noWrap/>
            <w:vAlign w:val="bottom"/>
            <w:hideMark/>
          </w:tcPr>
          <w:p w14:paraId="0034E4D0" w14:textId="77777777" w:rsidR="00253FC7" w:rsidRPr="006D77CB" w:rsidRDefault="00253FC7" w:rsidP="00253FC7">
            <w:pPr>
              <w:spacing w:after="0" w:line="240" w:lineRule="auto"/>
              <w:rPr>
                <w:rFonts w:eastAsia="Times New Roman" w:cstheme="minorHAnsi"/>
                <w:color w:val="000000"/>
                <w:sz w:val="18"/>
                <w:szCs w:val="18"/>
              </w:rPr>
            </w:pPr>
            <w:r w:rsidRPr="006D77CB">
              <w:rPr>
                <w:rFonts w:eastAsia="Times New Roman" w:cstheme="minorHAnsi"/>
                <w:color w:val="000000"/>
                <w:sz w:val="18"/>
                <w:szCs w:val="18"/>
              </w:rPr>
              <w:t>These answers are different when we consider our office versus UN Women globally</w:t>
            </w:r>
          </w:p>
        </w:tc>
        <w:tc>
          <w:tcPr>
            <w:tcW w:w="292" w:type="pct"/>
            <w:tcBorders>
              <w:top w:val="single" w:sz="4" w:space="0" w:color="auto"/>
              <w:left w:val="nil"/>
              <w:bottom w:val="single" w:sz="4" w:space="0" w:color="auto"/>
              <w:right w:val="nil"/>
            </w:tcBorders>
            <w:shd w:val="clear" w:color="auto" w:fill="auto"/>
            <w:noWrap/>
            <w:vAlign w:val="bottom"/>
            <w:hideMark/>
          </w:tcPr>
          <w:p w14:paraId="083A9F69" w14:textId="77777777" w:rsidR="00253FC7" w:rsidRPr="006D77CB" w:rsidRDefault="00253FC7" w:rsidP="00253FC7">
            <w:pPr>
              <w:spacing w:after="0" w:line="240" w:lineRule="auto"/>
              <w:rPr>
                <w:rFonts w:eastAsia="Times New Roman" w:cstheme="minorHAnsi"/>
                <w:color w:val="000000"/>
                <w:sz w:val="18"/>
                <w:szCs w:val="18"/>
              </w:rPr>
            </w:pPr>
          </w:p>
        </w:tc>
        <w:tc>
          <w:tcPr>
            <w:tcW w:w="349" w:type="pct"/>
            <w:gridSpan w:val="2"/>
            <w:tcBorders>
              <w:top w:val="single" w:sz="4" w:space="0" w:color="auto"/>
              <w:left w:val="nil"/>
              <w:bottom w:val="single" w:sz="4" w:space="0" w:color="auto"/>
              <w:right w:val="nil"/>
            </w:tcBorders>
            <w:shd w:val="clear" w:color="auto" w:fill="auto"/>
            <w:noWrap/>
            <w:vAlign w:val="bottom"/>
            <w:hideMark/>
          </w:tcPr>
          <w:p w14:paraId="4C023A30"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single" w:sz="4" w:space="0" w:color="auto"/>
              <w:left w:val="nil"/>
              <w:bottom w:val="single" w:sz="4" w:space="0" w:color="auto"/>
              <w:right w:val="nil"/>
            </w:tcBorders>
            <w:shd w:val="clear" w:color="auto" w:fill="auto"/>
            <w:noWrap/>
            <w:vAlign w:val="bottom"/>
            <w:hideMark/>
          </w:tcPr>
          <w:p w14:paraId="0C7F30C1" w14:textId="77777777" w:rsidR="00253FC7" w:rsidRPr="006D77CB" w:rsidRDefault="00253FC7" w:rsidP="00253FC7">
            <w:pPr>
              <w:spacing w:after="0" w:line="240" w:lineRule="auto"/>
              <w:rPr>
                <w:rFonts w:eastAsia="Times New Roman" w:cstheme="minorHAnsi"/>
                <w:sz w:val="18"/>
                <w:szCs w:val="18"/>
              </w:rPr>
            </w:pPr>
          </w:p>
        </w:tc>
        <w:tc>
          <w:tcPr>
            <w:tcW w:w="92" w:type="pct"/>
            <w:tcBorders>
              <w:top w:val="single" w:sz="4" w:space="0" w:color="auto"/>
              <w:left w:val="nil"/>
              <w:bottom w:val="single" w:sz="4" w:space="0" w:color="auto"/>
            </w:tcBorders>
            <w:shd w:val="clear" w:color="auto" w:fill="auto"/>
            <w:noWrap/>
            <w:vAlign w:val="bottom"/>
            <w:hideMark/>
          </w:tcPr>
          <w:p w14:paraId="067E00D5" w14:textId="77777777" w:rsidR="00253FC7" w:rsidRPr="006D77CB" w:rsidRDefault="00253FC7" w:rsidP="00253FC7">
            <w:pPr>
              <w:spacing w:after="0" w:line="240" w:lineRule="auto"/>
              <w:rPr>
                <w:rFonts w:eastAsia="Times New Roman" w:cstheme="minorHAnsi"/>
                <w:sz w:val="18"/>
                <w:szCs w:val="18"/>
              </w:rPr>
            </w:pPr>
          </w:p>
        </w:tc>
      </w:tr>
      <w:tr w:rsidR="00253FC7" w:rsidRPr="00BF6023" w14:paraId="721F0E48" w14:textId="77777777" w:rsidTr="006D77CB">
        <w:trPr>
          <w:trHeight w:val="290"/>
        </w:trPr>
        <w:tc>
          <w:tcPr>
            <w:tcW w:w="1516" w:type="pct"/>
            <w:tcBorders>
              <w:top w:val="nil"/>
              <w:left w:val="nil"/>
              <w:bottom w:val="nil"/>
            </w:tcBorders>
            <w:shd w:val="clear" w:color="auto" w:fill="auto"/>
            <w:noWrap/>
            <w:vAlign w:val="bottom"/>
            <w:hideMark/>
          </w:tcPr>
          <w:p w14:paraId="38CAC8F9" w14:textId="77777777" w:rsidR="00253FC7" w:rsidRPr="006D77CB" w:rsidRDefault="00253FC7" w:rsidP="00253FC7">
            <w:pPr>
              <w:spacing w:after="0" w:line="240" w:lineRule="auto"/>
              <w:rPr>
                <w:rFonts w:eastAsia="Times New Roman" w:cstheme="minorHAnsi"/>
                <w:sz w:val="18"/>
                <w:szCs w:val="18"/>
              </w:rPr>
            </w:pPr>
          </w:p>
        </w:tc>
        <w:tc>
          <w:tcPr>
            <w:tcW w:w="3484" w:type="pct"/>
            <w:gridSpan w:val="9"/>
            <w:tcBorders>
              <w:top w:val="single" w:sz="4" w:space="0" w:color="auto"/>
              <w:bottom w:val="single" w:sz="4" w:space="0" w:color="auto"/>
            </w:tcBorders>
            <w:shd w:val="clear" w:color="auto" w:fill="auto"/>
            <w:noWrap/>
            <w:vAlign w:val="bottom"/>
            <w:hideMark/>
          </w:tcPr>
          <w:p w14:paraId="568CC99A" w14:textId="77777777" w:rsidR="00253FC7" w:rsidRPr="006D77CB" w:rsidRDefault="00253FC7" w:rsidP="00253FC7">
            <w:pPr>
              <w:spacing w:after="0" w:line="240" w:lineRule="auto"/>
              <w:rPr>
                <w:rFonts w:eastAsia="Times New Roman" w:cstheme="minorHAnsi"/>
                <w:color w:val="000000"/>
                <w:sz w:val="18"/>
                <w:szCs w:val="18"/>
                <w:lang w:val="es-ES"/>
              </w:rPr>
            </w:pPr>
            <w:r w:rsidRPr="006D77CB">
              <w:rPr>
                <w:rFonts w:eastAsia="Times New Roman" w:cstheme="minorHAnsi"/>
                <w:color w:val="000000"/>
                <w:sz w:val="18"/>
                <w:szCs w:val="18"/>
                <w:lang w:val="es-ES"/>
              </w:rPr>
              <w:t>El principal facilitador ha sido la necesidad de respuesta a COVID19 y el trabajo online.</w:t>
            </w:r>
          </w:p>
        </w:tc>
      </w:tr>
      <w:tr w:rsidR="00253FC7" w:rsidRPr="00BF6023" w14:paraId="0089DBD1" w14:textId="77777777" w:rsidTr="006D77CB">
        <w:trPr>
          <w:trHeight w:val="290"/>
        </w:trPr>
        <w:tc>
          <w:tcPr>
            <w:tcW w:w="1516" w:type="pct"/>
            <w:tcBorders>
              <w:top w:val="nil"/>
              <w:left w:val="nil"/>
              <w:bottom w:val="nil"/>
            </w:tcBorders>
            <w:shd w:val="clear" w:color="auto" w:fill="auto"/>
            <w:noWrap/>
            <w:vAlign w:val="bottom"/>
            <w:hideMark/>
          </w:tcPr>
          <w:p w14:paraId="2C73CB3B" w14:textId="77777777" w:rsidR="00253FC7" w:rsidRPr="006D77CB" w:rsidRDefault="00253FC7" w:rsidP="00253FC7">
            <w:pPr>
              <w:spacing w:after="0" w:line="240" w:lineRule="auto"/>
              <w:rPr>
                <w:rFonts w:eastAsia="Times New Roman" w:cstheme="minorHAnsi"/>
                <w:color w:val="000000"/>
                <w:sz w:val="18"/>
                <w:szCs w:val="18"/>
                <w:lang w:val="es-ES"/>
              </w:rPr>
            </w:pPr>
          </w:p>
        </w:tc>
        <w:tc>
          <w:tcPr>
            <w:tcW w:w="3484" w:type="pct"/>
            <w:gridSpan w:val="9"/>
            <w:tcBorders>
              <w:top w:val="single" w:sz="4" w:space="0" w:color="auto"/>
              <w:bottom w:val="single" w:sz="4" w:space="0" w:color="auto"/>
            </w:tcBorders>
            <w:shd w:val="clear" w:color="auto" w:fill="auto"/>
            <w:noWrap/>
            <w:vAlign w:val="bottom"/>
            <w:hideMark/>
          </w:tcPr>
          <w:p w14:paraId="71485FA3" w14:textId="77777777" w:rsidR="00253FC7" w:rsidRPr="006D77CB" w:rsidRDefault="00253FC7" w:rsidP="00253FC7">
            <w:pPr>
              <w:spacing w:after="0" w:line="240" w:lineRule="auto"/>
              <w:rPr>
                <w:rFonts w:eastAsia="Times New Roman" w:cstheme="minorHAnsi"/>
                <w:color w:val="000000"/>
                <w:sz w:val="18"/>
                <w:szCs w:val="18"/>
                <w:lang w:val="fr-FR"/>
              </w:rPr>
            </w:pPr>
            <w:proofErr w:type="gramStart"/>
            <w:r w:rsidRPr="006D77CB">
              <w:rPr>
                <w:rFonts w:eastAsia="Times New Roman" w:cstheme="minorHAnsi"/>
                <w:color w:val="000000"/>
                <w:sz w:val="18"/>
                <w:szCs w:val="18"/>
                <w:lang w:val="fr-FR"/>
              </w:rPr>
              <w:t>le</w:t>
            </w:r>
            <w:proofErr w:type="gramEnd"/>
            <w:r w:rsidRPr="006D77CB">
              <w:rPr>
                <w:rFonts w:eastAsia="Times New Roman" w:cstheme="minorHAnsi"/>
                <w:color w:val="000000"/>
                <w:sz w:val="18"/>
                <w:szCs w:val="18"/>
                <w:lang w:val="fr-FR"/>
              </w:rPr>
              <w:t xml:space="preserve"> partenariat avec les OSC</w:t>
            </w:r>
          </w:p>
        </w:tc>
      </w:tr>
    </w:tbl>
    <w:p w14:paraId="43C28E1C" w14:textId="77777777" w:rsidR="00253FC7" w:rsidRPr="00743601" w:rsidRDefault="00253FC7" w:rsidP="00253FC7">
      <w:pPr>
        <w:pStyle w:val="paragraph"/>
        <w:spacing w:before="0" w:beforeAutospacing="0" w:after="0" w:afterAutospacing="0"/>
        <w:textAlignment w:val="baseline"/>
        <w:rPr>
          <w:rFonts w:ascii="Yu Mincho" w:eastAsia="Yu Mincho" w:hAnsi="Yu Mincho" w:cs="Segoe UI"/>
          <w:sz w:val="22"/>
          <w:szCs w:val="22"/>
          <w:lang w:val="fr-FR"/>
        </w:rPr>
      </w:pPr>
    </w:p>
    <w:p w14:paraId="19D28FF5" w14:textId="77777777" w:rsidR="00253FC7" w:rsidRDefault="00253FC7" w:rsidP="004518A9">
      <w:pPr>
        <w:pStyle w:val="paragraph"/>
        <w:numPr>
          <w:ilvl w:val="0"/>
          <w:numId w:val="40"/>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For the three most important chosen enablers, please elaborate on how they facilitate UNW’s innovation work?</w:t>
      </w:r>
      <w:r>
        <w:rPr>
          <w:rStyle w:val="eop"/>
          <w:rFonts w:ascii="Calibri" w:eastAsiaTheme="majorEastAsia" w:hAnsi="Calibri" w:cs="Calibri"/>
          <w:sz w:val="22"/>
          <w:szCs w:val="22"/>
        </w:rPr>
        <w:t> </w:t>
      </w:r>
    </w:p>
    <w:p w14:paraId="3DE96965"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tbl>
      <w:tblPr>
        <w:tblStyle w:val="TableGrid"/>
        <w:tblW w:w="9360" w:type="dxa"/>
        <w:tblLook w:val="04A0" w:firstRow="1" w:lastRow="0" w:firstColumn="1" w:lastColumn="0" w:noHBand="0" w:noVBand="1"/>
      </w:tblPr>
      <w:tblGrid>
        <w:gridCol w:w="9360"/>
      </w:tblGrid>
      <w:tr w:rsidR="00253FC7" w:rsidRPr="006D77CB" w14:paraId="5F938610" w14:textId="77777777" w:rsidTr="00253FC7">
        <w:trPr>
          <w:trHeight w:val="300"/>
        </w:trPr>
        <w:tc>
          <w:tcPr>
            <w:tcW w:w="9360" w:type="dxa"/>
            <w:noWrap/>
            <w:hideMark/>
          </w:tcPr>
          <w:p w14:paraId="3E7D14CB"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233BE0CA" w14:textId="77777777" w:rsidTr="00253FC7">
        <w:trPr>
          <w:trHeight w:val="290"/>
        </w:trPr>
        <w:tc>
          <w:tcPr>
            <w:tcW w:w="9360" w:type="dxa"/>
            <w:noWrap/>
            <w:hideMark/>
          </w:tcPr>
          <w:p w14:paraId="398AF73E"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UN Women joined the inter-agency network on innovation and is benefiting from other agencies sharing their experiences on innovation.  Donors are increasingly asking for a more innovative way of doing things, as it is believed to be a cutting-edge solution, something that will bring the “waw” factor for increased impact and their visibility in a crowded field. </w:t>
            </w:r>
          </w:p>
        </w:tc>
      </w:tr>
      <w:tr w:rsidR="00253FC7" w:rsidRPr="006D77CB" w14:paraId="4B2410A2" w14:textId="77777777" w:rsidTr="00253FC7">
        <w:trPr>
          <w:trHeight w:val="290"/>
        </w:trPr>
        <w:tc>
          <w:tcPr>
            <w:tcW w:w="9360" w:type="dxa"/>
            <w:noWrap/>
            <w:hideMark/>
          </w:tcPr>
          <w:p w14:paraId="012A344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New partnerships and risk taking are necessary ingredients. It can be done without much managerial support but requires laissez faire attitude. It does not need to be embraced by the whole organization all at once. It can be an incremental approach from early adopters to a more consolidated modus operandi, over time.</w:t>
            </w:r>
          </w:p>
        </w:tc>
      </w:tr>
      <w:tr w:rsidR="00253FC7" w:rsidRPr="006D77CB" w14:paraId="0C02B6BB" w14:textId="77777777" w:rsidTr="00253FC7">
        <w:trPr>
          <w:trHeight w:val="290"/>
        </w:trPr>
        <w:tc>
          <w:tcPr>
            <w:tcW w:w="9360" w:type="dxa"/>
            <w:noWrap/>
            <w:hideMark/>
          </w:tcPr>
          <w:p w14:paraId="419F0153" w14:textId="77777777" w:rsidR="00253FC7" w:rsidRPr="006D77CB" w:rsidRDefault="00253FC7" w:rsidP="00253FC7">
            <w:pPr>
              <w:rPr>
                <w:rFonts w:ascii="Calibri" w:eastAsia="Times New Roman" w:hAnsi="Calibri" w:cs="Times New Roman"/>
                <w:color w:val="000000"/>
                <w:sz w:val="18"/>
                <w:szCs w:val="18"/>
              </w:rPr>
            </w:pPr>
            <w:proofErr w:type="spellStart"/>
            <w:r w:rsidRPr="006D77CB">
              <w:rPr>
                <w:rFonts w:ascii="Calibri" w:eastAsia="Times New Roman" w:hAnsi="Calibri" w:cs="Times New Roman"/>
                <w:color w:val="000000"/>
                <w:sz w:val="18"/>
                <w:szCs w:val="18"/>
              </w:rPr>
              <w:t>Competitent</w:t>
            </w:r>
            <w:proofErr w:type="spellEnd"/>
            <w:r w:rsidRPr="006D77CB">
              <w:rPr>
                <w:rFonts w:ascii="Calibri" w:eastAsia="Times New Roman" w:hAnsi="Calibri" w:cs="Times New Roman"/>
                <w:color w:val="000000"/>
                <w:sz w:val="18"/>
                <w:szCs w:val="18"/>
              </w:rPr>
              <w:t xml:space="preserve"> </w:t>
            </w:r>
            <w:proofErr w:type="spellStart"/>
            <w:r w:rsidRPr="006D77CB">
              <w:rPr>
                <w:rFonts w:ascii="Calibri" w:eastAsia="Times New Roman" w:hAnsi="Calibri" w:cs="Times New Roman"/>
                <w:color w:val="000000"/>
                <w:sz w:val="18"/>
                <w:szCs w:val="18"/>
              </w:rPr>
              <w:t>leadersdership</w:t>
            </w:r>
            <w:proofErr w:type="spellEnd"/>
            <w:r w:rsidRPr="006D77CB">
              <w:rPr>
                <w:rFonts w:ascii="Calibri" w:eastAsia="Times New Roman" w:hAnsi="Calibri" w:cs="Times New Roman"/>
                <w:color w:val="000000"/>
                <w:sz w:val="18"/>
                <w:szCs w:val="18"/>
              </w:rPr>
              <w:t xml:space="preserve"> is critical. Ability to provide learning </w:t>
            </w:r>
            <w:proofErr w:type="spellStart"/>
            <w:r w:rsidRPr="006D77CB">
              <w:rPr>
                <w:rFonts w:ascii="Calibri" w:eastAsia="Times New Roman" w:hAnsi="Calibri" w:cs="Times New Roman"/>
                <w:color w:val="000000"/>
                <w:sz w:val="18"/>
                <w:szCs w:val="18"/>
              </w:rPr>
              <w:t>ooportunity</w:t>
            </w:r>
            <w:proofErr w:type="spellEnd"/>
            <w:r w:rsidRPr="006D77CB">
              <w:rPr>
                <w:rFonts w:ascii="Calibri" w:eastAsia="Times New Roman" w:hAnsi="Calibri" w:cs="Times New Roman"/>
                <w:color w:val="000000"/>
                <w:sz w:val="18"/>
                <w:szCs w:val="18"/>
              </w:rPr>
              <w:t xml:space="preserve"> to try out an innovative activity is critical. Risk taking is critical.</w:t>
            </w:r>
          </w:p>
        </w:tc>
      </w:tr>
      <w:tr w:rsidR="00253FC7" w:rsidRPr="006D77CB" w14:paraId="3C780D58" w14:textId="77777777" w:rsidTr="00253FC7">
        <w:trPr>
          <w:trHeight w:val="290"/>
        </w:trPr>
        <w:tc>
          <w:tcPr>
            <w:tcW w:w="9360" w:type="dxa"/>
            <w:noWrap/>
            <w:hideMark/>
          </w:tcPr>
          <w:p w14:paraId="5F28D4C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Financial Resources, Good Planning, Donor Interest are the top three enablers that provides the </w:t>
            </w:r>
            <w:proofErr w:type="gramStart"/>
            <w:r w:rsidRPr="006D77CB">
              <w:rPr>
                <w:rFonts w:ascii="Calibri" w:eastAsia="Times New Roman" w:hAnsi="Calibri" w:cs="Times New Roman"/>
                <w:color w:val="000000"/>
                <w:sz w:val="18"/>
                <w:szCs w:val="18"/>
              </w:rPr>
              <w:t>back bone</w:t>
            </w:r>
            <w:proofErr w:type="gramEnd"/>
            <w:r w:rsidRPr="006D77CB">
              <w:rPr>
                <w:rFonts w:ascii="Calibri" w:eastAsia="Times New Roman" w:hAnsi="Calibri" w:cs="Times New Roman"/>
                <w:color w:val="000000"/>
                <w:sz w:val="18"/>
                <w:szCs w:val="18"/>
              </w:rPr>
              <w:t xml:space="preserve"> to any innovative initiative</w:t>
            </w:r>
          </w:p>
        </w:tc>
      </w:tr>
      <w:tr w:rsidR="00253FC7" w:rsidRPr="006D77CB" w14:paraId="1E5F818E" w14:textId="77777777" w:rsidTr="00253FC7">
        <w:trPr>
          <w:trHeight w:val="290"/>
        </w:trPr>
        <w:tc>
          <w:tcPr>
            <w:tcW w:w="9360" w:type="dxa"/>
            <w:noWrap/>
            <w:hideMark/>
          </w:tcPr>
          <w:p w14:paraId="64A4B92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Planning - essential to get teams to </w:t>
            </w:r>
            <w:proofErr w:type="spellStart"/>
            <w:r w:rsidRPr="006D77CB">
              <w:rPr>
                <w:rFonts w:ascii="Calibri" w:eastAsia="Times New Roman" w:hAnsi="Calibri" w:cs="Times New Roman"/>
                <w:color w:val="000000"/>
                <w:sz w:val="18"/>
                <w:szCs w:val="18"/>
              </w:rPr>
              <w:t>organise</w:t>
            </w:r>
            <w:proofErr w:type="spellEnd"/>
            <w:r w:rsidRPr="006D77CB">
              <w:rPr>
                <w:rFonts w:ascii="Calibri" w:eastAsia="Times New Roman" w:hAnsi="Calibri" w:cs="Times New Roman"/>
                <w:color w:val="000000"/>
                <w:sz w:val="18"/>
                <w:szCs w:val="18"/>
              </w:rPr>
              <w:t xml:space="preserve"> to apply </w:t>
            </w:r>
            <w:proofErr w:type="gramStart"/>
            <w:r w:rsidRPr="006D77CB">
              <w:rPr>
                <w:rFonts w:ascii="Calibri" w:eastAsia="Times New Roman" w:hAnsi="Calibri" w:cs="Times New Roman"/>
                <w:color w:val="000000"/>
                <w:sz w:val="18"/>
                <w:szCs w:val="18"/>
              </w:rPr>
              <w:t>innovation  Donor</w:t>
            </w:r>
            <w:proofErr w:type="gramEnd"/>
            <w:r w:rsidRPr="006D77CB">
              <w:rPr>
                <w:rFonts w:ascii="Calibri" w:eastAsia="Times New Roman" w:hAnsi="Calibri" w:cs="Times New Roman"/>
                <w:color w:val="000000"/>
                <w:sz w:val="18"/>
                <w:szCs w:val="18"/>
              </w:rPr>
              <w:t xml:space="preserve"> interest - willingness for those financing to take risk or accept a step into the unknown.. is </w:t>
            </w:r>
            <w:proofErr w:type="gramStart"/>
            <w:r w:rsidRPr="006D77CB">
              <w:rPr>
                <w:rFonts w:ascii="Calibri" w:eastAsia="Times New Roman" w:hAnsi="Calibri" w:cs="Times New Roman"/>
                <w:color w:val="000000"/>
                <w:sz w:val="18"/>
                <w:szCs w:val="18"/>
              </w:rPr>
              <w:t xml:space="preserve">critical  </w:t>
            </w:r>
            <w:proofErr w:type="spellStart"/>
            <w:r w:rsidRPr="006D77CB">
              <w:rPr>
                <w:rFonts w:ascii="Calibri" w:eastAsia="Times New Roman" w:hAnsi="Calibri" w:cs="Times New Roman"/>
                <w:color w:val="000000"/>
                <w:sz w:val="18"/>
                <w:szCs w:val="18"/>
              </w:rPr>
              <w:t>Mgmt</w:t>
            </w:r>
            <w:proofErr w:type="spellEnd"/>
            <w:proofErr w:type="gramEnd"/>
            <w:r w:rsidRPr="006D77CB">
              <w:rPr>
                <w:rFonts w:ascii="Calibri" w:eastAsia="Times New Roman" w:hAnsi="Calibri" w:cs="Times New Roman"/>
                <w:color w:val="000000"/>
                <w:sz w:val="18"/>
                <w:szCs w:val="18"/>
              </w:rPr>
              <w:t xml:space="preserve"> support and </w:t>
            </w:r>
            <w:proofErr w:type="spellStart"/>
            <w:r w:rsidRPr="006D77CB">
              <w:rPr>
                <w:rFonts w:ascii="Calibri" w:eastAsia="Times New Roman" w:hAnsi="Calibri" w:cs="Times New Roman"/>
                <w:color w:val="000000"/>
                <w:sz w:val="18"/>
                <w:szCs w:val="18"/>
              </w:rPr>
              <w:t>Organisational</w:t>
            </w:r>
            <w:proofErr w:type="spellEnd"/>
            <w:r w:rsidRPr="006D77CB">
              <w:rPr>
                <w:rFonts w:ascii="Calibri" w:eastAsia="Times New Roman" w:hAnsi="Calibri" w:cs="Times New Roman"/>
                <w:color w:val="000000"/>
                <w:sz w:val="18"/>
                <w:szCs w:val="18"/>
              </w:rPr>
              <w:t xml:space="preserve"> Culture - without a willingness and leadership from management national colleagues will rarely take a step into the unknown, willingness to try what they have never done before does not come easy in conservative societies.</w:t>
            </w:r>
          </w:p>
        </w:tc>
      </w:tr>
      <w:tr w:rsidR="00253FC7" w:rsidRPr="006D77CB" w14:paraId="20BF577D" w14:textId="77777777" w:rsidTr="00253FC7">
        <w:trPr>
          <w:trHeight w:val="290"/>
        </w:trPr>
        <w:tc>
          <w:tcPr>
            <w:tcW w:w="9360" w:type="dxa"/>
            <w:noWrap/>
            <w:hideMark/>
          </w:tcPr>
          <w:p w14:paraId="50F9F88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One example, for EVAW, it was critical to firstly allocate funds for an innovation initiative and link the intervention to the UN Women overall strategy. Having the 2019 IWD theme focused on Think equal, build smart, innovate for change, surely encouraged the country office to explore some innovation opportunities.  Also, partner with an organization/company that had previous experience in this area supported the CO in compensating where there were knowledge/resources gaps.</w:t>
            </w:r>
          </w:p>
        </w:tc>
      </w:tr>
      <w:tr w:rsidR="00253FC7" w:rsidRPr="006D77CB" w14:paraId="051E9BB7" w14:textId="77777777" w:rsidTr="00253FC7">
        <w:trPr>
          <w:trHeight w:val="290"/>
        </w:trPr>
        <w:tc>
          <w:tcPr>
            <w:tcW w:w="9360" w:type="dxa"/>
            <w:noWrap/>
            <w:hideMark/>
          </w:tcPr>
          <w:p w14:paraId="678C1C1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Increased appetite for risk taking with enabling organization culture and adequate and competent human resources enables environment to foster innovation and try out new tools and techniques to bring transformative changes in GEWE.</w:t>
            </w:r>
          </w:p>
        </w:tc>
      </w:tr>
      <w:tr w:rsidR="00253FC7" w:rsidRPr="006D77CB" w14:paraId="2F2BE64F" w14:textId="77777777" w:rsidTr="00253FC7">
        <w:trPr>
          <w:trHeight w:val="290"/>
        </w:trPr>
        <w:tc>
          <w:tcPr>
            <w:tcW w:w="9360" w:type="dxa"/>
            <w:noWrap/>
            <w:hideMark/>
          </w:tcPr>
          <w:p w14:paraId="02486A8A"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women movements presence made it a necessary and donor support made it possible. </w:t>
            </w:r>
          </w:p>
        </w:tc>
      </w:tr>
      <w:tr w:rsidR="00253FC7" w:rsidRPr="006D77CB" w14:paraId="259F696D" w14:textId="77777777" w:rsidTr="00253FC7">
        <w:trPr>
          <w:trHeight w:val="290"/>
        </w:trPr>
        <w:tc>
          <w:tcPr>
            <w:tcW w:w="9360" w:type="dxa"/>
            <w:noWrap/>
            <w:hideMark/>
          </w:tcPr>
          <w:p w14:paraId="422F24B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Expertise should be in the COs and supported by the necessary finances</w:t>
            </w:r>
          </w:p>
        </w:tc>
      </w:tr>
      <w:tr w:rsidR="00253FC7" w:rsidRPr="006D77CB" w14:paraId="5A4C2AC6" w14:textId="77777777" w:rsidTr="00253FC7">
        <w:trPr>
          <w:trHeight w:val="290"/>
        </w:trPr>
        <w:tc>
          <w:tcPr>
            <w:tcW w:w="9360" w:type="dxa"/>
            <w:noWrap/>
            <w:hideMark/>
          </w:tcPr>
          <w:p w14:paraId="6F9C4D3E"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Country Office and management support allowed us to initiate a new partnership and work closely with a partner to operationalize it. Management supported JCO participation and engagement in learning and coordination on blockchain. Additionally, when roadblocks were faced, country level management proactively intervened and supported teams working in the area.   When initiating work on blockchain, JCO was provided critical technical support from HQ ICT team. Since these were new areas of work where colleagues </w:t>
            </w:r>
            <w:proofErr w:type="spellStart"/>
            <w:r w:rsidRPr="006D77CB">
              <w:rPr>
                <w:rFonts w:ascii="Calibri" w:eastAsia="Times New Roman" w:hAnsi="Calibri" w:cs="Times New Roman"/>
                <w:color w:val="000000"/>
                <w:sz w:val="18"/>
                <w:szCs w:val="18"/>
              </w:rPr>
              <w:t>didnt</w:t>
            </w:r>
            <w:proofErr w:type="spellEnd"/>
            <w:r w:rsidRPr="006D77CB">
              <w:rPr>
                <w:rFonts w:ascii="Calibri" w:eastAsia="Times New Roman" w:hAnsi="Calibri" w:cs="Times New Roman"/>
                <w:color w:val="000000"/>
                <w:sz w:val="18"/>
                <w:szCs w:val="18"/>
              </w:rPr>
              <w:t xml:space="preserve"> have prior experience, ICT support allowed us to develop country capacities and negotiate/manage partnerships.   </w:t>
            </w:r>
          </w:p>
        </w:tc>
      </w:tr>
      <w:tr w:rsidR="00253FC7" w:rsidRPr="006D77CB" w14:paraId="41EA0E10" w14:textId="77777777" w:rsidTr="00253FC7">
        <w:trPr>
          <w:trHeight w:val="290"/>
        </w:trPr>
        <w:tc>
          <w:tcPr>
            <w:tcW w:w="9360" w:type="dxa"/>
            <w:noWrap/>
            <w:hideMark/>
          </w:tcPr>
          <w:p w14:paraId="3711D375"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People make innovation work.  It's their mindsets that create change. </w:t>
            </w:r>
          </w:p>
        </w:tc>
      </w:tr>
      <w:tr w:rsidR="00253FC7" w:rsidRPr="006D77CB" w14:paraId="3377EA15" w14:textId="77777777" w:rsidTr="00253FC7">
        <w:trPr>
          <w:trHeight w:val="290"/>
        </w:trPr>
        <w:tc>
          <w:tcPr>
            <w:tcW w:w="9360" w:type="dxa"/>
            <w:noWrap/>
            <w:hideMark/>
          </w:tcPr>
          <w:p w14:paraId="4B2A5E7E"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We need the best technical people </w:t>
            </w:r>
            <w:proofErr w:type="gramStart"/>
            <w:r w:rsidRPr="006D77CB">
              <w:rPr>
                <w:rFonts w:ascii="Calibri" w:eastAsia="Times New Roman" w:hAnsi="Calibri" w:cs="Times New Roman"/>
                <w:color w:val="000000"/>
                <w:sz w:val="18"/>
                <w:szCs w:val="18"/>
              </w:rPr>
              <w:t>in order to</w:t>
            </w:r>
            <w:proofErr w:type="gramEnd"/>
            <w:r w:rsidRPr="006D77CB">
              <w:rPr>
                <w:rFonts w:ascii="Calibri" w:eastAsia="Times New Roman" w:hAnsi="Calibri" w:cs="Times New Roman"/>
                <w:color w:val="000000"/>
                <w:sz w:val="18"/>
                <w:szCs w:val="18"/>
              </w:rPr>
              <w:t xml:space="preserve"> make innovation work.  We need the funds to be able to do these things.  We need donor buy-in - we need them to fund, support and link with others that they are working with.</w:t>
            </w:r>
          </w:p>
        </w:tc>
      </w:tr>
      <w:tr w:rsidR="00253FC7" w:rsidRPr="006D77CB" w14:paraId="52BD57CA" w14:textId="77777777" w:rsidTr="00253FC7">
        <w:trPr>
          <w:trHeight w:val="290"/>
        </w:trPr>
        <w:tc>
          <w:tcPr>
            <w:tcW w:w="9360" w:type="dxa"/>
            <w:noWrap/>
            <w:hideMark/>
          </w:tcPr>
          <w:p w14:paraId="1A5BE71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x</w:t>
            </w:r>
          </w:p>
        </w:tc>
      </w:tr>
      <w:tr w:rsidR="00253FC7" w:rsidRPr="006D77CB" w14:paraId="0818BB93" w14:textId="77777777" w:rsidTr="00253FC7">
        <w:trPr>
          <w:trHeight w:val="290"/>
        </w:trPr>
        <w:tc>
          <w:tcPr>
            <w:tcW w:w="9360" w:type="dxa"/>
            <w:noWrap/>
            <w:hideMark/>
          </w:tcPr>
          <w:p w14:paraId="44DDB29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Second Chance Education project benefited from valuable HACRO support plus a donor from Private Sector</w:t>
            </w:r>
          </w:p>
        </w:tc>
      </w:tr>
      <w:tr w:rsidR="00253FC7" w:rsidRPr="006D77CB" w14:paraId="40917208" w14:textId="77777777" w:rsidTr="00253FC7">
        <w:trPr>
          <w:trHeight w:val="290"/>
        </w:trPr>
        <w:tc>
          <w:tcPr>
            <w:tcW w:w="9360" w:type="dxa"/>
            <w:noWrap/>
            <w:hideMark/>
          </w:tcPr>
          <w:p w14:paraId="37E0A7C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need resources so donor partnership and private sector</w:t>
            </w:r>
          </w:p>
        </w:tc>
      </w:tr>
      <w:tr w:rsidR="00253FC7" w:rsidRPr="00BF6023" w14:paraId="26628F52" w14:textId="77777777" w:rsidTr="00253FC7">
        <w:trPr>
          <w:trHeight w:val="290"/>
        </w:trPr>
        <w:tc>
          <w:tcPr>
            <w:tcW w:w="9360" w:type="dxa"/>
            <w:noWrap/>
            <w:hideMark/>
          </w:tcPr>
          <w:p w14:paraId="26D07699"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lastRenderedPageBreak/>
              <w:t xml:space="preserve">Recursos humanos y financieros para la implementación de acciones innovadoras.    Intercambio de conocimiento y buenas prácticas entre proyectos y experiencias innovadoras que tengan potencial de réplica    Buena planificación para establecer los </w:t>
            </w:r>
            <w:proofErr w:type="spellStart"/>
            <w:r w:rsidRPr="006D77CB">
              <w:rPr>
                <w:rFonts w:ascii="Calibri" w:eastAsia="Times New Roman" w:hAnsi="Calibri" w:cs="Times New Roman"/>
                <w:color w:val="000000"/>
                <w:sz w:val="18"/>
                <w:szCs w:val="18"/>
                <w:lang w:val="es-ES"/>
              </w:rPr>
              <w:t>líneamientos</w:t>
            </w:r>
            <w:proofErr w:type="spellEnd"/>
            <w:r w:rsidRPr="006D77CB">
              <w:rPr>
                <w:rFonts w:ascii="Calibri" w:eastAsia="Times New Roman" w:hAnsi="Calibri" w:cs="Times New Roman"/>
                <w:color w:val="000000"/>
                <w:sz w:val="18"/>
                <w:szCs w:val="18"/>
                <w:lang w:val="es-ES"/>
              </w:rPr>
              <w:t xml:space="preserve"> bajo los cuales se desarrollarán las acciones de innovación dentro de los proyectos o del trabajo corporativo.     Apoyo por parte de la dirección es indispensable ya que demuestra el compromiso de la cabeza de la organización con las acciones que se implementan.   </w:t>
            </w:r>
          </w:p>
        </w:tc>
      </w:tr>
      <w:tr w:rsidR="00253FC7" w:rsidRPr="00BF6023" w14:paraId="41D924ED" w14:textId="77777777" w:rsidTr="00253FC7">
        <w:trPr>
          <w:trHeight w:val="290"/>
        </w:trPr>
        <w:tc>
          <w:tcPr>
            <w:tcW w:w="9360" w:type="dxa"/>
            <w:noWrap/>
            <w:hideMark/>
          </w:tcPr>
          <w:p w14:paraId="2E20F80F"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La innovación ocurre todos los días en el </w:t>
            </w:r>
            <w:proofErr w:type="spellStart"/>
            <w:r w:rsidRPr="006D77CB">
              <w:rPr>
                <w:rFonts w:ascii="Calibri" w:eastAsia="Times New Roman" w:hAnsi="Calibri" w:cs="Times New Roman"/>
                <w:color w:val="000000"/>
                <w:sz w:val="18"/>
                <w:szCs w:val="18"/>
                <w:lang w:val="es-ES"/>
              </w:rPr>
              <w:t>field</w:t>
            </w:r>
            <w:proofErr w:type="spellEnd"/>
            <w:r w:rsidRPr="006D77CB">
              <w:rPr>
                <w:rFonts w:ascii="Calibri" w:eastAsia="Times New Roman" w:hAnsi="Calibri" w:cs="Times New Roman"/>
                <w:color w:val="000000"/>
                <w:sz w:val="18"/>
                <w:szCs w:val="18"/>
                <w:lang w:val="es-ES"/>
              </w:rPr>
              <w:t>, pero la hace el personal de programas no consultores de innovación, la innovación no se llega a escalar porque no se sistematiza, reconoce ni comparte en formatos que permitan replicar y crecer. Por eso compartir conocimientos y prácticas, soluciones es fundamental, pero requiere además de la capacidad de análisis de impacto, de costo-eficiencia, modelización, estandarización y análisis para luego ser replicada y adaptada a nuevos contextos.</w:t>
            </w:r>
          </w:p>
        </w:tc>
      </w:tr>
      <w:tr w:rsidR="00253FC7" w:rsidRPr="00BF6023" w14:paraId="0793A205" w14:textId="77777777" w:rsidTr="00253FC7">
        <w:trPr>
          <w:trHeight w:val="290"/>
        </w:trPr>
        <w:tc>
          <w:tcPr>
            <w:tcW w:w="9360" w:type="dxa"/>
            <w:noWrap/>
            <w:hideMark/>
          </w:tcPr>
          <w:p w14:paraId="426A6AE5" w14:textId="77777777" w:rsidR="00253FC7" w:rsidRPr="006D77CB" w:rsidRDefault="00253FC7" w:rsidP="00253FC7">
            <w:pPr>
              <w:rPr>
                <w:rFonts w:ascii="Calibri" w:eastAsia="Times New Roman" w:hAnsi="Calibri" w:cs="Times New Roman"/>
                <w:color w:val="000000"/>
                <w:sz w:val="18"/>
                <w:szCs w:val="18"/>
                <w:lang w:val="fr-FR"/>
              </w:rPr>
            </w:pPr>
            <w:proofErr w:type="gramStart"/>
            <w:r w:rsidRPr="006D77CB">
              <w:rPr>
                <w:rFonts w:ascii="Calibri" w:eastAsia="Times New Roman" w:hAnsi="Calibri" w:cs="Times New Roman"/>
                <w:color w:val="000000"/>
                <w:sz w:val="18"/>
                <w:szCs w:val="18"/>
                <w:lang w:val="fr-FR"/>
              </w:rPr>
              <w:t>la</w:t>
            </w:r>
            <w:proofErr w:type="gramEnd"/>
            <w:r w:rsidRPr="006D77CB">
              <w:rPr>
                <w:rFonts w:ascii="Calibri" w:eastAsia="Times New Roman" w:hAnsi="Calibri" w:cs="Times New Roman"/>
                <w:color w:val="000000"/>
                <w:sz w:val="18"/>
                <w:szCs w:val="18"/>
                <w:lang w:val="fr-FR"/>
              </w:rPr>
              <w:t xml:space="preserve"> participation et la leadership des femme et jeunes</w:t>
            </w:r>
          </w:p>
        </w:tc>
      </w:tr>
    </w:tbl>
    <w:p w14:paraId="45BB5097" w14:textId="77777777" w:rsidR="00253FC7" w:rsidRPr="00743601" w:rsidRDefault="00253FC7" w:rsidP="00253FC7">
      <w:pPr>
        <w:pStyle w:val="paragraph"/>
        <w:spacing w:before="0" w:beforeAutospacing="0" w:after="0" w:afterAutospacing="0"/>
        <w:textAlignment w:val="baseline"/>
        <w:rPr>
          <w:rFonts w:ascii="Segoe UI" w:hAnsi="Segoe UI" w:cs="Segoe UI"/>
          <w:sz w:val="18"/>
          <w:szCs w:val="18"/>
          <w:lang w:val="fr-FR"/>
        </w:rPr>
      </w:pPr>
    </w:p>
    <w:p w14:paraId="3E0F823A" w14:textId="30B6C328" w:rsidR="00253FC7" w:rsidRPr="006D77CB" w:rsidRDefault="00253FC7" w:rsidP="004518A9">
      <w:pPr>
        <w:pStyle w:val="paragraph"/>
        <w:numPr>
          <w:ilvl w:val="0"/>
          <w:numId w:val="41"/>
        </w:numPr>
        <w:spacing w:before="0" w:beforeAutospacing="0" w:after="0" w:afterAutospacing="0"/>
        <w:ind w:left="0" w:firstLine="0"/>
        <w:textAlignment w:val="baseline"/>
        <w:rPr>
          <w:rStyle w:val="eop"/>
          <w:rFonts w:ascii="Yu Mincho" w:eastAsia="Yu Mincho" w:hAnsi="Yu Mincho" w:cs="Segoe UI"/>
          <w:sz w:val="22"/>
          <w:szCs w:val="22"/>
        </w:rPr>
      </w:pPr>
      <w:r>
        <w:rPr>
          <w:rStyle w:val="normaltextrun"/>
          <w:rFonts w:ascii="Calibri" w:eastAsia="Yu Mincho" w:hAnsi="Calibri" w:cs="Calibri"/>
          <w:b/>
          <w:bCs/>
          <w:sz w:val="22"/>
          <w:szCs w:val="22"/>
        </w:rPr>
        <w:t>Which of the following elements have constrained UN Women’s work in innovation? Please rank their importance.</w:t>
      </w:r>
      <w:r>
        <w:rPr>
          <w:rStyle w:val="normaltextrun"/>
          <w:rFonts w:ascii="Calibri" w:eastAsia="Yu Mincho" w:hAnsi="Calibri" w:cs="Calibri"/>
          <w:sz w:val="22"/>
          <w:szCs w:val="22"/>
        </w:rPr>
        <w:t> </w:t>
      </w:r>
      <w:r>
        <w:rPr>
          <w:rStyle w:val="eop"/>
          <w:rFonts w:ascii="Calibri" w:eastAsia="Yu Mincho" w:hAnsi="Calibri" w:cs="Calibri"/>
          <w:sz w:val="22"/>
          <w:szCs w:val="22"/>
        </w:rPr>
        <w:t> </w:t>
      </w:r>
    </w:p>
    <w:p w14:paraId="6E69AE52" w14:textId="77777777" w:rsidR="006D77CB" w:rsidRPr="00743601" w:rsidRDefault="006D77CB" w:rsidP="006D77CB">
      <w:pPr>
        <w:pStyle w:val="paragraph"/>
        <w:spacing w:before="0" w:beforeAutospacing="0" w:after="0" w:afterAutospacing="0"/>
        <w:textAlignment w:val="baseline"/>
        <w:rPr>
          <w:rStyle w:val="eop"/>
          <w:rFonts w:ascii="Yu Mincho" w:eastAsia="Yu Mincho" w:hAnsi="Yu Mincho" w:cs="Segoe UI"/>
          <w:sz w:val="22"/>
          <w:szCs w:val="22"/>
        </w:rPr>
      </w:pPr>
    </w:p>
    <w:tbl>
      <w:tblPr>
        <w:tblW w:w="5000" w:type="pct"/>
        <w:tblLayout w:type="fixed"/>
        <w:tblLook w:val="04A0" w:firstRow="1" w:lastRow="0" w:firstColumn="1" w:lastColumn="0" w:noHBand="0" w:noVBand="1"/>
      </w:tblPr>
      <w:tblGrid>
        <w:gridCol w:w="1565"/>
        <w:gridCol w:w="860"/>
        <w:gridCol w:w="1440"/>
        <w:gridCol w:w="1260"/>
        <w:gridCol w:w="1530"/>
        <w:gridCol w:w="1350"/>
        <w:gridCol w:w="1345"/>
      </w:tblGrid>
      <w:tr w:rsidR="00253FC7" w:rsidRPr="006D77CB" w14:paraId="761B0790" w14:textId="77777777" w:rsidTr="006D77CB">
        <w:trPr>
          <w:trHeight w:val="300"/>
        </w:trPr>
        <w:tc>
          <w:tcPr>
            <w:tcW w:w="1297" w:type="pct"/>
            <w:gridSpan w:val="2"/>
            <w:tcBorders>
              <w:top w:val="single" w:sz="12" w:space="0" w:color="A7BFDE"/>
              <w:left w:val="single" w:sz="4" w:space="0" w:color="A6A6A6"/>
              <w:bottom w:val="nil"/>
              <w:right w:val="nil"/>
            </w:tcBorders>
            <w:shd w:val="clear" w:color="4F81BD" w:fill="4F81BD"/>
            <w:noWrap/>
            <w:vAlign w:val="center"/>
            <w:hideMark/>
          </w:tcPr>
          <w:p w14:paraId="7403CEF2" w14:textId="77777777" w:rsidR="00253FC7" w:rsidRPr="006D77CB" w:rsidRDefault="00253FC7" w:rsidP="006D77CB">
            <w:pPr>
              <w:spacing w:after="0" w:line="240" w:lineRule="auto"/>
              <w:jc w:val="center"/>
              <w:rPr>
                <w:rFonts w:eastAsia="Times New Roman" w:cstheme="minorHAnsi"/>
                <w:b/>
                <w:bCs/>
                <w:color w:val="FFFFFF"/>
                <w:sz w:val="18"/>
                <w:szCs w:val="18"/>
              </w:rPr>
            </w:pPr>
            <w:r w:rsidRPr="006D77CB">
              <w:rPr>
                <w:rFonts w:eastAsia="Times New Roman" w:cstheme="minorHAnsi"/>
                <w:b/>
                <w:bCs/>
                <w:color w:val="FFFFFF"/>
                <w:sz w:val="18"/>
                <w:szCs w:val="18"/>
              </w:rPr>
              <w:t>Options</w:t>
            </w:r>
          </w:p>
        </w:tc>
        <w:tc>
          <w:tcPr>
            <w:tcW w:w="770" w:type="pct"/>
            <w:tcBorders>
              <w:top w:val="single" w:sz="12" w:space="0" w:color="A7BFDE"/>
              <w:left w:val="nil"/>
              <w:bottom w:val="nil"/>
              <w:right w:val="nil"/>
            </w:tcBorders>
            <w:shd w:val="clear" w:color="4F81BD" w:fill="4F81BD"/>
            <w:noWrap/>
            <w:vAlign w:val="center"/>
            <w:hideMark/>
          </w:tcPr>
          <w:p w14:paraId="51271EFC" w14:textId="77777777" w:rsidR="00253FC7" w:rsidRPr="006D77CB" w:rsidRDefault="00253FC7" w:rsidP="006D77CB">
            <w:pPr>
              <w:spacing w:after="0" w:line="240" w:lineRule="auto"/>
              <w:jc w:val="center"/>
              <w:rPr>
                <w:rFonts w:eastAsia="Times New Roman" w:cstheme="minorHAnsi"/>
                <w:b/>
                <w:bCs/>
                <w:color w:val="FFFFFF"/>
                <w:sz w:val="18"/>
                <w:szCs w:val="18"/>
              </w:rPr>
            </w:pPr>
            <w:r w:rsidRPr="006D77CB">
              <w:rPr>
                <w:rFonts w:eastAsia="Times New Roman" w:cstheme="minorHAnsi"/>
                <w:b/>
                <w:bCs/>
                <w:color w:val="FFFFFF"/>
                <w:sz w:val="18"/>
                <w:szCs w:val="18"/>
              </w:rPr>
              <w:t>Most significant</w:t>
            </w:r>
          </w:p>
        </w:tc>
        <w:tc>
          <w:tcPr>
            <w:tcW w:w="674" w:type="pct"/>
            <w:tcBorders>
              <w:top w:val="single" w:sz="12" w:space="0" w:color="A7BFDE"/>
              <w:left w:val="nil"/>
              <w:bottom w:val="nil"/>
              <w:right w:val="nil"/>
            </w:tcBorders>
            <w:shd w:val="clear" w:color="4F81BD" w:fill="4F81BD"/>
            <w:noWrap/>
            <w:vAlign w:val="center"/>
            <w:hideMark/>
          </w:tcPr>
          <w:p w14:paraId="64DC9A2A" w14:textId="77777777" w:rsidR="00253FC7" w:rsidRPr="006D77CB" w:rsidRDefault="00253FC7" w:rsidP="006D77CB">
            <w:pPr>
              <w:spacing w:after="0" w:line="240" w:lineRule="auto"/>
              <w:jc w:val="center"/>
              <w:rPr>
                <w:rFonts w:eastAsia="Times New Roman" w:cstheme="minorHAnsi"/>
                <w:b/>
                <w:bCs/>
                <w:color w:val="FFFFFF"/>
                <w:sz w:val="18"/>
                <w:szCs w:val="18"/>
              </w:rPr>
            </w:pPr>
            <w:r w:rsidRPr="006D77CB">
              <w:rPr>
                <w:rFonts w:eastAsia="Times New Roman" w:cstheme="minorHAnsi"/>
                <w:b/>
                <w:bCs/>
                <w:color w:val="FFFFFF"/>
                <w:sz w:val="18"/>
                <w:szCs w:val="18"/>
              </w:rPr>
              <w:t>Significant</w:t>
            </w:r>
          </w:p>
        </w:tc>
        <w:tc>
          <w:tcPr>
            <w:tcW w:w="818" w:type="pct"/>
            <w:tcBorders>
              <w:top w:val="single" w:sz="12" w:space="0" w:color="A7BFDE"/>
              <w:left w:val="nil"/>
              <w:bottom w:val="nil"/>
              <w:right w:val="nil"/>
            </w:tcBorders>
            <w:shd w:val="clear" w:color="4F81BD" w:fill="4F81BD"/>
            <w:noWrap/>
            <w:vAlign w:val="center"/>
            <w:hideMark/>
          </w:tcPr>
          <w:p w14:paraId="7E131751" w14:textId="77777777" w:rsidR="00253FC7" w:rsidRPr="006D77CB" w:rsidRDefault="00253FC7" w:rsidP="006D77CB">
            <w:pPr>
              <w:spacing w:after="0" w:line="240" w:lineRule="auto"/>
              <w:jc w:val="center"/>
              <w:rPr>
                <w:rFonts w:eastAsia="Times New Roman" w:cstheme="minorHAnsi"/>
                <w:b/>
                <w:bCs/>
                <w:color w:val="FFFFFF"/>
                <w:sz w:val="18"/>
                <w:szCs w:val="18"/>
              </w:rPr>
            </w:pPr>
            <w:r w:rsidRPr="006D77CB">
              <w:rPr>
                <w:rFonts w:eastAsia="Times New Roman" w:cstheme="minorHAnsi"/>
                <w:b/>
                <w:bCs/>
                <w:color w:val="FFFFFF"/>
                <w:sz w:val="18"/>
                <w:szCs w:val="18"/>
              </w:rPr>
              <w:t>Somewhat significant</w:t>
            </w:r>
          </w:p>
        </w:tc>
        <w:tc>
          <w:tcPr>
            <w:tcW w:w="722" w:type="pct"/>
            <w:tcBorders>
              <w:top w:val="single" w:sz="12" w:space="0" w:color="A7BFDE"/>
              <w:left w:val="nil"/>
              <w:bottom w:val="nil"/>
              <w:right w:val="nil"/>
            </w:tcBorders>
            <w:shd w:val="clear" w:color="4F81BD" w:fill="4F81BD"/>
            <w:noWrap/>
            <w:vAlign w:val="center"/>
            <w:hideMark/>
          </w:tcPr>
          <w:p w14:paraId="3D728B5E" w14:textId="77777777" w:rsidR="00253FC7" w:rsidRPr="006D77CB" w:rsidRDefault="00253FC7" w:rsidP="006D77CB">
            <w:pPr>
              <w:spacing w:after="0" w:line="240" w:lineRule="auto"/>
              <w:jc w:val="center"/>
              <w:rPr>
                <w:rFonts w:eastAsia="Times New Roman" w:cstheme="minorHAnsi"/>
                <w:b/>
                <w:bCs/>
                <w:color w:val="FFFFFF"/>
                <w:sz w:val="18"/>
                <w:szCs w:val="18"/>
              </w:rPr>
            </w:pPr>
            <w:r w:rsidRPr="006D77CB">
              <w:rPr>
                <w:rFonts w:eastAsia="Times New Roman" w:cstheme="minorHAnsi"/>
                <w:b/>
                <w:bCs/>
                <w:color w:val="FFFFFF"/>
                <w:sz w:val="18"/>
                <w:szCs w:val="18"/>
              </w:rPr>
              <w:t>Least significant</w:t>
            </w:r>
          </w:p>
        </w:tc>
        <w:tc>
          <w:tcPr>
            <w:tcW w:w="719" w:type="pct"/>
            <w:tcBorders>
              <w:top w:val="single" w:sz="12" w:space="0" w:color="A7BFDE"/>
              <w:left w:val="nil"/>
              <w:bottom w:val="nil"/>
              <w:right w:val="single" w:sz="4" w:space="0" w:color="4F81BD"/>
            </w:tcBorders>
            <w:shd w:val="clear" w:color="4F81BD" w:fill="4F81BD"/>
            <w:noWrap/>
            <w:vAlign w:val="center"/>
            <w:hideMark/>
          </w:tcPr>
          <w:p w14:paraId="6E59623F" w14:textId="77777777" w:rsidR="00253FC7" w:rsidRPr="006D77CB" w:rsidRDefault="00253FC7" w:rsidP="006D77CB">
            <w:pPr>
              <w:spacing w:after="0" w:line="240" w:lineRule="auto"/>
              <w:jc w:val="center"/>
              <w:rPr>
                <w:rFonts w:eastAsia="Times New Roman" w:cstheme="minorHAnsi"/>
                <w:b/>
                <w:bCs/>
                <w:color w:val="FFFFFF"/>
                <w:sz w:val="18"/>
                <w:szCs w:val="18"/>
              </w:rPr>
            </w:pPr>
            <w:r w:rsidRPr="006D77CB">
              <w:rPr>
                <w:rFonts w:eastAsia="Times New Roman" w:cstheme="minorHAnsi"/>
                <w:b/>
                <w:bCs/>
                <w:color w:val="FFFFFF"/>
                <w:sz w:val="18"/>
                <w:szCs w:val="18"/>
              </w:rPr>
              <w:t>Not a constraint</w:t>
            </w:r>
          </w:p>
        </w:tc>
      </w:tr>
      <w:tr w:rsidR="00253FC7" w:rsidRPr="006D77CB" w14:paraId="5C0AAF3F"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05FE291C"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Slow/restrictive organizational processes</w:t>
            </w:r>
          </w:p>
        </w:tc>
        <w:tc>
          <w:tcPr>
            <w:tcW w:w="770" w:type="pct"/>
            <w:tcBorders>
              <w:top w:val="single" w:sz="4" w:space="0" w:color="4F81BD"/>
              <w:left w:val="nil"/>
              <w:bottom w:val="nil"/>
              <w:right w:val="nil"/>
            </w:tcBorders>
            <w:shd w:val="clear" w:color="000000" w:fill="F8696B"/>
            <w:noWrap/>
            <w:vAlign w:val="bottom"/>
            <w:hideMark/>
          </w:tcPr>
          <w:p w14:paraId="027BCC26"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11</w:t>
            </w:r>
          </w:p>
        </w:tc>
        <w:tc>
          <w:tcPr>
            <w:tcW w:w="674" w:type="pct"/>
            <w:tcBorders>
              <w:top w:val="single" w:sz="4" w:space="0" w:color="4F81BD"/>
              <w:left w:val="nil"/>
              <w:bottom w:val="nil"/>
              <w:right w:val="nil"/>
            </w:tcBorders>
            <w:shd w:val="clear" w:color="000000" w:fill="FDBB7B"/>
            <w:noWrap/>
            <w:vAlign w:val="bottom"/>
            <w:hideMark/>
          </w:tcPr>
          <w:p w14:paraId="6253916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6</w:t>
            </w:r>
          </w:p>
        </w:tc>
        <w:tc>
          <w:tcPr>
            <w:tcW w:w="818" w:type="pct"/>
            <w:tcBorders>
              <w:top w:val="single" w:sz="4" w:space="0" w:color="4F81BD"/>
              <w:left w:val="nil"/>
              <w:bottom w:val="nil"/>
              <w:right w:val="nil"/>
            </w:tcBorders>
            <w:shd w:val="clear" w:color="000000" w:fill="97CD7E"/>
            <w:noWrap/>
            <w:vAlign w:val="bottom"/>
            <w:hideMark/>
          </w:tcPr>
          <w:p w14:paraId="3AFD7D0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722" w:type="pct"/>
            <w:tcBorders>
              <w:top w:val="single" w:sz="4" w:space="0" w:color="4F81BD"/>
              <w:left w:val="nil"/>
              <w:bottom w:val="nil"/>
              <w:right w:val="nil"/>
            </w:tcBorders>
            <w:shd w:val="clear" w:color="000000" w:fill="63BE7B"/>
            <w:noWrap/>
            <w:vAlign w:val="bottom"/>
            <w:hideMark/>
          </w:tcPr>
          <w:p w14:paraId="29B23BE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719" w:type="pct"/>
            <w:tcBorders>
              <w:top w:val="single" w:sz="4" w:space="0" w:color="4F81BD"/>
              <w:left w:val="nil"/>
              <w:bottom w:val="nil"/>
              <w:right w:val="single" w:sz="4" w:space="0" w:color="4F81BD"/>
            </w:tcBorders>
            <w:shd w:val="clear" w:color="000000" w:fill="63BE7B"/>
            <w:noWrap/>
            <w:vAlign w:val="bottom"/>
            <w:hideMark/>
          </w:tcPr>
          <w:p w14:paraId="35B0D5E6"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r>
      <w:tr w:rsidR="00253FC7" w:rsidRPr="006D77CB" w14:paraId="4969FC24"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20F1E3CC"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Human resources</w:t>
            </w:r>
          </w:p>
        </w:tc>
        <w:tc>
          <w:tcPr>
            <w:tcW w:w="770" w:type="pct"/>
            <w:tcBorders>
              <w:top w:val="single" w:sz="4" w:space="0" w:color="4F81BD"/>
              <w:left w:val="nil"/>
              <w:bottom w:val="nil"/>
              <w:right w:val="nil"/>
            </w:tcBorders>
            <w:shd w:val="clear" w:color="000000" w:fill="FCAA78"/>
            <w:noWrap/>
            <w:vAlign w:val="bottom"/>
            <w:hideMark/>
          </w:tcPr>
          <w:p w14:paraId="7ABCCFC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674" w:type="pct"/>
            <w:tcBorders>
              <w:top w:val="single" w:sz="4" w:space="0" w:color="4F81BD"/>
              <w:left w:val="nil"/>
              <w:bottom w:val="nil"/>
              <w:right w:val="nil"/>
            </w:tcBorders>
            <w:shd w:val="clear" w:color="000000" w:fill="FCAA78"/>
            <w:noWrap/>
            <w:vAlign w:val="bottom"/>
            <w:hideMark/>
          </w:tcPr>
          <w:p w14:paraId="387B770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818" w:type="pct"/>
            <w:tcBorders>
              <w:top w:val="single" w:sz="4" w:space="0" w:color="4F81BD"/>
              <w:left w:val="nil"/>
              <w:bottom w:val="nil"/>
              <w:right w:val="nil"/>
            </w:tcBorders>
            <w:shd w:val="clear" w:color="000000" w:fill="CBDC81"/>
            <w:noWrap/>
            <w:vAlign w:val="bottom"/>
            <w:hideMark/>
          </w:tcPr>
          <w:p w14:paraId="739340CE"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722" w:type="pct"/>
            <w:tcBorders>
              <w:top w:val="single" w:sz="4" w:space="0" w:color="4F81BD"/>
              <w:left w:val="nil"/>
              <w:bottom w:val="nil"/>
              <w:right w:val="nil"/>
            </w:tcBorders>
            <w:shd w:val="clear" w:color="000000" w:fill="97CD7E"/>
            <w:noWrap/>
            <w:vAlign w:val="bottom"/>
            <w:hideMark/>
          </w:tcPr>
          <w:p w14:paraId="732A0E2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719" w:type="pct"/>
            <w:tcBorders>
              <w:top w:val="single" w:sz="4" w:space="0" w:color="4F81BD"/>
              <w:left w:val="nil"/>
              <w:bottom w:val="nil"/>
              <w:right w:val="single" w:sz="4" w:space="0" w:color="4F81BD"/>
            </w:tcBorders>
            <w:shd w:val="clear" w:color="000000" w:fill="63BE7B"/>
            <w:noWrap/>
            <w:vAlign w:val="bottom"/>
            <w:hideMark/>
          </w:tcPr>
          <w:p w14:paraId="2F6ED18E"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r>
      <w:tr w:rsidR="00253FC7" w:rsidRPr="006D77CB" w14:paraId="0BB73025"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01FADCD4"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Financial resources</w:t>
            </w:r>
          </w:p>
        </w:tc>
        <w:tc>
          <w:tcPr>
            <w:tcW w:w="770" w:type="pct"/>
            <w:tcBorders>
              <w:top w:val="single" w:sz="4" w:space="0" w:color="4F81BD"/>
              <w:left w:val="nil"/>
              <w:bottom w:val="nil"/>
              <w:right w:val="nil"/>
            </w:tcBorders>
            <w:shd w:val="clear" w:color="000000" w:fill="FECB7E"/>
            <w:noWrap/>
            <w:vAlign w:val="bottom"/>
            <w:hideMark/>
          </w:tcPr>
          <w:p w14:paraId="0FF66C2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674" w:type="pct"/>
            <w:tcBorders>
              <w:top w:val="single" w:sz="4" w:space="0" w:color="4F81BD"/>
              <w:left w:val="nil"/>
              <w:bottom w:val="nil"/>
              <w:right w:val="nil"/>
            </w:tcBorders>
            <w:shd w:val="clear" w:color="000000" w:fill="FB9A75"/>
            <w:noWrap/>
            <w:vAlign w:val="bottom"/>
            <w:hideMark/>
          </w:tcPr>
          <w:p w14:paraId="7B9F3A4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818" w:type="pct"/>
            <w:tcBorders>
              <w:top w:val="single" w:sz="4" w:space="0" w:color="4F81BD"/>
              <w:left w:val="nil"/>
              <w:bottom w:val="nil"/>
              <w:right w:val="nil"/>
            </w:tcBorders>
            <w:shd w:val="clear" w:color="000000" w:fill="FFEB84"/>
            <w:noWrap/>
            <w:vAlign w:val="bottom"/>
            <w:hideMark/>
          </w:tcPr>
          <w:p w14:paraId="268AC1A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722" w:type="pct"/>
            <w:tcBorders>
              <w:top w:val="single" w:sz="4" w:space="0" w:color="4F81BD"/>
              <w:left w:val="nil"/>
              <w:bottom w:val="nil"/>
              <w:right w:val="nil"/>
            </w:tcBorders>
            <w:shd w:val="clear" w:color="000000" w:fill="CBDC81"/>
            <w:noWrap/>
            <w:vAlign w:val="bottom"/>
            <w:hideMark/>
          </w:tcPr>
          <w:p w14:paraId="34340F3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719" w:type="pct"/>
            <w:tcBorders>
              <w:top w:val="single" w:sz="4" w:space="0" w:color="4F81BD"/>
              <w:left w:val="nil"/>
              <w:bottom w:val="nil"/>
              <w:right w:val="single" w:sz="4" w:space="0" w:color="4F81BD"/>
            </w:tcBorders>
            <w:shd w:val="clear" w:color="000000" w:fill="63BE7B"/>
            <w:noWrap/>
            <w:vAlign w:val="bottom"/>
            <w:hideMark/>
          </w:tcPr>
          <w:p w14:paraId="4C37976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r>
      <w:tr w:rsidR="00253FC7" w:rsidRPr="006D77CB" w14:paraId="7F03373D"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0DBEAEFF"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Organizational culture</w:t>
            </w:r>
          </w:p>
        </w:tc>
        <w:tc>
          <w:tcPr>
            <w:tcW w:w="770" w:type="pct"/>
            <w:tcBorders>
              <w:top w:val="single" w:sz="4" w:space="0" w:color="4F81BD"/>
              <w:left w:val="nil"/>
              <w:bottom w:val="nil"/>
              <w:right w:val="nil"/>
            </w:tcBorders>
            <w:shd w:val="clear" w:color="000000" w:fill="FECB7E"/>
            <w:noWrap/>
            <w:vAlign w:val="bottom"/>
            <w:hideMark/>
          </w:tcPr>
          <w:p w14:paraId="674C1EE9"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674" w:type="pct"/>
            <w:tcBorders>
              <w:top w:val="single" w:sz="4" w:space="0" w:color="4F81BD"/>
              <w:left w:val="nil"/>
              <w:bottom w:val="nil"/>
              <w:right w:val="nil"/>
            </w:tcBorders>
            <w:shd w:val="clear" w:color="000000" w:fill="FFDB81"/>
            <w:noWrap/>
            <w:vAlign w:val="bottom"/>
            <w:hideMark/>
          </w:tcPr>
          <w:p w14:paraId="6E4ACC46"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818" w:type="pct"/>
            <w:tcBorders>
              <w:top w:val="single" w:sz="4" w:space="0" w:color="4F81BD"/>
              <w:left w:val="nil"/>
              <w:bottom w:val="nil"/>
              <w:right w:val="nil"/>
            </w:tcBorders>
            <w:shd w:val="clear" w:color="000000" w:fill="FCAA78"/>
            <w:noWrap/>
            <w:vAlign w:val="bottom"/>
            <w:hideMark/>
          </w:tcPr>
          <w:p w14:paraId="468B8E65"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722" w:type="pct"/>
            <w:tcBorders>
              <w:top w:val="single" w:sz="4" w:space="0" w:color="4F81BD"/>
              <w:left w:val="nil"/>
              <w:bottom w:val="nil"/>
              <w:right w:val="nil"/>
            </w:tcBorders>
            <w:shd w:val="clear" w:color="000000" w:fill="63BE7B"/>
            <w:noWrap/>
            <w:vAlign w:val="bottom"/>
            <w:hideMark/>
          </w:tcPr>
          <w:p w14:paraId="72E280F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719" w:type="pct"/>
            <w:tcBorders>
              <w:top w:val="single" w:sz="4" w:space="0" w:color="4F81BD"/>
              <w:left w:val="nil"/>
              <w:bottom w:val="nil"/>
              <w:right w:val="single" w:sz="4" w:space="0" w:color="4F81BD"/>
            </w:tcBorders>
            <w:shd w:val="clear" w:color="000000" w:fill="CBDC81"/>
            <w:noWrap/>
            <w:vAlign w:val="bottom"/>
            <w:hideMark/>
          </w:tcPr>
          <w:p w14:paraId="767B9B56"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r>
      <w:tr w:rsidR="00253FC7" w:rsidRPr="006D77CB" w14:paraId="327406A9"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396B08E2"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No/low appetite for risk-taking</w:t>
            </w:r>
          </w:p>
        </w:tc>
        <w:tc>
          <w:tcPr>
            <w:tcW w:w="770" w:type="pct"/>
            <w:tcBorders>
              <w:top w:val="single" w:sz="4" w:space="0" w:color="4F81BD"/>
              <w:left w:val="nil"/>
              <w:bottom w:val="nil"/>
              <w:right w:val="nil"/>
            </w:tcBorders>
            <w:shd w:val="clear" w:color="000000" w:fill="FECB7E"/>
            <w:noWrap/>
            <w:vAlign w:val="bottom"/>
            <w:hideMark/>
          </w:tcPr>
          <w:p w14:paraId="5A40AB5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674" w:type="pct"/>
            <w:tcBorders>
              <w:top w:val="single" w:sz="4" w:space="0" w:color="4F81BD"/>
              <w:left w:val="nil"/>
              <w:bottom w:val="nil"/>
              <w:right w:val="nil"/>
            </w:tcBorders>
            <w:shd w:val="clear" w:color="000000" w:fill="FCAA78"/>
            <w:noWrap/>
            <w:vAlign w:val="bottom"/>
            <w:hideMark/>
          </w:tcPr>
          <w:p w14:paraId="7DF99E90"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7</w:t>
            </w:r>
          </w:p>
        </w:tc>
        <w:tc>
          <w:tcPr>
            <w:tcW w:w="818" w:type="pct"/>
            <w:tcBorders>
              <w:top w:val="single" w:sz="4" w:space="0" w:color="4F81BD"/>
              <w:left w:val="nil"/>
              <w:bottom w:val="nil"/>
              <w:right w:val="nil"/>
            </w:tcBorders>
            <w:shd w:val="clear" w:color="000000" w:fill="FFDB81"/>
            <w:noWrap/>
            <w:vAlign w:val="bottom"/>
            <w:hideMark/>
          </w:tcPr>
          <w:p w14:paraId="6C44ED7A"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722" w:type="pct"/>
            <w:tcBorders>
              <w:top w:val="single" w:sz="4" w:space="0" w:color="4F81BD"/>
              <w:left w:val="nil"/>
              <w:bottom w:val="nil"/>
              <w:right w:val="nil"/>
            </w:tcBorders>
            <w:shd w:val="clear" w:color="000000" w:fill="CBDC81"/>
            <w:noWrap/>
            <w:vAlign w:val="bottom"/>
            <w:hideMark/>
          </w:tcPr>
          <w:p w14:paraId="2B57423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719" w:type="pct"/>
            <w:tcBorders>
              <w:top w:val="single" w:sz="4" w:space="0" w:color="4F81BD"/>
              <w:left w:val="nil"/>
              <w:bottom w:val="nil"/>
              <w:right w:val="single" w:sz="4" w:space="0" w:color="4F81BD"/>
            </w:tcBorders>
            <w:shd w:val="clear" w:color="000000" w:fill="63BE7B"/>
            <w:noWrap/>
            <w:vAlign w:val="bottom"/>
            <w:hideMark/>
          </w:tcPr>
          <w:p w14:paraId="4D93997C"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r>
      <w:tr w:rsidR="00253FC7" w:rsidRPr="006D77CB" w14:paraId="706B8A2E"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2830485A"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Lack of technical support from HQ</w:t>
            </w:r>
          </w:p>
        </w:tc>
        <w:tc>
          <w:tcPr>
            <w:tcW w:w="770" w:type="pct"/>
            <w:tcBorders>
              <w:top w:val="single" w:sz="4" w:space="0" w:color="4F81BD"/>
              <w:left w:val="nil"/>
              <w:bottom w:val="nil"/>
              <w:right w:val="nil"/>
            </w:tcBorders>
            <w:shd w:val="clear" w:color="000000" w:fill="FFEB84"/>
            <w:noWrap/>
            <w:vAlign w:val="bottom"/>
            <w:hideMark/>
          </w:tcPr>
          <w:p w14:paraId="5F547F0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674" w:type="pct"/>
            <w:tcBorders>
              <w:top w:val="single" w:sz="4" w:space="0" w:color="4F81BD"/>
              <w:left w:val="nil"/>
              <w:bottom w:val="nil"/>
              <w:right w:val="nil"/>
            </w:tcBorders>
            <w:shd w:val="clear" w:color="000000" w:fill="FECB7E"/>
            <w:noWrap/>
            <w:vAlign w:val="bottom"/>
            <w:hideMark/>
          </w:tcPr>
          <w:p w14:paraId="479B3E89"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818" w:type="pct"/>
            <w:tcBorders>
              <w:top w:val="single" w:sz="4" w:space="0" w:color="4F81BD"/>
              <w:left w:val="nil"/>
              <w:bottom w:val="nil"/>
              <w:right w:val="nil"/>
            </w:tcBorders>
            <w:shd w:val="clear" w:color="000000" w:fill="FFDB81"/>
            <w:noWrap/>
            <w:vAlign w:val="bottom"/>
            <w:hideMark/>
          </w:tcPr>
          <w:p w14:paraId="29BAF0A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722" w:type="pct"/>
            <w:tcBorders>
              <w:top w:val="single" w:sz="4" w:space="0" w:color="4F81BD"/>
              <w:left w:val="nil"/>
              <w:bottom w:val="nil"/>
              <w:right w:val="nil"/>
            </w:tcBorders>
            <w:shd w:val="clear" w:color="000000" w:fill="CBDC81"/>
            <w:noWrap/>
            <w:vAlign w:val="bottom"/>
            <w:hideMark/>
          </w:tcPr>
          <w:p w14:paraId="03AFEDB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719" w:type="pct"/>
            <w:tcBorders>
              <w:top w:val="single" w:sz="4" w:space="0" w:color="4F81BD"/>
              <w:left w:val="nil"/>
              <w:bottom w:val="nil"/>
              <w:right w:val="single" w:sz="4" w:space="0" w:color="4F81BD"/>
            </w:tcBorders>
            <w:shd w:val="clear" w:color="000000" w:fill="FFEB84"/>
            <w:noWrap/>
            <w:vAlign w:val="bottom"/>
            <w:hideMark/>
          </w:tcPr>
          <w:p w14:paraId="0F3E9F2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r>
      <w:tr w:rsidR="00253FC7" w:rsidRPr="006D77CB" w14:paraId="327B6C00"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68A0F4B4"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No organizational definition of innovation</w:t>
            </w:r>
          </w:p>
        </w:tc>
        <w:tc>
          <w:tcPr>
            <w:tcW w:w="770" w:type="pct"/>
            <w:tcBorders>
              <w:top w:val="single" w:sz="4" w:space="0" w:color="4F81BD"/>
              <w:left w:val="nil"/>
              <w:bottom w:val="nil"/>
              <w:right w:val="nil"/>
            </w:tcBorders>
            <w:shd w:val="clear" w:color="000000" w:fill="FFEB84"/>
            <w:noWrap/>
            <w:vAlign w:val="bottom"/>
            <w:hideMark/>
          </w:tcPr>
          <w:p w14:paraId="01D8901C"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674" w:type="pct"/>
            <w:tcBorders>
              <w:top w:val="single" w:sz="4" w:space="0" w:color="4F81BD"/>
              <w:left w:val="nil"/>
              <w:bottom w:val="nil"/>
              <w:right w:val="nil"/>
            </w:tcBorders>
            <w:shd w:val="clear" w:color="000000" w:fill="FECB7E"/>
            <w:noWrap/>
            <w:vAlign w:val="bottom"/>
            <w:hideMark/>
          </w:tcPr>
          <w:p w14:paraId="6C1D392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818" w:type="pct"/>
            <w:tcBorders>
              <w:top w:val="single" w:sz="4" w:space="0" w:color="4F81BD"/>
              <w:left w:val="nil"/>
              <w:bottom w:val="nil"/>
              <w:right w:val="nil"/>
            </w:tcBorders>
            <w:shd w:val="clear" w:color="000000" w:fill="FFEB84"/>
            <w:noWrap/>
            <w:vAlign w:val="bottom"/>
            <w:hideMark/>
          </w:tcPr>
          <w:p w14:paraId="38270CE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722" w:type="pct"/>
            <w:tcBorders>
              <w:top w:val="single" w:sz="4" w:space="0" w:color="4F81BD"/>
              <w:left w:val="nil"/>
              <w:bottom w:val="nil"/>
              <w:right w:val="nil"/>
            </w:tcBorders>
            <w:shd w:val="clear" w:color="000000" w:fill="FECB7E"/>
            <w:noWrap/>
            <w:vAlign w:val="bottom"/>
            <w:hideMark/>
          </w:tcPr>
          <w:p w14:paraId="4D26C21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719" w:type="pct"/>
            <w:tcBorders>
              <w:top w:val="single" w:sz="4" w:space="0" w:color="4F81BD"/>
              <w:left w:val="nil"/>
              <w:bottom w:val="nil"/>
              <w:right w:val="single" w:sz="4" w:space="0" w:color="4F81BD"/>
            </w:tcBorders>
            <w:shd w:val="clear" w:color="000000" w:fill="FFEB84"/>
            <w:noWrap/>
            <w:vAlign w:val="bottom"/>
            <w:hideMark/>
          </w:tcPr>
          <w:p w14:paraId="62F029AB"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r>
      <w:tr w:rsidR="00253FC7" w:rsidRPr="006D77CB" w14:paraId="76046A34"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43EAFE89"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Insufficient partnerships</w:t>
            </w:r>
          </w:p>
        </w:tc>
        <w:tc>
          <w:tcPr>
            <w:tcW w:w="770" w:type="pct"/>
            <w:tcBorders>
              <w:top w:val="single" w:sz="4" w:space="0" w:color="4F81BD"/>
              <w:left w:val="nil"/>
              <w:bottom w:val="nil"/>
              <w:right w:val="nil"/>
            </w:tcBorders>
            <w:shd w:val="clear" w:color="000000" w:fill="FFEB84"/>
            <w:noWrap/>
            <w:vAlign w:val="bottom"/>
            <w:hideMark/>
          </w:tcPr>
          <w:p w14:paraId="2933B300"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674" w:type="pct"/>
            <w:tcBorders>
              <w:top w:val="single" w:sz="4" w:space="0" w:color="4F81BD"/>
              <w:left w:val="nil"/>
              <w:bottom w:val="nil"/>
              <w:right w:val="nil"/>
            </w:tcBorders>
            <w:shd w:val="clear" w:color="000000" w:fill="F97A6F"/>
            <w:noWrap/>
            <w:vAlign w:val="bottom"/>
            <w:hideMark/>
          </w:tcPr>
          <w:p w14:paraId="3F66C9B0"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10</w:t>
            </w:r>
          </w:p>
        </w:tc>
        <w:tc>
          <w:tcPr>
            <w:tcW w:w="818" w:type="pct"/>
            <w:tcBorders>
              <w:top w:val="single" w:sz="4" w:space="0" w:color="4F81BD"/>
              <w:left w:val="nil"/>
              <w:bottom w:val="nil"/>
              <w:right w:val="nil"/>
            </w:tcBorders>
            <w:shd w:val="clear" w:color="000000" w:fill="FFEB84"/>
            <w:noWrap/>
            <w:vAlign w:val="bottom"/>
            <w:hideMark/>
          </w:tcPr>
          <w:p w14:paraId="655431B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722" w:type="pct"/>
            <w:tcBorders>
              <w:top w:val="single" w:sz="4" w:space="0" w:color="4F81BD"/>
              <w:left w:val="nil"/>
              <w:bottom w:val="nil"/>
              <w:right w:val="nil"/>
            </w:tcBorders>
            <w:shd w:val="clear" w:color="000000" w:fill="97CD7E"/>
            <w:noWrap/>
            <w:vAlign w:val="bottom"/>
            <w:hideMark/>
          </w:tcPr>
          <w:p w14:paraId="6A05007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719" w:type="pct"/>
            <w:tcBorders>
              <w:top w:val="single" w:sz="4" w:space="0" w:color="4F81BD"/>
              <w:left w:val="nil"/>
              <w:bottom w:val="nil"/>
              <w:right w:val="single" w:sz="4" w:space="0" w:color="4F81BD"/>
            </w:tcBorders>
            <w:shd w:val="clear" w:color="000000" w:fill="97CD7E"/>
            <w:noWrap/>
            <w:vAlign w:val="bottom"/>
            <w:hideMark/>
          </w:tcPr>
          <w:p w14:paraId="5CEFC925"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r>
      <w:tr w:rsidR="00253FC7" w:rsidRPr="006D77CB" w14:paraId="0E6FB34C"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226B3DF6"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Lack of technical capacity/capacity-building opportunities</w:t>
            </w:r>
          </w:p>
        </w:tc>
        <w:tc>
          <w:tcPr>
            <w:tcW w:w="770" w:type="pct"/>
            <w:tcBorders>
              <w:top w:val="single" w:sz="4" w:space="0" w:color="4F81BD"/>
              <w:left w:val="nil"/>
              <w:bottom w:val="nil"/>
              <w:right w:val="nil"/>
            </w:tcBorders>
            <w:shd w:val="clear" w:color="000000" w:fill="FFEB84"/>
            <w:noWrap/>
            <w:vAlign w:val="bottom"/>
            <w:hideMark/>
          </w:tcPr>
          <w:p w14:paraId="0734BD9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674" w:type="pct"/>
            <w:tcBorders>
              <w:top w:val="single" w:sz="4" w:space="0" w:color="4F81BD"/>
              <w:left w:val="nil"/>
              <w:bottom w:val="nil"/>
              <w:right w:val="nil"/>
            </w:tcBorders>
            <w:shd w:val="clear" w:color="000000" w:fill="FA8A72"/>
            <w:noWrap/>
            <w:vAlign w:val="bottom"/>
            <w:hideMark/>
          </w:tcPr>
          <w:p w14:paraId="0D5A1EA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9</w:t>
            </w:r>
          </w:p>
        </w:tc>
        <w:tc>
          <w:tcPr>
            <w:tcW w:w="818" w:type="pct"/>
            <w:tcBorders>
              <w:top w:val="single" w:sz="4" w:space="0" w:color="4F81BD"/>
              <w:left w:val="nil"/>
              <w:bottom w:val="nil"/>
              <w:right w:val="nil"/>
            </w:tcBorders>
            <w:shd w:val="clear" w:color="000000" w:fill="FDBB7B"/>
            <w:noWrap/>
            <w:vAlign w:val="bottom"/>
            <w:hideMark/>
          </w:tcPr>
          <w:p w14:paraId="55579E00"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6</w:t>
            </w:r>
          </w:p>
        </w:tc>
        <w:tc>
          <w:tcPr>
            <w:tcW w:w="722" w:type="pct"/>
            <w:tcBorders>
              <w:top w:val="single" w:sz="4" w:space="0" w:color="4F81BD"/>
              <w:left w:val="nil"/>
              <w:bottom w:val="nil"/>
              <w:right w:val="nil"/>
            </w:tcBorders>
            <w:shd w:val="clear" w:color="000000" w:fill="63BE7B"/>
            <w:noWrap/>
            <w:vAlign w:val="bottom"/>
            <w:hideMark/>
          </w:tcPr>
          <w:p w14:paraId="1D5546F6"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719" w:type="pct"/>
            <w:tcBorders>
              <w:top w:val="single" w:sz="4" w:space="0" w:color="4F81BD"/>
              <w:left w:val="nil"/>
              <w:bottom w:val="nil"/>
              <w:right w:val="single" w:sz="4" w:space="0" w:color="4F81BD"/>
            </w:tcBorders>
            <w:shd w:val="clear" w:color="000000" w:fill="63BE7B"/>
            <w:noWrap/>
            <w:vAlign w:val="bottom"/>
            <w:hideMark/>
          </w:tcPr>
          <w:p w14:paraId="6B90007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r>
      <w:tr w:rsidR="00253FC7" w:rsidRPr="006D77CB" w14:paraId="55856C36"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6E3E360F"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Lack of/weak inter-agency coordination</w:t>
            </w:r>
          </w:p>
        </w:tc>
        <w:tc>
          <w:tcPr>
            <w:tcW w:w="770" w:type="pct"/>
            <w:tcBorders>
              <w:top w:val="single" w:sz="4" w:space="0" w:color="4F81BD"/>
              <w:left w:val="nil"/>
              <w:bottom w:val="nil"/>
              <w:right w:val="nil"/>
            </w:tcBorders>
            <w:shd w:val="clear" w:color="000000" w:fill="CBDC81"/>
            <w:noWrap/>
            <w:vAlign w:val="bottom"/>
            <w:hideMark/>
          </w:tcPr>
          <w:p w14:paraId="63ACDA4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674" w:type="pct"/>
            <w:tcBorders>
              <w:top w:val="single" w:sz="4" w:space="0" w:color="4F81BD"/>
              <w:left w:val="nil"/>
              <w:bottom w:val="nil"/>
              <w:right w:val="nil"/>
            </w:tcBorders>
            <w:shd w:val="clear" w:color="000000" w:fill="FECB7E"/>
            <w:noWrap/>
            <w:vAlign w:val="bottom"/>
            <w:hideMark/>
          </w:tcPr>
          <w:p w14:paraId="793EC74E"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818" w:type="pct"/>
            <w:tcBorders>
              <w:top w:val="single" w:sz="4" w:space="0" w:color="4F81BD"/>
              <w:left w:val="nil"/>
              <w:bottom w:val="nil"/>
              <w:right w:val="nil"/>
            </w:tcBorders>
            <w:shd w:val="clear" w:color="000000" w:fill="FB9A75"/>
            <w:noWrap/>
            <w:vAlign w:val="bottom"/>
            <w:hideMark/>
          </w:tcPr>
          <w:p w14:paraId="787102A7"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722" w:type="pct"/>
            <w:tcBorders>
              <w:top w:val="single" w:sz="4" w:space="0" w:color="4F81BD"/>
              <w:left w:val="nil"/>
              <w:bottom w:val="nil"/>
              <w:right w:val="nil"/>
            </w:tcBorders>
            <w:shd w:val="clear" w:color="000000" w:fill="97CD7E"/>
            <w:noWrap/>
            <w:vAlign w:val="bottom"/>
            <w:hideMark/>
          </w:tcPr>
          <w:p w14:paraId="227FC2AC"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719" w:type="pct"/>
            <w:tcBorders>
              <w:top w:val="single" w:sz="4" w:space="0" w:color="4F81BD"/>
              <w:left w:val="nil"/>
              <w:bottom w:val="nil"/>
              <w:right w:val="single" w:sz="4" w:space="0" w:color="4F81BD"/>
            </w:tcBorders>
            <w:shd w:val="clear" w:color="000000" w:fill="97CD7E"/>
            <w:noWrap/>
            <w:vAlign w:val="bottom"/>
            <w:hideMark/>
          </w:tcPr>
          <w:p w14:paraId="1A5BF9A8"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r>
      <w:tr w:rsidR="00253FC7" w:rsidRPr="006D77CB" w14:paraId="6DD0FAC5"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7A9526B6"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Lack of support from management</w:t>
            </w:r>
          </w:p>
        </w:tc>
        <w:tc>
          <w:tcPr>
            <w:tcW w:w="770" w:type="pct"/>
            <w:tcBorders>
              <w:top w:val="single" w:sz="4" w:space="0" w:color="4F81BD"/>
              <w:left w:val="nil"/>
              <w:bottom w:val="nil"/>
              <w:right w:val="nil"/>
            </w:tcBorders>
            <w:shd w:val="clear" w:color="000000" w:fill="CBDC81"/>
            <w:noWrap/>
            <w:vAlign w:val="bottom"/>
            <w:hideMark/>
          </w:tcPr>
          <w:p w14:paraId="46FAFED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674" w:type="pct"/>
            <w:tcBorders>
              <w:top w:val="single" w:sz="4" w:space="0" w:color="4F81BD"/>
              <w:left w:val="nil"/>
              <w:bottom w:val="nil"/>
              <w:right w:val="nil"/>
            </w:tcBorders>
            <w:shd w:val="clear" w:color="000000" w:fill="FB9A75"/>
            <w:noWrap/>
            <w:vAlign w:val="bottom"/>
            <w:hideMark/>
          </w:tcPr>
          <w:p w14:paraId="260E649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8</w:t>
            </w:r>
          </w:p>
        </w:tc>
        <w:tc>
          <w:tcPr>
            <w:tcW w:w="818" w:type="pct"/>
            <w:tcBorders>
              <w:top w:val="single" w:sz="4" w:space="0" w:color="4F81BD"/>
              <w:left w:val="nil"/>
              <w:bottom w:val="nil"/>
              <w:right w:val="nil"/>
            </w:tcBorders>
            <w:shd w:val="clear" w:color="000000" w:fill="FECB7E"/>
            <w:noWrap/>
            <w:vAlign w:val="bottom"/>
            <w:hideMark/>
          </w:tcPr>
          <w:p w14:paraId="113554A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722" w:type="pct"/>
            <w:tcBorders>
              <w:top w:val="single" w:sz="4" w:space="0" w:color="4F81BD"/>
              <w:left w:val="nil"/>
              <w:bottom w:val="nil"/>
              <w:right w:val="nil"/>
            </w:tcBorders>
            <w:shd w:val="clear" w:color="000000" w:fill="CBDC81"/>
            <w:noWrap/>
            <w:vAlign w:val="bottom"/>
            <w:hideMark/>
          </w:tcPr>
          <w:p w14:paraId="45FCC70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719" w:type="pct"/>
            <w:tcBorders>
              <w:top w:val="single" w:sz="4" w:space="0" w:color="4F81BD"/>
              <w:left w:val="nil"/>
              <w:bottom w:val="nil"/>
              <w:right w:val="single" w:sz="4" w:space="0" w:color="4F81BD"/>
            </w:tcBorders>
            <w:shd w:val="clear" w:color="000000" w:fill="97CD7E"/>
            <w:noWrap/>
            <w:vAlign w:val="bottom"/>
            <w:hideMark/>
          </w:tcPr>
          <w:p w14:paraId="0D6B70B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r>
      <w:tr w:rsidR="00253FC7" w:rsidRPr="006D77CB" w14:paraId="15A72EA8"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053137EE"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Lack of knowledge-sharing platforms</w:t>
            </w:r>
          </w:p>
        </w:tc>
        <w:tc>
          <w:tcPr>
            <w:tcW w:w="770" w:type="pct"/>
            <w:tcBorders>
              <w:top w:val="single" w:sz="4" w:space="0" w:color="4F81BD"/>
              <w:left w:val="nil"/>
              <w:bottom w:val="nil"/>
              <w:right w:val="nil"/>
            </w:tcBorders>
            <w:shd w:val="clear" w:color="000000" w:fill="97CD7E"/>
            <w:noWrap/>
            <w:vAlign w:val="bottom"/>
            <w:hideMark/>
          </w:tcPr>
          <w:p w14:paraId="4C3B495A"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c>
          <w:tcPr>
            <w:tcW w:w="674" w:type="pct"/>
            <w:tcBorders>
              <w:top w:val="single" w:sz="4" w:space="0" w:color="4F81BD"/>
              <w:left w:val="nil"/>
              <w:bottom w:val="nil"/>
              <w:right w:val="nil"/>
            </w:tcBorders>
            <w:shd w:val="clear" w:color="000000" w:fill="FDBB7B"/>
            <w:noWrap/>
            <w:vAlign w:val="bottom"/>
            <w:hideMark/>
          </w:tcPr>
          <w:p w14:paraId="1979DBC3"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6</w:t>
            </w:r>
          </w:p>
        </w:tc>
        <w:tc>
          <w:tcPr>
            <w:tcW w:w="818" w:type="pct"/>
            <w:tcBorders>
              <w:top w:val="single" w:sz="4" w:space="0" w:color="4F81BD"/>
              <w:left w:val="nil"/>
              <w:bottom w:val="nil"/>
              <w:right w:val="nil"/>
            </w:tcBorders>
            <w:shd w:val="clear" w:color="000000" w:fill="FECB7E"/>
            <w:noWrap/>
            <w:vAlign w:val="bottom"/>
            <w:hideMark/>
          </w:tcPr>
          <w:p w14:paraId="72F0880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5</w:t>
            </w:r>
          </w:p>
        </w:tc>
        <w:tc>
          <w:tcPr>
            <w:tcW w:w="722" w:type="pct"/>
            <w:tcBorders>
              <w:top w:val="single" w:sz="4" w:space="0" w:color="4F81BD"/>
              <w:left w:val="nil"/>
              <w:bottom w:val="nil"/>
              <w:right w:val="nil"/>
            </w:tcBorders>
            <w:shd w:val="clear" w:color="000000" w:fill="FFEB84"/>
            <w:noWrap/>
            <w:vAlign w:val="bottom"/>
            <w:hideMark/>
          </w:tcPr>
          <w:p w14:paraId="10A04E1E"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c>
          <w:tcPr>
            <w:tcW w:w="719" w:type="pct"/>
            <w:tcBorders>
              <w:top w:val="single" w:sz="4" w:space="0" w:color="4F81BD"/>
              <w:left w:val="nil"/>
              <w:bottom w:val="nil"/>
              <w:right w:val="single" w:sz="4" w:space="0" w:color="4F81BD"/>
            </w:tcBorders>
            <w:shd w:val="clear" w:color="000000" w:fill="FFEB84"/>
            <w:noWrap/>
            <w:vAlign w:val="bottom"/>
            <w:hideMark/>
          </w:tcPr>
          <w:p w14:paraId="70E17DE2"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3</w:t>
            </w:r>
          </w:p>
        </w:tc>
      </w:tr>
      <w:tr w:rsidR="00253FC7" w:rsidRPr="006D77CB" w14:paraId="63B13D48" w14:textId="77777777" w:rsidTr="006D77CB">
        <w:trPr>
          <w:trHeight w:val="290"/>
        </w:trPr>
        <w:tc>
          <w:tcPr>
            <w:tcW w:w="1297" w:type="pct"/>
            <w:gridSpan w:val="2"/>
            <w:tcBorders>
              <w:top w:val="single" w:sz="4" w:space="0" w:color="A6A6A6"/>
              <w:left w:val="single" w:sz="4" w:space="0" w:color="A6A6A6"/>
              <w:bottom w:val="single" w:sz="4" w:space="0" w:color="A6A6A6"/>
              <w:right w:val="single" w:sz="4" w:space="0" w:color="A6A6A6"/>
            </w:tcBorders>
            <w:shd w:val="clear" w:color="auto" w:fill="auto"/>
            <w:noWrap/>
            <w:vAlign w:val="bottom"/>
            <w:hideMark/>
          </w:tcPr>
          <w:p w14:paraId="49B597B5"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Lack of technical support from Regional Office</w:t>
            </w:r>
          </w:p>
        </w:tc>
        <w:tc>
          <w:tcPr>
            <w:tcW w:w="770" w:type="pct"/>
            <w:tcBorders>
              <w:top w:val="single" w:sz="4" w:space="0" w:color="4F81BD"/>
              <w:left w:val="nil"/>
              <w:bottom w:val="single" w:sz="4" w:space="0" w:color="4F81BD"/>
              <w:right w:val="nil"/>
            </w:tcBorders>
            <w:shd w:val="clear" w:color="000000" w:fill="63BE7B"/>
            <w:noWrap/>
            <w:vAlign w:val="bottom"/>
            <w:hideMark/>
          </w:tcPr>
          <w:p w14:paraId="5689C8D4"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0</w:t>
            </w:r>
          </w:p>
        </w:tc>
        <w:tc>
          <w:tcPr>
            <w:tcW w:w="674" w:type="pct"/>
            <w:tcBorders>
              <w:top w:val="single" w:sz="4" w:space="0" w:color="4F81BD"/>
              <w:left w:val="nil"/>
              <w:bottom w:val="single" w:sz="4" w:space="0" w:color="4F81BD"/>
              <w:right w:val="nil"/>
            </w:tcBorders>
            <w:shd w:val="clear" w:color="000000" w:fill="CBDC81"/>
            <w:noWrap/>
            <w:vAlign w:val="bottom"/>
            <w:hideMark/>
          </w:tcPr>
          <w:p w14:paraId="7EEA513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2</w:t>
            </w:r>
          </w:p>
        </w:tc>
        <w:tc>
          <w:tcPr>
            <w:tcW w:w="818" w:type="pct"/>
            <w:tcBorders>
              <w:top w:val="single" w:sz="4" w:space="0" w:color="4F81BD"/>
              <w:left w:val="nil"/>
              <w:bottom w:val="single" w:sz="4" w:space="0" w:color="auto"/>
              <w:right w:val="nil"/>
            </w:tcBorders>
            <w:shd w:val="clear" w:color="000000" w:fill="F97A6F"/>
            <w:noWrap/>
            <w:vAlign w:val="bottom"/>
            <w:hideMark/>
          </w:tcPr>
          <w:p w14:paraId="7E39BF61"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10</w:t>
            </w:r>
          </w:p>
        </w:tc>
        <w:tc>
          <w:tcPr>
            <w:tcW w:w="722" w:type="pct"/>
            <w:tcBorders>
              <w:top w:val="single" w:sz="4" w:space="0" w:color="4F81BD"/>
              <w:left w:val="nil"/>
              <w:bottom w:val="single" w:sz="4" w:space="0" w:color="auto"/>
              <w:right w:val="nil"/>
            </w:tcBorders>
            <w:shd w:val="clear" w:color="000000" w:fill="FFDB81"/>
            <w:noWrap/>
            <w:vAlign w:val="bottom"/>
            <w:hideMark/>
          </w:tcPr>
          <w:p w14:paraId="086FF2BD"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4</w:t>
            </w:r>
          </w:p>
        </w:tc>
        <w:tc>
          <w:tcPr>
            <w:tcW w:w="719" w:type="pct"/>
            <w:tcBorders>
              <w:top w:val="single" w:sz="4" w:space="0" w:color="4F81BD"/>
              <w:left w:val="nil"/>
              <w:bottom w:val="single" w:sz="4" w:space="0" w:color="auto"/>
              <w:right w:val="single" w:sz="4" w:space="0" w:color="4F81BD"/>
            </w:tcBorders>
            <w:shd w:val="clear" w:color="000000" w:fill="97CD7E"/>
            <w:noWrap/>
            <w:vAlign w:val="bottom"/>
            <w:hideMark/>
          </w:tcPr>
          <w:p w14:paraId="49BFF1EF" w14:textId="77777777" w:rsidR="00253FC7" w:rsidRPr="006D77CB" w:rsidRDefault="00253FC7" w:rsidP="00253FC7">
            <w:pPr>
              <w:spacing w:after="0" w:line="240" w:lineRule="auto"/>
              <w:jc w:val="right"/>
              <w:rPr>
                <w:rFonts w:eastAsia="Times New Roman" w:cstheme="minorHAnsi"/>
                <w:color w:val="000000"/>
                <w:sz w:val="18"/>
                <w:szCs w:val="18"/>
              </w:rPr>
            </w:pPr>
            <w:r w:rsidRPr="006D77CB">
              <w:rPr>
                <w:rFonts w:eastAsia="Times New Roman" w:cstheme="minorHAnsi"/>
                <w:color w:val="000000"/>
                <w:sz w:val="18"/>
                <w:szCs w:val="18"/>
              </w:rPr>
              <w:t>1</w:t>
            </w:r>
          </w:p>
        </w:tc>
      </w:tr>
      <w:tr w:rsidR="00253FC7" w:rsidRPr="006D77CB" w14:paraId="0C99A122" w14:textId="77777777" w:rsidTr="006D77CB">
        <w:trPr>
          <w:trHeight w:val="290"/>
        </w:trPr>
        <w:tc>
          <w:tcPr>
            <w:tcW w:w="2741" w:type="pct"/>
            <w:gridSpan w:val="4"/>
            <w:tcBorders>
              <w:top w:val="nil"/>
              <w:left w:val="single" w:sz="4" w:space="0" w:color="A6A6A6"/>
              <w:bottom w:val="single" w:sz="4" w:space="0" w:color="A6A6A6"/>
              <w:right w:val="single" w:sz="4" w:space="0" w:color="auto"/>
            </w:tcBorders>
            <w:shd w:val="clear" w:color="auto" w:fill="auto"/>
            <w:noWrap/>
            <w:vAlign w:val="bottom"/>
            <w:hideMark/>
          </w:tcPr>
          <w:p w14:paraId="2188DCBB" w14:textId="77777777" w:rsidR="00253FC7" w:rsidRPr="006D77CB" w:rsidRDefault="00253FC7" w:rsidP="00253FC7">
            <w:pPr>
              <w:spacing w:after="0" w:line="240" w:lineRule="auto"/>
              <w:rPr>
                <w:rFonts w:eastAsia="Times New Roman" w:cstheme="minorHAnsi"/>
                <w:color w:val="333333"/>
                <w:sz w:val="18"/>
                <w:szCs w:val="18"/>
              </w:rPr>
            </w:pPr>
            <w:r w:rsidRPr="006D77CB">
              <w:rPr>
                <w:rFonts w:eastAsia="Times New Roman" w:cstheme="minorHAnsi"/>
                <w:color w:val="333333"/>
                <w:sz w:val="18"/>
                <w:szCs w:val="18"/>
              </w:rPr>
              <w:t>Other (please specify)</w:t>
            </w:r>
          </w:p>
        </w:tc>
        <w:tc>
          <w:tcPr>
            <w:tcW w:w="2259"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8C927" w14:textId="77777777" w:rsidR="00253FC7" w:rsidRPr="006D77CB" w:rsidRDefault="00253FC7" w:rsidP="00253FC7">
            <w:pPr>
              <w:spacing w:after="0" w:line="240" w:lineRule="auto"/>
              <w:rPr>
                <w:rFonts w:eastAsia="Times New Roman" w:cstheme="minorHAnsi"/>
                <w:color w:val="000000"/>
                <w:sz w:val="18"/>
                <w:szCs w:val="18"/>
              </w:rPr>
            </w:pPr>
            <w:r w:rsidRPr="006D77CB">
              <w:rPr>
                <w:rFonts w:eastAsia="Times New Roman" w:cstheme="minorHAnsi"/>
                <w:color w:val="000000"/>
                <w:sz w:val="18"/>
                <w:szCs w:val="18"/>
              </w:rPr>
              <w:t xml:space="preserve">Innovation is mostly about willingness to take risk, think outside the box, go the extra mile - the UN is an </w:t>
            </w:r>
            <w:proofErr w:type="spellStart"/>
            <w:r w:rsidRPr="006D77CB">
              <w:rPr>
                <w:rFonts w:eastAsia="Times New Roman" w:cstheme="minorHAnsi"/>
                <w:color w:val="000000"/>
                <w:sz w:val="18"/>
                <w:szCs w:val="18"/>
              </w:rPr>
              <w:t>oldfashioned</w:t>
            </w:r>
            <w:proofErr w:type="spellEnd"/>
            <w:r w:rsidRPr="006D77CB">
              <w:rPr>
                <w:rFonts w:eastAsia="Times New Roman" w:cstheme="minorHAnsi"/>
                <w:color w:val="000000"/>
                <w:sz w:val="18"/>
                <w:szCs w:val="18"/>
              </w:rPr>
              <w:t xml:space="preserve"> slow beast - people do not join the UN to innovate, most national staff see a </w:t>
            </w:r>
            <w:proofErr w:type="spellStart"/>
            <w:proofErr w:type="gramStart"/>
            <w:r w:rsidRPr="006D77CB">
              <w:rPr>
                <w:rFonts w:eastAsia="Times New Roman" w:cstheme="minorHAnsi"/>
                <w:color w:val="000000"/>
                <w:sz w:val="18"/>
                <w:szCs w:val="18"/>
              </w:rPr>
              <w:t>well paid</w:t>
            </w:r>
            <w:proofErr w:type="spellEnd"/>
            <w:proofErr w:type="gramEnd"/>
            <w:r w:rsidRPr="006D77CB">
              <w:rPr>
                <w:rFonts w:eastAsia="Times New Roman" w:cstheme="minorHAnsi"/>
                <w:color w:val="000000"/>
                <w:sz w:val="18"/>
                <w:szCs w:val="18"/>
              </w:rPr>
              <w:t xml:space="preserve"> secure job and possible career path</w:t>
            </w:r>
          </w:p>
        </w:tc>
      </w:tr>
      <w:tr w:rsidR="00253FC7" w:rsidRPr="006D77CB" w14:paraId="57C1E381" w14:textId="77777777" w:rsidTr="006D77CB">
        <w:trPr>
          <w:trHeight w:val="290"/>
        </w:trPr>
        <w:tc>
          <w:tcPr>
            <w:tcW w:w="2741" w:type="pct"/>
            <w:gridSpan w:val="4"/>
            <w:tcBorders>
              <w:top w:val="nil"/>
              <w:left w:val="nil"/>
              <w:bottom w:val="nil"/>
              <w:right w:val="single" w:sz="4" w:space="0" w:color="auto"/>
            </w:tcBorders>
            <w:shd w:val="clear" w:color="auto" w:fill="auto"/>
            <w:noWrap/>
            <w:vAlign w:val="bottom"/>
            <w:hideMark/>
          </w:tcPr>
          <w:p w14:paraId="7CC73F28" w14:textId="77777777" w:rsidR="00253FC7" w:rsidRPr="006D77CB" w:rsidRDefault="00253FC7" w:rsidP="00253FC7">
            <w:pPr>
              <w:spacing w:after="0" w:line="240" w:lineRule="auto"/>
              <w:rPr>
                <w:rFonts w:eastAsia="Times New Roman" w:cstheme="minorHAnsi"/>
                <w:color w:val="000000"/>
                <w:sz w:val="18"/>
                <w:szCs w:val="18"/>
              </w:rPr>
            </w:pPr>
          </w:p>
        </w:tc>
        <w:tc>
          <w:tcPr>
            <w:tcW w:w="2259"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CEEF60" w14:textId="77777777" w:rsidR="00253FC7" w:rsidRPr="006D77CB" w:rsidRDefault="00253FC7" w:rsidP="00253FC7">
            <w:pPr>
              <w:spacing w:after="0" w:line="240" w:lineRule="auto"/>
              <w:rPr>
                <w:rFonts w:eastAsia="Times New Roman" w:cstheme="minorHAnsi"/>
                <w:color w:val="000000"/>
                <w:sz w:val="18"/>
                <w:szCs w:val="18"/>
              </w:rPr>
            </w:pPr>
            <w:r w:rsidRPr="006D77CB">
              <w:rPr>
                <w:rFonts w:eastAsia="Times New Roman" w:cstheme="minorHAnsi"/>
                <w:color w:val="000000"/>
                <w:sz w:val="18"/>
                <w:szCs w:val="18"/>
              </w:rPr>
              <w:t xml:space="preserve">Nepal Country Office has invested in strengthening capacity of its personnel on adaptive management, </w:t>
            </w:r>
            <w:r w:rsidRPr="006D77CB">
              <w:rPr>
                <w:rFonts w:eastAsia="Times New Roman" w:cstheme="minorHAnsi"/>
                <w:color w:val="000000"/>
                <w:sz w:val="18"/>
                <w:szCs w:val="18"/>
              </w:rPr>
              <w:lastRenderedPageBreak/>
              <w:t>cognitive coaching, measuring social norms using storytelling, developmental evaluation, use of human centric design approach, comprehensive relief package and community kitchen for COVID-19 response. The office has encouraged risk taking and tolerance to ambiguity to be relevant in the changed context thereby promoting culture of innovation.</w:t>
            </w:r>
          </w:p>
        </w:tc>
      </w:tr>
      <w:tr w:rsidR="006D77CB" w:rsidRPr="00BF6023" w14:paraId="5DC6E0DF" w14:textId="77777777" w:rsidTr="006D77CB">
        <w:trPr>
          <w:trHeight w:val="290"/>
        </w:trPr>
        <w:tc>
          <w:tcPr>
            <w:tcW w:w="837" w:type="pct"/>
            <w:tcBorders>
              <w:top w:val="nil"/>
              <w:left w:val="nil"/>
              <w:bottom w:val="nil"/>
              <w:right w:val="nil"/>
            </w:tcBorders>
            <w:shd w:val="clear" w:color="auto" w:fill="auto"/>
            <w:noWrap/>
            <w:vAlign w:val="bottom"/>
            <w:hideMark/>
          </w:tcPr>
          <w:p w14:paraId="4441BD75" w14:textId="77777777" w:rsidR="006D77CB" w:rsidRPr="006D77CB" w:rsidRDefault="006D77CB" w:rsidP="006D77CB">
            <w:pPr>
              <w:spacing w:after="0" w:line="240" w:lineRule="auto"/>
              <w:rPr>
                <w:rFonts w:eastAsia="Times New Roman" w:cstheme="minorHAnsi"/>
                <w:color w:val="000000"/>
                <w:sz w:val="18"/>
                <w:szCs w:val="18"/>
              </w:rPr>
            </w:pPr>
          </w:p>
        </w:tc>
        <w:tc>
          <w:tcPr>
            <w:tcW w:w="1904" w:type="pct"/>
            <w:gridSpan w:val="3"/>
            <w:tcBorders>
              <w:top w:val="nil"/>
              <w:left w:val="nil"/>
              <w:bottom w:val="nil"/>
              <w:right w:val="single" w:sz="4" w:space="0" w:color="auto"/>
            </w:tcBorders>
            <w:shd w:val="clear" w:color="auto" w:fill="auto"/>
            <w:noWrap/>
            <w:vAlign w:val="bottom"/>
            <w:hideMark/>
          </w:tcPr>
          <w:p w14:paraId="290E0A12" w14:textId="159FD733" w:rsidR="006D77CB" w:rsidRPr="00361433" w:rsidRDefault="006D77CB" w:rsidP="006D77CB">
            <w:pPr>
              <w:spacing w:after="0" w:line="240" w:lineRule="auto"/>
              <w:rPr>
                <w:rFonts w:eastAsia="Times New Roman" w:cstheme="minorHAnsi"/>
                <w:color w:val="000000"/>
                <w:sz w:val="18"/>
                <w:szCs w:val="18"/>
              </w:rPr>
            </w:pPr>
          </w:p>
        </w:tc>
        <w:tc>
          <w:tcPr>
            <w:tcW w:w="2259"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664D3" w14:textId="09C3EA91" w:rsidR="006D77CB" w:rsidRPr="006D77CB" w:rsidRDefault="006D77CB" w:rsidP="006D77CB">
            <w:pPr>
              <w:spacing w:after="0" w:line="240" w:lineRule="auto"/>
              <w:rPr>
                <w:rFonts w:eastAsia="Times New Roman" w:cstheme="minorHAnsi"/>
                <w:sz w:val="18"/>
                <w:szCs w:val="18"/>
                <w:lang w:val="es-ES"/>
              </w:rPr>
            </w:pPr>
            <w:r w:rsidRPr="006D77CB">
              <w:rPr>
                <w:rFonts w:eastAsia="Times New Roman" w:cstheme="minorHAnsi"/>
                <w:color w:val="000000"/>
                <w:sz w:val="18"/>
                <w:szCs w:val="18"/>
                <w:lang w:val="es-ES"/>
              </w:rPr>
              <w:t>Falta de una estrategia de innovación de la oficina país</w:t>
            </w:r>
          </w:p>
        </w:tc>
      </w:tr>
    </w:tbl>
    <w:p w14:paraId="31ADAC45" w14:textId="77777777" w:rsidR="00253FC7" w:rsidRPr="00743601" w:rsidRDefault="00253FC7" w:rsidP="00253FC7">
      <w:pPr>
        <w:pStyle w:val="paragraph"/>
        <w:spacing w:before="0" w:beforeAutospacing="0" w:after="0" w:afterAutospacing="0"/>
        <w:textAlignment w:val="baseline"/>
        <w:rPr>
          <w:rFonts w:ascii="Yu Mincho" w:eastAsia="Yu Mincho" w:hAnsi="Yu Mincho" w:cs="Segoe UI"/>
          <w:sz w:val="22"/>
          <w:szCs w:val="22"/>
          <w:lang w:val="es-ES"/>
        </w:rPr>
      </w:pPr>
    </w:p>
    <w:p w14:paraId="6EB6A410" w14:textId="77777777" w:rsidR="00253FC7" w:rsidRPr="00743601" w:rsidRDefault="00253FC7" w:rsidP="004518A9">
      <w:pPr>
        <w:pStyle w:val="paragraph"/>
        <w:numPr>
          <w:ilvl w:val="0"/>
          <w:numId w:val="42"/>
        </w:numPr>
        <w:spacing w:before="0" w:beforeAutospacing="0" w:after="0" w:afterAutospacing="0"/>
        <w:ind w:left="0" w:firstLine="0"/>
        <w:textAlignment w:val="baseline"/>
        <w:rPr>
          <w:rFonts w:ascii="Segoe UI" w:hAnsi="Segoe UI" w:cs="Segoe UI"/>
          <w:b/>
          <w:bCs/>
          <w:sz w:val="18"/>
          <w:szCs w:val="18"/>
        </w:rPr>
      </w:pPr>
      <w:r w:rsidRPr="00743601">
        <w:rPr>
          <w:rStyle w:val="normaltextrun"/>
          <w:rFonts w:ascii="Calibri" w:eastAsiaTheme="majorEastAsia" w:hAnsi="Calibri" w:cs="Calibri"/>
          <w:b/>
          <w:bCs/>
          <w:sz w:val="22"/>
          <w:szCs w:val="22"/>
        </w:rPr>
        <w:t>For the three most significant chosen constraints, please elaborate on how they impede UNW’s innovation work.</w:t>
      </w:r>
      <w:r w:rsidRPr="00743601">
        <w:rPr>
          <w:rStyle w:val="eop"/>
          <w:rFonts w:ascii="Calibri" w:eastAsiaTheme="majorEastAsia" w:hAnsi="Calibri" w:cs="Calibri"/>
          <w:b/>
          <w:bCs/>
          <w:sz w:val="22"/>
          <w:szCs w:val="22"/>
        </w:rPr>
        <w:t> </w:t>
      </w:r>
    </w:p>
    <w:p w14:paraId="6FC0E136" w14:textId="77777777" w:rsidR="00253FC7" w:rsidRPr="00743601" w:rsidRDefault="00253FC7" w:rsidP="00253FC7">
      <w:pPr>
        <w:pStyle w:val="paragraph"/>
        <w:spacing w:before="0" w:beforeAutospacing="0" w:after="0" w:afterAutospacing="0"/>
        <w:textAlignment w:val="baseline"/>
        <w:rPr>
          <w:rFonts w:ascii="Segoe UI" w:hAnsi="Segoe UI" w:cs="Segoe UI"/>
          <w:sz w:val="18"/>
          <w:szCs w:val="18"/>
        </w:rPr>
      </w:pPr>
      <w:r w:rsidRPr="00743601">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6D77CB" w14:paraId="14DEE448" w14:textId="77777777" w:rsidTr="00253FC7">
        <w:trPr>
          <w:trHeight w:val="290"/>
        </w:trPr>
        <w:tc>
          <w:tcPr>
            <w:tcW w:w="9360" w:type="dxa"/>
            <w:noWrap/>
            <w:hideMark/>
          </w:tcPr>
          <w:p w14:paraId="558CC7EE"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0047FAB9" w14:textId="77777777" w:rsidTr="00253FC7">
        <w:trPr>
          <w:trHeight w:val="290"/>
        </w:trPr>
        <w:tc>
          <w:tcPr>
            <w:tcW w:w="9360" w:type="dxa"/>
            <w:noWrap/>
            <w:hideMark/>
          </w:tcPr>
          <w:p w14:paraId="45E86A6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Lack of leadership, </w:t>
            </w:r>
            <w:proofErr w:type="gramStart"/>
            <w:r w:rsidRPr="006D77CB">
              <w:rPr>
                <w:rFonts w:ascii="Calibri" w:eastAsia="Times New Roman" w:hAnsi="Calibri" w:cs="Times New Roman"/>
                <w:color w:val="000000"/>
                <w:sz w:val="18"/>
                <w:szCs w:val="18"/>
              </w:rPr>
              <w:t>vision</w:t>
            </w:r>
            <w:proofErr w:type="gramEnd"/>
            <w:r w:rsidRPr="006D77CB">
              <w:rPr>
                <w:rFonts w:ascii="Calibri" w:eastAsia="Times New Roman" w:hAnsi="Calibri" w:cs="Times New Roman"/>
                <w:color w:val="000000"/>
                <w:sz w:val="18"/>
                <w:szCs w:val="18"/>
              </w:rPr>
              <w:t xml:space="preserve"> and strategy to carry out innovative work. UN Women culture does not encourage failure, yet innovation often involves risks and failure, but the environment needs to be more accepting of that. As a result, there is limited appetite for risk taking, as well as financial and human resources.</w:t>
            </w:r>
          </w:p>
        </w:tc>
      </w:tr>
      <w:tr w:rsidR="00253FC7" w:rsidRPr="006D77CB" w14:paraId="57AF16E1" w14:textId="77777777" w:rsidTr="00253FC7">
        <w:trPr>
          <w:trHeight w:val="290"/>
        </w:trPr>
        <w:tc>
          <w:tcPr>
            <w:tcW w:w="9360" w:type="dxa"/>
            <w:noWrap/>
            <w:hideMark/>
          </w:tcPr>
          <w:p w14:paraId="646A28E0"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Internal bureaucracy with Operations and Finance usually impedes UN Women’s innovation work. Another important issue to note here is limited and/or inadequate capacities of staff in Country Offices to support the implementation of innovation projects. UN Women should focus on capacity development </w:t>
            </w:r>
            <w:proofErr w:type="gramStart"/>
            <w:r w:rsidRPr="006D77CB">
              <w:rPr>
                <w:rFonts w:ascii="Calibri" w:eastAsia="Times New Roman" w:hAnsi="Calibri" w:cs="Times New Roman"/>
                <w:color w:val="000000"/>
                <w:sz w:val="18"/>
                <w:szCs w:val="18"/>
              </w:rPr>
              <w:t>and also</w:t>
            </w:r>
            <w:proofErr w:type="gramEnd"/>
            <w:r w:rsidRPr="006D77CB">
              <w:rPr>
                <w:rFonts w:ascii="Calibri" w:eastAsia="Times New Roman" w:hAnsi="Calibri" w:cs="Times New Roman"/>
                <w:color w:val="000000"/>
                <w:sz w:val="18"/>
                <w:szCs w:val="18"/>
              </w:rPr>
              <w:t xml:space="preserve"> ensure the recruitment of personnel with the </w:t>
            </w:r>
            <w:proofErr w:type="spellStart"/>
            <w:r w:rsidRPr="006D77CB">
              <w:rPr>
                <w:rFonts w:ascii="Calibri" w:eastAsia="Times New Roman" w:hAnsi="Calibri" w:cs="Times New Roman"/>
                <w:color w:val="000000"/>
                <w:sz w:val="18"/>
                <w:szCs w:val="18"/>
              </w:rPr>
              <w:t>experiencr</w:t>
            </w:r>
            <w:proofErr w:type="spellEnd"/>
            <w:r w:rsidRPr="006D77CB">
              <w:rPr>
                <w:rFonts w:ascii="Calibri" w:eastAsia="Times New Roman" w:hAnsi="Calibri" w:cs="Times New Roman"/>
                <w:color w:val="000000"/>
                <w:sz w:val="18"/>
                <w:szCs w:val="18"/>
              </w:rPr>
              <w:t xml:space="preserve"> and expertise. Lastly, the case of taking risks is weak with Country Offices. </w:t>
            </w:r>
          </w:p>
        </w:tc>
      </w:tr>
      <w:tr w:rsidR="00253FC7" w:rsidRPr="006D77CB" w14:paraId="6DDEE92E" w14:textId="77777777" w:rsidTr="00253FC7">
        <w:trPr>
          <w:trHeight w:val="290"/>
        </w:trPr>
        <w:tc>
          <w:tcPr>
            <w:tcW w:w="9360" w:type="dxa"/>
            <w:noWrap/>
            <w:hideMark/>
          </w:tcPr>
          <w:p w14:paraId="730DA77A"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With no coordination and participation in cross-fertilization, it is difficult to develop innovative approaches. On the other hand, some financial and human resources are needed to develop seminal initiatives, implement </w:t>
            </w:r>
            <w:proofErr w:type="gramStart"/>
            <w:r w:rsidRPr="006D77CB">
              <w:rPr>
                <w:rFonts w:ascii="Calibri" w:eastAsia="Times New Roman" w:hAnsi="Calibri" w:cs="Times New Roman"/>
                <w:color w:val="000000"/>
                <w:sz w:val="18"/>
                <w:szCs w:val="18"/>
              </w:rPr>
              <w:t>innovations</w:t>
            </w:r>
            <w:proofErr w:type="gramEnd"/>
            <w:r w:rsidRPr="006D77CB">
              <w:rPr>
                <w:rFonts w:ascii="Calibri" w:eastAsia="Times New Roman" w:hAnsi="Calibri" w:cs="Times New Roman"/>
                <w:color w:val="000000"/>
                <w:sz w:val="18"/>
                <w:szCs w:val="18"/>
              </w:rPr>
              <w:t xml:space="preserve"> and participate in networks and develop specific gender-responsive innovation approaches.</w:t>
            </w:r>
          </w:p>
        </w:tc>
      </w:tr>
      <w:tr w:rsidR="00253FC7" w:rsidRPr="006D77CB" w14:paraId="10B37A1F" w14:textId="77777777" w:rsidTr="00253FC7">
        <w:trPr>
          <w:trHeight w:val="290"/>
        </w:trPr>
        <w:tc>
          <w:tcPr>
            <w:tcW w:w="9360" w:type="dxa"/>
            <w:noWrap/>
            <w:hideMark/>
          </w:tcPr>
          <w:p w14:paraId="1BA47F4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Our processes are slow which restricts room for innovation, conventional approach, organizational culture itself is not innovative. Think out of the box</w:t>
            </w:r>
          </w:p>
        </w:tc>
      </w:tr>
      <w:tr w:rsidR="00253FC7" w:rsidRPr="006D77CB" w14:paraId="29F2AA45" w14:textId="77777777" w:rsidTr="00253FC7">
        <w:trPr>
          <w:trHeight w:val="290"/>
        </w:trPr>
        <w:tc>
          <w:tcPr>
            <w:tcW w:w="9360" w:type="dxa"/>
            <w:noWrap/>
            <w:hideMark/>
          </w:tcPr>
          <w:p w14:paraId="5060BAF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The major constraints could be lack of support from management and technical capacity which hinders </w:t>
            </w:r>
            <w:proofErr w:type="gramStart"/>
            <w:r w:rsidRPr="006D77CB">
              <w:rPr>
                <w:rFonts w:ascii="Calibri" w:eastAsia="Times New Roman" w:hAnsi="Calibri" w:cs="Times New Roman"/>
                <w:color w:val="000000"/>
                <w:sz w:val="18"/>
                <w:szCs w:val="18"/>
              </w:rPr>
              <w:t>in  achieving</w:t>
            </w:r>
            <w:proofErr w:type="gramEnd"/>
            <w:r w:rsidRPr="006D77CB">
              <w:rPr>
                <w:rFonts w:ascii="Calibri" w:eastAsia="Times New Roman" w:hAnsi="Calibri" w:cs="Times New Roman"/>
                <w:color w:val="000000"/>
                <w:sz w:val="18"/>
                <w:szCs w:val="18"/>
              </w:rPr>
              <w:t xml:space="preserve"> the planned results </w:t>
            </w:r>
          </w:p>
        </w:tc>
      </w:tr>
      <w:tr w:rsidR="00253FC7" w:rsidRPr="006D77CB" w14:paraId="4EEB354B" w14:textId="77777777" w:rsidTr="00253FC7">
        <w:trPr>
          <w:trHeight w:val="290"/>
        </w:trPr>
        <w:tc>
          <w:tcPr>
            <w:tcW w:w="9360" w:type="dxa"/>
            <w:noWrap/>
            <w:hideMark/>
          </w:tcPr>
          <w:p w14:paraId="5D7AE68A"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UN by its nature, from its recruitment, evaluation, operations processes, programming approaches - is conservative and old fashioned. We do not even manage projects with Gannt charts, tight </w:t>
            </w:r>
            <w:proofErr w:type="gramStart"/>
            <w:r w:rsidRPr="006D77CB">
              <w:rPr>
                <w:rFonts w:ascii="Calibri" w:eastAsia="Times New Roman" w:hAnsi="Calibri" w:cs="Times New Roman"/>
                <w:color w:val="000000"/>
                <w:sz w:val="18"/>
                <w:szCs w:val="18"/>
              </w:rPr>
              <w:t>milestones,  -</w:t>
            </w:r>
            <w:proofErr w:type="gramEnd"/>
            <w:r w:rsidRPr="006D77CB">
              <w:rPr>
                <w:rFonts w:ascii="Calibri" w:eastAsia="Times New Roman" w:hAnsi="Calibri" w:cs="Times New Roman"/>
                <w:color w:val="000000"/>
                <w:sz w:val="18"/>
                <w:szCs w:val="18"/>
              </w:rPr>
              <w:t xml:space="preserve"> so we hire conservative people who join us for a reliable well paid job - not to be innovators, risk takers or entrepreneurs.</w:t>
            </w:r>
          </w:p>
        </w:tc>
      </w:tr>
      <w:tr w:rsidR="00253FC7" w:rsidRPr="006D77CB" w14:paraId="2C6188AD" w14:textId="77777777" w:rsidTr="00253FC7">
        <w:trPr>
          <w:trHeight w:val="290"/>
        </w:trPr>
        <w:tc>
          <w:tcPr>
            <w:tcW w:w="9360" w:type="dxa"/>
            <w:noWrap/>
            <w:hideMark/>
          </w:tcPr>
          <w:p w14:paraId="30684D1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The internal process is so restrictive and process binding that any innovative idea couldn't be matured enough to initiate with.</w:t>
            </w:r>
          </w:p>
        </w:tc>
      </w:tr>
      <w:tr w:rsidR="00253FC7" w:rsidRPr="006D77CB" w14:paraId="0A58163A" w14:textId="77777777" w:rsidTr="00253FC7">
        <w:trPr>
          <w:trHeight w:val="290"/>
        </w:trPr>
        <w:tc>
          <w:tcPr>
            <w:tcW w:w="9360" w:type="dxa"/>
            <w:noWrap/>
            <w:hideMark/>
          </w:tcPr>
          <w:p w14:paraId="34C5263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At a corporate level, the linearity of result chain, slow and restrictive organizational processes hinder the piloting and implementation of the innovative approaches. </w:t>
            </w:r>
          </w:p>
        </w:tc>
      </w:tr>
      <w:tr w:rsidR="00253FC7" w:rsidRPr="006D77CB" w14:paraId="30E13E20" w14:textId="77777777" w:rsidTr="00253FC7">
        <w:trPr>
          <w:trHeight w:val="290"/>
        </w:trPr>
        <w:tc>
          <w:tcPr>
            <w:tcW w:w="9360" w:type="dxa"/>
            <w:noWrap/>
            <w:hideMark/>
          </w:tcPr>
          <w:p w14:paraId="7059676A"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innovation needs more stamina and experts that can identify the best approaches. </w:t>
            </w:r>
            <w:proofErr w:type="gramStart"/>
            <w:r w:rsidRPr="006D77CB">
              <w:rPr>
                <w:rFonts w:ascii="Calibri" w:eastAsia="Times New Roman" w:hAnsi="Calibri" w:cs="Times New Roman"/>
                <w:color w:val="000000"/>
                <w:sz w:val="18"/>
                <w:szCs w:val="18"/>
              </w:rPr>
              <w:t>plus</w:t>
            </w:r>
            <w:proofErr w:type="gramEnd"/>
            <w:r w:rsidRPr="006D77CB">
              <w:rPr>
                <w:rFonts w:ascii="Calibri" w:eastAsia="Times New Roman" w:hAnsi="Calibri" w:cs="Times New Roman"/>
                <w:color w:val="000000"/>
                <w:sz w:val="18"/>
                <w:szCs w:val="18"/>
              </w:rPr>
              <w:t xml:space="preserve"> there is the financing and planning errands. </w:t>
            </w:r>
            <w:proofErr w:type="gramStart"/>
            <w:r w:rsidRPr="006D77CB">
              <w:rPr>
                <w:rFonts w:ascii="Calibri" w:eastAsia="Times New Roman" w:hAnsi="Calibri" w:cs="Times New Roman"/>
                <w:color w:val="000000"/>
                <w:sz w:val="18"/>
                <w:szCs w:val="18"/>
              </w:rPr>
              <w:t>also</w:t>
            </w:r>
            <w:proofErr w:type="gramEnd"/>
            <w:r w:rsidRPr="006D77CB">
              <w:rPr>
                <w:rFonts w:ascii="Calibri" w:eastAsia="Times New Roman" w:hAnsi="Calibri" w:cs="Times New Roman"/>
                <w:color w:val="000000"/>
                <w:sz w:val="18"/>
                <w:szCs w:val="18"/>
              </w:rPr>
              <w:t xml:space="preserve"> the country situation and phase of movement and their position in the innovation process. </w:t>
            </w:r>
          </w:p>
        </w:tc>
      </w:tr>
      <w:tr w:rsidR="00253FC7" w:rsidRPr="006D77CB" w14:paraId="7CB0C562" w14:textId="77777777" w:rsidTr="00253FC7">
        <w:trPr>
          <w:trHeight w:val="290"/>
        </w:trPr>
        <w:tc>
          <w:tcPr>
            <w:tcW w:w="9360" w:type="dxa"/>
            <w:noWrap/>
            <w:hideMark/>
          </w:tcPr>
          <w:p w14:paraId="4C192BC3"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Flexibility is impeded by restrictive policies and lack of capacity and resources.</w:t>
            </w:r>
          </w:p>
        </w:tc>
      </w:tr>
      <w:tr w:rsidR="00253FC7" w:rsidRPr="006D77CB" w14:paraId="70E64DCF" w14:textId="77777777" w:rsidTr="00253FC7">
        <w:trPr>
          <w:trHeight w:val="290"/>
        </w:trPr>
        <w:tc>
          <w:tcPr>
            <w:tcW w:w="9360" w:type="dxa"/>
            <w:noWrap/>
            <w:hideMark/>
          </w:tcPr>
          <w:p w14:paraId="24912FD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Innovations require flexibility in processes, and support to colleagues managing the initiatives. UN Women needs to support colleagues involved and provide mechanisms to allow for programming/procurement approaches that do not fit the usual work. UN Women institutionally needs to give space for failure when taking on new innovative work. </w:t>
            </w:r>
          </w:p>
        </w:tc>
      </w:tr>
      <w:tr w:rsidR="00253FC7" w:rsidRPr="006D77CB" w14:paraId="1E560BB1" w14:textId="77777777" w:rsidTr="00253FC7">
        <w:trPr>
          <w:trHeight w:val="290"/>
        </w:trPr>
        <w:tc>
          <w:tcPr>
            <w:tcW w:w="9360" w:type="dxa"/>
            <w:noWrap/>
            <w:hideMark/>
          </w:tcPr>
          <w:p w14:paraId="4E43E93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 think we shy away from doing new things because the business processes prevent us from easily adopting change. </w:t>
            </w:r>
          </w:p>
        </w:tc>
      </w:tr>
      <w:tr w:rsidR="00253FC7" w:rsidRPr="006D77CB" w14:paraId="59CA023A" w14:textId="77777777" w:rsidTr="00253FC7">
        <w:trPr>
          <w:trHeight w:val="290"/>
        </w:trPr>
        <w:tc>
          <w:tcPr>
            <w:tcW w:w="9360" w:type="dxa"/>
            <w:noWrap/>
            <w:hideMark/>
          </w:tcPr>
          <w:p w14:paraId="660B47A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Our systems are cumbersome and slow.  They disempower our partners.</w:t>
            </w:r>
          </w:p>
        </w:tc>
      </w:tr>
      <w:tr w:rsidR="00253FC7" w:rsidRPr="006D77CB" w14:paraId="491827D6" w14:textId="77777777" w:rsidTr="00253FC7">
        <w:trPr>
          <w:trHeight w:val="290"/>
        </w:trPr>
        <w:tc>
          <w:tcPr>
            <w:tcW w:w="9360" w:type="dxa"/>
            <w:noWrap/>
            <w:hideMark/>
          </w:tcPr>
          <w:p w14:paraId="35C45C5D"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x</w:t>
            </w:r>
          </w:p>
        </w:tc>
      </w:tr>
      <w:tr w:rsidR="00253FC7" w:rsidRPr="006D77CB" w14:paraId="7931AB9D" w14:textId="77777777" w:rsidTr="00253FC7">
        <w:trPr>
          <w:trHeight w:val="290"/>
        </w:trPr>
        <w:tc>
          <w:tcPr>
            <w:tcW w:w="9360" w:type="dxa"/>
            <w:noWrap/>
            <w:hideMark/>
          </w:tcPr>
          <w:p w14:paraId="3EBD249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Low appetite for risk taking is the biggest constraint to innovation </w:t>
            </w:r>
          </w:p>
        </w:tc>
      </w:tr>
      <w:tr w:rsidR="00253FC7" w:rsidRPr="006D77CB" w14:paraId="4B10AA6D" w14:textId="77777777" w:rsidTr="00253FC7">
        <w:trPr>
          <w:trHeight w:val="290"/>
        </w:trPr>
        <w:tc>
          <w:tcPr>
            <w:tcW w:w="9360" w:type="dxa"/>
            <w:noWrap/>
            <w:hideMark/>
          </w:tcPr>
          <w:p w14:paraId="0191A26C"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lack of organizational vision that takes innovation as essential for our business model</w:t>
            </w:r>
          </w:p>
        </w:tc>
      </w:tr>
      <w:tr w:rsidR="00253FC7" w:rsidRPr="00BF6023" w14:paraId="5FF833EA" w14:textId="77777777" w:rsidTr="00253FC7">
        <w:trPr>
          <w:trHeight w:val="290"/>
        </w:trPr>
        <w:tc>
          <w:tcPr>
            <w:tcW w:w="9360" w:type="dxa"/>
            <w:noWrap/>
            <w:hideMark/>
          </w:tcPr>
          <w:p w14:paraId="59670358"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lastRenderedPageBreak/>
              <w:t xml:space="preserve">Falta de recursos humanos y financieros destinados exclusivamente para innovación. El personal al momento cuenta con una carga importante de trabajo que no permite generar acciones </w:t>
            </w:r>
            <w:proofErr w:type="spellStart"/>
            <w:r w:rsidRPr="006D77CB">
              <w:rPr>
                <w:rFonts w:ascii="Calibri" w:eastAsia="Times New Roman" w:hAnsi="Calibri" w:cs="Times New Roman"/>
                <w:color w:val="000000"/>
                <w:sz w:val="18"/>
                <w:szCs w:val="18"/>
                <w:lang w:val="es-ES"/>
              </w:rPr>
              <w:t>estrategicas</w:t>
            </w:r>
            <w:proofErr w:type="spellEnd"/>
            <w:r w:rsidRPr="006D77CB">
              <w:rPr>
                <w:rFonts w:ascii="Calibri" w:eastAsia="Times New Roman" w:hAnsi="Calibri" w:cs="Times New Roman"/>
                <w:color w:val="000000"/>
                <w:sz w:val="18"/>
                <w:szCs w:val="18"/>
                <w:lang w:val="es-ES"/>
              </w:rPr>
              <w:t xml:space="preserve"> en este sentido.     Falta de una estrategia nacional de innovación para la oficina país.  </w:t>
            </w:r>
          </w:p>
        </w:tc>
      </w:tr>
      <w:tr w:rsidR="00253FC7" w:rsidRPr="00BF6023" w14:paraId="3D739C85" w14:textId="77777777" w:rsidTr="00253FC7">
        <w:trPr>
          <w:trHeight w:val="290"/>
        </w:trPr>
        <w:tc>
          <w:tcPr>
            <w:tcW w:w="9360" w:type="dxa"/>
            <w:noWrap/>
            <w:hideMark/>
          </w:tcPr>
          <w:p w14:paraId="4FEC75E4"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Cada vez que innovamos en </w:t>
            </w:r>
            <w:proofErr w:type="spellStart"/>
            <w:r w:rsidRPr="006D77CB">
              <w:rPr>
                <w:rFonts w:ascii="Calibri" w:eastAsia="Times New Roman" w:hAnsi="Calibri" w:cs="Times New Roman"/>
                <w:color w:val="000000"/>
                <w:sz w:val="18"/>
                <w:szCs w:val="18"/>
                <w:lang w:val="es-ES"/>
              </w:rPr>
              <w:t>partnerships</w:t>
            </w:r>
            <w:proofErr w:type="spellEnd"/>
            <w:r w:rsidRPr="006D77CB">
              <w:rPr>
                <w:rFonts w:ascii="Calibri" w:eastAsia="Times New Roman" w:hAnsi="Calibri" w:cs="Times New Roman"/>
                <w:color w:val="000000"/>
                <w:sz w:val="18"/>
                <w:szCs w:val="18"/>
                <w:lang w:val="es-ES"/>
              </w:rPr>
              <w:t xml:space="preserve">, no tenemos los marcos normativos adecuados para la firma y lleva muchos meses lograr </w:t>
            </w:r>
            <w:proofErr w:type="spellStart"/>
            <w:r w:rsidRPr="006D77CB">
              <w:rPr>
                <w:rFonts w:ascii="Calibri" w:eastAsia="Times New Roman" w:hAnsi="Calibri" w:cs="Times New Roman"/>
                <w:color w:val="000000"/>
                <w:sz w:val="18"/>
                <w:szCs w:val="18"/>
                <w:lang w:val="es-ES"/>
              </w:rPr>
              <w:t>adaptacion</w:t>
            </w:r>
            <w:proofErr w:type="spellEnd"/>
            <w:r w:rsidRPr="006D77CB">
              <w:rPr>
                <w:rFonts w:ascii="Calibri" w:eastAsia="Times New Roman" w:hAnsi="Calibri" w:cs="Times New Roman"/>
                <w:color w:val="000000"/>
                <w:sz w:val="18"/>
                <w:szCs w:val="18"/>
                <w:lang w:val="es-ES"/>
              </w:rPr>
              <w:t xml:space="preserve"> y </w:t>
            </w:r>
            <w:proofErr w:type="spellStart"/>
            <w:r w:rsidRPr="006D77CB">
              <w:rPr>
                <w:rFonts w:ascii="Calibri" w:eastAsia="Times New Roman" w:hAnsi="Calibri" w:cs="Times New Roman"/>
                <w:color w:val="000000"/>
                <w:sz w:val="18"/>
                <w:szCs w:val="18"/>
                <w:lang w:val="es-ES"/>
              </w:rPr>
              <w:t>aprobacion</w:t>
            </w:r>
            <w:proofErr w:type="spellEnd"/>
            <w:r w:rsidRPr="006D77CB">
              <w:rPr>
                <w:rFonts w:ascii="Calibri" w:eastAsia="Times New Roman" w:hAnsi="Calibri" w:cs="Times New Roman"/>
                <w:color w:val="000000"/>
                <w:sz w:val="18"/>
                <w:szCs w:val="18"/>
                <w:lang w:val="es-ES"/>
              </w:rPr>
              <w:t xml:space="preserve"> de sede para </w:t>
            </w:r>
            <w:proofErr w:type="spellStart"/>
            <w:r w:rsidRPr="006D77CB">
              <w:rPr>
                <w:rFonts w:ascii="Calibri" w:eastAsia="Times New Roman" w:hAnsi="Calibri" w:cs="Times New Roman"/>
                <w:color w:val="000000"/>
                <w:sz w:val="18"/>
                <w:szCs w:val="18"/>
                <w:lang w:val="es-ES"/>
              </w:rPr>
              <w:t>aprobacion</w:t>
            </w:r>
            <w:proofErr w:type="spellEnd"/>
            <w:r w:rsidRPr="006D77CB">
              <w:rPr>
                <w:rFonts w:ascii="Calibri" w:eastAsia="Times New Roman" w:hAnsi="Calibri" w:cs="Times New Roman"/>
                <w:color w:val="000000"/>
                <w:sz w:val="18"/>
                <w:szCs w:val="18"/>
                <w:lang w:val="es-ES"/>
              </w:rPr>
              <w:t xml:space="preserve"> de </w:t>
            </w:r>
            <w:proofErr w:type="spellStart"/>
            <w:r w:rsidRPr="006D77CB">
              <w:rPr>
                <w:rFonts w:ascii="Calibri" w:eastAsia="Times New Roman" w:hAnsi="Calibri" w:cs="Times New Roman"/>
                <w:color w:val="000000"/>
                <w:sz w:val="18"/>
                <w:szCs w:val="18"/>
                <w:lang w:val="es-ES"/>
              </w:rPr>
              <w:t>partnerships</w:t>
            </w:r>
            <w:proofErr w:type="spellEnd"/>
            <w:r w:rsidRPr="006D77CB">
              <w:rPr>
                <w:rFonts w:ascii="Calibri" w:eastAsia="Times New Roman" w:hAnsi="Calibri" w:cs="Times New Roman"/>
                <w:color w:val="000000"/>
                <w:sz w:val="18"/>
                <w:szCs w:val="18"/>
                <w:lang w:val="es-ES"/>
              </w:rPr>
              <w:t xml:space="preserve"> no tradicionales como la Banca regional de desarrollo. Son perdidas de meses de proyectos, y de esfuerzos que se frustran por la lentitud de procesos y </w:t>
            </w:r>
            <w:proofErr w:type="spellStart"/>
            <w:r w:rsidRPr="006D77CB">
              <w:rPr>
                <w:rFonts w:ascii="Calibri" w:eastAsia="Times New Roman" w:hAnsi="Calibri" w:cs="Times New Roman"/>
                <w:color w:val="000000"/>
                <w:sz w:val="18"/>
                <w:szCs w:val="18"/>
                <w:lang w:val="es-ES"/>
              </w:rPr>
              <w:t>adaptacion</w:t>
            </w:r>
            <w:proofErr w:type="spellEnd"/>
            <w:r w:rsidRPr="006D77CB">
              <w:rPr>
                <w:rFonts w:ascii="Calibri" w:eastAsia="Times New Roman" w:hAnsi="Calibri" w:cs="Times New Roman"/>
                <w:color w:val="000000"/>
                <w:sz w:val="18"/>
                <w:szCs w:val="18"/>
                <w:lang w:val="es-ES"/>
              </w:rPr>
              <w:t xml:space="preserve"> al cambio de sede y herramientas. Ese es un gran inhibidor de la </w:t>
            </w:r>
            <w:proofErr w:type="spellStart"/>
            <w:r w:rsidRPr="006D77CB">
              <w:rPr>
                <w:rFonts w:ascii="Calibri" w:eastAsia="Times New Roman" w:hAnsi="Calibri" w:cs="Times New Roman"/>
                <w:color w:val="000000"/>
                <w:sz w:val="18"/>
                <w:szCs w:val="18"/>
                <w:lang w:val="es-ES"/>
              </w:rPr>
              <w:t>innovacion</w:t>
            </w:r>
            <w:proofErr w:type="spellEnd"/>
            <w:r w:rsidRPr="006D77CB">
              <w:rPr>
                <w:rFonts w:ascii="Calibri" w:eastAsia="Times New Roman" w:hAnsi="Calibri" w:cs="Times New Roman"/>
                <w:color w:val="000000"/>
                <w:sz w:val="18"/>
                <w:szCs w:val="18"/>
                <w:lang w:val="es-ES"/>
              </w:rPr>
              <w:t xml:space="preserve"> porque genera mucha </w:t>
            </w:r>
            <w:proofErr w:type="spellStart"/>
            <w:r w:rsidRPr="006D77CB">
              <w:rPr>
                <w:rFonts w:ascii="Calibri" w:eastAsia="Times New Roman" w:hAnsi="Calibri" w:cs="Times New Roman"/>
                <w:color w:val="000000"/>
                <w:sz w:val="18"/>
                <w:szCs w:val="18"/>
                <w:lang w:val="es-ES"/>
              </w:rPr>
              <w:t>perdida</w:t>
            </w:r>
            <w:proofErr w:type="spellEnd"/>
            <w:r w:rsidRPr="006D77CB">
              <w:rPr>
                <w:rFonts w:ascii="Calibri" w:eastAsia="Times New Roman" w:hAnsi="Calibri" w:cs="Times New Roman"/>
                <w:color w:val="000000"/>
                <w:sz w:val="18"/>
                <w:szCs w:val="18"/>
                <w:lang w:val="es-ES"/>
              </w:rPr>
              <w:t xml:space="preserve"> de tiempo y oportunidades y nos </w:t>
            </w:r>
            <w:proofErr w:type="spellStart"/>
            <w:r w:rsidRPr="006D77CB">
              <w:rPr>
                <w:rFonts w:ascii="Calibri" w:eastAsia="Times New Roman" w:hAnsi="Calibri" w:cs="Times New Roman"/>
                <w:color w:val="000000"/>
                <w:sz w:val="18"/>
                <w:szCs w:val="18"/>
                <w:lang w:val="es-ES"/>
              </w:rPr>
              <w:t>deligitima</w:t>
            </w:r>
            <w:proofErr w:type="spellEnd"/>
            <w:r w:rsidRPr="006D77CB">
              <w:rPr>
                <w:rFonts w:ascii="Calibri" w:eastAsia="Times New Roman" w:hAnsi="Calibri" w:cs="Times New Roman"/>
                <w:color w:val="000000"/>
                <w:sz w:val="18"/>
                <w:szCs w:val="18"/>
                <w:lang w:val="es-ES"/>
              </w:rPr>
              <w:t xml:space="preserve"> al no ser un actor ágil como sí lo son otras agencias de </w:t>
            </w:r>
            <w:proofErr w:type="gramStart"/>
            <w:r w:rsidRPr="006D77CB">
              <w:rPr>
                <w:rFonts w:ascii="Calibri" w:eastAsia="Times New Roman" w:hAnsi="Calibri" w:cs="Times New Roman"/>
                <w:color w:val="000000"/>
                <w:sz w:val="18"/>
                <w:szCs w:val="18"/>
                <w:lang w:val="es-ES"/>
              </w:rPr>
              <w:t>ONU</w:t>
            </w:r>
            <w:proofErr w:type="gramEnd"/>
            <w:r w:rsidRPr="006D77CB">
              <w:rPr>
                <w:rFonts w:ascii="Calibri" w:eastAsia="Times New Roman" w:hAnsi="Calibri" w:cs="Times New Roman"/>
                <w:color w:val="000000"/>
                <w:sz w:val="18"/>
                <w:szCs w:val="18"/>
                <w:lang w:val="es-ES"/>
              </w:rPr>
              <w:t xml:space="preserve">. </w:t>
            </w:r>
          </w:p>
        </w:tc>
      </w:tr>
      <w:tr w:rsidR="00253FC7" w:rsidRPr="00BF6023" w14:paraId="52B0E7C9" w14:textId="77777777" w:rsidTr="00253FC7">
        <w:trPr>
          <w:trHeight w:val="290"/>
        </w:trPr>
        <w:tc>
          <w:tcPr>
            <w:tcW w:w="9360" w:type="dxa"/>
            <w:noWrap/>
            <w:hideMark/>
          </w:tcPr>
          <w:p w14:paraId="17487B5A" w14:textId="77777777" w:rsidR="00253FC7" w:rsidRPr="006D77CB" w:rsidRDefault="00253FC7" w:rsidP="00253FC7">
            <w:pPr>
              <w:rPr>
                <w:rFonts w:ascii="Calibri" w:eastAsia="Times New Roman" w:hAnsi="Calibri" w:cs="Times New Roman"/>
                <w:color w:val="000000"/>
                <w:sz w:val="18"/>
                <w:szCs w:val="18"/>
                <w:lang w:val="fr-FR"/>
              </w:rPr>
            </w:pPr>
            <w:r w:rsidRPr="006D77CB">
              <w:rPr>
                <w:rFonts w:ascii="Calibri" w:eastAsia="Times New Roman" w:hAnsi="Calibri" w:cs="Times New Roman"/>
                <w:color w:val="000000"/>
                <w:sz w:val="18"/>
                <w:szCs w:val="18"/>
                <w:lang w:val="fr-FR"/>
              </w:rPr>
              <w:t xml:space="preserve">ONU FEMMES doit être plus claire dans les demandes de service </w:t>
            </w:r>
          </w:p>
        </w:tc>
      </w:tr>
    </w:tbl>
    <w:p w14:paraId="67B8FDC8" w14:textId="77777777" w:rsidR="00253FC7" w:rsidRPr="00C96032" w:rsidRDefault="00253FC7" w:rsidP="00253FC7">
      <w:pPr>
        <w:pStyle w:val="paragraph"/>
        <w:spacing w:before="0" w:beforeAutospacing="0" w:after="0" w:afterAutospacing="0"/>
        <w:textAlignment w:val="baseline"/>
        <w:rPr>
          <w:rFonts w:ascii="Segoe UI" w:hAnsi="Segoe UI" w:cs="Segoe UI"/>
          <w:sz w:val="18"/>
          <w:szCs w:val="18"/>
          <w:lang w:val="fr-FR"/>
        </w:rPr>
      </w:pPr>
    </w:p>
    <w:p w14:paraId="3EECD3D9"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2"/>
          <w:szCs w:val="22"/>
        </w:rPr>
        <w:t>To what extent do you agree with the following statements?</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1E87FEC8"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666F0B12" w14:textId="77777777" w:rsidR="006D77CB" w:rsidRPr="006D77CB" w:rsidRDefault="00253FC7" w:rsidP="004518A9">
      <w:pPr>
        <w:pStyle w:val="paragraph"/>
        <w:numPr>
          <w:ilvl w:val="0"/>
          <w:numId w:val="43"/>
        </w:numPr>
        <w:spacing w:before="0" w:beforeAutospacing="0" w:after="0" w:afterAutospacing="0"/>
        <w:ind w:left="0" w:firstLine="0"/>
        <w:textAlignment w:val="baseline"/>
        <w:rPr>
          <w:rStyle w:val="normaltextrun"/>
          <w:rFonts w:ascii="Calibri" w:hAnsi="Calibri" w:cs="Calibri"/>
          <w:sz w:val="22"/>
          <w:szCs w:val="22"/>
        </w:rPr>
      </w:pPr>
      <w:r>
        <w:rPr>
          <w:rStyle w:val="normaltextrun"/>
          <w:rFonts w:ascii="Calibri" w:eastAsiaTheme="majorEastAsia" w:hAnsi="Calibri" w:cs="Calibri"/>
          <w:b/>
          <w:bCs/>
          <w:sz w:val="22"/>
          <w:szCs w:val="22"/>
        </w:rPr>
        <w:t>In my office or region, the number of personnel working in innovation is sufficient to support UN Women’s work in innovation in </w:t>
      </w:r>
      <w:r>
        <w:rPr>
          <w:rStyle w:val="normaltextrun"/>
          <w:rFonts w:ascii="Calibri" w:eastAsiaTheme="majorEastAsia" w:hAnsi="Calibri" w:cs="Calibri"/>
          <w:sz w:val="22"/>
          <w:szCs w:val="22"/>
        </w:rPr>
        <w:t> </w:t>
      </w:r>
    </w:p>
    <w:p w14:paraId="6245F50D" w14:textId="4EC7EA29" w:rsidR="00253FC7" w:rsidRDefault="00253FC7" w:rsidP="006D77CB">
      <w:pPr>
        <w:pStyle w:val="paragraph"/>
        <w:spacing w:before="0" w:beforeAutospacing="0" w:after="0" w:afterAutospacing="0"/>
        <w:textAlignment w:val="baseline"/>
        <w:rPr>
          <w:rFonts w:ascii="Calibri" w:hAnsi="Calibri" w:cs="Calibri"/>
          <w:sz w:val="22"/>
          <w:szCs w:val="22"/>
        </w:rPr>
      </w:pPr>
      <w:r>
        <w:rPr>
          <w:rStyle w:val="eop"/>
          <w:rFonts w:ascii="Calibri" w:eastAsiaTheme="majorEastAsia" w:hAnsi="Calibri" w:cs="Calibri"/>
          <w:sz w:val="22"/>
          <w:szCs w:val="22"/>
        </w:rPr>
        <w:t> </w:t>
      </w:r>
    </w:p>
    <w:tbl>
      <w:tblPr>
        <w:tblStyle w:val="TableGrid"/>
        <w:tblW w:w="8840" w:type="dxa"/>
        <w:tblLook w:val="04A0" w:firstRow="1" w:lastRow="0" w:firstColumn="1" w:lastColumn="0" w:noHBand="0" w:noVBand="1"/>
      </w:tblPr>
      <w:tblGrid>
        <w:gridCol w:w="4860"/>
        <w:gridCol w:w="2280"/>
        <w:gridCol w:w="1700"/>
      </w:tblGrid>
      <w:tr w:rsidR="00253FC7" w:rsidRPr="006D77CB" w14:paraId="079B79DA" w14:textId="77777777" w:rsidTr="00253FC7">
        <w:trPr>
          <w:trHeight w:val="300"/>
        </w:trPr>
        <w:tc>
          <w:tcPr>
            <w:tcW w:w="4860" w:type="dxa"/>
            <w:noWrap/>
            <w:hideMark/>
          </w:tcPr>
          <w:p w14:paraId="30D6EEFB"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Responses</w:t>
            </w:r>
          </w:p>
        </w:tc>
        <w:tc>
          <w:tcPr>
            <w:tcW w:w="2280" w:type="dxa"/>
            <w:noWrap/>
            <w:hideMark/>
          </w:tcPr>
          <w:p w14:paraId="409AE54E"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Frequency</w:t>
            </w:r>
          </w:p>
        </w:tc>
        <w:tc>
          <w:tcPr>
            <w:tcW w:w="1700" w:type="dxa"/>
            <w:noWrap/>
            <w:hideMark/>
          </w:tcPr>
          <w:p w14:paraId="115BBE2D"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Percentage</w:t>
            </w:r>
          </w:p>
        </w:tc>
      </w:tr>
      <w:tr w:rsidR="00253FC7" w:rsidRPr="006D77CB" w14:paraId="424DBDEC" w14:textId="77777777" w:rsidTr="00253FC7">
        <w:trPr>
          <w:trHeight w:val="290"/>
        </w:trPr>
        <w:tc>
          <w:tcPr>
            <w:tcW w:w="4860" w:type="dxa"/>
            <w:noWrap/>
            <w:hideMark/>
          </w:tcPr>
          <w:p w14:paraId="729E47D4"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agree</w:t>
            </w:r>
          </w:p>
        </w:tc>
        <w:tc>
          <w:tcPr>
            <w:tcW w:w="2280" w:type="dxa"/>
            <w:noWrap/>
            <w:hideMark/>
          </w:tcPr>
          <w:p w14:paraId="3D369397"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w:t>
            </w:r>
          </w:p>
        </w:tc>
        <w:tc>
          <w:tcPr>
            <w:tcW w:w="1700" w:type="dxa"/>
            <w:noWrap/>
            <w:hideMark/>
          </w:tcPr>
          <w:p w14:paraId="71C8E031"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11%</w:t>
            </w:r>
          </w:p>
        </w:tc>
      </w:tr>
      <w:tr w:rsidR="00253FC7" w:rsidRPr="006D77CB" w14:paraId="31AB0512" w14:textId="77777777" w:rsidTr="00253FC7">
        <w:trPr>
          <w:trHeight w:val="290"/>
        </w:trPr>
        <w:tc>
          <w:tcPr>
            <w:tcW w:w="4860" w:type="dxa"/>
            <w:noWrap/>
            <w:hideMark/>
          </w:tcPr>
          <w:p w14:paraId="3B7BE5F8"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Agree</w:t>
            </w:r>
          </w:p>
        </w:tc>
        <w:tc>
          <w:tcPr>
            <w:tcW w:w="2280" w:type="dxa"/>
            <w:noWrap/>
            <w:hideMark/>
          </w:tcPr>
          <w:p w14:paraId="1B322FC4"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c>
          <w:tcPr>
            <w:tcW w:w="1700" w:type="dxa"/>
            <w:noWrap/>
            <w:hideMark/>
          </w:tcPr>
          <w:p w14:paraId="6F5F2F6B"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26%</w:t>
            </w:r>
          </w:p>
        </w:tc>
      </w:tr>
      <w:tr w:rsidR="00253FC7" w:rsidRPr="006D77CB" w14:paraId="664F98ED" w14:textId="77777777" w:rsidTr="00253FC7">
        <w:trPr>
          <w:trHeight w:val="290"/>
        </w:trPr>
        <w:tc>
          <w:tcPr>
            <w:tcW w:w="4860" w:type="dxa"/>
            <w:noWrap/>
            <w:hideMark/>
          </w:tcPr>
          <w:p w14:paraId="08EE5E48"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Disagree</w:t>
            </w:r>
          </w:p>
        </w:tc>
        <w:tc>
          <w:tcPr>
            <w:tcW w:w="2280" w:type="dxa"/>
            <w:noWrap/>
            <w:hideMark/>
          </w:tcPr>
          <w:p w14:paraId="3BA3A25C"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6</w:t>
            </w:r>
          </w:p>
        </w:tc>
        <w:tc>
          <w:tcPr>
            <w:tcW w:w="1700" w:type="dxa"/>
            <w:noWrap/>
            <w:hideMark/>
          </w:tcPr>
          <w:p w14:paraId="0F9871BA"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32%</w:t>
            </w:r>
          </w:p>
        </w:tc>
      </w:tr>
      <w:tr w:rsidR="00253FC7" w:rsidRPr="006D77CB" w14:paraId="628AE070" w14:textId="77777777" w:rsidTr="00253FC7">
        <w:trPr>
          <w:trHeight w:val="290"/>
        </w:trPr>
        <w:tc>
          <w:tcPr>
            <w:tcW w:w="4860" w:type="dxa"/>
            <w:noWrap/>
            <w:hideMark/>
          </w:tcPr>
          <w:p w14:paraId="16AAAA52"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disagree</w:t>
            </w:r>
          </w:p>
        </w:tc>
        <w:tc>
          <w:tcPr>
            <w:tcW w:w="2280" w:type="dxa"/>
            <w:noWrap/>
            <w:hideMark/>
          </w:tcPr>
          <w:p w14:paraId="2C54C6AF"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4</w:t>
            </w:r>
          </w:p>
        </w:tc>
        <w:tc>
          <w:tcPr>
            <w:tcW w:w="1700" w:type="dxa"/>
            <w:noWrap/>
            <w:hideMark/>
          </w:tcPr>
          <w:p w14:paraId="4B56F892"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21%</w:t>
            </w:r>
          </w:p>
        </w:tc>
      </w:tr>
      <w:tr w:rsidR="00253FC7" w:rsidRPr="006D77CB" w14:paraId="02DB452E" w14:textId="77777777" w:rsidTr="00253FC7">
        <w:trPr>
          <w:trHeight w:val="290"/>
        </w:trPr>
        <w:tc>
          <w:tcPr>
            <w:tcW w:w="4860" w:type="dxa"/>
            <w:noWrap/>
            <w:hideMark/>
          </w:tcPr>
          <w:p w14:paraId="04D11C02"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Don't know</w:t>
            </w:r>
          </w:p>
        </w:tc>
        <w:tc>
          <w:tcPr>
            <w:tcW w:w="2280" w:type="dxa"/>
            <w:noWrap/>
            <w:hideMark/>
          </w:tcPr>
          <w:p w14:paraId="652C1ABE"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w:t>
            </w:r>
          </w:p>
        </w:tc>
        <w:tc>
          <w:tcPr>
            <w:tcW w:w="1700" w:type="dxa"/>
            <w:noWrap/>
            <w:hideMark/>
          </w:tcPr>
          <w:p w14:paraId="680AD6B1"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11%</w:t>
            </w:r>
          </w:p>
        </w:tc>
      </w:tr>
    </w:tbl>
    <w:p w14:paraId="60C00165" w14:textId="77777777" w:rsidR="006D77CB" w:rsidRDefault="006D77CB" w:rsidP="006D77CB">
      <w:pPr>
        <w:pStyle w:val="paragraph"/>
        <w:spacing w:before="0" w:beforeAutospacing="0" w:after="0" w:afterAutospacing="0"/>
        <w:textAlignment w:val="baseline"/>
        <w:rPr>
          <w:rStyle w:val="normaltextrun"/>
          <w:rFonts w:ascii="Calibri" w:eastAsiaTheme="majorEastAsia" w:hAnsi="Calibri" w:cs="Calibri"/>
          <w:sz w:val="22"/>
          <w:szCs w:val="22"/>
        </w:rPr>
      </w:pPr>
    </w:p>
    <w:p w14:paraId="30F9B95F" w14:textId="4D08AC1F" w:rsidR="00253FC7" w:rsidRDefault="00253FC7" w:rsidP="006D77CB">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13224EB3" wp14:editId="73082575">
            <wp:extent cx="5943600" cy="1504708"/>
            <wp:effectExtent l="0" t="0" r="0" b="635"/>
            <wp:docPr id="8" name="Chart 8">
              <a:extLst xmlns:a="http://schemas.openxmlformats.org/drawingml/2006/main">
                <a:ext uri="{FF2B5EF4-FFF2-40B4-BE49-F238E27FC236}">
                  <a16:creationId xmlns:a16="http://schemas.microsoft.com/office/drawing/2014/main" id="{0FC80FB7-BDAE-4A12-B894-19AE1F7422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rStyle w:val="normaltextrun"/>
          <w:rFonts w:ascii="Calibri" w:eastAsiaTheme="majorEastAsia" w:hAnsi="Calibri" w:cs="Calibri"/>
          <w:sz w:val="22"/>
          <w:szCs w:val="22"/>
        </w:rPr>
        <w:t>  </w:t>
      </w:r>
    </w:p>
    <w:p w14:paraId="696551B1" w14:textId="77777777" w:rsidR="006D77CB" w:rsidRPr="006D77CB" w:rsidRDefault="00253FC7" w:rsidP="004518A9">
      <w:pPr>
        <w:pStyle w:val="paragraph"/>
        <w:numPr>
          <w:ilvl w:val="0"/>
          <w:numId w:val="44"/>
        </w:numPr>
        <w:spacing w:before="0" w:beforeAutospacing="0" w:after="0" w:afterAutospacing="0"/>
        <w:ind w:left="0" w:firstLine="0"/>
        <w:textAlignment w:val="baseline"/>
        <w:rPr>
          <w:rStyle w:val="normaltextrun"/>
          <w:rFonts w:ascii="Segoe UI" w:eastAsiaTheme="majorEastAsia" w:hAnsi="Segoe UI" w:cs="Segoe UI"/>
          <w:sz w:val="18"/>
          <w:szCs w:val="18"/>
        </w:rPr>
      </w:pPr>
      <w:r>
        <w:rPr>
          <w:rStyle w:val="normaltextrun"/>
          <w:rFonts w:ascii="Calibri" w:eastAsiaTheme="majorEastAsia" w:hAnsi="Calibri" w:cs="Calibri"/>
          <w:b/>
          <w:bCs/>
          <w:sz w:val="22"/>
          <w:szCs w:val="22"/>
        </w:rPr>
        <w:t>Please briefly explain your answer. </w:t>
      </w:r>
      <w:r>
        <w:rPr>
          <w:rStyle w:val="normaltextrun"/>
          <w:rFonts w:ascii="Calibri" w:eastAsiaTheme="majorEastAsia" w:hAnsi="Calibri" w:cs="Calibri"/>
          <w:sz w:val="22"/>
          <w:szCs w:val="22"/>
        </w:rPr>
        <w:t>(Open-ended) </w:t>
      </w:r>
    </w:p>
    <w:p w14:paraId="77494C2D" w14:textId="1A91E0AF" w:rsidR="00253FC7" w:rsidRPr="00C96032" w:rsidRDefault="00253FC7" w:rsidP="006D77CB">
      <w:pPr>
        <w:pStyle w:val="paragraph"/>
        <w:spacing w:before="0" w:beforeAutospacing="0" w:after="0" w:afterAutospacing="0"/>
        <w:textAlignment w:val="baseline"/>
        <w:rPr>
          <w:rStyle w:val="eop"/>
          <w:rFonts w:ascii="Segoe UI" w:eastAsiaTheme="majorEastAsia" w:hAnsi="Segoe UI" w:cs="Segoe UI"/>
          <w:sz w:val="18"/>
          <w:szCs w:val="18"/>
        </w:rPr>
      </w:pP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6D77CB" w14:paraId="55A12DA2" w14:textId="77777777" w:rsidTr="00253FC7">
        <w:trPr>
          <w:trHeight w:val="300"/>
        </w:trPr>
        <w:tc>
          <w:tcPr>
            <w:tcW w:w="9360" w:type="dxa"/>
            <w:noWrap/>
            <w:hideMark/>
          </w:tcPr>
          <w:p w14:paraId="51FC42F2"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4629787C" w14:textId="77777777" w:rsidTr="00253FC7">
        <w:trPr>
          <w:trHeight w:val="290"/>
        </w:trPr>
        <w:tc>
          <w:tcPr>
            <w:tcW w:w="9360" w:type="dxa"/>
            <w:noWrap/>
            <w:hideMark/>
          </w:tcPr>
          <w:p w14:paraId="2360730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If we strive for innovation, it should be incorporated into UN Women’s DNA. We all should have the knowledge to do so. Of course, each team should have a focal point and we should have a unit to be responsible of collecting practices, analyzing, sharing the </w:t>
            </w:r>
            <w:proofErr w:type="gramStart"/>
            <w:r w:rsidRPr="006D77CB">
              <w:rPr>
                <w:rFonts w:ascii="Calibri" w:eastAsia="Times New Roman" w:hAnsi="Calibri" w:cs="Times New Roman"/>
                <w:color w:val="000000"/>
                <w:sz w:val="18"/>
                <w:szCs w:val="18"/>
              </w:rPr>
              <w:t>knowledge</w:t>
            </w:r>
            <w:proofErr w:type="gramEnd"/>
            <w:r w:rsidRPr="006D77CB">
              <w:rPr>
                <w:rFonts w:ascii="Calibri" w:eastAsia="Times New Roman" w:hAnsi="Calibri" w:cs="Times New Roman"/>
                <w:color w:val="000000"/>
                <w:sz w:val="18"/>
                <w:szCs w:val="18"/>
              </w:rPr>
              <w:t xml:space="preserve"> and organizing the trainings etc. We should also create an enabling a culture that encourages risk to fail as without the ability to fail, one will not innovate.</w:t>
            </w:r>
          </w:p>
        </w:tc>
      </w:tr>
      <w:tr w:rsidR="00253FC7" w:rsidRPr="006D77CB" w14:paraId="597D0202" w14:textId="77777777" w:rsidTr="00253FC7">
        <w:trPr>
          <w:trHeight w:val="290"/>
        </w:trPr>
        <w:tc>
          <w:tcPr>
            <w:tcW w:w="9360" w:type="dxa"/>
            <w:noWrap/>
            <w:hideMark/>
          </w:tcPr>
          <w:p w14:paraId="3FFFF59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Country Office lacks personnel with the experience and expertise. COs should consider capacity building and/or the recruitment of personnel with the capacity.  </w:t>
            </w:r>
          </w:p>
        </w:tc>
      </w:tr>
      <w:tr w:rsidR="00253FC7" w:rsidRPr="006D77CB" w14:paraId="72CB5731" w14:textId="77777777" w:rsidTr="00253FC7">
        <w:trPr>
          <w:trHeight w:val="290"/>
        </w:trPr>
        <w:tc>
          <w:tcPr>
            <w:tcW w:w="9360" w:type="dxa"/>
            <w:noWrap/>
            <w:hideMark/>
          </w:tcPr>
          <w:p w14:paraId="2BC2FF5D"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lastRenderedPageBreak/>
              <w:t xml:space="preserve">UN Women is chronically </w:t>
            </w:r>
            <w:proofErr w:type="gramStart"/>
            <w:r w:rsidRPr="006D77CB">
              <w:rPr>
                <w:rFonts w:ascii="Calibri" w:eastAsia="Times New Roman" w:hAnsi="Calibri" w:cs="Times New Roman"/>
                <w:color w:val="000000"/>
                <w:sz w:val="18"/>
                <w:szCs w:val="18"/>
              </w:rPr>
              <w:t>underfunded</w:t>
            </w:r>
            <w:proofErr w:type="gramEnd"/>
            <w:r w:rsidRPr="006D77CB">
              <w:rPr>
                <w:rFonts w:ascii="Calibri" w:eastAsia="Times New Roman" w:hAnsi="Calibri" w:cs="Times New Roman"/>
                <w:color w:val="000000"/>
                <w:sz w:val="18"/>
                <w:szCs w:val="18"/>
              </w:rPr>
              <w:t xml:space="preserve"> and personnel is overworked, however, I do not think huge resources are needed at the beginning, just a bit of support, personal time and organizational structures/interagency networks available to advance in small seminal projects that can be taken to scale later on. </w:t>
            </w:r>
          </w:p>
        </w:tc>
      </w:tr>
      <w:tr w:rsidR="00253FC7" w:rsidRPr="006D77CB" w14:paraId="1F74A9C6" w14:textId="77777777" w:rsidTr="00253FC7">
        <w:trPr>
          <w:trHeight w:val="290"/>
        </w:trPr>
        <w:tc>
          <w:tcPr>
            <w:tcW w:w="9360" w:type="dxa"/>
            <w:noWrap/>
            <w:hideMark/>
          </w:tcPr>
          <w:p w14:paraId="7DDCECC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have too many conventional thinkers who have never worked with vulnerable women. This limits their thinking and innovative abilities.</w:t>
            </w:r>
          </w:p>
        </w:tc>
      </w:tr>
      <w:tr w:rsidR="00253FC7" w:rsidRPr="006D77CB" w14:paraId="2D6EA1AA" w14:textId="77777777" w:rsidTr="00253FC7">
        <w:trPr>
          <w:trHeight w:val="290"/>
        </w:trPr>
        <w:tc>
          <w:tcPr>
            <w:tcW w:w="9360" w:type="dxa"/>
            <w:noWrap/>
            <w:hideMark/>
          </w:tcPr>
          <w:p w14:paraId="59A1C0C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No idea</w:t>
            </w:r>
          </w:p>
        </w:tc>
      </w:tr>
      <w:tr w:rsidR="00253FC7" w:rsidRPr="006D77CB" w14:paraId="1B3047E7" w14:textId="77777777" w:rsidTr="00253FC7">
        <w:trPr>
          <w:trHeight w:val="290"/>
        </w:trPr>
        <w:tc>
          <w:tcPr>
            <w:tcW w:w="9360" w:type="dxa"/>
            <w:noWrap/>
            <w:hideMark/>
          </w:tcPr>
          <w:p w14:paraId="083CAFC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Innovation is more a state of mind and attitude and willingness to think and approach differently - not a question of number of staff.</w:t>
            </w:r>
          </w:p>
        </w:tc>
      </w:tr>
      <w:tr w:rsidR="00253FC7" w:rsidRPr="006D77CB" w14:paraId="77DE9DC6" w14:textId="77777777" w:rsidTr="00253FC7">
        <w:trPr>
          <w:trHeight w:val="290"/>
        </w:trPr>
        <w:tc>
          <w:tcPr>
            <w:tcW w:w="9360" w:type="dxa"/>
            <w:noWrap/>
            <w:hideMark/>
          </w:tcPr>
          <w:p w14:paraId="26431DE5"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There are other areas (as mentioned above) which cause more obstacles to innovative ideas.</w:t>
            </w:r>
          </w:p>
        </w:tc>
      </w:tr>
      <w:tr w:rsidR="00253FC7" w:rsidRPr="006D77CB" w14:paraId="68E0F5B3" w14:textId="77777777" w:rsidTr="00253FC7">
        <w:trPr>
          <w:trHeight w:val="290"/>
        </w:trPr>
        <w:tc>
          <w:tcPr>
            <w:tcW w:w="9360" w:type="dxa"/>
            <w:noWrap/>
            <w:hideMark/>
          </w:tcPr>
          <w:p w14:paraId="3257AEFD"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Innovation requires thinking out of the box which at times can be time and resource consuming. Although the pressure to ensure timely deliverables might sometimes be a constraint, the available human resources have been able to bring in innovative approaches in their work.</w:t>
            </w:r>
          </w:p>
        </w:tc>
      </w:tr>
      <w:tr w:rsidR="00253FC7" w:rsidRPr="006D77CB" w14:paraId="1A410E88" w14:textId="77777777" w:rsidTr="00253FC7">
        <w:trPr>
          <w:trHeight w:val="290"/>
        </w:trPr>
        <w:tc>
          <w:tcPr>
            <w:tcW w:w="9360" w:type="dxa"/>
            <w:noWrap/>
            <w:hideMark/>
          </w:tcPr>
          <w:p w14:paraId="193ED36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we need more </w:t>
            </w:r>
            <w:proofErr w:type="gramStart"/>
            <w:r w:rsidRPr="006D77CB">
              <w:rPr>
                <w:rFonts w:ascii="Calibri" w:eastAsia="Times New Roman" w:hAnsi="Calibri" w:cs="Times New Roman"/>
                <w:color w:val="000000"/>
                <w:sz w:val="18"/>
                <w:szCs w:val="18"/>
              </w:rPr>
              <w:t>hands on</w:t>
            </w:r>
            <w:proofErr w:type="gramEnd"/>
            <w:r w:rsidRPr="006D77CB">
              <w:rPr>
                <w:rFonts w:ascii="Calibri" w:eastAsia="Times New Roman" w:hAnsi="Calibri" w:cs="Times New Roman"/>
                <w:color w:val="000000"/>
                <w:sz w:val="18"/>
                <w:szCs w:val="18"/>
              </w:rPr>
              <w:t xml:space="preserve"> deck to explore every opportunity and possibility for change and driving change in more innovative methods that both more effective and fruitful to keep up with the modern times</w:t>
            </w:r>
          </w:p>
        </w:tc>
      </w:tr>
      <w:tr w:rsidR="00253FC7" w:rsidRPr="006D77CB" w14:paraId="768F0685" w14:textId="77777777" w:rsidTr="00253FC7">
        <w:trPr>
          <w:trHeight w:val="290"/>
        </w:trPr>
        <w:tc>
          <w:tcPr>
            <w:tcW w:w="9360" w:type="dxa"/>
            <w:noWrap/>
            <w:hideMark/>
          </w:tcPr>
          <w:p w14:paraId="4CD7316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need more staff so there can be less haste and more speed.</w:t>
            </w:r>
          </w:p>
        </w:tc>
      </w:tr>
      <w:tr w:rsidR="00253FC7" w:rsidRPr="006D77CB" w14:paraId="7F16E3A7" w14:textId="77777777" w:rsidTr="00253FC7">
        <w:trPr>
          <w:trHeight w:val="290"/>
        </w:trPr>
        <w:tc>
          <w:tcPr>
            <w:tcW w:w="9360" w:type="dxa"/>
            <w:noWrap/>
            <w:hideMark/>
          </w:tcPr>
          <w:p w14:paraId="67FA0ECE"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Since our innovative work covers our largest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 xml:space="preserve">, colleagues involved in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 xml:space="preserve">, finance, administrative support, communications are involved in the work. If we were to look at new innovative work, this may not be the case. </w:t>
            </w:r>
          </w:p>
        </w:tc>
      </w:tr>
      <w:tr w:rsidR="00253FC7" w:rsidRPr="006D77CB" w14:paraId="26695D3E" w14:textId="77777777" w:rsidTr="00253FC7">
        <w:trPr>
          <w:trHeight w:val="290"/>
        </w:trPr>
        <w:tc>
          <w:tcPr>
            <w:tcW w:w="9360" w:type="dxa"/>
            <w:noWrap/>
            <w:hideMark/>
          </w:tcPr>
          <w:p w14:paraId="2C28704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Overall, we suffer from a lack of sufficient human resources.  To be effectively creative, we need even more human resources. When our office had a temporary innovation focal person, it helped. </w:t>
            </w:r>
          </w:p>
        </w:tc>
      </w:tr>
      <w:tr w:rsidR="00253FC7" w:rsidRPr="006D77CB" w14:paraId="0FB3080A" w14:textId="77777777" w:rsidTr="00253FC7">
        <w:trPr>
          <w:trHeight w:val="290"/>
        </w:trPr>
        <w:tc>
          <w:tcPr>
            <w:tcW w:w="9360" w:type="dxa"/>
            <w:noWrap/>
            <w:hideMark/>
          </w:tcPr>
          <w:p w14:paraId="332AE57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Our staff are funded through programmes and as such have limited scope to work outside of these specific roles.</w:t>
            </w:r>
          </w:p>
        </w:tc>
      </w:tr>
      <w:tr w:rsidR="00253FC7" w:rsidRPr="006D77CB" w14:paraId="02AE8EEE" w14:textId="77777777" w:rsidTr="00253FC7">
        <w:trPr>
          <w:trHeight w:val="290"/>
        </w:trPr>
        <w:tc>
          <w:tcPr>
            <w:tcW w:w="9360" w:type="dxa"/>
            <w:noWrap/>
            <w:hideMark/>
          </w:tcPr>
          <w:p w14:paraId="06082CE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It is quality of personnel and not quantity</w:t>
            </w:r>
          </w:p>
        </w:tc>
      </w:tr>
      <w:tr w:rsidR="00253FC7" w:rsidRPr="006D77CB" w14:paraId="15C76C1D" w14:textId="77777777" w:rsidTr="00253FC7">
        <w:trPr>
          <w:trHeight w:val="290"/>
        </w:trPr>
        <w:tc>
          <w:tcPr>
            <w:tcW w:w="9360" w:type="dxa"/>
            <w:noWrap/>
            <w:hideMark/>
          </w:tcPr>
          <w:p w14:paraId="7DADF61B"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need experts in innovation to boost creativity</w:t>
            </w:r>
          </w:p>
        </w:tc>
      </w:tr>
      <w:tr w:rsidR="00253FC7" w:rsidRPr="00BF6023" w14:paraId="630E0D77" w14:textId="77777777" w:rsidTr="00253FC7">
        <w:trPr>
          <w:trHeight w:val="290"/>
        </w:trPr>
        <w:tc>
          <w:tcPr>
            <w:tcW w:w="9360" w:type="dxa"/>
            <w:noWrap/>
            <w:hideMark/>
          </w:tcPr>
          <w:p w14:paraId="1E8B5A25"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Si bien se ejecutan acciones de innovación dentro de las diferentes áreas es necesario contar con recursos destinados para innovación que permita tener acciones más estratégicas que </w:t>
            </w:r>
            <w:proofErr w:type="spellStart"/>
            <w:r w:rsidRPr="006D77CB">
              <w:rPr>
                <w:rFonts w:ascii="Calibri" w:eastAsia="Times New Roman" w:hAnsi="Calibri" w:cs="Times New Roman"/>
                <w:color w:val="000000"/>
                <w:sz w:val="18"/>
                <w:szCs w:val="18"/>
                <w:lang w:val="es-ES"/>
              </w:rPr>
              <w:t>amplien</w:t>
            </w:r>
            <w:proofErr w:type="spellEnd"/>
            <w:r w:rsidRPr="006D77CB">
              <w:rPr>
                <w:rFonts w:ascii="Calibri" w:eastAsia="Times New Roman" w:hAnsi="Calibri" w:cs="Times New Roman"/>
                <w:color w:val="000000"/>
                <w:sz w:val="18"/>
                <w:szCs w:val="18"/>
                <w:lang w:val="es-ES"/>
              </w:rPr>
              <w:t xml:space="preserve"> el alcance del trabajo de ONU Mujeres</w:t>
            </w:r>
          </w:p>
        </w:tc>
      </w:tr>
      <w:tr w:rsidR="00253FC7" w:rsidRPr="00BF6023" w14:paraId="5BC4CCBA" w14:textId="77777777" w:rsidTr="00253FC7">
        <w:trPr>
          <w:trHeight w:val="290"/>
        </w:trPr>
        <w:tc>
          <w:tcPr>
            <w:tcW w:w="9360" w:type="dxa"/>
            <w:noWrap/>
            <w:hideMark/>
          </w:tcPr>
          <w:p w14:paraId="2D2767C5"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El personal que innova es el que está en el terreno, negociando alianzas y diseñando intervenciones y </w:t>
            </w:r>
            <w:proofErr w:type="spellStart"/>
            <w:r w:rsidRPr="006D77CB">
              <w:rPr>
                <w:rFonts w:ascii="Calibri" w:eastAsia="Times New Roman" w:hAnsi="Calibri" w:cs="Times New Roman"/>
                <w:color w:val="000000"/>
                <w:sz w:val="18"/>
                <w:szCs w:val="18"/>
                <w:lang w:val="es-ES"/>
              </w:rPr>
              <w:t>ejecutandolas</w:t>
            </w:r>
            <w:proofErr w:type="spellEnd"/>
            <w:r w:rsidRPr="006D77CB">
              <w:rPr>
                <w:rFonts w:ascii="Calibri" w:eastAsia="Times New Roman" w:hAnsi="Calibri" w:cs="Times New Roman"/>
                <w:color w:val="000000"/>
                <w:sz w:val="18"/>
                <w:szCs w:val="18"/>
                <w:lang w:val="es-ES"/>
              </w:rPr>
              <w:t xml:space="preserve">. En algunos casos hemos </w:t>
            </w:r>
            <w:proofErr w:type="spellStart"/>
            <w:r w:rsidRPr="006D77CB">
              <w:rPr>
                <w:rFonts w:ascii="Calibri" w:eastAsia="Times New Roman" w:hAnsi="Calibri" w:cs="Times New Roman"/>
                <w:color w:val="000000"/>
                <w:sz w:val="18"/>
                <w:szCs w:val="18"/>
                <w:lang w:val="es-ES"/>
              </w:rPr>
              <w:t>sub-presupuestado</w:t>
            </w:r>
            <w:proofErr w:type="spellEnd"/>
            <w:r w:rsidRPr="006D77CB">
              <w:rPr>
                <w:rFonts w:ascii="Calibri" w:eastAsia="Times New Roman" w:hAnsi="Calibri" w:cs="Times New Roman"/>
                <w:color w:val="000000"/>
                <w:sz w:val="18"/>
                <w:szCs w:val="18"/>
                <w:lang w:val="es-ES"/>
              </w:rPr>
              <w:t xml:space="preserve"> el personal (</w:t>
            </w:r>
            <w:proofErr w:type="spellStart"/>
            <w:r w:rsidRPr="006D77CB">
              <w:rPr>
                <w:rFonts w:ascii="Calibri" w:eastAsia="Times New Roman" w:hAnsi="Calibri" w:cs="Times New Roman"/>
                <w:color w:val="000000"/>
                <w:sz w:val="18"/>
                <w:szCs w:val="18"/>
                <w:lang w:val="es-ES"/>
              </w:rPr>
              <w:t>Spotlight</w:t>
            </w:r>
            <w:proofErr w:type="spellEnd"/>
            <w:r w:rsidRPr="006D77CB">
              <w:rPr>
                <w:rFonts w:ascii="Calibri" w:eastAsia="Times New Roman" w:hAnsi="Calibri" w:cs="Times New Roman"/>
                <w:color w:val="000000"/>
                <w:sz w:val="18"/>
                <w:szCs w:val="18"/>
                <w:lang w:val="es-ES"/>
              </w:rPr>
              <w:t xml:space="preserve">) necesario, y en general no tenemos tiempo ni personal que apoye en la sistematización de esas innovaciones. </w:t>
            </w:r>
          </w:p>
        </w:tc>
      </w:tr>
      <w:tr w:rsidR="00253FC7" w:rsidRPr="00BF6023" w14:paraId="12E51325" w14:textId="77777777" w:rsidTr="00253FC7">
        <w:trPr>
          <w:trHeight w:val="290"/>
        </w:trPr>
        <w:tc>
          <w:tcPr>
            <w:tcW w:w="9360" w:type="dxa"/>
            <w:noWrap/>
            <w:hideMark/>
          </w:tcPr>
          <w:p w14:paraId="27EEE572" w14:textId="77777777" w:rsidR="00253FC7" w:rsidRPr="006D77CB" w:rsidRDefault="00253FC7" w:rsidP="00253FC7">
            <w:pPr>
              <w:rPr>
                <w:rFonts w:ascii="Calibri" w:eastAsia="Times New Roman" w:hAnsi="Calibri" w:cs="Times New Roman"/>
                <w:color w:val="000000"/>
                <w:sz w:val="18"/>
                <w:szCs w:val="18"/>
                <w:lang w:val="fr-FR"/>
              </w:rPr>
            </w:pPr>
            <w:r w:rsidRPr="006D77CB">
              <w:rPr>
                <w:rFonts w:ascii="Calibri" w:eastAsia="Times New Roman" w:hAnsi="Calibri" w:cs="Times New Roman"/>
                <w:color w:val="000000"/>
                <w:sz w:val="18"/>
                <w:szCs w:val="18"/>
                <w:lang w:val="fr-FR"/>
              </w:rPr>
              <w:t>Onu femmes permet aux femmes avoir une formation de AGR</w:t>
            </w:r>
          </w:p>
        </w:tc>
      </w:tr>
    </w:tbl>
    <w:p w14:paraId="791C25EA" w14:textId="77777777" w:rsidR="00253FC7" w:rsidRPr="00C96032" w:rsidRDefault="00253FC7" w:rsidP="00253FC7">
      <w:pPr>
        <w:pStyle w:val="paragraph"/>
        <w:spacing w:before="0" w:beforeAutospacing="0" w:after="0" w:afterAutospacing="0"/>
        <w:textAlignment w:val="baseline"/>
        <w:rPr>
          <w:rStyle w:val="eop"/>
          <w:rFonts w:ascii="Segoe UI" w:eastAsiaTheme="majorEastAsia" w:hAnsi="Segoe UI" w:cs="Segoe UI"/>
          <w:sz w:val="18"/>
          <w:szCs w:val="18"/>
          <w:lang w:val="fr-FR"/>
        </w:rPr>
      </w:pPr>
    </w:p>
    <w:p w14:paraId="47E77A0B" w14:textId="779A7447" w:rsidR="00253FC7" w:rsidRPr="00C96032" w:rsidRDefault="00253FC7" w:rsidP="004518A9">
      <w:pPr>
        <w:pStyle w:val="paragraph"/>
        <w:numPr>
          <w:ilvl w:val="0"/>
          <w:numId w:val="45"/>
        </w:numPr>
        <w:spacing w:before="0" w:beforeAutospacing="0" w:after="0" w:afterAutospacing="0"/>
        <w:ind w:left="0" w:firstLine="0"/>
        <w:textAlignment w:val="baseline"/>
        <w:rPr>
          <w:rFonts w:ascii="Calibri" w:hAnsi="Calibri" w:cs="Calibri"/>
          <w:b/>
          <w:bCs/>
          <w:sz w:val="22"/>
          <w:szCs w:val="22"/>
        </w:rPr>
      </w:pPr>
      <w:r w:rsidRPr="00C96032">
        <w:rPr>
          <w:rStyle w:val="normaltextrun"/>
          <w:rFonts w:ascii="Calibri" w:eastAsiaTheme="majorEastAsia" w:hAnsi="Calibri" w:cs="Calibri"/>
          <w:b/>
          <w:bCs/>
          <w:sz w:val="22"/>
          <w:szCs w:val="22"/>
        </w:rPr>
        <w:t>In my office or region, the skill set of personnel is adequate to support UN Women’s work in innovation</w:t>
      </w:r>
      <w:r w:rsidR="006D77CB">
        <w:rPr>
          <w:rStyle w:val="normaltextrun"/>
          <w:rFonts w:ascii="Calibri" w:eastAsiaTheme="majorEastAsia" w:hAnsi="Calibri" w:cs="Calibri"/>
          <w:b/>
          <w:bCs/>
          <w:sz w:val="22"/>
          <w:szCs w:val="22"/>
        </w:rPr>
        <w:t>.</w:t>
      </w:r>
    </w:p>
    <w:p w14:paraId="1641D18A"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8872" w:type="dxa"/>
        <w:tblLook w:val="04A0" w:firstRow="1" w:lastRow="0" w:firstColumn="1" w:lastColumn="0" w:noHBand="0" w:noVBand="1"/>
      </w:tblPr>
      <w:tblGrid>
        <w:gridCol w:w="4868"/>
        <w:gridCol w:w="2296"/>
        <w:gridCol w:w="1708"/>
      </w:tblGrid>
      <w:tr w:rsidR="00253FC7" w:rsidRPr="006D77CB" w14:paraId="62BD3AE0" w14:textId="77777777" w:rsidTr="00253FC7">
        <w:trPr>
          <w:trHeight w:val="300"/>
        </w:trPr>
        <w:tc>
          <w:tcPr>
            <w:tcW w:w="4868" w:type="dxa"/>
            <w:noWrap/>
            <w:hideMark/>
          </w:tcPr>
          <w:p w14:paraId="761050EE"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Responses</w:t>
            </w:r>
          </w:p>
        </w:tc>
        <w:tc>
          <w:tcPr>
            <w:tcW w:w="2296" w:type="dxa"/>
            <w:noWrap/>
            <w:hideMark/>
          </w:tcPr>
          <w:p w14:paraId="6AFDA455"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Frequency</w:t>
            </w:r>
          </w:p>
        </w:tc>
        <w:tc>
          <w:tcPr>
            <w:tcW w:w="1708" w:type="dxa"/>
            <w:noWrap/>
            <w:hideMark/>
          </w:tcPr>
          <w:p w14:paraId="1F96440C"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Percentage</w:t>
            </w:r>
          </w:p>
        </w:tc>
      </w:tr>
      <w:tr w:rsidR="00253FC7" w:rsidRPr="006D77CB" w14:paraId="4175CF18" w14:textId="77777777" w:rsidTr="00253FC7">
        <w:trPr>
          <w:trHeight w:val="290"/>
        </w:trPr>
        <w:tc>
          <w:tcPr>
            <w:tcW w:w="4868" w:type="dxa"/>
            <w:noWrap/>
            <w:hideMark/>
          </w:tcPr>
          <w:p w14:paraId="10889E43"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agree</w:t>
            </w:r>
          </w:p>
        </w:tc>
        <w:tc>
          <w:tcPr>
            <w:tcW w:w="2296" w:type="dxa"/>
            <w:noWrap/>
            <w:hideMark/>
          </w:tcPr>
          <w:p w14:paraId="642C1F9E"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w:t>
            </w:r>
          </w:p>
        </w:tc>
        <w:tc>
          <w:tcPr>
            <w:tcW w:w="1708" w:type="dxa"/>
            <w:noWrap/>
            <w:hideMark/>
          </w:tcPr>
          <w:p w14:paraId="0BC5E1D8"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r>
      <w:tr w:rsidR="00253FC7" w:rsidRPr="006D77CB" w14:paraId="0C474F02" w14:textId="77777777" w:rsidTr="00253FC7">
        <w:trPr>
          <w:trHeight w:val="290"/>
        </w:trPr>
        <w:tc>
          <w:tcPr>
            <w:tcW w:w="4868" w:type="dxa"/>
            <w:noWrap/>
            <w:hideMark/>
          </w:tcPr>
          <w:p w14:paraId="5F96AB53"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Agree</w:t>
            </w:r>
          </w:p>
        </w:tc>
        <w:tc>
          <w:tcPr>
            <w:tcW w:w="2296" w:type="dxa"/>
            <w:noWrap/>
            <w:hideMark/>
          </w:tcPr>
          <w:p w14:paraId="323786AA"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8</w:t>
            </w:r>
          </w:p>
        </w:tc>
        <w:tc>
          <w:tcPr>
            <w:tcW w:w="1708" w:type="dxa"/>
            <w:noWrap/>
            <w:hideMark/>
          </w:tcPr>
          <w:p w14:paraId="1735F6BC"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42%</w:t>
            </w:r>
          </w:p>
        </w:tc>
      </w:tr>
      <w:tr w:rsidR="00253FC7" w:rsidRPr="006D77CB" w14:paraId="7099E636" w14:textId="77777777" w:rsidTr="00253FC7">
        <w:trPr>
          <w:trHeight w:val="290"/>
        </w:trPr>
        <w:tc>
          <w:tcPr>
            <w:tcW w:w="4868" w:type="dxa"/>
            <w:noWrap/>
            <w:hideMark/>
          </w:tcPr>
          <w:p w14:paraId="26AEC8DC"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Disagree</w:t>
            </w:r>
          </w:p>
        </w:tc>
        <w:tc>
          <w:tcPr>
            <w:tcW w:w="2296" w:type="dxa"/>
            <w:noWrap/>
            <w:hideMark/>
          </w:tcPr>
          <w:p w14:paraId="1A5C5E31"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c>
          <w:tcPr>
            <w:tcW w:w="1708" w:type="dxa"/>
            <w:noWrap/>
            <w:hideMark/>
          </w:tcPr>
          <w:p w14:paraId="64962F1A"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26%</w:t>
            </w:r>
          </w:p>
        </w:tc>
      </w:tr>
      <w:tr w:rsidR="00253FC7" w:rsidRPr="006D77CB" w14:paraId="1A442373" w14:textId="77777777" w:rsidTr="00253FC7">
        <w:trPr>
          <w:trHeight w:val="290"/>
        </w:trPr>
        <w:tc>
          <w:tcPr>
            <w:tcW w:w="4868" w:type="dxa"/>
            <w:noWrap/>
            <w:hideMark/>
          </w:tcPr>
          <w:p w14:paraId="5B21A9CA"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disagree</w:t>
            </w:r>
          </w:p>
        </w:tc>
        <w:tc>
          <w:tcPr>
            <w:tcW w:w="2296" w:type="dxa"/>
            <w:noWrap/>
            <w:hideMark/>
          </w:tcPr>
          <w:p w14:paraId="357B941C"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w:t>
            </w:r>
          </w:p>
        </w:tc>
        <w:tc>
          <w:tcPr>
            <w:tcW w:w="1708" w:type="dxa"/>
            <w:noWrap/>
            <w:hideMark/>
          </w:tcPr>
          <w:p w14:paraId="60EDB4F6"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11%</w:t>
            </w:r>
          </w:p>
        </w:tc>
      </w:tr>
      <w:tr w:rsidR="00253FC7" w:rsidRPr="006D77CB" w14:paraId="4B1D62B5" w14:textId="77777777" w:rsidTr="00253FC7">
        <w:trPr>
          <w:trHeight w:val="290"/>
        </w:trPr>
        <w:tc>
          <w:tcPr>
            <w:tcW w:w="4868" w:type="dxa"/>
            <w:noWrap/>
            <w:hideMark/>
          </w:tcPr>
          <w:p w14:paraId="4310C3B3"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Don't know</w:t>
            </w:r>
          </w:p>
        </w:tc>
        <w:tc>
          <w:tcPr>
            <w:tcW w:w="2296" w:type="dxa"/>
            <w:noWrap/>
            <w:hideMark/>
          </w:tcPr>
          <w:p w14:paraId="75308A75"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3</w:t>
            </w:r>
          </w:p>
        </w:tc>
        <w:tc>
          <w:tcPr>
            <w:tcW w:w="1708" w:type="dxa"/>
            <w:noWrap/>
            <w:hideMark/>
          </w:tcPr>
          <w:p w14:paraId="623CA1F0"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16%</w:t>
            </w:r>
          </w:p>
        </w:tc>
      </w:tr>
    </w:tbl>
    <w:p w14:paraId="41609085"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noProof/>
        </w:rPr>
        <w:lastRenderedPageBreak/>
        <w:drawing>
          <wp:inline distT="0" distB="0" distL="0" distR="0" wp14:anchorId="650FAE10" wp14:editId="6D905DB3">
            <wp:extent cx="5943600" cy="1469985"/>
            <wp:effectExtent l="0" t="0" r="0" b="0"/>
            <wp:docPr id="17" name="Chart 17">
              <a:extLst xmlns:a="http://schemas.openxmlformats.org/drawingml/2006/main">
                <a:ext uri="{FF2B5EF4-FFF2-40B4-BE49-F238E27FC236}">
                  <a16:creationId xmlns:a16="http://schemas.microsoft.com/office/drawing/2014/main" id="{766BCC2D-97DA-4572-9C11-DC4320E953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rStyle w:val="eop"/>
          <w:rFonts w:ascii="Calibri" w:eastAsiaTheme="majorEastAsia" w:hAnsi="Calibri" w:cs="Calibri"/>
          <w:sz w:val="22"/>
          <w:szCs w:val="22"/>
        </w:rPr>
        <w:t> </w:t>
      </w:r>
    </w:p>
    <w:p w14:paraId="30952532" w14:textId="77777777" w:rsidR="00253FC7" w:rsidRPr="00C96032" w:rsidRDefault="00253FC7" w:rsidP="004518A9">
      <w:pPr>
        <w:pStyle w:val="paragraph"/>
        <w:numPr>
          <w:ilvl w:val="0"/>
          <w:numId w:val="46"/>
        </w:numPr>
        <w:spacing w:before="0" w:beforeAutospacing="0" w:after="0" w:afterAutospacing="0"/>
        <w:ind w:left="0" w:firstLine="0"/>
        <w:textAlignment w:val="baseline"/>
        <w:rPr>
          <w:rFonts w:ascii="Calibri" w:hAnsi="Calibri" w:cs="Calibri"/>
          <w:b/>
          <w:bCs/>
          <w:sz w:val="22"/>
          <w:szCs w:val="22"/>
        </w:rPr>
      </w:pPr>
      <w:r w:rsidRPr="00C96032">
        <w:rPr>
          <w:rStyle w:val="normaltextrun"/>
          <w:rFonts w:ascii="Calibri" w:eastAsiaTheme="majorEastAsia" w:hAnsi="Calibri" w:cs="Calibri"/>
          <w:b/>
          <w:bCs/>
          <w:sz w:val="22"/>
          <w:szCs w:val="22"/>
        </w:rPr>
        <w:t>Please briefly explain your answer</w:t>
      </w:r>
      <w:r w:rsidRPr="00C96032">
        <w:rPr>
          <w:rStyle w:val="eop"/>
          <w:rFonts w:ascii="Calibri" w:eastAsiaTheme="majorEastAsia" w:hAnsi="Calibri" w:cs="Calibri"/>
          <w:b/>
          <w:bCs/>
          <w:sz w:val="22"/>
          <w:szCs w:val="22"/>
        </w:rPr>
        <w:t> </w:t>
      </w:r>
    </w:p>
    <w:p w14:paraId="64C0B1B3"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6D77CB" w14:paraId="4ACC77AA" w14:textId="77777777" w:rsidTr="00253FC7">
        <w:trPr>
          <w:trHeight w:val="300"/>
        </w:trPr>
        <w:tc>
          <w:tcPr>
            <w:tcW w:w="9360" w:type="dxa"/>
            <w:noWrap/>
            <w:hideMark/>
          </w:tcPr>
          <w:p w14:paraId="4F6E0541"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1DD22BC2" w14:textId="77777777" w:rsidTr="00253FC7">
        <w:trPr>
          <w:trHeight w:val="290"/>
        </w:trPr>
        <w:tc>
          <w:tcPr>
            <w:tcW w:w="9360" w:type="dxa"/>
            <w:noWrap/>
            <w:hideMark/>
          </w:tcPr>
          <w:p w14:paraId="21178190"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Please see response to Q20</w:t>
            </w:r>
          </w:p>
        </w:tc>
      </w:tr>
      <w:tr w:rsidR="00253FC7" w:rsidRPr="006D77CB" w14:paraId="5947094E" w14:textId="77777777" w:rsidTr="00253FC7">
        <w:trPr>
          <w:trHeight w:val="290"/>
        </w:trPr>
        <w:tc>
          <w:tcPr>
            <w:tcW w:w="9360" w:type="dxa"/>
            <w:noWrap/>
            <w:hideMark/>
          </w:tcPr>
          <w:p w14:paraId="22E57F0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Skill set is lacking to </w:t>
            </w:r>
            <w:proofErr w:type="gramStart"/>
            <w:r w:rsidRPr="006D77CB">
              <w:rPr>
                <w:rFonts w:ascii="Calibri" w:eastAsia="Times New Roman" w:hAnsi="Calibri" w:cs="Times New Roman"/>
                <w:color w:val="000000"/>
                <w:sz w:val="18"/>
                <w:szCs w:val="18"/>
              </w:rPr>
              <w:t>the majority of</w:t>
            </w:r>
            <w:proofErr w:type="gramEnd"/>
            <w:r w:rsidRPr="006D77CB">
              <w:rPr>
                <w:rFonts w:ascii="Calibri" w:eastAsia="Times New Roman" w:hAnsi="Calibri" w:cs="Times New Roman"/>
                <w:color w:val="000000"/>
                <w:sz w:val="18"/>
                <w:szCs w:val="18"/>
              </w:rPr>
              <w:t xml:space="preserve"> staff. This needs to be addressed by UN Women. </w:t>
            </w:r>
          </w:p>
        </w:tc>
      </w:tr>
      <w:tr w:rsidR="00253FC7" w:rsidRPr="006D77CB" w14:paraId="5C5FDAED" w14:textId="77777777" w:rsidTr="00253FC7">
        <w:trPr>
          <w:trHeight w:val="290"/>
        </w:trPr>
        <w:tc>
          <w:tcPr>
            <w:tcW w:w="9360" w:type="dxa"/>
            <w:noWrap/>
            <w:hideMark/>
          </w:tcPr>
          <w:p w14:paraId="153CE66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 think there are enough skills and innovation does not require huge preparations, more the attitude, </w:t>
            </w:r>
            <w:proofErr w:type="gramStart"/>
            <w:r w:rsidRPr="006D77CB">
              <w:rPr>
                <w:rFonts w:ascii="Calibri" w:eastAsia="Times New Roman" w:hAnsi="Calibri" w:cs="Times New Roman"/>
                <w:color w:val="000000"/>
                <w:sz w:val="18"/>
                <w:szCs w:val="18"/>
              </w:rPr>
              <w:t>time</w:t>
            </w:r>
            <w:proofErr w:type="gramEnd"/>
            <w:r w:rsidRPr="006D77CB">
              <w:rPr>
                <w:rFonts w:ascii="Calibri" w:eastAsia="Times New Roman" w:hAnsi="Calibri" w:cs="Times New Roman"/>
                <w:color w:val="000000"/>
                <w:sz w:val="18"/>
                <w:szCs w:val="18"/>
              </w:rPr>
              <w:t xml:space="preserve"> and partnerships/environment conducive to that. What is lacking is the </w:t>
            </w:r>
            <w:proofErr w:type="gramStart"/>
            <w:r w:rsidRPr="006D77CB">
              <w:rPr>
                <w:rFonts w:ascii="Calibri" w:eastAsia="Times New Roman" w:hAnsi="Calibri" w:cs="Times New Roman"/>
                <w:color w:val="000000"/>
                <w:sz w:val="18"/>
                <w:szCs w:val="18"/>
              </w:rPr>
              <w:t>risk taking</w:t>
            </w:r>
            <w:proofErr w:type="gramEnd"/>
            <w:r w:rsidRPr="006D77CB">
              <w:rPr>
                <w:rFonts w:ascii="Calibri" w:eastAsia="Times New Roman" w:hAnsi="Calibri" w:cs="Times New Roman"/>
                <w:color w:val="000000"/>
                <w:sz w:val="18"/>
                <w:szCs w:val="18"/>
              </w:rPr>
              <w:t xml:space="preserve"> attitude and minimal resources to start. I can see small scale innovations all around. People are creative by nature but none of this is promoted or encouraged. </w:t>
            </w:r>
          </w:p>
        </w:tc>
      </w:tr>
      <w:tr w:rsidR="00253FC7" w:rsidRPr="006D77CB" w14:paraId="1EB88E57" w14:textId="77777777" w:rsidTr="00253FC7">
        <w:trPr>
          <w:trHeight w:val="290"/>
        </w:trPr>
        <w:tc>
          <w:tcPr>
            <w:tcW w:w="9360" w:type="dxa"/>
            <w:noWrap/>
            <w:hideMark/>
          </w:tcPr>
          <w:p w14:paraId="645EAA4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Not many people have the </w:t>
            </w:r>
            <w:proofErr w:type="spellStart"/>
            <w:r w:rsidRPr="006D77CB">
              <w:rPr>
                <w:rFonts w:ascii="Calibri" w:eastAsia="Times New Roman" w:hAnsi="Calibri" w:cs="Times New Roman"/>
                <w:color w:val="000000"/>
                <w:sz w:val="18"/>
                <w:szCs w:val="18"/>
              </w:rPr>
              <w:t>experitise</w:t>
            </w:r>
            <w:proofErr w:type="spellEnd"/>
            <w:r w:rsidRPr="006D77CB">
              <w:rPr>
                <w:rFonts w:ascii="Calibri" w:eastAsia="Times New Roman" w:hAnsi="Calibri" w:cs="Times New Roman"/>
                <w:color w:val="000000"/>
                <w:sz w:val="18"/>
                <w:szCs w:val="18"/>
              </w:rPr>
              <w:t xml:space="preserve"> of managing </w:t>
            </w:r>
            <w:proofErr w:type="gramStart"/>
            <w:r w:rsidRPr="006D77CB">
              <w:rPr>
                <w:rFonts w:ascii="Calibri" w:eastAsia="Times New Roman" w:hAnsi="Calibri" w:cs="Times New Roman"/>
                <w:color w:val="000000"/>
                <w:sz w:val="18"/>
                <w:szCs w:val="18"/>
              </w:rPr>
              <w:t>bottom up</w:t>
            </w:r>
            <w:proofErr w:type="gramEnd"/>
            <w:r w:rsidRPr="006D77CB">
              <w:rPr>
                <w:rFonts w:ascii="Calibri" w:eastAsia="Times New Roman" w:hAnsi="Calibri" w:cs="Times New Roman"/>
                <w:color w:val="000000"/>
                <w:sz w:val="18"/>
                <w:szCs w:val="18"/>
              </w:rPr>
              <w:t xml:space="preserve"> programming approaches. We lack the culture of practice.</w:t>
            </w:r>
          </w:p>
        </w:tc>
      </w:tr>
      <w:tr w:rsidR="00253FC7" w:rsidRPr="006D77CB" w14:paraId="1837D2AA" w14:textId="77777777" w:rsidTr="00253FC7">
        <w:trPr>
          <w:trHeight w:val="290"/>
        </w:trPr>
        <w:tc>
          <w:tcPr>
            <w:tcW w:w="9360" w:type="dxa"/>
            <w:noWrap/>
            <w:hideMark/>
          </w:tcPr>
          <w:p w14:paraId="293959D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No idea</w:t>
            </w:r>
          </w:p>
        </w:tc>
      </w:tr>
      <w:tr w:rsidR="00253FC7" w:rsidRPr="006D77CB" w14:paraId="0C577543" w14:textId="77777777" w:rsidTr="00253FC7">
        <w:trPr>
          <w:trHeight w:val="290"/>
        </w:trPr>
        <w:tc>
          <w:tcPr>
            <w:tcW w:w="9360" w:type="dxa"/>
            <w:noWrap/>
            <w:hideMark/>
          </w:tcPr>
          <w:p w14:paraId="3099838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We have good examples of innovators in our teams, but not enough staff think in this way, work in this way or are willing to challenge the status quo. they are uncomfortable when encouraged to do so. </w:t>
            </w:r>
            <w:proofErr w:type="gramStart"/>
            <w:r w:rsidRPr="006D77CB">
              <w:rPr>
                <w:rFonts w:ascii="Calibri" w:eastAsia="Times New Roman" w:hAnsi="Calibri" w:cs="Times New Roman"/>
                <w:color w:val="000000"/>
                <w:sz w:val="18"/>
                <w:szCs w:val="18"/>
              </w:rPr>
              <w:t>so</w:t>
            </w:r>
            <w:proofErr w:type="gramEnd"/>
            <w:r w:rsidRPr="006D77CB">
              <w:rPr>
                <w:rFonts w:ascii="Calibri" w:eastAsia="Times New Roman" w:hAnsi="Calibri" w:cs="Times New Roman"/>
                <w:color w:val="000000"/>
                <w:sz w:val="18"/>
                <w:szCs w:val="18"/>
              </w:rPr>
              <w:t xml:space="preserve"> they have the ability IF they were interested and able.</w:t>
            </w:r>
          </w:p>
        </w:tc>
      </w:tr>
      <w:tr w:rsidR="00253FC7" w:rsidRPr="006D77CB" w14:paraId="61AAD106" w14:textId="77777777" w:rsidTr="00253FC7">
        <w:trPr>
          <w:trHeight w:val="290"/>
        </w:trPr>
        <w:tc>
          <w:tcPr>
            <w:tcW w:w="9360" w:type="dxa"/>
            <w:noWrap/>
            <w:hideMark/>
          </w:tcPr>
          <w:p w14:paraId="123A4D0E"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More learning, training and knowledge sharing is needed to promote innovation at an organizational level</w:t>
            </w:r>
          </w:p>
        </w:tc>
      </w:tr>
      <w:tr w:rsidR="00253FC7" w:rsidRPr="006D77CB" w14:paraId="374A4435" w14:textId="77777777" w:rsidTr="00253FC7">
        <w:trPr>
          <w:trHeight w:val="290"/>
        </w:trPr>
        <w:tc>
          <w:tcPr>
            <w:tcW w:w="9360" w:type="dxa"/>
            <w:noWrap/>
            <w:hideMark/>
          </w:tcPr>
          <w:p w14:paraId="7121C33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Innovation requires thinking out of the box which at times can be time and resource consuming. Although the pressure to ensure timely deliverables might sometimes be a constraint, the strong technical skills set of the available human resources have been able to bring in innovative approaches in their work.</w:t>
            </w:r>
          </w:p>
        </w:tc>
      </w:tr>
      <w:tr w:rsidR="00253FC7" w:rsidRPr="006D77CB" w14:paraId="02630076" w14:textId="77777777" w:rsidTr="00253FC7">
        <w:trPr>
          <w:trHeight w:val="290"/>
        </w:trPr>
        <w:tc>
          <w:tcPr>
            <w:tcW w:w="9360" w:type="dxa"/>
            <w:noWrap/>
            <w:hideMark/>
          </w:tcPr>
          <w:p w14:paraId="3727869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having our office is somewhat short-</w:t>
            </w:r>
            <w:proofErr w:type="gramStart"/>
            <w:r w:rsidRPr="006D77CB">
              <w:rPr>
                <w:rFonts w:ascii="Calibri" w:eastAsia="Times New Roman" w:hAnsi="Calibri" w:cs="Times New Roman"/>
                <w:color w:val="000000"/>
                <w:sz w:val="18"/>
                <w:szCs w:val="18"/>
              </w:rPr>
              <w:t>staffed ,</w:t>
            </w:r>
            <w:proofErr w:type="gramEnd"/>
            <w:r w:rsidRPr="006D77CB">
              <w:rPr>
                <w:rFonts w:ascii="Calibri" w:eastAsia="Times New Roman" w:hAnsi="Calibri" w:cs="Times New Roman"/>
                <w:color w:val="000000"/>
                <w:sz w:val="18"/>
                <w:szCs w:val="18"/>
              </w:rPr>
              <w:t xml:space="preserve"> this makes it hard to see the full potential and capacity of the staff in relation to innovation </w:t>
            </w:r>
          </w:p>
        </w:tc>
      </w:tr>
      <w:tr w:rsidR="00253FC7" w:rsidRPr="006D77CB" w14:paraId="6FD4CB58" w14:textId="77777777" w:rsidTr="00253FC7">
        <w:trPr>
          <w:trHeight w:val="290"/>
        </w:trPr>
        <w:tc>
          <w:tcPr>
            <w:tcW w:w="9360" w:type="dxa"/>
            <w:noWrap/>
            <w:hideMark/>
          </w:tcPr>
          <w:p w14:paraId="2B156BC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The staff have the capacity they need the time and increased skills.</w:t>
            </w:r>
          </w:p>
        </w:tc>
      </w:tr>
      <w:tr w:rsidR="00253FC7" w:rsidRPr="006D77CB" w14:paraId="33F6D951" w14:textId="77777777" w:rsidTr="00253FC7">
        <w:trPr>
          <w:trHeight w:val="290"/>
        </w:trPr>
        <w:tc>
          <w:tcPr>
            <w:tcW w:w="9360" w:type="dxa"/>
            <w:noWrap/>
            <w:hideMark/>
          </w:tcPr>
          <w:p w14:paraId="5189F13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 While the team is adequately skilled in the current areas of innovative work, would not be the case if we look at newer work. </w:t>
            </w:r>
          </w:p>
        </w:tc>
      </w:tr>
      <w:tr w:rsidR="00253FC7" w:rsidRPr="006D77CB" w14:paraId="179690B8" w14:textId="77777777" w:rsidTr="00253FC7">
        <w:trPr>
          <w:trHeight w:val="290"/>
        </w:trPr>
        <w:tc>
          <w:tcPr>
            <w:tcW w:w="9360" w:type="dxa"/>
            <w:noWrap/>
            <w:hideMark/>
          </w:tcPr>
          <w:p w14:paraId="1FFBBD3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We are trained to do what we know. If we want staff to support innovation, they </w:t>
            </w:r>
            <w:proofErr w:type="gramStart"/>
            <w:r w:rsidRPr="006D77CB">
              <w:rPr>
                <w:rFonts w:ascii="Calibri" w:eastAsia="Times New Roman" w:hAnsi="Calibri" w:cs="Times New Roman"/>
                <w:color w:val="000000"/>
                <w:sz w:val="18"/>
                <w:szCs w:val="18"/>
              </w:rPr>
              <w:t>have to</w:t>
            </w:r>
            <w:proofErr w:type="gramEnd"/>
            <w:r w:rsidRPr="006D77CB">
              <w:rPr>
                <w:rFonts w:ascii="Calibri" w:eastAsia="Times New Roman" w:hAnsi="Calibri" w:cs="Times New Roman"/>
                <w:color w:val="000000"/>
                <w:sz w:val="18"/>
                <w:szCs w:val="18"/>
              </w:rPr>
              <w:t xml:space="preserve"> be supported to step out of comfort zones. </w:t>
            </w:r>
          </w:p>
        </w:tc>
      </w:tr>
      <w:tr w:rsidR="00253FC7" w:rsidRPr="006D77CB" w14:paraId="11A56DF4" w14:textId="77777777" w:rsidTr="00253FC7">
        <w:trPr>
          <w:trHeight w:val="290"/>
        </w:trPr>
        <w:tc>
          <w:tcPr>
            <w:tcW w:w="9360" w:type="dxa"/>
            <w:noWrap/>
            <w:hideMark/>
          </w:tcPr>
          <w:p w14:paraId="063A9CFE"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have skilled people - we just don't have enough of them.</w:t>
            </w:r>
          </w:p>
        </w:tc>
      </w:tr>
      <w:tr w:rsidR="00253FC7" w:rsidRPr="006D77CB" w14:paraId="51469997" w14:textId="77777777" w:rsidTr="00253FC7">
        <w:trPr>
          <w:trHeight w:val="290"/>
        </w:trPr>
        <w:tc>
          <w:tcPr>
            <w:tcW w:w="9360" w:type="dxa"/>
            <w:noWrap/>
            <w:hideMark/>
          </w:tcPr>
          <w:p w14:paraId="39CEE57C"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never have the perfect HR. of course HR is foundational</w:t>
            </w:r>
          </w:p>
        </w:tc>
      </w:tr>
      <w:tr w:rsidR="00253FC7" w:rsidRPr="006D77CB" w14:paraId="5494EE4A" w14:textId="77777777" w:rsidTr="00253FC7">
        <w:trPr>
          <w:trHeight w:val="290"/>
        </w:trPr>
        <w:tc>
          <w:tcPr>
            <w:tcW w:w="9360" w:type="dxa"/>
            <w:noWrap/>
            <w:hideMark/>
          </w:tcPr>
          <w:p w14:paraId="1C7F240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very few expertise and appetite for innovation </w:t>
            </w:r>
          </w:p>
        </w:tc>
      </w:tr>
      <w:tr w:rsidR="00253FC7" w:rsidRPr="00BF6023" w14:paraId="6E6A8106" w14:textId="77777777" w:rsidTr="00253FC7">
        <w:trPr>
          <w:trHeight w:val="290"/>
        </w:trPr>
        <w:tc>
          <w:tcPr>
            <w:tcW w:w="9360" w:type="dxa"/>
            <w:noWrap/>
            <w:hideMark/>
          </w:tcPr>
          <w:p w14:paraId="70866200"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Toda propuesta de innovación requiere de fortalecimiento de capacidades dentro del equipo para su implementación. Desde este punto, el equipo está abierto a recibir nuevos conocimientos, sobre todo si estos mejorarán y fortalecerán los resultados propios de su trabajo. </w:t>
            </w:r>
          </w:p>
        </w:tc>
      </w:tr>
      <w:tr w:rsidR="00253FC7" w:rsidRPr="00BF6023" w14:paraId="0FC3E863" w14:textId="77777777" w:rsidTr="00253FC7">
        <w:trPr>
          <w:trHeight w:val="290"/>
        </w:trPr>
        <w:tc>
          <w:tcPr>
            <w:tcW w:w="9360" w:type="dxa"/>
            <w:noWrap/>
            <w:hideMark/>
          </w:tcPr>
          <w:p w14:paraId="06E4BA18"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Debemos incorporar más personal experto en </w:t>
            </w:r>
            <w:proofErr w:type="spellStart"/>
            <w:r w:rsidRPr="006D77CB">
              <w:rPr>
                <w:rFonts w:ascii="Calibri" w:eastAsia="Times New Roman" w:hAnsi="Calibri" w:cs="Times New Roman"/>
                <w:color w:val="000000"/>
                <w:sz w:val="18"/>
                <w:szCs w:val="18"/>
                <w:lang w:val="es-ES"/>
              </w:rPr>
              <w:t>big</w:t>
            </w:r>
            <w:proofErr w:type="spellEnd"/>
            <w:r w:rsidRPr="006D77CB">
              <w:rPr>
                <w:rFonts w:ascii="Calibri" w:eastAsia="Times New Roman" w:hAnsi="Calibri" w:cs="Times New Roman"/>
                <w:color w:val="000000"/>
                <w:sz w:val="18"/>
                <w:szCs w:val="18"/>
                <w:lang w:val="es-ES"/>
              </w:rPr>
              <w:t xml:space="preserve"> data, </w:t>
            </w:r>
            <w:proofErr w:type="spellStart"/>
            <w:r w:rsidRPr="006D77CB">
              <w:rPr>
                <w:rFonts w:ascii="Calibri" w:eastAsia="Times New Roman" w:hAnsi="Calibri" w:cs="Times New Roman"/>
                <w:color w:val="000000"/>
                <w:sz w:val="18"/>
                <w:szCs w:val="18"/>
                <w:lang w:val="es-ES"/>
              </w:rPr>
              <w:t>impact</w:t>
            </w:r>
            <w:proofErr w:type="spellEnd"/>
            <w:r w:rsidRPr="006D77CB">
              <w:rPr>
                <w:rFonts w:ascii="Calibri" w:eastAsia="Times New Roman" w:hAnsi="Calibri" w:cs="Times New Roman"/>
                <w:color w:val="000000"/>
                <w:sz w:val="18"/>
                <w:szCs w:val="18"/>
                <w:lang w:val="es-ES"/>
              </w:rPr>
              <w:t xml:space="preserve"> </w:t>
            </w:r>
            <w:proofErr w:type="spellStart"/>
            <w:r w:rsidRPr="006D77CB">
              <w:rPr>
                <w:rFonts w:ascii="Calibri" w:eastAsia="Times New Roman" w:hAnsi="Calibri" w:cs="Times New Roman"/>
                <w:color w:val="000000"/>
                <w:sz w:val="18"/>
                <w:szCs w:val="18"/>
                <w:lang w:val="es-ES"/>
              </w:rPr>
              <w:t>analysis</w:t>
            </w:r>
            <w:proofErr w:type="spellEnd"/>
            <w:r w:rsidRPr="006D77CB">
              <w:rPr>
                <w:rFonts w:ascii="Calibri" w:eastAsia="Times New Roman" w:hAnsi="Calibri" w:cs="Times New Roman"/>
                <w:color w:val="000000"/>
                <w:sz w:val="18"/>
                <w:szCs w:val="18"/>
                <w:lang w:val="es-ES"/>
              </w:rPr>
              <w:t xml:space="preserve"> y sistematización de experiencias.</w:t>
            </w:r>
          </w:p>
        </w:tc>
      </w:tr>
      <w:tr w:rsidR="00253FC7" w:rsidRPr="006D77CB" w14:paraId="285F2D43" w14:textId="77777777" w:rsidTr="00253FC7">
        <w:trPr>
          <w:trHeight w:val="290"/>
        </w:trPr>
        <w:tc>
          <w:tcPr>
            <w:tcW w:w="9360" w:type="dxa"/>
            <w:noWrap/>
            <w:hideMark/>
          </w:tcPr>
          <w:p w14:paraId="69B6E43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leadership des </w:t>
            </w:r>
            <w:proofErr w:type="spellStart"/>
            <w:r w:rsidRPr="006D77CB">
              <w:rPr>
                <w:rFonts w:ascii="Calibri" w:eastAsia="Times New Roman" w:hAnsi="Calibri" w:cs="Times New Roman"/>
                <w:color w:val="000000"/>
                <w:sz w:val="18"/>
                <w:szCs w:val="18"/>
              </w:rPr>
              <w:t>jeunes</w:t>
            </w:r>
            <w:proofErr w:type="spellEnd"/>
            <w:r w:rsidRPr="006D77CB">
              <w:rPr>
                <w:rFonts w:ascii="Calibri" w:eastAsia="Times New Roman" w:hAnsi="Calibri" w:cs="Times New Roman"/>
                <w:color w:val="000000"/>
                <w:sz w:val="18"/>
                <w:szCs w:val="18"/>
              </w:rPr>
              <w:t xml:space="preserve"> femmes</w:t>
            </w:r>
          </w:p>
        </w:tc>
      </w:tr>
    </w:tbl>
    <w:p w14:paraId="66583E27"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p>
    <w:p w14:paraId="62553DB3"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lastRenderedPageBreak/>
        <w:t> </w:t>
      </w:r>
      <w:r>
        <w:rPr>
          <w:rStyle w:val="eop"/>
          <w:rFonts w:ascii="Calibri" w:eastAsiaTheme="majorEastAsia" w:hAnsi="Calibri" w:cs="Calibri"/>
          <w:sz w:val="22"/>
          <w:szCs w:val="22"/>
        </w:rPr>
        <w:t> </w:t>
      </w:r>
    </w:p>
    <w:p w14:paraId="7B2CEC91" w14:textId="5DD06CFA" w:rsidR="00253FC7" w:rsidRPr="006D77CB" w:rsidRDefault="00253FC7" w:rsidP="004518A9">
      <w:pPr>
        <w:pStyle w:val="paragraph"/>
        <w:numPr>
          <w:ilvl w:val="0"/>
          <w:numId w:val="47"/>
        </w:numPr>
        <w:spacing w:before="0" w:beforeAutospacing="0" w:after="0" w:afterAutospacing="0"/>
        <w:ind w:left="0" w:firstLine="0"/>
        <w:textAlignment w:val="baseline"/>
        <w:rPr>
          <w:rStyle w:val="eop"/>
          <w:rFonts w:ascii="Calibri" w:hAnsi="Calibri" w:cs="Calibri"/>
          <w:sz w:val="22"/>
          <w:szCs w:val="22"/>
        </w:rPr>
      </w:pPr>
      <w:r>
        <w:rPr>
          <w:rStyle w:val="normaltextrun"/>
          <w:rFonts w:ascii="Calibri" w:eastAsiaTheme="majorEastAsia" w:hAnsi="Calibri" w:cs="Calibri"/>
          <w:b/>
          <w:bCs/>
          <w:sz w:val="22"/>
          <w:szCs w:val="22"/>
        </w:rPr>
        <w:t>Financial resources are adequate to support UN Women’s work in innovation.</w:t>
      </w: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1FF18A30" w14:textId="77777777" w:rsidR="006D77CB" w:rsidRDefault="006D77CB" w:rsidP="006D77CB">
      <w:pPr>
        <w:pStyle w:val="paragraph"/>
        <w:spacing w:before="0" w:beforeAutospacing="0" w:after="0" w:afterAutospacing="0"/>
        <w:textAlignment w:val="baseline"/>
        <w:rPr>
          <w:rFonts w:ascii="Calibri" w:hAnsi="Calibri" w:cs="Calibri"/>
          <w:sz w:val="22"/>
          <w:szCs w:val="22"/>
        </w:rPr>
      </w:pPr>
    </w:p>
    <w:tbl>
      <w:tblPr>
        <w:tblStyle w:val="TableGrid"/>
        <w:tblW w:w="8840" w:type="dxa"/>
        <w:tblLook w:val="04A0" w:firstRow="1" w:lastRow="0" w:firstColumn="1" w:lastColumn="0" w:noHBand="0" w:noVBand="1"/>
      </w:tblPr>
      <w:tblGrid>
        <w:gridCol w:w="4860"/>
        <w:gridCol w:w="2280"/>
        <w:gridCol w:w="1700"/>
      </w:tblGrid>
      <w:tr w:rsidR="00253FC7" w:rsidRPr="006D77CB" w14:paraId="7B608DA2" w14:textId="77777777" w:rsidTr="00253FC7">
        <w:trPr>
          <w:trHeight w:val="300"/>
        </w:trPr>
        <w:tc>
          <w:tcPr>
            <w:tcW w:w="4860" w:type="dxa"/>
            <w:noWrap/>
            <w:hideMark/>
          </w:tcPr>
          <w:p w14:paraId="057C7023"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Responses</w:t>
            </w:r>
          </w:p>
        </w:tc>
        <w:tc>
          <w:tcPr>
            <w:tcW w:w="2280" w:type="dxa"/>
            <w:noWrap/>
            <w:hideMark/>
          </w:tcPr>
          <w:p w14:paraId="11E6B321"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Frequency</w:t>
            </w:r>
          </w:p>
        </w:tc>
        <w:tc>
          <w:tcPr>
            <w:tcW w:w="1700" w:type="dxa"/>
            <w:noWrap/>
            <w:hideMark/>
          </w:tcPr>
          <w:p w14:paraId="5A72A63E"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Percentage</w:t>
            </w:r>
          </w:p>
        </w:tc>
      </w:tr>
      <w:tr w:rsidR="00253FC7" w:rsidRPr="006D77CB" w14:paraId="237425B9" w14:textId="77777777" w:rsidTr="00253FC7">
        <w:trPr>
          <w:trHeight w:val="290"/>
        </w:trPr>
        <w:tc>
          <w:tcPr>
            <w:tcW w:w="4860" w:type="dxa"/>
            <w:noWrap/>
            <w:hideMark/>
          </w:tcPr>
          <w:p w14:paraId="42267C62"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agree</w:t>
            </w:r>
          </w:p>
        </w:tc>
        <w:tc>
          <w:tcPr>
            <w:tcW w:w="2280" w:type="dxa"/>
            <w:noWrap/>
            <w:hideMark/>
          </w:tcPr>
          <w:p w14:paraId="597E913E"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0</w:t>
            </w:r>
          </w:p>
        </w:tc>
        <w:tc>
          <w:tcPr>
            <w:tcW w:w="1700" w:type="dxa"/>
            <w:noWrap/>
            <w:hideMark/>
          </w:tcPr>
          <w:p w14:paraId="6796E8F6"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0%</w:t>
            </w:r>
          </w:p>
        </w:tc>
      </w:tr>
      <w:tr w:rsidR="00253FC7" w:rsidRPr="006D77CB" w14:paraId="05C667A3" w14:textId="77777777" w:rsidTr="00253FC7">
        <w:trPr>
          <w:trHeight w:val="290"/>
        </w:trPr>
        <w:tc>
          <w:tcPr>
            <w:tcW w:w="4860" w:type="dxa"/>
            <w:noWrap/>
            <w:hideMark/>
          </w:tcPr>
          <w:p w14:paraId="39D7E374"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Agree</w:t>
            </w:r>
          </w:p>
        </w:tc>
        <w:tc>
          <w:tcPr>
            <w:tcW w:w="2280" w:type="dxa"/>
            <w:noWrap/>
            <w:hideMark/>
          </w:tcPr>
          <w:p w14:paraId="2A3DAA4A"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w:t>
            </w:r>
          </w:p>
        </w:tc>
        <w:tc>
          <w:tcPr>
            <w:tcW w:w="1700" w:type="dxa"/>
            <w:noWrap/>
            <w:hideMark/>
          </w:tcPr>
          <w:p w14:paraId="1ABAA7DC"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11%</w:t>
            </w:r>
          </w:p>
        </w:tc>
      </w:tr>
      <w:tr w:rsidR="00253FC7" w:rsidRPr="006D77CB" w14:paraId="284560D8" w14:textId="77777777" w:rsidTr="00253FC7">
        <w:trPr>
          <w:trHeight w:val="290"/>
        </w:trPr>
        <w:tc>
          <w:tcPr>
            <w:tcW w:w="4860" w:type="dxa"/>
            <w:noWrap/>
            <w:hideMark/>
          </w:tcPr>
          <w:p w14:paraId="27827AFC"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Disagree</w:t>
            </w:r>
          </w:p>
        </w:tc>
        <w:tc>
          <w:tcPr>
            <w:tcW w:w="2280" w:type="dxa"/>
            <w:noWrap/>
            <w:hideMark/>
          </w:tcPr>
          <w:p w14:paraId="53B4D3D0"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c>
          <w:tcPr>
            <w:tcW w:w="1700" w:type="dxa"/>
            <w:noWrap/>
            <w:hideMark/>
          </w:tcPr>
          <w:p w14:paraId="5B2EAA3A"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26%</w:t>
            </w:r>
          </w:p>
        </w:tc>
      </w:tr>
      <w:tr w:rsidR="00253FC7" w:rsidRPr="006D77CB" w14:paraId="2F99A013" w14:textId="77777777" w:rsidTr="00253FC7">
        <w:trPr>
          <w:trHeight w:val="290"/>
        </w:trPr>
        <w:tc>
          <w:tcPr>
            <w:tcW w:w="4860" w:type="dxa"/>
            <w:noWrap/>
            <w:hideMark/>
          </w:tcPr>
          <w:p w14:paraId="08A0F5EB"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disagree</w:t>
            </w:r>
          </w:p>
        </w:tc>
        <w:tc>
          <w:tcPr>
            <w:tcW w:w="2280" w:type="dxa"/>
            <w:noWrap/>
            <w:hideMark/>
          </w:tcPr>
          <w:p w14:paraId="2206FBBC"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7</w:t>
            </w:r>
          </w:p>
        </w:tc>
        <w:tc>
          <w:tcPr>
            <w:tcW w:w="1700" w:type="dxa"/>
            <w:noWrap/>
            <w:hideMark/>
          </w:tcPr>
          <w:p w14:paraId="00F41A17"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37%</w:t>
            </w:r>
          </w:p>
        </w:tc>
      </w:tr>
      <w:tr w:rsidR="00253FC7" w:rsidRPr="006D77CB" w14:paraId="1E44FF70" w14:textId="77777777" w:rsidTr="00253FC7">
        <w:trPr>
          <w:trHeight w:val="290"/>
        </w:trPr>
        <w:tc>
          <w:tcPr>
            <w:tcW w:w="4860" w:type="dxa"/>
            <w:noWrap/>
            <w:hideMark/>
          </w:tcPr>
          <w:p w14:paraId="339EC9D4"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Don't know</w:t>
            </w:r>
          </w:p>
        </w:tc>
        <w:tc>
          <w:tcPr>
            <w:tcW w:w="2280" w:type="dxa"/>
            <w:noWrap/>
            <w:hideMark/>
          </w:tcPr>
          <w:p w14:paraId="6DB18F96"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c>
          <w:tcPr>
            <w:tcW w:w="1700" w:type="dxa"/>
            <w:noWrap/>
            <w:hideMark/>
          </w:tcPr>
          <w:p w14:paraId="4FDE4D36"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26%</w:t>
            </w:r>
          </w:p>
        </w:tc>
      </w:tr>
    </w:tbl>
    <w:p w14:paraId="3ABBF382" w14:textId="77777777" w:rsidR="006D77CB" w:rsidRDefault="006D77CB" w:rsidP="00253FC7">
      <w:pPr>
        <w:pStyle w:val="paragraph"/>
        <w:spacing w:before="0" w:beforeAutospacing="0" w:after="0" w:afterAutospacing="0"/>
        <w:textAlignment w:val="baseline"/>
        <w:rPr>
          <w:rStyle w:val="normaltextrun"/>
          <w:rFonts w:ascii="Segoe UI" w:eastAsiaTheme="majorEastAsia" w:hAnsi="Segoe UI" w:cs="Segoe UI"/>
          <w:sz w:val="18"/>
          <w:szCs w:val="18"/>
        </w:rPr>
      </w:pPr>
    </w:p>
    <w:p w14:paraId="580837F7" w14:textId="249D1F06" w:rsidR="00253FC7" w:rsidRPr="00C96032" w:rsidRDefault="00253FC7" w:rsidP="00253FC7">
      <w:pPr>
        <w:pStyle w:val="paragraph"/>
        <w:spacing w:before="0" w:beforeAutospacing="0" w:after="0" w:afterAutospacing="0"/>
        <w:textAlignment w:val="baseline"/>
        <w:rPr>
          <w:rStyle w:val="normaltextrun"/>
          <w:rFonts w:ascii="Segoe UI" w:eastAsiaTheme="majorEastAsia" w:hAnsi="Segoe UI" w:cs="Segoe UI"/>
          <w:sz w:val="18"/>
          <w:szCs w:val="18"/>
        </w:rPr>
      </w:pPr>
      <w:r>
        <w:rPr>
          <w:noProof/>
        </w:rPr>
        <w:drawing>
          <wp:inline distT="0" distB="0" distL="0" distR="0" wp14:anchorId="75CEAB4C" wp14:editId="480C8D7F">
            <wp:extent cx="5748655" cy="1304306"/>
            <wp:effectExtent l="0" t="0" r="4445" b="0"/>
            <wp:docPr id="10" name="Chart 10">
              <a:extLst xmlns:a="http://schemas.openxmlformats.org/drawingml/2006/main">
                <a:ext uri="{FF2B5EF4-FFF2-40B4-BE49-F238E27FC236}">
                  <a16:creationId xmlns:a16="http://schemas.microsoft.com/office/drawing/2014/main" id="{4BC5F5AA-8521-474C-92E2-39BEC43788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E57D51F" w14:textId="77777777" w:rsidR="00253FC7" w:rsidRDefault="00253FC7" w:rsidP="004518A9">
      <w:pPr>
        <w:pStyle w:val="paragraph"/>
        <w:numPr>
          <w:ilvl w:val="0"/>
          <w:numId w:val="48"/>
        </w:numPr>
        <w:spacing w:before="0" w:beforeAutospacing="0" w:after="0" w:afterAutospacing="0"/>
        <w:ind w:left="0" w:firstLine="0"/>
        <w:textAlignment w:val="baseline"/>
        <w:rPr>
          <w:rFonts w:ascii="Segoe UI" w:hAnsi="Segoe UI" w:cs="Segoe UI"/>
          <w:sz w:val="18"/>
          <w:szCs w:val="18"/>
        </w:rPr>
      </w:pPr>
      <w:r>
        <w:rPr>
          <w:rStyle w:val="normaltextrun"/>
          <w:rFonts w:ascii="Calibri" w:eastAsiaTheme="majorEastAsia" w:hAnsi="Calibri" w:cs="Calibri"/>
          <w:b/>
          <w:bCs/>
          <w:sz w:val="22"/>
          <w:szCs w:val="22"/>
        </w:rPr>
        <w:t>Please briefly explain your answer. </w:t>
      </w:r>
      <w:r>
        <w:rPr>
          <w:rStyle w:val="normaltextrun"/>
          <w:rFonts w:ascii="Calibri" w:eastAsiaTheme="majorEastAsia" w:hAnsi="Calibri" w:cs="Calibri"/>
          <w:sz w:val="22"/>
          <w:szCs w:val="22"/>
        </w:rPr>
        <w:t>(Open-ended) </w:t>
      </w:r>
      <w:r>
        <w:rPr>
          <w:rStyle w:val="eop"/>
          <w:rFonts w:ascii="Calibri" w:eastAsiaTheme="majorEastAsia" w:hAnsi="Calibri" w:cs="Calibri"/>
          <w:sz w:val="22"/>
          <w:szCs w:val="22"/>
        </w:rPr>
        <w:t> </w:t>
      </w:r>
    </w:p>
    <w:p w14:paraId="1A97F0AA"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6D77CB" w14:paraId="3FB61D20" w14:textId="77777777" w:rsidTr="00253FC7">
        <w:trPr>
          <w:trHeight w:val="300"/>
        </w:trPr>
        <w:tc>
          <w:tcPr>
            <w:tcW w:w="9360" w:type="dxa"/>
            <w:noWrap/>
            <w:hideMark/>
          </w:tcPr>
          <w:p w14:paraId="51F85A89"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2A96A679" w14:textId="77777777" w:rsidTr="00253FC7">
        <w:trPr>
          <w:trHeight w:val="290"/>
        </w:trPr>
        <w:tc>
          <w:tcPr>
            <w:tcW w:w="9360" w:type="dxa"/>
            <w:noWrap/>
            <w:hideMark/>
          </w:tcPr>
          <w:p w14:paraId="488828EB"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The teams are not informed of cutting-edge practices on innovation and how to apply innovation principles. Furthermore, the current environment of too much work and not enough capacity does not allow space for innovation.  The new SP should help address this by focusing our work.</w:t>
            </w:r>
          </w:p>
        </w:tc>
      </w:tr>
      <w:tr w:rsidR="00253FC7" w:rsidRPr="006D77CB" w14:paraId="1128ECEC" w14:textId="77777777" w:rsidTr="00253FC7">
        <w:trPr>
          <w:trHeight w:val="290"/>
        </w:trPr>
        <w:tc>
          <w:tcPr>
            <w:tcW w:w="9360" w:type="dxa"/>
            <w:noWrap/>
            <w:hideMark/>
          </w:tcPr>
          <w:p w14:paraId="707D4765"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 do not know. However, resource mobilization for innovation projects should be prioritized if UN Women would like to operate projects in a </w:t>
            </w:r>
            <w:proofErr w:type="gramStart"/>
            <w:r w:rsidRPr="006D77CB">
              <w:rPr>
                <w:rFonts w:ascii="Calibri" w:eastAsia="Times New Roman" w:hAnsi="Calibri" w:cs="Times New Roman"/>
                <w:color w:val="000000"/>
                <w:sz w:val="18"/>
                <w:szCs w:val="18"/>
              </w:rPr>
              <w:t>cost efficient</w:t>
            </w:r>
            <w:proofErr w:type="gramEnd"/>
            <w:r w:rsidRPr="006D77CB">
              <w:rPr>
                <w:rFonts w:ascii="Calibri" w:eastAsia="Times New Roman" w:hAnsi="Calibri" w:cs="Times New Roman"/>
                <w:color w:val="000000"/>
                <w:sz w:val="18"/>
                <w:szCs w:val="18"/>
              </w:rPr>
              <w:t xml:space="preserve"> manner with maximized impact. </w:t>
            </w:r>
          </w:p>
        </w:tc>
      </w:tr>
      <w:tr w:rsidR="00253FC7" w:rsidRPr="006D77CB" w14:paraId="63E6C5D6" w14:textId="77777777" w:rsidTr="00253FC7">
        <w:trPr>
          <w:trHeight w:val="290"/>
        </w:trPr>
        <w:tc>
          <w:tcPr>
            <w:tcW w:w="9360" w:type="dxa"/>
            <w:noWrap/>
            <w:hideMark/>
          </w:tcPr>
          <w:p w14:paraId="6A15DDB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There is no approach within teams to foster innovation or establish a small fund or project per year, in conjunction with a few others, to explore and grow an idea and take it to the next level</w:t>
            </w:r>
          </w:p>
        </w:tc>
      </w:tr>
      <w:tr w:rsidR="00253FC7" w:rsidRPr="006D77CB" w14:paraId="72035A43" w14:textId="77777777" w:rsidTr="00253FC7">
        <w:trPr>
          <w:trHeight w:val="290"/>
        </w:trPr>
        <w:tc>
          <w:tcPr>
            <w:tcW w:w="9360" w:type="dxa"/>
            <w:noWrap/>
            <w:hideMark/>
          </w:tcPr>
          <w:p w14:paraId="27408A3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have very limited budgets.</w:t>
            </w:r>
          </w:p>
        </w:tc>
      </w:tr>
      <w:tr w:rsidR="00253FC7" w:rsidRPr="006D77CB" w14:paraId="7ED4177C" w14:textId="77777777" w:rsidTr="00253FC7">
        <w:trPr>
          <w:trHeight w:val="290"/>
        </w:trPr>
        <w:tc>
          <w:tcPr>
            <w:tcW w:w="9360" w:type="dxa"/>
            <w:noWrap/>
            <w:hideMark/>
          </w:tcPr>
          <w:p w14:paraId="05AAA6F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No idea</w:t>
            </w:r>
          </w:p>
        </w:tc>
      </w:tr>
      <w:tr w:rsidR="00253FC7" w:rsidRPr="006D77CB" w14:paraId="78CCB1F5" w14:textId="77777777" w:rsidTr="00253FC7">
        <w:trPr>
          <w:trHeight w:val="290"/>
        </w:trPr>
        <w:tc>
          <w:tcPr>
            <w:tcW w:w="9360" w:type="dxa"/>
            <w:noWrap/>
            <w:hideMark/>
          </w:tcPr>
          <w:p w14:paraId="2995F45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Innovation is not about </w:t>
            </w:r>
            <w:proofErr w:type="gramStart"/>
            <w:r w:rsidRPr="006D77CB">
              <w:rPr>
                <w:rFonts w:ascii="Calibri" w:eastAsia="Times New Roman" w:hAnsi="Calibri" w:cs="Times New Roman"/>
                <w:color w:val="000000"/>
                <w:sz w:val="18"/>
                <w:szCs w:val="18"/>
              </w:rPr>
              <w:t>amount</w:t>
            </w:r>
            <w:proofErr w:type="gramEnd"/>
            <w:r w:rsidRPr="006D77CB">
              <w:rPr>
                <w:rFonts w:ascii="Calibri" w:eastAsia="Times New Roman" w:hAnsi="Calibri" w:cs="Times New Roman"/>
                <w:color w:val="000000"/>
                <w:sz w:val="18"/>
                <w:szCs w:val="18"/>
              </w:rPr>
              <w:t xml:space="preserve"> of finances it is about how we deploy the resources we have - all work should include innovative thinking, mindset, approaches. Even our financial management!</w:t>
            </w:r>
          </w:p>
        </w:tc>
      </w:tr>
      <w:tr w:rsidR="00253FC7" w:rsidRPr="006D77CB" w14:paraId="607EFBEF" w14:textId="77777777" w:rsidTr="00253FC7">
        <w:trPr>
          <w:trHeight w:val="290"/>
        </w:trPr>
        <w:tc>
          <w:tcPr>
            <w:tcW w:w="9360" w:type="dxa"/>
            <w:noWrap/>
            <w:hideMark/>
          </w:tcPr>
          <w:p w14:paraId="5FD3EEDA"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UN Women has always fund constraints.</w:t>
            </w:r>
          </w:p>
        </w:tc>
      </w:tr>
      <w:tr w:rsidR="00253FC7" w:rsidRPr="006D77CB" w14:paraId="7CE142A0" w14:textId="77777777" w:rsidTr="00253FC7">
        <w:trPr>
          <w:trHeight w:val="290"/>
        </w:trPr>
        <w:tc>
          <w:tcPr>
            <w:tcW w:w="9360" w:type="dxa"/>
            <w:noWrap/>
            <w:hideMark/>
          </w:tcPr>
          <w:p w14:paraId="0293D865"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Nepal Country Office has been able to bring in innovative approaches in many of the ongoing initiatives. However, the currently available financial resources are not always enough to try out new things and sometimes can pose as a hindrance.</w:t>
            </w:r>
          </w:p>
        </w:tc>
      </w:tr>
      <w:tr w:rsidR="00253FC7" w:rsidRPr="006D77CB" w14:paraId="0C2A0F8E" w14:textId="77777777" w:rsidTr="00253FC7">
        <w:trPr>
          <w:trHeight w:val="290"/>
        </w:trPr>
        <w:tc>
          <w:tcPr>
            <w:tcW w:w="9360" w:type="dxa"/>
            <w:noWrap/>
            <w:hideMark/>
          </w:tcPr>
          <w:p w14:paraId="68C5ED3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N/A</w:t>
            </w:r>
          </w:p>
        </w:tc>
      </w:tr>
      <w:tr w:rsidR="00253FC7" w:rsidRPr="006D77CB" w14:paraId="4D8E444D" w14:textId="77777777" w:rsidTr="00253FC7">
        <w:trPr>
          <w:trHeight w:val="290"/>
        </w:trPr>
        <w:tc>
          <w:tcPr>
            <w:tcW w:w="9360" w:type="dxa"/>
            <w:noWrap/>
            <w:hideMark/>
          </w:tcPr>
          <w:p w14:paraId="44A3736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The funds are not being invested </w:t>
            </w:r>
            <w:proofErr w:type="gramStart"/>
            <w:r w:rsidRPr="006D77CB">
              <w:rPr>
                <w:rFonts w:ascii="Calibri" w:eastAsia="Times New Roman" w:hAnsi="Calibri" w:cs="Times New Roman"/>
                <w:color w:val="000000"/>
                <w:sz w:val="18"/>
                <w:szCs w:val="18"/>
              </w:rPr>
              <w:t>in  innovative</w:t>
            </w:r>
            <w:proofErr w:type="gramEnd"/>
            <w:r w:rsidRPr="006D77CB">
              <w:rPr>
                <w:rFonts w:ascii="Calibri" w:eastAsia="Times New Roman" w:hAnsi="Calibri" w:cs="Times New Roman"/>
                <w:color w:val="000000"/>
                <w:sz w:val="18"/>
                <w:szCs w:val="18"/>
              </w:rPr>
              <w:t xml:space="preserve"> practices</w:t>
            </w:r>
          </w:p>
        </w:tc>
      </w:tr>
      <w:tr w:rsidR="00253FC7" w:rsidRPr="006D77CB" w14:paraId="3CB5204F" w14:textId="77777777" w:rsidTr="00253FC7">
        <w:trPr>
          <w:trHeight w:val="290"/>
        </w:trPr>
        <w:tc>
          <w:tcPr>
            <w:tcW w:w="9360" w:type="dxa"/>
            <w:noWrap/>
            <w:hideMark/>
          </w:tcPr>
          <w:p w14:paraId="65DF25AC"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 At the country level, we have donor funds linked to our innovation work; however, these are based on donor interests and commitments. We do not have funding available for innovative approaches which would require new investments. With innovation, sometimes it is critical for us to invest to show proof of concept before donors agree to support. </w:t>
            </w:r>
          </w:p>
        </w:tc>
      </w:tr>
      <w:tr w:rsidR="00253FC7" w:rsidRPr="006D77CB" w14:paraId="60B9282C" w14:textId="77777777" w:rsidTr="00253FC7">
        <w:trPr>
          <w:trHeight w:val="290"/>
        </w:trPr>
        <w:tc>
          <w:tcPr>
            <w:tcW w:w="9360" w:type="dxa"/>
            <w:noWrap/>
            <w:hideMark/>
          </w:tcPr>
          <w:p w14:paraId="0BA554F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It may seem contradictory, since I indicated above that lack of resources sometimes creates innovation. </w:t>
            </w:r>
            <w:proofErr w:type="gramStart"/>
            <w:r w:rsidRPr="006D77CB">
              <w:rPr>
                <w:rFonts w:ascii="Calibri" w:eastAsia="Times New Roman" w:hAnsi="Calibri" w:cs="Times New Roman"/>
                <w:color w:val="000000"/>
                <w:sz w:val="18"/>
                <w:szCs w:val="18"/>
              </w:rPr>
              <w:t>But in reality, to</w:t>
            </w:r>
            <w:proofErr w:type="gramEnd"/>
            <w:r w:rsidRPr="006D77CB">
              <w:rPr>
                <w:rFonts w:ascii="Calibri" w:eastAsia="Times New Roman" w:hAnsi="Calibri" w:cs="Times New Roman"/>
                <w:color w:val="000000"/>
                <w:sz w:val="18"/>
                <w:szCs w:val="18"/>
              </w:rPr>
              <w:t xml:space="preserve"> *sustain* innovation, we do not have sufficient resources. </w:t>
            </w:r>
          </w:p>
        </w:tc>
      </w:tr>
      <w:tr w:rsidR="00253FC7" w:rsidRPr="006D77CB" w14:paraId="53A81A42" w14:textId="77777777" w:rsidTr="00253FC7">
        <w:trPr>
          <w:trHeight w:val="290"/>
        </w:trPr>
        <w:tc>
          <w:tcPr>
            <w:tcW w:w="9360" w:type="dxa"/>
            <w:noWrap/>
            <w:hideMark/>
          </w:tcPr>
          <w:p w14:paraId="3A4712C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are under-funded.</w:t>
            </w:r>
          </w:p>
        </w:tc>
      </w:tr>
      <w:tr w:rsidR="00253FC7" w:rsidRPr="006D77CB" w14:paraId="7DFA190E" w14:textId="77777777" w:rsidTr="00253FC7">
        <w:trPr>
          <w:trHeight w:val="290"/>
        </w:trPr>
        <w:tc>
          <w:tcPr>
            <w:tcW w:w="9360" w:type="dxa"/>
            <w:noWrap/>
            <w:hideMark/>
          </w:tcPr>
          <w:p w14:paraId="4DE24EE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lastRenderedPageBreak/>
              <w:t xml:space="preserve">It is not a matter of resources but rather a mind set and a wiliness to innovate </w:t>
            </w:r>
          </w:p>
        </w:tc>
      </w:tr>
      <w:tr w:rsidR="00253FC7" w:rsidRPr="006D77CB" w14:paraId="640B0862" w14:textId="77777777" w:rsidTr="00253FC7">
        <w:trPr>
          <w:trHeight w:val="290"/>
        </w:trPr>
        <w:tc>
          <w:tcPr>
            <w:tcW w:w="9360" w:type="dxa"/>
            <w:noWrap/>
            <w:hideMark/>
          </w:tcPr>
          <w:p w14:paraId="7EA03B2C"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no core dedicated to innovation at all</w:t>
            </w:r>
          </w:p>
        </w:tc>
      </w:tr>
      <w:tr w:rsidR="00253FC7" w:rsidRPr="00BF6023" w14:paraId="38051FAF" w14:textId="77777777" w:rsidTr="00253FC7">
        <w:trPr>
          <w:trHeight w:val="290"/>
        </w:trPr>
        <w:tc>
          <w:tcPr>
            <w:tcW w:w="9360" w:type="dxa"/>
            <w:noWrap/>
            <w:hideMark/>
          </w:tcPr>
          <w:p w14:paraId="164D8C1E"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Falta de lineamientos y estrategia de innovación, se desconocen los recursos financieros requeridos. </w:t>
            </w:r>
          </w:p>
        </w:tc>
      </w:tr>
      <w:tr w:rsidR="00253FC7" w:rsidRPr="00BF6023" w14:paraId="289342FE" w14:textId="77777777" w:rsidTr="00253FC7">
        <w:trPr>
          <w:trHeight w:val="290"/>
        </w:trPr>
        <w:tc>
          <w:tcPr>
            <w:tcW w:w="9360" w:type="dxa"/>
            <w:noWrap/>
            <w:hideMark/>
          </w:tcPr>
          <w:p w14:paraId="379D4CAC"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No tenemos recursos para fortalecer la capacidad de sistematizar las innovaciones que nuestro personal hace permanentemente. </w:t>
            </w:r>
          </w:p>
        </w:tc>
      </w:tr>
      <w:tr w:rsidR="00253FC7" w:rsidRPr="00BF6023" w14:paraId="5C60014F" w14:textId="77777777" w:rsidTr="00253FC7">
        <w:trPr>
          <w:trHeight w:val="290"/>
        </w:trPr>
        <w:tc>
          <w:tcPr>
            <w:tcW w:w="9360" w:type="dxa"/>
            <w:noWrap/>
            <w:hideMark/>
          </w:tcPr>
          <w:p w14:paraId="347DE251" w14:textId="77777777" w:rsidR="00253FC7" w:rsidRPr="006D77CB" w:rsidRDefault="00253FC7" w:rsidP="00253FC7">
            <w:pPr>
              <w:rPr>
                <w:rFonts w:ascii="Calibri" w:eastAsia="Times New Roman" w:hAnsi="Calibri" w:cs="Times New Roman"/>
                <w:color w:val="000000"/>
                <w:sz w:val="18"/>
                <w:szCs w:val="18"/>
                <w:lang w:val="fr-FR"/>
              </w:rPr>
            </w:pPr>
            <w:proofErr w:type="gramStart"/>
            <w:r w:rsidRPr="006D77CB">
              <w:rPr>
                <w:rFonts w:ascii="Calibri" w:eastAsia="Times New Roman" w:hAnsi="Calibri" w:cs="Times New Roman"/>
                <w:color w:val="000000"/>
                <w:sz w:val="18"/>
                <w:szCs w:val="18"/>
                <w:lang w:val="fr-FR"/>
              </w:rPr>
              <w:t>il</w:t>
            </w:r>
            <w:proofErr w:type="gramEnd"/>
            <w:r w:rsidRPr="006D77CB">
              <w:rPr>
                <w:rFonts w:ascii="Calibri" w:eastAsia="Times New Roman" w:hAnsi="Calibri" w:cs="Times New Roman"/>
                <w:color w:val="000000"/>
                <w:sz w:val="18"/>
                <w:szCs w:val="18"/>
                <w:lang w:val="fr-FR"/>
              </w:rPr>
              <w:t xml:space="preserve"> faut plus de financement pour permettre à Onu femmes de réalisé les formation de AGR</w:t>
            </w:r>
          </w:p>
        </w:tc>
      </w:tr>
    </w:tbl>
    <w:p w14:paraId="6A1F2344" w14:textId="77777777" w:rsidR="00253FC7" w:rsidRPr="00C96032" w:rsidRDefault="00253FC7" w:rsidP="00253FC7">
      <w:pPr>
        <w:pStyle w:val="paragraph"/>
        <w:spacing w:before="0" w:beforeAutospacing="0" w:after="0" w:afterAutospacing="0"/>
        <w:textAlignment w:val="baseline"/>
        <w:rPr>
          <w:rFonts w:ascii="Segoe UI" w:hAnsi="Segoe UI" w:cs="Segoe UI"/>
          <w:sz w:val="18"/>
          <w:szCs w:val="18"/>
          <w:lang w:val="fr-FR"/>
        </w:rPr>
      </w:pPr>
    </w:p>
    <w:p w14:paraId="4798D34D" w14:textId="7078FD6E" w:rsidR="00253FC7" w:rsidRPr="006D77CB" w:rsidRDefault="00253FC7" w:rsidP="004518A9">
      <w:pPr>
        <w:pStyle w:val="paragraph"/>
        <w:numPr>
          <w:ilvl w:val="0"/>
          <w:numId w:val="49"/>
        </w:numPr>
        <w:spacing w:before="0" w:beforeAutospacing="0" w:after="0" w:afterAutospacing="0"/>
        <w:ind w:left="0" w:firstLine="0"/>
        <w:textAlignment w:val="baseline"/>
        <w:rPr>
          <w:rStyle w:val="eop"/>
          <w:rFonts w:ascii="Yu Mincho" w:eastAsia="Yu Mincho" w:hAnsi="Yu Mincho" w:cs="Segoe UI"/>
          <w:sz w:val="22"/>
          <w:szCs w:val="22"/>
        </w:rPr>
      </w:pPr>
      <w:r>
        <w:rPr>
          <w:rStyle w:val="normaltextrun"/>
          <w:rFonts w:ascii="Calibri" w:eastAsia="Yu Mincho" w:hAnsi="Calibri" w:cs="Calibri"/>
          <w:b/>
          <w:bCs/>
          <w:sz w:val="22"/>
          <w:szCs w:val="22"/>
        </w:rPr>
        <w:t>Existing partner relationships enable UN Women’s work in innovation.</w:t>
      </w:r>
      <w:r>
        <w:rPr>
          <w:rStyle w:val="normaltextrun"/>
          <w:rFonts w:ascii="Calibri" w:eastAsia="Yu Mincho" w:hAnsi="Calibri" w:cs="Calibri"/>
          <w:sz w:val="22"/>
          <w:szCs w:val="22"/>
        </w:rPr>
        <w:t> </w:t>
      </w:r>
    </w:p>
    <w:p w14:paraId="6C9F58B9" w14:textId="77777777" w:rsidR="006D77CB" w:rsidRPr="006D77CB" w:rsidRDefault="006D77CB" w:rsidP="006D77CB">
      <w:pPr>
        <w:pStyle w:val="paragraph"/>
        <w:spacing w:before="0" w:beforeAutospacing="0" w:after="0" w:afterAutospacing="0"/>
        <w:textAlignment w:val="baseline"/>
        <w:rPr>
          <w:rFonts w:ascii="Yu Mincho" w:eastAsia="Yu Mincho" w:hAnsi="Yu Mincho" w:cs="Segoe UI"/>
          <w:sz w:val="10"/>
          <w:szCs w:val="10"/>
        </w:rPr>
      </w:pPr>
    </w:p>
    <w:tbl>
      <w:tblPr>
        <w:tblStyle w:val="TableGrid"/>
        <w:tblW w:w="8840" w:type="dxa"/>
        <w:tblLook w:val="04A0" w:firstRow="1" w:lastRow="0" w:firstColumn="1" w:lastColumn="0" w:noHBand="0" w:noVBand="1"/>
      </w:tblPr>
      <w:tblGrid>
        <w:gridCol w:w="4860"/>
        <w:gridCol w:w="2280"/>
        <w:gridCol w:w="1700"/>
      </w:tblGrid>
      <w:tr w:rsidR="00253FC7" w:rsidRPr="006D77CB" w14:paraId="2BB0A0A2" w14:textId="77777777" w:rsidTr="00253FC7">
        <w:trPr>
          <w:trHeight w:val="300"/>
        </w:trPr>
        <w:tc>
          <w:tcPr>
            <w:tcW w:w="4860" w:type="dxa"/>
            <w:noWrap/>
            <w:hideMark/>
          </w:tcPr>
          <w:p w14:paraId="4CEF0484"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Responses</w:t>
            </w:r>
          </w:p>
        </w:tc>
        <w:tc>
          <w:tcPr>
            <w:tcW w:w="2280" w:type="dxa"/>
            <w:noWrap/>
            <w:hideMark/>
          </w:tcPr>
          <w:p w14:paraId="088D2A1A"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Frequency</w:t>
            </w:r>
          </w:p>
        </w:tc>
        <w:tc>
          <w:tcPr>
            <w:tcW w:w="1700" w:type="dxa"/>
            <w:noWrap/>
            <w:hideMark/>
          </w:tcPr>
          <w:p w14:paraId="2A94DB5F"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Percentage</w:t>
            </w:r>
          </w:p>
        </w:tc>
      </w:tr>
      <w:tr w:rsidR="00253FC7" w:rsidRPr="006D77CB" w14:paraId="04BD82EE" w14:textId="77777777" w:rsidTr="00253FC7">
        <w:trPr>
          <w:trHeight w:val="290"/>
        </w:trPr>
        <w:tc>
          <w:tcPr>
            <w:tcW w:w="4860" w:type="dxa"/>
            <w:noWrap/>
            <w:hideMark/>
          </w:tcPr>
          <w:p w14:paraId="320F2784"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agree</w:t>
            </w:r>
          </w:p>
        </w:tc>
        <w:tc>
          <w:tcPr>
            <w:tcW w:w="2280" w:type="dxa"/>
            <w:noWrap/>
            <w:hideMark/>
          </w:tcPr>
          <w:p w14:paraId="0A6BC36E"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2</w:t>
            </w:r>
          </w:p>
        </w:tc>
        <w:tc>
          <w:tcPr>
            <w:tcW w:w="1700" w:type="dxa"/>
            <w:noWrap/>
            <w:hideMark/>
          </w:tcPr>
          <w:p w14:paraId="63350995"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11%</w:t>
            </w:r>
          </w:p>
        </w:tc>
      </w:tr>
      <w:tr w:rsidR="00253FC7" w:rsidRPr="006D77CB" w14:paraId="5719E481" w14:textId="77777777" w:rsidTr="00253FC7">
        <w:trPr>
          <w:trHeight w:val="290"/>
        </w:trPr>
        <w:tc>
          <w:tcPr>
            <w:tcW w:w="4860" w:type="dxa"/>
            <w:noWrap/>
            <w:hideMark/>
          </w:tcPr>
          <w:p w14:paraId="7554AA37"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Agree</w:t>
            </w:r>
          </w:p>
        </w:tc>
        <w:tc>
          <w:tcPr>
            <w:tcW w:w="2280" w:type="dxa"/>
            <w:noWrap/>
            <w:hideMark/>
          </w:tcPr>
          <w:p w14:paraId="4C13044E"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12</w:t>
            </w:r>
          </w:p>
        </w:tc>
        <w:tc>
          <w:tcPr>
            <w:tcW w:w="1700" w:type="dxa"/>
            <w:noWrap/>
            <w:hideMark/>
          </w:tcPr>
          <w:p w14:paraId="1098F5C9"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63%</w:t>
            </w:r>
          </w:p>
        </w:tc>
      </w:tr>
      <w:tr w:rsidR="00253FC7" w:rsidRPr="006D77CB" w14:paraId="18810B25" w14:textId="77777777" w:rsidTr="00253FC7">
        <w:trPr>
          <w:trHeight w:val="290"/>
        </w:trPr>
        <w:tc>
          <w:tcPr>
            <w:tcW w:w="4860" w:type="dxa"/>
            <w:noWrap/>
            <w:hideMark/>
          </w:tcPr>
          <w:p w14:paraId="17600374"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Disagree</w:t>
            </w:r>
          </w:p>
        </w:tc>
        <w:tc>
          <w:tcPr>
            <w:tcW w:w="2280" w:type="dxa"/>
            <w:noWrap/>
            <w:hideMark/>
          </w:tcPr>
          <w:p w14:paraId="597143C5"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3</w:t>
            </w:r>
          </w:p>
        </w:tc>
        <w:tc>
          <w:tcPr>
            <w:tcW w:w="1700" w:type="dxa"/>
            <w:noWrap/>
            <w:hideMark/>
          </w:tcPr>
          <w:p w14:paraId="6941B31B"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16%</w:t>
            </w:r>
          </w:p>
        </w:tc>
      </w:tr>
      <w:tr w:rsidR="00253FC7" w:rsidRPr="006D77CB" w14:paraId="0242B368" w14:textId="77777777" w:rsidTr="00253FC7">
        <w:trPr>
          <w:trHeight w:val="290"/>
        </w:trPr>
        <w:tc>
          <w:tcPr>
            <w:tcW w:w="4860" w:type="dxa"/>
            <w:noWrap/>
            <w:hideMark/>
          </w:tcPr>
          <w:p w14:paraId="29955958"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disagree</w:t>
            </w:r>
          </w:p>
        </w:tc>
        <w:tc>
          <w:tcPr>
            <w:tcW w:w="2280" w:type="dxa"/>
            <w:noWrap/>
            <w:hideMark/>
          </w:tcPr>
          <w:p w14:paraId="619142B5"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w:t>
            </w:r>
          </w:p>
        </w:tc>
        <w:tc>
          <w:tcPr>
            <w:tcW w:w="1700" w:type="dxa"/>
            <w:noWrap/>
            <w:hideMark/>
          </w:tcPr>
          <w:p w14:paraId="1CB90D5F"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r>
      <w:tr w:rsidR="00253FC7" w:rsidRPr="006D77CB" w14:paraId="3DA578D6" w14:textId="77777777" w:rsidTr="00253FC7">
        <w:trPr>
          <w:trHeight w:val="290"/>
        </w:trPr>
        <w:tc>
          <w:tcPr>
            <w:tcW w:w="4860" w:type="dxa"/>
            <w:noWrap/>
            <w:hideMark/>
          </w:tcPr>
          <w:p w14:paraId="53E9519B"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Don't know</w:t>
            </w:r>
          </w:p>
        </w:tc>
        <w:tc>
          <w:tcPr>
            <w:tcW w:w="2280" w:type="dxa"/>
            <w:noWrap/>
            <w:hideMark/>
          </w:tcPr>
          <w:p w14:paraId="38EC8353"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w:t>
            </w:r>
          </w:p>
        </w:tc>
        <w:tc>
          <w:tcPr>
            <w:tcW w:w="1700" w:type="dxa"/>
            <w:noWrap/>
            <w:hideMark/>
          </w:tcPr>
          <w:p w14:paraId="6476D3BA"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r>
    </w:tbl>
    <w:p w14:paraId="101983A9" w14:textId="705E8993" w:rsidR="00253FC7" w:rsidRDefault="00253FC7" w:rsidP="006D77CB">
      <w:pPr>
        <w:pStyle w:val="paragraph"/>
        <w:spacing w:before="0" w:beforeAutospacing="0" w:after="0" w:afterAutospacing="0"/>
        <w:jc w:val="center"/>
        <w:textAlignment w:val="baseline"/>
        <w:rPr>
          <w:rStyle w:val="normaltextrun"/>
          <w:rFonts w:ascii="Segoe UI" w:eastAsiaTheme="majorEastAsia" w:hAnsi="Segoe UI" w:cs="Segoe UI"/>
          <w:sz w:val="18"/>
          <w:szCs w:val="18"/>
        </w:rPr>
      </w:pPr>
      <w:r>
        <w:rPr>
          <w:noProof/>
        </w:rPr>
        <w:drawing>
          <wp:inline distT="0" distB="0" distL="0" distR="0" wp14:anchorId="38C7881F" wp14:editId="2CCA850A">
            <wp:extent cx="5264785" cy="1267428"/>
            <wp:effectExtent l="0" t="0" r="0" b="0"/>
            <wp:docPr id="11" name="Chart 11">
              <a:extLst xmlns:a="http://schemas.openxmlformats.org/drawingml/2006/main">
                <a:ext uri="{FF2B5EF4-FFF2-40B4-BE49-F238E27FC236}">
                  <a16:creationId xmlns:a16="http://schemas.microsoft.com/office/drawing/2014/main" id="{CD4FB608-7015-4FFC-B1B1-590A25129F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5D0CE66" w14:textId="77777777" w:rsidR="006D77CB" w:rsidRPr="00C96032" w:rsidRDefault="006D77CB" w:rsidP="006D77CB">
      <w:pPr>
        <w:pStyle w:val="paragraph"/>
        <w:spacing w:before="0" w:beforeAutospacing="0" w:after="0" w:afterAutospacing="0"/>
        <w:jc w:val="center"/>
        <w:textAlignment w:val="baseline"/>
        <w:rPr>
          <w:rStyle w:val="normaltextrun"/>
          <w:rFonts w:ascii="Segoe UI" w:eastAsiaTheme="majorEastAsia" w:hAnsi="Segoe UI" w:cs="Segoe UI"/>
          <w:sz w:val="18"/>
          <w:szCs w:val="18"/>
        </w:rPr>
      </w:pPr>
    </w:p>
    <w:p w14:paraId="3DDC9CAC" w14:textId="77777777" w:rsidR="00253FC7" w:rsidRDefault="00253FC7" w:rsidP="004518A9">
      <w:pPr>
        <w:pStyle w:val="paragraph"/>
        <w:numPr>
          <w:ilvl w:val="0"/>
          <w:numId w:val="50"/>
        </w:numPr>
        <w:spacing w:before="0" w:beforeAutospacing="0" w:after="0" w:afterAutospacing="0"/>
        <w:ind w:left="0" w:firstLine="0"/>
        <w:textAlignment w:val="baseline"/>
        <w:rPr>
          <w:rFonts w:ascii="Segoe UI" w:hAnsi="Segoe UI" w:cs="Segoe UI"/>
          <w:sz w:val="18"/>
          <w:szCs w:val="18"/>
        </w:rPr>
      </w:pPr>
      <w:r>
        <w:rPr>
          <w:rStyle w:val="normaltextrun"/>
          <w:rFonts w:ascii="Calibri" w:eastAsiaTheme="majorEastAsia" w:hAnsi="Calibri" w:cs="Calibri"/>
          <w:b/>
          <w:bCs/>
          <w:sz w:val="22"/>
          <w:szCs w:val="22"/>
        </w:rPr>
        <w:t>If you “Agree” or “Strongly agree” please provide some examples of the partnerships that influenced your answer. </w:t>
      </w:r>
      <w:r>
        <w:rPr>
          <w:rStyle w:val="normaltextrun"/>
          <w:rFonts w:ascii="Calibri" w:eastAsiaTheme="majorEastAsia" w:hAnsi="Calibri" w:cs="Calibri"/>
          <w:sz w:val="22"/>
          <w:szCs w:val="22"/>
        </w:rPr>
        <w:t>(Open-ended) </w:t>
      </w:r>
      <w:r>
        <w:rPr>
          <w:rStyle w:val="eop"/>
          <w:rFonts w:ascii="Calibri" w:eastAsiaTheme="majorEastAsia" w:hAnsi="Calibri" w:cs="Calibri"/>
          <w:sz w:val="22"/>
          <w:szCs w:val="22"/>
        </w:rPr>
        <w:t> </w:t>
      </w:r>
    </w:p>
    <w:p w14:paraId="537347C0"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6D77CB" w14:paraId="44DA85B6" w14:textId="77777777" w:rsidTr="00253FC7">
        <w:trPr>
          <w:trHeight w:val="300"/>
        </w:trPr>
        <w:tc>
          <w:tcPr>
            <w:tcW w:w="9360" w:type="dxa"/>
            <w:noWrap/>
            <w:hideMark/>
          </w:tcPr>
          <w:p w14:paraId="089485B7"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0CB7B1F4" w14:textId="77777777" w:rsidTr="00253FC7">
        <w:trPr>
          <w:trHeight w:val="290"/>
        </w:trPr>
        <w:tc>
          <w:tcPr>
            <w:tcW w:w="9360" w:type="dxa"/>
            <w:noWrap/>
            <w:hideMark/>
          </w:tcPr>
          <w:p w14:paraId="0E4874DB"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Private sector such as: Google, Unilever, advertising agencies, </w:t>
            </w:r>
            <w:proofErr w:type="spellStart"/>
            <w:r w:rsidRPr="006D77CB">
              <w:rPr>
                <w:rFonts w:ascii="Calibri" w:eastAsia="Times New Roman" w:hAnsi="Calibri" w:cs="Times New Roman"/>
                <w:color w:val="000000"/>
                <w:sz w:val="18"/>
                <w:szCs w:val="18"/>
              </w:rPr>
              <w:t>Unstereotype</w:t>
            </w:r>
            <w:proofErr w:type="spellEnd"/>
            <w:r w:rsidRPr="006D77CB">
              <w:rPr>
                <w:rFonts w:ascii="Calibri" w:eastAsia="Times New Roman" w:hAnsi="Calibri" w:cs="Times New Roman"/>
                <w:color w:val="000000"/>
                <w:sz w:val="18"/>
                <w:szCs w:val="18"/>
              </w:rPr>
              <w:t xml:space="preserve"> Alliance partners.</w:t>
            </w:r>
          </w:p>
        </w:tc>
      </w:tr>
      <w:tr w:rsidR="00253FC7" w:rsidRPr="006D77CB" w14:paraId="774622ED" w14:textId="77777777" w:rsidTr="00253FC7">
        <w:trPr>
          <w:trHeight w:val="290"/>
        </w:trPr>
        <w:tc>
          <w:tcPr>
            <w:tcW w:w="9360" w:type="dxa"/>
            <w:noWrap/>
            <w:hideMark/>
          </w:tcPr>
          <w:p w14:paraId="7E32A08C"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Innovation </w:t>
            </w:r>
            <w:proofErr w:type="gramStart"/>
            <w:r w:rsidRPr="006D77CB">
              <w:rPr>
                <w:rFonts w:ascii="Calibri" w:eastAsia="Times New Roman" w:hAnsi="Calibri" w:cs="Times New Roman"/>
                <w:color w:val="000000"/>
                <w:sz w:val="18"/>
                <w:szCs w:val="18"/>
              </w:rPr>
              <w:t>Norway  Orange</w:t>
            </w:r>
            <w:proofErr w:type="gramEnd"/>
            <w:r w:rsidRPr="006D77CB">
              <w:rPr>
                <w:rFonts w:ascii="Calibri" w:eastAsia="Times New Roman" w:hAnsi="Calibri" w:cs="Times New Roman"/>
                <w:color w:val="000000"/>
                <w:sz w:val="18"/>
                <w:szCs w:val="18"/>
              </w:rPr>
              <w:t xml:space="preserve"> Foundation   Orange Liberia   Coca Cola Liberia </w:t>
            </w:r>
          </w:p>
        </w:tc>
      </w:tr>
      <w:tr w:rsidR="00253FC7" w:rsidRPr="006D77CB" w14:paraId="79AC0B07" w14:textId="77777777" w:rsidTr="00253FC7">
        <w:trPr>
          <w:trHeight w:val="290"/>
        </w:trPr>
        <w:tc>
          <w:tcPr>
            <w:tcW w:w="9360" w:type="dxa"/>
            <w:noWrap/>
            <w:hideMark/>
          </w:tcPr>
          <w:p w14:paraId="58B6D8E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 think UN Women partnered with SAP, Gates, different </w:t>
            </w:r>
            <w:proofErr w:type="gramStart"/>
            <w:r w:rsidRPr="006D77CB">
              <w:rPr>
                <w:rFonts w:ascii="Calibri" w:eastAsia="Times New Roman" w:hAnsi="Calibri" w:cs="Times New Roman"/>
                <w:color w:val="000000"/>
                <w:sz w:val="18"/>
                <w:szCs w:val="18"/>
              </w:rPr>
              <w:t>foundations</w:t>
            </w:r>
            <w:proofErr w:type="gramEnd"/>
            <w:r w:rsidRPr="006D77CB">
              <w:rPr>
                <w:rFonts w:ascii="Calibri" w:eastAsia="Times New Roman" w:hAnsi="Calibri" w:cs="Times New Roman"/>
                <w:color w:val="000000"/>
                <w:sz w:val="18"/>
                <w:szCs w:val="18"/>
              </w:rPr>
              <w:t xml:space="preserve"> and companies that can support these initiatives. There are also some innovation networks in the UN system that can bring the system together and create the culture and risk-taking environment for the UN to lead on social innovations and technology for development.</w:t>
            </w:r>
          </w:p>
        </w:tc>
      </w:tr>
      <w:tr w:rsidR="00253FC7" w:rsidRPr="006D77CB" w14:paraId="45B2968C" w14:textId="77777777" w:rsidTr="00253FC7">
        <w:trPr>
          <w:trHeight w:val="290"/>
        </w:trPr>
        <w:tc>
          <w:tcPr>
            <w:tcW w:w="9360" w:type="dxa"/>
            <w:noWrap/>
            <w:hideMark/>
          </w:tcPr>
          <w:p w14:paraId="58300813"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No idea </w:t>
            </w:r>
          </w:p>
        </w:tc>
      </w:tr>
      <w:tr w:rsidR="00253FC7" w:rsidRPr="006D77CB" w14:paraId="75A9282C" w14:textId="77777777" w:rsidTr="00253FC7">
        <w:trPr>
          <w:trHeight w:val="290"/>
        </w:trPr>
        <w:tc>
          <w:tcPr>
            <w:tcW w:w="9360" w:type="dxa"/>
            <w:noWrap/>
            <w:hideMark/>
          </w:tcPr>
          <w:p w14:paraId="6F4643E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 Innovation is feasible and possible with existing government and CSO partners, even UN partners - limited to their current level of willingness, attitude - but innovation is always possible. Bigger issue is whether we have the right partners to help us with more step </w:t>
            </w:r>
            <w:proofErr w:type="gramStart"/>
            <w:r w:rsidRPr="006D77CB">
              <w:rPr>
                <w:rFonts w:ascii="Calibri" w:eastAsia="Times New Roman" w:hAnsi="Calibri" w:cs="Times New Roman"/>
                <w:color w:val="000000"/>
                <w:sz w:val="18"/>
                <w:szCs w:val="18"/>
              </w:rPr>
              <w:t>change  innovation</w:t>
            </w:r>
            <w:proofErr w:type="gramEnd"/>
            <w:r w:rsidRPr="006D77CB">
              <w:rPr>
                <w:rFonts w:ascii="Calibri" w:eastAsia="Times New Roman" w:hAnsi="Calibri" w:cs="Times New Roman"/>
                <w:color w:val="000000"/>
                <w:sz w:val="18"/>
                <w:szCs w:val="18"/>
              </w:rPr>
              <w:t xml:space="preserve"> - </w:t>
            </w:r>
            <w:proofErr w:type="spellStart"/>
            <w:r w:rsidRPr="006D77CB">
              <w:rPr>
                <w:rFonts w:ascii="Calibri" w:eastAsia="Times New Roman" w:hAnsi="Calibri" w:cs="Times New Roman"/>
                <w:color w:val="000000"/>
                <w:sz w:val="18"/>
                <w:szCs w:val="18"/>
              </w:rPr>
              <w:t>behavioural</w:t>
            </w:r>
            <w:proofErr w:type="spellEnd"/>
            <w:r w:rsidRPr="006D77CB">
              <w:rPr>
                <w:rFonts w:ascii="Calibri" w:eastAsia="Times New Roman" w:hAnsi="Calibri" w:cs="Times New Roman"/>
                <w:color w:val="000000"/>
                <w:sz w:val="18"/>
                <w:szCs w:val="18"/>
              </w:rPr>
              <w:t xml:space="preserve"> science, free thinking activists, data aware officials, - in conservative countries these types of skill sets are rare and far between.</w:t>
            </w:r>
          </w:p>
        </w:tc>
      </w:tr>
      <w:tr w:rsidR="00253FC7" w:rsidRPr="006D77CB" w14:paraId="76FAD918" w14:textId="77777777" w:rsidTr="00253FC7">
        <w:trPr>
          <w:trHeight w:val="290"/>
        </w:trPr>
        <w:tc>
          <w:tcPr>
            <w:tcW w:w="9360" w:type="dxa"/>
            <w:noWrap/>
            <w:hideMark/>
          </w:tcPr>
          <w:p w14:paraId="7577260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from PVE perspective our partners have collaborated with us strongly on piloting WPC model or social entrepreneurship mechanisms. </w:t>
            </w:r>
          </w:p>
        </w:tc>
      </w:tr>
      <w:tr w:rsidR="00253FC7" w:rsidRPr="006D77CB" w14:paraId="69C01630" w14:textId="77777777" w:rsidTr="00253FC7">
        <w:trPr>
          <w:trHeight w:val="290"/>
        </w:trPr>
        <w:tc>
          <w:tcPr>
            <w:tcW w:w="9360" w:type="dxa"/>
            <w:noWrap/>
            <w:hideMark/>
          </w:tcPr>
          <w:p w14:paraId="106765FB"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Partnership with Embassy of Finland enabled co-creation of a Storytelling methodology for monitoring and social change.  Partnership with World Design </w:t>
            </w:r>
            <w:proofErr w:type="spellStart"/>
            <w:r w:rsidRPr="006D77CB">
              <w:rPr>
                <w:rFonts w:ascii="Calibri" w:eastAsia="Times New Roman" w:hAnsi="Calibri" w:cs="Times New Roman"/>
                <w:color w:val="000000"/>
                <w:sz w:val="18"/>
                <w:szCs w:val="18"/>
              </w:rPr>
              <w:t>Organisation</w:t>
            </w:r>
            <w:proofErr w:type="spellEnd"/>
            <w:r w:rsidRPr="006D77CB">
              <w:rPr>
                <w:rFonts w:ascii="Calibri" w:eastAsia="Times New Roman" w:hAnsi="Calibri" w:cs="Times New Roman"/>
                <w:color w:val="000000"/>
                <w:sz w:val="18"/>
                <w:szCs w:val="18"/>
              </w:rPr>
              <w:t xml:space="preserve"> enabled exploration of human-centric design approach to identify solutions on preventing violence against women and resource mobilization to implement the identified solutions/ projects.  </w:t>
            </w:r>
          </w:p>
        </w:tc>
      </w:tr>
      <w:tr w:rsidR="00253FC7" w:rsidRPr="006D77CB" w14:paraId="3043F59C" w14:textId="77777777" w:rsidTr="00253FC7">
        <w:trPr>
          <w:trHeight w:val="290"/>
        </w:trPr>
        <w:tc>
          <w:tcPr>
            <w:tcW w:w="9360" w:type="dxa"/>
            <w:noWrap/>
            <w:hideMark/>
          </w:tcPr>
          <w:p w14:paraId="09201EA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lastRenderedPageBreak/>
              <w:t xml:space="preserve">they are simply the driving force. for </w:t>
            </w:r>
            <w:proofErr w:type="gramStart"/>
            <w:r w:rsidRPr="006D77CB">
              <w:rPr>
                <w:rFonts w:ascii="Calibri" w:eastAsia="Times New Roman" w:hAnsi="Calibri" w:cs="Times New Roman"/>
                <w:color w:val="000000"/>
                <w:sz w:val="18"/>
                <w:szCs w:val="18"/>
              </w:rPr>
              <w:t>example ,</w:t>
            </w:r>
            <w:proofErr w:type="gramEnd"/>
            <w:r w:rsidRPr="006D77CB">
              <w:rPr>
                <w:rFonts w:ascii="Calibri" w:eastAsia="Times New Roman" w:hAnsi="Calibri" w:cs="Times New Roman"/>
                <w:color w:val="000000"/>
                <w:sz w:val="18"/>
                <w:szCs w:val="18"/>
              </w:rPr>
              <w:t xml:space="preserve"> the No-Excuse Women campaign gave a fresh strong push to facilitate UNW political participation programs , especially in Putting more women in the  peace talks</w:t>
            </w:r>
          </w:p>
        </w:tc>
      </w:tr>
      <w:tr w:rsidR="00253FC7" w:rsidRPr="006D77CB" w14:paraId="30872BC7" w14:textId="77777777" w:rsidTr="00253FC7">
        <w:trPr>
          <w:trHeight w:val="290"/>
        </w:trPr>
        <w:tc>
          <w:tcPr>
            <w:tcW w:w="9360" w:type="dxa"/>
            <w:noWrap/>
            <w:hideMark/>
          </w:tcPr>
          <w:p w14:paraId="3A32237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ITU and UNDP have great lessons for us to gain from.</w:t>
            </w:r>
          </w:p>
        </w:tc>
      </w:tr>
      <w:tr w:rsidR="00253FC7" w:rsidRPr="006D77CB" w14:paraId="45EF2C12" w14:textId="77777777" w:rsidTr="00253FC7">
        <w:trPr>
          <w:trHeight w:val="290"/>
        </w:trPr>
        <w:tc>
          <w:tcPr>
            <w:tcW w:w="9360" w:type="dxa"/>
            <w:noWrap/>
            <w:hideMark/>
          </w:tcPr>
          <w:p w14:paraId="4CA736D3"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UN Women’s work with WFP in 2019, the use of technology and innovation to disburse cash entitlements to women beneficiaries through the Building Blocks blockchain system. The blockchain system allows beneficiaries in the cash-for-work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 xml:space="preserve"> to access their entitlements and receive their salaries as ‘cash back’ at camp supermarkets through Iris Scan technology powered by the Blockchain platform. UN Women undertook an assessment of the initiative with external independent researchers from the University of Oxford’s Internet Institute, who also prepared a value assessment of the pilot’s partnerships and impact, and after a series of visits, observations, interviews and focus group discussions with beneficiaries found that, beneficiaries had more flexibility in their access to cash; their digital wallet was seen as a more secure way to safeguard money, with no reported instances of victimization or theft; the digital wallet was used like an online bank account allowing them to better budget and save in the short term; and created an entry point to teach women digital skills, practice financial management. For UN Women, this has led to increased cost efficiency; improved security and reduction of risk; and greater oversight and effectiveness of the cash disbursement system</w:t>
            </w:r>
          </w:p>
        </w:tc>
      </w:tr>
      <w:tr w:rsidR="00253FC7" w:rsidRPr="006D77CB" w14:paraId="0F615C51" w14:textId="77777777" w:rsidTr="00253FC7">
        <w:trPr>
          <w:trHeight w:val="290"/>
        </w:trPr>
        <w:tc>
          <w:tcPr>
            <w:tcW w:w="9360" w:type="dxa"/>
            <w:noWrap/>
            <w:hideMark/>
          </w:tcPr>
          <w:p w14:paraId="037A8C3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Private sector partnerships.  They think differently.  Also, some media partners do too. </w:t>
            </w:r>
          </w:p>
        </w:tc>
      </w:tr>
      <w:tr w:rsidR="00253FC7" w:rsidRPr="006D77CB" w14:paraId="3E44A7D6" w14:textId="77777777" w:rsidTr="00253FC7">
        <w:trPr>
          <w:trHeight w:val="290"/>
        </w:trPr>
        <w:tc>
          <w:tcPr>
            <w:tcW w:w="9360" w:type="dxa"/>
            <w:noWrap/>
            <w:hideMark/>
          </w:tcPr>
          <w:p w14:paraId="251F567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Our work under PPEVAWG brings together partnerships on sports, faith, </w:t>
            </w:r>
            <w:proofErr w:type="gramStart"/>
            <w:r w:rsidRPr="006D77CB">
              <w:rPr>
                <w:rFonts w:ascii="Calibri" w:eastAsia="Times New Roman" w:hAnsi="Calibri" w:cs="Times New Roman"/>
                <w:color w:val="000000"/>
                <w:sz w:val="18"/>
                <w:szCs w:val="18"/>
              </w:rPr>
              <w:t>education</w:t>
            </w:r>
            <w:proofErr w:type="gramEnd"/>
            <w:r w:rsidRPr="006D77CB">
              <w:rPr>
                <w:rFonts w:ascii="Calibri" w:eastAsia="Times New Roman" w:hAnsi="Calibri" w:cs="Times New Roman"/>
                <w:color w:val="000000"/>
                <w:sz w:val="18"/>
                <w:szCs w:val="18"/>
              </w:rPr>
              <w:t xml:space="preserve"> and social norm change.  This is an innovation to have these within a single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w:t>
            </w:r>
          </w:p>
        </w:tc>
      </w:tr>
      <w:tr w:rsidR="00253FC7" w:rsidRPr="006D77CB" w14:paraId="5140C708" w14:textId="77777777" w:rsidTr="00253FC7">
        <w:trPr>
          <w:trHeight w:val="290"/>
        </w:trPr>
        <w:tc>
          <w:tcPr>
            <w:tcW w:w="9360" w:type="dxa"/>
            <w:noWrap/>
            <w:hideMark/>
          </w:tcPr>
          <w:p w14:paraId="6AE794B5"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Partnering with BHP Billiton </w:t>
            </w:r>
            <w:proofErr w:type="gramStart"/>
            <w:r w:rsidRPr="006D77CB">
              <w:rPr>
                <w:rFonts w:ascii="Calibri" w:eastAsia="Times New Roman" w:hAnsi="Calibri" w:cs="Times New Roman"/>
                <w:color w:val="000000"/>
                <w:sz w:val="18"/>
                <w:szCs w:val="18"/>
              </w:rPr>
              <w:t>Foundation  with</w:t>
            </w:r>
            <w:proofErr w:type="gramEnd"/>
            <w:r w:rsidRPr="006D77CB">
              <w:rPr>
                <w:rFonts w:ascii="Calibri" w:eastAsia="Times New Roman" w:hAnsi="Calibri" w:cs="Times New Roman"/>
                <w:color w:val="000000"/>
                <w:sz w:val="18"/>
                <w:szCs w:val="18"/>
              </w:rPr>
              <w:t xml:space="preserve"> HP life allowed and promoted innovation </w:t>
            </w:r>
          </w:p>
        </w:tc>
      </w:tr>
      <w:tr w:rsidR="00253FC7" w:rsidRPr="006D77CB" w14:paraId="20B59F50" w14:textId="77777777" w:rsidTr="00253FC7">
        <w:trPr>
          <w:trHeight w:val="290"/>
        </w:trPr>
        <w:tc>
          <w:tcPr>
            <w:tcW w:w="9360" w:type="dxa"/>
            <w:noWrap/>
            <w:hideMark/>
          </w:tcPr>
          <w:p w14:paraId="3D2071AC"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need a platform of partners from the private sector who can help us develop gender sensitive innovation</w:t>
            </w:r>
          </w:p>
        </w:tc>
      </w:tr>
      <w:tr w:rsidR="00253FC7" w:rsidRPr="00BF6023" w14:paraId="07ED907E" w14:textId="77777777" w:rsidTr="00253FC7">
        <w:trPr>
          <w:trHeight w:val="290"/>
        </w:trPr>
        <w:tc>
          <w:tcPr>
            <w:tcW w:w="9360" w:type="dxa"/>
            <w:noWrap/>
            <w:hideMark/>
          </w:tcPr>
          <w:p w14:paraId="72AD9301"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Socios de proyectos como CORAPE, con quien se trabajó en módulos de capacitación sincrónica y asincrónica sobre masculinidades no violentas.  El programa </w:t>
            </w:r>
            <w:proofErr w:type="spellStart"/>
            <w:r w:rsidRPr="006D77CB">
              <w:rPr>
                <w:rFonts w:ascii="Calibri" w:eastAsia="Times New Roman" w:hAnsi="Calibri" w:cs="Times New Roman"/>
                <w:color w:val="000000"/>
                <w:sz w:val="18"/>
                <w:szCs w:val="18"/>
                <w:lang w:val="es-ES"/>
              </w:rPr>
              <w:t>Spotlight</w:t>
            </w:r>
            <w:proofErr w:type="spellEnd"/>
            <w:r w:rsidRPr="006D77CB">
              <w:rPr>
                <w:rFonts w:ascii="Calibri" w:eastAsia="Times New Roman" w:hAnsi="Calibri" w:cs="Times New Roman"/>
                <w:color w:val="000000"/>
                <w:sz w:val="18"/>
                <w:szCs w:val="18"/>
                <w:lang w:val="es-ES"/>
              </w:rPr>
              <w:t xml:space="preserve"> va a trabajar con el laboratorio de ODS del PNUD.</w:t>
            </w:r>
          </w:p>
        </w:tc>
      </w:tr>
      <w:tr w:rsidR="00253FC7" w:rsidRPr="00BF6023" w14:paraId="31CBA233" w14:textId="77777777" w:rsidTr="00253FC7">
        <w:trPr>
          <w:trHeight w:val="290"/>
        </w:trPr>
        <w:tc>
          <w:tcPr>
            <w:tcW w:w="9360" w:type="dxa"/>
            <w:noWrap/>
            <w:hideMark/>
          </w:tcPr>
          <w:p w14:paraId="3FCCE074" w14:textId="77777777" w:rsidR="00253FC7" w:rsidRPr="006D77CB" w:rsidRDefault="00253FC7" w:rsidP="00253FC7">
            <w:pPr>
              <w:rPr>
                <w:rFonts w:ascii="Calibri" w:eastAsia="Times New Roman" w:hAnsi="Calibri" w:cs="Times New Roman"/>
                <w:color w:val="000000"/>
                <w:sz w:val="18"/>
                <w:szCs w:val="18"/>
                <w:lang w:val="fr-FR"/>
              </w:rPr>
            </w:pPr>
            <w:proofErr w:type="gramStart"/>
            <w:r w:rsidRPr="006D77CB">
              <w:rPr>
                <w:rFonts w:ascii="Calibri" w:eastAsia="Times New Roman" w:hAnsi="Calibri" w:cs="Times New Roman"/>
                <w:color w:val="000000"/>
                <w:sz w:val="18"/>
                <w:szCs w:val="18"/>
                <w:lang w:val="fr-FR"/>
              </w:rPr>
              <w:t>plus</w:t>
            </w:r>
            <w:proofErr w:type="gramEnd"/>
            <w:r w:rsidRPr="006D77CB">
              <w:rPr>
                <w:rFonts w:ascii="Calibri" w:eastAsia="Times New Roman" w:hAnsi="Calibri" w:cs="Times New Roman"/>
                <w:color w:val="000000"/>
                <w:sz w:val="18"/>
                <w:szCs w:val="18"/>
                <w:lang w:val="fr-FR"/>
              </w:rPr>
              <w:t xml:space="preserve"> de </w:t>
            </w:r>
            <w:proofErr w:type="spellStart"/>
            <w:r w:rsidRPr="006D77CB">
              <w:rPr>
                <w:rFonts w:ascii="Calibri" w:eastAsia="Times New Roman" w:hAnsi="Calibri" w:cs="Times New Roman"/>
                <w:color w:val="000000"/>
                <w:sz w:val="18"/>
                <w:szCs w:val="18"/>
                <w:lang w:val="fr-FR"/>
              </w:rPr>
              <w:t>suivie</w:t>
            </w:r>
            <w:proofErr w:type="spellEnd"/>
            <w:r w:rsidRPr="006D77CB">
              <w:rPr>
                <w:rFonts w:ascii="Calibri" w:eastAsia="Times New Roman" w:hAnsi="Calibri" w:cs="Times New Roman"/>
                <w:color w:val="000000"/>
                <w:sz w:val="18"/>
                <w:szCs w:val="18"/>
                <w:lang w:val="fr-FR"/>
              </w:rPr>
              <w:t xml:space="preserve"> et évaluation des partenaires de mise en </w:t>
            </w:r>
            <w:proofErr w:type="spellStart"/>
            <w:r w:rsidRPr="006D77CB">
              <w:rPr>
                <w:rFonts w:ascii="Calibri" w:eastAsia="Times New Roman" w:hAnsi="Calibri" w:cs="Times New Roman"/>
                <w:color w:val="000000"/>
                <w:sz w:val="18"/>
                <w:szCs w:val="18"/>
                <w:lang w:val="fr-FR"/>
              </w:rPr>
              <w:t>oeuvre</w:t>
            </w:r>
            <w:proofErr w:type="spellEnd"/>
            <w:r w:rsidRPr="006D77CB">
              <w:rPr>
                <w:rFonts w:ascii="Calibri" w:eastAsia="Times New Roman" w:hAnsi="Calibri" w:cs="Times New Roman"/>
                <w:color w:val="000000"/>
                <w:sz w:val="18"/>
                <w:szCs w:val="18"/>
                <w:lang w:val="fr-FR"/>
              </w:rPr>
              <w:t xml:space="preserve"> </w:t>
            </w:r>
          </w:p>
        </w:tc>
      </w:tr>
    </w:tbl>
    <w:p w14:paraId="6C1A531E" w14:textId="77777777" w:rsidR="00253FC7" w:rsidRPr="00C96032" w:rsidRDefault="00253FC7" w:rsidP="00253FC7">
      <w:pPr>
        <w:pStyle w:val="paragraph"/>
        <w:spacing w:before="0" w:beforeAutospacing="0" w:after="0" w:afterAutospacing="0"/>
        <w:textAlignment w:val="baseline"/>
        <w:rPr>
          <w:rFonts w:ascii="Segoe UI" w:hAnsi="Segoe UI" w:cs="Segoe UI"/>
          <w:sz w:val="18"/>
          <w:szCs w:val="18"/>
          <w:lang w:val="fr-FR"/>
        </w:rPr>
      </w:pPr>
    </w:p>
    <w:p w14:paraId="48F3A8DF" w14:textId="77777777" w:rsidR="00253FC7" w:rsidRDefault="00253FC7" w:rsidP="004518A9">
      <w:pPr>
        <w:pStyle w:val="paragraph"/>
        <w:numPr>
          <w:ilvl w:val="0"/>
          <w:numId w:val="51"/>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If you “Disagree” or “Strongly disagree”, please explain why</w:t>
      </w:r>
      <w:r>
        <w:rPr>
          <w:rStyle w:val="normaltextrun"/>
          <w:rFonts w:ascii="Calibri" w:eastAsiaTheme="majorEastAsia" w:hAnsi="Calibri" w:cs="Calibri"/>
          <w:sz w:val="22"/>
          <w:szCs w:val="22"/>
        </w:rPr>
        <w:t>. (Open-ended) </w:t>
      </w:r>
      <w:r>
        <w:rPr>
          <w:rStyle w:val="eop"/>
          <w:rFonts w:ascii="Calibri" w:eastAsiaTheme="majorEastAsia" w:hAnsi="Calibri" w:cs="Calibri"/>
          <w:sz w:val="22"/>
          <w:szCs w:val="22"/>
        </w:rPr>
        <w:t> </w:t>
      </w:r>
    </w:p>
    <w:p w14:paraId="46A26055"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tbl>
      <w:tblPr>
        <w:tblStyle w:val="TableGrid"/>
        <w:tblW w:w="9360" w:type="dxa"/>
        <w:tblLook w:val="04A0" w:firstRow="1" w:lastRow="0" w:firstColumn="1" w:lastColumn="0" w:noHBand="0" w:noVBand="1"/>
      </w:tblPr>
      <w:tblGrid>
        <w:gridCol w:w="9360"/>
      </w:tblGrid>
      <w:tr w:rsidR="00253FC7" w:rsidRPr="006D77CB" w14:paraId="3629619C" w14:textId="77777777" w:rsidTr="00253FC7">
        <w:trPr>
          <w:trHeight w:val="300"/>
        </w:trPr>
        <w:tc>
          <w:tcPr>
            <w:tcW w:w="9360" w:type="dxa"/>
            <w:noWrap/>
            <w:hideMark/>
          </w:tcPr>
          <w:p w14:paraId="5E56773E"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4B5B7E9D" w14:textId="77777777" w:rsidTr="00253FC7">
        <w:trPr>
          <w:trHeight w:val="290"/>
        </w:trPr>
        <w:tc>
          <w:tcPr>
            <w:tcW w:w="9360" w:type="dxa"/>
            <w:noWrap/>
            <w:hideMark/>
          </w:tcPr>
          <w:p w14:paraId="6C928093"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Agree was the answer    WEE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 xml:space="preserve"> funded by the Government of Canada, WE EMPOWER-G7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 xml:space="preserve"> funding from EU, Seed funding from Denmark and Norway, GICC initiative funded by France and Denmark, </w:t>
            </w:r>
            <w:proofErr w:type="gramStart"/>
            <w:r w:rsidRPr="006D77CB">
              <w:rPr>
                <w:rFonts w:ascii="Calibri" w:eastAsia="Times New Roman" w:hAnsi="Calibri" w:cs="Times New Roman"/>
                <w:color w:val="000000"/>
                <w:sz w:val="18"/>
                <w:szCs w:val="18"/>
              </w:rPr>
              <w:t>Google’s  AR</w:t>
            </w:r>
            <w:proofErr w:type="gramEnd"/>
            <w:r w:rsidRPr="006D77CB">
              <w:rPr>
                <w:rFonts w:ascii="Calibri" w:eastAsia="Times New Roman" w:hAnsi="Calibri" w:cs="Times New Roman"/>
                <w:color w:val="000000"/>
                <w:sz w:val="18"/>
                <w:szCs w:val="18"/>
              </w:rPr>
              <w:t>/VR Courage to Question series.</w:t>
            </w:r>
          </w:p>
        </w:tc>
      </w:tr>
      <w:tr w:rsidR="00253FC7" w:rsidRPr="006D77CB" w14:paraId="1675B191" w14:textId="77777777" w:rsidTr="00253FC7">
        <w:trPr>
          <w:trHeight w:val="290"/>
        </w:trPr>
        <w:tc>
          <w:tcPr>
            <w:tcW w:w="9360" w:type="dxa"/>
            <w:noWrap/>
            <w:hideMark/>
          </w:tcPr>
          <w:p w14:paraId="1015269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Our partnerships are with governments we tend to keep them very conventional. it </w:t>
            </w:r>
            <w:proofErr w:type="gramStart"/>
            <w:r w:rsidRPr="006D77CB">
              <w:rPr>
                <w:rFonts w:ascii="Calibri" w:eastAsia="Times New Roman" w:hAnsi="Calibri" w:cs="Times New Roman"/>
                <w:color w:val="000000"/>
                <w:sz w:val="18"/>
                <w:szCs w:val="18"/>
              </w:rPr>
              <w:t>curtail</w:t>
            </w:r>
            <w:proofErr w:type="gramEnd"/>
            <w:r w:rsidRPr="006D77CB">
              <w:rPr>
                <w:rFonts w:ascii="Calibri" w:eastAsia="Times New Roman" w:hAnsi="Calibri" w:cs="Times New Roman"/>
                <w:color w:val="000000"/>
                <w:sz w:val="18"/>
                <w:szCs w:val="18"/>
              </w:rPr>
              <w:t xml:space="preserve"> our imagination. </w:t>
            </w:r>
            <w:proofErr w:type="gramStart"/>
            <w:r w:rsidRPr="006D77CB">
              <w:rPr>
                <w:rFonts w:ascii="Calibri" w:eastAsia="Times New Roman" w:hAnsi="Calibri" w:cs="Times New Roman"/>
                <w:color w:val="000000"/>
                <w:sz w:val="18"/>
                <w:szCs w:val="18"/>
              </w:rPr>
              <w:t>Instead</w:t>
            </w:r>
            <w:proofErr w:type="gramEnd"/>
            <w:r w:rsidRPr="006D77CB">
              <w:rPr>
                <w:rFonts w:ascii="Calibri" w:eastAsia="Times New Roman" w:hAnsi="Calibri" w:cs="Times New Roman"/>
                <w:color w:val="000000"/>
                <w:sz w:val="18"/>
                <w:szCs w:val="18"/>
              </w:rPr>
              <w:t xml:space="preserve"> we need to interact more with women around.</w:t>
            </w:r>
          </w:p>
        </w:tc>
      </w:tr>
      <w:tr w:rsidR="00253FC7" w:rsidRPr="006D77CB" w14:paraId="2A64BD2A" w14:textId="77777777" w:rsidTr="00253FC7">
        <w:trPr>
          <w:trHeight w:val="290"/>
        </w:trPr>
        <w:tc>
          <w:tcPr>
            <w:tcW w:w="9360" w:type="dxa"/>
            <w:noWrap/>
            <w:hideMark/>
          </w:tcPr>
          <w:p w14:paraId="3C29CB30"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N/A</w:t>
            </w:r>
          </w:p>
        </w:tc>
      </w:tr>
      <w:tr w:rsidR="00253FC7" w:rsidRPr="006D77CB" w14:paraId="742466C0" w14:textId="77777777" w:rsidTr="00253FC7">
        <w:trPr>
          <w:trHeight w:val="290"/>
        </w:trPr>
        <w:tc>
          <w:tcPr>
            <w:tcW w:w="9360" w:type="dxa"/>
            <w:noWrap/>
            <w:hideMark/>
          </w:tcPr>
          <w:p w14:paraId="75B9CE1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 Innovation is feasible and possible with existing government and CSO partners, even UN partners - limited to their current level of willingness, attitude - but innovation is always possible. Bigger issue is whether we have the right partners to help us with more step </w:t>
            </w:r>
            <w:proofErr w:type="gramStart"/>
            <w:r w:rsidRPr="006D77CB">
              <w:rPr>
                <w:rFonts w:ascii="Calibri" w:eastAsia="Times New Roman" w:hAnsi="Calibri" w:cs="Times New Roman"/>
                <w:color w:val="000000"/>
                <w:sz w:val="18"/>
                <w:szCs w:val="18"/>
              </w:rPr>
              <w:t>change  innovation</w:t>
            </w:r>
            <w:proofErr w:type="gramEnd"/>
            <w:r w:rsidRPr="006D77CB">
              <w:rPr>
                <w:rFonts w:ascii="Calibri" w:eastAsia="Times New Roman" w:hAnsi="Calibri" w:cs="Times New Roman"/>
                <w:color w:val="000000"/>
                <w:sz w:val="18"/>
                <w:szCs w:val="18"/>
              </w:rPr>
              <w:t xml:space="preserve"> - </w:t>
            </w:r>
            <w:proofErr w:type="spellStart"/>
            <w:r w:rsidRPr="006D77CB">
              <w:rPr>
                <w:rFonts w:ascii="Calibri" w:eastAsia="Times New Roman" w:hAnsi="Calibri" w:cs="Times New Roman"/>
                <w:color w:val="000000"/>
                <w:sz w:val="18"/>
                <w:szCs w:val="18"/>
              </w:rPr>
              <w:t>behavioural</w:t>
            </w:r>
            <w:proofErr w:type="spellEnd"/>
            <w:r w:rsidRPr="006D77CB">
              <w:rPr>
                <w:rFonts w:ascii="Calibri" w:eastAsia="Times New Roman" w:hAnsi="Calibri" w:cs="Times New Roman"/>
                <w:color w:val="000000"/>
                <w:sz w:val="18"/>
                <w:szCs w:val="18"/>
              </w:rPr>
              <w:t xml:space="preserve"> science, free thinking activists, data aware officials, - in conservative countries these types of skill sets are rare and far between.</w:t>
            </w:r>
          </w:p>
        </w:tc>
      </w:tr>
      <w:tr w:rsidR="00253FC7" w:rsidRPr="006D77CB" w14:paraId="567289E7" w14:textId="77777777" w:rsidTr="00253FC7">
        <w:trPr>
          <w:trHeight w:val="290"/>
        </w:trPr>
        <w:tc>
          <w:tcPr>
            <w:tcW w:w="9360" w:type="dxa"/>
            <w:noWrap/>
            <w:hideMark/>
          </w:tcPr>
          <w:p w14:paraId="3386D3A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N/A</w:t>
            </w:r>
          </w:p>
        </w:tc>
      </w:tr>
      <w:tr w:rsidR="00253FC7" w:rsidRPr="006D77CB" w14:paraId="30972872" w14:textId="77777777" w:rsidTr="00253FC7">
        <w:trPr>
          <w:trHeight w:val="290"/>
        </w:trPr>
        <w:tc>
          <w:tcPr>
            <w:tcW w:w="9360" w:type="dxa"/>
            <w:noWrap/>
            <w:hideMark/>
          </w:tcPr>
          <w:p w14:paraId="032153C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NA</w:t>
            </w:r>
          </w:p>
        </w:tc>
      </w:tr>
      <w:tr w:rsidR="00253FC7" w:rsidRPr="006D77CB" w14:paraId="7DB540A3" w14:textId="77777777" w:rsidTr="00253FC7">
        <w:trPr>
          <w:trHeight w:val="290"/>
        </w:trPr>
        <w:tc>
          <w:tcPr>
            <w:tcW w:w="9360" w:type="dxa"/>
            <w:noWrap/>
            <w:hideMark/>
          </w:tcPr>
          <w:p w14:paraId="31F777A2" w14:textId="77777777" w:rsidR="00253FC7" w:rsidRPr="006D77CB" w:rsidRDefault="00253FC7" w:rsidP="00253FC7">
            <w:pPr>
              <w:rPr>
                <w:rFonts w:ascii="Calibri" w:eastAsia="Times New Roman" w:hAnsi="Calibri" w:cs="Times New Roman"/>
                <w:color w:val="000000"/>
                <w:sz w:val="18"/>
                <w:szCs w:val="18"/>
              </w:rPr>
            </w:pPr>
            <w:proofErr w:type="spellStart"/>
            <w:r w:rsidRPr="006D77CB">
              <w:rPr>
                <w:rFonts w:ascii="Calibri" w:eastAsia="Times New Roman" w:hAnsi="Calibri" w:cs="Times New Roman"/>
                <w:color w:val="000000"/>
                <w:sz w:val="18"/>
                <w:szCs w:val="18"/>
              </w:rPr>
              <w:t>n/a</w:t>
            </w:r>
            <w:proofErr w:type="spellEnd"/>
          </w:p>
        </w:tc>
      </w:tr>
    </w:tbl>
    <w:p w14:paraId="2D7DB5A9"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p>
    <w:p w14:paraId="4AAEE564" w14:textId="668B24F3" w:rsidR="00253FC7" w:rsidRPr="006D77CB" w:rsidRDefault="00253FC7" w:rsidP="004518A9">
      <w:pPr>
        <w:pStyle w:val="paragraph"/>
        <w:numPr>
          <w:ilvl w:val="0"/>
          <w:numId w:val="52"/>
        </w:numPr>
        <w:spacing w:before="0" w:beforeAutospacing="0" w:after="0" w:afterAutospacing="0"/>
        <w:ind w:left="0" w:firstLine="0"/>
        <w:textAlignment w:val="baseline"/>
        <w:rPr>
          <w:rStyle w:val="eop"/>
          <w:rFonts w:ascii="Calibri" w:hAnsi="Calibri" w:cs="Calibri"/>
          <w:sz w:val="22"/>
          <w:szCs w:val="22"/>
        </w:rPr>
      </w:pPr>
      <w:r>
        <w:rPr>
          <w:rStyle w:val="normaltextrun"/>
          <w:rFonts w:ascii="Calibri" w:eastAsiaTheme="majorEastAsia" w:hAnsi="Calibri" w:cs="Calibri"/>
          <w:b/>
          <w:bCs/>
          <w:sz w:val="22"/>
          <w:szCs w:val="22"/>
        </w:rPr>
        <w:t>Existing donor relationships enable UN Women’s work in innovation.</w:t>
      </w:r>
      <w:r>
        <w:rPr>
          <w:rStyle w:val="eop"/>
          <w:rFonts w:ascii="Calibri" w:eastAsiaTheme="majorEastAsia" w:hAnsi="Calibri" w:cs="Calibri"/>
          <w:sz w:val="22"/>
          <w:szCs w:val="22"/>
        </w:rPr>
        <w:t> </w:t>
      </w:r>
    </w:p>
    <w:p w14:paraId="03156EE6" w14:textId="77777777" w:rsidR="006D77CB" w:rsidRDefault="006D77CB" w:rsidP="006D77CB">
      <w:pPr>
        <w:pStyle w:val="paragraph"/>
        <w:spacing w:before="0" w:beforeAutospacing="0" w:after="0" w:afterAutospacing="0"/>
        <w:textAlignment w:val="baseline"/>
        <w:rPr>
          <w:rFonts w:ascii="Calibri" w:hAnsi="Calibri" w:cs="Calibri"/>
          <w:sz w:val="22"/>
          <w:szCs w:val="22"/>
        </w:rPr>
      </w:pPr>
    </w:p>
    <w:tbl>
      <w:tblPr>
        <w:tblStyle w:val="TableGrid"/>
        <w:tblW w:w="8840" w:type="dxa"/>
        <w:tblLook w:val="04A0" w:firstRow="1" w:lastRow="0" w:firstColumn="1" w:lastColumn="0" w:noHBand="0" w:noVBand="1"/>
      </w:tblPr>
      <w:tblGrid>
        <w:gridCol w:w="4860"/>
        <w:gridCol w:w="2280"/>
        <w:gridCol w:w="1700"/>
      </w:tblGrid>
      <w:tr w:rsidR="00253FC7" w:rsidRPr="006D77CB" w14:paraId="725BAC23" w14:textId="77777777" w:rsidTr="00253FC7">
        <w:trPr>
          <w:trHeight w:val="300"/>
        </w:trPr>
        <w:tc>
          <w:tcPr>
            <w:tcW w:w="4860" w:type="dxa"/>
            <w:noWrap/>
            <w:hideMark/>
          </w:tcPr>
          <w:p w14:paraId="32A314BB"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Responses</w:t>
            </w:r>
          </w:p>
        </w:tc>
        <w:tc>
          <w:tcPr>
            <w:tcW w:w="2280" w:type="dxa"/>
            <w:noWrap/>
            <w:hideMark/>
          </w:tcPr>
          <w:p w14:paraId="355F16E3"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Frequency</w:t>
            </w:r>
          </w:p>
        </w:tc>
        <w:tc>
          <w:tcPr>
            <w:tcW w:w="1700" w:type="dxa"/>
            <w:noWrap/>
            <w:hideMark/>
          </w:tcPr>
          <w:p w14:paraId="1BFDCAD9" w14:textId="77777777" w:rsidR="00253FC7" w:rsidRPr="006D77CB" w:rsidRDefault="00253FC7" w:rsidP="00253FC7">
            <w:pPr>
              <w:rPr>
                <w:rFonts w:ascii="Calibri" w:eastAsia="Times New Roman" w:hAnsi="Calibri" w:cs="Times New Roman"/>
                <w:b/>
                <w:bCs/>
                <w:color w:val="000000" w:themeColor="text1"/>
                <w:sz w:val="18"/>
                <w:szCs w:val="18"/>
              </w:rPr>
            </w:pPr>
            <w:r w:rsidRPr="006D77CB">
              <w:rPr>
                <w:rFonts w:ascii="Calibri" w:eastAsia="Times New Roman" w:hAnsi="Calibri" w:cs="Times New Roman"/>
                <w:b/>
                <w:bCs/>
                <w:color w:val="000000" w:themeColor="text1"/>
                <w:sz w:val="18"/>
                <w:szCs w:val="18"/>
              </w:rPr>
              <w:t>Percentage</w:t>
            </w:r>
          </w:p>
        </w:tc>
      </w:tr>
      <w:tr w:rsidR="00253FC7" w:rsidRPr="006D77CB" w14:paraId="5B1B4C2A" w14:textId="77777777" w:rsidTr="00253FC7">
        <w:trPr>
          <w:trHeight w:val="290"/>
        </w:trPr>
        <w:tc>
          <w:tcPr>
            <w:tcW w:w="4860" w:type="dxa"/>
            <w:noWrap/>
            <w:hideMark/>
          </w:tcPr>
          <w:p w14:paraId="41E7BB97"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agree</w:t>
            </w:r>
          </w:p>
        </w:tc>
        <w:tc>
          <w:tcPr>
            <w:tcW w:w="2280" w:type="dxa"/>
            <w:noWrap/>
            <w:hideMark/>
          </w:tcPr>
          <w:p w14:paraId="721479E0"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3</w:t>
            </w:r>
          </w:p>
        </w:tc>
        <w:tc>
          <w:tcPr>
            <w:tcW w:w="1700" w:type="dxa"/>
            <w:noWrap/>
            <w:hideMark/>
          </w:tcPr>
          <w:p w14:paraId="16948768"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16%</w:t>
            </w:r>
          </w:p>
        </w:tc>
      </w:tr>
      <w:tr w:rsidR="00253FC7" w:rsidRPr="006D77CB" w14:paraId="0DEFCABC" w14:textId="77777777" w:rsidTr="00253FC7">
        <w:trPr>
          <w:trHeight w:val="290"/>
        </w:trPr>
        <w:tc>
          <w:tcPr>
            <w:tcW w:w="4860" w:type="dxa"/>
            <w:noWrap/>
            <w:hideMark/>
          </w:tcPr>
          <w:p w14:paraId="4145C79E"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lastRenderedPageBreak/>
              <w:t>Agree</w:t>
            </w:r>
          </w:p>
        </w:tc>
        <w:tc>
          <w:tcPr>
            <w:tcW w:w="2280" w:type="dxa"/>
            <w:noWrap/>
            <w:hideMark/>
          </w:tcPr>
          <w:p w14:paraId="2D07C281"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12</w:t>
            </w:r>
          </w:p>
        </w:tc>
        <w:tc>
          <w:tcPr>
            <w:tcW w:w="1700" w:type="dxa"/>
            <w:noWrap/>
            <w:hideMark/>
          </w:tcPr>
          <w:p w14:paraId="1DBD9AFE"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63%</w:t>
            </w:r>
          </w:p>
        </w:tc>
      </w:tr>
      <w:tr w:rsidR="00253FC7" w:rsidRPr="006D77CB" w14:paraId="4B137FC4" w14:textId="77777777" w:rsidTr="00253FC7">
        <w:trPr>
          <w:trHeight w:val="290"/>
        </w:trPr>
        <w:tc>
          <w:tcPr>
            <w:tcW w:w="4860" w:type="dxa"/>
            <w:noWrap/>
            <w:hideMark/>
          </w:tcPr>
          <w:p w14:paraId="43413436"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Disagree</w:t>
            </w:r>
          </w:p>
        </w:tc>
        <w:tc>
          <w:tcPr>
            <w:tcW w:w="2280" w:type="dxa"/>
            <w:noWrap/>
            <w:hideMark/>
          </w:tcPr>
          <w:p w14:paraId="377CD203"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w:t>
            </w:r>
          </w:p>
        </w:tc>
        <w:tc>
          <w:tcPr>
            <w:tcW w:w="1700" w:type="dxa"/>
            <w:noWrap/>
            <w:hideMark/>
          </w:tcPr>
          <w:p w14:paraId="4A918120"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5%</w:t>
            </w:r>
          </w:p>
        </w:tc>
      </w:tr>
      <w:tr w:rsidR="00253FC7" w:rsidRPr="006D77CB" w14:paraId="08816992" w14:textId="77777777" w:rsidTr="00253FC7">
        <w:trPr>
          <w:trHeight w:val="290"/>
        </w:trPr>
        <w:tc>
          <w:tcPr>
            <w:tcW w:w="4860" w:type="dxa"/>
            <w:noWrap/>
            <w:hideMark/>
          </w:tcPr>
          <w:p w14:paraId="4619658F"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Strongly disagree</w:t>
            </w:r>
          </w:p>
        </w:tc>
        <w:tc>
          <w:tcPr>
            <w:tcW w:w="2280" w:type="dxa"/>
            <w:noWrap/>
            <w:hideMark/>
          </w:tcPr>
          <w:p w14:paraId="5759F33E"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0</w:t>
            </w:r>
          </w:p>
        </w:tc>
        <w:tc>
          <w:tcPr>
            <w:tcW w:w="1700" w:type="dxa"/>
            <w:noWrap/>
            <w:hideMark/>
          </w:tcPr>
          <w:p w14:paraId="30D578A0"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0%</w:t>
            </w:r>
          </w:p>
        </w:tc>
      </w:tr>
      <w:tr w:rsidR="00253FC7" w:rsidRPr="006D77CB" w14:paraId="72B2E88A" w14:textId="77777777" w:rsidTr="00253FC7">
        <w:trPr>
          <w:trHeight w:val="290"/>
        </w:trPr>
        <w:tc>
          <w:tcPr>
            <w:tcW w:w="4860" w:type="dxa"/>
            <w:noWrap/>
            <w:hideMark/>
          </w:tcPr>
          <w:p w14:paraId="67BBB88A" w14:textId="77777777" w:rsidR="00253FC7" w:rsidRPr="006D77CB" w:rsidRDefault="00253FC7" w:rsidP="00253FC7">
            <w:pPr>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Don't know</w:t>
            </w:r>
          </w:p>
        </w:tc>
        <w:tc>
          <w:tcPr>
            <w:tcW w:w="2280" w:type="dxa"/>
            <w:noWrap/>
            <w:hideMark/>
          </w:tcPr>
          <w:p w14:paraId="27A3704F"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3</w:t>
            </w:r>
          </w:p>
        </w:tc>
        <w:tc>
          <w:tcPr>
            <w:tcW w:w="1700" w:type="dxa"/>
            <w:noWrap/>
            <w:hideMark/>
          </w:tcPr>
          <w:p w14:paraId="441848F0" w14:textId="77777777" w:rsidR="00253FC7" w:rsidRPr="006D77CB" w:rsidRDefault="00253FC7" w:rsidP="00253FC7">
            <w:pPr>
              <w:jc w:val="right"/>
              <w:rPr>
                <w:rFonts w:ascii="Calibri" w:eastAsia="Times New Roman" w:hAnsi="Calibri" w:cs="Times New Roman"/>
                <w:color w:val="000000" w:themeColor="text1"/>
                <w:sz w:val="18"/>
                <w:szCs w:val="18"/>
              </w:rPr>
            </w:pPr>
            <w:r w:rsidRPr="006D77CB">
              <w:rPr>
                <w:rFonts w:ascii="Calibri" w:eastAsia="Times New Roman" w:hAnsi="Calibri" w:cs="Times New Roman"/>
                <w:color w:val="000000" w:themeColor="text1"/>
                <w:sz w:val="18"/>
                <w:szCs w:val="18"/>
              </w:rPr>
              <w:t>16%</w:t>
            </w:r>
          </w:p>
        </w:tc>
      </w:tr>
    </w:tbl>
    <w:p w14:paraId="548FEFAA" w14:textId="46D3F815" w:rsidR="00253FC7" w:rsidRDefault="00253FC7" w:rsidP="006D77CB">
      <w:pPr>
        <w:pStyle w:val="paragraph"/>
        <w:spacing w:before="0" w:beforeAutospacing="0" w:after="0" w:afterAutospacing="0"/>
        <w:jc w:val="center"/>
        <w:textAlignment w:val="baseline"/>
        <w:rPr>
          <w:rStyle w:val="normaltextrun"/>
          <w:rFonts w:ascii="Calibri" w:eastAsiaTheme="majorEastAsia" w:hAnsi="Calibri" w:cs="Calibri"/>
          <w:sz w:val="22"/>
          <w:szCs w:val="22"/>
        </w:rPr>
      </w:pPr>
      <w:r>
        <w:rPr>
          <w:noProof/>
        </w:rPr>
        <w:drawing>
          <wp:inline distT="0" distB="0" distL="0" distR="0" wp14:anchorId="661DF931" wp14:editId="08B5F065">
            <wp:extent cx="4738370" cy="1307940"/>
            <wp:effectExtent l="0" t="0" r="5080" b="6985"/>
            <wp:docPr id="12" name="Chart 12">
              <a:extLst xmlns:a="http://schemas.openxmlformats.org/drawingml/2006/main">
                <a:ext uri="{FF2B5EF4-FFF2-40B4-BE49-F238E27FC236}">
                  <a16:creationId xmlns:a16="http://schemas.microsoft.com/office/drawing/2014/main" id="{87EB0C46-6981-43AD-BA62-8C0CCF4B5C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CE1099B" w14:textId="77777777" w:rsidR="006D77CB" w:rsidRPr="00C96032" w:rsidRDefault="006D77CB" w:rsidP="006D77CB">
      <w:pPr>
        <w:pStyle w:val="paragraph"/>
        <w:spacing w:before="0" w:beforeAutospacing="0" w:after="0" w:afterAutospacing="0"/>
        <w:jc w:val="center"/>
        <w:textAlignment w:val="baseline"/>
        <w:rPr>
          <w:rStyle w:val="normaltextrun"/>
          <w:rFonts w:ascii="Calibri" w:eastAsiaTheme="majorEastAsia" w:hAnsi="Calibri" w:cs="Calibri"/>
          <w:sz w:val="22"/>
          <w:szCs w:val="22"/>
        </w:rPr>
      </w:pPr>
    </w:p>
    <w:p w14:paraId="30EA3E93" w14:textId="77777777" w:rsidR="00253FC7" w:rsidRPr="00C96032" w:rsidRDefault="00253FC7" w:rsidP="004518A9">
      <w:pPr>
        <w:pStyle w:val="paragraph"/>
        <w:numPr>
          <w:ilvl w:val="0"/>
          <w:numId w:val="53"/>
        </w:numPr>
        <w:spacing w:before="0" w:beforeAutospacing="0" w:after="0" w:afterAutospacing="0"/>
        <w:ind w:left="0" w:firstLine="0"/>
        <w:textAlignment w:val="baseline"/>
        <w:rPr>
          <w:rFonts w:ascii="Calibri" w:hAnsi="Calibri" w:cs="Calibri"/>
          <w:sz w:val="22"/>
          <w:szCs w:val="22"/>
        </w:rPr>
      </w:pPr>
      <w:r w:rsidRPr="00C96032">
        <w:rPr>
          <w:rStyle w:val="normaltextrun"/>
          <w:rFonts w:ascii="Calibri" w:eastAsiaTheme="majorEastAsia" w:hAnsi="Calibri" w:cs="Calibri"/>
          <w:b/>
          <w:bCs/>
          <w:sz w:val="22"/>
          <w:szCs w:val="22"/>
        </w:rPr>
        <w:t>If you “Agree” or “Strongly agree” please provide some examples of the donor relationships that influenced your answer. </w:t>
      </w:r>
      <w:r w:rsidRPr="00C96032">
        <w:rPr>
          <w:rStyle w:val="normaltextrun"/>
          <w:rFonts w:ascii="Calibri" w:eastAsiaTheme="majorEastAsia" w:hAnsi="Calibri" w:cs="Calibri"/>
          <w:sz w:val="22"/>
          <w:szCs w:val="22"/>
        </w:rPr>
        <w:t>(Open-ended)</w:t>
      </w:r>
      <w:r w:rsidRPr="00C96032">
        <w:rPr>
          <w:rStyle w:val="eop"/>
          <w:rFonts w:ascii="Calibri" w:eastAsiaTheme="majorEastAsia" w:hAnsi="Calibri" w:cs="Calibri"/>
          <w:sz w:val="22"/>
          <w:szCs w:val="22"/>
        </w:rPr>
        <w:t> </w:t>
      </w:r>
    </w:p>
    <w:p w14:paraId="256F63DF"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6D77CB" w14:paraId="5466C579" w14:textId="77777777" w:rsidTr="006D77CB">
        <w:trPr>
          <w:trHeight w:val="300"/>
        </w:trPr>
        <w:tc>
          <w:tcPr>
            <w:tcW w:w="9360" w:type="dxa"/>
            <w:noWrap/>
            <w:hideMark/>
          </w:tcPr>
          <w:p w14:paraId="3D572D04"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2F4BAEB6" w14:textId="77777777" w:rsidTr="006D77CB">
        <w:trPr>
          <w:trHeight w:val="290"/>
        </w:trPr>
        <w:tc>
          <w:tcPr>
            <w:tcW w:w="9360" w:type="dxa"/>
            <w:noWrap/>
            <w:hideMark/>
          </w:tcPr>
          <w:p w14:paraId="05B296B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WEE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 xml:space="preserve"> funded by the Government of Canada, WE EMPOWER-G7 </w:t>
            </w:r>
            <w:proofErr w:type="spellStart"/>
            <w:r w:rsidRPr="006D77CB">
              <w:rPr>
                <w:rFonts w:ascii="Calibri" w:eastAsia="Times New Roman" w:hAnsi="Calibri" w:cs="Times New Roman"/>
                <w:color w:val="000000"/>
                <w:sz w:val="18"/>
                <w:szCs w:val="18"/>
              </w:rPr>
              <w:t>programme</w:t>
            </w:r>
            <w:proofErr w:type="spellEnd"/>
            <w:r w:rsidRPr="006D77CB">
              <w:rPr>
                <w:rFonts w:ascii="Calibri" w:eastAsia="Times New Roman" w:hAnsi="Calibri" w:cs="Times New Roman"/>
                <w:color w:val="000000"/>
                <w:sz w:val="18"/>
                <w:szCs w:val="18"/>
              </w:rPr>
              <w:t xml:space="preserve"> funding from EU, Seed funding from Denmark and Norway, GICC initiative funded by France and Denmark, </w:t>
            </w:r>
            <w:proofErr w:type="gramStart"/>
            <w:r w:rsidRPr="006D77CB">
              <w:rPr>
                <w:rFonts w:ascii="Calibri" w:eastAsia="Times New Roman" w:hAnsi="Calibri" w:cs="Times New Roman"/>
                <w:color w:val="000000"/>
                <w:sz w:val="18"/>
                <w:szCs w:val="18"/>
              </w:rPr>
              <w:t>Google’s  AR</w:t>
            </w:r>
            <w:proofErr w:type="gramEnd"/>
            <w:r w:rsidRPr="006D77CB">
              <w:rPr>
                <w:rFonts w:ascii="Calibri" w:eastAsia="Times New Roman" w:hAnsi="Calibri" w:cs="Times New Roman"/>
                <w:color w:val="000000"/>
                <w:sz w:val="18"/>
                <w:szCs w:val="18"/>
              </w:rPr>
              <w:t>/VR Courage to Question series.</w:t>
            </w:r>
          </w:p>
        </w:tc>
      </w:tr>
      <w:tr w:rsidR="00253FC7" w:rsidRPr="006D77CB" w14:paraId="4026B65A" w14:textId="77777777" w:rsidTr="006D77CB">
        <w:trPr>
          <w:trHeight w:val="290"/>
        </w:trPr>
        <w:tc>
          <w:tcPr>
            <w:tcW w:w="9360" w:type="dxa"/>
            <w:noWrap/>
            <w:hideMark/>
          </w:tcPr>
          <w:p w14:paraId="057A4E9E"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Embassy of Sweden supports UN Women’s innovation projects in Liberia. </w:t>
            </w:r>
            <w:proofErr w:type="gramStart"/>
            <w:r w:rsidRPr="006D77CB">
              <w:rPr>
                <w:rFonts w:ascii="Calibri" w:eastAsia="Times New Roman" w:hAnsi="Calibri" w:cs="Times New Roman"/>
                <w:color w:val="000000"/>
                <w:sz w:val="18"/>
                <w:szCs w:val="18"/>
              </w:rPr>
              <w:t>E.g.</w:t>
            </w:r>
            <w:proofErr w:type="gramEnd"/>
            <w:r w:rsidRPr="006D77CB">
              <w:rPr>
                <w:rFonts w:ascii="Calibri" w:eastAsia="Times New Roman" w:hAnsi="Calibri" w:cs="Times New Roman"/>
                <w:color w:val="000000"/>
                <w:sz w:val="18"/>
                <w:szCs w:val="18"/>
              </w:rPr>
              <w:t xml:space="preserve"> Buy from Women Liberia</w:t>
            </w:r>
          </w:p>
        </w:tc>
      </w:tr>
      <w:tr w:rsidR="00253FC7" w:rsidRPr="006D77CB" w14:paraId="16709D84" w14:textId="77777777" w:rsidTr="006D77CB">
        <w:trPr>
          <w:trHeight w:val="290"/>
        </w:trPr>
        <w:tc>
          <w:tcPr>
            <w:tcW w:w="9360" w:type="dxa"/>
            <w:noWrap/>
            <w:hideMark/>
          </w:tcPr>
          <w:p w14:paraId="282E61F4"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In my understanding, the government of Denmark provided initial support. </w:t>
            </w:r>
          </w:p>
        </w:tc>
      </w:tr>
      <w:tr w:rsidR="00253FC7" w:rsidRPr="006D77CB" w14:paraId="311DD7FE" w14:textId="77777777" w:rsidTr="006D77CB">
        <w:trPr>
          <w:trHeight w:val="290"/>
        </w:trPr>
        <w:tc>
          <w:tcPr>
            <w:tcW w:w="9360" w:type="dxa"/>
            <w:noWrap/>
            <w:hideMark/>
          </w:tcPr>
          <w:p w14:paraId="79579C8D"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We tend to be donor driven, we </w:t>
            </w:r>
            <w:proofErr w:type="spellStart"/>
            <w:r w:rsidRPr="006D77CB">
              <w:rPr>
                <w:rFonts w:ascii="Calibri" w:eastAsia="Times New Roman" w:hAnsi="Calibri" w:cs="Times New Roman"/>
                <w:color w:val="000000"/>
                <w:sz w:val="18"/>
                <w:szCs w:val="18"/>
              </w:rPr>
              <w:t>dont</w:t>
            </w:r>
            <w:proofErr w:type="spellEnd"/>
            <w:r w:rsidRPr="006D77CB">
              <w:rPr>
                <w:rFonts w:ascii="Calibri" w:eastAsia="Times New Roman" w:hAnsi="Calibri" w:cs="Times New Roman"/>
                <w:color w:val="000000"/>
                <w:sz w:val="18"/>
                <w:szCs w:val="18"/>
              </w:rPr>
              <w:t xml:space="preserve"> go to them to support our innovative processes, instead we align </w:t>
            </w:r>
            <w:proofErr w:type="spellStart"/>
            <w:r w:rsidRPr="006D77CB">
              <w:rPr>
                <w:rFonts w:ascii="Calibri" w:eastAsia="Times New Roman" w:hAnsi="Calibri" w:cs="Times New Roman"/>
                <w:color w:val="000000"/>
                <w:sz w:val="18"/>
                <w:szCs w:val="18"/>
              </w:rPr>
              <w:t>ourseleves</w:t>
            </w:r>
            <w:proofErr w:type="spellEnd"/>
            <w:r w:rsidRPr="006D77CB">
              <w:rPr>
                <w:rFonts w:ascii="Calibri" w:eastAsia="Times New Roman" w:hAnsi="Calibri" w:cs="Times New Roman"/>
                <w:color w:val="000000"/>
                <w:sz w:val="18"/>
                <w:szCs w:val="18"/>
              </w:rPr>
              <w:t xml:space="preserve"> to their demands.</w:t>
            </w:r>
          </w:p>
        </w:tc>
      </w:tr>
      <w:tr w:rsidR="00253FC7" w:rsidRPr="006D77CB" w14:paraId="08FFA30B" w14:textId="77777777" w:rsidTr="006D77CB">
        <w:trPr>
          <w:trHeight w:val="290"/>
        </w:trPr>
        <w:tc>
          <w:tcPr>
            <w:tcW w:w="9360" w:type="dxa"/>
            <w:noWrap/>
            <w:hideMark/>
          </w:tcPr>
          <w:p w14:paraId="60F3EE08"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N/A</w:t>
            </w:r>
          </w:p>
        </w:tc>
      </w:tr>
      <w:tr w:rsidR="00253FC7" w:rsidRPr="006D77CB" w14:paraId="7A067EB6" w14:textId="77777777" w:rsidTr="006D77CB">
        <w:trPr>
          <w:trHeight w:val="290"/>
        </w:trPr>
        <w:tc>
          <w:tcPr>
            <w:tcW w:w="9360" w:type="dxa"/>
            <w:noWrap/>
            <w:hideMark/>
          </w:tcPr>
          <w:p w14:paraId="521E935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Donors are willing and able to support innovation if it is presented and shared int he right way. This comes down </w:t>
            </w:r>
            <w:proofErr w:type="gramStart"/>
            <w:r w:rsidRPr="006D77CB">
              <w:rPr>
                <w:rFonts w:ascii="Calibri" w:eastAsia="Times New Roman" w:hAnsi="Calibri" w:cs="Times New Roman"/>
                <w:color w:val="000000"/>
                <w:sz w:val="18"/>
                <w:szCs w:val="18"/>
              </w:rPr>
              <w:t>to</w:t>
            </w:r>
            <w:proofErr w:type="gramEnd"/>
            <w:r w:rsidRPr="006D77CB">
              <w:rPr>
                <w:rFonts w:ascii="Calibri" w:eastAsia="Times New Roman" w:hAnsi="Calibri" w:cs="Times New Roman"/>
                <w:color w:val="000000"/>
                <w:sz w:val="18"/>
                <w:szCs w:val="18"/>
              </w:rPr>
              <w:t xml:space="preserve"> many factors including what we mean by innovation ... of course "smuggling" experimentation and innovation into work is always an option.</w:t>
            </w:r>
          </w:p>
        </w:tc>
      </w:tr>
      <w:tr w:rsidR="00253FC7" w:rsidRPr="006D77CB" w14:paraId="0EB37DBF" w14:textId="77777777" w:rsidTr="006D77CB">
        <w:trPr>
          <w:trHeight w:val="290"/>
        </w:trPr>
        <w:tc>
          <w:tcPr>
            <w:tcW w:w="9360" w:type="dxa"/>
            <w:noWrap/>
            <w:hideMark/>
          </w:tcPr>
          <w:p w14:paraId="663808B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From PVE perspective, our donor is Govt of Japan and so </w:t>
            </w:r>
            <w:proofErr w:type="gramStart"/>
            <w:r w:rsidRPr="006D77CB">
              <w:rPr>
                <w:rFonts w:ascii="Calibri" w:eastAsia="Times New Roman" w:hAnsi="Calibri" w:cs="Times New Roman"/>
                <w:color w:val="000000"/>
                <w:sz w:val="18"/>
                <w:szCs w:val="18"/>
              </w:rPr>
              <w:t>far</w:t>
            </w:r>
            <w:proofErr w:type="gramEnd"/>
            <w:r w:rsidRPr="006D77CB">
              <w:rPr>
                <w:rFonts w:ascii="Calibri" w:eastAsia="Times New Roman" w:hAnsi="Calibri" w:cs="Times New Roman"/>
                <w:color w:val="000000"/>
                <w:sz w:val="18"/>
                <w:szCs w:val="18"/>
              </w:rPr>
              <w:t xml:space="preserve"> it does not seem that they have impeded any of our efforts to innovate, research, gain and share knowledge. However, we have also faced some restrictions from other donor </w:t>
            </w:r>
            <w:proofErr w:type="gramStart"/>
            <w:r w:rsidRPr="006D77CB">
              <w:rPr>
                <w:rFonts w:ascii="Calibri" w:eastAsia="Times New Roman" w:hAnsi="Calibri" w:cs="Times New Roman"/>
                <w:color w:val="000000"/>
                <w:sz w:val="18"/>
                <w:szCs w:val="18"/>
              </w:rPr>
              <w:t>i.e.</w:t>
            </w:r>
            <w:proofErr w:type="gramEnd"/>
            <w:r w:rsidRPr="006D77CB">
              <w:rPr>
                <w:rFonts w:ascii="Calibri" w:eastAsia="Times New Roman" w:hAnsi="Calibri" w:cs="Times New Roman"/>
                <w:color w:val="000000"/>
                <w:sz w:val="18"/>
                <w:szCs w:val="18"/>
              </w:rPr>
              <w:t xml:space="preserve"> GAC</w:t>
            </w:r>
          </w:p>
        </w:tc>
      </w:tr>
      <w:tr w:rsidR="00253FC7" w:rsidRPr="006D77CB" w14:paraId="6E72E95B" w14:textId="77777777" w:rsidTr="006D77CB">
        <w:trPr>
          <w:trHeight w:val="290"/>
        </w:trPr>
        <w:tc>
          <w:tcPr>
            <w:tcW w:w="9360" w:type="dxa"/>
            <w:noWrap/>
            <w:hideMark/>
          </w:tcPr>
          <w:p w14:paraId="16EBC86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Partnership with Embassy of Finland enabled co-creation of a Storytelling methodology for monitoring and social change.</w:t>
            </w:r>
          </w:p>
        </w:tc>
      </w:tr>
      <w:tr w:rsidR="00253FC7" w:rsidRPr="006D77CB" w14:paraId="4D7BE0C7" w14:textId="77777777" w:rsidTr="006D77CB">
        <w:trPr>
          <w:trHeight w:val="290"/>
        </w:trPr>
        <w:tc>
          <w:tcPr>
            <w:tcW w:w="9360" w:type="dxa"/>
            <w:noWrap/>
            <w:hideMark/>
          </w:tcPr>
          <w:p w14:paraId="496F4A2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More finance means more opportunities and projects and more window for innovation </w:t>
            </w:r>
          </w:p>
        </w:tc>
      </w:tr>
      <w:tr w:rsidR="00253FC7" w:rsidRPr="006D77CB" w14:paraId="3B7AD1FA" w14:textId="77777777" w:rsidTr="006D77CB">
        <w:trPr>
          <w:trHeight w:val="290"/>
        </w:trPr>
        <w:tc>
          <w:tcPr>
            <w:tcW w:w="9360" w:type="dxa"/>
            <w:noWrap/>
            <w:hideMark/>
          </w:tcPr>
          <w:p w14:paraId="246B17B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Commitment and trust of the donor is critical when rolling out innovative approaches. At the country level, we are fortunate to have donors that saw the value of partnering with WFP and rolling out blockchain. </w:t>
            </w:r>
            <w:proofErr w:type="gramStart"/>
            <w:r w:rsidRPr="006D77CB">
              <w:rPr>
                <w:rFonts w:ascii="Calibri" w:eastAsia="Times New Roman" w:hAnsi="Calibri" w:cs="Times New Roman"/>
                <w:color w:val="000000"/>
                <w:sz w:val="18"/>
                <w:szCs w:val="18"/>
              </w:rPr>
              <w:t>Similarly</w:t>
            </w:r>
            <w:proofErr w:type="gramEnd"/>
            <w:r w:rsidRPr="006D77CB">
              <w:rPr>
                <w:rFonts w:ascii="Calibri" w:eastAsia="Times New Roman" w:hAnsi="Calibri" w:cs="Times New Roman"/>
                <w:color w:val="000000"/>
                <w:sz w:val="18"/>
                <w:szCs w:val="18"/>
              </w:rPr>
              <w:t xml:space="preserve"> when we developed a gender equality app, the donor supported the decisions and plans taken by the office.</w:t>
            </w:r>
          </w:p>
        </w:tc>
      </w:tr>
      <w:tr w:rsidR="00253FC7" w:rsidRPr="006D77CB" w14:paraId="44F997B1" w14:textId="77777777" w:rsidTr="006D77CB">
        <w:trPr>
          <w:trHeight w:val="290"/>
        </w:trPr>
        <w:tc>
          <w:tcPr>
            <w:tcW w:w="9360" w:type="dxa"/>
            <w:noWrap/>
            <w:hideMark/>
          </w:tcPr>
          <w:p w14:paraId="71D64A9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When donors say that they will give money for innovation, we are forced to prepare those project proposals. </w:t>
            </w:r>
          </w:p>
        </w:tc>
      </w:tr>
      <w:tr w:rsidR="00253FC7" w:rsidRPr="006D77CB" w14:paraId="68688AD9" w14:textId="77777777" w:rsidTr="006D77CB">
        <w:trPr>
          <w:trHeight w:val="290"/>
        </w:trPr>
        <w:tc>
          <w:tcPr>
            <w:tcW w:w="9360" w:type="dxa"/>
            <w:noWrap/>
            <w:hideMark/>
          </w:tcPr>
          <w:p w14:paraId="363D4ABA"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work closely with Australia.  They have pointed out innovations and shared ideas from other programmes.  And they have funded the work that we have put forward.</w:t>
            </w:r>
          </w:p>
        </w:tc>
      </w:tr>
      <w:tr w:rsidR="00253FC7" w:rsidRPr="006D77CB" w14:paraId="5840AD7A" w14:textId="77777777" w:rsidTr="006D77CB">
        <w:trPr>
          <w:trHeight w:val="290"/>
        </w:trPr>
        <w:tc>
          <w:tcPr>
            <w:tcW w:w="9360" w:type="dxa"/>
            <w:noWrap/>
            <w:hideMark/>
          </w:tcPr>
          <w:p w14:paraId="0DA3996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It an additional asset</w:t>
            </w:r>
          </w:p>
        </w:tc>
      </w:tr>
      <w:tr w:rsidR="00253FC7" w:rsidRPr="00BF6023" w14:paraId="350881E0" w14:textId="77777777" w:rsidTr="006D77CB">
        <w:trPr>
          <w:trHeight w:val="290"/>
        </w:trPr>
        <w:tc>
          <w:tcPr>
            <w:tcW w:w="9360" w:type="dxa"/>
            <w:noWrap/>
            <w:hideMark/>
          </w:tcPr>
          <w:p w14:paraId="444C0FD7"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De acuerdo porque los donantes también se encuentran en innovación en sus relaciones con sus signatarios, sin embargo, en la mayoría de los casos los donantes tienen flujos de comunicación y relación muy específicos. </w:t>
            </w:r>
          </w:p>
        </w:tc>
      </w:tr>
      <w:tr w:rsidR="00253FC7" w:rsidRPr="00BF6023" w14:paraId="04F2A35E" w14:textId="77777777" w:rsidTr="006D77CB">
        <w:trPr>
          <w:trHeight w:val="290"/>
        </w:trPr>
        <w:tc>
          <w:tcPr>
            <w:tcW w:w="9360" w:type="dxa"/>
            <w:noWrap/>
            <w:hideMark/>
          </w:tcPr>
          <w:p w14:paraId="226B2EE4" w14:textId="77777777" w:rsidR="00253FC7" w:rsidRPr="006D77CB" w:rsidRDefault="00253FC7" w:rsidP="00253FC7">
            <w:pPr>
              <w:rPr>
                <w:rFonts w:ascii="Calibri" w:eastAsia="Times New Roman" w:hAnsi="Calibri" w:cs="Times New Roman"/>
                <w:color w:val="000000"/>
                <w:sz w:val="18"/>
                <w:szCs w:val="18"/>
                <w:lang w:val="fr-FR"/>
              </w:rPr>
            </w:pPr>
            <w:proofErr w:type="gramStart"/>
            <w:r w:rsidRPr="006D77CB">
              <w:rPr>
                <w:rFonts w:ascii="Calibri" w:eastAsia="Times New Roman" w:hAnsi="Calibri" w:cs="Times New Roman"/>
                <w:color w:val="000000"/>
                <w:sz w:val="18"/>
                <w:szCs w:val="18"/>
                <w:lang w:val="fr-FR"/>
              </w:rPr>
              <w:t>les</w:t>
            </w:r>
            <w:proofErr w:type="gramEnd"/>
            <w:r w:rsidRPr="006D77CB">
              <w:rPr>
                <w:rFonts w:ascii="Calibri" w:eastAsia="Times New Roman" w:hAnsi="Calibri" w:cs="Times New Roman"/>
                <w:color w:val="000000"/>
                <w:sz w:val="18"/>
                <w:szCs w:val="18"/>
                <w:lang w:val="fr-FR"/>
              </w:rPr>
              <w:t xml:space="preserve"> subventions pour soutenir des associations et les organisation de la société civile</w:t>
            </w:r>
          </w:p>
        </w:tc>
      </w:tr>
    </w:tbl>
    <w:p w14:paraId="6B720C03" w14:textId="77777777" w:rsidR="00253FC7" w:rsidRPr="00C96032" w:rsidRDefault="00253FC7" w:rsidP="00253FC7">
      <w:pPr>
        <w:pStyle w:val="paragraph"/>
        <w:spacing w:before="0" w:beforeAutospacing="0" w:after="0" w:afterAutospacing="0"/>
        <w:textAlignment w:val="baseline"/>
        <w:rPr>
          <w:rFonts w:ascii="Segoe UI" w:hAnsi="Segoe UI" w:cs="Segoe UI"/>
          <w:sz w:val="18"/>
          <w:szCs w:val="18"/>
          <w:lang w:val="fr-FR"/>
        </w:rPr>
      </w:pPr>
    </w:p>
    <w:p w14:paraId="1143B824" w14:textId="77777777" w:rsidR="00253FC7" w:rsidRDefault="00253FC7" w:rsidP="004518A9">
      <w:pPr>
        <w:pStyle w:val="paragraph"/>
        <w:numPr>
          <w:ilvl w:val="0"/>
          <w:numId w:val="54"/>
        </w:numPr>
        <w:spacing w:before="0" w:beforeAutospacing="0" w:after="0" w:afterAutospacing="0"/>
        <w:ind w:left="0" w:firstLine="0"/>
        <w:textAlignment w:val="baseline"/>
        <w:rPr>
          <w:rStyle w:val="eop"/>
          <w:rFonts w:ascii="Calibri" w:eastAsiaTheme="majorEastAsia" w:hAnsi="Calibri" w:cs="Calibri"/>
          <w:sz w:val="22"/>
          <w:szCs w:val="22"/>
        </w:rPr>
      </w:pPr>
      <w:r>
        <w:rPr>
          <w:rStyle w:val="normaltextrun"/>
          <w:rFonts w:ascii="Calibri" w:eastAsiaTheme="majorEastAsia" w:hAnsi="Calibri" w:cs="Calibri"/>
          <w:b/>
          <w:bCs/>
          <w:sz w:val="22"/>
          <w:szCs w:val="22"/>
        </w:rPr>
        <w:t>If you “Disagree” or “Strongly disagree”, please explain why</w:t>
      </w:r>
      <w:r>
        <w:rPr>
          <w:rStyle w:val="normaltextrun"/>
          <w:rFonts w:ascii="Calibri" w:eastAsiaTheme="majorEastAsia" w:hAnsi="Calibri" w:cs="Calibri"/>
          <w:sz w:val="22"/>
          <w:szCs w:val="22"/>
        </w:rPr>
        <w:t>. (Open-ended)</w:t>
      </w:r>
      <w:r>
        <w:rPr>
          <w:rStyle w:val="eop"/>
          <w:rFonts w:ascii="Calibri" w:eastAsiaTheme="majorEastAsia" w:hAnsi="Calibri" w:cs="Calibri"/>
          <w:sz w:val="22"/>
          <w:szCs w:val="22"/>
        </w:rPr>
        <w:t> </w:t>
      </w:r>
    </w:p>
    <w:p w14:paraId="6DFC0A07" w14:textId="77777777" w:rsidR="00253FC7" w:rsidRPr="00C96032" w:rsidRDefault="00253FC7" w:rsidP="00253FC7">
      <w:pPr>
        <w:spacing w:after="0" w:line="240" w:lineRule="auto"/>
        <w:rPr>
          <w:rFonts w:ascii="Calibri" w:eastAsia="Times New Roman" w:hAnsi="Calibri" w:cs="Times New Roman"/>
          <w:color w:val="000000"/>
        </w:rPr>
      </w:pPr>
      <w:r w:rsidRPr="00C96032">
        <w:rPr>
          <w:rFonts w:ascii="Calibri" w:eastAsia="Times New Roman" w:hAnsi="Calibri" w:cs="Times New Roman"/>
          <w:color w:val="000000"/>
        </w:rPr>
        <w:lastRenderedPageBreak/>
        <w:t>No responses</w:t>
      </w:r>
    </w:p>
    <w:p w14:paraId="79199D49" w14:textId="77777777" w:rsidR="00253FC7" w:rsidRDefault="00253FC7" w:rsidP="00253FC7">
      <w:pPr>
        <w:pStyle w:val="paragraph"/>
        <w:spacing w:before="0" w:beforeAutospacing="0" w:after="0" w:afterAutospacing="0"/>
        <w:textAlignment w:val="baseline"/>
        <w:rPr>
          <w:rFonts w:ascii="Calibri" w:hAnsi="Calibri" w:cs="Calibri"/>
          <w:sz w:val="22"/>
          <w:szCs w:val="22"/>
        </w:rPr>
      </w:pPr>
    </w:p>
    <w:p w14:paraId="66B3E557"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p w14:paraId="1E722322" w14:textId="154E1C68" w:rsidR="00253FC7" w:rsidRPr="006D77CB" w:rsidRDefault="00253FC7" w:rsidP="004518A9">
      <w:pPr>
        <w:pStyle w:val="paragraph"/>
        <w:numPr>
          <w:ilvl w:val="0"/>
          <w:numId w:val="55"/>
        </w:numPr>
        <w:spacing w:before="0" w:beforeAutospacing="0" w:after="0" w:afterAutospacing="0"/>
        <w:ind w:left="0" w:firstLine="0"/>
        <w:textAlignment w:val="baseline"/>
        <w:rPr>
          <w:rStyle w:val="normaltextrun"/>
          <w:rFonts w:ascii="Calibri" w:hAnsi="Calibri" w:cs="Calibri"/>
          <w:sz w:val="22"/>
          <w:szCs w:val="22"/>
        </w:rPr>
      </w:pPr>
      <w:r>
        <w:rPr>
          <w:rStyle w:val="normaltextrun"/>
          <w:rFonts w:ascii="Calibri" w:eastAsiaTheme="majorEastAsia" w:hAnsi="Calibri" w:cs="Calibri"/>
          <w:b/>
          <w:bCs/>
          <w:sz w:val="22"/>
          <w:szCs w:val="22"/>
        </w:rPr>
        <w:t>UN Women’s organizational knowledge and expertise in innovation are adequate to support work in innovation.</w:t>
      </w:r>
    </w:p>
    <w:p w14:paraId="70A47567" w14:textId="77777777" w:rsidR="006D77CB" w:rsidRDefault="006D77CB" w:rsidP="006D77CB">
      <w:pPr>
        <w:pStyle w:val="paragraph"/>
        <w:spacing w:before="0" w:beforeAutospacing="0" w:after="0" w:afterAutospacing="0"/>
        <w:textAlignment w:val="baseline"/>
        <w:rPr>
          <w:rFonts w:ascii="Calibri" w:hAnsi="Calibri" w:cs="Calibri"/>
          <w:sz w:val="22"/>
          <w:szCs w:val="22"/>
        </w:rPr>
      </w:pPr>
    </w:p>
    <w:tbl>
      <w:tblPr>
        <w:tblStyle w:val="TableGrid"/>
        <w:tblW w:w="8840" w:type="dxa"/>
        <w:tblLook w:val="04A0" w:firstRow="1" w:lastRow="0" w:firstColumn="1" w:lastColumn="0" w:noHBand="0" w:noVBand="1"/>
      </w:tblPr>
      <w:tblGrid>
        <w:gridCol w:w="4860"/>
        <w:gridCol w:w="2280"/>
        <w:gridCol w:w="1700"/>
      </w:tblGrid>
      <w:tr w:rsidR="006D77CB" w:rsidRPr="006D77CB" w14:paraId="6C15C217" w14:textId="77777777" w:rsidTr="006D77CB">
        <w:trPr>
          <w:trHeight w:val="300"/>
        </w:trPr>
        <w:tc>
          <w:tcPr>
            <w:tcW w:w="4860" w:type="dxa"/>
            <w:noWrap/>
            <w:hideMark/>
          </w:tcPr>
          <w:p w14:paraId="1BBA91BE" w14:textId="77777777" w:rsidR="00253FC7" w:rsidRPr="006D77CB" w:rsidRDefault="00253FC7" w:rsidP="00253FC7">
            <w:pPr>
              <w:rPr>
                <w:rFonts w:ascii="Calibri" w:eastAsia="Times New Roman" w:hAnsi="Calibri" w:cs="Times New Roman"/>
                <w:b/>
                <w:bCs/>
                <w:sz w:val="18"/>
                <w:szCs w:val="18"/>
              </w:rPr>
            </w:pPr>
            <w:r w:rsidRPr="006D77CB">
              <w:rPr>
                <w:rFonts w:ascii="Calibri" w:eastAsia="Times New Roman" w:hAnsi="Calibri" w:cs="Times New Roman"/>
                <w:b/>
                <w:bCs/>
                <w:sz w:val="18"/>
                <w:szCs w:val="18"/>
              </w:rPr>
              <w:t>Responses</w:t>
            </w:r>
          </w:p>
        </w:tc>
        <w:tc>
          <w:tcPr>
            <w:tcW w:w="2280" w:type="dxa"/>
            <w:noWrap/>
            <w:hideMark/>
          </w:tcPr>
          <w:p w14:paraId="5F75D6F3" w14:textId="77777777" w:rsidR="00253FC7" w:rsidRPr="006D77CB" w:rsidRDefault="00253FC7" w:rsidP="00253FC7">
            <w:pPr>
              <w:rPr>
                <w:rFonts w:ascii="Calibri" w:eastAsia="Times New Roman" w:hAnsi="Calibri" w:cs="Times New Roman"/>
                <w:b/>
                <w:bCs/>
                <w:sz w:val="18"/>
                <w:szCs w:val="18"/>
              </w:rPr>
            </w:pPr>
            <w:r w:rsidRPr="006D77CB">
              <w:rPr>
                <w:rFonts w:ascii="Calibri" w:eastAsia="Times New Roman" w:hAnsi="Calibri" w:cs="Times New Roman"/>
                <w:b/>
                <w:bCs/>
                <w:sz w:val="18"/>
                <w:szCs w:val="18"/>
              </w:rPr>
              <w:t>Frequency</w:t>
            </w:r>
          </w:p>
        </w:tc>
        <w:tc>
          <w:tcPr>
            <w:tcW w:w="1700" w:type="dxa"/>
            <w:noWrap/>
            <w:hideMark/>
          </w:tcPr>
          <w:p w14:paraId="46C41992" w14:textId="77777777" w:rsidR="00253FC7" w:rsidRPr="006D77CB" w:rsidRDefault="00253FC7" w:rsidP="00253FC7">
            <w:pPr>
              <w:rPr>
                <w:rFonts w:ascii="Calibri" w:eastAsia="Times New Roman" w:hAnsi="Calibri" w:cs="Times New Roman"/>
                <w:b/>
                <w:bCs/>
                <w:sz w:val="18"/>
                <w:szCs w:val="18"/>
              </w:rPr>
            </w:pPr>
            <w:r w:rsidRPr="006D77CB">
              <w:rPr>
                <w:rFonts w:ascii="Calibri" w:eastAsia="Times New Roman" w:hAnsi="Calibri" w:cs="Times New Roman"/>
                <w:b/>
                <w:bCs/>
                <w:sz w:val="18"/>
                <w:szCs w:val="18"/>
              </w:rPr>
              <w:t>Percentage</w:t>
            </w:r>
          </w:p>
        </w:tc>
      </w:tr>
      <w:tr w:rsidR="006D77CB" w:rsidRPr="006D77CB" w14:paraId="42589447" w14:textId="77777777" w:rsidTr="006D77CB">
        <w:trPr>
          <w:trHeight w:val="290"/>
        </w:trPr>
        <w:tc>
          <w:tcPr>
            <w:tcW w:w="4860" w:type="dxa"/>
            <w:noWrap/>
            <w:hideMark/>
          </w:tcPr>
          <w:p w14:paraId="19C3D435"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Strongly agree</w:t>
            </w:r>
          </w:p>
        </w:tc>
        <w:tc>
          <w:tcPr>
            <w:tcW w:w="2280" w:type="dxa"/>
            <w:noWrap/>
            <w:hideMark/>
          </w:tcPr>
          <w:p w14:paraId="08B0C5CE"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2</w:t>
            </w:r>
          </w:p>
        </w:tc>
        <w:tc>
          <w:tcPr>
            <w:tcW w:w="1700" w:type="dxa"/>
            <w:noWrap/>
            <w:hideMark/>
          </w:tcPr>
          <w:p w14:paraId="00A12D6E"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11%</w:t>
            </w:r>
          </w:p>
        </w:tc>
      </w:tr>
      <w:tr w:rsidR="006D77CB" w:rsidRPr="006D77CB" w14:paraId="2EDAF7B6" w14:textId="77777777" w:rsidTr="006D77CB">
        <w:trPr>
          <w:trHeight w:val="290"/>
        </w:trPr>
        <w:tc>
          <w:tcPr>
            <w:tcW w:w="4860" w:type="dxa"/>
            <w:noWrap/>
            <w:hideMark/>
          </w:tcPr>
          <w:p w14:paraId="5B3D2DED"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Agree</w:t>
            </w:r>
          </w:p>
        </w:tc>
        <w:tc>
          <w:tcPr>
            <w:tcW w:w="2280" w:type="dxa"/>
            <w:noWrap/>
            <w:hideMark/>
          </w:tcPr>
          <w:p w14:paraId="5517C300"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7</w:t>
            </w:r>
          </w:p>
        </w:tc>
        <w:tc>
          <w:tcPr>
            <w:tcW w:w="1700" w:type="dxa"/>
            <w:noWrap/>
            <w:hideMark/>
          </w:tcPr>
          <w:p w14:paraId="0BA0B20B"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37%</w:t>
            </w:r>
          </w:p>
        </w:tc>
      </w:tr>
      <w:tr w:rsidR="006D77CB" w:rsidRPr="006D77CB" w14:paraId="7283BE8C" w14:textId="77777777" w:rsidTr="006D77CB">
        <w:trPr>
          <w:trHeight w:val="290"/>
        </w:trPr>
        <w:tc>
          <w:tcPr>
            <w:tcW w:w="4860" w:type="dxa"/>
            <w:noWrap/>
            <w:hideMark/>
          </w:tcPr>
          <w:p w14:paraId="215DBEEF"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Disagree</w:t>
            </w:r>
          </w:p>
        </w:tc>
        <w:tc>
          <w:tcPr>
            <w:tcW w:w="2280" w:type="dxa"/>
            <w:noWrap/>
            <w:hideMark/>
          </w:tcPr>
          <w:p w14:paraId="2472AB0C"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8</w:t>
            </w:r>
          </w:p>
        </w:tc>
        <w:tc>
          <w:tcPr>
            <w:tcW w:w="1700" w:type="dxa"/>
            <w:noWrap/>
            <w:hideMark/>
          </w:tcPr>
          <w:p w14:paraId="5E18A521"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42%</w:t>
            </w:r>
          </w:p>
        </w:tc>
      </w:tr>
      <w:tr w:rsidR="006D77CB" w:rsidRPr="006D77CB" w14:paraId="0A148728" w14:textId="77777777" w:rsidTr="006D77CB">
        <w:trPr>
          <w:trHeight w:val="290"/>
        </w:trPr>
        <w:tc>
          <w:tcPr>
            <w:tcW w:w="4860" w:type="dxa"/>
            <w:noWrap/>
            <w:hideMark/>
          </w:tcPr>
          <w:p w14:paraId="4331FFB7"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Strongly disagree</w:t>
            </w:r>
          </w:p>
        </w:tc>
        <w:tc>
          <w:tcPr>
            <w:tcW w:w="2280" w:type="dxa"/>
            <w:noWrap/>
            <w:hideMark/>
          </w:tcPr>
          <w:p w14:paraId="702BD6E2"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0</w:t>
            </w:r>
          </w:p>
        </w:tc>
        <w:tc>
          <w:tcPr>
            <w:tcW w:w="1700" w:type="dxa"/>
            <w:noWrap/>
            <w:hideMark/>
          </w:tcPr>
          <w:p w14:paraId="5CDFA046"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0%</w:t>
            </w:r>
          </w:p>
        </w:tc>
      </w:tr>
      <w:tr w:rsidR="006D77CB" w:rsidRPr="006D77CB" w14:paraId="1758CB42" w14:textId="77777777" w:rsidTr="006D77CB">
        <w:trPr>
          <w:trHeight w:val="290"/>
        </w:trPr>
        <w:tc>
          <w:tcPr>
            <w:tcW w:w="4860" w:type="dxa"/>
            <w:noWrap/>
            <w:hideMark/>
          </w:tcPr>
          <w:p w14:paraId="5091C852"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Don't know</w:t>
            </w:r>
          </w:p>
        </w:tc>
        <w:tc>
          <w:tcPr>
            <w:tcW w:w="2280" w:type="dxa"/>
            <w:noWrap/>
            <w:hideMark/>
          </w:tcPr>
          <w:p w14:paraId="03BED3E0"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2</w:t>
            </w:r>
          </w:p>
        </w:tc>
        <w:tc>
          <w:tcPr>
            <w:tcW w:w="1700" w:type="dxa"/>
            <w:noWrap/>
            <w:hideMark/>
          </w:tcPr>
          <w:p w14:paraId="4AD2E2EF"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11%</w:t>
            </w:r>
          </w:p>
        </w:tc>
      </w:tr>
    </w:tbl>
    <w:p w14:paraId="447A740D" w14:textId="77777777" w:rsidR="00253FC7" w:rsidRPr="008B6BC6" w:rsidRDefault="00253FC7" w:rsidP="006D77CB">
      <w:pPr>
        <w:pStyle w:val="paragraph"/>
        <w:spacing w:before="0" w:beforeAutospacing="0" w:after="0" w:afterAutospacing="0"/>
        <w:jc w:val="center"/>
        <w:textAlignment w:val="baseline"/>
        <w:rPr>
          <w:rStyle w:val="normaltextrun"/>
          <w:rFonts w:ascii="Calibri" w:eastAsiaTheme="majorEastAsia" w:hAnsi="Calibri" w:cs="Calibri"/>
          <w:sz w:val="22"/>
          <w:szCs w:val="22"/>
        </w:rPr>
      </w:pPr>
      <w:r>
        <w:rPr>
          <w:noProof/>
        </w:rPr>
        <w:drawing>
          <wp:inline distT="0" distB="0" distL="0" distR="0" wp14:anchorId="096EAD1A" wp14:editId="75F37D62">
            <wp:extent cx="5141030" cy="1399117"/>
            <wp:effectExtent l="0" t="0" r="2540" b="0"/>
            <wp:docPr id="13" name="Chart 13">
              <a:extLst xmlns:a="http://schemas.openxmlformats.org/drawingml/2006/main">
                <a:ext uri="{FF2B5EF4-FFF2-40B4-BE49-F238E27FC236}">
                  <a16:creationId xmlns:a16="http://schemas.microsoft.com/office/drawing/2014/main" id="{32BF7522-4F5F-4631-9818-75FB0A0317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8C2DEBB" w14:textId="77777777" w:rsidR="00253FC7" w:rsidRDefault="00253FC7" w:rsidP="004518A9">
      <w:pPr>
        <w:pStyle w:val="paragraph"/>
        <w:numPr>
          <w:ilvl w:val="0"/>
          <w:numId w:val="56"/>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Please briefly explain your answer. </w:t>
      </w:r>
      <w:r>
        <w:rPr>
          <w:rStyle w:val="normaltextrun"/>
          <w:rFonts w:ascii="Calibri" w:eastAsiaTheme="majorEastAsia" w:hAnsi="Calibri" w:cs="Calibri"/>
          <w:sz w:val="22"/>
          <w:szCs w:val="22"/>
        </w:rPr>
        <w:t>(Open-ended) </w:t>
      </w:r>
      <w:r>
        <w:rPr>
          <w:rStyle w:val="eop"/>
          <w:rFonts w:ascii="Calibri" w:eastAsiaTheme="majorEastAsia" w:hAnsi="Calibri" w:cs="Calibri"/>
          <w:sz w:val="22"/>
          <w:szCs w:val="22"/>
        </w:rPr>
        <w:t> </w:t>
      </w:r>
    </w:p>
    <w:p w14:paraId="56E774C3"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6D77CB" w14:paraId="63A9DE27" w14:textId="77777777" w:rsidTr="006D77CB">
        <w:trPr>
          <w:trHeight w:val="300"/>
        </w:trPr>
        <w:tc>
          <w:tcPr>
            <w:tcW w:w="9360" w:type="dxa"/>
            <w:noWrap/>
            <w:hideMark/>
          </w:tcPr>
          <w:p w14:paraId="08774BF6" w14:textId="77777777" w:rsidR="00253FC7" w:rsidRPr="006D77CB" w:rsidRDefault="00253FC7" w:rsidP="00253FC7">
            <w:pPr>
              <w:rPr>
                <w:rFonts w:ascii="Calibri" w:eastAsia="Times New Roman" w:hAnsi="Calibri" w:cs="Times New Roman"/>
                <w:b/>
                <w:bCs/>
                <w:color w:val="000000"/>
                <w:sz w:val="18"/>
                <w:szCs w:val="18"/>
              </w:rPr>
            </w:pPr>
            <w:r w:rsidRPr="006D77CB">
              <w:rPr>
                <w:rFonts w:ascii="Calibri" w:eastAsia="Times New Roman" w:hAnsi="Calibri" w:cs="Times New Roman"/>
                <w:b/>
                <w:bCs/>
                <w:color w:val="000000"/>
                <w:sz w:val="18"/>
                <w:szCs w:val="18"/>
              </w:rPr>
              <w:t>Responses</w:t>
            </w:r>
          </w:p>
        </w:tc>
      </w:tr>
      <w:tr w:rsidR="00253FC7" w:rsidRPr="006D77CB" w14:paraId="054C3697" w14:textId="77777777" w:rsidTr="006D77CB">
        <w:trPr>
          <w:trHeight w:val="290"/>
        </w:trPr>
        <w:tc>
          <w:tcPr>
            <w:tcW w:w="9360" w:type="dxa"/>
            <w:noWrap/>
            <w:hideMark/>
          </w:tcPr>
          <w:p w14:paraId="06BC6A7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Innovation is a constantly changing process. We need to consistently keep up with the updates as well as analyze the work to understand what was innovative, what we tried already, but we did wrong or were not successfully at. We are not learning enough from each other, particularly from past failures and lack of results.</w:t>
            </w:r>
          </w:p>
        </w:tc>
      </w:tr>
      <w:tr w:rsidR="00253FC7" w:rsidRPr="006D77CB" w14:paraId="69979584" w14:textId="77777777" w:rsidTr="006D77CB">
        <w:trPr>
          <w:trHeight w:val="290"/>
        </w:trPr>
        <w:tc>
          <w:tcPr>
            <w:tcW w:w="9360" w:type="dxa"/>
            <w:noWrap/>
            <w:hideMark/>
          </w:tcPr>
          <w:p w14:paraId="57D6E18C"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 am not sure. </w:t>
            </w:r>
          </w:p>
        </w:tc>
      </w:tr>
      <w:tr w:rsidR="00253FC7" w:rsidRPr="006D77CB" w14:paraId="4FFB31D7" w14:textId="77777777" w:rsidTr="006D77CB">
        <w:trPr>
          <w:trHeight w:val="290"/>
        </w:trPr>
        <w:tc>
          <w:tcPr>
            <w:tcW w:w="9360" w:type="dxa"/>
            <w:noWrap/>
            <w:hideMark/>
          </w:tcPr>
          <w:p w14:paraId="774FEB1A"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 think the organizational knowledge and set up is not well structured. But I trust colleagues have the skills and creativity to engage in innovation if time, </w:t>
            </w:r>
            <w:proofErr w:type="gramStart"/>
            <w:r w:rsidRPr="006D77CB">
              <w:rPr>
                <w:rFonts w:ascii="Calibri" w:eastAsia="Times New Roman" w:hAnsi="Calibri" w:cs="Times New Roman"/>
                <w:color w:val="000000"/>
                <w:sz w:val="18"/>
                <w:szCs w:val="18"/>
              </w:rPr>
              <w:t>culture</w:t>
            </w:r>
            <w:proofErr w:type="gramEnd"/>
            <w:r w:rsidRPr="006D77CB">
              <w:rPr>
                <w:rFonts w:ascii="Calibri" w:eastAsia="Times New Roman" w:hAnsi="Calibri" w:cs="Times New Roman"/>
                <w:color w:val="000000"/>
                <w:sz w:val="18"/>
                <w:szCs w:val="18"/>
              </w:rPr>
              <w:t xml:space="preserve"> and resources allow</w:t>
            </w:r>
          </w:p>
        </w:tc>
      </w:tr>
      <w:tr w:rsidR="00253FC7" w:rsidRPr="006D77CB" w14:paraId="7A9C2EA6" w14:textId="77777777" w:rsidTr="006D77CB">
        <w:trPr>
          <w:trHeight w:val="290"/>
        </w:trPr>
        <w:tc>
          <w:tcPr>
            <w:tcW w:w="9360" w:type="dxa"/>
            <w:noWrap/>
            <w:hideMark/>
          </w:tcPr>
          <w:p w14:paraId="72B3E66F"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We need more diverse perspective, viewing women empowerment from different angles.</w:t>
            </w:r>
          </w:p>
        </w:tc>
      </w:tr>
      <w:tr w:rsidR="00253FC7" w:rsidRPr="006D77CB" w14:paraId="7D28BA6B" w14:textId="77777777" w:rsidTr="006D77CB">
        <w:trPr>
          <w:trHeight w:val="290"/>
        </w:trPr>
        <w:tc>
          <w:tcPr>
            <w:tcW w:w="9360" w:type="dxa"/>
            <w:noWrap/>
            <w:hideMark/>
          </w:tcPr>
          <w:p w14:paraId="54B6A01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We are developing good quality knowledge products and exploring ways to execute programs building on synergies </w:t>
            </w:r>
          </w:p>
        </w:tc>
      </w:tr>
      <w:tr w:rsidR="00253FC7" w:rsidRPr="006D77CB" w14:paraId="5CE84022" w14:textId="77777777" w:rsidTr="006D77CB">
        <w:trPr>
          <w:trHeight w:val="290"/>
        </w:trPr>
        <w:tc>
          <w:tcPr>
            <w:tcW w:w="9360" w:type="dxa"/>
            <w:noWrap/>
            <w:hideMark/>
          </w:tcPr>
          <w:p w14:paraId="1E8484D2"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Innovation is not absolute it is a path ... we can always innovate and improve moving forward, we need to start sooner rather than later. preferably always innovating as many </w:t>
            </w:r>
            <w:proofErr w:type="gramStart"/>
            <w:r w:rsidRPr="006D77CB">
              <w:rPr>
                <w:rFonts w:ascii="Calibri" w:eastAsia="Times New Roman" w:hAnsi="Calibri" w:cs="Times New Roman"/>
                <w:color w:val="000000"/>
                <w:sz w:val="18"/>
                <w:szCs w:val="18"/>
              </w:rPr>
              <w:t>do</w:t>
            </w:r>
            <w:proofErr w:type="gramEnd"/>
            <w:r w:rsidRPr="006D77CB">
              <w:rPr>
                <w:rFonts w:ascii="Calibri" w:eastAsia="Times New Roman" w:hAnsi="Calibri" w:cs="Times New Roman"/>
                <w:color w:val="000000"/>
                <w:sz w:val="18"/>
                <w:szCs w:val="18"/>
              </w:rPr>
              <w:t>.</w:t>
            </w:r>
          </w:p>
        </w:tc>
      </w:tr>
      <w:tr w:rsidR="00253FC7" w:rsidRPr="006D77CB" w14:paraId="4597E288" w14:textId="77777777" w:rsidTr="006D77CB">
        <w:trPr>
          <w:trHeight w:val="290"/>
        </w:trPr>
        <w:tc>
          <w:tcPr>
            <w:tcW w:w="9360" w:type="dxa"/>
            <w:noWrap/>
            <w:hideMark/>
          </w:tcPr>
          <w:p w14:paraId="54F13C01"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it is difficult to say whether we have enough expertise at this stage, especially from a CO perspective. We could very well be more innovative if we have further knowledge that from both top down (HQ to CO) and bottom up (CO to HQ or Partner to CO, etc.) </w:t>
            </w:r>
          </w:p>
        </w:tc>
      </w:tr>
      <w:tr w:rsidR="00253FC7" w:rsidRPr="006D77CB" w14:paraId="4889891F" w14:textId="77777777" w:rsidTr="006D77CB">
        <w:trPr>
          <w:trHeight w:val="290"/>
        </w:trPr>
        <w:tc>
          <w:tcPr>
            <w:tcW w:w="9360" w:type="dxa"/>
            <w:noWrap/>
            <w:hideMark/>
          </w:tcPr>
          <w:p w14:paraId="6EDA5205"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UN Women has enough organizational knowledge and expertise in innovation. However, the application of knowledge is not adequate.</w:t>
            </w:r>
          </w:p>
        </w:tc>
      </w:tr>
      <w:tr w:rsidR="00253FC7" w:rsidRPr="006D77CB" w14:paraId="3C2884FC" w14:textId="77777777" w:rsidTr="006D77CB">
        <w:trPr>
          <w:trHeight w:val="290"/>
        </w:trPr>
        <w:tc>
          <w:tcPr>
            <w:tcW w:w="9360" w:type="dxa"/>
            <w:noWrap/>
            <w:hideMark/>
          </w:tcPr>
          <w:p w14:paraId="5F5E351D"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N/A</w:t>
            </w:r>
          </w:p>
        </w:tc>
      </w:tr>
      <w:tr w:rsidR="00253FC7" w:rsidRPr="006D77CB" w14:paraId="1E08378F" w14:textId="77777777" w:rsidTr="006D77CB">
        <w:trPr>
          <w:trHeight w:val="290"/>
        </w:trPr>
        <w:tc>
          <w:tcPr>
            <w:tcW w:w="9360" w:type="dxa"/>
            <w:noWrap/>
            <w:hideMark/>
          </w:tcPr>
          <w:p w14:paraId="79827D2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The knowledge exists but is not well shared.</w:t>
            </w:r>
          </w:p>
        </w:tc>
      </w:tr>
      <w:tr w:rsidR="00253FC7" w:rsidRPr="006D77CB" w14:paraId="356BD3CA" w14:textId="77777777" w:rsidTr="006D77CB">
        <w:trPr>
          <w:trHeight w:val="290"/>
        </w:trPr>
        <w:tc>
          <w:tcPr>
            <w:tcW w:w="9360" w:type="dxa"/>
            <w:noWrap/>
            <w:hideMark/>
          </w:tcPr>
          <w:p w14:paraId="3C481C20"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There is a lack of clear and consistent approach to innovation across the organization. And that translates into limited knowledge and expertise as well. </w:t>
            </w:r>
          </w:p>
        </w:tc>
      </w:tr>
      <w:tr w:rsidR="00253FC7" w:rsidRPr="006D77CB" w14:paraId="5670B0EB" w14:textId="77777777" w:rsidTr="006D77CB">
        <w:trPr>
          <w:trHeight w:val="290"/>
        </w:trPr>
        <w:tc>
          <w:tcPr>
            <w:tcW w:w="9360" w:type="dxa"/>
            <w:noWrap/>
            <w:hideMark/>
          </w:tcPr>
          <w:p w14:paraId="04A8AFE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lastRenderedPageBreak/>
              <w:t xml:space="preserve">To create sustainable innovation, we need more people with the right mindsets to influence others and help us all to think outside the box. </w:t>
            </w:r>
          </w:p>
        </w:tc>
      </w:tr>
      <w:tr w:rsidR="00253FC7" w:rsidRPr="006D77CB" w14:paraId="7E7B4649" w14:textId="77777777" w:rsidTr="006D77CB">
        <w:trPr>
          <w:trHeight w:val="290"/>
        </w:trPr>
        <w:tc>
          <w:tcPr>
            <w:tcW w:w="9360" w:type="dxa"/>
            <w:noWrap/>
            <w:hideMark/>
          </w:tcPr>
          <w:p w14:paraId="3C400136"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If we are doing innovative work - it is not widely shared. Innovation should be part of </w:t>
            </w:r>
            <w:proofErr w:type="gramStart"/>
            <w:r w:rsidRPr="006D77CB">
              <w:rPr>
                <w:rFonts w:ascii="Calibri" w:eastAsia="Times New Roman" w:hAnsi="Calibri" w:cs="Times New Roman"/>
                <w:color w:val="000000"/>
                <w:sz w:val="18"/>
                <w:szCs w:val="18"/>
              </w:rPr>
              <w:t>all of</w:t>
            </w:r>
            <w:proofErr w:type="gramEnd"/>
            <w:r w:rsidRPr="006D77CB">
              <w:rPr>
                <w:rFonts w:ascii="Calibri" w:eastAsia="Times New Roman" w:hAnsi="Calibri" w:cs="Times New Roman"/>
                <w:color w:val="000000"/>
                <w:sz w:val="18"/>
                <w:szCs w:val="18"/>
              </w:rPr>
              <w:t xml:space="preserve"> our work - not stand-alone.    Depends on the office - for example, ROAP is proactive in sharing work on EVAW.</w:t>
            </w:r>
          </w:p>
        </w:tc>
      </w:tr>
      <w:tr w:rsidR="00253FC7" w:rsidRPr="006D77CB" w14:paraId="0BE171BC" w14:textId="77777777" w:rsidTr="006D77CB">
        <w:trPr>
          <w:trHeight w:val="290"/>
        </w:trPr>
        <w:tc>
          <w:tcPr>
            <w:tcW w:w="9360" w:type="dxa"/>
            <w:noWrap/>
            <w:hideMark/>
          </w:tcPr>
          <w:p w14:paraId="5A445E45"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x</w:t>
            </w:r>
          </w:p>
        </w:tc>
      </w:tr>
      <w:tr w:rsidR="00253FC7" w:rsidRPr="006D77CB" w14:paraId="1C7B25E4" w14:textId="77777777" w:rsidTr="006D77CB">
        <w:trPr>
          <w:trHeight w:val="290"/>
        </w:trPr>
        <w:tc>
          <w:tcPr>
            <w:tcW w:w="9360" w:type="dxa"/>
            <w:noWrap/>
            <w:hideMark/>
          </w:tcPr>
          <w:p w14:paraId="62D4E5A7"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 xml:space="preserve">Valuable </w:t>
            </w:r>
            <w:proofErr w:type="spellStart"/>
            <w:r w:rsidRPr="006D77CB">
              <w:rPr>
                <w:rFonts w:ascii="Calibri" w:eastAsia="Times New Roman" w:hAnsi="Calibri" w:cs="Times New Roman"/>
                <w:color w:val="000000"/>
                <w:sz w:val="18"/>
                <w:szCs w:val="18"/>
              </w:rPr>
              <w:t>suppor</w:t>
            </w:r>
            <w:proofErr w:type="spellEnd"/>
            <w:r w:rsidRPr="006D77CB">
              <w:rPr>
                <w:rFonts w:ascii="Calibri" w:eastAsia="Times New Roman" w:hAnsi="Calibri" w:cs="Times New Roman"/>
                <w:color w:val="000000"/>
                <w:sz w:val="18"/>
                <w:szCs w:val="18"/>
              </w:rPr>
              <w:t xml:space="preserve"> received from HACRO Geneva </w:t>
            </w:r>
            <w:proofErr w:type="gramStart"/>
            <w:r w:rsidRPr="006D77CB">
              <w:rPr>
                <w:rFonts w:ascii="Calibri" w:eastAsia="Times New Roman" w:hAnsi="Calibri" w:cs="Times New Roman"/>
                <w:color w:val="000000"/>
                <w:sz w:val="18"/>
                <w:szCs w:val="18"/>
              </w:rPr>
              <w:t>team !</w:t>
            </w:r>
            <w:proofErr w:type="gramEnd"/>
          </w:p>
        </w:tc>
      </w:tr>
      <w:tr w:rsidR="00253FC7" w:rsidRPr="006D77CB" w14:paraId="5330C834" w14:textId="77777777" w:rsidTr="006D77CB">
        <w:trPr>
          <w:trHeight w:val="290"/>
        </w:trPr>
        <w:tc>
          <w:tcPr>
            <w:tcW w:w="9360" w:type="dxa"/>
            <w:noWrap/>
            <w:hideMark/>
          </w:tcPr>
          <w:p w14:paraId="3B6956B9" w14:textId="77777777" w:rsidR="00253FC7" w:rsidRPr="006D77CB" w:rsidRDefault="00253FC7" w:rsidP="00253FC7">
            <w:pPr>
              <w:rPr>
                <w:rFonts w:ascii="Calibri" w:eastAsia="Times New Roman" w:hAnsi="Calibri" w:cs="Times New Roman"/>
                <w:color w:val="000000"/>
                <w:sz w:val="18"/>
                <w:szCs w:val="18"/>
              </w:rPr>
            </w:pPr>
            <w:r w:rsidRPr="006D77CB">
              <w:rPr>
                <w:rFonts w:ascii="Calibri" w:eastAsia="Times New Roman" w:hAnsi="Calibri" w:cs="Times New Roman"/>
                <w:color w:val="000000"/>
                <w:sz w:val="18"/>
                <w:szCs w:val="18"/>
              </w:rPr>
              <w:t>no news of what is happening at HQ level or with donors</w:t>
            </w:r>
          </w:p>
        </w:tc>
      </w:tr>
      <w:tr w:rsidR="00253FC7" w:rsidRPr="00BF6023" w14:paraId="10FDBC33" w14:textId="77777777" w:rsidTr="006D77CB">
        <w:trPr>
          <w:trHeight w:val="290"/>
        </w:trPr>
        <w:tc>
          <w:tcPr>
            <w:tcW w:w="9360" w:type="dxa"/>
            <w:noWrap/>
            <w:hideMark/>
          </w:tcPr>
          <w:p w14:paraId="117D5A4B"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Desde HQ y OR se están desarrollando acciones que tienen potencial de replicabilidad en las oficinas de país. </w:t>
            </w:r>
          </w:p>
        </w:tc>
      </w:tr>
      <w:tr w:rsidR="00253FC7" w:rsidRPr="00BF6023" w14:paraId="68A787F3" w14:textId="77777777" w:rsidTr="006D77CB">
        <w:trPr>
          <w:trHeight w:val="290"/>
        </w:trPr>
        <w:tc>
          <w:tcPr>
            <w:tcW w:w="9360" w:type="dxa"/>
            <w:noWrap/>
            <w:hideMark/>
          </w:tcPr>
          <w:p w14:paraId="7129B8E8" w14:textId="77777777" w:rsidR="00253FC7" w:rsidRPr="006D77CB" w:rsidRDefault="00253FC7" w:rsidP="00253FC7">
            <w:pPr>
              <w:rPr>
                <w:rFonts w:ascii="Calibri" w:eastAsia="Times New Roman" w:hAnsi="Calibri" w:cs="Times New Roman"/>
                <w:color w:val="000000"/>
                <w:sz w:val="18"/>
                <w:szCs w:val="18"/>
                <w:lang w:val="es-ES"/>
              </w:rPr>
            </w:pPr>
            <w:r w:rsidRPr="006D77CB">
              <w:rPr>
                <w:rFonts w:ascii="Calibri" w:eastAsia="Times New Roman" w:hAnsi="Calibri" w:cs="Times New Roman"/>
                <w:color w:val="000000"/>
                <w:sz w:val="18"/>
                <w:szCs w:val="18"/>
                <w:lang w:val="es-ES"/>
              </w:rPr>
              <w:t xml:space="preserve">La capacidad está en acción en el </w:t>
            </w:r>
            <w:proofErr w:type="spellStart"/>
            <w:r w:rsidRPr="006D77CB">
              <w:rPr>
                <w:rFonts w:ascii="Calibri" w:eastAsia="Times New Roman" w:hAnsi="Calibri" w:cs="Times New Roman"/>
                <w:color w:val="000000"/>
                <w:sz w:val="18"/>
                <w:szCs w:val="18"/>
                <w:lang w:val="es-ES"/>
              </w:rPr>
              <w:t>field</w:t>
            </w:r>
            <w:proofErr w:type="spellEnd"/>
            <w:r w:rsidRPr="006D77CB">
              <w:rPr>
                <w:rFonts w:ascii="Calibri" w:eastAsia="Times New Roman" w:hAnsi="Calibri" w:cs="Times New Roman"/>
                <w:color w:val="000000"/>
                <w:sz w:val="18"/>
                <w:szCs w:val="18"/>
                <w:lang w:val="es-ES"/>
              </w:rPr>
              <w:t xml:space="preserve">, lo que se requiere es poder captar mejor esas innovaciones con equipo que acompañe y sistematice y sobre eso analizar las oportunidades de escalamiento. </w:t>
            </w:r>
          </w:p>
        </w:tc>
      </w:tr>
      <w:tr w:rsidR="00253FC7" w:rsidRPr="006D77CB" w14:paraId="651F800F" w14:textId="77777777" w:rsidTr="006D77CB">
        <w:trPr>
          <w:trHeight w:val="290"/>
        </w:trPr>
        <w:tc>
          <w:tcPr>
            <w:tcW w:w="9360" w:type="dxa"/>
            <w:noWrap/>
            <w:hideMark/>
          </w:tcPr>
          <w:p w14:paraId="7E17763A" w14:textId="77777777" w:rsidR="00253FC7" w:rsidRPr="006D77CB" w:rsidRDefault="00253FC7" w:rsidP="00253FC7">
            <w:pPr>
              <w:rPr>
                <w:rFonts w:ascii="Calibri" w:eastAsia="Times New Roman" w:hAnsi="Calibri" w:cs="Times New Roman"/>
                <w:color w:val="000000"/>
                <w:sz w:val="18"/>
                <w:szCs w:val="18"/>
              </w:rPr>
            </w:pPr>
            <w:proofErr w:type="gramStart"/>
            <w:r w:rsidRPr="006D77CB">
              <w:rPr>
                <w:rFonts w:ascii="Calibri" w:eastAsia="Times New Roman" w:hAnsi="Calibri" w:cs="Times New Roman"/>
                <w:color w:val="000000"/>
                <w:sz w:val="18"/>
                <w:szCs w:val="18"/>
              </w:rPr>
              <w:t>plus</w:t>
            </w:r>
            <w:proofErr w:type="gramEnd"/>
            <w:r w:rsidRPr="006D77CB">
              <w:rPr>
                <w:rFonts w:ascii="Calibri" w:eastAsia="Times New Roman" w:hAnsi="Calibri" w:cs="Times New Roman"/>
                <w:color w:val="000000"/>
                <w:sz w:val="18"/>
                <w:szCs w:val="18"/>
              </w:rPr>
              <w:t xml:space="preserve"> </w:t>
            </w:r>
            <w:proofErr w:type="spellStart"/>
            <w:r w:rsidRPr="006D77CB">
              <w:rPr>
                <w:rFonts w:ascii="Calibri" w:eastAsia="Times New Roman" w:hAnsi="Calibri" w:cs="Times New Roman"/>
                <w:color w:val="000000"/>
                <w:sz w:val="18"/>
                <w:szCs w:val="18"/>
              </w:rPr>
              <w:t>d'action</w:t>
            </w:r>
            <w:proofErr w:type="spellEnd"/>
            <w:r w:rsidRPr="006D77CB">
              <w:rPr>
                <w:rFonts w:ascii="Calibri" w:eastAsia="Times New Roman" w:hAnsi="Calibri" w:cs="Times New Roman"/>
                <w:color w:val="000000"/>
                <w:sz w:val="18"/>
                <w:szCs w:val="18"/>
              </w:rPr>
              <w:t xml:space="preserve"> dans </w:t>
            </w:r>
            <w:proofErr w:type="spellStart"/>
            <w:r w:rsidRPr="006D77CB">
              <w:rPr>
                <w:rFonts w:ascii="Calibri" w:eastAsia="Times New Roman" w:hAnsi="Calibri" w:cs="Times New Roman"/>
                <w:color w:val="000000"/>
                <w:sz w:val="18"/>
                <w:szCs w:val="18"/>
              </w:rPr>
              <w:t>l'innovation</w:t>
            </w:r>
            <w:proofErr w:type="spellEnd"/>
          </w:p>
        </w:tc>
      </w:tr>
    </w:tbl>
    <w:p w14:paraId="0480BC5C"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p>
    <w:p w14:paraId="59C6C107" w14:textId="7038F663" w:rsidR="00253FC7" w:rsidRPr="006D77CB" w:rsidRDefault="00253FC7" w:rsidP="004518A9">
      <w:pPr>
        <w:pStyle w:val="paragraph"/>
        <w:numPr>
          <w:ilvl w:val="0"/>
          <w:numId w:val="57"/>
        </w:numPr>
        <w:spacing w:before="0" w:beforeAutospacing="0" w:after="0" w:afterAutospacing="0"/>
        <w:ind w:left="0" w:firstLine="0"/>
        <w:textAlignment w:val="baseline"/>
        <w:rPr>
          <w:rStyle w:val="eop"/>
          <w:rFonts w:ascii="Calibri" w:hAnsi="Calibri" w:cs="Calibri"/>
          <w:b/>
          <w:bCs/>
          <w:sz w:val="22"/>
          <w:szCs w:val="22"/>
        </w:rPr>
      </w:pPr>
      <w:r w:rsidRPr="008B6BC6">
        <w:rPr>
          <w:rStyle w:val="normaltextrun"/>
          <w:rFonts w:ascii="Calibri" w:eastAsiaTheme="majorEastAsia" w:hAnsi="Calibri" w:cs="Calibri"/>
          <w:b/>
          <w:bCs/>
          <w:sz w:val="22"/>
          <w:szCs w:val="22"/>
        </w:rPr>
        <w:t>UN Women’s internal processes and procedures enable (or adequate to foster) innovation within the organization” (procurement)</w:t>
      </w:r>
      <w:r w:rsidRPr="008B6BC6">
        <w:rPr>
          <w:rStyle w:val="eop"/>
          <w:rFonts w:ascii="Calibri" w:eastAsiaTheme="majorEastAsia" w:hAnsi="Calibri" w:cs="Calibri"/>
          <w:b/>
          <w:bCs/>
          <w:sz w:val="22"/>
          <w:szCs w:val="22"/>
        </w:rPr>
        <w:t> </w:t>
      </w:r>
    </w:p>
    <w:p w14:paraId="54512B79" w14:textId="77777777" w:rsidR="006D77CB" w:rsidRPr="008B6BC6" w:rsidRDefault="006D77CB" w:rsidP="006D77CB">
      <w:pPr>
        <w:pStyle w:val="paragraph"/>
        <w:spacing w:before="0" w:beforeAutospacing="0" w:after="0" w:afterAutospacing="0"/>
        <w:textAlignment w:val="baseline"/>
        <w:rPr>
          <w:rFonts w:ascii="Calibri" w:hAnsi="Calibri" w:cs="Calibri"/>
          <w:b/>
          <w:bCs/>
          <w:sz w:val="22"/>
          <w:szCs w:val="22"/>
        </w:rPr>
      </w:pPr>
    </w:p>
    <w:tbl>
      <w:tblPr>
        <w:tblStyle w:val="TableGrid"/>
        <w:tblW w:w="8840" w:type="dxa"/>
        <w:jc w:val="center"/>
        <w:tblLook w:val="04A0" w:firstRow="1" w:lastRow="0" w:firstColumn="1" w:lastColumn="0" w:noHBand="0" w:noVBand="1"/>
      </w:tblPr>
      <w:tblGrid>
        <w:gridCol w:w="4860"/>
        <w:gridCol w:w="2280"/>
        <w:gridCol w:w="1700"/>
      </w:tblGrid>
      <w:tr w:rsidR="006D77CB" w:rsidRPr="006D77CB" w14:paraId="4E3A86BA" w14:textId="77777777" w:rsidTr="006D77CB">
        <w:trPr>
          <w:trHeight w:val="300"/>
          <w:jc w:val="center"/>
        </w:trPr>
        <w:tc>
          <w:tcPr>
            <w:tcW w:w="4860" w:type="dxa"/>
            <w:noWrap/>
            <w:hideMark/>
          </w:tcPr>
          <w:p w14:paraId="38E81ECE" w14:textId="77777777" w:rsidR="00253FC7" w:rsidRPr="006D77CB" w:rsidRDefault="00253FC7" w:rsidP="00253FC7">
            <w:pPr>
              <w:rPr>
                <w:rFonts w:ascii="Calibri" w:eastAsia="Times New Roman" w:hAnsi="Calibri" w:cs="Times New Roman"/>
                <w:b/>
                <w:bCs/>
                <w:sz w:val="18"/>
                <w:szCs w:val="18"/>
              </w:rPr>
            </w:pPr>
            <w:r w:rsidRPr="006D77CB">
              <w:rPr>
                <w:rFonts w:ascii="Calibri" w:eastAsia="Times New Roman" w:hAnsi="Calibri" w:cs="Times New Roman"/>
                <w:b/>
                <w:bCs/>
                <w:sz w:val="18"/>
                <w:szCs w:val="18"/>
              </w:rPr>
              <w:t>Responses</w:t>
            </w:r>
          </w:p>
        </w:tc>
        <w:tc>
          <w:tcPr>
            <w:tcW w:w="2280" w:type="dxa"/>
            <w:noWrap/>
            <w:hideMark/>
          </w:tcPr>
          <w:p w14:paraId="3BF2A8F1" w14:textId="77777777" w:rsidR="00253FC7" w:rsidRPr="006D77CB" w:rsidRDefault="00253FC7" w:rsidP="00253FC7">
            <w:pPr>
              <w:rPr>
                <w:rFonts w:ascii="Calibri" w:eastAsia="Times New Roman" w:hAnsi="Calibri" w:cs="Times New Roman"/>
                <w:b/>
                <w:bCs/>
                <w:sz w:val="18"/>
                <w:szCs w:val="18"/>
              </w:rPr>
            </w:pPr>
            <w:r w:rsidRPr="006D77CB">
              <w:rPr>
                <w:rFonts w:ascii="Calibri" w:eastAsia="Times New Roman" w:hAnsi="Calibri" w:cs="Times New Roman"/>
                <w:b/>
                <w:bCs/>
                <w:sz w:val="18"/>
                <w:szCs w:val="18"/>
              </w:rPr>
              <w:t>Frequency</w:t>
            </w:r>
          </w:p>
        </w:tc>
        <w:tc>
          <w:tcPr>
            <w:tcW w:w="1700" w:type="dxa"/>
            <w:noWrap/>
            <w:hideMark/>
          </w:tcPr>
          <w:p w14:paraId="6747F2CD" w14:textId="77777777" w:rsidR="00253FC7" w:rsidRPr="006D77CB" w:rsidRDefault="00253FC7" w:rsidP="00253FC7">
            <w:pPr>
              <w:rPr>
                <w:rFonts w:ascii="Calibri" w:eastAsia="Times New Roman" w:hAnsi="Calibri" w:cs="Times New Roman"/>
                <w:b/>
                <w:bCs/>
                <w:sz w:val="18"/>
                <w:szCs w:val="18"/>
              </w:rPr>
            </w:pPr>
            <w:r w:rsidRPr="006D77CB">
              <w:rPr>
                <w:rFonts w:ascii="Calibri" w:eastAsia="Times New Roman" w:hAnsi="Calibri" w:cs="Times New Roman"/>
                <w:b/>
                <w:bCs/>
                <w:sz w:val="18"/>
                <w:szCs w:val="18"/>
              </w:rPr>
              <w:t>Percentage</w:t>
            </w:r>
          </w:p>
        </w:tc>
      </w:tr>
      <w:tr w:rsidR="006D77CB" w:rsidRPr="006D77CB" w14:paraId="516CEC4D" w14:textId="77777777" w:rsidTr="006D77CB">
        <w:trPr>
          <w:trHeight w:val="290"/>
          <w:jc w:val="center"/>
        </w:trPr>
        <w:tc>
          <w:tcPr>
            <w:tcW w:w="4860" w:type="dxa"/>
            <w:noWrap/>
            <w:hideMark/>
          </w:tcPr>
          <w:p w14:paraId="364F68C2"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Strongly agree</w:t>
            </w:r>
          </w:p>
        </w:tc>
        <w:tc>
          <w:tcPr>
            <w:tcW w:w="2280" w:type="dxa"/>
            <w:noWrap/>
            <w:hideMark/>
          </w:tcPr>
          <w:p w14:paraId="1F72B67E"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0</w:t>
            </w:r>
          </w:p>
        </w:tc>
        <w:tc>
          <w:tcPr>
            <w:tcW w:w="1700" w:type="dxa"/>
            <w:noWrap/>
            <w:hideMark/>
          </w:tcPr>
          <w:p w14:paraId="0ECFB55A"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0%</w:t>
            </w:r>
          </w:p>
        </w:tc>
      </w:tr>
      <w:tr w:rsidR="006D77CB" w:rsidRPr="006D77CB" w14:paraId="1BF738B6" w14:textId="77777777" w:rsidTr="006D77CB">
        <w:trPr>
          <w:trHeight w:val="290"/>
          <w:jc w:val="center"/>
        </w:trPr>
        <w:tc>
          <w:tcPr>
            <w:tcW w:w="4860" w:type="dxa"/>
            <w:noWrap/>
            <w:hideMark/>
          </w:tcPr>
          <w:p w14:paraId="5AB21F10"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Agree</w:t>
            </w:r>
          </w:p>
        </w:tc>
        <w:tc>
          <w:tcPr>
            <w:tcW w:w="2280" w:type="dxa"/>
            <w:noWrap/>
            <w:hideMark/>
          </w:tcPr>
          <w:p w14:paraId="7E5E8186"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2</w:t>
            </w:r>
          </w:p>
        </w:tc>
        <w:tc>
          <w:tcPr>
            <w:tcW w:w="1700" w:type="dxa"/>
            <w:noWrap/>
            <w:hideMark/>
          </w:tcPr>
          <w:p w14:paraId="0A9BF449"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11%</w:t>
            </w:r>
          </w:p>
        </w:tc>
      </w:tr>
      <w:tr w:rsidR="006D77CB" w:rsidRPr="006D77CB" w14:paraId="1264EF7B" w14:textId="77777777" w:rsidTr="006D77CB">
        <w:trPr>
          <w:trHeight w:val="290"/>
          <w:jc w:val="center"/>
        </w:trPr>
        <w:tc>
          <w:tcPr>
            <w:tcW w:w="4860" w:type="dxa"/>
            <w:noWrap/>
            <w:hideMark/>
          </w:tcPr>
          <w:p w14:paraId="76476DB0"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Disagree</w:t>
            </w:r>
          </w:p>
        </w:tc>
        <w:tc>
          <w:tcPr>
            <w:tcW w:w="2280" w:type="dxa"/>
            <w:noWrap/>
            <w:hideMark/>
          </w:tcPr>
          <w:p w14:paraId="2D47F565"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6</w:t>
            </w:r>
          </w:p>
        </w:tc>
        <w:tc>
          <w:tcPr>
            <w:tcW w:w="1700" w:type="dxa"/>
            <w:noWrap/>
            <w:hideMark/>
          </w:tcPr>
          <w:p w14:paraId="3C9DF24B"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32%</w:t>
            </w:r>
          </w:p>
        </w:tc>
      </w:tr>
      <w:tr w:rsidR="006D77CB" w:rsidRPr="006D77CB" w14:paraId="705457F1" w14:textId="77777777" w:rsidTr="006D77CB">
        <w:trPr>
          <w:trHeight w:val="290"/>
          <w:jc w:val="center"/>
        </w:trPr>
        <w:tc>
          <w:tcPr>
            <w:tcW w:w="4860" w:type="dxa"/>
            <w:noWrap/>
            <w:hideMark/>
          </w:tcPr>
          <w:p w14:paraId="4543F90E"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Strongly disagree</w:t>
            </w:r>
          </w:p>
        </w:tc>
        <w:tc>
          <w:tcPr>
            <w:tcW w:w="2280" w:type="dxa"/>
            <w:noWrap/>
            <w:hideMark/>
          </w:tcPr>
          <w:p w14:paraId="5BB670D7"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7</w:t>
            </w:r>
          </w:p>
        </w:tc>
        <w:tc>
          <w:tcPr>
            <w:tcW w:w="1700" w:type="dxa"/>
            <w:noWrap/>
            <w:hideMark/>
          </w:tcPr>
          <w:p w14:paraId="0113D162"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37%</w:t>
            </w:r>
          </w:p>
        </w:tc>
      </w:tr>
      <w:tr w:rsidR="006D77CB" w:rsidRPr="006D77CB" w14:paraId="2A7F0DB2" w14:textId="77777777" w:rsidTr="006D77CB">
        <w:trPr>
          <w:trHeight w:val="290"/>
          <w:jc w:val="center"/>
        </w:trPr>
        <w:tc>
          <w:tcPr>
            <w:tcW w:w="4860" w:type="dxa"/>
            <w:noWrap/>
            <w:hideMark/>
          </w:tcPr>
          <w:p w14:paraId="6EBEB35B" w14:textId="77777777" w:rsidR="00253FC7" w:rsidRPr="006D77CB" w:rsidRDefault="00253FC7" w:rsidP="00253FC7">
            <w:pPr>
              <w:rPr>
                <w:rFonts w:ascii="Calibri" w:eastAsia="Times New Roman" w:hAnsi="Calibri" w:cs="Times New Roman"/>
                <w:sz w:val="18"/>
                <w:szCs w:val="18"/>
              </w:rPr>
            </w:pPr>
            <w:r w:rsidRPr="006D77CB">
              <w:rPr>
                <w:rFonts w:ascii="Calibri" w:eastAsia="Times New Roman" w:hAnsi="Calibri" w:cs="Times New Roman"/>
                <w:sz w:val="18"/>
                <w:szCs w:val="18"/>
              </w:rPr>
              <w:t>Don't know</w:t>
            </w:r>
          </w:p>
        </w:tc>
        <w:tc>
          <w:tcPr>
            <w:tcW w:w="2280" w:type="dxa"/>
            <w:noWrap/>
            <w:hideMark/>
          </w:tcPr>
          <w:p w14:paraId="24F3AAB6"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4</w:t>
            </w:r>
          </w:p>
        </w:tc>
        <w:tc>
          <w:tcPr>
            <w:tcW w:w="1700" w:type="dxa"/>
            <w:noWrap/>
            <w:hideMark/>
          </w:tcPr>
          <w:p w14:paraId="32E8DD50" w14:textId="77777777" w:rsidR="00253FC7" w:rsidRPr="006D77CB" w:rsidRDefault="00253FC7" w:rsidP="00253FC7">
            <w:pPr>
              <w:jc w:val="right"/>
              <w:rPr>
                <w:rFonts w:ascii="Calibri" w:eastAsia="Times New Roman" w:hAnsi="Calibri" w:cs="Times New Roman"/>
                <w:sz w:val="18"/>
                <w:szCs w:val="18"/>
              </w:rPr>
            </w:pPr>
            <w:r w:rsidRPr="006D77CB">
              <w:rPr>
                <w:rFonts w:ascii="Calibri" w:eastAsia="Times New Roman" w:hAnsi="Calibri" w:cs="Times New Roman"/>
                <w:sz w:val="18"/>
                <w:szCs w:val="18"/>
              </w:rPr>
              <w:t>21%</w:t>
            </w:r>
          </w:p>
        </w:tc>
      </w:tr>
    </w:tbl>
    <w:p w14:paraId="673D3204" w14:textId="48FDB65F" w:rsidR="00253FC7" w:rsidRDefault="00253FC7" w:rsidP="006D77CB">
      <w:pPr>
        <w:pStyle w:val="paragraph"/>
        <w:spacing w:before="0" w:beforeAutospacing="0" w:after="0" w:afterAutospacing="0"/>
        <w:jc w:val="center"/>
        <w:textAlignment w:val="baseline"/>
        <w:rPr>
          <w:rFonts w:ascii="Segoe UI" w:hAnsi="Segoe UI" w:cs="Segoe UI"/>
          <w:sz w:val="18"/>
          <w:szCs w:val="18"/>
        </w:rPr>
      </w:pPr>
      <w:r>
        <w:rPr>
          <w:noProof/>
        </w:rPr>
        <w:drawing>
          <wp:inline distT="0" distB="0" distL="0" distR="0" wp14:anchorId="191E089F" wp14:editId="303D8485">
            <wp:extent cx="5210880" cy="1459795"/>
            <wp:effectExtent l="0" t="0" r="8890" b="7620"/>
            <wp:docPr id="18" name="Chart 18">
              <a:extLst xmlns:a="http://schemas.openxmlformats.org/drawingml/2006/main">
                <a:ext uri="{FF2B5EF4-FFF2-40B4-BE49-F238E27FC236}">
                  <a16:creationId xmlns:a16="http://schemas.microsoft.com/office/drawing/2014/main" id="{EFF32E5B-230F-471F-9EAB-59F8CE963D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1B4A0D1" w14:textId="77777777" w:rsidR="00253FC7" w:rsidRPr="008B6BC6" w:rsidRDefault="00253FC7" w:rsidP="004518A9">
      <w:pPr>
        <w:pStyle w:val="paragraph"/>
        <w:numPr>
          <w:ilvl w:val="0"/>
          <w:numId w:val="58"/>
        </w:numPr>
        <w:spacing w:before="0" w:beforeAutospacing="0" w:after="0" w:afterAutospacing="0"/>
        <w:ind w:left="0" w:firstLine="0"/>
        <w:textAlignment w:val="baseline"/>
        <w:rPr>
          <w:b/>
          <w:bCs/>
        </w:rPr>
      </w:pPr>
      <w:r w:rsidRPr="008B6BC6">
        <w:rPr>
          <w:rStyle w:val="normaltextrun"/>
          <w:rFonts w:ascii="Calibri" w:eastAsiaTheme="majorEastAsia" w:hAnsi="Calibri" w:cs="Calibri"/>
          <w:b/>
          <w:bCs/>
          <w:sz w:val="22"/>
          <w:szCs w:val="22"/>
        </w:rPr>
        <w:t>Please briefly explain your answer</w:t>
      </w:r>
      <w:r w:rsidRPr="008B6BC6">
        <w:rPr>
          <w:rStyle w:val="eop"/>
          <w:rFonts w:ascii="Calibri" w:eastAsiaTheme="majorEastAsia" w:hAnsi="Calibri" w:cs="Calibri"/>
          <w:b/>
          <w:bCs/>
          <w:sz w:val="22"/>
          <w:szCs w:val="22"/>
        </w:rPr>
        <w:t> </w:t>
      </w:r>
    </w:p>
    <w:p w14:paraId="798A31D6"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tbl>
      <w:tblPr>
        <w:tblStyle w:val="TableGrid"/>
        <w:tblW w:w="9360" w:type="dxa"/>
        <w:tblLook w:val="04A0" w:firstRow="1" w:lastRow="0" w:firstColumn="1" w:lastColumn="0" w:noHBand="0" w:noVBand="1"/>
      </w:tblPr>
      <w:tblGrid>
        <w:gridCol w:w="9360"/>
      </w:tblGrid>
      <w:tr w:rsidR="00253FC7" w:rsidRPr="006D77CB" w14:paraId="2D6A9F99" w14:textId="77777777" w:rsidTr="006D77CB">
        <w:trPr>
          <w:trHeight w:val="300"/>
        </w:trPr>
        <w:tc>
          <w:tcPr>
            <w:tcW w:w="9360" w:type="dxa"/>
            <w:noWrap/>
            <w:hideMark/>
          </w:tcPr>
          <w:p w14:paraId="45A6DC9F" w14:textId="77777777" w:rsidR="00253FC7" w:rsidRPr="006D77CB" w:rsidRDefault="00253FC7" w:rsidP="00253FC7">
            <w:pPr>
              <w:rPr>
                <w:rFonts w:ascii="Calibri" w:eastAsia="Times New Roman" w:hAnsi="Calibri" w:cs="Times New Roman"/>
                <w:b/>
                <w:bCs/>
                <w:color w:val="000000"/>
                <w:sz w:val="20"/>
                <w:szCs w:val="20"/>
              </w:rPr>
            </w:pPr>
            <w:r w:rsidRPr="006D77CB">
              <w:rPr>
                <w:rFonts w:ascii="Calibri" w:eastAsia="Times New Roman" w:hAnsi="Calibri" w:cs="Times New Roman"/>
                <w:b/>
                <w:bCs/>
                <w:color w:val="000000"/>
                <w:sz w:val="20"/>
                <w:szCs w:val="20"/>
              </w:rPr>
              <w:t>Responses</w:t>
            </w:r>
          </w:p>
        </w:tc>
      </w:tr>
      <w:tr w:rsidR="00253FC7" w:rsidRPr="006D77CB" w14:paraId="43D4F00B" w14:textId="77777777" w:rsidTr="006D77CB">
        <w:trPr>
          <w:trHeight w:val="290"/>
        </w:trPr>
        <w:tc>
          <w:tcPr>
            <w:tcW w:w="9360" w:type="dxa"/>
            <w:noWrap/>
            <w:hideMark/>
          </w:tcPr>
          <w:p w14:paraId="6E797045"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 xml:space="preserve">Q for colleagues in the procurement team. </w:t>
            </w:r>
          </w:p>
        </w:tc>
      </w:tr>
      <w:tr w:rsidR="00253FC7" w:rsidRPr="006D77CB" w14:paraId="1AAED8D1" w14:textId="77777777" w:rsidTr="006D77CB">
        <w:trPr>
          <w:trHeight w:val="290"/>
        </w:trPr>
        <w:tc>
          <w:tcPr>
            <w:tcW w:w="9360" w:type="dxa"/>
            <w:noWrap/>
            <w:hideMark/>
          </w:tcPr>
          <w:p w14:paraId="5B099BE7"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 xml:space="preserve">Internal bureaucracy with Operations and Programmes impacts timely delivery of projects </w:t>
            </w:r>
          </w:p>
        </w:tc>
      </w:tr>
      <w:tr w:rsidR="00253FC7" w:rsidRPr="006D77CB" w14:paraId="36D384D8" w14:textId="77777777" w:rsidTr="006D77CB">
        <w:trPr>
          <w:trHeight w:val="290"/>
        </w:trPr>
        <w:tc>
          <w:tcPr>
            <w:tcW w:w="9360" w:type="dxa"/>
            <w:noWrap/>
            <w:hideMark/>
          </w:tcPr>
          <w:p w14:paraId="40C092FB"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Our admin processes are frequently a disincentive for innovation and even for current operations</w:t>
            </w:r>
          </w:p>
        </w:tc>
      </w:tr>
      <w:tr w:rsidR="00253FC7" w:rsidRPr="006D77CB" w14:paraId="61A76102" w14:textId="77777777" w:rsidTr="006D77CB">
        <w:trPr>
          <w:trHeight w:val="290"/>
        </w:trPr>
        <w:tc>
          <w:tcPr>
            <w:tcW w:w="9360" w:type="dxa"/>
            <w:noWrap/>
            <w:hideMark/>
          </w:tcPr>
          <w:p w14:paraId="6B9C2E41"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 xml:space="preserve">Procurement is perhaps the slowest in the UN system with no </w:t>
            </w:r>
            <w:proofErr w:type="spellStart"/>
            <w:r w:rsidRPr="006D77CB">
              <w:rPr>
                <w:rFonts w:ascii="Calibri" w:eastAsia="Times New Roman" w:hAnsi="Calibri" w:cs="Times New Roman"/>
                <w:color w:val="000000"/>
                <w:sz w:val="20"/>
                <w:szCs w:val="20"/>
              </w:rPr>
              <w:t>standrad</w:t>
            </w:r>
            <w:proofErr w:type="spellEnd"/>
            <w:r w:rsidRPr="006D77CB">
              <w:rPr>
                <w:rFonts w:ascii="Calibri" w:eastAsia="Times New Roman" w:hAnsi="Calibri" w:cs="Times New Roman"/>
                <w:color w:val="000000"/>
                <w:sz w:val="20"/>
                <w:szCs w:val="20"/>
              </w:rPr>
              <w:t xml:space="preserve"> practices</w:t>
            </w:r>
          </w:p>
        </w:tc>
      </w:tr>
      <w:tr w:rsidR="00253FC7" w:rsidRPr="006D77CB" w14:paraId="01B4F66B" w14:textId="77777777" w:rsidTr="006D77CB">
        <w:trPr>
          <w:trHeight w:val="290"/>
        </w:trPr>
        <w:tc>
          <w:tcPr>
            <w:tcW w:w="9360" w:type="dxa"/>
            <w:noWrap/>
            <w:hideMark/>
          </w:tcPr>
          <w:p w14:paraId="6D416B0E"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N/A</w:t>
            </w:r>
          </w:p>
        </w:tc>
      </w:tr>
      <w:tr w:rsidR="00253FC7" w:rsidRPr="006D77CB" w14:paraId="34958974" w14:textId="77777777" w:rsidTr="006D77CB">
        <w:trPr>
          <w:trHeight w:val="290"/>
        </w:trPr>
        <w:tc>
          <w:tcPr>
            <w:tcW w:w="9360" w:type="dxa"/>
            <w:noWrap/>
            <w:hideMark/>
          </w:tcPr>
          <w:p w14:paraId="165E23F1"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 xml:space="preserve">UN Women is improving but still not as flexible as other UN partners, are systems stifle creative thinking and constrain any </w:t>
            </w:r>
            <w:proofErr w:type="spellStart"/>
            <w:r w:rsidRPr="006D77CB">
              <w:rPr>
                <w:rFonts w:ascii="Calibri" w:eastAsia="Times New Roman" w:hAnsi="Calibri" w:cs="Times New Roman"/>
                <w:color w:val="000000"/>
                <w:sz w:val="20"/>
                <w:szCs w:val="20"/>
              </w:rPr>
              <w:t>speedn</w:t>
            </w:r>
            <w:proofErr w:type="spellEnd"/>
            <w:r w:rsidRPr="006D77CB">
              <w:rPr>
                <w:rFonts w:ascii="Calibri" w:eastAsia="Times New Roman" w:hAnsi="Calibri" w:cs="Times New Roman"/>
                <w:color w:val="000000"/>
                <w:sz w:val="20"/>
                <w:szCs w:val="20"/>
              </w:rPr>
              <w:t xml:space="preserve"> of movement, or reaction to changing opportunities and situations ....  we are designed to be SAFE and SECURE ... NOT innovative and experimental.</w:t>
            </w:r>
          </w:p>
        </w:tc>
      </w:tr>
      <w:tr w:rsidR="00253FC7" w:rsidRPr="006D77CB" w14:paraId="578ED997" w14:textId="77777777" w:rsidTr="006D77CB">
        <w:trPr>
          <w:trHeight w:val="290"/>
        </w:trPr>
        <w:tc>
          <w:tcPr>
            <w:tcW w:w="9360" w:type="dxa"/>
            <w:noWrap/>
            <w:hideMark/>
          </w:tcPr>
          <w:p w14:paraId="67C6FAC2"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lastRenderedPageBreak/>
              <w:t xml:space="preserve">our processes and procedures are often creating bottlenecks to innovation. Simply creating newer platforms or software and launching them worldwide does not foster innovation. Innovation comes from easier solutions that allow for collaboration. Now we have a myriad of different systems like ATLAS, RMS, DAMS, E-Procurement, PGAMS and with added platforms come added burden on the people of the organization. Also, development of new platforms or solutions are often top </w:t>
            </w:r>
            <w:proofErr w:type="gramStart"/>
            <w:r w:rsidRPr="006D77CB">
              <w:rPr>
                <w:rFonts w:ascii="Calibri" w:eastAsia="Times New Roman" w:hAnsi="Calibri" w:cs="Times New Roman"/>
                <w:color w:val="000000"/>
                <w:sz w:val="20"/>
                <w:szCs w:val="20"/>
              </w:rPr>
              <w:t>down</w:t>
            </w:r>
            <w:proofErr w:type="gramEnd"/>
            <w:r w:rsidRPr="006D77CB">
              <w:rPr>
                <w:rFonts w:ascii="Calibri" w:eastAsia="Times New Roman" w:hAnsi="Calibri" w:cs="Times New Roman"/>
                <w:color w:val="000000"/>
                <w:sz w:val="20"/>
                <w:szCs w:val="20"/>
              </w:rPr>
              <w:t xml:space="preserve"> so they fail to take into account field level realities that only become clear once the item has been promulgated and people start facing bottlenecks of problems while implementing. Pilot testing in one or two countries before rollout is not enough.</w:t>
            </w:r>
          </w:p>
        </w:tc>
      </w:tr>
      <w:tr w:rsidR="00253FC7" w:rsidRPr="006D77CB" w14:paraId="56F757AC" w14:textId="77777777" w:rsidTr="006D77CB">
        <w:trPr>
          <w:trHeight w:val="290"/>
        </w:trPr>
        <w:tc>
          <w:tcPr>
            <w:tcW w:w="9360" w:type="dxa"/>
            <w:noWrap/>
            <w:hideMark/>
          </w:tcPr>
          <w:p w14:paraId="1E3E4C07"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Innovation requires risk taking and adapting alternate ways of business processes. The cumbersome bureaucratic procedures, at times, hinder the innovative processes.</w:t>
            </w:r>
          </w:p>
        </w:tc>
      </w:tr>
      <w:tr w:rsidR="00253FC7" w:rsidRPr="006D77CB" w14:paraId="01C28025" w14:textId="77777777" w:rsidTr="006D77CB">
        <w:trPr>
          <w:trHeight w:val="290"/>
        </w:trPr>
        <w:tc>
          <w:tcPr>
            <w:tcW w:w="9360" w:type="dxa"/>
            <w:noWrap/>
            <w:hideMark/>
          </w:tcPr>
          <w:p w14:paraId="69EB44FD"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N/A</w:t>
            </w:r>
          </w:p>
        </w:tc>
      </w:tr>
      <w:tr w:rsidR="00253FC7" w:rsidRPr="006D77CB" w14:paraId="20FBA662" w14:textId="77777777" w:rsidTr="006D77CB">
        <w:trPr>
          <w:trHeight w:val="290"/>
        </w:trPr>
        <w:tc>
          <w:tcPr>
            <w:tcW w:w="9360" w:type="dxa"/>
            <w:noWrap/>
            <w:hideMark/>
          </w:tcPr>
          <w:p w14:paraId="1DBAC3F1"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Our policies are not flexible for innovative</w:t>
            </w:r>
          </w:p>
        </w:tc>
      </w:tr>
      <w:tr w:rsidR="00253FC7" w:rsidRPr="006D77CB" w14:paraId="10170413" w14:textId="77777777" w:rsidTr="006D77CB">
        <w:trPr>
          <w:trHeight w:val="290"/>
        </w:trPr>
        <w:tc>
          <w:tcPr>
            <w:tcW w:w="9360" w:type="dxa"/>
            <w:noWrap/>
            <w:hideMark/>
          </w:tcPr>
          <w:p w14:paraId="712AC00F"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 xml:space="preserve">In UN Women it can be challenging to introduce new ways of working which fall outside of the regular processes. </w:t>
            </w:r>
          </w:p>
        </w:tc>
      </w:tr>
      <w:tr w:rsidR="00253FC7" w:rsidRPr="006D77CB" w14:paraId="5D7AB949" w14:textId="77777777" w:rsidTr="006D77CB">
        <w:trPr>
          <w:trHeight w:val="290"/>
        </w:trPr>
        <w:tc>
          <w:tcPr>
            <w:tcW w:w="9360" w:type="dxa"/>
            <w:noWrap/>
            <w:hideMark/>
          </w:tcPr>
          <w:p w14:paraId="5E0413DC"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 xml:space="preserve">Our processes are rigid and time-consuming.  We cannot easily be innovative in this environment. </w:t>
            </w:r>
          </w:p>
        </w:tc>
      </w:tr>
      <w:tr w:rsidR="00253FC7" w:rsidRPr="006D77CB" w14:paraId="02017A38" w14:textId="77777777" w:rsidTr="006D77CB">
        <w:trPr>
          <w:trHeight w:val="290"/>
        </w:trPr>
        <w:tc>
          <w:tcPr>
            <w:tcW w:w="9360" w:type="dxa"/>
            <w:noWrap/>
            <w:hideMark/>
          </w:tcPr>
          <w:p w14:paraId="4823019B"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Our systems are cumbersome and slow.  They put off partners and vendors.</w:t>
            </w:r>
          </w:p>
        </w:tc>
      </w:tr>
      <w:tr w:rsidR="00253FC7" w:rsidRPr="006D77CB" w14:paraId="45403CAB" w14:textId="77777777" w:rsidTr="006D77CB">
        <w:trPr>
          <w:trHeight w:val="290"/>
        </w:trPr>
        <w:tc>
          <w:tcPr>
            <w:tcW w:w="9360" w:type="dxa"/>
            <w:noWrap/>
            <w:hideMark/>
          </w:tcPr>
          <w:p w14:paraId="19FE20E2"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It is not a problem of procedures</w:t>
            </w:r>
          </w:p>
        </w:tc>
      </w:tr>
      <w:tr w:rsidR="00253FC7" w:rsidRPr="006D77CB" w14:paraId="3BF6F5E5" w14:textId="77777777" w:rsidTr="006D77CB">
        <w:trPr>
          <w:trHeight w:val="290"/>
        </w:trPr>
        <w:tc>
          <w:tcPr>
            <w:tcW w:w="9360" w:type="dxa"/>
            <w:noWrap/>
            <w:hideMark/>
          </w:tcPr>
          <w:p w14:paraId="4C64394C" w14:textId="77777777" w:rsidR="00253FC7" w:rsidRPr="006D77CB" w:rsidRDefault="00253FC7" w:rsidP="00253FC7">
            <w:pPr>
              <w:rPr>
                <w:rFonts w:ascii="Calibri" w:eastAsia="Times New Roman" w:hAnsi="Calibri" w:cs="Times New Roman"/>
                <w:color w:val="000000"/>
                <w:sz w:val="20"/>
                <w:szCs w:val="20"/>
              </w:rPr>
            </w:pPr>
            <w:r w:rsidRPr="006D77CB">
              <w:rPr>
                <w:rFonts w:ascii="Calibri" w:eastAsia="Times New Roman" w:hAnsi="Calibri" w:cs="Times New Roman"/>
                <w:color w:val="000000"/>
                <w:sz w:val="20"/>
                <w:szCs w:val="20"/>
              </w:rPr>
              <w:t>our business model and processes are old fashion and slow and do not cater for innovation at all</w:t>
            </w:r>
          </w:p>
        </w:tc>
      </w:tr>
      <w:tr w:rsidR="00253FC7" w:rsidRPr="00BF6023" w14:paraId="2F2BD723" w14:textId="77777777" w:rsidTr="006D77CB">
        <w:trPr>
          <w:trHeight w:val="290"/>
        </w:trPr>
        <w:tc>
          <w:tcPr>
            <w:tcW w:w="9360" w:type="dxa"/>
            <w:noWrap/>
            <w:hideMark/>
          </w:tcPr>
          <w:p w14:paraId="0C443181" w14:textId="77777777" w:rsidR="00253FC7" w:rsidRPr="006D77CB" w:rsidRDefault="00253FC7" w:rsidP="00253FC7">
            <w:pPr>
              <w:rPr>
                <w:rFonts w:ascii="Calibri" w:eastAsia="Times New Roman" w:hAnsi="Calibri" w:cs="Times New Roman"/>
                <w:color w:val="000000"/>
                <w:sz w:val="20"/>
                <w:szCs w:val="20"/>
                <w:lang w:val="es-ES"/>
              </w:rPr>
            </w:pPr>
            <w:r w:rsidRPr="006D77CB">
              <w:rPr>
                <w:rFonts w:ascii="Calibri" w:eastAsia="Times New Roman" w:hAnsi="Calibri" w:cs="Times New Roman"/>
                <w:color w:val="000000"/>
                <w:sz w:val="20"/>
                <w:szCs w:val="20"/>
                <w:lang w:val="es-ES"/>
              </w:rPr>
              <w:t xml:space="preserve">En el área de adquisiciones ya se ha implementado acciones de innovación con apoyo de la oficina regional. Sin embargo, tendría que revisar las brechas e interés del área. </w:t>
            </w:r>
          </w:p>
        </w:tc>
      </w:tr>
      <w:tr w:rsidR="00253FC7" w:rsidRPr="00BF6023" w14:paraId="7143368E" w14:textId="77777777" w:rsidTr="006D77CB">
        <w:trPr>
          <w:trHeight w:val="290"/>
        </w:trPr>
        <w:tc>
          <w:tcPr>
            <w:tcW w:w="9360" w:type="dxa"/>
            <w:noWrap/>
            <w:hideMark/>
          </w:tcPr>
          <w:p w14:paraId="3FE9392C" w14:textId="77777777" w:rsidR="00253FC7" w:rsidRPr="006D77CB" w:rsidRDefault="00253FC7" w:rsidP="00253FC7">
            <w:pPr>
              <w:rPr>
                <w:rFonts w:ascii="Calibri" w:eastAsia="Times New Roman" w:hAnsi="Calibri" w:cs="Times New Roman"/>
                <w:color w:val="000000"/>
                <w:sz w:val="20"/>
                <w:szCs w:val="20"/>
                <w:lang w:val="es-ES"/>
              </w:rPr>
            </w:pPr>
            <w:r w:rsidRPr="006D77CB">
              <w:rPr>
                <w:rFonts w:ascii="Calibri" w:eastAsia="Times New Roman" w:hAnsi="Calibri" w:cs="Times New Roman"/>
                <w:color w:val="000000"/>
                <w:sz w:val="20"/>
                <w:szCs w:val="20"/>
                <w:lang w:val="es-ES"/>
              </w:rPr>
              <w:t xml:space="preserve">Ya he contestado antes como son </w:t>
            </w:r>
            <w:proofErr w:type="gramStart"/>
            <w:r w:rsidRPr="006D77CB">
              <w:rPr>
                <w:rFonts w:ascii="Calibri" w:eastAsia="Times New Roman" w:hAnsi="Calibri" w:cs="Times New Roman"/>
                <w:color w:val="000000"/>
                <w:sz w:val="20"/>
                <w:szCs w:val="20"/>
                <w:lang w:val="es-ES"/>
              </w:rPr>
              <w:t>el principal freno a consolidar</w:t>
            </w:r>
            <w:proofErr w:type="gramEnd"/>
            <w:r w:rsidRPr="006D77CB">
              <w:rPr>
                <w:rFonts w:ascii="Calibri" w:eastAsia="Times New Roman" w:hAnsi="Calibri" w:cs="Times New Roman"/>
                <w:color w:val="000000"/>
                <w:sz w:val="20"/>
                <w:szCs w:val="20"/>
                <w:lang w:val="es-ES"/>
              </w:rPr>
              <w:t xml:space="preserve"> innovaciones que se producen permanente en el </w:t>
            </w:r>
            <w:proofErr w:type="spellStart"/>
            <w:r w:rsidRPr="006D77CB">
              <w:rPr>
                <w:rFonts w:ascii="Calibri" w:eastAsia="Times New Roman" w:hAnsi="Calibri" w:cs="Times New Roman"/>
                <w:color w:val="000000"/>
                <w:sz w:val="20"/>
                <w:szCs w:val="20"/>
                <w:lang w:val="es-ES"/>
              </w:rPr>
              <w:t>field</w:t>
            </w:r>
            <w:proofErr w:type="spellEnd"/>
            <w:r w:rsidRPr="006D77CB">
              <w:rPr>
                <w:rFonts w:ascii="Calibri" w:eastAsia="Times New Roman" w:hAnsi="Calibri" w:cs="Times New Roman"/>
                <w:color w:val="000000"/>
                <w:sz w:val="20"/>
                <w:szCs w:val="20"/>
                <w:lang w:val="es-ES"/>
              </w:rPr>
              <w:t>.</w:t>
            </w:r>
          </w:p>
        </w:tc>
      </w:tr>
      <w:tr w:rsidR="00253FC7" w:rsidRPr="00BF6023" w14:paraId="6367AC94" w14:textId="77777777" w:rsidTr="006D77CB">
        <w:trPr>
          <w:trHeight w:val="290"/>
        </w:trPr>
        <w:tc>
          <w:tcPr>
            <w:tcW w:w="9360" w:type="dxa"/>
            <w:noWrap/>
            <w:hideMark/>
          </w:tcPr>
          <w:p w14:paraId="3A90E32B" w14:textId="77777777" w:rsidR="00253FC7" w:rsidRPr="006D77CB" w:rsidRDefault="00253FC7" w:rsidP="00253FC7">
            <w:pPr>
              <w:rPr>
                <w:rFonts w:ascii="Calibri" w:eastAsia="Times New Roman" w:hAnsi="Calibri" w:cs="Times New Roman"/>
                <w:color w:val="000000"/>
                <w:sz w:val="20"/>
                <w:szCs w:val="20"/>
                <w:lang w:val="fr-FR"/>
              </w:rPr>
            </w:pPr>
            <w:proofErr w:type="gramStart"/>
            <w:r w:rsidRPr="006D77CB">
              <w:rPr>
                <w:rFonts w:ascii="Calibri" w:eastAsia="Times New Roman" w:hAnsi="Calibri" w:cs="Times New Roman"/>
                <w:color w:val="000000"/>
                <w:sz w:val="20"/>
                <w:szCs w:val="20"/>
                <w:lang w:val="fr-FR"/>
              </w:rPr>
              <w:t>la</w:t>
            </w:r>
            <w:proofErr w:type="gramEnd"/>
            <w:r w:rsidRPr="006D77CB">
              <w:rPr>
                <w:rFonts w:ascii="Calibri" w:eastAsia="Times New Roman" w:hAnsi="Calibri" w:cs="Times New Roman"/>
                <w:color w:val="000000"/>
                <w:sz w:val="20"/>
                <w:szCs w:val="20"/>
                <w:lang w:val="fr-FR"/>
              </w:rPr>
              <w:t xml:space="preserve"> lenteur dans les procédure d'achat</w:t>
            </w:r>
          </w:p>
        </w:tc>
      </w:tr>
    </w:tbl>
    <w:p w14:paraId="1B54A04E" w14:textId="77777777" w:rsidR="00253FC7" w:rsidRPr="008B6BC6" w:rsidRDefault="00253FC7" w:rsidP="00253FC7">
      <w:pPr>
        <w:pStyle w:val="paragraph"/>
        <w:spacing w:before="0" w:beforeAutospacing="0" w:after="0" w:afterAutospacing="0"/>
        <w:textAlignment w:val="baseline"/>
        <w:rPr>
          <w:rFonts w:ascii="Segoe UI" w:hAnsi="Segoe UI" w:cs="Segoe UI"/>
          <w:sz w:val="18"/>
          <w:szCs w:val="18"/>
          <w:lang w:val="fr-FR"/>
        </w:rPr>
      </w:pPr>
    </w:p>
    <w:p w14:paraId="18969174" w14:textId="350DD266" w:rsidR="00253FC7" w:rsidRDefault="00253FC7" w:rsidP="004518A9">
      <w:pPr>
        <w:pStyle w:val="paragraph"/>
        <w:numPr>
          <w:ilvl w:val="0"/>
          <w:numId w:val="59"/>
        </w:numPr>
        <w:spacing w:before="0" w:beforeAutospacing="0" w:after="0" w:afterAutospacing="0"/>
        <w:ind w:left="0" w:firstLine="0"/>
        <w:textAlignment w:val="baseline"/>
        <w:rPr>
          <w:rStyle w:val="eop"/>
          <w:rFonts w:ascii="Yu Mincho" w:eastAsia="Yu Mincho" w:hAnsi="Yu Mincho" w:cs="Segoe UI"/>
          <w:b/>
          <w:bCs/>
          <w:sz w:val="22"/>
          <w:szCs w:val="22"/>
        </w:rPr>
      </w:pPr>
      <w:r w:rsidRPr="008B6BC6">
        <w:rPr>
          <w:rStyle w:val="normaltextrun"/>
          <w:rFonts w:ascii="Calibri" w:eastAsia="Yu Mincho" w:hAnsi="Calibri" w:cs="Calibri"/>
          <w:b/>
          <w:bCs/>
          <w:sz w:val="22"/>
          <w:szCs w:val="22"/>
        </w:rPr>
        <w:t>To what extent do you agree with the following statement:  UN Women’s organizational culture enables innovation within the organization</w:t>
      </w:r>
      <w:r w:rsidRPr="008B6BC6">
        <w:rPr>
          <w:rStyle w:val="normaltextrun"/>
          <w:rFonts w:ascii="Yu Mincho" w:eastAsia="Yu Mincho" w:hAnsi="Yu Mincho" w:cs="Segoe UI" w:hint="eastAsia"/>
          <w:b/>
          <w:bCs/>
          <w:sz w:val="22"/>
          <w:szCs w:val="22"/>
        </w:rPr>
        <w:t>.</w:t>
      </w:r>
      <w:r w:rsidRPr="008B6BC6">
        <w:rPr>
          <w:rStyle w:val="normaltextrun"/>
          <w:rFonts w:eastAsia="Yu Mincho"/>
          <w:b/>
          <w:bCs/>
          <w:sz w:val="22"/>
          <w:szCs w:val="22"/>
        </w:rPr>
        <w:t> </w:t>
      </w:r>
      <w:r w:rsidRPr="008B6BC6">
        <w:rPr>
          <w:rStyle w:val="eop"/>
          <w:rFonts w:ascii="Yu Mincho" w:eastAsia="Yu Mincho" w:hAnsi="Yu Mincho" w:cs="Segoe UI" w:hint="eastAsia"/>
          <w:b/>
          <w:bCs/>
          <w:sz w:val="22"/>
          <w:szCs w:val="22"/>
        </w:rPr>
        <w:t> </w:t>
      </w:r>
    </w:p>
    <w:p w14:paraId="6E4D52E4" w14:textId="77777777" w:rsidR="005D4379" w:rsidRPr="008B6BC6" w:rsidRDefault="005D4379" w:rsidP="005D4379">
      <w:pPr>
        <w:pStyle w:val="paragraph"/>
        <w:spacing w:before="0" w:beforeAutospacing="0" w:after="0" w:afterAutospacing="0"/>
        <w:textAlignment w:val="baseline"/>
        <w:rPr>
          <w:rFonts w:ascii="Yu Mincho" w:eastAsia="Yu Mincho" w:hAnsi="Yu Mincho" w:cs="Segoe UI"/>
          <w:b/>
          <w:bCs/>
          <w:sz w:val="22"/>
          <w:szCs w:val="22"/>
        </w:rPr>
      </w:pPr>
    </w:p>
    <w:tbl>
      <w:tblPr>
        <w:tblStyle w:val="TableGrid"/>
        <w:tblW w:w="8840" w:type="dxa"/>
        <w:jc w:val="center"/>
        <w:tblLook w:val="04A0" w:firstRow="1" w:lastRow="0" w:firstColumn="1" w:lastColumn="0" w:noHBand="0" w:noVBand="1"/>
      </w:tblPr>
      <w:tblGrid>
        <w:gridCol w:w="4860"/>
        <w:gridCol w:w="2280"/>
        <w:gridCol w:w="1700"/>
      </w:tblGrid>
      <w:tr w:rsidR="005D4379" w:rsidRPr="005D4379" w14:paraId="5A97B8AB" w14:textId="77777777" w:rsidTr="005D4379">
        <w:trPr>
          <w:trHeight w:val="300"/>
          <w:jc w:val="center"/>
        </w:trPr>
        <w:tc>
          <w:tcPr>
            <w:tcW w:w="4860" w:type="dxa"/>
            <w:noWrap/>
            <w:hideMark/>
          </w:tcPr>
          <w:p w14:paraId="6356BCB2" w14:textId="77777777" w:rsidR="00253FC7" w:rsidRPr="005D4379" w:rsidRDefault="00253FC7" w:rsidP="00253FC7">
            <w:pPr>
              <w:rPr>
                <w:rFonts w:ascii="Calibri" w:eastAsia="Times New Roman" w:hAnsi="Calibri" w:cs="Times New Roman"/>
                <w:b/>
                <w:bCs/>
                <w:sz w:val="18"/>
                <w:szCs w:val="18"/>
              </w:rPr>
            </w:pPr>
            <w:r w:rsidRPr="005D4379">
              <w:rPr>
                <w:rFonts w:ascii="Calibri" w:eastAsia="Times New Roman" w:hAnsi="Calibri" w:cs="Times New Roman"/>
                <w:b/>
                <w:bCs/>
                <w:sz w:val="18"/>
                <w:szCs w:val="18"/>
              </w:rPr>
              <w:t>Responses</w:t>
            </w:r>
          </w:p>
        </w:tc>
        <w:tc>
          <w:tcPr>
            <w:tcW w:w="2280" w:type="dxa"/>
            <w:noWrap/>
            <w:hideMark/>
          </w:tcPr>
          <w:p w14:paraId="1191E34A" w14:textId="77777777" w:rsidR="00253FC7" w:rsidRPr="005D4379" w:rsidRDefault="00253FC7" w:rsidP="00253FC7">
            <w:pPr>
              <w:rPr>
                <w:rFonts w:ascii="Calibri" w:eastAsia="Times New Roman" w:hAnsi="Calibri" w:cs="Times New Roman"/>
                <w:b/>
                <w:bCs/>
                <w:sz w:val="18"/>
                <w:szCs w:val="18"/>
              </w:rPr>
            </w:pPr>
            <w:proofErr w:type="spellStart"/>
            <w:r w:rsidRPr="005D4379">
              <w:rPr>
                <w:rFonts w:ascii="Calibri" w:eastAsia="Times New Roman" w:hAnsi="Calibri" w:cs="Times New Roman"/>
                <w:b/>
                <w:bCs/>
                <w:sz w:val="18"/>
                <w:szCs w:val="18"/>
              </w:rPr>
              <w:t>Freqency</w:t>
            </w:r>
            <w:proofErr w:type="spellEnd"/>
          </w:p>
        </w:tc>
        <w:tc>
          <w:tcPr>
            <w:tcW w:w="1700" w:type="dxa"/>
            <w:noWrap/>
            <w:hideMark/>
          </w:tcPr>
          <w:p w14:paraId="24C95391" w14:textId="77777777" w:rsidR="00253FC7" w:rsidRPr="005D4379" w:rsidRDefault="00253FC7" w:rsidP="00253FC7">
            <w:pPr>
              <w:rPr>
                <w:rFonts w:ascii="Calibri" w:eastAsia="Times New Roman" w:hAnsi="Calibri" w:cs="Times New Roman"/>
                <w:b/>
                <w:bCs/>
                <w:sz w:val="18"/>
                <w:szCs w:val="18"/>
              </w:rPr>
            </w:pPr>
            <w:r w:rsidRPr="005D4379">
              <w:rPr>
                <w:rFonts w:ascii="Calibri" w:eastAsia="Times New Roman" w:hAnsi="Calibri" w:cs="Times New Roman"/>
                <w:b/>
                <w:bCs/>
                <w:sz w:val="18"/>
                <w:szCs w:val="18"/>
              </w:rPr>
              <w:t>Percentage</w:t>
            </w:r>
          </w:p>
        </w:tc>
      </w:tr>
      <w:tr w:rsidR="005D4379" w:rsidRPr="005D4379" w14:paraId="39468971" w14:textId="77777777" w:rsidTr="005D4379">
        <w:trPr>
          <w:trHeight w:val="290"/>
          <w:jc w:val="center"/>
        </w:trPr>
        <w:tc>
          <w:tcPr>
            <w:tcW w:w="4860" w:type="dxa"/>
            <w:noWrap/>
            <w:hideMark/>
          </w:tcPr>
          <w:p w14:paraId="09944D8B"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Strongly agree</w:t>
            </w:r>
          </w:p>
        </w:tc>
        <w:tc>
          <w:tcPr>
            <w:tcW w:w="2280" w:type="dxa"/>
            <w:noWrap/>
            <w:hideMark/>
          </w:tcPr>
          <w:p w14:paraId="196F83AC"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1</w:t>
            </w:r>
          </w:p>
        </w:tc>
        <w:tc>
          <w:tcPr>
            <w:tcW w:w="1700" w:type="dxa"/>
            <w:noWrap/>
            <w:hideMark/>
          </w:tcPr>
          <w:p w14:paraId="661B1D79"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5%</w:t>
            </w:r>
          </w:p>
        </w:tc>
      </w:tr>
      <w:tr w:rsidR="005D4379" w:rsidRPr="005D4379" w14:paraId="7CC8F61E" w14:textId="77777777" w:rsidTr="005D4379">
        <w:trPr>
          <w:trHeight w:val="290"/>
          <w:jc w:val="center"/>
        </w:trPr>
        <w:tc>
          <w:tcPr>
            <w:tcW w:w="4860" w:type="dxa"/>
            <w:noWrap/>
            <w:hideMark/>
          </w:tcPr>
          <w:p w14:paraId="62138FC3"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Agree</w:t>
            </w:r>
          </w:p>
        </w:tc>
        <w:tc>
          <w:tcPr>
            <w:tcW w:w="2280" w:type="dxa"/>
            <w:noWrap/>
            <w:hideMark/>
          </w:tcPr>
          <w:p w14:paraId="237F1245"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8</w:t>
            </w:r>
          </w:p>
        </w:tc>
        <w:tc>
          <w:tcPr>
            <w:tcW w:w="1700" w:type="dxa"/>
            <w:noWrap/>
            <w:hideMark/>
          </w:tcPr>
          <w:p w14:paraId="5CECA028"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42%</w:t>
            </w:r>
          </w:p>
        </w:tc>
      </w:tr>
      <w:tr w:rsidR="005D4379" w:rsidRPr="005D4379" w14:paraId="38DC1056" w14:textId="77777777" w:rsidTr="005D4379">
        <w:trPr>
          <w:trHeight w:val="290"/>
          <w:jc w:val="center"/>
        </w:trPr>
        <w:tc>
          <w:tcPr>
            <w:tcW w:w="4860" w:type="dxa"/>
            <w:noWrap/>
            <w:hideMark/>
          </w:tcPr>
          <w:p w14:paraId="4496EA10"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Disagree</w:t>
            </w:r>
          </w:p>
        </w:tc>
        <w:tc>
          <w:tcPr>
            <w:tcW w:w="2280" w:type="dxa"/>
            <w:noWrap/>
            <w:hideMark/>
          </w:tcPr>
          <w:p w14:paraId="6C9E49BE"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7</w:t>
            </w:r>
          </w:p>
        </w:tc>
        <w:tc>
          <w:tcPr>
            <w:tcW w:w="1700" w:type="dxa"/>
            <w:noWrap/>
            <w:hideMark/>
          </w:tcPr>
          <w:p w14:paraId="0F7FE760"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37%</w:t>
            </w:r>
          </w:p>
        </w:tc>
      </w:tr>
      <w:tr w:rsidR="005D4379" w:rsidRPr="005D4379" w14:paraId="0667C0D9" w14:textId="77777777" w:rsidTr="005D4379">
        <w:trPr>
          <w:trHeight w:val="290"/>
          <w:jc w:val="center"/>
        </w:trPr>
        <w:tc>
          <w:tcPr>
            <w:tcW w:w="4860" w:type="dxa"/>
            <w:noWrap/>
            <w:hideMark/>
          </w:tcPr>
          <w:p w14:paraId="6D6B9180"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Strongly disagree</w:t>
            </w:r>
          </w:p>
        </w:tc>
        <w:tc>
          <w:tcPr>
            <w:tcW w:w="2280" w:type="dxa"/>
            <w:noWrap/>
            <w:hideMark/>
          </w:tcPr>
          <w:p w14:paraId="52B9C8AB"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0</w:t>
            </w:r>
          </w:p>
        </w:tc>
        <w:tc>
          <w:tcPr>
            <w:tcW w:w="1700" w:type="dxa"/>
            <w:noWrap/>
            <w:hideMark/>
          </w:tcPr>
          <w:p w14:paraId="3C543AFD"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0%</w:t>
            </w:r>
          </w:p>
        </w:tc>
      </w:tr>
      <w:tr w:rsidR="005D4379" w:rsidRPr="005D4379" w14:paraId="00CF5881" w14:textId="77777777" w:rsidTr="005D4379">
        <w:trPr>
          <w:trHeight w:val="290"/>
          <w:jc w:val="center"/>
        </w:trPr>
        <w:tc>
          <w:tcPr>
            <w:tcW w:w="4860" w:type="dxa"/>
            <w:noWrap/>
            <w:hideMark/>
          </w:tcPr>
          <w:p w14:paraId="555DFC81"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Don't know</w:t>
            </w:r>
          </w:p>
        </w:tc>
        <w:tc>
          <w:tcPr>
            <w:tcW w:w="2280" w:type="dxa"/>
            <w:noWrap/>
            <w:hideMark/>
          </w:tcPr>
          <w:p w14:paraId="11ACB922"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3</w:t>
            </w:r>
          </w:p>
        </w:tc>
        <w:tc>
          <w:tcPr>
            <w:tcW w:w="1700" w:type="dxa"/>
            <w:noWrap/>
            <w:hideMark/>
          </w:tcPr>
          <w:p w14:paraId="2A46FFC8"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16%</w:t>
            </w:r>
          </w:p>
        </w:tc>
      </w:tr>
    </w:tbl>
    <w:p w14:paraId="2D82ECDC" w14:textId="77777777" w:rsidR="00253FC7" w:rsidRDefault="00253FC7" w:rsidP="005D4379">
      <w:pPr>
        <w:pStyle w:val="paragraph"/>
        <w:spacing w:before="0" w:beforeAutospacing="0" w:after="0" w:afterAutospacing="0"/>
        <w:jc w:val="center"/>
        <w:textAlignment w:val="baseline"/>
        <w:rPr>
          <w:rFonts w:ascii="Segoe UI" w:hAnsi="Segoe UI" w:cs="Segoe UI"/>
          <w:sz w:val="18"/>
          <w:szCs w:val="18"/>
        </w:rPr>
      </w:pPr>
      <w:r>
        <w:rPr>
          <w:rStyle w:val="normaltextrun"/>
          <w:rFonts w:eastAsia="Yu Mincho"/>
          <w:sz w:val="22"/>
          <w:szCs w:val="22"/>
        </w:rPr>
        <w:lastRenderedPageBreak/>
        <w:t> </w:t>
      </w:r>
      <w:r>
        <w:rPr>
          <w:rStyle w:val="eop"/>
          <w:rFonts w:ascii="Yu Mincho" w:eastAsia="Yu Mincho" w:hAnsi="Yu Mincho" w:cs="Segoe UI" w:hint="eastAsia"/>
          <w:sz w:val="22"/>
          <w:szCs w:val="22"/>
        </w:rPr>
        <w:t> </w:t>
      </w:r>
      <w:r>
        <w:rPr>
          <w:noProof/>
        </w:rPr>
        <w:drawing>
          <wp:inline distT="0" distB="0" distL="0" distR="0" wp14:anchorId="4311A41B" wp14:editId="5B3255AE">
            <wp:extent cx="4486910" cy="1481559"/>
            <wp:effectExtent l="0" t="0" r="8890" b="4445"/>
            <wp:docPr id="15" name="Chart 15">
              <a:extLst xmlns:a="http://schemas.openxmlformats.org/drawingml/2006/main">
                <a:ext uri="{FF2B5EF4-FFF2-40B4-BE49-F238E27FC236}">
                  <a16:creationId xmlns:a16="http://schemas.microsoft.com/office/drawing/2014/main" id="{669B6A77-2043-433A-856A-6646116CC8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2C57CE8" w14:textId="77777777" w:rsidR="00253FC7" w:rsidRDefault="00253FC7" w:rsidP="004518A9">
      <w:pPr>
        <w:pStyle w:val="paragraph"/>
        <w:numPr>
          <w:ilvl w:val="0"/>
          <w:numId w:val="60"/>
        </w:numPr>
        <w:spacing w:before="0" w:beforeAutospacing="0" w:after="0" w:afterAutospacing="0"/>
        <w:ind w:left="0" w:firstLine="0"/>
        <w:textAlignment w:val="baseline"/>
        <w:rPr>
          <w:rFonts w:ascii="Segoe UI" w:hAnsi="Segoe UI" w:cs="Segoe UI"/>
          <w:sz w:val="18"/>
          <w:szCs w:val="18"/>
        </w:rPr>
      </w:pPr>
      <w:r>
        <w:rPr>
          <w:rStyle w:val="normaltextrun"/>
          <w:rFonts w:ascii="Calibri" w:eastAsiaTheme="majorEastAsia" w:hAnsi="Calibri" w:cs="Calibri"/>
          <w:b/>
          <w:bCs/>
          <w:sz w:val="22"/>
          <w:szCs w:val="22"/>
        </w:rPr>
        <w:t>Please explain your answer. </w:t>
      </w:r>
      <w:r>
        <w:rPr>
          <w:rStyle w:val="normaltextrun"/>
          <w:rFonts w:ascii="Calibri" w:eastAsiaTheme="majorEastAsia" w:hAnsi="Calibri" w:cs="Calibri"/>
          <w:sz w:val="22"/>
          <w:szCs w:val="22"/>
        </w:rPr>
        <w:t>(Open-ended) </w:t>
      </w:r>
      <w:r>
        <w:rPr>
          <w:rStyle w:val="eop"/>
          <w:rFonts w:ascii="Calibri" w:eastAsiaTheme="majorEastAsia" w:hAnsi="Calibri" w:cs="Calibri"/>
          <w:sz w:val="22"/>
          <w:szCs w:val="22"/>
        </w:rPr>
        <w:t> </w:t>
      </w:r>
    </w:p>
    <w:p w14:paraId="3D558C1D"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tbl>
      <w:tblPr>
        <w:tblStyle w:val="TableGrid"/>
        <w:tblW w:w="9360" w:type="dxa"/>
        <w:tblLook w:val="04A0" w:firstRow="1" w:lastRow="0" w:firstColumn="1" w:lastColumn="0" w:noHBand="0" w:noVBand="1"/>
      </w:tblPr>
      <w:tblGrid>
        <w:gridCol w:w="9360"/>
      </w:tblGrid>
      <w:tr w:rsidR="00253FC7" w:rsidRPr="005D4379" w14:paraId="3FA858F7" w14:textId="77777777" w:rsidTr="005D4379">
        <w:trPr>
          <w:trHeight w:val="300"/>
        </w:trPr>
        <w:tc>
          <w:tcPr>
            <w:tcW w:w="9360" w:type="dxa"/>
            <w:noWrap/>
            <w:hideMark/>
          </w:tcPr>
          <w:p w14:paraId="15ECFCBB" w14:textId="77777777" w:rsidR="00253FC7" w:rsidRPr="005D4379" w:rsidRDefault="00253FC7" w:rsidP="00253FC7">
            <w:pPr>
              <w:rPr>
                <w:rFonts w:ascii="Calibri" w:eastAsia="Times New Roman" w:hAnsi="Calibri" w:cs="Times New Roman"/>
                <w:b/>
                <w:bCs/>
                <w:color w:val="000000"/>
                <w:sz w:val="18"/>
                <w:szCs w:val="18"/>
              </w:rPr>
            </w:pPr>
            <w:r w:rsidRPr="005D4379">
              <w:rPr>
                <w:rFonts w:ascii="Calibri" w:eastAsia="Times New Roman" w:hAnsi="Calibri" w:cs="Times New Roman"/>
                <w:b/>
                <w:bCs/>
                <w:color w:val="000000"/>
                <w:sz w:val="18"/>
                <w:szCs w:val="18"/>
              </w:rPr>
              <w:t>Responses</w:t>
            </w:r>
          </w:p>
        </w:tc>
      </w:tr>
      <w:tr w:rsidR="00253FC7" w:rsidRPr="005D4379" w14:paraId="505286C7" w14:textId="77777777" w:rsidTr="005D4379">
        <w:trPr>
          <w:trHeight w:val="290"/>
        </w:trPr>
        <w:tc>
          <w:tcPr>
            <w:tcW w:w="9360" w:type="dxa"/>
            <w:noWrap/>
            <w:hideMark/>
          </w:tcPr>
          <w:p w14:paraId="3869DD10"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 Internal operations are risk averse, not at all agile and leave no room to test and learn once a project has been activated. Our procurement and legal restrictions are not palatable to private sector partners, so they lose patience and disengage. Yet, they are who we are supposed to partner with and when it comes to innovation, can learn the most from.  • It simply doesn't, again it is an organizational system that encourages competition rather than innovation.  • To enable innovation, you must first and foremost be a risk-taking organization. UN Women is still very </w:t>
            </w:r>
            <w:proofErr w:type="gramStart"/>
            <w:r w:rsidRPr="005D4379">
              <w:rPr>
                <w:rFonts w:ascii="Calibri" w:eastAsia="Times New Roman" w:hAnsi="Calibri" w:cs="Times New Roman"/>
                <w:color w:val="000000"/>
                <w:sz w:val="18"/>
                <w:szCs w:val="18"/>
              </w:rPr>
              <w:t>adverse</w:t>
            </w:r>
            <w:proofErr w:type="gramEnd"/>
            <w:r w:rsidRPr="005D4379">
              <w:rPr>
                <w:rFonts w:ascii="Calibri" w:eastAsia="Times New Roman" w:hAnsi="Calibri" w:cs="Times New Roman"/>
                <w:color w:val="000000"/>
                <w:sz w:val="18"/>
                <w:szCs w:val="18"/>
              </w:rPr>
              <w:t xml:space="preserve"> to risk-taking.  • Under capacity and under-resourced in core, so the structure doesn't allow for full innovation.  • Organizational culture does not encourage failure and to be more accepting of this, as it leads to more innovation.  </w:t>
            </w:r>
          </w:p>
        </w:tc>
      </w:tr>
      <w:tr w:rsidR="00253FC7" w:rsidRPr="005D4379" w14:paraId="483DCBBA" w14:textId="77777777" w:rsidTr="005D4379">
        <w:trPr>
          <w:trHeight w:val="290"/>
        </w:trPr>
        <w:tc>
          <w:tcPr>
            <w:tcW w:w="9360" w:type="dxa"/>
            <w:noWrap/>
            <w:hideMark/>
          </w:tcPr>
          <w:p w14:paraId="09096394"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I am not sure. </w:t>
            </w:r>
          </w:p>
        </w:tc>
      </w:tr>
      <w:tr w:rsidR="00253FC7" w:rsidRPr="005D4379" w14:paraId="535C07D0" w14:textId="77777777" w:rsidTr="005D4379">
        <w:trPr>
          <w:trHeight w:val="290"/>
        </w:trPr>
        <w:tc>
          <w:tcPr>
            <w:tcW w:w="9360" w:type="dxa"/>
            <w:noWrap/>
            <w:hideMark/>
          </w:tcPr>
          <w:p w14:paraId="05BD89CC"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It has not reached to me. Everybody likes innovation but it is not formalized in any way: a pipeline of products, a contest, a way of submitting innovative ideas and projects that can be supported, etc.</w:t>
            </w:r>
          </w:p>
        </w:tc>
      </w:tr>
      <w:tr w:rsidR="00253FC7" w:rsidRPr="005D4379" w14:paraId="20A64CB2" w14:textId="77777777" w:rsidTr="005D4379">
        <w:trPr>
          <w:trHeight w:val="290"/>
        </w:trPr>
        <w:tc>
          <w:tcPr>
            <w:tcW w:w="9360" w:type="dxa"/>
            <w:noWrap/>
            <w:hideMark/>
          </w:tcPr>
          <w:p w14:paraId="0CA492F4"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We are donor driven and hence not innovative, our innovations are elitist not meant for most vulnerable.</w:t>
            </w:r>
          </w:p>
        </w:tc>
      </w:tr>
      <w:tr w:rsidR="00253FC7" w:rsidRPr="005D4379" w14:paraId="6F3C2C81" w14:textId="77777777" w:rsidTr="005D4379">
        <w:trPr>
          <w:trHeight w:val="290"/>
        </w:trPr>
        <w:tc>
          <w:tcPr>
            <w:tcW w:w="9360" w:type="dxa"/>
            <w:noWrap/>
            <w:hideMark/>
          </w:tcPr>
          <w:p w14:paraId="26D90908"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The senior management now started talking about improving things in a better way with innovative approaches</w:t>
            </w:r>
          </w:p>
        </w:tc>
      </w:tr>
      <w:tr w:rsidR="00253FC7" w:rsidRPr="005D4379" w14:paraId="56582B41" w14:textId="77777777" w:rsidTr="005D4379">
        <w:trPr>
          <w:trHeight w:val="290"/>
        </w:trPr>
        <w:tc>
          <w:tcPr>
            <w:tcW w:w="9360" w:type="dxa"/>
            <w:noWrap/>
            <w:hideMark/>
          </w:tcPr>
          <w:p w14:paraId="72843E55"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Despite the </w:t>
            </w:r>
            <w:proofErr w:type="gramStart"/>
            <w:r w:rsidRPr="005D4379">
              <w:rPr>
                <w:rFonts w:ascii="Calibri" w:eastAsia="Times New Roman" w:hAnsi="Calibri" w:cs="Times New Roman"/>
                <w:color w:val="000000"/>
                <w:sz w:val="18"/>
                <w:szCs w:val="18"/>
              </w:rPr>
              <w:t>top down</w:t>
            </w:r>
            <w:proofErr w:type="gramEnd"/>
            <w:r w:rsidRPr="005D4379">
              <w:rPr>
                <w:rFonts w:ascii="Calibri" w:eastAsia="Times New Roman" w:hAnsi="Calibri" w:cs="Times New Roman"/>
                <w:color w:val="000000"/>
                <w:sz w:val="18"/>
                <w:szCs w:val="18"/>
              </w:rPr>
              <w:t xml:space="preserve"> hierarchy and the strongly political views of many UN Women staff - we are also very independent minded and perfectly capable of driving innovation if we are keen </w:t>
            </w:r>
            <w:proofErr w:type="spellStart"/>
            <w:r w:rsidRPr="005D4379">
              <w:rPr>
                <w:rFonts w:ascii="Calibri" w:eastAsia="Times New Roman" w:hAnsi="Calibri" w:cs="Times New Roman"/>
                <w:color w:val="000000"/>
                <w:sz w:val="18"/>
                <w:szCs w:val="18"/>
              </w:rPr>
              <w:t>tto</w:t>
            </w:r>
            <w:proofErr w:type="spellEnd"/>
            <w:r w:rsidRPr="005D4379">
              <w:rPr>
                <w:rFonts w:ascii="Calibri" w:eastAsia="Times New Roman" w:hAnsi="Calibri" w:cs="Times New Roman"/>
                <w:color w:val="000000"/>
                <w:sz w:val="18"/>
                <w:szCs w:val="18"/>
              </w:rPr>
              <w:t xml:space="preserve"> do so.  our mandate is more than just a job, for leaders it is the raison </w:t>
            </w:r>
            <w:proofErr w:type="spellStart"/>
            <w:r w:rsidRPr="005D4379">
              <w:rPr>
                <w:rFonts w:ascii="Calibri" w:eastAsia="Times New Roman" w:hAnsi="Calibri" w:cs="Times New Roman"/>
                <w:color w:val="000000"/>
                <w:sz w:val="18"/>
                <w:szCs w:val="18"/>
              </w:rPr>
              <w:t>detre</w:t>
            </w:r>
            <w:proofErr w:type="spellEnd"/>
            <w:r w:rsidRPr="005D4379">
              <w:rPr>
                <w:rFonts w:ascii="Calibri" w:eastAsia="Times New Roman" w:hAnsi="Calibri" w:cs="Times New Roman"/>
                <w:color w:val="000000"/>
                <w:sz w:val="18"/>
                <w:szCs w:val="18"/>
              </w:rPr>
              <w:t xml:space="preserve"> for working at UN Women.</w:t>
            </w:r>
          </w:p>
        </w:tc>
      </w:tr>
      <w:tr w:rsidR="00253FC7" w:rsidRPr="005D4379" w14:paraId="44DE1000" w14:textId="77777777" w:rsidTr="005D4379">
        <w:trPr>
          <w:trHeight w:val="290"/>
        </w:trPr>
        <w:tc>
          <w:tcPr>
            <w:tcW w:w="9360" w:type="dxa"/>
            <w:noWrap/>
            <w:hideMark/>
          </w:tcPr>
          <w:p w14:paraId="0F803781"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UN Women's </w:t>
            </w:r>
            <w:proofErr w:type="spellStart"/>
            <w:r w:rsidRPr="005D4379">
              <w:rPr>
                <w:rFonts w:ascii="Calibri" w:eastAsia="Times New Roman" w:hAnsi="Calibri" w:cs="Times New Roman"/>
                <w:color w:val="000000"/>
                <w:sz w:val="18"/>
                <w:szCs w:val="18"/>
              </w:rPr>
              <w:t>organisational</w:t>
            </w:r>
            <w:proofErr w:type="spellEnd"/>
            <w:r w:rsidRPr="005D4379">
              <w:rPr>
                <w:rFonts w:ascii="Calibri" w:eastAsia="Times New Roman" w:hAnsi="Calibri" w:cs="Times New Roman"/>
                <w:color w:val="000000"/>
                <w:sz w:val="18"/>
                <w:szCs w:val="18"/>
              </w:rPr>
              <w:t xml:space="preserve"> culture always inspire to look for innovative and alternate solutions</w:t>
            </w:r>
          </w:p>
        </w:tc>
      </w:tr>
      <w:tr w:rsidR="00253FC7" w:rsidRPr="005D4379" w14:paraId="4E014EB4" w14:textId="77777777" w:rsidTr="005D4379">
        <w:trPr>
          <w:trHeight w:val="290"/>
        </w:trPr>
        <w:tc>
          <w:tcPr>
            <w:tcW w:w="9360" w:type="dxa"/>
            <w:noWrap/>
            <w:hideMark/>
          </w:tcPr>
          <w:p w14:paraId="1618BC6D"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The leadership of the Nepal Country Office has fostered a culture of risk taking and trying out new things, thereby enabling the culture for innovation. However corporately, the slow and cumbersome bureaucratic procedures may be hindrance to innovation. For example, it took more than a year to establish pro-bono partnership with Viber.</w:t>
            </w:r>
          </w:p>
        </w:tc>
      </w:tr>
      <w:tr w:rsidR="00253FC7" w:rsidRPr="005D4379" w14:paraId="4B7B3716" w14:textId="77777777" w:rsidTr="005D4379">
        <w:trPr>
          <w:trHeight w:val="290"/>
        </w:trPr>
        <w:tc>
          <w:tcPr>
            <w:tcW w:w="9360" w:type="dxa"/>
            <w:noWrap/>
            <w:hideMark/>
          </w:tcPr>
          <w:p w14:paraId="23353692"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UN Women is about Driving change.</w:t>
            </w:r>
          </w:p>
        </w:tc>
      </w:tr>
      <w:tr w:rsidR="00253FC7" w:rsidRPr="005D4379" w14:paraId="191DE5D9" w14:textId="77777777" w:rsidTr="005D4379">
        <w:trPr>
          <w:trHeight w:val="290"/>
        </w:trPr>
        <w:tc>
          <w:tcPr>
            <w:tcW w:w="9360" w:type="dxa"/>
            <w:noWrap/>
            <w:hideMark/>
          </w:tcPr>
          <w:p w14:paraId="50FD1BBC"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There are spaces in the </w:t>
            </w:r>
            <w:proofErr w:type="spellStart"/>
            <w:r w:rsidRPr="005D4379">
              <w:rPr>
                <w:rFonts w:ascii="Calibri" w:eastAsia="Times New Roman" w:hAnsi="Calibri" w:cs="Times New Roman"/>
                <w:color w:val="000000"/>
                <w:sz w:val="18"/>
                <w:szCs w:val="18"/>
              </w:rPr>
              <w:t>organisation</w:t>
            </w:r>
            <w:proofErr w:type="spellEnd"/>
            <w:r w:rsidRPr="005D4379">
              <w:rPr>
                <w:rFonts w:ascii="Calibri" w:eastAsia="Times New Roman" w:hAnsi="Calibri" w:cs="Times New Roman"/>
                <w:color w:val="000000"/>
                <w:sz w:val="18"/>
                <w:szCs w:val="18"/>
              </w:rPr>
              <w:t xml:space="preserve"> that are moving in this direction and other that are still too bureaucratic</w:t>
            </w:r>
          </w:p>
        </w:tc>
      </w:tr>
      <w:tr w:rsidR="00253FC7" w:rsidRPr="005D4379" w14:paraId="580EF9F9" w14:textId="77777777" w:rsidTr="005D4379">
        <w:trPr>
          <w:trHeight w:val="290"/>
        </w:trPr>
        <w:tc>
          <w:tcPr>
            <w:tcW w:w="9360" w:type="dxa"/>
            <w:noWrap/>
            <w:hideMark/>
          </w:tcPr>
          <w:p w14:paraId="2B07748C"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While successes in innovation are celebrated, strong support when rolling out untested approaches is lacking. </w:t>
            </w:r>
          </w:p>
        </w:tc>
      </w:tr>
      <w:tr w:rsidR="00253FC7" w:rsidRPr="005D4379" w14:paraId="666C008E" w14:textId="77777777" w:rsidTr="005D4379">
        <w:trPr>
          <w:trHeight w:val="290"/>
        </w:trPr>
        <w:tc>
          <w:tcPr>
            <w:tcW w:w="9360" w:type="dxa"/>
            <w:noWrap/>
            <w:hideMark/>
          </w:tcPr>
          <w:p w14:paraId="51989A80"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We are bureaucratic and often, but not always, top-down.  Innovation does not thrive in this culture. </w:t>
            </w:r>
          </w:p>
        </w:tc>
      </w:tr>
      <w:tr w:rsidR="00253FC7" w:rsidRPr="005D4379" w14:paraId="332BAB1C" w14:textId="77777777" w:rsidTr="005D4379">
        <w:trPr>
          <w:trHeight w:val="290"/>
        </w:trPr>
        <w:tc>
          <w:tcPr>
            <w:tcW w:w="9360" w:type="dxa"/>
            <w:noWrap/>
            <w:hideMark/>
          </w:tcPr>
          <w:p w14:paraId="585E428B"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Depends on the office vs global</w:t>
            </w:r>
          </w:p>
        </w:tc>
      </w:tr>
      <w:tr w:rsidR="00253FC7" w:rsidRPr="005D4379" w14:paraId="32B277A3" w14:textId="77777777" w:rsidTr="005D4379">
        <w:trPr>
          <w:trHeight w:val="290"/>
        </w:trPr>
        <w:tc>
          <w:tcPr>
            <w:tcW w:w="9360" w:type="dxa"/>
            <w:noWrap/>
            <w:hideMark/>
          </w:tcPr>
          <w:p w14:paraId="32744CC9"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I don't feel there is really a culture of innovation but rather conservative approach to programming </w:t>
            </w:r>
          </w:p>
        </w:tc>
      </w:tr>
      <w:tr w:rsidR="00253FC7" w:rsidRPr="005D4379" w14:paraId="58D08840" w14:textId="77777777" w:rsidTr="005D4379">
        <w:trPr>
          <w:trHeight w:val="290"/>
        </w:trPr>
        <w:tc>
          <w:tcPr>
            <w:tcW w:w="9360" w:type="dxa"/>
            <w:noWrap/>
            <w:hideMark/>
          </w:tcPr>
          <w:p w14:paraId="03A48009"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we need a vision from the top ELT to enable a strategy and that donor relations are embedded with the need to finance innovation</w:t>
            </w:r>
          </w:p>
        </w:tc>
      </w:tr>
      <w:tr w:rsidR="00253FC7" w:rsidRPr="00BF6023" w14:paraId="6E7C4065" w14:textId="77777777" w:rsidTr="005D4379">
        <w:trPr>
          <w:trHeight w:val="290"/>
        </w:trPr>
        <w:tc>
          <w:tcPr>
            <w:tcW w:w="9360" w:type="dxa"/>
            <w:noWrap/>
            <w:hideMark/>
          </w:tcPr>
          <w:p w14:paraId="5307D4D1" w14:textId="77777777" w:rsidR="00253FC7" w:rsidRPr="005D4379" w:rsidRDefault="00253FC7" w:rsidP="00253FC7">
            <w:pPr>
              <w:rPr>
                <w:rFonts w:ascii="Calibri" w:eastAsia="Times New Roman" w:hAnsi="Calibri" w:cs="Times New Roman"/>
                <w:color w:val="000000"/>
                <w:sz w:val="18"/>
                <w:szCs w:val="18"/>
                <w:lang w:val="es-ES"/>
              </w:rPr>
            </w:pPr>
            <w:r w:rsidRPr="005D4379">
              <w:rPr>
                <w:rFonts w:ascii="Calibri" w:eastAsia="Times New Roman" w:hAnsi="Calibri" w:cs="Times New Roman"/>
                <w:color w:val="000000"/>
                <w:sz w:val="18"/>
                <w:szCs w:val="18"/>
                <w:lang w:val="es-ES"/>
              </w:rPr>
              <w:t xml:space="preserve">El equipo está abierto a innovaciones que mejoren la implementación diaria de su trabajo y potencien sus resultados. </w:t>
            </w:r>
          </w:p>
        </w:tc>
      </w:tr>
      <w:tr w:rsidR="00253FC7" w:rsidRPr="00BF6023" w14:paraId="5CE5957D" w14:textId="77777777" w:rsidTr="005D4379">
        <w:trPr>
          <w:trHeight w:val="290"/>
        </w:trPr>
        <w:tc>
          <w:tcPr>
            <w:tcW w:w="9360" w:type="dxa"/>
            <w:noWrap/>
            <w:hideMark/>
          </w:tcPr>
          <w:p w14:paraId="2FBF672A" w14:textId="77777777" w:rsidR="00253FC7" w:rsidRPr="005D4379" w:rsidRDefault="00253FC7" w:rsidP="00253FC7">
            <w:pPr>
              <w:rPr>
                <w:rFonts w:ascii="Calibri" w:eastAsia="Times New Roman" w:hAnsi="Calibri" w:cs="Times New Roman"/>
                <w:color w:val="000000"/>
                <w:sz w:val="18"/>
                <w:szCs w:val="18"/>
                <w:lang w:val="es-ES"/>
              </w:rPr>
            </w:pPr>
            <w:r w:rsidRPr="005D4379">
              <w:rPr>
                <w:rFonts w:ascii="Calibri" w:eastAsia="Times New Roman" w:hAnsi="Calibri" w:cs="Times New Roman"/>
                <w:color w:val="000000"/>
                <w:sz w:val="18"/>
                <w:szCs w:val="18"/>
                <w:lang w:val="es-ES"/>
              </w:rPr>
              <w:t xml:space="preserve">Creo que en términos de </w:t>
            </w:r>
            <w:proofErr w:type="spellStart"/>
            <w:r w:rsidRPr="005D4379">
              <w:rPr>
                <w:rFonts w:ascii="Calibri" w:eastAsia="Times New Roman" w:hAnsi="Calibri" w:cs="Times New Roman"/>
                <w:color w:val="000000"/>
                <w:sz w:val="18"/>
                <w:szCs w:val="18"/>
                <w:lang w:val="es-ES"/>
              </w:rPr>
              <w:t>partnerships</w:t>
            </w:r>
            <w:proofErr w:type="spellEnd"/>
            <w:r w:rsidRPr="005D4379">
              <w:rPr>
                <w:rFonts w:ascii="Calibri" w:eastAsia="Times New Roman" w:hAnsi="Calibri" w:cs="Times New Roman"/>
                <w:color w:val="000000"/>
                <w:sz w:val="18"/>
                <w:szCs w:val="18"/>
                <w:lang w:val="es-ES"/>
              </w:rPr>
              <w:t xml:space="preserve"> y programas el personal está muy enfocado en hacer la diferencia e innovar en el terreno, pero los enfoques de planificación, RMS, monitoreo y operaciones son muy anticuados y muy poco acordes para innovar.</w:t>
            </w:r>
          </w:p>
        </w:tc>
      </w:tr>
      <w:tr w:rsidR="00253FC7" w:rsidRPr="00BF6023" w14:paraId="44E9EDA1" w14:textId="77777777" w:rsidTr="005D4379">
        <w:trPr>
          <w:trHeight w:val="290"/>
        </w:trPr>
        <w:tc>
          <w:tcPr>
            <w:tcW w:w="9360" w:type="dxa"/>
            <w:noWrap/>
            <w:hideMark/>
          </w:tcPr>
          <w:p w14:paraId="6EA4D771" w14:textId="77777777" w:rsidR="00253FC7" w:rsidRPr="005D4379" w:rsidRDefault="00253FC7" w:rsidP="00253FC7">
            <w:pPr>
              <w:rPr>
                <w:rFonts w:ascii="Calibri" w:eastAsia="Times New Roman" w:hAnsi="Calibri" w:cs="Times New Roman"/>
                <w:color w:val="000000"/>
                <w:sz w:val="18"/>
                <w:szCs w:val="18"/>
                <w:lang w:val="fr-FR"/>
              </w:rPr>
            </w:pPr>
            <w:proofErr w:type="gramStart"/>
            <w:r w:rsidRPr="005D4379">
              <w:rPr>
                <w:rFonts w:ascii="Calibri" w:eastAsia="Times New Roman" w:hAnsi="Calibri" w:cs="Times New Roman"/>
                <w:color w:val="000000"/>
                <w:sz w:val="18"/>
                <w:szCs w:val="18"/>
                <w:lang w:val="fr-FR"/>
              </w:rPr>
              <w:lastRenderedPageBreak/>
              <w:t>la</w:t>
            </w:r>
            <w:proofErr w:type="gramEnd"/>
            <w:r w:rsidRPr="005D4379">
              <w:rPr>
                <w:rFonts w:ascii="Calibri" w:eastAsia="Times New Roman" w:hAnsi="Calibri" w:cs="Times New Roman"/>
                <w:color w:val="000000"/>
                <w:sz w:val="18"/>
                <w:szCs w:val="18"/>
                <w:lang w:val="fr-FR"/>
              </w:rPr>
              <w:t xml:space="preserve"> motivation et la détermination des femmes</w:t>
            </w:r>
          </w:p>
        </w:tc>
      </w:tr>
    </w:tbl>
    <w:p w14:paraId="5D4E22C3" w14:textId="77777777" w:rsidR="00253FC7" w:rsidRPr="008B6BC6" w:rsidRDefault="00253FC7" w:rsidP="00253FC7">
      <w:pPr>
        <w:pStyle w:val="paragraph"/>
        <w:spacing w:before="0" w:beforeAutospacing="0" w:after="0" w:afterAutospacing="0"/>
        <w:textAlignment w:val="baseline"/>
        <w:rPr>
          <w:rFonts w:ascii="Segoe UI" w:hAnsi="Segoe UI" w:cs="Segoe UI"/>
          <w:sz w:val="18"/>
          <w:szCs w:val="18"/>
          <w:lang w:val="fr-FR"/>
        </w:rPr>
      </w:pPr>
    </w:p>
    <w:p w14:paraId="2BC0FE9A" w14:textId="77777777" w:rsidR="005D4379" w:rsidRPr="005D4379" w:rsidRDefault="00253FC7" w:rsidP="004518A9">
      <w:pPr>
        <w:pStyle w:val="paragraph"/>
        <w:numPr>
          <w:ilvl w:val="0"/>
          <w:numId w:val="61"/>
        </w:numPr>
        <w:spacing w:before="0" w:beforeAutospacing="0" w:after="0" w:afterAutospacing="0"/>
        <w:ind w:left="0" w:firstLine="0"/>
        <w:textAlignment w:val="baseline"/>
        <w:rPr>
          <w:rStyle w:val="normaltextrun"/>
          <w:rFonts w:ascii="Yu Mincho" w:eastAsia="Yu Mincho" w:hAnsi="Yu Mincho" w:cs="Segoe UI"/>
          <w:sz w:val="22"/>
          <w:szCs w:val="22"/>
        </w:rPr>
      </w:pPr>
      <w:r>
        <w:rPr>
          <w:rStyle w:val="normaltextrun"/>
          <w:rFonts w:ascii="Calibri" w:eastAsia="Yu Mincho" w:hAnsi="Calibri" w:cs="Calibri"/>
          <w:b/>
          <w:bCs/>
          <w:sz w:val="22"/>
          <w:szCs w:val="22"/>
        </w:rPr>
        <w:t>There is space to experiment and try new and innovative approaches</w:t>
      </w:r>
      <w:r>
        <w:rPr>
          <w:rStyle w:val="normaltextrun"/>
          <w:rFonts w:ascii="Yu Mincho" w:eastAsia="Yu Mincho" w:hAnsi="Yu Mincho" w:cs="Segoe UI" w:hint="eastAsia"/>
          <w:b/>
          <w:bCs/>
          <w:sz w:val="22"/>
          <w:szCs w:val="22"/>
        </w:rPr>
        <w:t>.</w:t>
      </w:r>
    </w:p>
    <w:p w14:paraId="1998748D" w14:textId="204C5762" w:rsidR="00253FC7" w:rsidRDefault="00253FC7" w:rsidP="005D4379">
      <w:pPr>
        <w:pStyle w:val="paragraph"/>
        <w:spacing w:before="0" w:beforeAutospacing="0" w:after="0" w:afterAutospacing="0"/>
        <w:textAlignment w:val="baseline"/>
        <w:rPr>
          <w:rFonts w:ascii="Yu Mincho" w:eastAsia="Yu Mincho" w:hAnsi="Yu Mincho" w:cs="Segoe UI"/>
          <w:sz w:val="22"/>
          <w:szCs w:val="22"/>
        </w:rPr>
      </w:pPr>
      <w:r>
        <w:rPr>
          <w:rStyle w:val="normaltextrun"/>
          <w:rFonts w:eastAsia="Yu Mincho"/>
          <w:sz w:val="22"/>
          <w:szCs w:val="22"/>
        </w:rPr>
        <w:t> </w:t>
      </w:r>
      <w:r>
        <w:rPr>
          <w:rStyle w:val="eop"/>
          <w:rFonts w:ascii="Yu Mincho" w:eastAsia="Yu Mincho" w:hAnsi="Yu Mincho" w:cs="Segoe UI" w:hint="eastAsia"/>
          <w:sz w:val="22"/>
          <w:szCs w:val="22"/>
        </w:rPr>
        <w:t> </w:t>
      </w:r>
    </w:p>
    <w:tbl>
      <w:tblPr>
        <w:tblStyle w:val="TableGrid"/>
        <w:tblW w:w="8840" w:type="dxa"/>
        <w:jc w:val="center"/>
        <w:tblLook w:val="04A0" w:firstRow="1" w:lastRow="0" w:firstColumn="1" w:lastColumn="0" w:noHBand="0" w:noVBand="1"/>
      </w:tblPr>
      <w:tblGrid>
        <w:gridCol w:w="4860"/>
        <w:gridCol w:w="2280"/>
        <w:gridCol w:w="1700"/>
      </w:tblGrid>
      <w:tr w:rsidR="005D4379" w:rsidRPr="005D4379" w14:paraId="4E37607F" w14:textId="77777777" w:rsidTr="005D4379">
        <w:trPr>
          <w:trHeight w:val="300"/>
          <w:jc w:val="center"/>
        </w:trPr>
        <w:tc>
          <w:tcPr>
            <w:tcW w:w="4860" w:type="dxa"/>
            <w:noWrap/>
            <w:hideMark/>
          </w:tcPr>
          <w:p w14:paraId="08BBF34F" w14:textId="77777777" w:rsidR="00253FC7" w:rsidRPr="005D4379" w:rsidRDefault="00253FC7" w:rsidP="00253FC7">
            <w:pPr>
              <w:rPr>
                <w:rFonts w:ascii="Calibri" w:eastAsia="Times New Roman" w:hAnsi="Calibri" w:cs="Times New Roman"/>
                <w:b/>
                <w:bCs/>
                <w:sz w:val="18"/>
                <w:szCs w:val="18"/>
              </w:rPr>
            </w:pPr>
            <w:r w:rsidRPr="005D4379">
              <w:rPr>
                <w:rFonts w:ascii="Calibri" w:eastAsia="Times New Roman" w:hAnsi="Calibri" w:cs="Times New Roman"/>
                <w:b/>
                <w:bCs/>
                <w:sz w:val="18"/>
                <w:szCs w:val="18"/>
              </w:rPr>
              <w:t>Responses</w:t>
            </w:r>
          </w:p>
        </w:tc>
        <w:tc>
          <w:tcPr>
            <w:tcW w:w="2280" w:type="dxa"/>
            <w:noWrap/>
            <w:hideMark/>
          </w:tcPr>
          <w:p w14:paraId="2D71C603" w14:textId="77777777" w:rsidR="00253FC7" w:rsidRPr="005D4379" w:rsidRDefault="00253FC7" w:rsidP="00253FC7">
            <w:pPr>
              <w:rPr>
                <w:rFonts w:ascii="Calibri" w:eastAsia="Times New Roman" w:hAnsi="Calibri" w:cs="Times New Roman"/>
                <w:b/>
                <w:bCs/>
                <w:sz w:val="18"/>
                <w:szCs w:val="18"/>
              </w:rPr>
            </w:pPr>
            <w:r w:rsidRPr="005D4379">
              <w:rPr>
                <w:rFonts w:ascii="Calibri" w:eastAsia="Times New Roman" w:hAnsi="Calibri" w:cs="Times New Roman"/>
                <w:b/>
                <w:bCs/>
                <w:sz w:val="18"/>
                <w:szCs w:val="18"/>
              </w:rPr>
              <w:t>Frequency</w:t>
            </w:r>
          </w:p>
        </w:tc>
        <w:tc>
          <w:tcPr>
            <w:tcW w:w="1700" w:type="dxa"/>
            <w:noWrap/>
            <w:hideMark/>
          </w:tcPr>
          <w:p w14:paraId="00C6304B" w14:textId="77777777" w:rsidR="00253FC7" w:rsidRPr="005D4379" w:rsidRDefault="00253FC7" w:rsidP="00253FC7">
            <w:pPr>
              <w:rPr>
                <w:rFonts w:ascii="Calibri" w:eastAsia="Times New Roman" w:hAnsi="Calibri" w:cs="Times New Roman"/>
                <w:b/>
                <w:bCs/>
                <w:sz w:val="18"/>
                <w:szCs w:val="18"/>
              </w:rPr>
            </w:pPr>
            <w:r w:rsidRPr="005D4379">
              <w:rPr>
                <w:rFonts w:ascii="Calibri" w:eastAsia="Times New Roman" w:hAnsi="Calibri" w:cs="Times New Roman"/>
                <w:b/>
                <w:bCs/>
                <w:sz w:val="18"/>
                <w:szCs w:val="18"/>
              </w:rPr>
              <w:t>Percentage</w:t>
            </w:r>
          </w:p>
        </w:tc>
      </w:tr>
      <w:tr w:rsidR="005D4379" w:rsidRPr="005D4379" w14:paraId="634777E5" w14:textId="77777777" w:rsidTr="005D4379">
        <w:trPr>
          <w:trHeight w:val="290"/>
          <w:jc w:val="center"/>
        </w:trPr>
        <w:tc>
          <w:tcPr>
            <w:tcW w:w="4860" w:type="dxa"/>
            <w:noWrap/>
            <w:hideMark/>
          </w:tcPr>
          <w:p w14:paraId="3D7DCB45"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Strongly agree</w:t>
            </w:r>
          </w:p>
        </w:tc>
        <w:tc>
          <w:tcPr>
            <w:tcW w:w="2280" w:type="dxa"/>
            <w:noWrap/>
            <w:hideMark/>
          </w:tcPr>
          <w:p w14:paraId="1DEBE0EC"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2</w:t>
            </w:r>
          </w:p>
        </w:tc>
        <w:tc>
          <w:tcPr>
            <w:tcW w:w="1700" w:type="dxa"/>
            <w:noWrap/>
            <w:hideMark/>
          </w:tcPr>
          <w:p w14:paraId="7D2082D1"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11%</w:t>
            </w:r>
          </w:p>
        </w:tc>
      </w:tr>
      <w:tr w:rsidR="005D4379" w:rsidRPr="005D4379" w14:paraId="2968274A" w14:textId="77777777" w:rsidTr="005D4379">
        <w:trPr>
          <w:trHeight w:val="290"/>
          <w:jc w:val="center"/>
        </w:trPr>
        <w:tc>
          <w:tcPr>
            <w:tcW w:w="4860" w:type="dxa"/>
            <w:noWrap/>
            <w:hideMark/>
          </w:tcPr>
          <w:p w14:paraId="47CF82A7"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Agree</w:t>
            </w:r>
          </w:p>
        </w:tc>
        <w:tc>
          <w:tcPr>
            <w:tcW w:w="2280" w:type="dxa"/>
            <w:noWrap/>
            <w:hideMark/>
          </w:tcPr>
          <w:p w14:paraId="7ED4212C"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7</w:t>
            </w:r>
          </w:p>
        </w:tc>
        <w:tc>
          <w:tcPr>
            <w:tcW w:w="1700" w:type="dxa"/>
            <w:noWrap/>
            <w:hideMark/>
          </w:tcPr>
          <w:p w14:paraId="2B099364"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39%</w:t>
            </w:r>
          </w:p>
        </w:tc>
      </w:tr>
      <w:tr w:rsidR="005D4379" w:rsidRPr="005D4379" w14:paraId="1274E40F" w14:textId="77777777" w:rsidTr="005D4379">
        <w:trPr>
          <w:trHeight w:val="290"/>
          <w:jc w:val="center"/>
        </w:trPr>
        <w:tc>
          <w:tcPr>
            <w:tcW w:w="4860" w:type="dxa"/>
            <w:noWrap/>
            <w:hideMark/>
          </w:tcPr>
          <w:p w14:paraId="1BB8120F"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Disagree</w:t>
            </w:r>
          </w:p>
        </w:tc>
        <w:tc>
          <w:tcPr>
            <w:tcW w:w="2280" w:type="dxa"/>
            <w:noWrap/>
            <w:hideMark/>
          </w:tcPr>
          <w:p w14:paraId="7F998A8F"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6</w:t>
            </w:r>
          </w:p>
        </w:tc>
        <w:tc>
          <w:tcPr>
            <w:tcW w:w="1700" w:type="dxa"/>
            <w:noWrap/>
            <w:hideMark/>
          </w:tcPr>
          <w:p w14:paraId="40658A3C"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33%</w:t>
            </w:r>
          </w:p>
        </w:tc>
      </w:tr>
      <w:tr w:rsidR="005D4379" w:rsidRPr="005D4379" w14:paraId="1B326781" w14:textId="77777777" w:rsidTr="005D4379">
        <w:trPr>
          <w:trHeight w:val="290"/>
          <w:jc w:val="center"/>
        </w:trPr>
        <w:tc>
          <w:tcPr>
            <w:tcW w:w="4860" w:type="dxa"/>
            <w:noWrap/>
            <w:hideMark/>
          </w:tcPr>
          <w:p w14:paraId="295DD922"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Strongly disagree</w:t>
            </w:r>
          </w:p>
        </w:tc>
        <w:tc>
          <w:tcPr>
            <w:tcW w:w="2280" w:type="dxa"/>
            <w:noWrap/>
            <w:hideMark/>
          </w:tcPr>
          <w:p w14:paraId="105FC459"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0</w:t>
            </w:r>
          </w:p>
        </w:tc>
        <w:tc>
          <w:tcPr>
            <w:tcW w:w="1700" w:type="dxa"/>
            <w:noWrap/>
            <w:hideMark/>
          </w:tcPr>
          <w:p w14:paraId="44FC3963"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0%</w:t>
            </w:r>
          </w:p>
        </w:tc>
      </w:tr>
      <w:tr w:rsidR="005D4379" w:rsidRPr="005D4379" w14:paraId="5A68A608" w14:textId="77777777" w:rsidTr="005D4379">
        <w:trPr>
          <w:trHeight w:val="290"/>
          <w:jc w:val="center"/>
        </w:trPr>
        <w:tc>
          <w:tcPr>
            <w:tcW w:w="4860" w:type="dxa"/>
            <w:noWrap/>
            <w:hideMark/>
          </w:tcPr>
          <w:p w14:paraId="77B97FD9" w14:textId="77777777" w:rsidR="00253FC7" w:rsidRPr="005D4379" w:rsidRDefault="00253FC7" w:rsidP="00253FC7">
            <w:pPr>
              <w:rPr>
                <w:rFonts w:ascii="Calibri" w:eastAsia="Times New Roman" w:hAnsi="Calibri" w:cs="Times New Roman"/>
                <w:sz w:val="18"/>
                <w:szCs w:val="18"/>
              </w:rPr>
            </w:pPr>
            <w:r w:rsidRPr="005D4379">
              <w:rPr>
                <w:rFonts w:ascii="Calibri" w:eastAsia="Times New Roman" w:hAnsi="Calibri" w:cs="Times New Roman"/>
                <w:sz w:val="18"/>
                <w:szCs w:val="18"/>
              </w:rPr>
              <w:t>Don't know</w:t>
            </w:r>
          </w:p>
        </w:tc>
        <w:tc>
          <w:tcPr>
            <w:tcW w:w="2280" w:type="dxa"/>
            <w:noWrap/>
            <w:hideMark/>
          </w:tcPr>
          <w:p w14:paraId="226AACAF"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3</w:t>
            </w:r>
          </w:p>
        </w:tc>
        <w:tc>
          <w:tcPr>
            <w:tcW w:w="1700" w:type="dxa"/>
            <w:noWrap/>
            <w:hideMark/>
          </w:tcPr>
          <w:p w14:paraId="716F6AFF" w14:textId="77777777" w:rsidR="00253FC7" w:rsidRPr="005D4379" w:rsidRDefault="00253FC7" w:rsidP="00253FC7">
            <w:pPr>
              <w:jc w:val="right"/>
              <w:rPr>
                <w:rFonts w:ascii="Calibri" w:eastAsia="Times New Roman" w:hAnsi="Calibri" w:cs="Times New Roman"/>
                <w:sz w:val="18"/>
                <w:szCs w:val="18"/>
              </w:rPr>
            </w:pPr>
            <w:r w:rsidRPr="005D4379">
              <w:rPr>
                <w:rFonts w:ascii="Calibri" w:eastAsia="Times New Roman" w:hAnsi="Calibri" w:cs="Times New Roman"/>
                <w:sz w:val="18"/>
                <w:szCs w:val="18"/>
              </w:rPr>
              <w:t>17%</w:t>
            </w:r>
          </w:p>
        </w:tc>
      </w:tr>
    </w:tbl>
    <w:p w14:paraId="7BB6623C" w14:textId="77777777" w:rsidR="00253FC7" w:rsidRPr="008B6BC6" w:rsidRDefault="00253FC7" w:rsidP="005D4379">
      <w:pPr>
        <w:pStyle w:val="paragraph"/>
        <w:spacing w:before="0" w:beforeAutospacing="0" w:after="0" w:afterAutospacing="0"/>
        <w:jc w:val="center"/>
        <w:textAlignment w:val="baseline"/>
        <w:rPr>
          <w:rStyle w:val="normaltextrun"/>
          <w:rFonts w:ascii="Segoe UI" w:eastAsiaTheme="majorEastAsia" w:hAnsi="Segoe UI" w:cs="Segoe UI"/>
          <w:sz w:val="18"/>
          <w:szCs w:val="18"/>
        </w:rPr>
      </w:pPr>
      <w:r>
        <w:rPr>
          <w:noProof/>
        </w:rPr>
        <w:drawing>
          <wp:inline distT="0" distB="0" distL="0" distR="0" wp14:anchorId="7A380960" wp14:editId="005666CF">
            <wp:extent cx="4728210" cy="1603093"/>
            <wp:effectExtent l="0" t="0" r="0" b="0"/>
            <wp:docPr id="16" name="Chart 16">
              <a:extLst xmlns:a="http://schemas.openxmlformats.org/drawingml/2006/main">
                <a:ext uri="{FF2B5EF4-FFF2-40B4-BE49-F238E27FC236}">
                  <a16:creationId xmlns:a16="http://schemas.microsoft.com/office/drawing/2014/main" id="{EF1E7B72-A985-44D0-95EE-935E98A57D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EE39621" w14:textId="77777777" w:rsidR="00253FC7" w:rsidRDefault="00253FC7" w:rsidP="004518A9">
      <w:pPr>
        <w:pStyle w:val="paragraph"/>
        <w:numPr>
          <w:ilvl w:val="0"/>
          <w:numId w:val="62"/>
        </w:numPr>
        <w:spacing w:before="0" w:beforeAutospacing="0" w:after="0" w:afterAutospacing="0"/>
        <w:ind w:left="0" w:firstLine="0"/>
        <w:textAlignment w:val="baseline"/>
        <w:rPr>
          <w:rFonts w:ascii="Segoe UI" w:hAnsi="Segoe UI" w:cs="Segoe UI"/>
          <w:sz w:val="18"/>
          <w:szCs w:val="18"/>
        </w:rPr>
      </w:pPr>
      <w:r>
        <w:rPr>
          <w:rStyle w:val="normaltextrun"/>
          <w:rFonts w:ascii="Calibri" w:eastAsiaTheme="majorEastAsia" w:hAnsi="Calibri" w:cs="Calibri"/>
          <w:b/>
          <w:bCs/>
          <w:sz w:val="22"/>
          <w:szCs w:val="22"/>
        </w:rPr>
        <w:t>Please briefly explain your answer. </w:t>
      </w:r>
      <w:r>
        <w:rPr>
          <w:rStyle w:val="normaltextrun"/>
          <w:rFonts w:ascii="Calibri" w:eastAsiaTheme="majorEastAsia" w:hAnsi="Calibri" w:cs="Calibri"/>
          <w:sz w:val="22"/>
          <w:szCs w:val="22"/>
        </w:rPr>
        <w:t>(Open-ended) </w:t>
      </w:r>
      <w:r>
        <w:rPr>
          <w:rStyle w:val="eop"/>
          <w:rFonts w:ascii="Calibri" w:eastAsiaTheme="majorEastAsia" w:hAnsi="Calibri" w:cs="Calibri"/>
          <w:sz w:val="22"/>
          <w:szCs w:val="22"/>
        </w:rPr>
        <w:t> </w:t>
      </w:r>
    </w:p>
    <w:p w14:paraId="1C032D0F"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5D4379" w14:paraId="11783251" w14:textId="77777777" w:rsidTr="005D4379">
        <w:trPr>
          <w:trHeight w:val="300"/>
        </w:trPr>
        <w:tc>
          <w:tcPr>
            <w:tcW w:w="9360" w:type="dxa"/>
            <w:noWrap/>
            <w:hideMark/>
          </w:tcPr>
          <w:p w14:paraId="40E44D59" w14:textId="77777777" w:rsidR="00253FC7" w:rsidRPr="005D4379" w:rsidRDefault="00253FC7" w:rsidP="00253FC7">
            <w:pPr>
              <w:rPr>
                <w:rFonts w:ascii="Calibri" w:eastAsia="Times New Roman" w:hAnsi="Calibri" w:cs="Times New Roman"/>
                <w:b/>
                <w:bCs/>
                <w:color w:val="000000"/>
                <w:sz w:val="18"/>
                <w:szCs w:val="18"/>
              </w:rPr>
            </w:pPr>
            <w:r w:rsidRPr="005D4379">
              <w:rPr>
                <w:rFonts w:ascii="Calibri" w:eastAsia="Times New Roman" w:hAnsi="Calibri" w:cs="Times New Roman"/>
                <w:b/>
                <w:bCs/>
                <w:color w:val="000000"/>
                <w:sz w:val="18"/>
                <w:szCs w:val="18"/>
              </w:rPr>
              <w:t>Responses</w:t>
            </w:r>
          </w:p>
        </w:tc>
      </w:tr>
      <w:tr w:rsidR="00253FC7" w:rsidRPr="005D4379" w14:paraId="64F4D314" w14:textId="77777777" w:rsidTr="005D4379">
        <w:trPr>
          <w:trHeight w:val="290"/>
        </w:trPr>
        <w:tc>
          <w:tcPr>
            <w:tcW w:w="9360" w:type="dxa"/>
            <w:noWrap/>
            <w:hideMark/>
          </w:tcPr>
          <w:p w14:paraId="4B2EFEE1"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Our To Do list is always full of must do – in general, we strive to complete the assignments, and focus on the implementation. It is rare to have the time and space for analysis and application of innovative principles. There isn’t sufficient space to think creatively, seek other models of innovation to apply in UN Women.</w:t>
            </w:r>
          </w:p>
        </w:tc>
      </w:tr>
      <w:tr w:rsidR="00253FC7" w:rsidRPr="005D4379" w14:paraId="402542A3" w14:textId="77777777" w:rsidTr="005D4379">
        <w:trPr>
          <w:trHeight w:val="290"/>
        </w:trPr>
        <w:tc>
          <w:tcPr>
            <w:tcW w:w="9360" w:type="dxa"/>
            <w:noWrap/>
            <w:hideMark/>
          </w:tcPr>
          <w:p w14:paraId="1F52A233"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In the country office, experiment in trying new things has been implemented. </w:t>
            </w:r>
            <w:proofErr w:type="gramStart"/>
            <w:r w:rsidRPr="005D4379">
              <w:rPr>
                <w:rFonts w:ascii="Calibri" w:eastAsia="Times New Roman" w:hAnsi="Calibri" w:cs="Times New Roman"/>
                <w:color w:val="000000"/>
                <w:sz w:val="18"/>
                <w:szCs w:val="18"/>
              </w:rPr>
              <w:t>E.g.</w:t>
            </w:r>
            <w:proofErr w:type="gramEnd"/>
            <w:r w:rsidRPr="005D4379">
              <w:rPr>
                <w:rFonts w:ascii="Calibri" w:eastAsia="Times New Roman" w:hAnsi="Calibri" w:cs="Times New Roman"/>
                <w:color w:val="000000"/>
                <w:sz w:val="18"/>
                <w:szCs w:val="18"/>
              </w:rPr>
              <w:t xml:space="preserve"> women mobile money agents </w:t>
            </w:r>
          </w:p>
        </w:tc>
      </w:tr>
      <w:tr w:rsidR="00253FC7" w:rsidRPr="005D4379" w14:paraId="1DC26063" w14:textId="77777777" w:rsidTr="005D4379">
        <w:trPr>
          <w:trHeight w:val="290"/>
        </w:trPr>
        <w:tc>
          <w:tcPr>
            <w:tcW w:w="9360" w:type="dxa"/>
            <w:noWrap/>
            <w:hideMark/>
          </w:tcPr>
          <w:p w14:paraId="707A4552"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We are way too busy to have mental space to innovate. In the absence of time and incentives, it is more effective to keep doing business as usual</w:t>
            </w:r>
          </w:p>
        </w:tc>
      </w:tr>
      <w:tr w:rsidR="00253FC7" w:rsidRPr="005D4379" w14:paraId="0DEE2C4E" w14:textId="77777777" w:rsidTr="005D4379">
        <w:trPr>
          <w:trHeight w:val="290"/>
        </w:trPr>
        <w:tc>
          <w:tcPr>
            <w:tcW w:w="9360" w:type="dxa"/>
            <w:noWrap/>
            <w:hideMark/>
          </w:tcPr>
          <w:p w14:paraId="44F88AB5"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Very limited space for </w:t>
            </w:r>
            <w:proofErr w:type="spellStart"/>
            <w:r w:rsidRPr="005D4379">
              <w:rPr>
                <w:rFonts w:ascii="Calibri" w:eastAsia="Times New Roman" w:hAnsi="Calibri" w:cs="Times New Roman"/>
                <w:color w:val="000000"/>
                <w:sz w:val="18"/>
                <w:szCs w:val="18"/>
              </w:rPr>
              <w:t>try out</w:t>
            </w:r>
            <w:proofErr w:type="spellEnd"/>
            <w:r w:rsidRPr="005D4379">
              <w:rPr>
                <w:rFonts w:ascii="Calibri" w:eastAsia="Times New Roman" w:hAnsi="Calibri" w:cs="Times New Roman"/>
                <w:color w:val="000000"/>
                <w:sz w:val="18"/>
                <w:szCs w:val="18"/>
              </w:rPr>
              <w:t xml:space="preserve"> things differently.</w:t>
            </w:r>
          </w:p>
        </w:tc>
      </w:tr>
      <w:tr w:rsidR="00253FC7" w:rsidRPr="005D4379" w14:paraId="2DE5ACD6" w14:textId="77777777" w:rsidTr="005D4379">
        <w:trPr>
          <w:trHeight w:val="290"/>
        </w:trPr>
        <w:tc>
          <w:tcPr>
            <w:tcW w:w="9360" w:type="dxa"/>
            <w:noWrap/>
            <w:hideMark/>
          </w:tcPr>
          <w:p w14:paraId="05266B0E"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N/A</w:t>
            </w:r>
          </w:p>
        </w:tc>
      </w:tr>
      <w:tr w:rsidR="00253FC7" w:rsidRPr="005D4379" w14:paraId="11EE9915" w14:textId="77777777" w:rsidTr="005D4379">
        <w:trPr>
          <w:trHeight w:val="290"/>
        </w:trPr>
        <w:tc>
          <w:tcPr>
            <w:tcW w:w="9360" w:type="dxa"/>
            <w:noWrap/>
            <w:hideMark/>
          </w:tcPr>
          <w:p w14:paraId="5F2462C9"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We have huge space if we seize it. ... and frankly it is encouraged - but is it supported when things go wrong?</w:t>
            </w:r>
          </w:p>
        </w:tc>
      </w:tr>
      <w:tr w:rsidR="00253FC7" w:rsidRPr="005D4379" w14:paraId="2B8A9C89" w14:textId="77777777" w:rsidTr="005D4379">
        <w:trPr>
          <w:trHeight w:val="290"/>
        </w:trPr>
        <w:tc>
          <w:tcPr>
            <w:tcW w:w="9360" w:type="dxa"/>
            <w:noWrap/>
            <w:hideMark/>
          </w:tcPr>
          <w:p w14:paraId="097368DD"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In most of the cases, donor funded project has constraints unless the space for innovation is well defined in the project document and agreed; however, there are some exceptions </w:t>
            </w:r>
            <w:proofErr w:type="gramStart"/>
            <w:r w:rsidRPr="005D4379">
              <w:rPr>
                <w:rFonts w:ascii="Calibri" w:eastAsia="Times New Roman" w:hAnsi="Calibri" w:cs="Times New Roman"/>
                <w:color w:val="000000"/>
                <w:sz w:val="18"/>
                <w:szCs w:val="18"/>
              </w:rPr>
              <w:t>i.e.</w:t>
            </w:r>
            <w:proofErr w:type="gramEnd"/>
            <w:r w:rsidRPr="005D4379">
              <w:rPr>
                <w:rFonts w:ascii="Calibri" w:eastAsia="Times New Roman" w:hAnsi="Calibri" w:cs="Times New Roman"/>
                <w:color w:val="000000"/>
                <w:sz w:val="18"/>
                <w:szCs w:val="18"/>
              </w:rPr>
              <w:t xml:space="preserve"> PVE in Bangladesh</w:t>
            </w:r>
          </w:p>
        </w:tc>
      </w:tr>
      <w:tr w:rsidR="00253FC7" w:rsidRPr="005D4379" w14:paraId="50D68BEF" w14:textId="77777777" w:rsidTr="005D4379">
        <w:trPr>
          <w:trHeight w:val="290"/>
        </w:trPr>
        <w:tc>
          <w:tcPr>
            <w:tcW w:w="9360" w:type="dxa"/>
            <w:noWrap/>
            <w:hideMark/>
          </w:tcPr>
          <w:p w14:paraId="7FA3FAB9"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The leadership of the Nepal Country Office has fostered a culture of risk taking and trying out new things, thereby enabling the culture for innovation. However corporately, the slow and cumbersome bureaucratic procedures such as lack of co-creation policy may be hindrance to innovation.</w:t>
            </w:r>
          </w:p>
        </w:tc>
      </w:tr>
      <w:tr w:rsidR="00253FC7" w:rsidRPr="005D4379" w14:paraId="477E2C4B" w14:textId="77777777" w:rsidTr="005D4379">
        <w:trPr>
          <w:trHeight w:val="290"/>
        </w:trPr>
        <w:tc>
          <w:tcPr>
            <w:tcW w:w="9360" w:type="dxa"/>
            <w:noWrap/>
            <w:hideMark/>
          </w:tcPr>
          <w:p w14:paraId="51C32C0F"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N/A</w:t>
            </w:r>
          </w:p>
        </w:tc>
      </w:tr>
      <w:tr w:rsidR="00253FC7" w:rsidRPr="005D4379" w14:paraId="2031E269" w14:textId="77777777" w:rsidTr="005D4379">
        <w:trPr>
          <w:trHeight w:val="290"/>
        </w:trPr>
        <w:tc>
          <w:tcPr>
            <w:tcW w:w="9360" w:type="dxa"/>
            <w:noWrap/>
            <w:hideMark/>
          </w:tcPr>
          <w:p w14:paraId="4E7601DA"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There is not place</w:t>
            </w:r>
          </w:p>
        </w:tc>
      </w:tr>
      <w:tr w:rsidR="00253FC7" w:rsidRPr="005D4379" w14:paraId="69F6BC64" w14:textId="77777777" w:rsidTr="005D4379">
        <w:trPr>
          <w:trHeight w:val="290"/>
        </w:trPr>
        <w:tc>
          <w:tcPr>
            <w:tcW w:w="9360" w:type="dxa"/>
            <w:noWrap/>
            <w:hideMark/>
          </w:tcPr>
          <w:p w14:paraId="34C7A44C"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As a smaller UN agency, there is flexibility at the country level to try new approaches and be innovative. </w:t>
            </w:r>
          </w:p>
        </w:tc>
      </w:tr>
      <w:tr w:rsidR="00253FC7" w:rsidRPr="005D4379" w14:paraId="39C3ABE4" w14:textId="77777777" w:rsidTr="005D4379">
        <w:trPr>
          <w:trHeight w:val="290"/>
        </w:trPr>
        <w:tc>
          <w:tcPr>
            <w:tcW w:w="9360" w:type="dxa"/>
            <w:noWrap/>
            <w:hideMark/>
          </w:tcPr>
          <w:p w14:paraId="39A63ECA"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We are only encouraged to experiment if a donor gives us money to experiment. </w:t>
            </w:r>
          </w:p>
        </w:tc>
      </w:tr>
      <w:tr w:rsidR="00253FC7" w:rsidRPr="005D4379" w14:paraId="5A6E2BE5" w14:textId="77777777" w:rsidTr="005D4379">
        <w:trPr>
          <w:trHeight w:val="290"/>
        </w:trPr>
        <w:tc>
          <w:tcPr>
            <w:tcW w:w="9360" w:type="dxa"/>
            <w:noWrap/>
            <w:hideMark/>
          </w:tcPr>
          <w:p w14:paraId="22A621DF"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lastRenderedPageBreak/>
              <w:t>There are constraints/limitations - due to staffing, finances, UN Women processes</w:t>
            </w:r>
          </w:p>
        </w:tc>
      </w:tr>
      <w:tr w:rsidR="00253FC7" w:rsidRPr="005D4379" w14:paraId="5300488F" w14:textId="77777777" w:rsidTr="005D4379">
        <w:trPr>
          <w:trHeight w:val="290"/>
        </w:trPr>
        <w:tc>
          <w:tcPr>
            <w:tcW w:w="9360" w:type="dxa"/>
            <w:noWrap/>
            <w:hideMark/>
          </w:tcPr>
          <w:p w14:paraId="761D0972"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The space is there</w:t>
            </w:r>
          </w:p>
        </w:tc>
      </w:tr>
      <w:tr w:rsidR="00253FC7" w:rsidRPr="005D4379" w14:paraId="25A06906" w14:textId="77777777" w:rsidTr="005D4379">
        <w:trPr>
          <w:trHeight w:val="290"/>
        </w:trPr>
        <w:tc>
          <w:tcPr>
            <w:tcW w:w="9360" w:type="dxa"/>
            <w:noWrap/>
            <w:hideMark/>
          </w:tcPr>
          <w:p w14:paraId="4CEC7063"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difficult to get a legal agreement done </w:t>
            </w:r>
          </w:p>
        </w:tc>
      </w:tr>
      <w:tr w:rsidR="00253FC7" w:rsidRPr="00BF6023" w14:paraId="4401BC2B" w14:textId="77777777" w:rsidTr="005D4379">
        <w:trPr>
          <w:trHeight w:val="290"/>
        </w:trPr>
        <w:tc>
          <w:tcPr>
            <w:tcW w:w="9360" w:type="dxa"/>
            <w:noWrap/>
            <w:hideMark/>
          </w:tcPr>
          <w:p w14:paraId="15E9C39B" w14:textId="77777777" w:rsidR="00253FC7" w:rsidRPr="005D4379" w:rsidRDefault="00253FC7" w:rsidP="00253FC7">
            <w:pPr>
              <w:rPr>
                <w:rFonts w:ascii="Calibri" w:eastAsia="Times New Roman" w:hAnsi="Calibri" w:cs="Times New Roman"/>
                <w:color w:val="000000"/>
                <w:sz w:val="18"/>
                <w:szCs w:val="18"/>
                <w:lang w:val="es-ES"/>
              </w:rPr>
            </w:pPr>
            <w:r w:rsidRPr="005D4379">
              <w:rPr>
                <w:rFonts w:ascii="Calibri" w:eastAsia="Times New Roman" w:hAnsi="Calibri" w:cs="Times New Roman"/>
                <w:color w:val="000000"/>
                <w:sz w:val="18"/>
                <w:szCs w:val="18"/>
                <w:lang w:val="es-ES"/>
              </w:rPr>
              <w:t>Si, siempre y cuando se facilite el trabajo y se potencien los resultados</w:t>
            </w:r>
          </w:p>
        </w:tc>
      </w:tr>
      <w:tr w:rsidR="00253FC7" w:rsidRPr="00BF6023" w14:paraId="3ED5E244" w14:textId="77777777" w:rsidTr="005D4379">
        <w:trPr>
          <w:trHeight w:val="290"/>
        </w:trPr>
        <w:tc>
          <w:tcPr>
            <w:tcW w:w="9360" w:type="dxa"/>
            <w:noWrap/>
            <w:hideMark/>
          </w:tcPr>
          <w:p w14:paraId="119C9391" w14:textId="77777777" w:rsidR="00253FC7" w:rsidRPr="005D4379" w:rsidRDefault="00253FC7" w:rsidP="00253FC7">
            <w:pPr>
              <w:rPr>
                <w:rFonts w:ascii="Calibri" w:eastAsia="Times New Roman" w:hAnsi="Calibri" w:cs="Times New Roman"/>
                <w:color w:val="000000"/>
                <w:sz w:val="18"/>
                <w:szCs w:val="18"/>
                <w:lang w:val="es-ES"/>
              </w:rPr>
            </w:pPr>
            <w:r w:rsidRPr="005D4379">
              <w:rPr>
                <w:rFonts w:ascii="Calibri" w:eastAsia="Times New Roman" w:hAnsi="Calibri" w:cs="Times New Roman"/>
                <w:color w:val="000000"/>
                <w:sz w:val="18"/>
                <w:szCs w:val="18"/>
                <w:lang w:val="es-ES"/>
              </w:rPr>
              <w:t xml:space="preserve">Si hay liderazgo en la oficina de </w:t>
            </w:r>
            <w:proofErr w:type="spellStart"/>
            <w:r w:rsidRPr="005D4379">
              <w:rPr>
                <w:rFonts w:ascii="Calibri" w:eastAsia="Times New Roman" w:hAnsi="Calibri" w:cs="Times New Roman"/>
                <w:color w:val="000000"/>
                <w:sz w:val="18"/>
                <w:szCs w:val="18"/>
                <w:lang w:val="es-ES"/>
              </w:rPr>
              <w:t>pais</w:t>
            </w:r>
            <w:proofErr w:type="spellEnd"/>
            <w:r w:rsidRPr="005D4379">
              <w:rPr>
                <w:rFonts w:ascii="Calibri" w:eastAsia="Times New Roman" w:hAnsi="Calibri" w:cs="Times New Roman"/>
                <w:color w:val="000000"/>
                <w:sz w:val="18"/>
                <w:szCs w:val="18"/>
                <w:lang w:val="es-ES"/>
              </w:rPr>
              <w:t xml:space="preserve"> o regional que lo empuje hay espacio, el </w:t>
            </w:r>
            <w:proofErr w:type="spellStart"/>
            <w:r w:rsidRPr="005D4379">
              <w:rPr>
                <w:rFonts w:ascii="Calibri" w:eastAsia="Times New Roman" w:hAnsi="Calibri" w:cs="Times New Roman"/>
                <w:color w:val="000000"/>
                <w:sz w:val="18"/>
                <w:szCs w:val="18"/>
                <w:lang w:val="es-ES"/>
              </w:rPr>
              <w:t>desafio</w:t>
            </w:r>
            <w:proofErr w:type="spellEnd"/>
            <w:r w:rsidRPr="005D4379">
              <w:rPr>
                <w:rFonts w:ascii="Calibri" w:eastAsia="Times New Roman" w:hAnsi="Calibri" w:cs="Times New Roman"/>
                <w:color w:val="000000"/>
                <w:sz w:val="18"/>
                <w:szCs w:val="18"/>
                <w:lang w:val="es-ES"/>
              </w:rPr>
              <w:t xml:space="preserve"> es la lenta respuesta de las </w:t>
            </w:r>
            <w:proofErr w:type="spellStart"/>
            <w:proofErr w:type="gramStart"/>
            <w:r w:rsidRPr="005D4379">
              <w:rPr>
                <w:rFonts w:ascii="Calibri" w:eastAsia="Times New Roman" w:hAnsi="Calibri" w:cs="Times New Roman"/>
                <w:color w:val="000000"/>
                <w:sz w:val="18"/>
                <w:szCs w:val="18"/>
                <w:lang w:val="es-ES"/>
              </w:rPr>
              <w:t>politicas,procedimientos</w:t>
            </w:r>
            <w:proofErr w:type="spellEnd"/>
            <w:proofErr w:type="gramEnd"/>
            <w:r w:rsidRPr="005D4379">
              <w:rPr>
                <w:rFonts w:ascii="Calibri" w:eastAsia="Times New Roman" w:hAnsi="Calibri" w:cs="Times New Roman"/>
                <w:color w:val="000000"/>
                <w:sz w:val="18"/>
                <w:szCs w:val="18"/>
                <w:lang w:val="es-ES"/>
              </w:rPr>
              <w:t xml:space="preserve"> y aprobaciones en sede que no siempre se adaptan a las necesidades. Los procesos </w:t>
            </w:r>
            <w:proofErr w:type="spellStart"/>
            <w:r w:rsidRPr="005D4379">
              <w:rPr>
                <w:rFonts w:ascii="Calibri" w:eastAsia="Times New Roman" w:hAnsi="Calibri" w:cs="Times New Roman"/>
                <w:color w:val="000000"/>
                <w:sz w:val="18"/>
                <w:szCs w:val="18"/>
                <w:lang w:val="es-ES"/>
              </w:rPr>
              <w:t>deberian</w:t>
            </w:r>
            <w:proofErr w:type="spellEnd"/>
            <w:r w:rsidRPr="005D4379">
              <w:rPr>
                <w:rFonts w:ascii="Calibri" w:eastAsia="Times New Roman" w:hAnsi="Calibri" w:cs="Times New Roman"/>
                <w:color w:val="000000"/>
                <w:sz w:val="18"/>
                <w:szCs w:val="18"/>
                <w:lang w:val="es-ES"/>
              </w:rPr>
              <w:t xml:space="preserve"> de simplificarse porque el sistema de </w:t>
            </w:r>
            <w:proofErr w:type="spellStart"/>
            <w:r w:rsidRPr="005D4379">
              <w:rPr>
                <w:rFonts w:ascii="Calibri" w:eastAsia="Times New Roman" w:hAnsi="Calibri" w:cs="Times New Roman"/>
                <w:color w:val="000000"/>
                <w:sz w:val="18"/>
                <w:szCs w:val="18"/>
                <w:lang w:val="es-ES"/>
              </w:rPr>
              <w:t>politicas</w:t>
            </w:r>
            <w:proofErr w:type="spellEnd"/>
            <w:r w:rsidRPr="005D4379">
              <w:rPr>
                <w:rFonts w:ascii="Calibri" w:eastAsia="Times New Roman" w:hAnsi="Calibri" w:cs="Times New Roman"/>
                <w:color w:val="000000"/>
                <w:sz w:val="18"/>
                <w:szCs w:val="18"/>
                <w:lang w:val="es-ES"/>
              </w:rPr>
              <w:t xml:space="preserve"> y sistemas IT de UNW es 1.0 en </w:t>
            </w:r>
            <w:proofErr w:type="spellStart"/>
            <w:r w:rsidRPr="005D4379">
              <w:rPr>
                <w:rFonts w:ascii="Calibri" w:eastAsia="Times New Roman" w:hAnsi="Calibri" w:cs="Times New Roman"/>
                <w:color w:val="000000"/>
                <w:sz w:val="18"/>
                <w:szCs w:val="18"/>
                <w:lang w:val="es-ES"/>
              </w:rPr>
              <w:t>concepcion</w:t>
            </w:r>
            <w:proofErr w:type="spellEnd"/>
            <w:r w:rsidRPr="005D4379">
              <w:rPr>
                <w:rFonts w:ascii="Calibri" w:eastAsia="Times New Roman" w:hAnsi="Calibri" w:cs="Times New Roman"/>
                <w:color w:val="000000"/>
                <w:sz w:val="18"/>
                <w:szCs w:val="18"/>
                <w:lang w:val="es-ES"/>
              </w:rPr>
              <w:t xml:space="preserve"> organizacional y </w:t>
            </w:r>
            <w:proofErr w:type="spellStart"/>
            <w:r w:rsidRPr="005D4379">
              <w:rPr>
                <w:rFonts w:ascii="Calibri" w:eastAsia="Times New Roman" w:hAnsi="Calibri" w:cs="Times New Roman"/>
                <w:color w:val="000000"/>
                <w:sz w:val="18"/>
                <w:szCs w:val="18"/>
                <w:lang w:val="es-ES"/>
              </w:rPr>
              <w:t>asi</w:t>
            </w:r>
            <w:proofErr w:type="spellEnd"/>
            <w:r w:rsidRPr="005D4379">
              <w:rPr>
                <w:rFonts w:ascii="Calibri" w:eastAsia="Times New Roman" w:hAnsi="Calibri" w:cs="Times New Roman"/>
                <w:color w:val="000000"/>
                <w:sz w:val="18"/>
                <w:szCs w:val="18"/>
                <w:lang w:val="es-ES"/>
              </w:rPr>
              <w:t xml:space="preserve"> no podemos avanzar ni en 2.0 ni 3.0 y mucho menos 4.0. </w:t>
            </w:r>
          </w:p>
        </w:tc>
      </w:tr>
      <w:tr w:rsidR="00253FC7" w:rsidRPr="005D4379" w14:paraId="3752165D" w14:textId="77777777" w:rsidTr="005D4379">
        <w:trPr>
          <w:trHeight w:val="290"/>
        </w:trPr>
        <w:tc>
          <w:tcPr>
            <w:tcW w:w="9360" w:type="dxa"/>
            <w:noWrap/>
            <w:hideMark/>
          </w:tcPr>
          <w:p w14:paraId="2E561436" w14:textId="77777777" w:rsidR="00253FC7" w:rsidRPr="005D4379" w:rsidRDefault="00253FC7" w:rsidP="00253FC7">
            <w:pPr>
              <w:rPr>
                <w:rFonts w:ascii="Calibri" w:eastAsia="Times New Roman" w:hAnsi="Calibri" w:cs="Times New Roman"/>
                <w:color w:val="000000"/>
                <w:sz w:val="18"/>
                <w:szCs w:val="18"/>
              </w:rPr>
            </w:pPr>
            <w:proofErr w:type="spellStart"/>
            <w:r w:rsidRPr="005D4379">
              <w:rPr>
                <w:rFonts w:ascii="Calibri" w:eastAsia="Times New Roman" w:hAnsi="Calibri" w:cs="Times New Roman"/>
                <w:color w:val="000000"/>
                <w:sz w:val="18"/>
                <w:szCs w:val="18"/>
              </w:rPr>
              <w:t>échange</w:t>
            </w:r>
            <w:proofErr w:type="spellEnd"/>
            <w:r w:rsidRPr="005D4379">
              <w:rPr>
                <w:rFonts w:ascii="Calibri" w:eastAsia="Times New Roman" w:hAnsi="Calibri" w:cs="Times New Roman"/>
                <w:color w:val="000000"/>
                <w:sz w:val="18"/>
                <w:szCs w:val="18"/>
              </w:rPr>
              <w:t xml:space="preserve"> </w:t>
            </w:r>
            <w:proofErr w:type="spellStart"/>
            <w:r w:rsidRPr="005D4379">
              <w:rPr>
                <w:rFonts w:ascii="Calibri" w:eastAsia="Times New Roman" w:hAnsi="Calibri" w:cs="Times New Roman"/>
                <w:color w:val="000000"/>
                <w:sz w:val="18"/>
                <w:szCs w:val="18"/>
              </w:rPr>
              <w:t>permanente</w:t>
            </w:r>
            <w:proofErr w:type="spellEnd"/>
            <w:r w:rsidRPr="005D4379">
              <w:rPr>
                <w:rFonts w:ascii="Calibri" w:eastAsia="Times New Roman" w:hAnsi="Calibri" w:cs="Times New Roman"/>
                <w:color w:val="000000"/>
                <w:sz w:val="18"/>
                <w:szCs w:val="18"/>
              </w:rPr>
              <w:t xml:space="preserve"> entre </w:t>
            </w:r>
            <w:proofErr w:type="spellStart"/>
            <w:r w:rsidRPr="005D4379">
              <w:rPr>
                <w:rFonts w:ascii="Calibri" w:eastAsia="Times New Roman" w:hAnsi="Calibri" w:cs="Times New Roman"/>
                <w:color w:val="000000"/>
                <w:sz w:val="18"/>
                <w:szCs w:val="18"/>
              </w:rPr>
              <w:t>l'équipe</w:t>
            </w:r>
            <w:proofErr w:type="spellEnd"/>
          </w:p>
        </w:tc>
      </w:tr>
    </w:tbl>
    <w:p w14:paraId="6330B0D8"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p>
    <w:p w14:paraId="5744AABC" w14:textId="6E610234" w:rsidR="00253FC7" w:rsidRPr="005D4379" w:rsidRDefault="00253FC7" w:rsidP="004518A9">
      <w:pPr>
        <w:pStyle w:val="paragraph"/>
        <w:numPr>
          <w:ilvl w:val="0"/>
          <w:numId w:val="63"/>
        </w:numPr>
        <w:spacing w:before="0" w:beforeAutospacing="0" w:after="0" w:afterAutospacing="0"/>
        <w:ind w:left="0" w:firstLine="0"/>
        <w:textAlignment w:val="baseline"/>
        <w:rPr>
          <w:rFonts w:ascii="Calibri" w:hAnsi="Calibri" w:cs="Calibri"/>
          <w:sz w:val="22"/>
          <w:szCs w:val="22"/>
        </w:rPr>
      </w:pPr>
      <w:r>
        <w:rPr>
          <w:rStyle w:val="normaltextrun"/>
          <w:rFonts w:ascii="Calibri" w:eastAsiaTheme="majorEastAsia" w:hAnsi="Calibri" w:cs="Calibri"/>
          <w:b/>
          <w:bCs/>
          <w:sz w:val="22"/>
          <w:szCs w:val="22"/>
        </w:rPr>
        <w:t>What are the main ways in which you think innovation could help UN Women to achieve its goals? </w:t>
      </w:r>
      <w:r>
        <w:rPr>
          <w:rStyle w:val="normaltextrun"/>
          <w:rFonts w:ascii="Calibri" w:eastAsiaTheme="majorEastAsia" w:hAnsi="Calibri" w:cs="Calibri"/>
          <w:sz w:val="22"/>
          <w:szCs w:val="22"/>
        </w:rPr>
        <w:t>(Open-ended) </w:t>
      </w:r>
      <w:r>
        <w:rPr>
          <w:rStyle w:val="eop"/>
          <w:rFonts w:ascii="Calibri" w:eastAsiaTheme="majorEastAsia" w:hAnsi="Calibri" w:cs="Calibri"/>
          <w:sz w:val="22"/>
          <w:szCs w:val="22"/>
        </w:rPr>
        <w:t> </w:t>
      </w:r>
    </w:p>
    <w:p w14:paraId="0056E417" w14:textId="77777777" w:rsidR="00253FC7" w:rsidRDefault="00253FC7" w:rsidP="00253FC7">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tbl>
      <w:tblPr>
        <w:tblStyle w:val="TableGrid"/>
        <w:tblW w:w="9360" w:type="dxa"/>
        <w:tblLook w:val="04A0" w:firstRow="1" w:lastRow="0" w:firstColumn="1" w:lastColumn="0" w:noHBand="0" w:noVBand="1"/>
      </w:tblPr>
      <w:tblGrid>
        <w:gridCol w:w="9360"/>
      </w:tblGrid>
      <w:tr w:rsidR="00253FC7" w:rsidRPr="005D4379" w14:paraId="596ED092" w14:textId="77777777" w:rsidTr="005D4379">
        <w:trPr>
          <w:trHeight w:val="300"/>
        </w:trPr>
        <w:tc>
          <w:tcPr>
            <w:tcW w:w="9360" w:type="dxa"/>
            <w:noWrap/>
            <w:hideMark/>
          </w:tcPr>
          <w:p w14:paraId="2078E826" w14:textId="77777777" w:rsidR="00253FC7" w:rsidRPr="005D4379" w:rsidRDefault="00253FC7" w:rsidP="00253FC7">
            <w:pPr>
              <w:rPr>
                <w:rFonts w:ascii="Calibri" w:eastAsia="Times New Roman" w:hAnsi="Calibri" w:cs="Times New Roman"/>
                <w:b/>
                <w:bCs/>
                <w:color w:val="000000"/>
                <w:sz w:val="18"/>
                <w:szCs w:val="18"/>
              </w:rPr>
            </w:pPr>
            <w:r w:rsidRPr="005D4379">
              <w:rPr>
                <w:rFonts w:ascii="Calibri" w:eastAsia="Times New Roman" w:hAnsi="Calibri" w:cs="Times New Roman"/>
                <w:b/>
                <w:bCs/>
                <w:color w:val="000000"/>
                <w:sz w:val="18"/>
                <w:szCs w:val="18"/>
              </w:rPr>
              <w:t>Responses</w:t>
            </w:r>
          </w:p>
        </w:tc>
      </w:tr>
      <w:tr w:rsidR="00253FC7" w:rsidRPr="005D4379" w14:paraId="5A157C13" w14:textId="77777777" w:rsidTr="005D4379">
        <w:trPr>
          <w:trHeight w:val="290"/>
        </w:trPr>
        <w:tc>
          <w:tcPr>
            <w:tcW w:w="9360" w:type="dxa"/>
            <w:noWrap/>
            <w:hideMark/>
          </w:tcPr>
          <w:p w14:paraId="0B44664E"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 Innovation comes in many forms, not limited to technology. If we can leverage from best practices on the ground and test a model before scaling, this can </w:t>
            </w:r>
            <w:proofErr w:type="gramStart"/>
            <w:r w:rsidRPr="005D4379">
              <w:rPr>
                <w:rFonts w:ascii="Calibri" w:eastAsia="Times New Roman" w:hAnsi="Calibri" w:cs="Times New Roman"/>
                <w:color w:val="000000"/>
                <w:sz w:val="18"/>
                <w:szCs w:val="18"/>
              </w:rPr>
              <w:t>definitely help</w:t>
            </w:r>
            <w:proofErr w:type="gramEnd"/>
            <w:r w:rsidRPr="005D4379">
              <w:rPr>
                <w:rFonts w:ascii="Calibri" w:eastAsia="Times New Roman" w:hAnsi="Calibri" w:cs="Times New Roman"/>
                <w:color w:val="000000"/>
                <w:sz w:val="18"/>
                <w:szCs w:val="18"/>
              </w:rPr>
              <w:t xml:space="preserve"> UN Women achieve its goals.  • Greater agility to adapt and respond to real world context; greater flexibility to learn from and work with external partners / donors that have more resources and creative ideas; less opportunities lost due to third parties having to bend to UN Women criteria.  • If we could be </w:t>
            </w:r>
            <w:proofErr w:type="gramStart"/>
            <w:r w:rsidRPr="005D4379">
              <w:rPr>
                <w:rFonts w:ascii="Calibri" w:eastAsia="Times New Roman" w:hAnsi="Calibri" w:cs="Times New Roman"/>
                <w:color w:val="000000"/>
                <w:sz w:val="18"/>
                <w:szCs w:val="18"/>
              </w:rPr>
              <w:t>more nimble</w:t>
            </w:r>
            <w:proofErr w:type="gramEnd"/>
            <w:r w:rsidRPr="005D4379">
              <w:rPr>
                <w:rFonts w:ascii="Calibri" w:eastAsia="Times New Roman" w:hAnsi="Calibri" w:cs="Times New Roman"/>
                <w:color w:val="000000"/>
                <w:sz w:val="18"/>
                <w:szCs w:val="18"/>
              </w:rPr>
              <w:t xml:space="preserve"> and partners with more co-design and co-ownership from both a design and branding perspective, then UN Women would attract and retain more partners &amp; help us to accelerate our reach  </w:t>
            </w:r>
          </w:p>
        </w:tc>
      </w:tr>
      <w:tr w:rsidR="00253FC7" w:rsidRPr="005D4379" w14:paraId="63902435" w14:textId="77777777" w:rsidTr="005D4379">
        <w:trPr>
          <w:trHeight w:val="290"/>
        </w:trPr>
        <w:tc>
          <w:tcPr>
            <w:tcW w:w="9360" w:type="dxa"/>
            <w:noWrap/>
            <w:hideMark/>
          </w:tcPr>
          <w:p w14:paraId="0545D885"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Reduces cost of activities supporting women's empowerment and scales up impact. Connects UN Women and beneficiaries to relevant information and supports women's access to finance and markets.</w:t>
            </w:r>
          </w:p>
        </w:tc>
      </w:tr>
      <w:tr w:rsidR="00253FC7" w:rsidRPr="005D4379" w14:paraId="7AB42B0F" w14:textId="77777777" w:rsidTr="005D4379">
        <w:trPr>
          <w:trHeight w:val="290"/>
        </w:trPr>
        <w:tc>
          <w:tcPr>
            <w:tcW w:w="9360" w:type="dxa"/>
            <w:noWrap/>
            <w:hideMark/>
          </w:tcPr>
          <w:p w14:paraId="2BC9E071"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Use of technology for internal processes. Incorporation of social innovation in programmatic approaches. Lean management. A freedom space for colleagues to work on personal innovative projects within a structure of support, etc.</w:t>
            </w:r>
          </w:p>
        </w:tc>
      </w:tr>
      <w:tr w:rsidR="00253FC7" w:rsidRPr="005D4379" w14:paraId="238EFACC" w14:textId="77777777" w:rsidTr="005D4379">
        <w:trPr>
          <w:trHeight w:val="290"/>
        </w:trPr>
        <w:tc>
          <w:tcPr>
            <w:tcW w:w="9360" w:type="dxa"/>
            <w:noWrap/>
            <w:hideMark/>
          </w:tcPr>
          <w:p w14:paraId="6CE4E0BF"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-Diverse </w:t>
            </w:r>
            <w:proofErr w:type="gramStart"/>
            <w:r w:rsidRPr="005D4379">
              <w:rPr>
                <w:rFonts w:ascii="Calibri" w:eastAsia="Times New Roman" w:hAnsi="Calibri" w:cs="Times New Roman"/>
                <w:color w:val="000000"/>
                <w:sz w:val="18"/>
                <w:szCs w:val="18"/>
              </w:rPr>
              <w:t>leadership  -</w:t>
            </w:r>
            <w:proofErr w:type="gramEnd"/>
            <w:r w:rsidRPr="005D4379">
              <w:rPr>
                <w:rFonts w:ascii="Calibri" w:eastAsia="Times New Roman" w:hAnsi="Calibri" w:cs="Times New Roman"/>
                <w:color w:val="000000"/>
                <w:sz w:val="18"/>
                <w:szCs w:val="18"/>
              </w:rPr>
              <w:t xml:space="preserve"> Building our programs on experiences from most vulnerable women.  - We need to advocate only on issues that we have on ground experience otherwise the disconnect would remain.</w:t>
            </w:r>
          </w:p>
        </w:tc>
      </w:tr>
      <w:tr w:rsidR="00253FC7" w:rsidRPr="005D4379" w14:paraId="66DF1C4C" w14:textId="77777777" w:rsidTr="005D4379">
        <w:trPr>
          <w:trHeight w:val="290"/>
        </w:trPr>
        <w:tc>
          <w:tcPr>
            <w:tcW w:w="9360" w:type="dxa"/>
            <w:noWrap/>
            <w:hideMark/>
          </w:tcPr>
          <w:p w14:paraId="3F381DE1"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Thought through and consultative process should be adopted</w:t>
            </w:r>
          </w:p>
        </w:tc>
      </w:tr>
      <w:tr w:rsidR="00253FC7" w:rsidRPr="005D4379" w14:paraId="725F328F" w14:textId="77777777" w:rsidTr="005D4379">
        <w:trPr>
          <w:trHeight w:val="290"/>
        </w:trPr>
        <w:tc>
          <w:tcPr>
            <w:tcW w:w="9360" w:type="dxa"/>
            <w:noWrap/>
            <w:hideMark/>
          </w:tcPr>
          <w:p w14:paraId="184D8E77" w14:textId="77777777" w:rsidR="00253FC7" w:rsidRPr="005D4379" w:rsidRDefault="00253FC7" w:rsidP="00253FC7">
            <w:pPr>
              <w:rPr>
                <w:rFonts w:ascii="Calibri" w:eastAsia="Times New Roman" w:hAnsi="Calibri" w:cs="Times New Roman"/>
                <w:color w:val="000000"/>
                <w:sz w:val="18"/>
                <w:szCs w:val="18"/>
              </w:rPr>
            </w:pPr>
            <w:proofErr w:type="gramStart"/>
            <w:r w:rsidRPr="005D4379">
              <w:rPr>
                <w:rFonts w:ascii="Calibri" w:eastAsia="Times New Roman" w:hAnsi="Calibri" w:cs="Times New Roman"/>
                <w:color w:val="000000"/>
                <w:sz w:val="18"/>
                <w:szCs w:val="18"/>
              </w:rPr>
              <w:t>flexibility  experiment</w:t>
            </w:r>
            <w:proofErr w:type="gramEnd"/>
            <w:r w:rsidRPr="005D4379">
              <w:rPr>
                <w:rFonts w:ascii="Calibri" w:eastAsia="Times New Roman" w:hAnsi="Calibri" w:cs="Times New Roman"/>
                <w:color w:val="000000"/>
                <w:sz w:val="18"/>
                <w:szCs w:val="18"/>
              </w:rPr>
              <w:t xml:space="preserve"> to find alternative and new approaches  accelerate </w:t>
            </w:r>
            <w:proofErr w:type="spellStart"/>
            <w:r w:rsidRPr="005D4379">
              <w:rPr>
                <w:rFonts w:ascii="Calibri" w:eastAsia="Times New Roman" w:hAnsi="Calibri" w:cs="Times New Roman"/>
                <w:color w:val="000000"/>
                <w:sz w:val="18"/>
                <w:szCs w:val="18"/>
              </w:rPr>
              <w:t>impacrt</w:t>
            </w:r>
            <w:proofErr w:type="spellEnd"/>
            <w:r w:rsidRPr="005D4379">
              <w:rPr>
                <w:rFonts w:ascii="Calibri" w:eastAsia="Times New Roman" w:hAnsi="Calibri" w:cs="Times New Roman"/>
                <w:color w:val="000000"/>
                <w:sz w:val="18"/>
                <w:szCs w:val="18"/>
              </w:rPr>
              <w:t xml:space="preserve">  improve effectiveness  improve efficiency  Enthuse staff and encourage them to stay, learn and thrive!</w:t>
            </w:r>
          </w:p>
        </w:tc>
      </w:tr>
      <w:tr w:rsidR="00253FC7" w:rsidRPr="005D4379" w14:paraId="751DE716" w14:textId="77777777" w:rsidTr="005D4379">
        <w:trPr>
          <w:trHeight w:val="290"/>
        </w:trPr>
        <w:tc>
          <w:tcPr>
            <w:tcW w:w="9360" w:type="dxa"/>
            <w:noWrap/>
            <w:hideMark/>
          </w:tcPr>
          <w:p w14:paraId="49239527"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Innovation can lead to new ways of thinking; harnessing more and more technology can help UN Women reach women and girls in more vulnerable situations and impact their lives in a positive and meaningful way. </w:t>
            </w:r>
          </w:p>
        </w:tc>
      </w:tr>
      <w:tr w:rsidR="00253FC7" w:rsidRPr="005D4379" w14:paraId="393C8E4B" w14:textId="77777777" w:rsidTr="005D4379">
        <w:trPr>
          <w:trHeight w:val="290"/>
        </w:trPr>
        <w:tc>
          <w:tcPr>
            <w:tcW w:w="9360" w:type="dxa"/>
            <w:noWrap/>
            <w:hideMark/>
          </w:tcPr>
          <w:p w14:paraId="173722BE"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Innovation in programming will enable UN Women to be relevant to the changed context and lead the agenda on transforming gender norms. Adoption of co-creation policy would enable innovation and RM.</w:t>
            </w:r>
          </w:p>
        </w:tc>
      </w:tr>
      <w:tr w:rsidR="00253FC7" w:rsidRPr="005D4379" w14:paraId="1BC1AC01" w14:textId="77777777" w:rsidTr="005D4379">
        <w:trPr>
          <w:trHeight w:val="290"/>
        </w:trPr>
        <w:tc>
          <w:tcPr>
            <w:tcW w:w="9360" w:type="dxa"/>
            <w:noWrap/>
            <w:hideMark/>
          </w:tcPr>
          <w:p w14:paraId="632BA0B8"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To have the space to adapt, </w:t>
            </w:r>
            <w:proofErr w:type="gramStart"/>
            <w:r w:rsidRPr="005D4379">
              <w:rPr>
                <w:rFonts w:ascii="Calibri" w:eastAsia="Times New Roman" w:hAnsi="Calibri" w:cs="Times New Roman"/>
                <w:color w:val="000000"/>
                <w:sz w:val="18"/>
                <w:szCs w:val="18"/>
              </w:rPr>
              <w:t>try ,</w:t>
            </w:r>
            <w:proofErr w:type="gramEnd"/>
            <w:r w:rsidRPr="005D4379">
              <w:rPr>
                <w:rFonts w:ascii="Calibri" w:eastAsia="Times New Roman" w:hAnsi="Calibri" w:cs="Times New Roman"/>
                <w:color w:val="000000"/>
                <w:sz w:val="18"/>
                <w:szCs w:val="18"/>
              </w:rPr>
              <w:t xml:space="preserve"> invest in new modern-and-not-tried but affective ways and ideas. </w:t>
            </w:r>
          </w:p>
        </w:tc>
      </w:tr>
      <w:tr w:rsidR="00253FC7" w:rsidRPr="005D4379" w14:paraId="76331B92" w14:textId="77777777" w:rsidTr="005D4379">
        <w:trPr>
          <w:trHeight w:val="290"/>
        </w:trPr>
        <w:tc>
          <w:tcPr>
            <w:tcW w:w="9360" w:type="dxa"/>
            <w:noWrap/>
            <w:hideMark/>
          </w:tcPr>
          <w:p w14:paraId="6FF0712F"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Additional </w:t>
            </w:r>
            <w:proofErr w:type="spellStart"/>
            <w:r w:rsidRPr="005D4379">
              <w:rPr>
                <w:rFonts w:ascii="Calibri" w:eastAsia="Times New Roman" w:hAnsi="Calibri" w:cs="Times New Roman"/>
                <w:color w:val="000000"/>
                <w:sz w:val="18"/>
                <w:szCs w:val="18"/>
              </w:rPr>
              <w:t>decentralisation</w:t>
            </w:r>
            <w:proofErr w:type="spellEnd"/>
            <w:r w:rsidRPr="005D4379">
              <w:rPr>
                <w:rFonts w:ascii="Calibri" w:eastAsia="Times New Roman" w:hAnsi="Calibri" w:cs="Times New Roman"/>
                <w:color w:val="000000"/>
                <w:sz w:val="18"/>
                <w:szCs w:val="18"/>
              </w:rPr>
              <w:t xml:space="preserve"> and a shared approach.</w:t>
            </w:r>
          </w:p>
        </w:tc>
      </w:tr>
      <w:tr w:rsidR="00253FC7" w:rsidRPr="005D4379" w14:paraId="50F51AC1" w14:textId="77777777" w:rsidTr="005D4379">
        <w:trPr>
          <w:trHeight w:val="290"/>
        </w:trPr>
        <w:tc>
          <w:tcPr>
            <w:tcW w:w="9360" w:type="dxa"/>
            <w:noWrap/>
            <w:hideMark/>
          </w:tcPr>
          <w:p w14:paraId="21B5A7DA"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Innovation will accelerate the achievement of gender equality and women’s empowerment.   Innovation and technology will support in reaching those who are left farthest behind.   </w:t>
            </w:r>
          </w:p>
        </w:tc>
      </w:tr>
      <w:tr w:rsidR="00253FC7" w:rsidRPr="005D4379" w14:paraId="18676FFF" w14:textId="77777777" w:rsidTr="005D4379">
        <w:trPr>
          <w:trHeight w:val="290"/>
        </w:trPr>
        <w:tc>
          <w:tcPr>
            <w:tcW w:w="9360" w:type="dxa"/>
            <w:noWrap/>
            <w:hideMark/>
          </w:tcPr>
          <w:p w14:paraId="66103FAB"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 xml:space="preserve">There's no way that the world can realize Gender Equality without innovation. Gender equality is fundamentally a new mindset and a new way of ordering human relations to uncover the latent potential of people historically put down (not just women).  At its heart, innovation is the same process. </w:t>
            </w:r>
          </w:p>
        </w:tc>
      </w:tr>
      <w:tr w:rsidR="00253FC7" w:rsidRPr="005D4379" w14:paraId="62053840" w14:textId="77777777" w:rsidTr="005D4379">
        <w:trPr>
          <w:trHeight w:val="290"/>
        </w:trPr>
        <w:tc>
          <w:tcPr>
            <w:tcW w:w="9360" w:type="dxa"/>
            <w:noWrap/>
            <w:hideMark/>
          </w:tcPr>
          <w:p w14:paraId="53403A30"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Better use of funds, more efficiency and effectiveness.</w:t>
            </w:r>
          </w:p>
        </w:tc>
      </w:tr>
      <w:tr w:rsidR="00253FC7" w:rsidRPr="005D4379" w14:paraId="7BDA835E" w14:textId="77777777" w:rsidTr="005D4379">
        <w:trPr>
          <w:trHeight w:val="290"/>
        </w:trPr>
        <w:tc>
          <w:tcPr>
            <w:tcW w:w="9360" w:type="dxa"/>
            <w:noWrap/>
            <w:hideMark/>
          </w:tcPr>
          <w:p w14:paraId="57FC0F0E"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Innovation is the ONLY way to achieve Gender Equality. Business as usual will never get us out of ages of deeply rooted inequalities</w:t>
            </w:r>
          </w:p>
        </w:tc>
      </w:tr>
      <w:tr w:rsidR="00253FC7" w:rsidRPr="005D4379" w14:paraId="487A1C10" w14:textId="77777777" w:rsidTr="005D4379">
        <w:trPr>
          <w:trHeight w:val="290"/>
        </w:trPr>
        <w:tc>
          <w:tcPr>
            <w:tcW w:w="9360" w:type="dxa"/>
            <w:noWrap/>
            <w:hideMark/>
          </w:tcPr>
          <w:p w14:paraId="08EEB3F3" w14:textId="77777777" w:rsidR="00253FC7" w:rsidRPr="005D4379" w:rsidRDefault="00253FC7" w:rsidP="00253FC7">
            <w:pPr>
              <w:rPr>
                <w:rFonts w:ascii="Calibri" w:eastAsia="Times New Roman" w:hAnsi="Calibri" w:cs="Times New Roman"/>
                <w:color w:val="000000"/>
                <w:sz w:val="18"/>
                <w:szCs w:val="18"/>
              </w:rPr>
            </w:pPr>
            <w:r w:rsidRPr="005D4379">
              <w:rPr>
                <w:rFonts w:ascii="Calibri" w:eastAsia="Times New Roman" w:hAnsi="Calibri" w:cs="Times New Roman"/>
                <w:color w:val="000000"/>
                <w:sz w:val="18"/>
                <w:szCs w:val="18"/>
              </w:rPr>
              <w:t>we need a corporate strategy, much more nimble and flexible rules and regulations and donor strategy to push for more resources towards innovation</w:t>
            </w:r>
          </w:p>
        </w:tc>
      </w:tr>
      <w:tr w:rsidR="00253FC7" w:rsidRPr="00BF6023" w14:paraId="23F4EA18" w14:textId="77777777" w:rsidTr="005D4379">
        <w:trPr>
          <w:trHeight w:val="290"/>
        </w:trPr>
        <w:tc>
          <w:tcPr>
            <w:tcW w:w="9360" w:type="dxa"/>
            <w:noWrap/>
            <w:hideMark/>
          </w:tcPr>
          <w:p w14:paraId="0F9360CA" w14:textId="77777777" w:rsidR="00253FC7" w:rsidRPr="005D4379" w:rsidRDefault="00253FC7" w:rsidP="00253FC7">
            <w:pPr>
              <w:rPr>
                <w:rFonts w:ascii="Calibri" w:eastAsia="Times New Roman" w:hAnsi="Calibri" w:cs="Times New Roman"/>
                <w:color w:val="000000"/>
                <w:sz w:val="18"/>
                <w:szCs w:val="18"/>
                <w:lang w:val="es-ES"/>
              </w:rPr>
            </w:pPr>
            <w:r w:rsidRPr="005D4379">
              <w:rPr>
                <w:rFonts w:ascii="Calibri" w:eastAsia="Times New Roman" w:hAnsi="Calibri" w:cs="Times New Roman"/>
                <w:color w:val="000000"/>
                <w:sz w:val="18"/>
                <w:szCs w:val="18"/>
                <w:lang w:val="es-ES"/>
              </w:rPr>
              <w:lastRenderedPageBreak/>
              <w:t xml:space="preserve">• Con la automatización de procesos internos, a través de la mejora o creación de herramientas.  • Espacios de intercambio de conocimientos tanto internos como externos con socios y contrapartes. Tanto interactivos como no interactivos, como mejora e incorporación de sitios virtuales para el fácil acceso a información técnica y operativa. </w:t>
            </w:r>
          </w:p>
        </w:tc>
      </w:tr>
      <w:tr w:rsidR="00253FC7" w:rsidRPr="00BF6023" w14:paraId="00946077" w14:textId="77777777" w:rsidTr="005D4379">
        <w:trPr>
          <w:trHeight w:val="290"/>
        </w:trPr>
        <w:tc>
          <w:tcPr>
            <w:tcW w:w="9360" w:type="dxa"/>
            <w:noWrap/>
            <w:hideMark/>
          </w:tcPr>
          <w:p w14:paraId="05C563DA" w14:textId="77777777" w:rsidR="00253FC7" w:rsidRPr="005D4379" w:rsidRDefault="00253FC7" w:rsidP="00253FC7">
            <w:pPr>
              <w:rPr>
                <w:rFonts w:ascii="Calibri" w:eastAsia="Times New Roman" w:hAnsi="Calibri" w:cs="Times New Roman"/>
                <w:color w:val="000000"/>
                <w:sz w:val="18"/>
                <w:szCs w:val="18"/>
                <w:lang w:val="es-ES"/>
              </w:rPr>
            </w:pPr>
            <w:r w:rsidRPr="005D4379">
              <w:rPr>
                <w:rFonts w:ascii="Calibri" w:eastAsia="Times New Roman" w:hAnsi="Calibri" w:cs="Times New Roman"/>
                <w:color w:val="000000"/>
                <w:sz w:val="18"/>
                <w:szCs w:val="18"/>
                <w:lang w:val="es-ES"/>
              </w:rPr>
              <w:t>No hay forma de avanzar el mandato de ONU Mujeres sin innovar permanentemente porque en el siglo XXI o innovas o mueres.</w:t>
            </w:r>
          </w:p>
        </w:tc>
      </w:tr>
      <w:tr w:rsidR="00253FC7" w:rsidRPr="00BF6023" w14:paraId="1C7B5D2E" w14:textId="77777777" w:rsidTr="005D4379">
        <w:trPr>
          <w:trHeight w:val="290"/>
        </w:trPr>
        <w:tc>
          <w:tcPr>
            <w:tcW w:w="9360" w:type="dxa"/>
            <w:noWrap/>
            <w:hideMark/>
          </w:tcPr>
          <w:p w14:paraId="57456688" w14:textId="77777777" w:rsidR="00253FC7" w:rsidRPr="005D4379" w:rsidRDefault="00253FC7" w:rsidP="00253FC7">
            <w:pPr>
              <w:rPr>
                <w:rFonts w:ascii="Calibri" w:eastAsia="Times New Roman" w:hAnsi="Calibri" w:cs="Times New Roman"/>
                <w:color w:val="000000"/>
                <w:sz w:val="18"/>
                <w:szCs w:val="18"/>
                <w:lang w:val="fr-FR"/>
              </w:rPr>
            </w:pPr>
            <w:proofErr w:type="gramStart"/>
            <w:r w:rsidRPr="005D4379">
              <w:rPr>
                <w:rFonts w:ascii="Calibri" w:eastAsia="Times New Roman" w:hAnsi="Calibri" w:cs="Times New Roman"/>
                <w:color w:val="000000"/>
                <w:sz w:val="18"/>
                <w:szCs w:val="18"/>
                <w:lang w:val="fr-FR"/>
              </w:rPr>
              <w:t>plus</w:t>
            </w:r>
            <w:proofErr w:type="gramEnd"/>
            <w:r w:rsidRPr="005D4379">
              <w:rPr>
                <w:rFonts w:ascii="Calibri" w:eastAsia="Times New Roman" w:hAnsi="Calibri" w:cs="Times New Roman"/>
                <w:color w:val="000000"/>
                <w:sz w:val="18"/>
                <w:szCs w:val="18"/>
                <w:lang w:val="fr-FR"/>
              </w:rPr>
              <w:t xml:space="preserve"> des initiatives et des formations des personnes </w:t>
            </w:r>
            <w:proofErr w:type="spellStart"/>
            <w:r w:rsidRPr="005D4379">
              <w:rPr>
                <w:rFonts w:ascii="Calibri" w:eastAsia="Times New Roman" w:hAnsi="Calibri" w:cs="Times New Roman"/>
                <w:color w:val="000000"/>
                <w:sz w:val="18"/>
                <w:szCs w:val="18"/>
                <w:lang w:val="fr-FR"/>
              </w:rPr>
              <w:t>d'onu</w:t>
            </w:r>
            <w:proofErr w:type="spellEnd"/>
            <w:r w:rsidRPr="005D4379">
              <w:rPr>
                <w:rFonts w:ascii="Calibri" w:eastAsia="Times New Roman" w:hAnsi="Calibri" w:cs="Times New Roman"/>
                <w:color w:val="000000"/>
                <w:sz w:val="18"/>
                <w:szCs w:val="18"/>
                <w:lang w:val="fr-FR"/>
              </w:rPr>
              <w:t xml:space="preserve"> femmes (voyage et visite </w:t>
            </w:r>
            <w:proofErr w:type="spellStart"/>
            <w:r w:rsidRPr="005D4379">
              <w:rPr>
                <w:rFonts w:ascii="Calibri" w:eastAsia="Times New Roman" w:hAnsi="Calibri" w:cs="Times New Roman"/>
                <w:color w:val="000000"/>
                <w:sz w:val="18"/>
                <w:szCs w:val="18"/>
                <w:lang w:val="fr-FR"/>
              </w:rPr>
              <w:t>e'échange</w:t>
            </w:r>
            <w:proofErr w:type="spellEnd"/>
            <w:r w:rsidRPr="005D4379">
              <w:rPr>
                <w:rFonts w:ascii="Calibri" w:eastAsia="Times New Roman" w:hAnsi="Calibri" w:cs="Times New Roman"/>
                <w:color w:val="000000"/>
                <w:sz w:val="18"/>
                <w:szCs w:val="18"/>
                <w:lang w:val="fr-FR"/>
              </w:rPr>
              <w:t>)</w:t>
            </w:r>
          </w:p>
        </w:tc>
      </w:tr>
    </w:tbl>
    <w:p w14:paraId="43B2709F" w14:textId="77777777" w:rsidR="00253FC7" w:rsidRPr="008B6BC6" w:rsidRDefault="00253FC7" w:rsidP="00253FC7">
      <w:pPr>
        <w:pStyle w:val="paragraph"/>
        <w:spacing w:before="0" w:beforeAutospacing="0" w:after="0" w:afterAutospacing="0"/>
        <w:textAlignment w:val="baseline"/>
        <w:rPr>
          <w:rFonts w:ascii="Segoe UI" w:hAnsi="Segoe UI" w:cs="Segoe UI"/>
          <w:sz w:val="18"/>
          <w:szCs w:val="18"/>
          <w:lang w:val="fr-FR"/>
        </w:rPr>
      </w:pPr>
    </w:p>
    <w:p w14:paraId="2F976578" w14:textId="77777777" w:rsidR="00253FC7" w:rsidRPr="008B6BC6" w:rsidRDefault="00253FC7" w:rsidP="00253FC7">
      <w:pPr>
        <w:rPr>
          <w:lang w:val="fr-FR"/>
        </w:rPr>
      </w:pPr>
    </w:p>
    <w:p w14:paraId="61E768D8" w14:textId="5E1C8109" w:rsidR="00705D9B" w:rsidRPr="00AB5557" w:rsidRDefault="00705D9B" w:rsidP="00253FC7">
      <w:pPr>
        <w:spacing w:after="0" w:line="276" w:lineRule="auto"/>
        <w:ind w:left="360"/>
        <w:rPr>
          <w:b/>
          <w:bCs/>
          <w:lang w:val="fr-FR"/>
        </w:rPr>
      </w:pPr>
    </w:p>
    <w:p w14:paraId="403DCD12" w14:textId="77777777" w:rsidR="00705D9B" w:rsidRPr="00AB5557" w:rsidRDefault="00705D9B" w:rsidP="00705D9B">
      <w:pPr>
        <w:spacing w:after="0" w:line="276" w:lineRule="auto"/>
        <w:rPr>
          <w:lang w:val="fr-FR"/>
        </w:rPr>
      </w:pPr>
    </w:p>
    <w:p w14:paraId="1DF0FD23" w14:textId="77777777" w:rsidR="00705D9B" w:rsidRPr="00AB5557" w:rsidRDefault="00705D9B" w:rsidP="00705D9B">
      <w:pPr>
        <w:rPr>
          <w:rFonts w:eastAsiaTheme="minorEastAsia"/>
          <w:lang w:val="fr-FR"/>
        </w:rPr>
      </w:pPr>
      <w:r w:rsidRPr="00AB5557">
        <w:rPr>
          <w:rFonts w:eastAsiaTheme="minorEastAsia"/>
          <w:lang w:val="fr-FR"/>
        </w:rPr>
        <w:br w:type="page"/>
      </w:r>
    </w:p>
    <w:p w14:paraId="412BFA23" w14:textId="49EF8EE2" w:rsidR="00705D9B" w:rsidRPr="00D70299" w:rsidRDefault="00705D9B" w:rsidP="00D70299">
      <w:pPr>
        <w:pStyle w:val="Heading1"/>
        <w:numPr>
          <w:ilvl w:val="0"/>
          <w:numId w:val="0"/>
        </w:numPr>
        <w:ind w:left="360" w:hanging="360"/>
      </w:pPr>
      <w:bookmarkStart w:id="11" w:name="_Toc63382967"/>
      <w:bookmarkStart w:id="12" w:name="_Toc72245895"/>
      <w:r w:rsidRPr="00D70299">
        <w:lastRenderedPageBreak/>
        <w:t xml:space="preserve">Annex </w:t>
      </w:r>
      <w:r w:rsidR="005D4379" w:rsidRPr="00D70299">
        <w:t>8</w:t>
      </w:r>
      <w:r w:rsidRPr="00D70299">
        <w:t xml:space="preserve"> Data Management Plan</w:t>
      </w:r>
      <w:bookmarkEnd w:id="11"/>
      <w:bookmarkEnd w:id="12"/>
    </w:p>
    <w:tbl>
      <w:tblPr>
        <w:tblW w:w="9450" w:type="dxa"/>
        <w:tblCellMar>
          <w:top w:w="15" w:type="dxa"/>
          <w:left w:w="15" w:type="dxa"/>
          <w:bottom w:w="15" w:type="dxa"/>
          <w:right w:w="15" w:type="dxa"/>
        </w:tblCellMar>
        <w:tblLook w:val="04A0" w:firstRow="1" w:lastRow="0" w:firstColumn="1" w:lastColumn="0" w:noHBand="0" w:noVBand="1"/>
      </w:tblPr>
      <w:tblGrid>
        <w:gridCol w:w="9450"/>
      </w:tblGrid>
      <w:tr w:rsidR="00705D9B" w:rsidRPr="00907BD3" w14:paraId="4C8ABE45" w14:textId="77777777" w:rsidTr="00705D9B">
        <w:trPr>
          <w:trHeight w:val="2055"/>
        </w:trPr>
        <w:tc>
          <w:tcPr>
            <w:tcW w:w="9450" w:type="dxa"/>
            <w:shd w:val="clear" w:color="auto" w:fill="auto"/>
            <w:hideMark/>
          </w:tcPr>
          <w:p w14:paraId="4F27E30F" w14:textId="77777777" w:rsidR="00705D9B" w:rsidRPr="00907BD3" w:rsidRDefault="00705D9B" w:rsidP="00705D9B">
            <w:pPr>
              <w:spacing w:before="120" w:after="120"/>
              <w:jc w:val="both"/>
              <w:textAlignment w:val="baseline"/>
              <w:rPr>
                <w:rFonts w:cstheme="minorHAnsi"/>
              </w:rPr>
            </w:pPr>
            <w:r w:rsidRPr="00907BD3">
              <w:rPr>
                <w:rFonts w:cstheme="minorHAnsi"/>
                <w:lang w:val="en-GB"/>
              </w:rPr>
              <w:t>All data collected through this evaluation is subject to the UN Women Information </w:t>
            </w:r>
            <w:r w:rsidRPr="00907BD3">
              <w:rPr>
                <w:rFonts w:cstheme="minorHAnsi"/>
              </w:rPr>
              <w:t xml:space="preserve">Security Policy that sets out the basis for UN Women in protecting the confidentiality, </w:t>
            </w:r>
            <w:proofErr w:type="gramStart"/>
            <w:r w:rsidRPr="00907BD3">
              <w:rPr>
                <w:rFonts w:cstheme="minorHAnsi"/>
              </w:rPr>
              <w:t>integrity</w:t>
            </w:r>
            <w:proofErr w:type="gramEnd"/>
            <w:r w:rsidRPr="00907BD3">
              <w:rPr>
                <w:rFonts w:cstheme="minorHAnsi"/>
              </w:rPr>
              <w:t xml:space="preserve"> and availability of its data to protect these assets against unauthorized usage, access, modification, destruction, disclosure, loss or transfer of data, whether accidental or intentional.  </w:t>
            </w:r>
          </w:p>
          <w:p w14:paraId="483EA831" w14:textId="77777777" w:rsidR="00705D9B" w:rsidRPr="00907BD3" w:rsidRDefault="00705D9B" w:rsidP="00705D9B">
            <w:pPr>
              <w:spacing w:before="120" w:after="120"/>
              <w:jc w:val="both"/>
              <w:textAlignment w:val="baseline"/>
              <w:rPr>
                <w:rFonts w:cstheme="minorHAnsi"/>
              </w:rPr>
            </w:pPr>
            <w:r w:rsidRPr="00907BD3">
              <w:rPr>
                <w:rFonts w:cstheme="minorHAnsi"/>
              </w:rPr>
              <w:t>All UN Women staff and other authorized individuals or entities are responsible for maintaining appropriate control over information in their care and for bringing any potential threats to the confidentiality, integrity, or availability of that information to the attention of the appropriate management. Compliance with this Policy is a condition of employment for all UN Women staff and a condition of contract for all other authorized individuals or entities, unless a prior (temporary) waiver is obtained. Failure to comply with this Policy without obtaining a prior waiver shall be dealt with in accordance with Staff Regulations and Rules, or as appropriate, the contractual terms of UN Women’s engagement of the authorized individual or entity. </w:t>
            </w:r>
          </w:p>
          <w:p w14:paraId="26C72F4D" w14:textId="77777777" w:rsidR="00705D9B" w:rsidRPr="00907BD3" w:rsidRDefault="00705D9B" w:rsidP="00705D9B">
            <w:pPr>
              <w:spacing w:before="120" w:after="120"/>
              <w:jc w:val="both"/>
              <w:textAlignment w:val="baseline"/>
              <w:rPr>
                <w:rFonts w:cstheme="minorHAnsi"/>
              </w:rPr>
            </w:pPr>
            <w:r w:rsidRPr="00907BD3">
              <w:rPr>
                <w:rFonts w:cstheme="minorHAnsi"/>
                <w:lang w:val="en-GB"/>
              </w:rPr>
              <w:t xml:space="preserve">This Data Management Plan outlines key aspects of data protection during this evaluation, namely collection of data and study materials; treatment of consulted populations and observed topics; storage, </w:t>
            </w:r>
            <w:proofErr w:type="gramStart"/>
            <w:r w:rsidRPr="00907BD3">
              <w:rPr>
                <w:rFonts w:cstheme="minorHAnsi"/>
                <w:lang w:val="en-GB"/>
              </w:rPr>
              <w:t>security</w:t>
            </w:r>
            <w:proofErr w:type="gramEnd"/>
            <w:r w:rsidRPr="00907BD3">
              <w:rPr>
                <w:rFonts w:cstheme="minorHAnsi"/>
                <w:lang w:val="en-GB"/>
              </w:rPr>
              <w:t xml:space="preserve"> and backups; archiving, preservation and curation; discovery, access and sharing and responsibilities of the key IES staff involved.    </w:t>
            </w:r>
            <w:r w:rsidRPr="00907BD3">
              <w:rPr>
                <w:rFonts w:cstheme="minorHAnsi"/>
              </w:rPr>
              <w:t> </w:t>
            </w:r>
          </w:p>
          <w:p w14:paraId="426E6C19" w14:textId="77777777" w:rsidR="00705D9B" w:rsidRPr="00907BD3" w:rsidRDefault="00705D9B" w:rsidP="00705D9B">
            <w:pPr>
              <w:spacing w:before="120" w:after="120"/>
              <w:textAlignment w:val="baseline"/>
              <w:rPr>
                <w:rFonts w:cstheme="minorHAnsi"/>
              </w:rPr>
            </w:pPr>
            <w:r w:rsidRPr="00907BD3">
              <w:rPr>
                <w:rFonts w:cstheme="minorHAnsi"/>
              </w:rPr>
              <w:t> </w:t>
            </w:r>
          </w:p>
          <w:p w14:paraId="2135CDBB" w14:textId="77777777" w:rsidR="00705D9B" w:rsidRPr="006061F3" w:rsidRDefault="00705D9B" w:rsidP="00705D9B">
            <w:pPr>
              <w:spacing w:before="120" w:after="120"/>
              <w:textAlignment w:val="baseline"/>
              <w:rPr>
                <w:rFonts w:ascii="Calibri" w:hAnsi="Calibri" w:cs="Calibri"/>
                <w:b/>
                <w:bCs/>
              </w:rPr>
            </w:pPr>
            <w:r w:rsidRPr="006061F3">
              <w:rPr>
                <w:rFonts w:ascii="Calibri" w:hAnsi="Calibri" w:cs="Calibri"/>
                <w:b/>
                <w:bCs/>
              </w:rPr>
              <w:t>Collection of data and study materials  </w:t>
            </w:r>
          </w:p>
          <w:p w14:paraId="28223FD3" w14:textId="77777777" w:rsidR="00705D9B" w:rsidRPr="00907BD3" w:rsidRDefault="00705D9B" w:rsidP="00705D9B">
            <w:pPr>
              <w:spacing w:before="120" w:after="120"/>
              <w:jc w:val="both"/>
              <w:textAlignment w:val="baseline"/>
              <w:rPr>
                <w:rFonts w:cstheme="minorHAnsi"/>
              </w:rPr>
            </w:pPr>
            <w:r w:rsidRPr="00907BD3">
              <w:rPr>
                <w:rFonts w:cstheme="minorHAnsi"/>
                <w:b/>
                <w:bCs/>
                <w:color w:val="000000"/>
              </w:rPr>
              <w:t>Type of data:</w:t>
            </w:r>
            <w:r w:rsidRPr="00907BD3">
              <w:rPr>
                <w:rFonts w:cstheme="minorHAnsi"/>
                <w:color w:val="000000"/>
              </w:rPr>
              <w:t xml:space="preserve"> The Independent Evaluation Service (IES) evaluates UN Women’s Innovation portfolio globally to assess what is the </w:t>
            </w:r>
            <w:r w:rsidRPr="00907BD3">
              <w:rPr>
                <w:rFonts w:cstheme="minorHAnsi"/>
                <w:spacing w:val="-2"/>
              </w:rPr>
              <w:t xml:space="preserve">state of readiness of UN Women for devising a strategy and approach to Innovation and Technology. </w:t>
            </w:r>
            <w:r w:rsidRPr="00907BD3">
              <w:rPr>
                <w:rFonts w:cstheme="minorHAnsi"/>
                <w:color w:val="000000"/>
              </w:rPr>
              <w:t xml:space="preserve"> The evaluation team is comprised by an Evaluation Specialist at the IES, a research assistant at IES and </w:t>
            </w:r>
            <w:proofErr w:type="gramStart"/>
            <w:r w:rsidRPr="00907BD3">
              <w:rPr>
                <w:rFonts w:cstheme="minorHAnsi"/>
                <w:color w:val="000000"/>
              </w:rPr>
              <w:t>two  independent</w:t>
            </w:r>
            <w:proofErr w:type="gramEnd"/>
            <w:r w:rsidRPr="00907BD3">
              <w:rPr>
                <w:rFonts w:cstheme="minorHAnsi"/>
                <w:color w:val="000000"/>
              </w:rPr>
              <w:t xml:space="preserve"> evaluation consultants.   </w:t>
            </w:r>
          </w:p>
          <w:p w14:paraId="44F740AB" w14:textId="77777777" w:rsidR="00705D9B" w:rsidRPr="00907BD3" w:rsidRDefault="00705D9B" w:rsidP="00705D9B">
            <w:pPr>
              <w:spacing w:before="120" w:after="120"/>
              <w:jc w:val="both"/>
              <w:textAlignment w:val="baseline"/>
              <w:rPr>
                <w:rFonts w:cstheme="minorHAnsi"/>
              </w:rPr>
            </w:pPr>
            <w:r w:rsidRPr="00907BD3">
              <w:rPr>
                <w:rFonts w:cstheme="minorHAnsi"/>
                <w:color w:val="000000"/>
              </w:rPr>
              <w:t xml:space="preserve">The data collection process is organized via web-based interviews, on-line </w:t>
            </w:r>
            <w:proofErr w:type="gramStart"/>
            <w:r w:rsidRPr="00907BD3">
              <w:rPr>
                <w:rFonts w:cstheme="minorHAnsi"/>
                <w:color w:val="000000"/>
              </w:rPr>
              <w:t>surveys</w:t>
            </w:r>
            <w:proofErr w:type="gramEnd"/>
            <w:r w:rsidRPr="00907BD3">
              <w:rPr>
                <w:rFonts w:cstheme="minorHAnsi"/>
                <w:color w:val="000000"/>
              </w:rPr>
              <w:t xml:space="preserve"> and desk reviews. Therefore, digital statistical (surveys) and textual data (interview notes, documents) will be collected and stored using UN Women’ MS </w:t>
            </w:r>
            <w:proofErr w:type="spellStart"/>
            <w:r w:rsidRPr="00907BD3">
              <w:rPr>
                <w:rFonts w:cstheme="minorHAnsi"/>
                <w:color w:val="000000"/>
              </w:rPr>
              <w:t>sharepoint</w:t>
            </w:r>
            <w:proofErr w:type="spellEnd"/>
            <w:r w:rsidRPr="00907BD3">
              <w:rPr>
                <w:rFonts w:cstheme="minorHAnsi"/>
                <w:color w:val="000000"/>
              </w:rPr>
              <w:t>/OneDrive accessible by evaluation team members only. Only p</w:t>
            </w:r>
            <w:r w:rsidRPr="00907BD3">
              <w:rPr>
                <w:rFonts w:cstheme="minorHAnsi"/>
              </w:rPr>
              <w:t xml:space="preserve">ersonal data collected and used in this evaluation will </w:t>
            </w:r>
            <w:proofErr w:type="gramStart"/>
            <w:r w:rsidRPr="00907BD3">
              <w:rPr>
                <w:rFonts w:cstheme="minorHAnsi"/>
              </w:rPr>
              <w:t>be:</w:t>
            </w:r>
            <w:proofErr w:type="gramEnd"/>
            <w:r w:rsidRPr="00907BD3">
              <w:rPr>
                <w:rFonts w:cstheme="minorHAnsi"/>
              </w:rPr>
              <w:t xml:space="preserve"> names and last names of the interviewees, their function in the </w:t>
            </w:r>
            <w:proofErr w:type="spellStart"/>
            <w:r w:rsidRPr="00907BD3">
              <w:rPr>
                <w:rFonts w:cstheme="minorHAnsi"/>
              </w:rPr>
              <w:t>organisation</w:t>
            </w:r>
            <w:proofErr w:type="spellEnd"/>
            <w:r w:rsidRPr="00907BD3">
              <w:rPr>
                <w:rFonts w:cstheme="minorHAnsi"/>
              </w:rPr>
              <w:t>/institution and the affiliated institution. Personal names and last names will not be published in any of the reports and will be known only to the evaluation team members. </w:t>
            </w:r>
          </w:p>
          <w:p w14:paraId="5C78B0BE" w14:textId="77777777" w:rsidR="00705D9B" w:rsidRPr="00907BD3" w:rsidRDefault="00705D9B" w:rsidP="00705D9B">
            <w:pPr>
              <w:spacing w:before="120" w:after="120"/>
              <w:jc w:val="both"/>
              <w:textAlignment w:val="baseline"/>
              <w:rPr>
                <w:rFonts w:cstheme="minorHAnsi"/>
              </w:rPr>
            </w:pPr>
            <w:r w:rsidRPr="00907BD3">
              <w:rPr>
                <w:rFonts w:cstheme="minorHAnsi"/>
                <w:color w:val="000000"/>
              </w:rPr>
              <w:t xml:space="preserve">Desk review is focused on existing data collection and review (plans, </w:t>
            </w:r>
            <w:proofErr w:type="spellStart"/>
            <w:r w:rsidRPr="00907BD3">
              <w:rPr>
                <w:rFonts w:cstheme="minorHAnsi"/>
                <w:color w:val="000000"/>
              </w:rPr>
              <w:t>programme</w:t>
            </w:r>
            <w:proofErr w:type="spellEnd"/>
            <w:r w:rsidRPr="00907BD3">
              <w:rPr>
                <w:rFonts w:cstheme="minorHAnsi"/>
                <w:color w:val="000000"/>
              </w:rPr>
              <w:t xml:space="preserve"> and project reports, publications, video materials), most of them already publicly available. New sets of data include data collected from key informant interviews and survey. </w:t>
            </w:r>
          </w:p>
          <w:p w14:paraId="1D2153F3" w14:textId="77777777" w:rsidR="00705D9B" w:rsidRPr="00907BD3" w:rsidRDefault="00705D9B" w:rsidP="00705D9B">
            <w:pPr>
              <w:spacing w:before="120" w:after="120"/>
              <w:jc w:val="both"/>
              <w:textAlignment w:val="baseline"/>
              <w:rPr>
                <w:rFonts w:cstheme="minorHAnsi"/>
              </w:rPr>
            </w:pPr>
            <w:r w:rsidRPr="00907BD3">
              <w:rPr>
                <w:rFonts w:cstheme="minorHAnsi"/>
                <w:b/>
                <w:bCs/>
                <w:color w:val="000000"/>
              </w:rPr>
              <w:lastRenderedPageBreak/>
              <w:t>Methods of data / materials collection:</w:t>
            </w:r>
            <w:r w:rsidRPr="00907BD3">
              <w:rPr>
                <w:rFonts w:cstheme="minorHAnsi"/>
                <w:color w:val="000000"/>
              </w:rPr>
              <w:t xml:space="preserve"> Interviews will be organized remotely using online communication tools (MS teams, zoom) or telephone lines. Meeting minutes will be taken (MS Word) and stored. No audio recordings will be made. </w:t>
            </w:r>
          </w:p>
          <w:p w14:paraId="229E4C79" w14:textId="77777777" w:rsidR="00705D9B" w:rsidRPr="00907BD3" w:rsidRDefault="00705D9B" w:rsidP="00705D9B">
            <w:pPr>
              <w:spacing w:before="120" w:after="120"/>
              <w:textAlignment w:val="baseline"/>
              <w:rPr>
                <w:rFonts w:cstheme="minorHAnsi"/>
              </w:rPr>
            </w:pPr>
            <w:r w:rsidRPr="00907BD3">
              <w:rPr>
                <w:rFonts w:cstheme="minorHAnsi"/>
                <w:color w:val="000000"/>
              </w:rPr>
              <w:t>Survey will be designed using MS forms and distributed to UN Women personnel via email link. Survey will ask for identification of UN Women Country Office / Presence or an organization but will not ask for the personal data of those filling the questionnaire. </w:t>
            </w:r>
          </w:p>
          <w:p w14:paraId="2DE88477" w14:textId="77777777" w:rsidR="00705D9B" w:rsidRPr="00907BD3" w:rsidRDefault="00705D9B" w:rsidP="00705D9B">
            <w:pPr>
              <w:spacing w:before="120" w:after="120"/>
              <w:jc w:val="both"/>
              <w:textAlignment w:val="baseline"/>
              <w:rPr>
                <w:rFonts w:cstheme="minorHAnsi"/>
              </w:rPr>
            </w:pPr>
            <w:r w:rsidRPr="00907BD3">
              <w:rPr>
                <w:rFonts w:cstheme="minorHAnsi"/>
                <w:b/>
                <w:bCs/>
                <w:color w:val="000000"/>
              </w:rPr>
              <w:t xml:space="preserve">Quality assurance and data validation: </w:t>
            </w:r>
            <w:r w:rsidRPr="00907BD3">
              <w:rPr>
                <w:rFonts w:cstheme="minorHAnsi"/>
                <w:lang w:val="en-GB"/>
              </w:rPr>
              <w:t>The evaluation will adhere to UN Women Evaluation Policy, UNEG Norms and Standards for Evaluation, Ethical Guidelines and Code of Conduct, UNEG guidance on integrating Human Rights and Gender Equality in evaluations</w:t>
            </w:r>
            <w:r w:rsidRPr="00907BD3">
              <w:rPr>
                <w:rFonts w:cstheme="minorHAnsi"/>
                <w:i/>
                <w:iCs/>
                <w:lang w:val="en-GB"/>
              </w:rPr>
              <w:t xml:space="preserve"> </w:t>
            </w:r>
            <w:r w:rsidRPr="00907BD3">
              <w:rPr>
                <w:rFonts w:cstheme="minorHAnsi"/>
                <w:lang w:val="en-GB"/>
              </w:rPr>
              <w:t>with gender responsive and human rights approaches integrated into the approach. To ensure quality and that all required information is included, the evaluation team will self-assess the draft evaluation report using the UN Women Global Evaluation Reports Assessment and Analysis System (GERAAS) tool. </w:t>
            </w:r>
            <w:r w:rsidRPr="00907BD3">
              <w:rPr>
                <w:rFonts w:cstheme="minorHAnsi"/>
              </w:rPr>
              <w:t> </w:t>
            </w:r>
          </w:p>
          <w:p w14:paraId="4C2EA026" w14:textId="77777777" w:rsidR="00705D9B" w:rsidRPr="00907BD3" w:rsidRDefault="00705D9B" w:rsidP="00705D9B">
            <w:pPr>
              <w:spacing w:before="120" w:after="120"/>
              <w:jc w:val="both"/>
              <w:textAlignment w:val="baseline"/>
              <w:rPr>
                <w:rFonts w:cstheme="minorHAnsi"/>
              </w:rPr>
            </w:pPr>
            <w:r w:rsidRPr="00907BD3">
              <w:rPr>
                <w:rFonts w:cstheme="minorHAnsi"/>
              </w:rPr>
              <w:t>No automatic processes of data validation will be introduced. Raw data will be quality assured by the evaluation team members (which will be the only persons having access to them) using cross reference and triangulation of data from different sources.  </w:t>
            </w:r>
          </w:p>
          <w:p w14:paraId="33C2A041" w14:textId="77777777" w:rsidR="00705D9B" w:rsidRPr="00907BD3" w:rsidRDefault="00705D9B" w:rsidP="00705D9B">
            <w:pPr>
              <w:rPr>
                <w:rFonts w:cstheme="minorHAnsi"/>
              </w:rPr>
            </w:pPr>
            <w:r w:rsidRPr="00907BD3">
              <w:rPr>
                <w:rFonts w:cstheme="minorHAnsi"/>
              </w:rPr>
              <w:t>Processed data in a form of findings and reports will be subject to quality review / validation by the peer reviewer, the evaluation reference group, and the evaluation management group. Due to the dual role of the evaluation specialist in this evaluation, as both team leader and manager of the evaluation, Peer Reviewers from IEAS will be engaged to add an extra set of objective eyes and ensure that the GERAAS criteria and UN Ethical Guidelines are adhered to.   </w:t>
            </w:r>
          </w:p>
        </w:tc>
      </w:tr>
      <w:tr w:rsidR="00705D9B" w:rsidRPr="00712D09" w14:paraId="6104AC3F" w14:textId="77777777" w:rsidTr="00705D9B">
        <w:trPr>
          <w:trHeight w:val="1155"/>
        </w:trPr>
        <w:tc>
          <w:tcPr>
            <w:tcW w:w="9450" w:type="dxa"/>
            <w:shd w:val="clear" w:color="auto" w:fill="auto"/>
            <w:hideMark/>
          </w:tcPr>
          <w:p w14:paraId="01B2430C" w14:textId="77777777" w:rsidR="00705D9B" w:rsidRPr="006061F3" w:rsidRDefault="00705D9B" w:rsidP="00705D9B">
            <w:pPr>
              <w:spacing w:before="120" w:after="120"/>
              <w:textAlignment w:val="baseline"/>
              <w:rPr>
                <w:rFonts w:ascii="Calibri" w:hAnsi="Calibri" w:cs="Calibri"/>
                <w:b/>
                <w:bCs/>
              </w:rPr>
            </w:pPr>
            <w:r w:rsidRPr="006061F3">
              <w:rPr>
                <w:rFonts w:ascii="Calibri" w:hAnsi="Calibri" w:cs="Calibri"/>
                <w:b/>
                <w:bCs/>
              </w:rPr>
              <w:lastRenderedPageBreak/>
              <w:t>Treatment of consulted populations </w:t>
            </w:r>
          </w:p>
          <w:p w14:paraId="2EC2DF01" w14:textId="77777777" w:rsidR="00705D9B" w:rsidRPr="00712D09" w:rsidRDefault="00705D9B" w:rsidP="00705D9B">
            <w:pPr>
              <w:spacing w:before="120" w:after="120"/>
              <w:jc w:val="both"/>
              <w:textAlignment w:val="baseline"/>
            </w:pPr>
            <w:r w:rsidRPr="00712D09">
              <w:rPr>
                <w:rFonts w:ascii="Calibri" w:hAnsi="Calibri" w:cs="Calibri"/>
                <w:lang w:val="en-GB"/>
              </w:rPr>
              <w:t xml:space="preserve">Consulted population will </w:t>
            </w:r>
            <w:proofErr w:type="gramStart"/>
            <w:r w:rsidRPr="00712D09">
              <w:rPr>
                <w:rFonts w:ascii="Calibri" w:hAnsi="Calibri" w:cs="Calibri"/>
                <w:lang w:val="en-GB"/>
              </w:rPr>
              <w:t>include:</w:t>
            </w:r>
            <w:proofErr w:type="gramEnd"/>
            <w:r w:rsidRPr="00712D09">
              <w:rPr>
                <w:rFonts w:ascii="Calibri" w:hAnsi="Calibri" w:cs="Calibri"/>
                <w:lang w:val="en-GB"/>
              </w:rPr>
              <w:t xml:space="preserve"> UN Women </w:t>
            </w:r>
            <w:r>
              <w:rPr>
                <w:rFonts w:ascii="Calibri" w:hAnsi="Calibri" w:cs="Calibri"/>
                <w:lang w:val="en-GB"/>
              </w:rPr>
              <w:t>personnel</w:t>
            </w:r>
            <w:r w:rsidRPr="00712D09">
              <w:rPr>
                <w:rFonts w:ascii="Calibri" w:hAnsi="Calibri" w:cs="Calibri"/>
                <w:lang w:val="en-GB"/>
              </w:rPr>
              <w:t>, partner UN and other development agencies, donor/development partners’ representatives, government representatives, academia, civil society organisations, grass root and faith based organisations and informal groups. Most of the targeted key informants are not characterised as vulnerable. </w:t>
            </w:r>
            <w:r w:rsidRPr="00712D09">
              <w:rPr>
                <w:rFonts w:ascii="Calibri" w:hAnsi="Calibri" w:cs="Calibri"/>
              </w:rPr>
              <w:t> </w:t>
            </w:r>
          </w:p>
          <w:p w14:paraId="04F1F353" w14:textId="77777777" w:rsidR="00705D9B" w:rsidRPr="00712D09" w:rsidRDefault="00705D9B" w:rsidP="00705D9B">
            <w:pPr>
              <w:spacing w:before="120" w:after="120"/>
              <w:jc w:val="both"/>
              <w:textAlignment w:val="baseline"/>
            </w:pPr>
            <w:r w:rsidRPr="00712D09">
              <w:rPr>
                <w:rFonts w:ascii="Calibri" w:hAnsi="Calibri" w:cs="Calibri"/>
              </w:rPr>
              <w:t xml:space="preserve">In general, evaluation is focused on topics of UN Women programmes implementation and results which are not categorized as sensitive. Still, descriptions of the context (conflict, social norms, pressure of different interest groups) or sharing the stories from the past can be sensitive for some key informants. In case any topic turns to be sensitive for the key informant, evaluators will not insist on it in order not to make any additional stress to the interviewee. </w:t>
            </w:r>
          </w:p>
          <w:p w14:paraId="511065FB" w14:textId="77777777" w:rsidR="00705D9B" w:rsidRPr="00712D09" w:rsidRDefault="00705D9B" w:rsidP="00705D9B">
            <w:pPr>
              <w:spacing w:before="120" w:after="120"/>
              <w:jc w:val="both"/>
              <w:textAlignment w:val="baseline"/>
            </w:pPr>
            <w:r w:rsidRPr="00712D09">
              <w:rPr>
                <w:rFonts w:ascii="Calibri" w:hAnsi="Calibri" w:cs="Calibri"/>
              </w:rPr>
              <w:t xml:space="preserve">In all cases, evaluation will be conducted with integrity and respect for the beliefs, </w:t>
            </w:r>
            <w:proofErr w:type="gramStart"/>
            <w:r w:rsidRPr="00712D09">
              <w:rPr>
                <w:rFonts w:ascii="Calibri" w:hAnsi="Calibri" w:cs="Calibri"/>
              </w:rPr>
              <w:t>manners</w:t>
            </w:r>
            <w:proofErr w:type="gramEnd"/>
            <w:r w:rsidRPr="00712D09">
              <w:rPr>
                <w:rFonts w:ascii="Calibri" w:hAnsi="Calibri" w:cs="Calibri"/>
              </w:rPr>
              <w:t xml:space="preserve"> and customs of the social and cultural environment; for human rights and gender equality; and for the ‘do no harm’ principle. Interviews will be led with a tone of respect, </w:t>
            </w:r>
            <w:proofErr w:type="gramStart"/>
            <w:r w:rsidRPr="00712D09">
              <w:rPr>
                <w:rFonts w:ascii="Calibri" w:hAnsi="Calibri" w:cs="Calibri"/>
              </w:rPr>
              <w:t>openness</w:t>
            </w:r>
            <w:proofErr w:type="gramEnd"/>
            <w:r w:rsidRPr="00712D09">
              <w:rPr>
                <w:rFonts w:ascii="Calibri" w:hAnsi="Calibri" w:cs="Calibri"/>
              </w:rPr>
              <w:t xml:space="preserve"> and rapport.  </w:t>
            </w:r>
          </w:p>
          <w:p w14:paraId="7D253C2D" w14:textId="77777777" w:rsidR="00705D9B" w:rsidRPr="00712D09" w:rsidRDefault="00705D9B" w:rsidP="00705D9B">
            <w:pPr>
              <w:spacing w:before="120" w:after="120"/>
              <w:jc w:val="both"/>
              <w:textAlignment w:val="baseline"/>
            </w:pPr>
            <w:r w:rsidRPr="00712D09">
              <w:rPr>
                <w:rFonts w:ascii="Calibri" w:hAnsi="Calibri" w:cs="Calibri"/>
              </w:rPr>
              <w:lastRenderedPageBreak/>
              <w:t xml:space="preserve">Evaluators will respect the rights of institutions, </w:t>
            </w:r>
            <w:proofErr w:type="spellStart"/>
            <w:proofErr w:type="gramStart"/>
            <w:r w:rsidRPr="00712D09">
              <w:rPr>
                <w:rFonts w:ascii="Calibri" w:hAnsi="Calibri" w:cs="Calibri"/>
              </w:rPr>
              <w:t>organisations</w:t>
            </w:r>
            <w:proofErr w:type="spellEnd"/>
            <w:proofErr w:type="gramEnd"/>
            <w:r w:rsidRPr="00712D09">
              <w:rPr>
                <w:rFonts w:ascii="Calibri" w:hAnsi="Calibri" w:cs="Calibri"/>
              </w:rPr>
              <w:t xml:space="preserve"> and individuals to provide information in confidence. Before collecting any data, an explanation of the purpose and the intention of the evaluation will be provided in the language of the interview and explicit oral consent will be sought.  </w:t>
            </w:r>
          </w:p>
          <w:p w14:paraId="18827D11" w14:textId="77777777" w:rsidR="00705D9B" w:rsidRPr="00712D09" w:rsidRDefault="00705D9B" w:rsidP="00705D9B">
            <w:pPr>
              <w:spacing w:before="120" w:after="120"/>
              <w:jc w:val="both"/>
              <w:textAlignment w:val="baseline"/>
            </w:pPr>
            <w:r w:rsidRPr="00712D09">
              <w:rPr>
                <w:rFonts w:ascii="Calibri" w:hAnsi="Calibri" w:cs="Calibri"/>
              </w:rPr>
              <w:t>Presentation of findings in the report will ensure anonymity of the key informants. Sensitive data will be protected and ensure they cannot be traced to its source. Actual names of participants are not to be included in the Final Evaluation Report.  </w:t>
            </w:r>
          </w:p>
        </w:tc>
      </w:tr>
      <w:tr w:rsidR="00705D9B" w:rsidRPr="006C3891" w14:paraId="64CDF869" w14:textId="77777777" w:rsidTr="00705D9B">
        <w:trPr>
          <w:trHeight w:val="2460"/>
        </w:trPr>
        <w:tc>
          <w:tcPr>
            <w:tcW w:w="9450" w:type="dxa"/>
            <w:shd w:val="clear" w:color="auto" w:fill="auto"/>
            <w:hideMark/>
          </w:tcPr>
          <w:p w14:paraId="0B50DA23" w14:textId="77777777" w:rsidR="00705D9B" w:rsidRPr="001919FA" w:rsidRDefault="00705D9B" w:rsidP="00705D9B">
            <w:pPr>
              <w:spacing w:before="120" w:after="120"/>
              <w:textAlignment w:val="baseline"/>
              <w:rPr>
                <w:rFonts w:ascii="Calibri" w:hAnsi="Calibri" w:cs="Calibri"/>
                <w:b/>
                <w:bCs/>
              </w:rPr>
            </w:pPr>
            <w:r w:rsidRPr="001919FA">
              <w:rPr>
                <w:rFonts w:ascii="Calibri" w:hAnsi="Calibri" w:cs="Calibri"/>
                <w:b/>
                <w:bCs/>
              </w:rPr>
              <w:lastRenderedPageBreak/>
              <w:t xml:space="preserve">Storage, </w:t>
            </w:r>
            <w:proofErr w:type="gramStart"/>
            <w:r w:rsidRPr="001919FA">
              <w:rPr>
                <w:rFonts w:ascii="Calibri" w:hAnsi="Calibri" w:cs="Calibri"/>
                <w:b/>
                <w:bCs/>
              </w:rPr>
              <w:t>security</w:t>
            </w:r>
            <w:proofErr w:type="gramEnd"/>
            <w:r w:rsidRPr="001919FA">
              <w:rPr>
                <w:rFonts w:ascii="Calibri" w:hAnsi="Calibri" w:cs="Calibri"/>
                <w:b/>
                <w:bCs/>
              </w:rPr>
              <w:t xml:space="preserve"> and backup  </w:t>
            </w:r>
          </w:p>
          <w:p w14:paraId="37CD1DBF" w14:textId="77777777" w:rsidR="00705D9B" w:rsidRPr="006C3891" w:rsidRDefault="00705D9B" w:rsidP="00705D9B">
            <w:pPr>
              <w:spacing w:before="120" w:after="120"/>
              <w:textAlignment w:val="baseline"/>
              <w:rPr>
                <w:rFonts w:ascii="Calibri" w:hAnsi="Calibri" w:cs="Calibri"/>
              </w:rPr>
            </w:pPr>
            <w:r w:rsidRPr="006C3891">
              <w:rPr>
                <w:rFonts w:ascii="Calibri" w:hAnsi="Calibri" w:cs="Calibri"/>
              </w:rPr>
              <w:t xml:space="preserve">Software and platforms used for data processing: Microsoft word, excel and </w:t>
            </w:r>
            <w:proofErr w:type="spellStart"/>
            <w:r w:rsidRPr="006C3891">
              <w:rPr>
                <w:rFonts w:ascii="Calibri" w:hAnsi="Calibri" w:cs="Calibri"/>
              </w:rPr>
              <w:t>powerpoint</w:t>
            </w:r>
            <w:proofErr w:type="spellEnd"/>
            <w:r w:rsidRPr="006C3891">
              <w:rPr>
                <w:rFonts w:ascii="Calibri" w:hAnsi="Calibri" w:cs="Calibri"/>
              </w:rPr>
              <w:t xml:space="preserve"> will be used to store and present data. </w:t>
            </w:r>
            <w:proofErr w:type="spellStart"/>
            <w:r w:rsidRPr="006C3891">
              <w:rPr>
                <w:rFonts w:ascii="Calibri" w:hAnsi="Calibri" w:cs="Calibri"/>
              </w:rPr>
              <w:t>Nvivo</w:t>
            </w:r>
            <w:proofErr w:type="spellEnd"/>
            <w:r w:rsidRPr="006C3891">
              <w:rPr>
                <w:rFonts w:ascii="Calibri" w:hAnsi="Calibri" w:cs="Calibri"/>
              </w:rPr>
              <w:t xml:space="preserve"> </w:t>
            </w:r>
            <w:r>
              <w:rPr>
                <w:rFonts w:ascii="Calibri" w:hAnsi="Calibri" w:cs="Calibri"/>
              </w:rPr>
              <w:t>might</w:t>
            </w:r>
            <w:r w:rsidRPr="006C3891">
              <w:rPr>
                <w:rFonts w:ascii="Calibri" w:hAnsi="Calibri" w:cs="Calibri"/>
              </w:rPr>
              <w:t xml:space="preserve"> be used for qualitative data analysis. </w:t>
            </w:r>
            <w:r>
              <w:rPr>
                <w:rFonts w:ascii="Calibri" w:hAnsi="Calibri" w:cs="Calibri"/>
              </w:rPr>
              <w:t>Survey Monkey</w:t>
            </w:r>
            <w:r w:rsidRPr="006C3891">
              <w:rPr>
                <w:rFonts w:ascii="Calibri" w:hAnsi="Calibri" w:cs="Calibri"/>
              </w:rPr>
              <w:t xml:space="preserve"> will be used for quantitative data analysis of the survey.  </w:t>
            </w:r>
          </w:p>
          <w:p w14:paraId="52FB0898" w14:textId="77777777" w:rsidR="00705D9B" w:rsidRPr="006C3891" w:rsidRDefault="00705D9B" w:rsidP="00705D9B">
            <w:pPr>
              <w:spacing w:before="120" w:after="120"/>
              <w:jc w:val="both"/>
              <w:textAlignment w:val="baseline"/>
              <w:rPr>
                <w:rFonts w:ascii="Calibri" w:hAnsi="Calibri" w:cs="Calibri"/>
              </w:rPr>
            </w:pPr>
            <w:r w:rsidRPr="006C3891">
              <w:rPr>
                <w:rFonts w:ascii="Calibri" w:hAnsi="Calibri" w:cs="Calibri"/>
              </w:rPr>
              <w:t xml:space="preserve">Collected data will be shared and stored via secure file sharing service - UN Women MS One Drive </w:t>
            </w:r>
            <w:proofErr w:type="spellStart"/>
            <w:r w:rsidRPr="006C3891">
              <w:rPr>
                <w:rFonts w:ascii="Calibri" w:hAnsi="Calibri" w:cs="Calibri"/>
              </w:rPr>
              <w:t>sharepoint</w:t>
            </w:r>
            <w:proofErr w:type="spellEnd"/>
            <w:r w:rsidRPr="006C3891">
              <w:rPr>
                <w:rFonts w:ascii="Calibri" w:hAnsi="Calibri" w:cs="Calibri"/>
              </w:rPr>
              <w:t xml:space="preserve"> folder and will be protected under overall data protection mechanisms by UN Women IT service. The folder will be accessible to evaluation team members only.  </w:t>
            </w:r>
          </w:p>
          <w:p w14:paraId="038591C1" w14:textId="77777777" w:rsidR="00705D9B" w:rsidRPr="006C3891" w:rsidRDefault="00705D9B" w:rsidP="00705D9B">
            <w:pPr>
              <w:spacing w:before="120" w:after="120"/>
              <w:jc w:val="both"/>
              <w:textAlignment w:val="baseline"/>
              <w:rPr>
                <w:rFonts w:ascii="Calibri" w:hAnsi="Calibri" w:cs="Calibri"/>
              </w:rPr>
            </w:pPr>
            <w:r w:rsidRPr="006C3891">
              <w:rPr>
                <w:rFonts w:ascii="Calibri" w:hAnsi="Calibri" w:cs="Calibri"/>
              </w:rPr>
              <w:t xml:space="preserve">Temporarily during data collection phase, interview notes, reviewed documentation may be stored in business computers of the UN Women Evaluation Specialist and private/business computers of independent evaluation consultants or in a form of written notes (depending on the conditions during the interviews, availability of the internet, access to </w:t>
            </w:r>
            <w:proofErr w:type="spellStart"/>
            <w:r w:rsidRPr="006C3891">
              <w:rPr>
                <w:rFonts w:ascii="Calibri" w:hAnsi="Calibri" w:cs="Calibri"/>
              </w:rPr>
              <w:t>sharepoint</w:t>
            </w:r>
            <w:proofErr w:type="spellEnd"/>
            <w:r w:rsidRPr="006C3891">
              <w:rPr>
                <w:rFonts w:ascii="Calibri" w:hAnsi="Calibri" w:cs="Calibri"/>
              </w:rPr>
              <w:t xml:space="preserve"> etc.). As soon as the data collection is completed and notes are transferred to </w:t>
            </w:r>
            <w:proofErr w:type="spellStart"/>
            <w:r w:rsidRPr="006C3891">
              <w:rPr>
                <w:rFonts w:ascii="Calibri" w:hAnsi="Calibri" w:cs="Calibri"/>
              </w:rPr>
              <w:t>sharepoint</w:t>
            </w:r>
            <w:proofErr w:type="spellEnd"/>
            <w:r w:rsidRPr="006C3891">
              <w:rPr>
                <w:rFonts w:ascii="Calibri" w:hAnsi="Calibri" w:cs="Calibri"/>
              </w:rPr>
              <w:t xml:space="preserve"> drive, data will be deleted from personal computers.   </w:t>
            </w:r>
          </w:p>
          <w:p w14:paraId="3635471F" w14:textId="77777777" w:rsidR="00705D9B" w:rsidRPr="006C3891" w:rsidRDefault="00705D9B" w:rsidP="00705D9B">
            <w:pPr>
              <w:spacing w:before="120" w:after="120"/>
              <w:jc w:val="both"/>
              <w:textAlignment w:val="baseline"/>
              <w:rPr>
                <w:rFonts w:ascii="Calibri" w:hAnsi="Calibri" w:cs="Calibri"/>
              </w:rPr>
            </w:pPr>
            <w:r w:rsidRPr="006C3891">
              <w:rPr>
                <w:rFonts w:ascii="Calibri" w:hAnsi="Calibri" w:cs="Calibri"/>
              </w:rPr>
              <w:t>Once evaluation is over, access to share point folders will be revoked to all external evaluation team members.  </w:t>
            </w:r>
          </w:p>
          <w:p w14:paraId="34F637F8" w14:textId="77777777" w:rsidR="00705D9B" w:rsidRPr="006C3891" w:rsidRDefault="00705D9B" w:rsidP="00705D9B">
            <w:pPr>
              <w:spacing w:before="120" w:after="120"/>
              <w:jc w:val="both"/>
              <w:textAlignment w:val="baseline"/>
              <w:rPr>
                <w:rFonts w:ascii="Calibri" w:hAnsi="Calibri" w:cs="Calibri"/>
              </w:rPr>
            </w:pPr>
          </w:p>
        </w:tc>
      </w:tr>
      <w:tr w:rsidR="00705D9B" w:rsidRPr="001919FA" w14:paraId="4ACA67CA" w14:textId="77777777" w:rsidTr="00705D9B">
        <w:trPr>
          <w:trHeight w:val="1425"/>
        </w:trPr>
        <w:tc>
          <w:tcPr>
            <w:tcW w:w="9450" w:type="dxa"/>
            <w:shd w:val="clear" w:color="auto" w:fill="auto"/>
            <w:hideMark/>
          </w:tcPr>
          <w:p w14:paraId="4CBFD3BF" w14:textId="77777777" w:rsidR="00705D9B" w:rsidRPr="001919FA" w:rsidRDefault="00705D9B" w:rsidP="00705D9B">
            <w:pPr>
              <w:spacing w:before="120" w:after="120"/>
              <w:textAlignment w:val="baseline"/>
              <w:rPr>
                <w:rFonts w:ascii="Calibri" w:hAnsi="Calibri" w:cs="Calibri"/>
                <w:b/>
                <w:bCs/>
              </w:rPr>
            </w:pPr>
            <w:r w:rsidRPr="001919FA">
              <w:rPr>
                <w:rFonts w:ascii="Calibri" w:hAnsi="Calibri" w:cs="Calibri"/>
                <w:b/>
                <w:bCs/>
              </w:rPr>
              <w:t xml:space="preserve">Archiving, </w:t>
            </w:r>
            <w:proofErr w:type="gramStart"/>
            <w:r w:rsidRPr="001919FA">
              <w:rPr>
                <w:rFonts w:ascii="Calibri" w:hAnsi="Calibri" w:cs="Calibri"/>
                <w:b/>
                <w:bCs/>
              </w:rPr>
              <w:t>preservation</w:t>
            </w:r>
            <w:proofErr w:type="gramEnd"/>
            <w:r w:rsidRPr="001919FA">
              <w:rPr>
                <w:rFonts w:ascii="Calibri" w:hAnsi="Calibri" w:cs="Calibri"/>
                <w:b/>
                <w:bCs/>
              </w:rPr>
              <w:t xml:space="preserve"> and curation </w:t>
            </w:r>
          </w:p>
          <w:p w14:paraId="762B2D09" w14:textId="77777777" w:rsidR="00705D9B" w:rsidRPr="001919FA" w:rsidRDefault="00705D9B" w:rsidP="00705D9B">
            <w:pPr>
              <w:spacing w:before="120" w:after="120"/>
              <w:jc w:val="both"/>
              <w:textAlignment w:val="baseline"/>
              <w:rPr>
                <w:rFonts w:ascii="Calibri" w:hAnsi="Calibri" w:cs="Calibri"/>
              </w:rPr>
            </w:pPr>
            <w:r w:rsidRPr="001919FA">
              <w:rPr>
                <w:rFonts w:ascii="Calibri" w:hAnsi="Calibri" w:cs="Calibri"/>
              </w:rPr>
              <w:t xml:space="preserve">Upon completion of the evaluation, IES evaluation team leader will create a clean dataset containing files that might be relevant for further use in evaluations and research by UN Women. UN Women recommends preserving data for four years, covering the </w:t>
            </w:r>
            <w:proofErr w:type="gramStart"/>
            <w:r w:rsidRPr="001919FA">
              <w:rPr>
                <w:rFonts w:ascii="Calibri" w:hAnsi="Calibri" w:cs="Calibri"/>
              </w:rPr>
              <w:t>four year</w:t>
            </w:r>
            <w:proofErr w:type="gramEnd"/>
            <w:r w:rsidRPr="001919FA">
              <w:rPr>
                <w:rFonts w:ascii="Calibri" w:hAnsi="Calibri" w:cs="Calibri"/>
              </w:rPr>
              <w:t xml:space="preserve"> Strategic note period. </w:t>
            </w:r>
          </w:p>
          <w:p w14:paraId="716BACA0" w14:textId="77777777" w:rsidR="00705D9B" w:rsidRPr="001919FA" w:rsidRDefault="00705D9B" w:rsidP="00705D9B">
            <w:pPr>
              <w:spacing w:before="120" w:after="120"/>
              <w:jc w:val="both"/>
              <w:textAlignment w:val="baseline"/>
              <w:rPr>
                <w:rFonts w:ascii="Calibri" w:hAnsi="Calibri" w:cs="Calibri"/>
              </w:rPr>
            </w:pPr>
            <w:r w:rsidRPr="001919FA">
              <w:rPr>
                <w:rFonts w:ascii="Calibri" w:hAnsi="Calibri" w:cs="Calibri"/>
              </w:rPr>
              <w:t>Personal data (names and last names) of interviewees will be removed/deleted from the interview notes/summaries. All data not assigned to the archive will be deleted upon completion of the evaluation.  </w:t>
            </w:r>
          </w:p>
        </w:tc>
      </w:tr>
    </w:tbl>
    <w:p w14:paraId="51FC9F5A" w14:textId="77777777" w:rsidR="00705D9B" w:rsidRPr="006061F3" w:rsidRDefault="00705D9B" w:rsidP="00705D9B">
      <w:pPr>
        <w:spacing w:before="120" w:after="120"/>
        <w:textAlignment w:val="baseline"/>
        <w:rPr>
          <w:rFonts w:ascii="Calibri" w:hAnsi="Calibri" w:cs="Calibri"/>
          <w:b/>
          <w:bCs/>
        </w:rPr>
      </w:pPr>
      <w:r w:rsidRPr="006061F3">
        <w:rPr>
          <w:rFonts w:ascii="Calibri" w:hAnsi="Calibri" w:cs="Calibri"/>
          <w:b/>
          <w:bCs/>
        </w:rPr>
        <w:t>Informed consent Checklist  </w:t>
      </w:r>
    </w:p>
    <w:p w14:paraId="637A19E8" w14:textId="77777777" w:rsidR="00705D9B" w:rsidRPr="00712D09" w:rsidRDefault="00705D9B" w:rsidP="00705D9B">
      <w:pPr>
        <w:jc w:val="both"/>
        <w:textAlignment w:val="baseline"/>
      </w:pPr>
      <w:r w:rsidRPr="00712D09">
        <w:rPr>
          <w:rFonts w:ascii="Arial" w:hAnsi="Arial" w:cs="Arial"/>
        </w:rPr>
        <w:t> </w:t>
      </w:r>
    </w:p>
    <w:p w14:paraId="5E40CDCB" w14:textId="1AC6D44F" w:rsidR="00705D9B" w:rsidRPr="009612B7" w:rsidRDefault="00705D9B" w:rsidP="00705D9B">
      <w:pPr>
        <w:jc w:val="both"/>
        <w:textAlignment w:val="baseline"/>
        <w:rPr>
          <w:rFonts w:cstheme="minorHAnsi"/>
          <w:sz w:val="20"/>
          <w:szCs w:val="20"/>
        </w:rPr>
      </w:pPr>
      <w:r w:rsidRPr="009612B7">
        <w:rPr>
          <w:rFonts w:cstheme="minorHAnsi"/>
          <w:sz w:val="20"/>
          <w:szCs w:val="20"/>
        </w:rPr>
        <w:t>The following checklist aims to assist in elaborating the informed consent using criteria applicable to all IES projects (required), and additional criteria for certain projects (where applicable). </w:t>
      </w:r>
      <w:r w:rsidR="00EB48FA">
        <w:rPr>
          <w:rFonts w:cstheme="minorHAnsi"/>
          <w:sz w:val="20"/>
          <w:szCs w:val="20"/>
        </w:rPr>
        <w:t xml:space="preserve">For this evaluation, the checklist was used </w:t>
      </w:r>
      <w:r w:rsidR="00A22CD7">
        <w:rPr>
          <w:rFonts w:cstheme="minorHAnsi"/>
          <w:sz w:val="20"/>
          <w:szCs w:val="20"/>
        </w:rPr>
        <w:t xml:space="preserve">mainly at the time of virtual interviews </w:t>
      </w:r>
      <w:r w:rsidR="00C535E4">
        <w:rPr>
          <w:rFonts w:cstheme="minorHAnsi"/>
          <w:sz w:val="20"/>
          <w:szCs w:val="20"/>
        </w:rPr>
        <w:t>and covered the first section of the checklist.</w:t>
      </w:r>
    </w:p>
    <w:p w14:paraId="7723CFE4" w14:textId="77777777" w:rsidR="00705D9B" w:rsidRPr="00712D09" w:rsidRDefault="00705D9B" w:rsidP="00705D9B">
      <w:pPr>
        <w:textAlignment w:val="baseline"/>
      </w:pPr>
      <w:r w:rsidRPr="00712D09">
        <w:rPr>
          <w:rFonts w:ascii="Segoe UI" w:hAnsi="Segoe UI" w:cs="Segoe UI"/>
          <w:sz w:val="18"/>
          <w:szCs w:val="18"/>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200"/>
        <w:gridCol w:w="585"/>
        <w:gridCol w:w="615"/>
      </w:tblGrid>
      <w:tr w:rsidR="00705D9B" w:rsidRPr="00712D09" w14:paraId="5D5A0149" w14:textId="77777777" w:rsidTr="00705D9B">
        <w:trPr>
          <w:trHeight w:val="300"/>
        </w:trPr>
        <w:tc>
          <w:tcPr>
            <w:tcW w:w="7200" w:type="dxa"/>
            <w:tcBorders>
              <w:top w:val="single" w:sz="6" w:space="0" w:color="000000"/>
              <w:left w:val="single" w:sz="6" w:space="0" w:color="000000"/>
              <w:bottom w:val="single" w:sz="6" w:space="0" w:color="000000"/>
              <w:right w:val="single" w:sz="6" w:space="0" w:color="000000"/>
            </w:tcBorders>
            <w:shd w:val="clear" w:color="auto" w:fill="BFBFBF"/>
            <w:hideMark/>
          </w:tcPr>
          <w:p w14:paraId="33EB544A" w14:textId="77777777" w:rsidR="00705D9B" w:rsidRPr="00712D09" w:rsidRDefault="00705D9B" w:rsidP="00705D9B">
            <w:pPr>
              <w:textAlignment w:val="baseline"/>
            </w:pPr>
            <w:r w:rsidRPr="00712D09">
              <w:rPr>
                <w:rFonts w:ascii="Arial" w:hAnsi="Arial" w:cs="Arial"/>
                <w:b/>
                <w:bCs/>
                <w:lang w:val="en-GB"/>
              </w:rPr>
              <w:lastRenderedPageBreak/>
              <w:t>Checklist area</w:t>
            </w:r>
            <w:r w:rsidRPr="00712D09">
              <w:rPr>
                <w:rFonts w:ascii="Arial" w:hAnsi="Arial" w:cs="Arial"/>
              </w:rPr>
              <w:t> </w:t>
            </w:r>
          </w:p>
        </w:tc>
        <w:tc>
          <w:tcPr>
            <w:tcW w:w="585" w:type="dxa"/>
            <w:tcBorders>
              <w:top w:val="single" w:sz="6" w:space="0" w:color="auto"/>
              <w:left w:val="inset" w:sz="18" w:space="0" w:color="auto"/>
              <w:bottom w:val="single" w:sz="6" w:space="0" w:color="auto"/>
              <w:right w:val="single" w:sz="6" w:space="0" w:color="auto"/>
            </w:tcBorders>
            <w:shd w:val="clear" w:color="auto" w:fill="BFBFBF"/>
            <w:hideMark/>
          </w:tcPr>
          <w:p w14:paraId="660D7B77" w14:textId="77777777" w:rsidR="00705D9B" w:rsidRPr="00712D09" w:rsidRDefault="00705D9B" w:rsidP="00705D9B">
            <w:pPr>
              <w:jc w:val="center"/>
              <w:textAlignment w:val="baseline"/>
            </w:pPr>
            <w:r w:rsidRPr="00712D09">
              <w:rPr>
                <w:rFonts w:ascii="Arial" w:hAnsi="Arial" w:cs="Arial"/>
                <w:b/>
                <w:bCs/>
                <w:lang w:val="en-GB"/>
              </w:rPr>
              <w:t>Yes</w:t>
            </w:r>
            <w:r w:rsidRPr="00712D09">
              <w:rPr>
                <w:rFonts w:ascii="Arial" w:hAnsi="Arial" w:cs="Arial"/>
              </w:rPr>
              <w:t> </w:t>
            </w:r>
          </w:p>
        </w:tc>
        <w:tc>
          <w:tcPr>
            <w:tcW w:w="585" w:type="dxa"/>
            <w:tcBorders>
              <w:top w:val="single" w:sz="6" w:space="0" w:color="auto"/>
              <w:left w:val="inset" w:sz="18" w:space="0" w:color="auto"/>
              <w:bottom w:val="single" w:sz="6" w:space="0" w:color="auto"/>
              <w:right w:val="single" w:sz="6" w:space="0" w:color="auto"/>
            </w:tcBorders>
            <w:shd w:val="clear" w:color="auto" w:fill="BFBFBF"/>
            <w:hideMark/>
          </w:tcPr>
          <w:p w14:paraId="2E46633E" w14:textId="77777777" w:rsidR="00705D9B" w:rsidRPr="00712D09" w:rsidRDefault="00705D9B" w:rsidP="00705D9B">
            <w:pPr>
              <w:jc w:val="center"/>
              <w:textAlignment w:val="baseline"/>
            </w:pPr>
            <w:r w:rsidRPr="00712D09">
              <w:rPr>
                <w:rFonts w:ascii="Arial" w:hAnsi="Arial" w:cs="Arial"/>
                <w:b/>
                <w:bCs/>
                <w:lang w:val="en-GB"/>
              </w:rPr>
              <w:t>No</w:t>
            </w:r>
            <w:r w:rsidRPr="00712D09">
              <w:rPr>
                <w:rFonts w:ascii="Arial" w:hAnsi="Arial" w:cs="Arial"/>
              </w:rPr>
              <w:t> </w:t>
            </w:r>
          </w:p>
        </w:tc>
      </w:tr>
      <w:tr w:rsidR="00705D9B" w:rsidRPr="00712D09" w14:paraId="7B72BFF0" w14:textId="77777777" w:rsidTr="00705D9B">
        <w:trPr>
          <w:trHeight w:val="300"/>
        </w:trPr>
        <w:tc>
          <w:tcPr>
            <w:tcW w:w="8400" w:type="dxa"/>
            <w:gridSpan w:val="3"/>
            <w:tcBorders>
              <w:top w:val="inset" w:sz="18" w:space="0" w:color="auto"/>
              <w:left w:val="single" w:sz="6" w:space="0" w:color="auto"/>
              <w:bottom w:val="single" w:sz="6" w:space="0" w:color="auto"/>
              <w:right w:val="single" w:sz="6" w:space="0" w:color="auto"/>
            </w:tcBorders>
            <w:shd w:val="clear" w:color="auto" w:fill="DEEAF6"/>
            <w:hideMark/>
          </w:tcPr>
          <w:p w14:paraId="60F03D76" w14:textId="77777777" w:rsidR="00705D9B" w:rsidRPr="00712D09" w:rsidRDefault="00705D9B" w:rsidP="00705D9B">
            <w:pPr>
              <w:textAlignment w:val="baseline"/>
            </w:pPr>
            <w:r w:rsidRPr="00712D09">
              <w:rPr>
                <w:rFonts w:ascii="Arial" w:hAnsi="Arial" w:cs="Arial"/>
                <w:b/>
                <w:bCs/>
                <w:i/>
                <w:iCs/>
                <w:color w:val="000000"/>
                <w:sz w:val="20"/>
                <w:szCs w:val="20"/>
                <w:lang w:val="en-GB"/>
              </w:rPr>
              <w:t>All IES projects (required)</w:t>
            </w:r>
            <w:r w:rsidRPr="00712D09">
              <w:rPr>
                <w:rFonts w:ascii="Arial" w:hAnsi="Arial" w:cs="Arial"/>
                <w:color w:val="000000"/>
                <w:sz w:val="20"/>
                <w:szCs w:val="20"/>
              </w:rPr>
              <w:t> </w:t>
            </w:r>
          </w:p>
        </w:tc>
      </w:tr>
      <w:tr w:rsidR="00705D9B" w:rsidRPr="00712D09" w14:paraId="02F9EE74"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C3A65DA" w14:textId="77777777" w:rsidR="00705D9B" w:rsidRPr="00712D09" w:rsidRDefault="00705D9B" w:rsidP="00705D9B">
            <w:pPr>
              <w:textAlignment w:val="baseline"/>
            </w:pPr>
            <w:r w:rsidRPr="00712D09">
              <w:rPr>
                <w:rFonts w:ascii="Arial" w:hAnsi="Arial" w:cs="Arial"/>
                <w:color w:val="000000"/>
                <w:sz w:val="20"/>
                <w:szCs w:val="20"/>
                <w:lang w:val="en-GB"/>
              </w:rPr>
              <w:t xml:space="preserve">Evaluator introduces him/herself including </w:t>
            </w:r>
            <w:r w:rsidRPr="00712D09">
              <w:rPr>
                <w:rFonts w:ascii="Arial" w:hAnsi="Arial" w:cs="Arial"/>
                <w:b/>
                <w:bCs/>
                <w:color w:val="000000"/>
                <w:sz w:val="20"/>
                <w:szCs w:val="20"/>
                <w:lang w:val="en-GB"/>
              </w:rPr>
              <w:t>affiliation</w:t>
            </w:r>
            <w:r w:rsidRPr="00712D09">
              <w:rPr>
                <w:rFonts w:ascii="Arial" w:hAnsi="Arial" w:cs="Arial"/>
                <w:color w:val="000000"/>
                <w:sz w:val="20"/>
                <w:szCs w:val="20"/>
                <w:lang w:val="en-GB"/>
              </w:rPr>
              <w:t>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7624C36"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112A2BC"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6AD5880B"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493D77AF" w14:textId="77777777" w:rsidR="00705D9B" w:rsidRPr="00712D09" w:rsidRDefault="00705D9B" w:rsidP="00705D9B">
            <w:pPr>
              <w:textAlignment w:val="baseline"/>
            </w:pPr>
            <w:r w:rsidRPr="00712D09">
              <w:rPr>
                <w:rFonts w:ascii="Arial" w:hAnsi="Arial" w:cs="Arial"/>
                <w:color w:val="000000"/>
                <w:sz w:val="20"/>
                <w:szCs w:val="20"/>
                <w:lang w:val="en-GB"/>
              </w:rPr>
              <w:t xml:space="preserve">Describes the </w:t>
            </w:r>
            <w:r w:rsidRPr="00712D09">
              <w:rPr>
                <w:rFonts w:ascii="Arial" w:hAnsi="Arial" w:cs="Arial"/>
                <w:b/>
                <w:bCs/>
                <w:color w:val="000000"/>
                <w:sz w:val="20"/>
                <w:szCs w:val="20"/>
                <w:lang w:val="en-GB"/>
              </w:rPr>
              <w:t>purpose</w:t>
            </w:r>
            <w:r w:rsidRPr="00712D09">
              <w:rPr>
                <w:rFonts w:ascii="Arial" w:hAnsi="Arial" w:cs="Arial"/>
                <w:color w:val="000000"/>
                <w:sz w:val="20"/>
                <w:szCs w:val="20"/>
                <w:lang w:val="en-GB"/>
              </w:rPr>
              <w:t xml:space="preserve"> of the evaluation and data collection</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56256079"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72F2E203"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3CFDAC31"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1CD1110C" w14:textId="77777777" w:rsidR="00705D9B" w:rsidRPr="00712D09" w:rsidRDefault="00705D9B" w:rsidP="00705D9B">
            <w:pPr>
              <w:textAlignment w:val="baseline"/>
            </w:pPr>
            <w:r w:rsidRPr="00712D09">
              <w:rPr>
                <w:rFonts w:ascii="Arial" w:hAnsi="Arial" w:cs="Arial"/>
                <w:color w:val="000000"/>
                <w:sz w:val="20"/>
                <w:szCs w:val="20"/>
                <w:lang w:val="en-GB"/>
              </w:rPr>
              <w:t xml:space="preserve">Consent is administered in a </w:t>
            </w:r>
            <w:r w:rsidRPr="00712D09">
              <w:rPr>
                <w:rFonts w:ascii="Arial" w:hAnsi="Arial" w:cs="Arial"/>
                <w:b/>
                <w:bCs/>
                <w:color w:val="000000"/>
                <w:sz w:val="20"/>
                <w:szCs w:val="20"/>
                <w:lang w:val="en-GB"/>
              </w:rPr>
              <w:t>language</w:t>
            </w:r>
            <w:r w:rsidRPr="00712D09">
              <w:rPr>
                <w:rFonts w:ascii="Arial" w:hAnsi="Arial" w:cs="Arial"/>
                <w:color w:val="000000"/>
                <w:sz w:val="20"/>
                <w:szCs w:val="20"/>
                <w:lang w:val="en-GB"/>
              </w:rPr>
              <w:t xml:space="preserve"> that the participant understands, and that excludes jargon or confusing language, ensuring that phrasing is clear, </w:t>
            </w:r>
            <w:proofErr w:type="gramStart"/>
            <w:r w:rsidRPr="00712D09">
              <w:rPr>
                <w:rFonts w:ascii="Arial" w:hAnsi="Arial" w:cs="Arial"/>
                <w:color w:val="000000"/>
                <w:sz w:val="20"/>
                <w:szCs w:val="20"/>
                <w:lang w:val="en-GB"/>
              </w:rPr>
              <w:t>comprehensible</w:t>
            </w:r>
            <w:proofErr w:type="gramEnd"/>
            <w:r w:rsidRPr="00712D09">
              <w:rPr>
                <w:rFonts w:ascii="Arial" w:hAnsi="Arial" w:cs="Arial"/>
                <w:color w:val="000000"/>
                <w:sz w:val="20"/>
                <w:szCs w:val="20"/>
                <w:lang w:val="en-GB"/>
              </w:rPr>
              <w:t xml:space="preserve"> and concise</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B87C75D"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2F7F1A2"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1E607FD3"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6AC3B38F" w14:textId="77777777" w:rsidR="00705D9B" w:rsidRPr="00712D09" w:rsidRDefault="00705D9B" w:rsidP="00705D9B">
            <w:pPr>
              <w:textAlignment w:val="baseline"/>
            </w:pPr>
            <w:r w:rsidRPr="00712D09">
              <w:rPr>
                <w:rFonts w:ascii="Arial" w:hAnsi="Arial" w:cs="Arial"/>
                <w:sz w:val="20"/>
                <w:szCs w:val="20"/>
                <w:lang w:val="en-GB"/>
              </w:rPr>
              <w:t xml:space="preserve">Statement of </w:t>
            </w:r>
            <w:r w:rsidRPr="00712D09">
              <w:rPr>
                <w:rFonts w:ascii="Arial" w:hAnsi="Arial" w:cs="Arial"/>
                <w:b/>
                <w:bCs/>
                <w:sz w:val="20"/>
                <w:szCs w:val="20"/>
                <w:lang w:val="en-GB"/>
              </w:rPr>
              <w:t xml:space="preserve">voluntary </w:t>
            </w:r>
            <w:r w:rsidRPr="00712D09">
              <w:rPr>
                <w:rFonts w:ascii="Arial" w:hAnsi="Arial" w:cs="Arial"/>
                <w:sz w:val="20"/>
                <w:szCs w:val="20"/>
                <w:lang w:val="en-GB"/>
              </w:rPr>
              <w:t xml:space="preserve">nature of participation and </w:t>
            </w:r>
            <w:r w:rsidRPr="00712D09">
              <w:rPr>
                <w:rFonts w:ascii="Arial" w:hAnsi="Arial" w:cs="Arial"/>
                <w:b/>
                <w:bCs/>
                <w:sz w:val="20"/>
                <w:szCs w:val="20"/>
                <w:lang w:val="en-GB"/>
              </w:rPr>
              <w:t>duration</w:t>
            </w:r>
            <w:r w:rsidRPr="00712D09">
              <w:rPr>
                <w:rFonts w:ascii="Arial" w:hAnsi="Arial" w:cs="Arial"/>
                <w:sz w:val="20"/>
                <w:szCs w:val="20"/>
                <w:lang w:val="en-GB"/>
              </w:rPr>
              <w:t> </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70CC5408"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9C0A400"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3E6C44A8"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71483BC" w14:textId="77777777" w:rsidR="00705D9B" w:rsidRPr="00712D09" w:rsidRDefault="00705D9B" w:rsidP="00705D9B">
            <w:pPr>
              <w:textAlignment w:val="baseline"/>
            </w:pPr>
            <w:r w:rsidRPr="00712D09">
              <w:rPr>
                <w:rFonts w:ascii="Arial" w:hAnsi="Arial" w:cs="Arial"/>
                <w:color w:val="000000"/>
                <w:sz w:val="20"/>
                <w:szCs w:val="20"/>
                <w:lang w:val="en-GB"/>
              </w:rPr>
              <w:t xml:space="preserve">Statement on </w:t>
            </w:r>
            <w:r w:rsidRPr="00712D09">
              <w:rPr>
                <w:rFonts w:ascii="Arial" w:hAnsi="Arial" w:cs="Arial"/>
                <w:b/>
                <w:bCs/>
                <w:color w:val="000000"/>
                <w:sz w:val="20"/>
                <w:szCs w:val="20"/>
                <w:lang w:val="en-GB"/>
              </w:rPr>
              <w:t>confidential</w:t>
            </w:r>
            <w:r w:rsidRPr="00712D09">
              <w:rPr>
                <w:rFonts w:ascii="Arial" w:hAnsi="Arial" w:cs="Arial"/>
                <w:color w:val="000000"/>
                <w:sz w:val="20"/>
                <w:szCs w:val="20"/>
                <w:lang w:val="en-GB"/>
              </w:rPr>
              <w:t xml:space="preserve"> nature of participation to the extent possible</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90ECB70"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779F8989"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3D99F306"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5A92AC7C" w14:textId="77777777" w:rsidR="00705D9B" w:rsidRPr="00712D09" w:rsidRDefault="00705D9B" w:rsidP="00705D9B">
            <w:pPr>
              <w:textAlignment w:val="baseline"/>
            </w:pPr>
            <w:r w:rsidRPr="00712D09">
              <w:rPr>
                <w:rFonts w:ascii="Arial" w:hAnsi="Arial" w:cs="Arial"/>
                <w:b/>
                <w:bCs/>
                <w:color w:val="000000"/>
                <w:sz w:val="20"/>
                <w:szCs w:val="20"/>
                <w:lang w:val="en-GB"/>
              </w:rPr>
              <w:t>Contact</w:t>
            </w:r>
            <w:r w:rsidRPr="00712D09">
              <w:rPr>
                <w:rFonts w:ascii="Arial" w:hAnsi="Arial" w:cs="Arial"/>
                <w:color w:val="000000"/>
                <w:sz w:val="20"/>
                <w:szCs w:val="20"/>
                <w:lang w:val="en-GB"/>
              </w:rPr>
              <w:t xml:space="preserve"> information is provided for further questions about their rights as participants</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7EFE784"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59917DF5"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6A62A176" w14:textId="77777777" w:rsidTr="00705D9B">
        <w:trPr>
          <w:trHeight w:val="315"/>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560D10E9" w14:textId="77777777" w:rsidR="00705D9B" w:rsidRPr="00712D09" w:rsidRDefault="00705D9B" w:rsidP="00705D9B">
            <w:pPr>
              <w:textAlignment w:val="baseline"/>
            </w:pPr>
            <w:r w:rsidRPr="00712D09">
              <w:rPr>
                <w:rFonts w:ascii="Arial" w:hAnsi="Arial" w:cs="Arial"/>
                <w:sz w:val="20"/>
                <w:szCs w:val="20"/>
                <w:lang w:val="en-GB"/>
              </w:rPr>
              <w:t xml:space="preserve">Space for questions and verbal/written </w:t>
            </w:r>
            <w:r w:rsidRPr="00712D09">
              <w:rPr>
                <w:rFonts w:ascii="Arial" w:hAnsi="Arial" w:cs="Arial"/>
                <w:b/>
                <w:bCs/>
                <w:sz w:val="20"/>
                <w:szCs w:val="20"/>
                <w:lang w:val="en-GB"/>
              </w:rPr>
              <w:t>consent</w:t>
            </w:r>
            <w:r w:rsidRPr="00712D09">
              <w:rPr>
                <w:rFonts w:ascii="Arial" w:hAnsi="Arial" w:cs="Arial"/>
                <w:sz w:val="20"/>
                <w:szCs w:val="20"/>
                <w:lang w:val="en-GB"/>
              </w:rPr>
              <w:t xml:space="preserve"> (yes/no)</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E4E8B6B"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6475A5E"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77B3A048" w14:textId="77777777" w:rsidTr="00705D9B">
        <w:trPr>
          <w:trHeight w:val="300"/>
        </w:trPr>
        <w:tc>
          <w:tcPr>
            <w:tcW w:w="8400" w:type="dxa"/>
            <w:gridSpan w:val="3"/>
            <w:tcBorders>
              <w:top w:val="inset" w:sz="18" w:space="0" w:color="auto"/>
              <w:left w:val="single" w:sz="6" w:space="0" w:color="auto"/>
              <w:bottom w:val="single" w:sz="6" w:space="0" w:color="auto"/>
              <w:right w:val="single" w:sz="6" w:space="0" w:color="auto"/>
            </w:tcBorders>
            <w:shd w:val="clear" w:color="auto" w:fill="DEEAF6"/>
            <w:hideMark/>
          </w:tcPr>
          <w:p w14:paraId="64D9197C" w14:textId="77777777" w:rsidR="00705D9B" w:rsidRPr="00712D09" w:rsidRDefault="00705D9B" w:rsidP="00705D9B">
            <w:pPr>
              <w:textAlignment w:val="baseline"/>
            </w:pPr>
            <w:r w:rsidRPr="00712D09">
              <w:rPr>
                <w:rFonts w:ascii="Arial" w:hAnsi="Arial" w:cs="Arial"/>
                <w:b/>
                <w:bCs/>
                <w:i/>
                <w:iCs/>
                <w:color w:val="000000"/>
                <w:sz w:val="20"/>
                <w:szCs w:val="20"/>
                <w:lang w:val="en-GB"/>
              </w:rPr>
              <w:t>IES projects involving</w:t>
            </w:r>
            <w:r w:rsidRPr="00712D09">
              <w:rPr>
                <w:rFonts w:ascii="Arial" w:hAnsi="Arial" w:cs="Arial"/>
                <w:b/>
                <w:bCs/>
                <w:i/>
                <w:iCs/>
                <w:sz w:val="20"/>
                <w:szCs w:val="20"/>
                <w:lang w:val="en-GB"/>
              </w:rPr>
              <w:t xml:space="preserve"> vulnerable populations and/or covering sensitive topics (where applicable)</w:t>
            </w:r>
            <w:r w:rsidRPr="00712D09">
              <w:rPr>
                <w:rFonts w:ascii="Arial" w:hAnsi="Arial" w:cs="Arial"/>
                <w:sz w:val="20"/>
                <w:szCs w:val="20"/>
              </w:rPr>
              <w:t> </w:t>
            </w:r>
          </w:p>
        </w:tc>
      </w:tr>
      <w:tr w:rsidR="00705D9B" w:rsidRPr="00712D09" w14:paraId="083892C4"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4118DC1F" w14:textId="77777777" w:rsidR="00705D9B" w:rsidRPr="00712D09" w:rsidRDefault="00705D9B" w:rsidP="00705D9B">
            <w:pPr>
              <w:textAlignment w:val="baseline"/>
            </w:pPr>
            <w:r w:rsidRPr="00712D09">
              <w:rPr>
                <w:rFonts w:ascii="Arial" w:hAnsi="Arial" w:cs="Arial"/>
                <w:color w:val="000000"/>
                <w:sz w:val="20"/>
                <w:szCs w:val="20"/>
                <w:lang w:val="en-GB"/>
              </w:rPr>
              <w:t xml:space="preserve">Description of overall </w:t>
            </w:r>
            <w:r w:rsidRPr="00712D09">
              <w:rPr>
                <w:rFonts w:ascii="Arial" w:hAnsi="Arial" w:cs="Arial"/>
                <w:b/>
                <w:bCs/>
                <w:color w:val="000000"/>
                <w:sz w:val="20"/>
                <w:szCs w:val="20"/>
                <w:lang w:val="en-GB"/>
              </w:rPr>
              <w:t>procedures</w:t>
            </w:r>
            <w:r w:rsidRPr="00712D09">
              <w:rPr>
                <w:rFonts w:ascii="Arial" w:hAnsi="Arial" w:cs="Arial"/>
                <w:color w:val="000000"/>
                <w:sz w:val="20"/>
                <w:szCs w:val="20"/>
                <w:lang w:val="en-GB"/>
              </w:rPr>
              <w:t xml:space="preserve"> to be followed, including selection of persons for voluntary participation</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71C175BD"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25CEC3C1"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10C31397"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D631FE6" w14:textId="77777777" w:rsidR="00705D9B" w:rsidRPr="00712D09" w:rsidRDefault="00705D9B" w:rsidP="00705D9B">
            <w:pPr>
              <w:textAlignment w:val="baseline"/>
            </w:pPr>
            <w:r w:rsidRPr="00712D09">
              <w:rPr>
                <w:rFonts w:ascii="Arial" w:hAnsi="Arial" w:cs="Arial"/>
                <w:color w:val="000000"/>
                <w:sz w:val="20"/>
                <w:szCs w:val="20"/>
                <w:lang w:val="en-GB"/>
              </w:rPr>
              <w:t xml:space="preserve">The individual and global </w:t>
            </w:r>
            <w:r w:rsidRPr="00712D09">
              <w:rPr>
                <w:rFonts w:ascii="Arial" w:hAnsi="Arial" w:cs="Arial"/>
                <w:b/>
                <w:bCs/>
                <w:color w:val="000000"/>
                <w:sz w:val="20"/>
                <w:szCs w:val="20"/>
                <w:lang w:val="en-GB"/>
              </w:rPr>
              <w:t>benefits</w:t>
            </w:r>
            <w:r w:rsidRPr="00712D09">
              <w:rPr>
                <w:rFonts w:ascii="Arial" w:hAnsi="Arial" w:cs="Arial"/>
                <w:color w:val="000000"/>
                <w:sz w:val="20"/>
                <w:szCs w:val="20"/>
                <w:lang w:val="en-GB"/>
              </w:rPr>
              <w:t xml:space="preserve"> of the evaluation are described, as well as the contents of the survey/interview/focus group (</w:t>
            </w:r>
            <w:proofErr w:type="gramStart"/>
            <w:r w:rsidRPr="00712D09">
              <w:rPr>
                <w:rFonts w:ascii="Arial" w:hAnsi="Arial" w:cs="Arial"/>
                <w:color w:val="000000"/>
                <w:sz w:val="20"/>
                <w:szCs w:val="20"/>
                <w:lang w:val="en-GB"/>
              </w:rPr>
              <w:t>i.e.</w:t>
            </w:r>
            <w:proofErr w:type="gramEnd"/>
            <w:r w:rsidRPr="00712D09">
              <w:rPr>
                <w:rFonts w:ascii="Arial" w:hAnsi="Arial" w:cs="Arial"/>
                <w:color w:val="000000"/>
                <w:sz w:val="20"/>
                <w:szCs w:val="20"/>
                <w:lang w:val="en-GB"/>
              </w:rPr>
              <w:t xml:space="preserve"> demographics, education, savings </w:t>
            </w:r>
            <w:proofErr w:type="spellStart"/>
            <w:r w:rsidRPr="00712D09">
              <w:rPr>
                <w:rFonts w:ascii="Arial" w:hAnsi="Arial" w:cs="Arial"/>
                <w:color w:val="000000"/>
                <w:sz w:val="20"/>
                <w:szCs w:val="20"/>
                <w:lang w:val="en-GB"/>
              </w:rPr>
              <w:t>behaviors</w:t>
            </w:r>
            <w:proofErr w:type="spellEnd"/>
            <w:r w:rsidRPr="00712D09">
              <w:rPr>
                <w:rFonts w:ascii="Arial" w:hAnsi="Arial" w:cs="Arial"/>
                <w:color w:val="000000"/>
                <w:sz w:val="20"/>
                <w:szCs w:val="20"/>
                <w:lang w:val="en-GB"/>
              </w:rPr>
              <w:t>, etc.)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5ECBAB52"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67850DD"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51F38847"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26D35183" w14:textId="77777777" w:rsidR="00705D9B" w:rsidRPr="00712D09" w:rsidRDefault="00705D9B" w:rsidP="00705D9B">
            <w:pPr>
              <w:textAlignment w:val="baseline"/>
            </w:pPr>
            <w:r w:rsidRPr="00712D09">
              <w:rPr>
                <w:rFonts w:ascii="Arial" w:hAnsi="Arial" w:cs="Arial"/>
                <w:color w:val="000000"/>
                <w:sz w:val="20"/>
                <w:szCs w:val="20"/>
                <w:lang w:val="en-GB"/>
              </w:rPr>
              <w:t>A</w:t>
            </w:r>
            <w:r w:rsidRPr="00712D09">
              <w:rPr>
                <w:rFonts w:ascii="Arial" w:hAnsi="Arial" w:cs="Arial"/>
                <w:b/>
                <w:bCs/>
                <w:color w:val="000000"/>
                <w:sz w:val="20"/>
                <w:szCs w:val="20"/>
                <w:lang w:val="en-GB"/>
              </w:rPr>
              <w:t xml:space="preserve"> </w:t>
            </w:r>
            <w:r w:rsidRPr="00712D09">
              <w:rPr>
                <w:rFonts w:ascii="Arial" w:hAnsi="Arial" w:cs="Arial"/>
                <w:color w:val="000000"/>
                <w:sz w:val="20"/>
                <w:szCs w:val="20"/>
                <w:lang w:val="en-GB"/>
              </w:rPr>
              <w:t xml:space="preserve">statement that the consultation or procedures may involve </w:t>
            </w:r>
            <w:r w:rsidRPr="00712D09">
              <w:rPr>
                <w:rFonts w:ascii="Arial" w:hAnsi="Arial" w:cs="Arial"/>
                <w:b/>
                <w:bCs/>
                <w:color w:val="000000"/>
                <w:sz w:val="20"/>
                <w:szCs w:val="20"/>
                <w:lang w:val="en-GB"/>
              </w:rPr>
              <w:t xml:space="preserve">risks </w:t>
            </w:r>
            <w:r w:rsidRPr="00712D09">
              <w:rPr>
                <w:rFonts w:ascii="Arial" w:hAnsi="Arial" w:cs="Arial"/>
                <w:color w:val="000000"/>
                <w:sz w:val="20"/>
                <w:szCs w:val="20"/>
                <w:lang w:val="en-GB"/>
              </w:rPr>
              <w:t>to the subjects (that are currently unforeseeable), and adequate description of such risks or discomforts (</w:t>
            </w:r>
            <w:proofErr w:type="gramStart"/>
            <w:r w:rsidRPr="00712D09">
              <w:rPr>
                <w:rFonts w:ascii="Arial" w:hAnsi="Arial" w:cs="Arial"/>
                <w:color w:val="000000"/>
                <w:sz w:val="20"/>
                <w:szCs w:val="20"/>
                <w:lang w:val="en-GB"/>
              </w:rPr>
              <w:t>i.e.</w:t>
            </w:r>
            <w:proofErr w:type="gramEnd"/>
            <w:r w:rsidRPr="00712D09">
              <w:rPr>
                <w:rFonts w:ascii="Arial" w:hAnsi="Arial" w:cs="Arial"/>
                <w:color w:val="000000"/>
                <w:sz w:val="20"/>
                <w:szCs w:val="20"/>
                <w:lang w:val="en-GB"/>
              </w:rPr>
              <w:t xml:space="preserve"> if some questions make respondents feel uncomfortable)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3EAD746"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3515340"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4A33379E" w14:textId="77777777" w:rsidTr="00705D9B">
        <w:trPr>
          <w:trHeight w:val="315"/>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06BFF752" w14:textId="77777777" w:rsidR="00705D9B" w:rsidRPr="00712D09" w:rsidRDefault="00705D9B" w:rsidP="00705D9B">
            <w:pPr>
              <w:textAlignment w:val="baseline"/>
            </w:pPr>
            <w:r w:rsidRPr="00712D09">
              <w:rPr>
                <w:rFonts w:ascii="Arial" w:hAnsi="Arial" w:cs="Arial"/>
                <w:sz w:val="20"/>
                <w:szCs w:val="20"/>
                <w:lang w:val="en-GB"/>
              </w:rPr>
              <w:t xml:space="preserve">Clearly state if there are any </w:t>
            </w:r>
            <w:r w:rsidRPr="00712D09">
              <w:rPr>
                <w:rFonts w:ascii="Arial" w:hAnsi="Arial" w:cs="Arial"/>
                <w:b/>
                <w:bCs/>
                <w:sz w:val="20"/>
                <w:szCs w:val="20"/>
                <w:lang w:val="en-GB"/>
              </w:rPr>
              <w:t>costs</w:t>
            </w:r>
            <w:r w:rsidRPr="00712D09">
              <w:rPr>
                <w:rFonts w:ascii="Arial" w:hAnsi="Arial" w:cs="Arial"/>
                <w:sz w:val="20"/>
                <w:szCs w:val="20"/>
                <w:lang w:val="en-GB"/>
              </w:rPr>
              <w:t xml:space="preserve"> associated with participation, and if so, specify what they are</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0D7FAB02"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75D01143"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127197E2" w14:textId="77777777" w:rsidTr="00705D9B">
        <w:trPr>
          <w:trHeight w:val="57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29E9810A" w14:textId="77777777" w:rsidR="00705D9B" w:rsidRPr="00712D09" w:rsidRDefault="00705D9B" w:rsidP="00705D9B">
            <w:pPr>
              <w:textAlignment w:val="baseline"/>
            </w:pPr>
            <w:r w:rsidRPr="00712D09">
              <w:rPr>
                <w:rFonts w:ascii="Arial" w:hAnsi="Arial" w:cs="Arial"/>
                <w:color w:val="000000"/>
                <w:sz w:val="20"/>
                <w:szCs w:val="20"/>
                <w:lang w:val="en-GB"/>
              </w:rPr>
              <w:t xml:space="preserve">Procedures for any </w:t>
            </w:r>
            <w:r w:rsidRPr="00712D09">
              <w:rPr>
                <w:rFonts w:ascii="Arial" w:hAnsi="Arial" w:cs="Arial"/>
                <w:b/>
                <w:bCs/>
                <w:color w:val="000000"/>
                <w:sz w:val="20"/>
                <w:szCs w:val="20"/>
                <w:lang w:val="en-GB"/>
              </w:rPr>
              <w:t xml:space="preserve">recording </w:t>
            </w:r>
            <w:r w:rsidRPr="00712D09">
              <w:rPr>
                <w:rFonts w:ascii="Arial" w:hAnsi="Arial" w:cs="Arial"/>
                <w:color w:val="000000"/>
                <w:sz w:val="20"/>
                <w:szCs w:val="20"/>
                <w:lang w:val="en-GB"/>
              </w:rPr>
              <w:t>including: </w:t>
            </w:r>
            <w:r w:rsidRPr="00712D09">
              <w:rPr>
                <w:rFonts w:ascii="Arial" w:hAnsi="Arial" w:cs="Arial"/>
                <w:color w:val="000000"/>
                <w:sz w:val="20"/>
                <w:szCs w:val="20"/>
              </w:rPr>
              <w:t> </w:t>
            </w:r>
          </w:p>
          <w:p w14:paraId="7E0831E6" w14:textId="77777777" w:rsidR="00705D9B" w:rsidRPr="00712D09" w:rsidRDefault="00705D9B" w:rsidP="004518A9">
            <w:pPr>
              <w:numPr>
                <w:ilvl w:val="0"/>
                <w:numId w:val="23"/>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t>If recordings will be taken and what type (audio/video) </w:t>
            </w:r>
            <w:r w:rsidRPr="00712D09">
              <w:rPr>
                <w:rFonts w:ascii="Arial" w:hAnsi="Arial" w:cs="Arial"/>
                <w:color w:val="000000"/>
                <w:sz w:val="20"/>
                <w:szCs w:val="20"/>
              </w:rPr>
              <w:t> </w:t>
            </w:r>
          </w:p>
          <w:p w14:paraId="1B6F3985" w14:textId="77777777" w:rsidR="00705D9B" w:rsidRPr="00712D09" w:rsidRDefault="00705D9B" w:rsidP="004518A9">
            <w:pPr>
              <w:numPr>
                <w:ilvl w:val="0"/>
                <w:numId w:val="23"/>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t>When and why the recordings will be taken</w:t>
            </w:r>
            <w:r w:rsidRPr="00712D09">
              <w:rPr>
                <w:rFonts w:ascii="Arial" w:hAnsi="Arial" w:cs="Arial"/>
                <w:color w:val="000000"/>
                <w:sz w:val="20"/>
                <w:szCs w:val="20"/>
              </w:rPr>
              <w:t> </w:t>
            </w:r>
          </w:p>
          <w:p w14:paraId="14FE6BA0" w14:textId="77777777" w:rsidR="00705D9B" w:rsidRPr="00712D09" w:rsidRDefault="00705D9B" w:rsidP="004518A9">
            <w:pPr>
              <w:numPr>
                <w:ilvl w:val="0"/>
                <w:numId w:val="23"/>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t>How the recordings will be kept confidential and when they will be destroyed </w:t>
            </w:r>
            <w:r w:rsidRPr="00712D09">
              <w:rPr>
                <w:rFonts w:ascii="Arial" w:hAnsi="Arial" w:cs="Arial"/>
                <w:color w:val="000000"/>
                <w:sz w:val="20"/>
                <w:szCs w:val="20"/>
              </w:rPr>
              <w:t> </w:t>
            </w:r>
          </w:p>
          <w:p w14:paraId="7F739776" w14:textId="77777777" w:rsidR="00705D9B" w:rsidRPr="00712D09" w:rsidRDefault="00705D9B" w:rsidP="004518A9">
            <w:pPr>
              <w:numPr>
                <w:ilvl w:val="0"/>
                <w:numId w:val="23"/>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lastRenderedPageBreak/>
              <w:t>Whether being recorded in this manner is a requirement of participation, and if not, how participants can express that they would not like to participate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0868EDE"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lastRenderedPageBreak/>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5239E03"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3A1570CC" w14:textId="77777777" w:rsidTr="00705D9B">
        <w:trPr>
          <w:trHeight w:val="45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2ADC74D2" w14:textId="77777777" w:rsidR="00705D9B" w:rsidRPr="00712D09" w:rsidRDefault="00705D9B" w:rsidP="00705D9B">
            <w:pPr>
              <w:textAlignment w:val="baseline"/>
            </w:pPr>
            <w:r w:rsidRPr="00712D09">
              <w:rPr>
                <w:rFonts w:ascii="Arial" w:hAnsi="Arial" w:cs="Arial"/>
                <w:sz w:val="20"/>
                <w:szCs w:val="20"/>
                <w:lang w:val="en-GB"/>
              </w:rPr>
              <w:t xml:space="preserve">A statement about whether participants' information might be stripped of identifiers and used for </w:t>
            </w:r>
            <w:r w:rsidRPr="00712D09">
              <w:rPr>
                <w:rFonts w:ascii="Arial" w:hAnsi="Arial" w:cs="Arial"/>
                <w:b/>
                <w:bCs/>
                <w:sz w:val="20"/>
                <w:szCs w:val="20"/>
                <w:lang w:val="en-GB"/>
              </w:rPr>
              <w:t>future evaluation/research</w:t>
            </w:r>
            <w:r w:rsidRPr="00712D09">
              <w:rPr>
                <w:rFonts w:ascii="Arial" w:hAnsi="Arial" w:cs="Arial"/>
                <w:sz w:val="20"/>
                <w:szCs w:val="20"/>
                <w:lang w:val="en-GB"/>
              </w:rPr>
              <w:t> </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67A6D36"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01BC910E"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60B40B85"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63950A1E" w14:textId="77777777" w:rsidR="00705D9B" w:rsidRPr="00712D09" w:rsidRDefault="00705D9B" w:rsidP="00705D9B">
            <w:pPr>
              <w:textAlignment w:val="baseline"/>
            </w:pPr>
            <w:r w:rsidRPr="00712D09">
              <w:rPr>
                <w:rFonts w:ascii="Arial" w:hAnsi="Arial" w:cs="Arial"/>
                <w:color w:val="000000"/>
                <w:sz w:val="20"/>
                <w:szCs w:val="20"/>
                <w:lang w:val="en-GB"/>
              </w:rPr>
              <w:t xml:space="preserve">Any </w:t>
            </w:r>
            <w:r w:rsidRPr="00712D09">
              <w:rPr>
                <w:rFonts w:ascii="Arial" w:hAnsi="Arial" w:cs="Arial"/>
                <w:b/>
                <w:bCs/>
                <w:color w:val="000000"/>
                <w:sz w:val="20"/>
                <w:szCs w:val="20"/>
                <w:lang w:val="en-GB"/>
              </w:rPr>
              <w:t>compensation</w:t>
            </w:r>
            <w:r w:rsidRPr="00712D09">
              <w:rPr>
                <w:rFonts w:ascii="Arial" w:hAnsi="Arial" w:cs="Arial"/>
                <w:color w:val="000000"/>
                <w:sz w:val="20"/>
                <w:szCs w:val="20"/>
                <w:lang w:val="en-GB"/>
              </w:rPr>
              <w:t xml:space="preserve"> for participation, such as a payment or gift</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7B200BB"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2D2EBFD"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705D9B" w:rsidRPr="00712D09" w14:paraId="3E9E00EE" w14:textId="77777777" w:rsidTr="00705D9B">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62AD983" w14:textId="77777777" w:rsidR="00705D9B" w:rsidRPr="00712D09" w:rsidRDefault="00705D9B" w:rsidP="00705D9B">
            <w:pPr>
              <w:textAlignment w:val="baseline"/>
            </w:pPr>
            <w:r w:rsidRPr="00712D09">
              <w:rPr>
                <w:rFonts w:ascii="Arial" w:hAnsi="Arial" w:cs="Arial"/>
                <w:color w:val="000000"/>
                <w:sz w:val="20"/>
                <w:szCs w:val="20"/>
                <w:lang w:val="en-GB"/>
              </w:rPr>
              <w:t>Statement that refusal to participate or withdrawal at any time will not lead to penalty or loss of benefits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4E75B84"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AAECA92" w14:textId="77777777" w:rsidR="00705D9B" w:rsidRPr="00712D09" w:rsidRDefault="00705D9B" w:rsidP="00705D9B">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bl>
    <w:p w14:paraId="4E9685A6" w14:textId="77777777" w:rsidR="00705D9B" w:rsidRPr="00712D09" w:rsidRDefault="00705D9B" w:rsidP="00705D9B">
      <w:pPr>
        <w:textAlignment w:val="baseline"/>
      </w:pPr>
      <w:r w:rsidRPr="00712D09">
        <w:rPr>
          <w:rFonts w:ascii="Arial" w:hAnsi="Arial" w:cs="Arial"/>
          <w:lang w:val="en-GB"/>
        </w:rPr>
        <w:t> </w:t>
      </w:r>
      <w:r w:rsidRPr="00712D09">
        <w:rPr>
          <w:rFonts w:ascii="Arial" w:hAnsi="Arial" w:cs="Arial"/>
        </w:rPr>
        <w:t> </w:t>
      </w:r>
    </w:p>
    <w:p w14:paraId="7F920D50" w14:textId="77777777" w:rsidR="00705D9B" w:rsidRPr="00712D09" w:rsidRDefault="00705D9B" w:rsidP="00705D9B">
      <w:pPr>
        <w:rPr>
          <w:lang w:val="en-GB"/>
        </w:rPr>
      </w:pPr>
    </w:p>
    <w:p w14:paraId="2115B85D" w14:textId="77777777" w:rsidR="00705D9B" w:rsidRPr="00EF69BF" w:rsidRDefault="00705D9B" w:rsidP="00705D9B">
      <w:pPr>
        <w:rPr>
          <w:rFonts w:cstheme="minorHAnsi"/>
          <w:sz w:val="20"/>
          <w:szCs w:val="20"/>
        </w:rPr>
      </w:pPr>
      <w:r>
        <w:rPr>
          <w:rFonts w:cstheme="minorHAnsi"/>
          <w:sz w:val="20"/>
          <w:szCs w:val="20"/>
        </w:rPr>
        <w:br w:type="page"/>
      </w:r>
    </w:p>
    <w:p w14:paraId="594E9CD4" w14:textId="453D085A" w:rsidR="00705D9B" w:rsidRPr="00271CD0" w:rsidRDefault="00705D9B" w:rsidP="00705D9B">
      <w:pPr>
        <w:pStyle w:val="Heading1"/>
        <w:numPr>
          <w:ilvl w:val="0"/>
          <w:numId w:val="0"/>
        </w:numPr>
        <w:ind w:left="360" w:hanging="360"/>
      </w:pPr>
      <w:bookmarkStart w:id="13" w:name="_Toc72245896"/>
      <w:r w:rsidRPr="00271CD0">
        <w:lastRenderedPageBreak/>
        <w:t xml:space="preserve">Annex </w:t>
      </w:r>
      <w:r w:rsidR="005D4379">
        <w:t>9</w:t>
      </w:r>
      <w:r w:rsidRPr="00271CD0">
        <w:t>: Bibliography</w:t>
      </w:r>
      <w:bookmarkEnd w:id="13"/>
    </w:p>
    <w:p w14:paraId="37E35113" w14:textId="77777777" w:rsidR="00705D9B" w:rsidRDefault="00705D9B" w:rsidP="00705D9B">
      <w:pPr>
        <w:rPr>
          <w:rFonts w:cstheme="minorHAnsi"/>
          <w:b/>
          <w:bCs/>
        </w:rPr>
      </w:pPr>
      <w:r>
        <w:rPr>
          <w:rFonts w:cstheme="minorHAnsi"/>
          <w:b/>
          <w:bCs/>
        </w:rPr>
        <w:t>Strategic Plans</w:t>
      </w:r>
    </w:p>
    <w:p w14:paraId="26AA1A80" w14:textId="77777777" w:rsidR="00705D9B" w:rsidRPr="006F6D2D" w:rsidRDefault="00BF6023" w:rsidP="00705D9B">
      <w:pPr>
        <w:spacing w:after="80" w:line="240" w:lineRule="auto"/>
        <w:rPr>
          <w:rFonts w:cstheme="minorHAnsi"/>
          <w:b/>
          <w:bCs/>
          <w:sz w:val="20"/>
          <w:szCs w:val="20"/>
        </w:rPr>
      </w:pPr>
      <w:hyperlink r:id="rId28" w:history="1">
        <w:r w:rsidR="00705D9B" w:rsidRPr="006F6D2D">
          <w:rPr>
            <w:rStyle w:val="Hyperlink"/>
            <w:rFonts w:cstheme="minorHAnsi"/>
            <w:b/>
            <w:bCs/>
            <w:sz w:val="20"/>
            <w:szCs w:val="20"/>
          </w:rPr>
          <w:t>UN Women Strategic Plan 2018-2021</w:t>
        </w:r>
      </w:hyperlink>
    </w:p>
    <w:p w14:paraId="66C756BF" w14:textId="77777777" w:rsidR="00705D9B" w:rsidRPr="006F6D2D" w:rsidRDefault="00BF6023" w:rsidP="00705D9B">
      <w:pPr>
        <w:spacing w:after="80" w:line="240" w:lineRule="auto"/>
        <w:rPr>
          <w:rFonts w:cstheme="minorHAnsi"/>
          <w:b/>
          <w:bCs/>
          <w:sz w:val="20"/>
          <w:szCs w:val="20"/>
        </w:rPr>
      </w:pPr>
      <w:hyperlink r:id="rId29" w:history="1">
        <w:r w:rsidR="00705D9B" w:rsidRPr="006F6D2D">
          <w:rPr>
            <w:rStyle w:val="Hyperlink"/>
            <w:rFonts w:cstheme="minorHAnsi"/>
            <w:b/>
            <w:bCs/>
            <w:sz w:val="20"/>
            <w:szCs w:val="20"/>
          </w:rPr>
          <w:t>UN-Women Executive Board: First regular session 2021 Background note: Draft Strategic Framework for UN-Women’s Strategic Plan 2022 –2025</w:t>
        </w:r>
      </w:hyperlink>
    </w:p>
    <w:p w14:paraId="62383CB9" w14:textId="77777777" w:rsidR="00D70299" w:rsidRDefault="00D70299" w:rsidP="00705D9B">
      <w:pPr>
        <w:rPr>
          <w:rFonts w:cstheme="minorHAnsi"/>
          <w:b/>
          <w:bCs/>
        </w:rPr>
      </w:pPr>
    </w:p>
    <w:p w14:paraId="0857CAB6" w14:textId="5D2B53BC" w:rsidR="00705D9B" w:rsidRDefault="00705D9B" w:rsidP="00705D9B">
      <w:pPr>
        <w:rPr>
          <w:rFonts w:cstheme="minorHAnsi"/>
          <w:b/>
          <w:bCs/>
        </w:rPr>
      </w:pPr>
      <w:r>
        <w:rPr>
          <w:rFonts w:cstheme="minorHAnsi"/>
          <w:b/>
          <w:bCs/>
        </w:rPr>
        <w:t>Innovation Frameworks &amp; Strategy</w:t>
      </w:r>
    </w:p>
    <w:p w14:paraId="2B085C1E" w14:textId="77777777" w:rsidR="00705D9B" w:rsidRPr="00A07C11" w:rsidRDefault="00BF6023" w:rsidP="00705D9B">
      <w:pPr>
        <w:spacing w:after="80" w:line="240" w:lineRule="auto"/>
        <w:rPr>
          <w:rFonts w:cstheme="minorHAnsi"/>
          <w:b/>
          <w:bCs/>
          <w:sz w:val="20"/>
          <w:szCs w:val="20"/>
        </w:rPr>
      </w:pPr>
      <w:hyperlink r:id="rId30" w:history="1">
        <w:r w:rsidR="00705D9B" w:rsidRPr="00A07C11">
          <w:rPr>
            <w:rStyle w:val="Hyperlink"/>
            <w:rFonts w:cstheme="minorHAnsi"/>
            <w:b/>
            <w:bCs/>
            <w:sz w:val="20"/>
            <w:szCs w:val="20"/>
          </w:rPr>
          <w:t xml:space="preserve">Comments and Suggestions from the Science, Innovation and Tech sub-group </w:t>
        </w:r>
      </w:hyperlink>
      <w:r w:rsidR="00705D9B" w:rsidRPr="00A07C11">
        <w:rPr>
          <w:rFonts w:cstheme="minorHAnsi"/>
          <w:b/>
          <w:bCs/>
          <w:sz w:val="20"/>
          <w:szCs w:val="20"/>
        </w:rPr>
        <w:t xml:space="preserve"> </w:t>
      </w:r>
    </w:p>
    <w:p w14:paraId="7AC2C6FB" w14:textId="77777777" w:rsidR="00705D9B" w:rsidRPr="00A07C11" w:rsidRDefault="00BF6023" w:rsidP="00705D9B">
      <w:pPr>
        <w:spacing w:after="80" w:line="240" w:lineRule="auto"/>
        <w:rPr>
          <w:rFonts w:cstheme="minorHAnsi"/>
          <w:b/>
          <w:bCs/>
          <w:sz w:val="20"/>
          <w:szCs w:val="20"/>
        </w:rPr>
      </w:pPr>
      <w:hyperlink r:id="rId31" w:history="1">
        <w:r w:rsidR="00705D9B" w:rsidRPr="00A07C11">
          <w:rPr>
            <w:rStyle w:val="Hyperlink"/>
            <w:rFonts w:cstheme="minorHAnsi"/>
            <w:b/>
            <w:bCs/>
            <w:sz w:val="20"/>
            <w:szCs w:val="20"/>
          </w:rPr>
          <w:t xml:space="preserve">UN Women Strategic Plan 2022-2025: Innovation &amp; Technology SP sub-Team #6B: Inputs on the Elements for a </w:t>
        </w:r>
        <w:proofErr w:type="spellStart"/>
        <w:r w:rsidR="00705D9B" w:rsidRPr="00A07C11">
          <w:rPr>
            <w:rStyle w:val="Hyperlink"/>
            <w:rFonts w:cstheme="minorHAnsi"/>
            <w:b/>
            <w:bCs/>
            <w:sz w:val="20"/>
            <w:szCs w:val="20"/>
          </w:rPr>
          <w:t>ToC</w:t>
        </w:r>
        <w:proofErr w:type="spellEnd"/>
      </w:hyperlink>
    </w:p>
    <w:p w14:paraId="1D589474" w14:textId="77777777" w:rsidR="00705D9B" w:rsidRPr="00A07C11" w:rsidRDefault="00BF6023" w:rsidP="00705D9B">
      <w:pPr>
        <w:spacing w:after="80" w:line="240" w:lineRule="auto"/>
        <w:rPr>
          <w:rFonts w:cstheme="minorHAnsi"/>
          <w:b/>
          <w:bCs/>
          <w:sz w:val="20"/>
          <w:szCs w:val="20"/>
        </w:rPr>
      </w:pPr>
      <w:hyperlink r:id="rId32" w:history="1">
        <w:r w:rsidR="00705D9B" w:rsidRPr="00A07C11">
          <w:rPr>
            <w:rStyle w:val="Hyperlink"/>
            <w:rFonts w:cstheme="minorHAnsi"/>
            <w:b/>
            <w:bCs/>
            <w:sz w:val="20"/>
            <w:szCs w:val="20"/>
          </w:rPr>
          <w:t>Inputs to Project Team 6B: Innovation and Technology</w:t>
        </w:r>
      </w:hyperlink>
    </w:p>
    <w:p w14:paraId="6A43F6FC" w14:textId="77777777" w:rsidR="00705D9B" w:rsidRPr="00A07C11" w:rsidRDefault="00BF6023" w:rsidP="00705D9B">
      <w:pPr>
        <w:spacing w:after="80" w:line="240" w:lineRule="auto"/>
        <w:rPr>
          <w:rFonts w:cstheme="minorHAnsi"/>
          <w:b/>
          <w:bCs/>
          <w:sz w:val="20"/>
          <w:szCs w:val="20"/>
        </w:rPr>
      </w:pPr>
      <w:hyperlink r:id="rId33" w:history="1">
        <w:r w:rsidR="00705D9B" w:rsidRPr="00A07C11">
          <w:rPr>
            <w:rStyle w:val="Hyperlink"/>
            <w:rFonts w:cstheme="minorHAnsi"/>
            <w:b/>
            <w:bCs/>
            <w:sz w:val="20"/>
            <w:szCs w:val="20"/>
          </w:rPr>
          <w:t>Project Team #6: Emerging Priorities Terms of Reference</w:t>
        </w:r>
      </w:hyperlink>
    </w:p>
    <w:p w14:paraId="4C672160" w14:textId="77777777" w:rsidR="00705D9B" w:rsidRPr="00A07C11" w:rsidRDefault="00BF6023" w:rsidP="00705D9B">
      <w:pPr>
        <w:spacing w:after="80" w:line="240" w:lineRule="auto"/>
        <w:rPr>
          <w:rFonts w:cstheme="minorHAnsi"/>
          <w:b/>
          <w:bCs/>
          <w:sz w:val="20"/>
          <w:szCs w:val="20"/>
        </w:rPr>
      </w:pPr>
      <w:hyperlink r:id="rId34" w:history="1">
        <w:r w:rsidR="00705D9B" w:rsidRPr="00A07C11">
          <w:rPr>
            <w:rStyle w:val="Hyperlink"/>
            <w:rFonts w:cstheme="minorHAnsi"/>
            <w:b/>
            <w:bCs/>
            <w:sz w:val="20"/>
            <w:szCs w:val="20"/>
          </w:rPr>
          <w:t>Social Norms Change as the Basis for the UN Women Strategic Plan 2022-2025</w:t>
        </w:r>
      </w:hyperlink>
    </w:p>
    <w:p w14:paraId="2B783512" w14:textId="77777777" w:rsidR="00705D9B" w:rsidRPr="00A07C11" w:rsidRDefault="00BF6023" w:rsidP="00705D9B">
      <w:pPr>
        <w:spacing w:after="80" w:line="240" w:lineRule="auto"/>
        <w:rPr>
          <w:rFonts w:cstheme="minorHAnsi"/>
          <w:b/>
          <w:bCs/>
          <w:sz w:val="20"/>
          <w:szCs w:val="20"/>
        </w:rPr>
      </w:pPr>
      <w:hyperlink r:id="rId35" w:history="1">
        <w:r w:rsidR="00705D9B" w:rsidRPr="00A07C11">
          <w:rPr>
            <w:rStyle w:val="Hyperlink"/>
            <w:rFonts w:cstheme="minorHAnsi"/>
            <w:b/>
            <w:bCs/>
            <w:sz w:val="20"/>
            <w:szCs w:val="20"/>
          </w:rPr>
          <w:t>PowerPoint: SP 2022-2025 Impact Results Elements for a TOC</w:t>
        </w:r>
      </w:hyperlink>
    </w:p>
    <w:p w14:paraId="3D98BB2C" w14:textId="77777777" w:rsidR="00705D9B" w:rsidRPr="00A07C11" w:rsidRDefault="00BF6023" w:rsidP="00705D9B">
      <w:pPr>
        <w:spacing w:after="80" w:line="240" w:lineRule="auto"/>
        <w:rPr>
          <w:rFonts w:cstheme="minorHAnsi"/>
          <w:b/>
          <w:bCs/>
          <w:sz w:val="20"/>
          <w:szCs w:val="20"/>
        </w:rPr>
      </w:pPr>
      <w:hyperlink r:id="rId36" w:history="1">
        <w:r w:rsidR="00705D9B" w:rsidRPr="00A07C11">
          <w:rPr>
            <w:rStyle w:val="Hyperlink"/>
            <w:rFonts w:cstheme="minorHAnsi"/>
            <w:b/>
            <w:bCs/>
            <w:sz w:val="20"/>
            <w:szCs w:val="20"/>
          </w:rPr>
          <w:t>Background Brief UN-Women’s Strategy to Leverage Innovation &amp; Technology to Accelerate Efforts towards Gender Equality and the Empowerment of Women</w:t>
        </w:r>
      </w:hyperlink>
    </w:p>
    <w:p w14:paraId="27515357" w14:textId="77777777" w:rsidR="00705D9B" w:rsidRPr="00A07C11" w:rsidRDefault="00BF6023" w:rsidP="00705D9B">
      <w:pPr>
        <w:spacing w:after="80" w:line="240" w:lineRule="auto"/>
        <w:rPr>
          <w:rFonts w:cstheme="minorHAnsi"/>
          <w:b/>
          <w:bCs/>
          <w:sz w:val="20"/>
          <w:szCs w:val="20"/>
        </w:rPr>
      </w:pPr>
      <w:hyperlink r:id="rId37" w:history="1">
        <w:r w:rsidR="00705D9B" w:rsidRPr="00A07C11">
          <w:rPr>
            <w:rStyle w:val="Hyperlink"/>
            <w:rFonts w:cstheme="minorHAnsi"/>
            <w:b/>
            <w:bCs/>
            <w:sz w:val="20"/>
            <w:szCs w:val="20"/>
          </w:rPr>
          <w:t>Presentation: Innovation in UN Women, February 2017</w:t>
        </w:r>
      </w:hyperlink>
    </w:p>
    <w:p w14:paraId="75F6E79A" w14:textId="77777777" w:rsidR="00705D9B" w:rsidRPr="00A07C11" w:rsidRDefault="00BF6023" w:rsidP="00705D9B">
      <w:pPr>
        <w:spacing w:after="80" w:line="240" w:lineRule="auto"/>
        <w:rPr>
          <w:rFonts w:cstheme="minorHAnsi"/>
          <w:b/>
          <w:bCs/>
          <w:sz w:val="20"/>
          <w:szCs w:val="20"/>
        </w:rPr>
      </w:pPr>
      <w:hyperlink r:id="rId38" w:history="1">
        <w:r w:rsidR="00705D9B" w:rsidRPr="00A07C11">
          <w:rPr>
            <w:rStyle w:val="Hyperlink"/>
            <w:rFonts w:cstheme="minorHAnsi"/>
            <w:b/>
            <w:bCs/>
            <w:sz w:val="20"/>
            <w:szCs w:val="20"/>
          </w:rPr>
          <w:t>Making Innovation and Technology Work for Women UN Women’s Work in Innovation and Technology, September 2017</w:t>
        </w:r>
      </w:hyperlink>
    </w:p>
    <w:p w14:paraId="1C1FE53A" w14:textId="77777777" w:rsidR="00705D9B" w:rsidRPr="00A07C11" w:rsidRDefault="00BF6023" w:rsidP="00705D9B">
      <w:pPr>
        <w:spacing w:after="80" w:line="240" w:lineRule="auto"/>
        <w:rPr>
          <w:rFonts w:cstheme="minorHAnsi"/>
          <w:b/>
          <w:bCs/>
          <w:sz w:val="20"/>
          <w:szCs w:val="20"/>
        </w:rPr>
      </w:pPr>
      <w:hyperlink r:id="rId39" w:history="1">
        <w:r w:rsidR="00705D9B" w:rsidRPr="00A07C11">
          <w:rPr>
            <w:rStyle w:val="Hyperlink"/>
            <w:rFonts w:cstheme="minorHAnsi"/>
            <w:b/>
            <w:bCs/>
            <w:sz w:val="20"/>
            <w:szCs w:val="20"/>
          </w:rPr>
          <w:t>Innovation for Gender Equality Brief</w:t>
        </w:r>
      </w:hyperlink>
    </w:p>
    <w:p w14:paraId="0EA9934D" w14:textId="77777777" w:rsidR="00705D9B" w:rsidRPr="00A07C11" w:rsidRDefault="00BF6023" w:rsidP="00705D9B">
      <w:pPr>
        <w:spacing w:after="80" w:line="240" w:lineRule="auto"/>
        <w:rPr>
          <w:rFonts w:cstheme="minorHAnsi"/>
          <w:b/>
          <w:bCs/>
          <w:sz w:val="20"/>
          <w:szCs w:val="20"/>
        </w:rPr>
      </w:pPr>
      <w:hyperlink r:id="rId40" w:history="1">
        <w:r w:rsidR="00705D9B" w:rsidRPr="00A07C11">
          <w:rPr>
            <w:rStyle w:val="Hyperlink"/>
            <w:rFonts w:cstheme="minorHAnsi"/>
            <w:b/>
            <w:bCs/>
            <w:sz w:val="20"/>
            <w:szCs w:val="20"/>
          </w:rPr>
          <w:t>PowerPoint: Global Management Virtual Retreat​ Pre-reading material for Day 1: 18 January 2021​</w:t>
        </w:r>
      </w:hyperlink>
    </w:p>
    <w:p w14:paraId="1A84B16A" w14:textId="77777777" w:rsidR="00705D9B" w:rsidRPr="00A07C11" w:rsidRDefault="00BF6023" w:rsidP="00705D9B">
      <w:pPr>
        <w:spacing w:after="80" w:line="240" w:lineRule="auto"/>
        <w:rPr>
          <w:rFonts w:cstheme="minorHAnsi"/>
          <w:b/>
          <w:bCs/>
          <w:sz w:val="20"/>
          <w:szCs w:val="20"/>
        </w:rPr>
      </w:pPr>
      <w:hyperlink r:id="rId41" w:history="1">
        <w:r w:rsidR="00705D9B" w:rsidRPr="00A07C11">
          <w:rPr>
            <w:rStyle w:val="Hyperlink"/>
            <w:rFonts w:cstheme="minorHAnsi"/>
            <w:b/>
            <w:bCs/>
            <w:sz w:val="20"/>
            <w:szCs w:val="20"/>
          </w:rPr>
          <w:t>Presentation: UN System Capacity Mapping 2020: Innovation, Data and Digital Capabilities from Senior Management Group meeting –7 Jan 2021</w:t>
        </w:r>
      </w:hyperlink>
    </w:p>
    <w:p w14:paraId="6F96EB13" w14:textId="77777777" w:rsidR="00705D9B" w:rsidRPr="00A07C11" w:rsidRDefault="00BF6023" w:rsidP="00705D9B">
      <w:pPr>
        <w:spacing w:after="80" w:line="240" w:lineRule="auto"/>
        <w:rPr>
          <w:rFonts w:cstheme="minorHAnsi"/>
          <w:b/>
          <w:bCs/>
          <w:sz w:val="20"/>
          <w:szCs w:val="20"/>
        </w:rPr>
      </w:pPr>
      <w:hyperlink r:id="rId42" w:history="1">
        <w:r w:rsidR="00705D9B" w:rsidRPr="00A07C11">
          <w:rPr>
            <w:rStyle w:val="Hyperlink"/>
            <w:rFonts w:cstheme="minorHAnsi"/>
            <w:b/>
            <w:bCs/>
            <w:sz w:val="20"/>
            <w:szCs w:val="20"/>
          </w:rPr>
          <w:t>Presentation: UN Women Innovation Survey Results 2018​</w:t>
        </w:r>
      </w:hyperlink>
    </w:p>
    <w:p w14:paraId="0BC52141" w14:textId="77777777" w:rsidR="00705D9B" w:rsidRPr="00A07C11" w:rsidRDefault="00BF6023" w:rsidP="00705D9B">
      <w:pPr>
        <w:spacing w:after="80" w:line="240" w:lineRule="auto"/>
        <w:rPr>
          <w:rStyle w:val="Hyperlink"/>
          <w:rFonts w:cstheme="minorHAnsi"/>
          <w:b/>
          <w:sz w:val="20"/>
          <w:szCs w:val="20"/>
        </w:rPr>
      </w:pPr>
      <w:hyperlink r:id="rId43" w:history="1">
        <w:r w:rsidR="00705D9B" w:rsidRPr="00A07C11">
          <w:rPr>
            <w:rStyle w:val="Hyperlink"/>
            <w:rFonts w:cstheme="minorHAnsi"/>
            <w:b/>
            <w:bCs/>
            <w:sz w:val="20"/>
            <w:szCs w:val="20"/>
          </w:rPr>
          <w:t>UN Women ICT STRATEGY 2018 -2021</w:t>
        </w:r>
      </w:hyperlink>
    </w:p>
    <w:p w14:paraId="24997D14" w14:textId="77777777" w:rsidR="00705D9B" w:rsidRPr="00A07C11" w:rsidRDefault="00BF6023" w:rsidP="00705D9B">
      <w:pPr>
        <w:spacing w:after="80" w:line="240" w:lineRule="auto"/>
        <w:rPr>
          <w:rFonts w:cstheme="minorHAnsi"/>
          <w:b/>
          <w:bCs/>
          <w:sz w:val="20"/>
          <w:szCs w:val="20"/>
        </w:rPr>
      </w:pPr>
      <w:hyperlink r:id="rId44" w:history="1">
        <w:r w:rsidR="00705D9B" w:rsidRPr="00A07C11">
          <w:rPr>
            <w:rStyle w:val="Hyperlink"/>
            <w:rFonts w:cstheme="minorHAnsi"/>
            <w:b/>
            <w:sz w:val="20"/>
            <w:szCs w:val="20"/>
          </w:rPr>
          <w:t>UN Women Innovation Update Quarterly, Q4 2018</w:t>
        </w:r>
      </w:hyperlink>
    </w:p>
    <w:p w14:paraId="2F60202A" w14:textId="77777777" w:rsidR="00705D9B" w:rsidRPr="00A07C11" w:rsidRDefault="00BF6023" w:rsidP="00705D9B">
      <w:pPr>
        <w:spacing w:after="80" w:line="240" w:lineRule="auto"/>
        <w:rPr>
          <w:rFonts w:cstheme="minorHAnsi"/>
          <w:b/>
          <w:bCs/>
          <w:sz w:val="20"/>
          <w:szCs w:val="20"/>
        </w:rPr>
      </w:pPr>
      <w:hyperlink r:id="rId45" w:history="1">
        <w:r w:rsidR="00705D9B" w:rsidRPr="00A07C11">
          <w:rPr>
            <w:rStyle w:val="Hyperlink"/>
            <w:rFonts w:cstheme="minorHAnsi"/>
            <w:b/>
            <w:bCs/>
            <w:sz w:val="20"/>
            <w:szCs w:val="20"/>
          </w:rPr>
          <w:t>UN Women Innovation Update Quarterly, April 2019</w:t>
        </w:r>
      </w:hyperlink>
    </w:p>
    <w:p w14:paraId="15BEB211" w14:textId="11403B1A" w:rsidR="00705D9B" w:rsidRDefault="00BF6023" w:rsidP="00705D9B">
      <w:pPr>
        <w:spacing w:after="80" w:line="240" w:lineRule="auto"/>
        <w:rPr>
          <w:rStyle w:val="Hyperlink"/>
          <w:rFonts w:cstheme="minorHAnsi"/>
          <w:b/>
          <w:bCs/>
          <w:sz w:val="20"/>
          <w:szCs w:val="20"/>
        </w:rPr>
      </w:pPr>
      <w:hyperlink r:id="rId46" w:history="1">
        <w:r w:rsidR="00705D9B" w:rsidRPr="00A07C11">
          <w:rPr>
            <w:rStyle w:val="Hyperlink"/>
            <w:rFonts w:cstheme="minorHAnsi"/>
            <w:b/>
            <w:bCs/>
            <w:sz w:val="20"/>
            <w:szCs w:val="20"/>
          </w:rPr>
          <w:t>Innovation for Gender Equality and Women’s Empowerment Background Brief, 2016</w:t>
        </w:r>
      </w:hyperlink>
    </w:p>
    <w:p w14:paraId="68281F85" w14:textId="664E31AB" w:rsidR="005D4379" w:rsidRPr="00A07C11" w:rsidRDefault="00BF6023" w:rsidP="00705D9B">
      <w:pPr>
        <w:spacing w:after="80" w:line="240" w:lineRule="auto"/>
        <w:rPr>
          <w:rFonts w:cstheme="minorHAnsi"/>
          <w:b/>
          <w:bCs/>
          <w:sz w:val="20"/>
          <w:szCs w:val="20"/>
        </w:rPr>
      </w:pPr>
      <w:hyperlink r:id="rId47" w:history="1">
        <w:r w:rsidR="005D4379" w:rsidRPr="00F934B0">
          <w:rPr>
            <w:rStyle w:val="Hyperlink"/>
          </w:rPr>
          <w:t>Innovation for Gender Equality Brochure</w:t>
        </w:r>
      </w:hyperlink>
    </w:p>
    <w:p w14:paraId="4FC2029A" w14:textId="77777777" w:rsidR="00705D9B" w:rsidRPr="00A07C11" w:rsidRDefault="00BF6023" w:rsidP="00705D9B">
      <w:pPr>
        <w:spacing w:after="80" w:line="240" w:lineRule="auto"/>
        <w:rPr>
          <w:rFonts w:cstheme="minorHAnsi"/>
          <w:b/>
          <w:bCs/>
          <w:sz w:val="20"/>
          <w:szCs w:val="20"/>
        </w:rPr>
      </w:pPr>
      <w:hyperlink r:id="rId48" w:history="1">
        <w:r w:rsidR="00705D9B" w:rsidRPr="00A07C11">
          <w:rPr>
            <w:rStyle w:val="Hyperlink"/>
            <w:rFonts w:cstheme="minorHAnsi"/>
            <w:b/>
            <w:bCs/>
            <w:sz w:val="20"/>
            <w:szCs w:val="20"/>
          </w:rPr>
          <w:t>DATA, DIGITAL &amp; INNOVATION CAPACITY MAPPING 2020</w:t>
        </w:r>
      </w:hyperlink>
    </w:p>
    <w:p w14:paraId="60EAB246" w14:textId="77777777" w:rsidR="00705D9B" w:rsidRPr="00A07C11" w:rsidRDefault="00BF6023" w:rsidP="00705D9B">
      <w:pPr>
        <w:spacing w:after="80" w:line="240" w:lineRule="auto"/>
        <w:rPr>
          <w:rStyle w:val="Hyperlink"/>
          <w:rFonts w:cstheme="minorHAnsi"/>
          <w:b/>
          <w:sz w:val="20"/>
          <w:szCs w:val="20"/>
        </w:rPr>
      </w:pPr>
      <w:hyperlink r:id="rId49" w:history="1">
        <w:r w:rsidR="00705D9B" w:rsidRPr="00A07C11">
          <w:rPr>
            <w:rStyle w:val="Hyperlink"/>
            <w:rFonts w:cstheme="minorHAnsi"/>
            <w:b/>
            <w:bCs/>
            <w:sz w:val="20"/>
            <w:szCs w:val="20"/>
          </w:rPr>
          <w:t>A GUIDE TO EVALUATING PUBLIC SECTOR INNOVATION, International Center for Public Sector Innovation, 2018</w:t>
        </w:r>
      </w:hyperlink>
    </w:p>
    <w:p w14:paraId="26C60996" w14:textId="77777777" w:rsidR="00705D9B" w:rsidRPr="00A07C11" w:rsidRDefault="00BF6023" w:rsidP="00705D9B">
      <w:pPr>
        <w:spacing w:after="80" w:line="240" w:lineRule="auto"/>
        <w:rPr>
          <w:rFonts w:cstheme="minorHAnsi"/>
          <w:b/>
          <w:bCs/>
          <w:sz w:val="20"/>
          <w:szCs w:val="20"/>
        </w:rPr>
      </w:pPr>
      <w:hyperlink r:id="rId50" w:history="1">
        <w:r w:rsidR="00705D9B" w:rsidRPr="00A07C11">
          <w:rPr>
            <w:rStyle w:val="Hyperlink"/>
            <w:rFonts w:cstheme="minorHAnsi"/>
            <w:b/>
            <w:bCs/>
            <w:sz w:val="20"/>
            <w:szCs w:val="20"/>
          </w:rPr>
          <w:t>Feedback from former UN Women Innovation Champions (Participants in 2015 Innovation Bootcamp)</w:t>
        </w:r>
      </w:hyperlink>
    </w:p>
    <w:p w14:paraId="166A9763" w14:textId="77777777" w:rsidR="00705D9B" w:rsidRPr="00A07C11" w:rsidRDefault="00BF6023" w:rsidP="00705D9B">
      <w:pPr>
        <w:spacing w:after="80" w:line="240" w:lineRule="auto"/>
        <w:rPr>
          <w:rFonts w:cstheme="minorHAnsi"/>
          <w:b/>
          <w:bCs/>
          <w:sz w:val="20"/>
          <w:szCs w:val="20"/>
        </w:rPr>
      </w:pPr>
      <w:hyperlink r:id="rId51" w:history="1">
        <w:r w:rsidR="00705D9B" w:rsidRPr="00A07C11">
          <w:rPr>
            <w:rStyle w:val="Hyperlink"/>
            <w:rFonts w:cstheme="minorHAnsi"/>
            <w:b/>
            <w:bCs/>
            <w:sz w:val="20"/>
            <w:szCs w:val="20"/>
          </w:rPr>
          <w:t>Overview: Innovating for Gender Equality and Women’s Empowerment</w:t>
        </w:r>
      </w:hyperlink>
    </w:p>
    <w:p w14:paraId="123E66EB" w14:textId="77777777" w:rsidR="00705D9B" w:rsidRPr="00A07C11" w:rsidRDefault="00BF6023" w:rsidP="00705D9B">
      <w:pPr>
        <w:spacing w:after="80" w:line="240" w:lineRule="auto"/>
        <w:rPr>
          <w:rFonts w:cstheme="minorHAnsi"/>
          <w:b/>
          <w:bCs/>
          <w:sz w:val="20"/>
          <w:szCs w:val="20"/>
        </w:rPr>
      </w:pPr>
      <w:hyperlink r:id="rId52" w:history="1">
        <w:r w:rsidR="00705D9B" w:rsidRPr="00A07C11">
          <w:rPr>
            <w:rStyle w:val="Hyperlink"/>
            <w:rFonts w:cstheme="minorHAnsi"/>
            <w:b/>
            <w:bCs/>
            <w:sz w:val="20"/>
            <w:szCs w:val="20"/>
          </w:rPr>
          <w:t>UNIN Innovation Quarterly Update #2 (2019)</w:t>
        </w:r>
      </w:hyperlink>
    </w:p>
    <w:p w14:paraId="7EFEF074" w14:textId="77777777" w:rsidR="00705D9B" w:rsidRDefault="00BF6023" w:rsidP="00705D9B">
      <w:pPr>
        <w:spacing w:after="80" w:line="240" w:lineRule="auto"/>
        <w:rPr>
          <w:rFonts w:cstheme="minorHAnsi"/>
          <w:b/>
          <w:bCs/>
        </w:rPr>
      </w:pPr>
      <w:hyperlink r:id="rId53" w:history="1">
        <w:r w:rsidR="00705D9B" w:rsidRPr="00A07C11">
          <w:rPr>
            <w:rStyle w:val="Hyperlink"/>
            <w:rFonts w:cstheme="minorHAnsi"/>
            <w:b/>
            <w:bCs/>
            <w:sz w:val="20"/>
            <w:szCs w:val="20"/>
          </w:rPr>
          <w:t>UNIN Best of 2020</w:t>
        </w:r>
      </w:hyperlink>
      <w:r w:rsidR="00705D9B">
        <w:rPr>
          <w:rFonts w:cstheme="minorHAnsi"/>
          <w:b/>
          <w:bCs/>
        </w:rPr>
        <w:t xml:space="preserve"> </w:t>
      </w:r>
    </w:p>
    <w:p w14:paraId="660855E8" w14:textId="77777777" w:rsidR="00D70299" w:rsidRDefault="00D70299" w:rsidP="00705D9B">
      <w:pPr>
        <w:rPr>
          <w:rFonts w:cstheme="minorHAnsi"/>
          <w:b/>
          <w:bCs/>
        </w:rPr>
      </w:pPr>
    </w:p>
    <w:p w14:paraId="155B7CFE" w14:textId="227E657E" w:rsidR="00705D9B" w:rsidRDefault="00705D9B" w:rsidP="00705D9B">
      <w:pPr>
        <w:rPr>
          <w:rFonts w:cstheme="minorHAnsi"/>
          <w:b/>
          <w:bCs/>
        </w:rPr>
      </w:pPr>
      <w:r>
        <w:rPr>
          <w:rFonts w:cstheme="minorHAnsi"/>
          <w:b/>
          <w:bCs/>
        </w:rPr>
        <w:t>Donor Communications and Financial Information</w:t>
      </w:r>
    </w:p>
    <w:p w14:paraId="71D6D0A5" w14:textId="77777777" w:rsidR="00705D9B" w:rsidRPr="00A07C11" w:rsidRDefault="00BF6023" w:rsidP="00705D9B">
      <w:pPr>
        <w:spacing w:after="80" w:line="240" w:lineRule="auto"/>
        <w:rPr>
          <w:rFonts w:cstheme="minorHAnsi"/>
          <w:b/>
          <w:bCs/>
          <w:sz w:val="20"/>
          <w:szCs w:val="20"/>
        </w:rPr>
      </w:pPr>
      <w:hyperlink r:id="rId54" w:history="1">
        <w:r w:rsidR="00705D9B" w:rsidRPr="00A07C11">
          <w:rPr>
            <w:rStyle w:val="Hyperlink"/>
            <w:rFonts w:cstheme="minorHAnsi"/>
            <w:b/>
            <w:bCs/>
            <w:sz w:val="20"/>
            <w:szCs w:val="20"/>
          </w:rPr>
          <w:t>Denmark Innovation Facility Interim Financial Donor Report for Period ended 31 December 2014</w:t>
        </w:r>
      </w:hyperlink>
    </w:p>
    <w:p w14:paraId="590F48DE" w14:textId="77777777" w:rsidR="00705D9B" w:rsidRPr="00A07C11" w:rsidRDefault="00BF6023" w:rsidP="00705D9B">
      <w:pPr>
        <w:spacing w:after="80" w:line="240" w:lineRule="auto"/>
        <w:rPr>
          <w:rFonts w:cstheme="minorHAnsi"/>
          <w:b/>
          <w:bCs/>
          <w:sz w:val="20"/>
          <w:szCs w:val="20"/>
        </w:rPr>
      </w:pPr>
      <w:hyperlink r:id="rId55" w:history="1">
        <w:r w:rsidR="00705D9B" w:rsidRPr="00A07C11">
          <w:rPr>
            <w:rStyle w:val="Hyperlink"/>
            <w:rFonts w:cstheme="minorHAnsi"/>
            <w:b/>
            <w:bCs/>
            <w:sz w:val="20"/>
            <w:szCs w:val="20"/>
          </w:rPr>
          <w:t>Denmark Innovation Facility Interim Financial Donor Report for Period ended 31 March 2015</w:t>
        </w:r>
      </w:hyperlink>
    </w:p>
    <w:p w14:paraId="3A6B6176" w14:textId="77777777" w:rsidR="00705D9B" w:rsidRPr="00A07C11" w:rsidRDefault="00BF6023" w:rsidP="00705D9B">
      <w:pPr>
        <w:spacing w:after="80" w:line="240" w:lineRule="auto"/>
        <w:rPr>
          <w:rStyle w:val="Hyperlink"/>
          <w:rFonts w:cstheme="minorHAnsi"/>
          <w:b/>
          <w:sz w:val="20"/>
          <w:szCs w:val="20"/>
        </w:rPr>
      </w:pPr>
      <w:hyperlink r:id="rId56" w:history="1">
        <w:r w:rsidR="00705D9B" w:rsidRPr="00A07C11">
          <w:rPr>
            <w:rStyle w:val="Hyperlink"/>
            <w:rFonts w:cstheme="minorHAnsi"/>
            <w:b/>
            <w:bCs/>
            <w:sz w:val="20"/>
            <w:szCs w:val="20"/>
          </w:rPr>
          <w:t>Denmark Innovation Facility First Progress Report to the Government of Denmark July 2014 – March 2015</w:t>
        </w:r>
      </w:hyperlink>
    </w:p>
    <w:p w14:paraId="4486CC86" w14:textId="77777777" w:rsidR="00705D9B" w:rsidRPr="00A07C11" w:rsidRDefault="00BF6023" w:rsidP="00705D9B">
      <w:pPr>
        <w:spacing w:after="80" w:line="240" w:lineRule="auto"/>
        <w:rPr>
          <w:rFonts w:cstheme="minorHAnsi"/>
          <w:b/>
          <w:bCs/>
          <w:sz w:val="20"/>
          <w:szCs w:val="20"/>
        </w:rPr>
      </w:pPr>
      <w:hyperlink r:id="rId57" w:history="1">
        <w:r w:rsidR="00705D9B" w:rsidRPr="00A07C11">
          <w:rPr>
            <w:rStyle w:val="Hyperlink"/>
            <w:rFonts w:cstheme="minorHAnsi"/>
            <w:b/>
            <w:bCs/>
            <w:sz w:val="20"/>
            <w:szCs w:val="20"/>
          </w:rPr>
          <w:t xml:space="preserve">Innovation Facility Third Progress Report to The Government of Denmark October 2016 – March 2017 </w:t>
        </w:r>
      </w:hyperlink>
      <w:r w:rsidR="00705D9B" w:rsidRPr="00A07C11">
        <w:rPr>
          <w:rFonts w:cstheme="minorHAnsi"/>
          <w:b/>
          <w:bCs/>
          <w:sz w:val="20"/>
          <w:szCs w:val="20"/>
        </w:rPr>
        <w:t xml:space="preserve"> </w:t>
      </w:r>
    </w:p>
    <w:p w14:paraId="026116A9" w14:textId="77777777" w:rsidR="00705D9B" w:rsidRPr="00A07C11" w:rsidRDefault="00BF6023" w:rsidP="00705D9B">
      <w:pPr>
        <w:spacing w:after="80" w:line="240" w:lineRule="auto"/>
        <w:rPr>
          <w:rFonts w:cstheme="minorHAnsi"/>
          <w:b/>
          <w:bCs/>
          <w:sz w:val="20"/>
          <w:szCs w:val="20"/>
        </w:rPr>
      </w:pPr>
      <w:hyperlink r:id="rId58" w:history="1">
        <w:r w:rsidR="00705D9B" w:rsidRPr="00A07C11">
          <w:rPr>
            <w:rStyle w:val="Hyperlink"/>
            <w:rFonts w:cstheme="minorHAnsi"/>
            <w:b/>
            <w:bCs/>
            <w:sz w:val="20"/>
            <w:szCs w:val="20"/>
          </w:rPr>
          <w:t>Innovation Facility: Tranche progress (July 2018-June 2019) to Government of Denmark</w:t>
        </w:r>
      </w:hyperlink>
    </w:p>
    <w:p w14:paraId="61AF0D09" w14:textId="77777777" w:rsidR="00705D9B" w:rsidRPr="00A07C11" w:rsidRDefault="00BF6023" w:rsidP="00705D9B">
      <w:pPr>
        <w:spacing w:after="80" w:line="240" w:lineRule="auto"/>
        <w:rPr>
          <w:rFonts w:cstheme="minorHAnsi"/>
          <w:b/>
          <w:bCs/>
          <w:sz w:val="20"/>
          <w:szCs w:val="20"/>
        </w:rPr>
      </w:pPr>
      <w:hyperlink r:id="rId59" w:history="1">
        <w:r w:rsidR="00705D9B" w:rsidRPr="00A07C11">
          <w:rPr>
            <w:rStyle w:val="Hyperlink"/>
            <w:rFonts w:cstheme="minorHAnsi"/>
            <w:b/>
            <w:bCs/>
            <w:sz w:val="20"/>
            <w:szCs w:val="20"/>
          </w:rPr>
          <w:t>Innovative Buy from Women Enterprise Platform to promote the resilience of marginalized women Haiti Final Narrative Report to Innovation Norway, 2018</w:t>
        </w:r>
      </w:hyperlink>
    </w:p>
    <w:p w14:paraId="13940298" w14:textId="77777777" w:rsidR="00705D9B" w:rsidRPr="00A07C11" w:rsidRDefault="00BF6023" w:rsidP="00705D9B">
      <w:pPr>
        <w:spacing w:after="80" w:line="240" w:lineRule="auto"/>
        <w:rPr>
          <w:rStyle w:val="Hyperlink"/>
          <w:rFonts w:cstheme="minorHAnsi"/>
          <w:b/>
          <w:sz w:val="20"/>
          <w:szCs w:val="20"/>
        </w:rPr>
      </w:pPr>
      <w:hyperlink r:id="rId60" w:history="1">
        <w:r w:rsidR="00705D9B" w:rsidRPr="00A07C11">
          <w:rPr>
            <w:rStyle w:val="Hyperlink"/>
            <w:rFonts w:cstheme="minorHAnsi"/>
            <w:b/>
            <w:bCs/>
            <w:sz w:val="20"/>
            <w:szCs w:val="20"/>
          </w:rPr>
          <w:t>Denmark Innovation Facility Donor Agreement</w:t>
        </w:r>
      </w:hyperlink>
    </w:p>
    <w:p w14:paraId="3034300D" w14:textId="77777777" w:rsidR="00705D9B" w:rsidRPr="00A07C11" w:rsidRDefault="00BF6023" w:rsidP="00705D9B">
      <w:pPr>
        <w:spacing w:after="80" w:line="240" w:lineRule="auto"/>
        <w:rPr>
          <w:rStyle w:val="Hyperlink"/>
          <w:rFonts w:cstheme="minorHAnsi"/>
          <w:b/>
          <w:sz w:val="20"/>
          <w:szCs w:val="20"/>
        </w:rPr>
      </w:pPr>
      <w:hyperlink r:id="rId61" w:history="1">
        <w:r w:rsidR="00705D9B" w:rsidRPr="00A07C11">
          <w:rPr>
            <w:rStyle w:val="Hyperlink"/>
            <w:rFonts w:cstheme="minorHAnsi"/>
            <w:b/>
            <w:sz w:val="20"/>
            <w:szCs w:val="20"/>
          </w:rPr>
          <w:t>UN Women Innovation Facility 2019-2020 Donor Report</w:t>
        </w:r>
      </w:hyperlink>
    </w:p>
    <w:p w14:paraId="5D242A5A" w14:textId="77777777" w:rsidR="00705D9B" w:rsidRPr="00A07C11" w:rsidRDefault="00BF6023" w:rsidP="00705D9B">
      <w:pPr>
        <w:spacing w:after="80" w:line="240" w:lineRule="auto"/>
        <w:rPr>
          <w:rStyle w:val="Hyperlink"/>
          <w:rFonts w:cstheme="minorHAnsi"/>
          <w:b/>
          <w:sz w:val="20"/>
          <w:szCs w:val="20"/>
        </w:rPr>
      </w:pPr>
      <w:hyperlink r:id="rId62" w:history="1">
        <w:r w:rsidR="00705D9B" w:rsidRPr="00A07C11">
          <w:rPr>
            <w:rStyle w:val="Hyperlink"/>
            <w:rFonts w:cstheme="minorHAnsi"/>
            <w:b/>
            <w:sz w:val="20"/>
            <w:szCs w:val="20"/>
          </w:rPr>
          <w:t>Special Report to the Government of Denmark December 2020 Innovation Projects Overview 2014-2020</w:t>
        </w:r>
      </w:hyperlink>
    </w:p>
    <w:p w14:paraId="4F79B169" w14:textId="77777777" w:rsidR="00705D9B" w:rsidRPr="00A07C11" w:rsidRDefault="00BF6023" w:rsidP="00705D9B">
      <w:pPr>
        <w:spacing w:after="80" w:line="240" w:lineRule="auto"/>
        <w:rPr>
          <w:rFonts w:cstheme="minorHAnsi"/>
          <w:b/>
          <w:bCs/>
          <w:sz w:val="20"/>
          <w:szCs w:val="20"/>
        </w:rPr>
      </w:pPr>
      <w:hyperlink r:id="rId63" w:history="1">
        <w:r w:rsidR="00705D9B" w:rsidRPr="00A07C11">
          <w:rPr>
            <w:rStyle w:val="Hyperlink"/>
            <w:rFonts w:cstheme="minorHAnsi"/>
            <w:b/>
            <w:sz w:val="20"/>
            <w:szCs w:val="20"/>
          </w:rPr>
          <w:t>Strategic Partnership Agreement between Government of Denmark and UN Women 2020-2022</w:t>
        </w:r>
      </w:hyperlink>
    </w:p>
    <w:p w14:paraId="0A97E682" w14:textId="77777777" w:rsidR="00705D9B" w:rsidRPr="00A07C11" w:rsidRDefault="00705D9B" w:rsidP="00705D9B">
      <w:pPr>
        <w:spacing w:after="80" w:line="240" w:lineRule="auto"/>
        <w:rPr>
          <w:rStyle w:val="Hyperlink"/>
          <w:rFonts w:cstheme="minorHAnsi"/>
          <w:b/>
          <w:bCs/>
          <w:sz w:val="20"/>
          <w:szCs w:val="20"/>
        </w:rPr>
      </w:pPr>
      <w:r w:rsidRPr="00A07C11">
        <w:rPr>
          <w:rFonts w:cstheme="minorHAnsi"/>
          <w:b/>
          <w:bCs/>
          <w:sz w:val="20"/>
          <w:szCs w:val="20"/>
        </w:rPr>
        <w:fldChar w:fldCharType="begin"/>
      </w:r>
      <w:r w:rsidRPr="00A07C11">
        <w:rPr>
          <w:rFonts w:cstheme="minorHAnsi"/>
          <w:b/>
          <w:bCs/>
          <w:sz w:val="20"/>
          <w:szCs w:val="20"/>
        </w:rPr>
        <w:instrText xml:space="preserve"> HYPERLINK "https://unwomen-my.sharepoint.com/:w:/g/personal/florencia_tateossian_unwomen_org/ETW0U5WznXJNmDDm5-AGSPUBuI29XffNIhlBQB67nPjnVQ?e=q6yHHz" </w:instrText>
      </w:r>
      <w:r w:rsidRPr="00A07C11">
        <w:rPr>
          <w:rFonts w:cstheme="minorHAnsi"/>
          <w:b/>
          <w:bCs/>
          <w:sz w:val="20"/>
          <w:szCs w:val="20"/>
        </w:rPr>
        <w:fldChar w:fldCharType="separate"/>
      </w:r>
      <w:r w:rsidRPr="00A07C11">
        <w:rPr>
          <w:rStyle w:val="Hyperlink"/>
          <w:rFonts w:cstheme="minorHAnsi"/>
          <w:b/>
          <w:bCs/>
          <w:sz w:val="20"/>
          <w:szCs w:val="20"/>
        </w:rPr>
        <w:t>UN Women - Danish Innovation Facility Summary of Proposals 2014 Asia Pacific Regional Office: Transforming social norms for non-violent masculinities and respectful relationships through pioneering partnerships with young people</w:t>
      </w:r>
    </w:p>
    <w:p w14:paraId="0072C925" w14:textId="77777777" w:rsidR="00705D9B" w:rsidRPr="00A07C11" w:rsidRDefault="00705D9B" w:rsidP="00705D9B">
      <w:pPr>
        <w:spacing w:after="80" w:line="240" w:lineRule="auto"/>
        <w:rPr>
          <w:rFonts w:cstheme="minorHAnsi"/>
          <w:b/>
          <w:bCs/>
          <w:sz w:val="20"/>
          <w:szCs w:val="20"/>
        </w:rPr>
      </w:pPr>
      <w:r w:rsidRPr="00A07C11">
        <w:rPr>
          <w:rFonts w:cstheme="minorHAnsi"/>
          <w:b/>
          <w:bCs/>
          <w:sz w:val="20"/>
          <w:szCs w:val="20"/>
        </w:rPr>
        <w:fldChar w:fldCharType="end"/>
      </w:r>
      <w:hyperlink r:id="rId64" w:history="1">
        <w:r w:rsidRPr="00A07C11">
          <w:rPr>
            <w:rStyle w:val="Hyperlink"/>
            <w:rFonts w:cstheme="minorHAnsi"/>
            <w:b/>
            <w:bCs/>
            <w:sz w:val="20"/>
            <w:szCs w:val="20"/>
          </w:rPr>
          <w:t>UN Women - Danish Innovation Facility Summary of Proposals 2014 UN Women HQ (corporate): UN Women Innovation Incubator</w:t>
        </w:r>
      </w:hyperlink>
    </w:p>
    <w:p w14:paraId="4E9B4198" w14:textId="77777777" w:rsidR="00705D9B" w:rsidRPr="00A07C11" w:rsidRDefault="00BF6023" w:rsidP="00705D9B">
      <w:pPr>
        <w:spacing w:after="80" w:line="240" w:lineRule="auto"/>
        <w:rPr>
          <w:rFonts w:cstheme="minorHAnsi"/>
          <w:b/>
          <w:bCs/>
          <w:sz w:val="20"/>
          <w:szCs w:val="20"/>
        </w:rPr>
      </w:pPr>
      <w:hyperlink r:id="rId65" w:history="1">
        <w:r w:rsidR="00705D9B" w:rsidRPr="00A07C11">
          <w:rPr>
            <w:rStyle w:val="Hyperlink"/>
            <w:rFonts w:cstheme="minorHAnsi"/>
            <w:b/>
            <w:bCs/>
            <w:sz w:val="20"/>
            <w:szCs w:val="20"/>
          </w:rPr>
          <w:t>UN Women - Danish Innovation Facility Summary of Proposals 2014 UN Women Training Centre: UN Women Training Centre Virtual Campus</w:t>
        </w:r>
      </w:hyperlink>
    </w:p>
    <w:p w14:paraId="3530440E" w14:textId="77777777" w:rsidR="00705D9B" w:rsidRPr="00A07C11" w:rsidRDefault="00BF6023" w:rsidP="00705D9B">
      <w:pPr>
        <w:spacing w:after="80" w:line="240" w:lineRule="auto"/>
        <w:rPr>
          <w:rStyle w:val="Hyperlink"/>
          <w:rFonts w:cstheme="minorHAnsi"/>
          <w:b/>
          <w:sz w:val="20"/>
          <w:szCs w:val="20"/>
        </w:rPr>
      </w:pPr>
      <w:hyperlink r:id="rId66" w:history="1">
        <w:r w:rsidR="00705D9B" w:rsidRPr="00A07C11">
          <w:rPr>
            <w:rStyle w:val="Hyperlink"/>
            <w:rFonts w:cstheme="minorHAnsi"/>
            <w:b/>
            <w:bCs/>
            <w:sz w:val="20"/>
            <w:szCs w:val="20"/>
          </w:rPr>
          <w:t>UN Women - Danish Innovation Facility Summary of Proposals 2014 Western and Central African and Eastern and Southern African Regional Offices: Africa Rising " Your Platform, Your Voice, Your Action"</w:t>
        </w:r>
      </w:hyperlink>
    </w:p>
    <w:p w14:paraId="17AF983E" w14:textId="77777777" w:rsidR="00705D9B" w:rsidRPr="00A07C11" w:rsidRDefault="00BF6023" w:rsidP="00705D9B">
      <w:pPr>
        <w:spacing w:after="80" w:line="240" w:lineRule="auto"/>
        <w:rPr>
          <w:rStyle w:val="Hyperlink"/>
          <w:rFonts w:cstheme="minorHAnsi"/>
          <w:b/>
          <w:sz w:val="20"/>
          <w:szCs w:val="20"/>
        </w:rPr>
      </w:pPr>
      <w:hyperlink r:id="rId67" w:history="1">
        <w:r w:rsidR="00705D9B" w:rsidRPr="00A07C11">
          <w:rPr>
            <w:rStyle w:val="Hyperlink"/>
            <w:rFonts w:cstheme="minorHAnsi"/>
            <w:b/>
            <w:sz w:val="20"/>
            <w:szCs w:val="20"/>
          </w:rPr>
          <w:t>Innovation Funds Management Workplan, 2014</w:t>
        </w:r>
      </w:hyperlink>
    </w:p>
    <w:p w14:paraId="46703D1E" w14:textId="77777777" w:rsidR="00705D9B" w:rsidRPr="00A07C11" w:rsidRDefault="00BF6023" w:rsidP="00705D9B">
      <w:pPr>
        <w:spacing w:after="80" w:line="240" w:lineRule="auto"/>
        <w:rPr>
          <w:rStyle w:val="Hyperlink"/>
          <w:rFonts w:cstheme="minorHAnsi"/>
          <w:b/>
          <w:sz w:val="20"/>
          <w:szCs w:val="20"/>
        </w:rPr>
      </w:pPr>
      <w:hyperlink r:id="rId68" w:history="1">
        <w:r w:rsidR="00705D9B" w:rsidRPr="00A07C11">
          <w:rPr>
            <w:rStyle w:val="Hyperlink"/>
            <w:rFonts w:cstheme="minorHAnsi"/>
            <w:b/>
            <w:sz w:val="20"/>
            <w:szCs w:val="20"/>
          </w:rPr>
          <w:t>Financial Report: Project 00091694 Georgia (2019)</w:t>
        </w:r>
      </w:hyperlink>
    </w:p>
    <w:p w14:paraId="5AE58362" w14:textId="77777777" w:rsidR="00705D9B" w:rsidRPr="00A07C11" w:rsidRDefault="00BF6023" w:rsidP="00705D9B">
      <w:pPr>
        <w:spacing w:after="80" w:line="240" w:lineRule="auto"/>
        <w:rPr>
          <w:rStyle w:val="Hyperlink"/>
          <w:rFonts w:cstheme="minorHAnsi"/>
          <w:b/>
          <w:sz w:val="20"/>
          <w:szCs w:val="20"/>
        </w:rPr>
      </w:pPr>
      <w:hyperlink r:id="rId69" w:history="1">
        <w:r w:rsidR="00705D9B" w:rsidRPr="00A07C11">
          <w:rPr>
            <w:rStyle w:val="Hyperlink"/>
            <w:rFonts w:cstheme="minorHAnsi"/>
            <w:b/>
            <w:sz w:val="20"/>
            <w:szCs w:val="20"/>
          </w:rPr>
          <w:t>Final Progress Report: Teachers Taking Stance on Violence against Women and Domestic Violence in Georgia (January – October 2019)</w:t>
        </w:r>
      </w:hyperlink>
    </w:p>
    <w:p w14:paraId="31EE3E7D" w14:textId="77777777" w:rsidR="00705D9B" w:rsidRPr="00A07C11" w:rsidRDefault="00BF6023" w:rsidP="00705D9B">
      <w:pPr>
        <w:spacing w:after="80" w:line="240" w:lineRule="auto"/>
        <w:rPr>
          <w:rStyle w:val="Hyperlink"/>
          <w:rFonts w:cstheme="minorHAnsi"/>
          <w:b/>
          <w:sz w:val="20"/>
          <w:szCs w:val="20"/>
        </w:rPr>
      </w:pPr>
      <w:hyperlink r:id="rId70" w:history="1">
        <w:r w:rsidR="00705D9B" w:rsidRPr="00A07C11">
          <w:rPr>
            <w:rStyle w:val="Hyperlink"/>
            <w:rFonts w:cstheme="minorHAnsi"/>
            <w:b/>
            <w:sz w:val="20"/>
            <w:szCs w:val="20"/>
          </w:rPr>
          <w:t>00091694 Project expenses 11/11/2019</w:t>
        </w:r>
      </w:hyperlink>
    </w:p>
    <w:p w14:paraId="1BE00CDE" w14:textId="77777777" w:rsidR="00705D9B" w:rsidRPr="00A07C11" w:rsidRDefault="00BF6023" w:rsidP="00705D9B">
      <w:pPr>
        <w:spacing w:after="80" w:line="240" w:lineRule="auto"/>
        <w:rPr>
          <w:rStyle w:val="Hyperlink"/>
          <w:rFonts w:cstheme="minorHAnsi"/>
          <w:b/>
          <w:sz w:val="20"/>
          <w:szCs w:val="20"/>
        </w:rPr>
      </w:pPr>
      <w:hyperlink r:id="rId71" w:history="1">
        <w:r w:rsidR="00705D9B" w:rsidRPr="00A07C11">
          <w:rPr>
            <w:rStyle w:val="Hyperlink"/>
            <w:rFonts w:cstheme="minorHAnsi"/>
            <w:b/>
            <w:sz w:val="20"/>
            <w:szCs w:val="20"/>
          </w:rPr>
          <w:t>Status Update: Teachers Taking Stance on Violence against Women and Domestic Violence in Georgia (July-September 2019)</w:t>
        </w:r>
      </w:hyperlink>
    </w:p>
    <w:p w14:paraId="7D5A50C0" w14:textId="77777777" w:rsidR="00705D9B" w:rsidRDefault="00705D9B" w:rsidP="00705D9B">
      <w:pPr>
        <w:rPr>
          <w:rFonts w:cstheme="minorHAnsi"/>
          <w:b/>
          <w:bCs/>
        </w:rPr>
      </w:pPr>
    </w:p>
    <w:p w14:paraId="0CD8C71F" w14:textId="77777777" w:rsidR="00705D9B" w:rsidRDefault="00705D9B" w:rsidP="00705D9B">
      <w:pPr>
        <w:rPr>
          <w:rFonts w:cstheme="minorHAnsi"/>
          <w:b/>
          <w:bCs/>
        </w:rPr>
      </w:pPr>
      <w:r>
        <w:rPr>
          <w:rFonts w:cstheme="minorHAnsi"/>
          <w:b/>
          <w:bCs/>
        </w:rPr>
        <w:t>Background Documents - Blockchain</w:t>
      </w:r>
    </w:p>
    <w:p w14:paraId="735B9CFE" w14:textId="77777777" w:rsidR="00705D9B" w:rsidRPr="00BF163E" w:rsidRDefault="00BF6023" w:rsidP="00BF163E">
      <w:pPr>
        <w:spacing w:after="80" w:line="240" w:lineRule="auto"/>
        <w:rPr>
          <w:rFonts w:cstheme="minorHAnsi"/>
          <w:b/>
          <w:bCs/>
          <w:sz w:val="20"/>
          <w:szCs w:val="20"/>
        </w:rPr>
      </w:pPr>
      <w:hyperlink r:id="rId72" w:history="1">
        <w:r w:rsidR="00705D9B" w:rsidRPr="00BF163E">
          <w:rPr>
            <w:rStyle w:val="Hyperlink"/>
            <w:rFonts w:cstheme="minorHAnsi"/>
            <w:b/>
            <w:bCs/>
            <w:sz w:val="20"/>
            <w:szCs w:val="20"/>
          </w:rPr>
          <w:t>Leveraging blockchain technology in humanitarian settings – opportunities and risks for women and girls</w:t>
        </w:r>
      </w:hyperlink>
    </w:p>
    <w:p w14:paraId="1CA2A6F9" w14:textId="77777777" w:rsidR="00705D9B" w:rsidRPr="00BF163E" w:rsidRDefault="00BF6023" w:rsidP="00BF163E">
      <w:pPr>
        <w:spacing w:after="80" w:line="240" w:lineRule="auto"/>
        <w:rPr>
          <w:rFonts w:cstheme="minorHAnsi"/>
          <w:b/>
          <w:bCs/>
          <w:sz w:val="20"/>
          <w:szCs w:val="20"/>
        </w:rPr>
      </w:pPr>
      <w:hyperlink r:id="rId73" w:history="1">
        <w:r w:rsidR="00705D9B" w:rsidRPr="00BF163E">
          <w:rPr>
            <w:rStyle w:val="Hyperlink"/>
            <w:rFonts w:cstheme="minorHAnsi"/>
            <w:b/>
            <w:bCs/>
            <w:sz w:val="20"/>
            <w:szCs w:val="20"/>
          </w:rPr>
          <w:t>Background Brief: UN-Women’s Strategy to Leverage Innovation &amp; Technology to Accelerate Efforts towards Gender Equality and the Empowerment of Women</w:t>
        </w:r>
      </w:hyperlink>
    </w:p>
    <w:p w14:paraId="26EC6B1C" w14:textId="77777777" w:rsidR="00705D9B" w:rsidRPr="00BF163E" w:rsidRDefault="00BF6023" w:rsidP="00BF163E">
      <w:pPr>
        <w:spacing w:after="80" w:line="240" w:lineRule="auto"/>
        <w:rPr>
          <w:rFonts w:cstheme="minorHAnsi"/>
          <w:b/>
          <w:bCs/>
          <w:sz w:val="20"/>
          <w:szCs w:val="20"/>
        </w:rPr>
      </w:pPr>
      <w:hyperlink r:id="rId74" w:history="1">
        <w:r w:rsidR="00705D9B" w:rsidRPr="00BF163E">
          <w:rPr>
            <w:rStyle w:val="Hyperlink"/>
            <w:rFonts w:cstheme="minorHAnsi"/>
            <w:b/>
            <w:bCs/>
            <w:sz w:val="20"/>
            <w:szCs w:val="20"/>
          </w:rPr>
          <w:t>UN Women-WFP blockchain pilot project for cash transfers in refugee camps, Jordan Case Study</w:t>
        </w:r>
      </w:hyperlink>
    </w:p>
    <w:p w14:paraId="56D5E40B" w14:textId="3812B428" w:rsidR="00705D9B" w:rsidRPr="00BF163E" w:rsidRDefault="00BF6023" w:rsidP="00BF163E">
      <w:pPr>
        <w:spacing w:after="80" w:line="240" w:lineRule="auto"/>
        <w:rPr>
          <w:rStyle w:val="Hyperlink"/>
          <w:b/>
          <w:bCs/>
          <w:sz w:val="20"/>
          <w:szCs w:val="20"/>
        </w:rPr>
      </w:pPr>
      <w:hyperlink r:id="rId75" w:history="1">
        <w:r w:rsidR="005D4379" w:rsidRPr="00BF163E">
          <w:rPr>
            <w:rStyle w:val="Hyperlink"/>
            <w:b/>
            <w:bCs/>
            <w:sz w:val="20"/>
            <w:szCs w:val="20"/>
          </w:rPr>
          <w:t>Brief: Jordan SN 2018-2022</w:t>
        </w:r>
      </w:hyperlink>
    </w:p>
    <w:p w14:paraId="40962AEA" w14:textId="054AA36E" w:rsidR="005D4379" w:rsidRPr="00BF163E" w:rsidRDefault="00BF6023" w:rsidP="00BF163E">
      <w:pPr>
        <w:spacing w:after="80" w:line="240" w:lineRule="auto"/>
        <w:rPr>
          <w:rStyle w:val="Hyperlink"/>
          <w:b/>
          <w:bCs/>
          <w:sz w:val="20"/>
          <w:szCs w:val="20"/>
        </w:rPr>
      </w:pPr>
      <w:hyperlink r:id="rId76" w:history="1">
        <w:r w:rsidR="005D4379" w:rsidRPr="00BF163E">
          <w:rPr>
            <w:rStyle w:val="Hyperlink"/>
            <w:b/>
            <w:bCs/>
            <w:sz w:val="20"/>
            <w:szCs w:val="20"/>
          </w:rPr>
          <w:t>Brief: Humanitarian Action</w:t>
        </w:r>
      </w:hyperlink>
    </w:p>
    <w:p w14:paraId="1B6C5F52" w14:textId="3820BA83" w:rsidR="005D4379" w:rsidRPr="00BF163E" w:rsidRDefault="00BF6023" w:rsidP="00BF163E">
      <w:pPr>
        <w:spacing w:after="80" w:line="240" w:lineRule="auto"/>
        <w:rPr>
          <w:rStyle w:val="Hyperlink"/>
          <w:b/>
          <w:bCs/>
          <w:sz w:val="20"/>
          <w:szCs w:val="20"/>
        </w:rPr>
      </w:pPr>
      <w:hyperlink r:id="rId77" w:history="1">
        <w:r w:rsidR="005D4379" w:rsidRPr="00BF163E">
          <w:rPr>
            <w:rStyle w:val="Hyperlink"/>
            <w:b/>
            <w:bCs/>
            <w:sz w:val="20"/>
            <w:szCs w:val="20"/>
          </w:rPr>
          <w:t>Brief: Jordan SN 2018-2022 (2020)</w:t>
        </w:r>
      </w:hyperlink>
    </w:p>
    <w:p w14:paraId="5A9FF8E6" w14:textId="764E0DAA" w:rsidR="005D4379" w:rsidRPr="00BF163E" w:rsidRDefault="00BF6023" w:rsidP="00BF163E">
      <w:pPr>
        <w:spacing w:after="80" w:line="240" w:lineRule="auto"/>
        <w:rPr>
          <w:rStyle w:val="Hyperlink"/>
          <w:b/>
          <w:bCs/>
          <w:sz w:val="20"/>
          <w:szCs w:val="20"/>
        </w:rPr>
      </w:pPr>
      <w:hyperlink r:id="rId78" w:history="1">
        <w:r w:rsidR="005D4379" w:rsidRPr="00BF163E">
          <w:rPr>
            <w:rStyle w:val="Hyperlink"/>
            <w:b/>
            <w:bCs/>
            <w:sz w:val="20"/>
            <w:szCs w:val="20"/>
          </w:rPr>
          <w:t>Brief: Humanitarian Action (2020)</w:t>
        </w:r>
      </w:hyperlink>
    </w:p>
    <w:p w14:paraId="2B6F2480" w14:textId="0B0C8A46" w:rsidR="005D4379" w:rsidRPr="00BF163E" w:rsidRDefault="00BF6023" w:rsidP="00BF163E">
      <w:pPr>
        <w:spacing w:after="80" w:line="240" w:lineRule="auto"/>
        <w:rPr>
          <w:rStyle w:val="Hyperlink"/>
          <w:b/>
          <w:bCs/>
          <w:sz w:val="20"/>
          <w:szCs w:val="20"/>
        </w:rPr>
      </w:pPr>
      <w:hyperlink r:id="rId79" w:history="1">
        <w:r w:rsidR="005D4379" w:rsidRPr="00BF163E">
          <w:rPr>
            <w:rStyle w:val="Hyperlink"/>
            <w:b/>
            <w:bCs/>
            <w:sz w:val="20"/>
            <w:szCs w:val="20"/>
          </w:rPr>
          <w:t>Building Blocks Interagency Pilot Briefing</w:t>
        </w:r>
      </w:hyperlink>
    </w:p>
    <w:p w14:paraId="7B2167BB" w14:textId="60814BD7" w:rsidR="005D4379" w:rsidRPr="00BF163E" w:rsidRDefault="00BF6023" w:rsidP="00BF163E">
      <w:pPr>
        <w:spacing w:after="80" w:line="240" w:lineRule="auto"/>
        <w:rPr>
          <w:rStyle w:val="Hyperlink"/>
          <w:b/>
          <w:bCs/>
          <w:sz w:val="20"/>
          <w:szCs w:val="20"/>
        </w:rPr>
      </w:pPr>
      <w:hyperlink r:id="rId80" w:history="1">
        <w:r w:rsidR="005D4379" w:rsidRPr="00BF163E">
          <w:rPr>
            <w:rStyle w:val="Hyperlink"/>
            <w:b/>
            <w:bCs/>
            <w:sz w:val="20"/>
            <w:szCs w:val="20"/>
          </w:rPr>
          <w:t>Concept Note: Eid bi Eid Phase II</w:t>
        </w:r>
      </w:hyperlink>
    </w:p>
    <w:p w14:paraId="5B475B0F" w14:textId="43804E9F" w:rsidR="005D4379" w:rsidRPr="00BF163E" w:rsidRDefault="00BF6023" w:rsidP="00BF163E">
      <w:pPr>
        <w:spacing w:after="80" w:line="240" w:lineRule="auto"/>
        <w:rPr>
          <w:rStyle w:val="Hyperlink"/>
          <w:b/>
          <w:bCs/>
          <w:sz w:val="20"/>
          <w:szCs w:val="20"/>
        </w:rPr>
      </w:pPr>
      <w:hyperlink r:id="rId81" w:history="1">
        <w:r w:rsidR="005D4379" w:rsidRPr="00BF163E">
          <w:rPr>
            <w:rStyle w:val="Hyperlink"/>
            <w:b/>
            <w:bCs/>
            <w:sz w:val="20"/>
            <w:szCs w:val="20"/>
          </w:rPr>
          <w:t>Eid bi Eid Communication Report</w:t>
        </w:r>
      </w:hyperlink>
    </w:p>
    <w:p w14:paraId="2C550015" w14:textId="2837F473" w:rsidR="005D4379" w:rsidRPr="00BF163E" w:rsidRDefault="00BF6023" w:rsidP="00BF163E">
      <w:pPr>
        <w:spacing w:after="80" w:line="240" w:lineRule="auto"/>
        <w:rPr>
          <w:rStyle w:val="Hyperlink"/>
          <w:b/>
          <w:bCs/>
          <w:sz w:val="20"/>
          <w:szCs w:val="20"/>
        </w:rPr>
      </w:pPr>
      <w:hyperlink r:id="rId82" w:history="1">
        <w:r w:rsidR="005D4379" w:rsidRPr="00BF163E">
          <w:rPr>
            <w:rStyle w:val="Hyperlink"/>
            <w:b/>
            <w:bCs/>
            <w:sz w:val="20"/>
            <w:szCs w:val="20"/>
          </w:rPr>
          <w:t>Eid bi Eid Final Narrative Report</w:t>
        </w:r>
      </w:hyperlink>
    </w:p>
    <w:p w14:paraId="05A9A923" w14:textId="58CA5085" w:rsidR="00FB102E" w:rsidRPr="00BF163E" w:rsidRDefault="00BF6023" w:rsidP="00BF163E">
      <w:pPr>
        <w:spacing w:after="80" w:line="240" w:lineRule="auto"/>
        <w:rPr>
          <w:rStyle w:val="Hyperlink"/>
          <w:b/>
          <w:bCs/>
          <w:sz w:val="20"/>
          <w:szCs w:val="20"/>
        </w:rPr>
      </w:pPr>
      <w:hyperlink r:id="rId83" w:history="1">
        <w:proofErr w:type="spellStart"/>
        <w:r w:rsidR="00FB102E" w:rsidRPr="00BF163E">
          <w:rPr>
            <w:rStyle w:val="Hyperlink"/>
            <w:b/>
            <w:bCs/>
            <w:sz w:val="20"/>
            <w:szCs w:val="20"/>
          </w:rPr>
          <w:t>ProDoc</w:t>
        </w:r>
        <w:proofErr w:type="spellEnd"/>
        <w:r w:rsidR="00FB102E" w:rsidRPr="00BF163E">
          <w:rPr>
            <w:rStyle w:val="Hyperlink"/>
            <w:b/>
            <w:bCs/>
            <w:sz w:val="20"/>
            <w:szCs w:val="20"/>
          </w:rPr>
          <w:t>: Eid bi Eid/Oasis Model Phase III</w:t>
        </w:r>
      </w:hyperlink>
    </w:p>
    <w:p w14:paraId="5DF74E69" w14:textId="26ACDCE5" w:rsidR="005D4379" w:rsidRPr="00BF163E" w:rsidRDefault="00BF6023" w:rsidP="00BF163E">
      <w:pPr>
        <w:spacing w:after="80" w:line="240" w:lineRule="auto"/>
        <w:rPr>
          <w:rStyle w:val="Hyperlink"/>
          <w:b/>
          <w:bCs/>
          <w:sz w:val="20"/>
          <w:szCs w:val="20"/>
        </w:rPr>
      </w:pPr>
      <w:hyperlink r:id="rId84" w:history="1">
        <w:r w:rsidR="005D4379" w:rsidRPr="00BF163E">
          <w:rPr>
            <w:rStyle w:val="Hyperlink"/>
            <w:b/>
            <w:bCs/>
            <w:sz w:val="20"/>
            <w:szCs w:val="20"/>
          </w:rPr>
          <w:t>Potential Questions: Oasis roundtable preparation</w:t>
        </w:r>
      </w:hyperlink>
    </w:p>
    <w:p w14:paraId="50A2FFE1" w14:textId="317766B2" w:rsidR="00FB102E" w:rsidRPr="00BF163E" w:rsidRDefault="00BF6023" w:rsidP="00BF163E">
      <w:pPr>
        <w:spacing w:after="80" w:line="240" w:lineRule="auto"/>
        <w:rPr>
          <w:rStyle w:val="Hyperlink"/>
          <w:b/>
          <w:bCs/>
          <w:sz w:val="20"/>
          <w:szCs w:val="20"/>
        </w:rPr>
      </w:pPr>
      <w:hyperlink r:id="rId85" w:history="1">
        <w:r w:rsidR="00FB102E" w:rsidRPr="00BF163E">
          <w:rPr>
            <w:rStyle w:val="Hyperlink"/>
            <w:b/>
            <w:bCs/>
            <w:sz w:val="20"/>
            <w:szCs w:val="20"/>
          </w:rPr>
          <w:t>Oasis Model and Blockchain Technology for Innovation in Jordan</w:t>
        </w:r>
      </w:hyperlink>
    </w:p>
    <w:p w14:paraId="4CAB8E49" w14:textId="2320AC6E" w:rsidR="00FB102E" w:rsidRPr="00BF163E" w:rsidRDefault="00BF6023" w:rsidP="00BF163E">
      <w:pPr>
        <w:spacing w:after="80" w:line="240" w:lineRule="auto"/>
        <w:rPr>
          <w:rStyle w:val="Hyperlink"/>
          <w:b/>
          <w:bCs/>
          <w:sz w:val="20"/>
          <w:szCs w:val="20"/>
        </w:rPr>
      </w:pPr>
      <w:hyperlink r:id="rId86" w:history="1">
        <w:r w:rsidR="00FB102E" w:rsidRPr="00BF163E">
          <w:rPr>
            <w:rStyle w:val="Hyperlink"/>
            <w:b/>
            <w:bCs/>
            <w:sz w:val="20"/>
            <w:szCs w:val="20"/>
          </w:rPr>
          <w:t>UN Women Oasis Model Summary of Impact August 2019</w:t>
        </w:r>
      </w:hyperlink>
    </w:p>
    <w:p w14:paraId="3783C91C" w14:textId="4845E338" w:rsidR="00FB102E" w:rsidRPr="00BF163E" w:rsidRDefault="00BF6023" w:rsidP="00BF163E">
      <w:pPr>
        <w:spacing w:after="80" w:line="240" w:lineRule="auto"/>
        <w:rPr>
          <w:rStyle w:val="Hyperlink"/>
          <w:b/>
          <w:bCs/>
          <w:sz w:val="20"/>
          <w:szCs w:val="20"/>
        </w:rPr>
      </w:pPr>
      <w:hyperlink r:id="rId87" w:history="1">
        <w:r w:rsidR="00FB102E" w:rsidRPr="00BF163E">
          <w:rPr>
            <w:rStyle w:val="Hyperlink"/>
            <w:b/>
            <w:bCs/>
            <w:sz w:val="20"/>
            <w:szCs w:val="20"/>
          </w:rPr>
          <w:t>Guidance Note: Gender and the Digital Divide in Situations of Displacement: The experiences of Syrian Refugee Women in Al-</w:t>
        </w:r>
        <w:proofErr w:type="spellStart"/>
        <w:r w:rsidR="00FB102E" w:rsidRPr="00BF163E">
          <w:rPr>
            <w:rStyle w:val="Hyperlink"/>
            <w:b/>
            <w:bCs/>
            <w:sz w:val="20"/>
            <w:szCs w:val="20"/>
          </w:rPr>
          <w:t>Azraq</w:t>
        </w:r>
        <w:proofErr w:type="spellEnd"/>
        <w:r w:rsidR="00FB102E" w:rsidRPr="00BF163E">
          <w:rPr>
            <w:rStyle w:val="Hyperlink"/>
            <w:b/>
            <w:bCs/>
            <w:sz w:val="20"/>
            <w:szCs w:val="20"/>
          </w:rPr>
          <w:t xml:space="preserve"> and Al-</w:t>
        </w:r>
        <w:proofErr w:type="spellStart"/>
        <w:r w:rsidR="00FB102E" w:rsidRPr="00BF163E">
          <w:rPr>
            <w:rStyle w:val="Hyperlink"/>
            <w:b/>
            <w:bCs/>
            <w:sz w:val="20"/>
            <w:szCs w:val="20"/>
          </w:rPr>
          <w:t>Za’atari</w:t>
        </w:r>
        <w:proofErr w:type="spellEnd"/>
        <w:r w:rsidR="00FB102E" w:rsidRPr="00BF163E">
          <w:rPr>
            <w:rStyle w:val="Hyperlink"/>
            <w:b/>
            <w:bCs/>
            <w:sz w:val="20"/>
            <w:szCs w:val="20"/>
          </w:rPr>
          <w:t xml:space="preserve"> Camps</w:t>
        </w:r>
      </w:hyperlink>
    </w:p>
    <w:p w14:paraId="3C2AB509" w14:textId="3738AC59" w:rsidR="00FB102E" w:rsidRPr="00BF163E" w:rsidRDefault="00BF6023" w:rsidP="00BF163E">
      <w:pPr>
        <w:spacing w:after="80" w:line="240" w:lineRule="auto"/>
        <w:rPr>
          <w:rStyle w:val="Hyperlink"/>
          <w:b/>
          <w:bCs/>
          <w:sz w:val="20"/>
          <w:szCs w:val="20"/>
        </w:rPr>
      </w:pPr>
      <w:hyperlink r:id="rId88" w:history="1">
        <w:r w:rsidR="00FB102E" w:rsidRPr="00BF163E">
          <w:rPr>
            <w:rStyle w:val="Hyperlink"/>
            <w:b/>
            <w:bCs/>
            <w:sz w:val="20"/>
            <w:szCs w:val="20"/>
          </w:rPr>
          <w:t>Leveraging blockchain technology in humanitarian settings – opportunities and risks for women and girls</w:t>
        </w:r>
      </w:hyperlink>
    </w:p>
    <w:p w14:paraId="14389C97" w14:textId="333F786B" w:rsidR="00FB102E" w:rsidRPr="00BF163E" w:rsidRDefault="00BF6023" w:rsidP="00BF163E">
      <w:pPr>
        <w:spacing w:after="80" w:line="240" w:lineRule="auto"/>
        <w:rPr>
          <w:rStyle w:val="Hyperlink"/>
          <w:b/>
          <w:bCs/>
          <w:sz w:val="20"/>
          <w:szCs w:val="20"/>
        </w:rPr>
      </w:pPr>
      <w:hyperlink r:id="rId89" w:history="1">
        <w:r w:rsidR="00FB102E" w:rsidRPr="00BF163E">
          <w:rPr>
            <w:rStyle w:val="Hyperlink"/>
            <w:b/>
            <w:bCs/>
            <w:sz w:val="20"/>
            <w:szCs w:val="20"/>
          </w:rPr>
          <w:t>UN Women-WFP blockchain pilot project for cash transfers in refugee camps: Jordan Case Study</w:t>
        </w:r>
      </w:hyperlink>
    </w:p>
    <w:p w14:paraId="24FB6103" w14:textId="7BD66F09" w:rsidR="00FB102E" w:rsidRPr="00BF163E" w:rsidRDefault="00BF6023" w:rsidP="00BF163E">
      <w:pPr>
        <w:spacing w:after="80" w:line="240" w:lineRule="auto"/>
        <w:rPr>
          <w:rStyle w:val="Hyperlink"/>
          <w:b/>
          <w:bCs/>
          <w:sz w:val="20"/>
          <w:szCs w:val="20"/>
        </w:rPr>
      </w:pPr>
      <w:hyperlink r:id="rId90" w:history="1">
        <w:r w:rsidR="00FB102E" w:rsidRPr="00BF163E">
          <w:rPr>
            <w:rStyle w:val="Hyperlink"/>
            <w:b/>
            <w:bCs/>
            <w:sz w:val="20"/>
            <w:szCs w:val="20"/>
          </w:rPr>
          <w:t>Blockchain: Corporate Partnership between UN Women and WFP Pilot in Jordan: Process Note</w:t>
        </w:r>
      </w:hyperlink>
    </w:p>
    <w:p w14:paraId="6C6EB7B5" w14:textId="2AB1D1C6" w:rsidR="00FB102E" w:rsidRPr="00BF163E" w:rsidRDefault="00BF6023" w:rsidP="00BF163E">
      <w:pPr>
        <w:spacing w:after="80" w:line="240" w:lineRule="auto"/>
        <w:rPr>
          <w:rStyle w:val="Hyperlink"/>
          <w:b/>
          <w:bCs/>
          <w:sz w:val="20"/>
          <w:szCs w:val="20"/>
        </w:rPr>
      </w:pPr>
      <w:hyperlink r:id="rId91" w:history="1">
        <w:r w:rsidR="00FB102E" w:rsidRPr="00BF163E">
          <w:rPr>
            <w:rStyle w:val="Hyperlink"/>
            <w:b/>
            <w:bCs/>
            <w:sz w:val="20"/>
            <w:szCs w:val="20"/>
          </w:rPr>
          <w:t>MOU between WFP and UN Women</w:t>
        </w:r>
      </w:hyperlink>
    </w:p>
    <w:p w14:paraId="02C966EF" w14:textId="037E95AD" w:rsidR="00FB102E" w:rsidRPr="00BF163E" w:rsidRDefault="00BF6023" w:rsidP="00BF163E">
      <w:pPr>
        <w:spacing w:after="80" w:line="240" w:lineRule="auto"/>
        <w:rPr>
          <w:rStyle w:val="Hyperlink"/>
          <w:sz w:val="20"/>
          <w:szCs w:val="20"/>
        </w:rPr>
      </w:pPr>
      <w:hyperlink r:id="rId92" w:history="1">
        <w:r w:rsidR="00FB102E" w:rsidRPr="00BF163E">
          <w:rPr>
            <w:rStyle w:val="Hyperlink"/>
            <w:b/>
            <w:bCs/>
            <w:sz w:val="20"/>
            <w:szCs w:val="20"/>
          </w:rPr>
          <w:t>Innovation Models and Best Practices: UN Women Regional Office for the Arab States (ROAS)</w:t>
        </w:r>
      </w:hyperlink>
    </w:p>
    <w:p w14:paraId="40EC1DC3" w14:textId="77777777" w:rsidR="00BF163E" w:rsidRDefault="00BF163E" w:rsidP="00705D9B">
      <w:pPr>
        <w:rPr>
          <w:rFonts w:cstheme="minorHAnsi"/>
          <w:b/>
          <w:bCs/>
        </w:rPr>
      </w:pPr>
    </w:p>
    <w:p w14:paraId="669A4FC9" w14:textId="4C38FA6E" w:rsidR="00705D9B" w:rsidRDefault="00705D9B" w:rsidP="00705D9B">
      <w:pPr>
        <w:rPr>
          <w:rFonts w:cstheme="minorHAnsi"/>
          <w:b/>
          <w:bCs/>
        </w:rPr>
      </w:pPr>
      <w:r>
        <w:rPr>
          <w:rFonts w:cstheme="minorHAnsi"/>
          <w:b/>
          <w:bCs/>
        </w:rPr>
        <w:t>Background Documents – Buy from Women</w:t>
      </w:r>
    </w:p>
    <w:p w14:paraId="48F3D166" w14:textId="77777777" w:rsidR="00705D9B" w:rsidRPr="00E133CF" w:rsidRDefault="00BF6023" w:rsidP="00705D9B">
      <w:pPr>
        <w:spacing w:after="80" w:line="240" w:lineRule="auto"/>
        <w:rPr>
          <w:rFonts w:cstheme="minorHAnsi"/>
          <w:b/>
          <w:bCs/>
          <w:sz w:val="20"/>
          <w:szCs w:val="20"/>
        </w:rPr>
      </w:pPr>
      <w:hyperlink r:id="rId93" w:history="1">
        <w:r w:rsidR="00705D9B" w:rsidRPr="00E133CF">
          <w:rPr>
            <w:rStyle w:val="Hyperlink"/>
            <w:rFonts w:cstheme="minorHAnsi"/>
            <w:b/>
            <w:bCs/>
            <w:sz w:val="20"/>
            <w:szCs w:val="20"/>
          </w:rPr>
          <w:t>Implementation of Buy from Women in Costa Rica for the SDG-Fund Joint Program, 2020</w:t>
        </w:r>
      </w:hyperlink>
    </w:p>
    <w:p w14:paraId="4CB507CD" w14:textId="77777777" w:rsidR="00705D9B" w:rsidRPr="00E133CF" w:rsidRDefault="00BF6023" w:rsidP="00705D9B">
      <w:pPr>
        <w:spacing w:after="80" w:line="240" w:lineRule="auto"/>
        <w:rPr>
          <w:rFonts w:cstheme="minorHAnsi"/>
          <w:b/>
          <w:bCs/>
          <w:sz w:val="20"/>
          <w:szCs w:val="20"/>
        </w:rPr>
      </w:pPr>
      <w:hyperlink r:id="rId94" w:history="1">
        <w:r w:rsidR="00705D9B" w:rsidRPr="00E133CF">
          <w:rPr>
            <w:rStyle w:val="Hyperlink"/>
            <w:rFonts w:cstheme="minorHAnsi"/>
            <w:b/>
            <w:bCs/>
            <w:sz w:val="20"/>
            <w:szCs w:val="20"/>
          </w:rPr>
          <w:t>Buy from Women Costa Rica Business Requirement Document, 2020</w:t>
        </w:r>
      </w:hyperlink>
    </w:p>
    <w:p w14:paraId="57F923D4" w14:textId="77777777" w:rsidR="00705D9B" w:rsidRPr="00E133CF" w:rsidRDefault="00BF6023" w:rsidP="00705D9B">
      <w:pPr>
        <w:spacing w:after="80" w:line="240" w:lineRule="auto"/>
        <w:rPr>
          <w:rFonts w:cstheme="minorHAnsi"/>
          <w:b/>
          <w:bCs/>
          <w:sz w:val="20"/>
          <w:szCs w:val="20"/>
        </w:rPr>
      </w:pPr>
      <w:hyperlink r:id="rId95" w:history="1">
        <w:r w:rsidR="00705D9B" w:rsidRPr="00E133CF">
          <w:rPr>
            <w:rStyle w:val="Hyperlink"/>
            <w:rFonts w:cstheme="minorHAnsi"/>
            <w:b/>
            <w:bCs/>
            <w:sz w:val="20"/>
            <w:szCs w:val="20"/>
          </w:rPr>
          <w:t>Presentation: Implementation of Buy from Women in Costa Rica for the SDG-Fund Joint Program on Social Protection</w:t>
        </w:r>
      </w:hyperlink>
    </w:p>
    <w:p w14:paraId="0BE06C7D" w14:textId="77777777" w:rsidR="00705D9B" w:rsidRPr="00E133CF" w:rsidRDefault="00BF6023" w:rsidP="00705D9B">
      <w:pPr>
        <w:spacing w:after="80" w:line="240" w:lineRule="auto"/>
        <w:rPr>
          <w:rFonts w:cstheme="minorHAnsi"/>
          <w:b/>
          <w:bCs/>
          <w:sz w:val="20"/>
          <w:szCs w:val="20"/>
          <w:lang w:val="es-ES"/>
        </w:rPr>
      </w:pPr>
      <w:r>
        <w:fldChar w:fldCharType="begin"/>
      </w:r>
      <w:r w:rsidRPr="00BF6023">
        <w:rPr>
          <w:lang w:val="es-AR"/>
        </w:rPr>
        <w:instrText xml:space="preserve"> HYPERLINK "https://unwomen-my.sharepoint.com/:p:/g/personal/florencia_tateossian_unwomen_org/Ee4PSB2J37JNn2UkCmdxjwABGo9sFlNX2upuDw2uRpQB1g?e=88jDX3" </w:instrText>
      </w:r>
      <w:r>
        <w:fldChar w:fldCharType="separate"/>
      </w:r>
      <w:r w:rsidR="00705D9B" w:rsidRPr="00E133CF">
        <w:rPr>
          <w:rStyle w:val="Hyperlink"/>
          <w:rFonts w:cstheme="minorHAnsi"/>
          <w:b/>
          <w:bCs/>
          <w:sz w:val="20"/>
          <w:szCs w:val="20"/>
          <w:lang w:val="es-ES"/>
        </w:rPr>
        <w:t>Plataforma de comercio electrónico para mujeres: ​</w:t>
      </w:r>
      <w:proofErr w:type="spellStart"/>
      <w:r w:rsidR="00705D9B" w:rsidRPr="00E133CF">
        <w:rPr>
          <w:rStyle w:val="Hyperlink"/>
          <w:rFonts w:cstheme="minorHAnsi"/>
          <w:b/>
          <w:bCs/>
          <w:sz w:val="20"/>
          <w:szCs w:val="20"/>
          <w:lang w:val="es-ES"/>
        </w:rPr>
        <w:t>Buy</w:t>
      </w:r>
      <w:proofErr w:type="spellEnd"/>
      <w:r w:rsidR="00705D9B" w:rsidRPr="00E133CF">
        <w:rPr>
          <w:rStyle w:val="Hyperlink"/>
          <w:rFonts w:cstheme="minorHAnsi"/>
          <w:b/>
          <w:bCs/>
          <w:sz w:val="20"/>
          <w:szCs w:val="20"/>
          <w:lang w:val="es-ES"/>
        </w:rPr>
        <w:t xml:space="preserve"> </w:t>
      </w:r>
      <w:proofErr w:type="spellStart"/>
      <w:r w:rsidR="00705D9B" w:rsidRPr="00E133CF">
        <w:rPr>
          <w:rStyle w:val="Hyperlink"/>
          <w:rFonts w:cstheme="minorHAnsi"/>
          <w:b/>
          <w:bCs/>
          <w:sz w:val="20"/>
          <w:szCs w:val="20"/>
          <w:lang w:val="es-ES"/>
        </w:rPr>
        <w:t>from</w:t>
      </w:r>
      <w:proofErr w:type="spellEnd"/>
      <w:r w:rsidR="00705D9B" w:rsidRPr="00E133CF">
        <w:rPr>
          <w:rStyle w:val="Hyperlink"/>
          <w:rFonts w:cstheme="minorHAnsi"/>
          <w:b/>
          <w:bCs/>
          <w:sz w:val="20"/>
          <w:szCs w:val="20"/>
          <w:lang w:val="es-ES"/>
        </w:rPr>
        <w:t xml:space="preserve"> Women-Costa Rica​</w:t>
      </w:r>
      <w:r>
        <w:rPr>
          <w:rStyle w:val="Hyperlink"/>
          <w:rFonts w:cstheme="minorHAnsi"/>
          <w:b/>
          <w:bCs/>
          <w:sz w:val="20"/>
          <w:szCs w:val="20"/>
          <w:lang w:val="es-ES"/>
        </w:rPr>
        <w:fldChar w:fldCharType="end"/>
      </w:r>
    </w:p>
    <w:p w14:paraId="3BAE9D2D" w14:textId="77777777" w:rsidR="00705D9B" w:rsidRPr="00E133CF" w:rsidRDefault="00BF6023" w:rsidP="00705D9B">
      <w:pPr>
        <w:spacing w:after="80" w:line="240" w:lineRule="auto"/>
        <w:rPr>
          <w:rFonts w:cstheme="minorHAnsi"/>
          <w:b/>
          <w:bCs/>
          <w:sz w:val="20"/>
          <w:szCs w:val="20"/>
        </w:rPr>
      </w:pPr>
      <w:hyperlink r:id="rId96" w:history="1">
        <w:r w:rsidR="00705D9B" w:rsidRPr="00E133CF">
          <w:rPr>
            <w:rStyle w:val="Hyperlink"/>
            <w:rFonts w:cstheme="minorHAnsi"/>
            <w:b/>
            <w:bCs/>
            <w:sz w:val="20"/>
            <w:szCs w:val="20"/>
          </w:rPr>
          <w:t>Strengthening of the National Social Protection Strategy Puente al Desarrollo to break the cycle of poverty at the local level with a gender and environmental perspective: Joint Programme Document</w:t>
        </w:r>
      </w:hyperlink>
    </w:p>
    <w:p w14:paraId="34D08FCE" w14:textId="77777777" w:rsidR="00705D9B" w:rsidRPr="00E133CF" w:rsidRDefault="00BF6023" w:rsidP="00705D9B">
      <w:pPr>
        <w:spacing w:after="80" w:line="240" w:lineRule="auto"/>
        <w:rPr>
          <w:rFonts w:cstheme="minorHAnsi"/>
          <w:b/>
          <w:bCs/>
          <w:sz w:val="20"/>
          <w:szCs w:val="20"/>
          <w:lang w:val="fr-FR"/>
        </w:rPr>
      </w:pPr>
      <w:r>
        <w:fldChar w:fldCharType="begin"/>
      </w:r>
      <w:r w:rsidRPr="00BF6023">
        <w:rPr>
          <w:lang w:val="fr-FR"/>
        </w:rPr>
        <w:instrText xml:space="preserve"> HYPERLINK "https://unwomen-my.sharepoint.com/:p:/g/personal/florencia_tateossian_unwomen_org/EROBkRJEhUNLoEqMHUB64Y0BWLR3pVdC3tZS_Kk04ljrkQ?e=sF5bIn" </w:instrText>
      </w:r>
      <w:r>
        <w:fldChar w:fldCharType="separate"/>
      </w:r>
      <w:proofErr w:type="gramStart"/>
      <w:r w:rsidR="00705D9B" w:rsidRPr="00E133CF">
        <w:rPr>
          <w:rStyle w:val="Hyperlink"/>
          <w:rFonts w:cstheme="minorHAnsi"/>
          <w:b/>
          <w:bCs/>
          <w:sz w:val="20"/>
          <w:szCs w:val="20"/>
          <w:lang w:val="fr-FR"/>
        </w:rPr>
        <w:t>Presentation:</w:t>
      </w:r>
      <w:proofErr w:type="gramEnd"/>
      <w:r w:rsidR="00705D9B" w:rsidRPr="00E133CF">
        <w:rPr>
          <w:rStyle w:val="Hyperlink"/>
          <w:rFonts w:cstheme="minorHAnsi"/>
          <w:b/>
          <w:bCs/>
          <w:sz w:val="20"/>
          <w:szCs w:val="20"/>
          <w:lang w:val="fr-FR"/>
        </w:rPr>
        <w:t xml:space="preserve"> EVALUATION POUR LE DEPLOIEMENT DE LA PLATEFORME « BUYFROMWOMEN » RAPPORT PROVISOIRE​, 2020</w:t>
      </w:r>
      <w:r>
        <w:rPr>
          <w:rStyle w:val="Hyperlink"/>
          <w:rFonts w:cstheme="minorHAnsi"/>
          <w:b/>
          <w:bCs/>
          <w:sz w:val="20"/>
          <w:szCs w:val="20"/>
          <w:lang w:val="fr-FR"/>
        </w:rPr>
        <w:fldChar w:fldCharType="end"/>
      </w:r>
    </w:p>
    <w:p w14:paraId="40299E1D" w14:textId="77777777" w:rsidR="00705D9B" w:rsidRPr="00E133CF" w:rsidRDefault="00BF6023" w:rsidP="00705D9B">
      <w:pPr>
        <w:spacing w:after="80" w:line="240" w:lineRule="auto"/>
        <w:rPr>
          <w:rFonts w:cstheme="minorHAnsi"/>
          <w:b/>
          <w:bCs/>
          <w:sz w:val="20"/>
          <w:szCs w:val="20"/>
          <w:lang w:val="fr-FR"/>
        </w:rPr>
      </w:pPr>
      <w:r>
        <w:fldChar w:fldCharType="begin"/>
      </w:r>
      <w:r w:rsidRPr="00BF6023">
        <w:rPr>
          <w:lang w:val="fr-FR"/>
        </w:rPr>
        <w:instrText xml:space="preserve"> HYPERLINK "https://unwomen-my.sharepoint.com/:b:/g/personal/florencia_tateossian_unwomen_org/EQbFkkwNE_dIilkPKCKVRkABvXMrif9Le4Av7-W6XNqpbg?e=bHvPB3" </w:instrText>
      </w:r>
      <w:r>
        <w:fldChar w:fldCharType="separate"/>
      </w:r>
      <w:r w:rsidR="00705D9B" w:rsidRPr="00E133CF">
        <w:rPr>
          <w:rStyle w:val="Hyperlink"/>
          <w:rFonts w:cstheme="minorHAnsi"/>
          <w:b/>
          <w:bCs/>
          <w:sz w:val="20"/>
          <w:szCs w:val="20"/>
          <w:lang w:val="fr-FR"/>
        </w:rPr>
        <w:t>Presentation : PRESENTATION DES MAQUETTES ONU FEMMES</w:t>
      </w:r>
      <w:r>
        <w:rPr>
          <w:rStyle w:val="Hyperlink"/>
          <w:rFonts w:cstheme="minorHAnsi"/>
          <w:b/>
          <w:bCs/>
          <w:sz w:val="20"/>
          <w:szCs w:val="20"/>
          <w:lang w:val="fr-FR"/>
        </w:rPr>
        <w:fldChar w:fldCharType="end"/>
      </w:r>
    </w:p>
    <w:p w14:paraId="17A394EE" w14:textId="77777777" w:rsidR="00705D9B" w:rsidRPr="00E133CF" w:rsidRDefault="00BF6023" w:rsidP="00705D9B">
      <w:pPr>
        <w:spacing w:after="80" w:line="240" w:lineRule="auto"/>
        <w:rPr>
          <w:rFonts w:cstheme="minorHAnsi"/>
          <w:b/>
          <w:bCs/>
          <w:sz w:val="20"/>
          <w:szCs w:val="20"/>
          <w:lang w:val="fr-FR"/>
        </w:rPr>
      </w:pPr>
      <w:r>
        <w:fldChar w:fldCharType="begin"/>
      </w:r>
      <w:r w:rsidRPr="00BF6023">
        <w:rPr>
          <w:lang w:val="fr-FR"/>
        </w:rPr>
        <w:instrText xml:space="preserve"> HYPERLINK "https://unwomen-my.sharepoint.com/:b:/g/personal/florencia_tateossian_unwomen_org/Eet673ABNDdMmllK8q9amosBRdG8162gxpSY6ksau9K02A?e=yOTLBy" </w:instrText>
      </w:r>
      <w:r>
        <w:fldChar w:fldCharType="separate"/>
      </w:r>
      <w:r w:rsidR="00705D9B" w:rsidRPr="00E133CF">
        <w:rPr>
          <w:rStyle w:val="Hyperlink"/>
          <w:rFonts w:cstheme="minorHAnsi"/>
          <w:b/>
          <w:bCs/>
          <w:sz w:val="20"/>
          <w:szCs w:val="20"/>
          <w:lang w:val="fr-FR"/>
        </w:rPr>
        <w:t>DOSSIER TECHNIQUE POUR LA CREATION D’UN SITE WEB ET LE DEPLOIEMENT DE LA PLATEFORME BUYFROMWOMEN</w:t>
      </w:r>
      <w:r>
        <w:rPr>
          <w:rStyle w:val="Hyperlink"/>
          <w:rFonts w:cstheme="minorHAnsi"/>
          <w:b/>
          <w:bCs/>
          <w:sz w:val="20"/>
          <w:szCs w:val="20"/>
          <w:lang w:val="fr-FR"/>
        </w:rPr>
        <w:fldChar w:fldCharType="end"/>
      </w:r>
    </w:p>
    <w:p w14:paraId="7995327E" w14:textId="77777777" w:rsidR="00705D9B" w:rsidRPr="00E133CF" w:rsidRDefault="00BF6023" w:rsidP="00705D9B">
      <w:pPr>
        <w:spacing w:after="80" w:line="240" w:lineRule="auto"/>
        <w:rPr>
          <w:rFonts w:cstheme="minorHAnsi"/>
          <w:b/>
          <w:bCs/>
          <w:sz w:val="20"/>
          <w:szCs w:val="20"/>
          <w:lang w:val="fr-FR"/>
        </w:rPr>
      </w:pPr>
      <w:r>
        <w:lastRenderedPageBreak/>
        <w:fldChar w:fldCharType="begin"/>
      </w:r>
      <w:r w:rsidRPr="00BF6023">
        <w:rPr>
          <w:lang w:val="fr-FR"/>
        </w:rPr>
        <w:instrText xml:space="preserve"> HYPERLINK "https://unwomen-my.sharepoint.com/:p:/g/personal/florencia_tateossian_unwomen_org/EaNC1Ke28XBMpoacY6i0xckB7VlDqgNpc7FOdg3fZDbEHQ?e=Rs7DNa" </w:instrText>
      </w:r>
      <w:r>
        <w:fldChar w:fldCharType="separate"/>
      </w:r>
      <w:r w:rsidR="00705D9B" w:rsidRPr="00E133CF">
        <w:rPr>
          <w:rStyle w:val="Hyperlink"/>
          <w:rFonts w:cstheme="minorHAnsi"/>
          <w:b/>
          <w:bCs/>
          <w:sz w:val="20"/>
          <w:szCs w:val="20"/>
          <w:lang w:val="fr-FR"/>
        </w:rPr>
        <w:t xml:space="preserve">Presentation : Autonomisation des femmes dans l'agriculture grâce à l'accès aux TIC en Côte d’Ivoire, 16 </w:t>
      </w:r>
      <w:proofErr w:type="gramStart"/>
      <w:r w:rsidR="00705D9B" w:rsidRPr="00E133CF">
        <w:rPr>
          <w:rStyle w:val="Hyperlink"/>
          <w:rFonts w:cstheme="minorHAnsi"/>
          <w:b/>
          <w:bCs/>
          <w:sz w:val="20"/>
          <w:szCs w:val="20"/>
          <w:lang w:val="fr-FR"/>
        </w:rPr>
        <w:t>Septembre</w:t>
      </w:r>
      <w:proofErr w:type="gramEnd"/>
      <w:r w:rsidR="00705D9B" w:rsidRPr="00E133CF">
        <w:rPr>
          <w:rStyle w:val="Hyperlink"/>
          <w:rFonts w:cstheme="minorHAnsi"/>
          <w:b/>
          <w:bCs/>
          <w:sz w:val="20"/>
          <w:szCs w:val="20"/>
          <w:lang w:val="fr-FR"/>
        </w:rPr>
        <w:t xml:space="preserve"> 2020​</w:t>
      </w:r>
      <w:r>
        <w:rPr>
          <w:rStyle w:val="Hyperlink"/>
          <w:rFonts w:cstheme="minorHAnsi"/>
          <w:b/>
          <w:bCs/>
          <w:sz w:val="20"/>
          <w:szCs w:val="20"/>
          <w:lang w:val="fr-FR"/>
        </w:rPr>
        <w:fldChar w:fldCharType="end"/>
      </w:r>
    </w:p>
    <w:p w14:paraId="6BBF0947" w14:textId="77777777" w:rsidR="00705D9B" w:rsidRPr="00E133CF" w:rsidRDefault="00BF6023" w:rsidP="00705D9B">
      <w:pPr>
        <w:spacing w:after="80" w:line="240" w:lineRule="auto"/>
        <w:rPr>
          <w:rFonts w:cstheme="minorHAnsi"/>
          <w:b/>
          <w:bCs/>
          <w:sz w:val="20"/>
          <w:szCs w:val="20"/>
          <w:lang w:val="fr-FR"/>
        </w:rPr>
      </w:pPr>
      <w:r>
        <w:fldChar w:fldCharType="begin"/>
      </w:r>
      <w:r w:rsidRPr="00BF6023">
        <w:rPr>
          <w:lang w:val="fr-FR"/>
        </w:rPr>
        <w:instrText xml:space="preserve"> HYPERLINK "https://unwomen-my.sharepoint.com/:b:/g/personal/florencia_tateossian_unwomen_org/Eb9s_NVFsxdCj7DrW2SlWloBm0PS0XeIvOYADzQTQsy1pQ?e=BBbbbD" </w:instrText>
      </w:r>
      <w:r>
        <w:fldChar w:fldCharType="separate"/>
      </w:r>
      <w:r w:rsidR="00705D9B" w:rsidRPr="00E133CF">
        <w:rPr>
          <w:rStyle w:val="Hyperlink"/>
          <w:rFonts w:cstheme="minorHAnsi"/>
          <w:b/>
          <w:bCs/>
          <w:sz w:val="20"/>
          <w:szCs w:val="20"/>
          <w:lang w:val="fr-FR"/>
        </w:rPr>
        <w:t>Rapport narratif intermédiaire : Autonomisation des femmes dans l’agriculture grâce à l’accès aux TIC en Côte d’Ivoire, 2020</w:t>
      </w:r>
      <w:r>
        <w:rPr>
          <w:rStyle w:val="Hyperlink"/>
          <w:rFonts w:cstheme="minorHAnsi"/>
          <w:b/>
          <w:bCs/>
          <w:sz w:val="20"/>
          <w:szCs w:val="20"/>
          <w:lang w:val="fr-FR"/>
        </w:rPr>
        <w:fldChar w:fldCharType="end"/>
      </w:r>
    </w:p>
    <w:p w14:paraId="1AD3CC3A" w14:textId="77777777" w:rsidR="00705D9B" w:rsidRPr="00E133CF" w:rsidRDefault="00BF6023" w:rsidP="00705D9B">
      <w:pPr>
        <w:spacing w:after="80" w:line="240" w:lineRule="auto"/>
        <w:rPr>
          <w:rFonts w:cstheme="minorHAnsi"/>
          <w:b/>
          <w:bCs/>
          <w:sz w:val="20"/>
          <w:szCs w:val="20"/>
        </w:rPr>
      </w:pPr>
      <w:hyperlink r:id="rId97" w:history="1">
        <w:r w:rsidR="00705D9B" w:rsidRPr="00E133CF">
          <w:rPr>
            <w:rStyle w:val="Hyperlink"/>
            <w:rFonts w:cstheme="minorHAnsi"/>
            <w:b/>
            <w:bCs/>
            <w:sz w:val="20"/>
            <w:szCs w:val="20"/>
          </w:rPr>
          <w:t xml:space="preserve">Buy from Women digital platform and digital solutions for rural women’s resilience: Guidelines for the implementation of innovative projects involving the development of digital services and products that are </w:t>
        </w:r>
        <w:proofErr w:type="spellStart"/>
        <w:r w:rsidR="00705D9B" w:rsidRPr="00E133CF">
          <w:rPr>
            <w:rStyle w:val="Hyperlink"/>
            <w:rFonts w:cstheme="minorHAnsi"/>
            <w:b/>
            <w:bCs/>
            <w:sz w:val="20"/>
            <w:szCs w:val="20"/>
          </w:rPr>
          <w:t>centred</w:t>
        </w:r>
        <w:proofErr w:type="spellEnd"/>
        <w:r w:rsidR="00705D9B" w:rsidRPr="00E133CF">
          <w:rPr>
            <w:rStyle w:val="Hyperlink"/>
            <w:rFonts w:cstheme="minorHAnsi"/>
            <w:b/>
            <w:bCs/>
            <w:sz w:val="20"/>
            <w:szCs w:val="20"/>
          </w:rPr>
          <w:t xml:space="preserve"> around the needs of rural women</w:t>
        </w:r>
      </w:hyperlink>
    </w:p>
    <w:p w14:paraId="4A4E820B" w14:textId="77777777" w:rsidR="00705D9B" w:rsidRPr="00E133CF" w:rsidRDefault="00BF6023" w:rsidP="00705D9B">
      <w:pPr>
        <w:spacing w:after="80" w:line="240" w:lineRule="auto"/>
        <w:rPr>
          <w:rFonts w:cstheme="minorHAnsi"/>
          <w:b/>
          <w:bCs/>
          <w:sz w:val="20"/>
          <w:szCs w:val="20"/>
        </w:rPr>
      </w:pPr>
      <w:hyperlink r:id="rId98" w:history="1">
        <w:r w:rsidR="00705D9B" w:rsidRPr="00E133CF">
          <w:rPr>
            <w:rStyle w:val="Hyperlink"/>
            <w:rFonts w:cstheme="minorHAnsi"/>
            <w:b/>
            <w:bCs/>
            <w:sz w:val="20"/>
            <w:szCs w:val="20"/>
          </w:rPr>
          <w:t>​</w:t>
        </w:r>
        <w:proofErr w:type="gramStart"/>
        <w:r w:rsidR="00705D9B" w:rsidRPr="00E133CF">
          <w:rPr>
            <w:rStyle w:val="Hyperlink"/>
            <w:rFonts w:cstheme="minorHAnsi"/>
            <w:b/>
            <w:bCs/>
            <w:sz w:val="20"/>
            <w:szCs w:val="20"/>
          </w:rPr>
          <w:t>Presentation :</w:t>
        </w:r>
        <w:proofErr w:type="gramEnd"/>
        <w:r w:rsidR="00705D9B" w:rsidRPr="00E133CF">
          <w:rPr>
            <w:rStyle w:val="Hyperlink"/>
            <w:rFonts w:cstheme="minorHAnsi"/>
            <w:b/>
            <w:bCs/>
            <w:sz w:val="20"/>
            <w:szCs w:val="20"/>
          </w:rPr>
          <w:t xml:space="preserve"> Buy from Women​ Knowledge Sharing webinar​ WCARO - 27 October 2020​</w:t>
        </w:r>
      </w:hyperlink>
    </w:p>
    <w:p w14:paraId="40DFC9F2" w14:textId="77777777" w:rsidR="00705D9B" w:rsidRPr="00E133CF" w:rsidRDefault="00BF6023" w:rsidP="00705D9B">
      <w:pPr>
        <w:spacing w:after="80" w:line="240" w:lineRule="auto"/>
        <w:rPr>
          <w:rFonts w:cstheme="minorHAnsi"/>
          <w:b/>
          <w:bCs/>
          <w:sz w:val="20"/>
          <w:szCs w:val="20"/>
        </w:rPr>
      </w:pPr>
      <w:hyperlink r:id="rId99" w:history="1">
        <w:r w:rsidR="00705D9B" w:rsidRPr="00E133CF">
          <w:rPr>
            <w:rStyle w:val="Hyperlink"/>
            <w:rFonts w:cstheme="minorHAnsi"/>
            <w:b/>
            <w:bCs/>
            <w:sz w:val="20"/>
            <w:szCs w:val="20"/>
          </w:rPr>
          <w:t>Buy from Women Project Start Kit 2019</w:t>
        </w:r>
      </w:hyperlink>
    </w:p>
    <w:p w14:paraId="64531C9B" w14:textId="77777777" w:rsidR="00705D9B" w:rsidRPr="00E133CF" w:rsidRDefault="00BF6023" w:rsidP="00705D9B">
      <w:pPr>
        <w:spacing w:after="80" w:line="240" w:lineRule="auto"/>
        <w:rPr>
          <w:rFonts w:cstheme="minorHAnsi"/>
          <w:b/>
          <w:bCs/>
          <w:sz w:val="20"/>
          <w:szCs w:val="20"/>
        </w:rPr>
      </w:pPr>
      <w:hyperlink r:id="rId100" w:history="1">
        <w:r w:rsidR="00705D9B" w:rsidRPr="00E133CF">
          <w:rPr>
            <w:rStyle w:val="Hyperlink"/>
            <w:rFonts w:cstheme="minorHAnsi"/>
            <w:b/>
            <w:bCs/>
            <w:sz w:val="20"/>
            <w:szCs w:val="20"/>
          </w:rPr>
          <w:t>Buy from Women scaling-up strategy: Answers to questions for the Government of Denmark, 2020</w:t>
        </w:r>
      </w:hyperlink>
    </w:p>
    <w:p w14:paraId="637D6263" w14:textId="77777777" w:rsidR="00705D9B" w:rsidRPr="00E133CF" w:rsidRDefault="00BF6023" w:rsidP="00705D9B">
      <w:pPr>
        <w:spacing w:after="80" w:line="240" w:lineRule="auto"/>
        <w:rPr>
          <w:rFonts w:cstheme="minorHAnsi"/>
          <w:b/>
          <w:bCs/>
          <w:sz w:val="20"/>
          <w:szCs w:val="20"/>
        </w:rPr>
      </w:pPr>
      <w:hyperlink r:id="rId101" w:history="1">
        <w:r w:rsidR="00705D9B" w:rsidRPr="00E133CF">
          <w:rPr>
            <w:rStyle w:val="Hyperlink"/>
            <w:rFonts w:cstheme="minorHAnsi"/>
            <w:b/>
            <w:bCs/>
            <w:sz w:val="20"/>
            <w:szCs w:val="20"/>
          </w:rPr>
          <w:t>Brochure: Buy from Women Rwanda</w:t>
        </w:r>
      </w:hyperlink>
    </w:p>
    <w:p w14:paraId="5C346860" w14:textId="77777777" w:rsidR="00705D9B" w:rsidRPr="00E133CF" w:rsidRDefault="00BF6023" w:rsidP="00705D9B">
      <w:pPr>
        <w:spacing w:after="80" w:line="240" w:lineRule="auto"/>
        <w:rPr>
          <w:rFonts w:cstheme="minorHAnsi"/>
          <w:b/>
          <w:bCs/>
          <w:sz w:val="20"/>
          <w:szCs w:val="20"/>
        </w:rPr>
      </w:pPr>
      <w:hyperlink r:id="rId102" w:history="1">
        <w:r w:rsidR="00705D9B" w:rsidRPr="00E133CF">
          <w:rPr>
            <w:rStyle w:val="Hyperlink"/>
            <w:rFonts w:cstheme="minorHAnsi"/>
            <w:b/>
            <w:bCs/>
            <w:sz w:val="20"/>
            <w:szCs w:val="20"/>
          </w:rPr>
          <w:t xml:space="preserve">‘A STEP TOWARDS BRIDGING THE DIGITAL DIVIDE FOR RURAL WOMEN FARMERS’ CLIMATE </w:t>
        </w:r>
        <w:proofErr w:type="gramStart"/>
        <w:r w:rsidR="00705D9B" w:rsidRPr="00E133CF">
          <w:rPr>
            <w:rStyle w:val="Hyperlink"/>
            <w:rFonts w:cstheme="minorHAnsi"/>
            <w:b/>
            <w:bCs/>
            <w:sz w:val="20"/>
            <w:szCs w:val="20"/>
          </w:rPr>
          <w:t>CHANGE,‘</w:t>
        </w:r>
        <w:proofErr w:type="gramEnd"/>
        <w:r w:rsidR="00705D9B" w:rsidRPr="00E133CF">
          <w:rPr>
            <w:rStyle w:val="Hyperlink"/>
            <w:rFonts w:cstheme="minorHAnsi"/>
            <w:b/>
            <w:bCs/>
            <w:sz w:val="20"/>
            <w:szCs w:val="20"/>
          </w:rPr>
          <w:t>BUYFROMWOMEN’ Framework for Tracking the Platform</w:t>
        </w:r>
      </w:hyperlink>
    </w:p>
    <w:p w14:paraId="619500BE" w14:textId="77777777" w:rsidR="00705D9B" w:rsidRPr="00E133CF" w:rsidRDefault="00BF6023" w:rsidP="00705D9B">
      <w:pPr>
        <w:spacing w:after="80" w:line="240" w:lineRule="auto"/>
        <w:rPr>
          <w:rFonts w:cstheme="minorHAnsi"/>
          <w:b/>
          <w:bCs/>
          <w:sz w:val="20"/>
          <w:szCs w:val="20"/>
        </w:rPr>
      </w:pPr>
      <w:hyperlink r:id="rId103" w:history="1">
        <w:r w:rsidR="00705D9B" w:rsidRPr="00E133CF">
          <w:rPr>
            <w:rStyle w:val="Hyperlink"/>
            <w:rFonts w:cstheme="minorHAnsi"/>
            <w:b/>
            <w:bCs/>
            <w:sz w:val="20"/>
            <w:szCs w:val="20"/>
          </w:rPr>
          <w:t>Presentation:  Buy from Women​ digital platform​, November 2020​</w:t>
        </w:r>
      </w:hyperlink>
    </w:p>
    <w:p w14:paraId="2C4A5902" w14:textId="77777777" w:rsidR="00705D9B" w:rsidRPr="00E133CF" w:rsidRDefault="00BF6023" w:rsidP="00705D9B">
      <w:pPr>
        <w:spacing w:after="80" w:line="240" w:lineRule="auto"/>
        <w:rPr>
          <w:rFonts w:cstheme="minorHAnsi"/>
          <w:b/>
          <w:bCs/>
          <w:sz w:val="20"/>
          <w:szCs w:val="20"/>
        </w:rPr>
      </w:pPr>
      <w:hyperlink r:id="rId104" w:history="1">
        <w:r w:rsidR="00705D9B" w:rsidRPr="00E133CF">
          <w:rPr>
            <w:rStyle w:val="Hyperlink"/>
            <w:rFonts w:cstheme="minorHAnsi"/>
            <w:b/>
            <w:bCs/>
            <w:sz w:val="20"/>
            <w:szCs w:val="20"/>
          </w:rPr>
          <w:t xml:space="preserve">Presentation: Buy </w:t>
        </w:r>
        <w:proofErr w:type="gramStart"/>
        <w:r w:rsidR="00705D9B" w:rsidRPr="00E133CF">
          <w:rPr>
            <w:rStyle w:val="Hyperlink"/>
            <w:rFonts w:cstheme="minorHAnsi"/>
            <w:b/>
            <w:bCs/>
            <w:sz w:val="20"/>
            <w:szCs w:val="20"/>
          </w:rPr>
          <w:t>From</w:t>
        </w:r>
        <w:proofErr w:type="gramEnd"/>
        <w:r w:rsidR="00705D9B" w:rsidRPr="00E133CF">
          <w:rPr>
            <w:rStyle w:val="Hyperlink"/>
            <w:rFonts w:cstheme="minorHAnsi"/>
            <w:b/>
            <w:bCs/>
            <w:sz w:val="20"/>
            <w:szCs w:val="20"/>
          </w:rPr>
          <w:t xml:space="preserve"> Women Status Update, Dec. 2018</w:t>
        </w:r>
      </w:hyperlink>
    </w:p>
    <w:p w14:paraId="3B456F5A" w14:textId="77777777" w:rsidR="00705D9B" w:rsidRPr="00E133CF" w:rsidRDefault="00BF6023" w:rsidP="00705D9B">
      <w:pPr>
        <w:spacing w:after="80" w:line="240" w:lineRule="auto"/>
        <w:rPr>
          <w:rFonts w:cstheme="minorHAnsi"/>
          <w:b/>
          <w:bCs/>
          <w:sz w:val="20"/>
          <w:szCs w:val="20"/>
        </w:rPr>
      </w:pPr>
      <w:hyperlink r:id="rId105" w:history="1">
        <w:r w:rsidR="00705D9B" w:rsidRPr="00E133CF">
          <w:rPr>
            <w:rStyle w:val="Hyperlink"/>
            <w:rFonts w:cstheme="minorHAnsi"/>
            <w:b/>
            <w:bCs/>
            <w:sz w:val="20"/>
            <w:szCs w:val="20"/>
          </w:rPr>
          <w:t xml:space="preserve">Presentation: </w:t>
        </w:r>
        <w:proofErr w:type="spellStart"/>
        <w:r w:rsidR="00705D9B" w:rsidRPr="00E133CF">
          <w:rPr>
            <w:rStyle w:val="Hyperlink"/>
            <w:rFonts w:cstheme="minorHAnsi"/>
            <w:b/>
            <w:bCs/>
            <w:sz w:val="20"/>
            <w:szCs w:val="20"/>
          </w:rPr>
          <w:t>BuyfromWomen</w:t>
        </w:r>
        <w:proofErr w:type="spellEnd"/>
        <w:r w:rsidR="00705D9B" w:rsidRPr="00E133CF">
          <w:rPr>
            <w:rStyle w:val="Hyperlink"/>
            <w:rFonts w:cstheme="minorHAnsi"/>
            <w:b/>
            <w:bCs/>
            <w:sz w:val="20"/>
            <w:szCs w:val="20"/>
          </w:rPr>
          <w:t xml:space="preserve"> A global, mobile-enabled supply chain platform for women farmers in Rwanda​</w:t>
        </w:r>
      </w:hyperlink>
      <w:r w:rsidR="00705D9B" w:rsidRPr="00E133CF">
        <w:rPr>
          <w:rFonts w:cstheme="minorHAnsi"/>
          <w:b/>
          <w:bCs/>
          <w:sz w:val="20"/>
          <w:szCs w:val="20"/>
        </w:rPr>
        <w:t>, 2016</w:t>
      </w:r>
    </w:p>
    <w:p w14:paraId="71CDB06D" w14:textId="77777777" w:rsidR="00705D9B" w:rsidRPr="00E133CF" w:rsidRDefault="00BF6023" w:rsidP="00705D9B">
      <w:pPr>
        <w:spacing w:after="80" w:line="240" w:lineRule="auto"/>
        <w:rPr>
          <w:rFonts w:cstheme="minorHAnsi"/>
          <w:b/>
          <w:bCs/>
          <w:sz w:val="20"/>
          <w:szCs w:val="20"/>
        </w:rPr>
      </w:pPr>
      <w:hyperlink r:id="rId106" w:history="1">
        <w:r w:rsidR="00705D9B" w:rsidRPr="00E133CF">
          <w:rPr>
            <w:rStyle w:val="Hyperlink"/>
            <w:rFonts w:cstheme="minorHAnsi"/>
            <w:b/>
            <w:bCs/>
            <w:sz w:val="20"/>
            <w:szCs w:val="20"/>
          </w:rPr>
          <w:t xml:space="preserve">Presentation: </w:t>
        </w:r>
        <w:proofErr w:type="spellStart"/>
        <w:r w:rsidR="00705D9B" w:rsidRPr="00E133CF">
          <w:rPr>
            <w:rStyle w:val="Hyperlink"/>
            <w:rFonts w:cstheme="minorHAnsi"/>
            <w:b/>
            <w:bCs/>
            <w:sz w:val="20"/>
            <w:szCs w:val="20"/>
          </w:rPr>
          <w:t>BuyfromWomen</w:t>
        </w:r>
        <w:proofErr w:type="spellEnd"/>
        <w:r w:rsidR="00705D9B" w:rsidRPr="00E133CF">
          <w:rPr>
            <w:rStyle w:val="Hyperlink"/>
            <w:rFonts w:cstheme="minorHAnsi"/>
            <w:b/>
            <w:bCs/>
            <w:sz w:val="20"/>
            <w:szCs w:val="20"/>
          </w:rPr>
          <w:t xml:space="preserve"> Rwanda 2017</w:t>
        </w:r>
      </w:hyperlink>
    </w:p>
    <w:p w14:paraId="7AF6328A" w14:textId="4FB9E2C4" w:rsidR="00705D9B" w:rsidRDefault="00BF6023" w:rsidP="00705D9B">
      <w:pPr>
        <w:spacing w:after="80" w:line="240" w:lineRule="auto"/>
        <w:rPr>
          <w:rStyle w:val="Hyperlink"/>
          <w:rFonts w:cstheme="minorHAnsi"/>
          <w:b/>
          <w:bCs/>
          <w:sz w:val="20"/>
          <w:szCs w:val="20"/>
        </w:rPr>
      </w:pPr>
      <w:hyperlink r:id="rId107" w:history="1">
        <w:r w:rsidR="00705D9B" w:rsidRPr="00E133CF">
          <w:rPr>
            <w:rStyle w:val="Hyperlink"/>
            <w:rFonts w:cstheme="minorHAnsi"/>
            <w:b/>
            <w:bCs/>
            <w:sz w:val="20"/>
            <w:szCs w:val="20"/>
          </w:rPr>
          <w:t xml:space="preserve">Brief: </w:t>
        </w:r>
        <w:proofErr w:type="spellStart"/>
        <w:r w:rsidR="00705D9B" w:rsidRPr="00E133CF">
          <w:rPr>
            <w:rStyle w:val="Hyperlink"/>
            <w:rFonts w:cstheme="minorHAnsi"/>
            <w:b/>
            <w:bCs/>
            <w:sz w:val="20"/>
            <w:szCs w:val="20"/>
          </w:rPr>
          <w:t>BuyfromWomen</w:t>
        </w:r>
        <w:proofErr w:type="spellEnd"/>
        <w:r w:rsidR="00705D9B" w:rsidRPr="00E133CF">
          <w:rPr>
            <w:rStyle w:val="Hyperlink"/>
            <w:rFonts w:cstheme="minorHAnsi"/>
            <w:b/>
            <w:bCs/>
            <w:sz w:val="20"/>
            <w:szCs w:val="20"/>
          </w:rPr>
          <w:t xml:space="preserve"> Prototype Update 2018</w:t>
        </w:r>
      </w:hyperlink>
    </w:p>
    <w:p w14:paraId="293D67E0" w14:textId="08C06E4C" w:rsidR="00190689" w:rsidRPr="00BF163E" w:rsidRDefault="00BF6023" w:rsidP="00BF163E">
      <w:pPr>
        <w:spacing w:after="80" w:line="240" w:lineRule="auto"/>
        <w:rPr>
          <w:rStyle w:val="Hyperlink"/>
          <w:b/>
          <w:bCs/>
          <w:sz w:val="20"/>
          <w:szCs w:val="20"/>
        </w:rPr>
      </w:pPr>
      <w:hyperlink r:id="rId108" w:history="1">
        <w:r w:rsidR="00190689" w:rsidRPr="00BF163E">
          <w:rPr>
            <w:rStyle w:val="Hyperlink"/>
            <w:b/>
            <w:bCs/>
            <w:sz w:val="20"/>
            <w:szCs w:val="20"/>
          </w:rPr>
          <w:t>Empowering Rural Women in Rwanda through the Buy from Women project</w:t>
        </w:r>
      </w:hyperlink>
    </w:p>
    <w:p w14:paraId="5953FE2C" w14:textId="27038AC0" w:rsidR="000D3D3A" w:rsidRPr="00BF163E" w:rsidRDefault="00BF6023" w:rsidP="00BF163E">
      <w:pPr>
        <w:spacing w:after="80" w:line="240" w:lineRule="auto"/>
        <w:rPr>
          <w:rStyle w:val="Hyperlink"/>
          <w:b/>
          <w:bCs/>
          <w:sz w:val="20"/>
          <w:szCs w:val="20"/>
        </w:rPr>
      </w:pPr>
      <w:hyperlink r:id="rId109" w:history="1">
        <w:proofErr w:type="spellStart"/>
        <w:r w:rsidR="000D3D3A" w:rsidRPr="00BF163E">
          <w:rPr>
            <w:rStyle w:val="Hyperlink"/>
            <w:b/>
            <w:bCs/>
            <w:sz w:val="20"/>
            <w:szCs w:val="20"/>
          </w:rPr>
          <w:t>BuyFromWomen</w:t>
        </w:r>
        <w:proofErr w:type="spellEnd"/>
        <w:r w:rsidR="000D3D3A" w:rsidRPr="00BF163E">
          <w:rPr>
            <w:rStyle w:val="Hyperlink"/>
            <w:b/>
            <w:bCs/>
            <w:sz w:val="20"/>
            <w:szCs w:val="20"/>
          </w:rPr>
          <w:t>: Minimum Viable Product - Investment Concept Note: Rwanda</w:t>
        </w:r>
      </w:hyperlink>
    </w:p>
    <w:p w14:paraId="4DEEA3B1" w14:textId="242BDB54" w:rsidR="001C1C16" w:rsidRPr="00BF163E" w:rsidRDefault="00BF6023" w:rsidP="00BF163E">
      <w:pPr>
        <w:spacing w:after="80" w:line="240" w:lineRule="auto"/>
        <w:rPr>
          <w:rStyle w:val="Hyperlink"/>
          <w:b/>
          <w:bCs/>
          <w:sz w:val="20"/>
          <w:szCs w:val="20"/>
        </w:rPr>
      </w:pPr>
      <w:hyperlink r:id="rId110" w:history="1">
        <w:r w:rsidR="001C1C16" w:rsidRPr="00BF163E">
          <w:rPr>
            <w:rStyle w:val="Hyperlink"/>
            <w:b/>
            <w:bCs/>
            <w:sz w:val="20"/>
            <w:szCs w:val="20"/>
          </w:rPr>
          <w:t>Presentation: Buy from Women, Empowering Women through Technology</w:t>
        </w:r>
      </w:hyperlink>
    </w:p>
    <w:p w14:paraId="4189E86D" w14:textId="62A67F4D" w:rsidR="005A458B" w:rsidRPr="00BF163E" w:rsidRDefault="00BF6023" w:rsidP="00BF163E">
      <w:pPr>
        <w:spacing w:after="80" w:line="240" w:lineRule="auto"/>
        <w:rPr>
          <w:rStyle w:val="Hyperlink"/>
          <w:rFonts w:cstheme="minorHAnsi"/>
          <w:b/>
          <w:bCs/>
          <w:sz w:val="20"/>
          <w:szCs w:val="20"/>
        </w:rPr>
      </w:pPr>
      <w:hyperlink r:id="rId111" w:history="1">
        <w:r w:rsidR="005A458B" w:rsidRPr="00BF163E">
          <w:rPr>
            <w:rStyle w:val="Hyperlink"/>
            <w:b/>
            <w:bCs/>
            <w:sz w:val="20"/>
            <w:szCs w:val="20"/>
          </w:rPr>
          <w:t>Potential Business Models for the “Buy from Women” Social Enterprise Platform (Apr 2017)</w:t>
        </w:r>
      </w:hyperlink>
    </w:p>
    <w:p w14:paraId="077445D7" w14:textId="2F8DAC64" w:rsidR="00FB102E" w:rsidRPr="00BF163E" w:rsidRDefault="00BF6023" w:rsidP="00BF163E">
      <w:pPr>
        <w:spacing w:after="80" w:line="240" w:lineRule="auto"/>
        <w:rPr>
          <w:rStyle w:val="Hyperlink"/>
          <w:b/>
          <w:bCs/>
          <w:sz w:val="20"/>
          <w:szCs w:val="20"/>
          <w:lang w:val="fr-FR"/>
        </w:rPr>
      </w:pPr>
      <w:r>
        <w:fldChar w:fldCharType="begin"/>
      </w:r>
      <w:r w:rsidRPr="00BF6023">
        <w:rPr>
          <w:lang w:val="fr-FR"/>
        </w:rPr>
        <w:instrText xml:space="preserve"> HYPERLINK "https://unwomen-my.sharepoint.com/:b:/r/personal/florencia_tateossian_unwomen_org/Documents/Evaluation%20Innovation%20ROs/WCARO/Buy%20from%20Women%20project/BfW%20Cou</w:instrText>
      </w:r>
      <w:r w:rsidRPr="00BF6023">
        <w:rPr>
          <w:lang w:val="fr-FR"/>
        </w:rPr>
        <w:instrText xml:space="preserve">ntries/Haiti/Annex%201_Report%20of%20Human%20Centered%20Design%20.pdf?csf=1&amp;web=1&amp;e=WSlYXF" </w:instrText>
      </w:r>
      <w:r>
        <w:fldChar w:fldCharType="separate"/>
      </w:r>
      <w:r w:rsidR="00FB102E" w:rsidRPr="00BF163E">
        <w:rPr>
          <w:rStyle w:val="Hyperlink"/>
          <w:b/>
          <w:bCs/>
          <w:sz w:val="20"/>
          <w:szCs w:val="20"/>
          <w:lang w:val="fr-FR"/>
        </w:rPr>
        <w:t>Rapport : CONCEPTION CENTREE SUR L’ETRE HUMAIN D’UN PROTOTYPE DE PLATEFORME D’ENTREPRISE POUR FEMMES ENTREPRENEURS DANS LES FILIERES DE L’EAU POTABLE ET DE L’ENERGIE RENOUVELABLE EN HAITI</w:t>
      </w:r>
      <w:r>
        <w:rPr>
          <w:rStyle w:val="Hyperlink"/>
          <w:b/>
          <w:bCs/>
          <w:sz w:val="20"/>
          <w:szCs w:val="20"/>
          <w:lang w:val="fr-FR"/>
        </w:rPr>
        <w:fldChar w:fldCharType="end"/>
      </w:r>
    </w:p>
    <w:p w14:paraId="691B4DF8" w14:textId="40A6E316" w:rsidR="00FB102E" w:rsidRPr="00BF163E" w:rsidRDefault="00BF6023" w:rsidP="00BF163E">
      <w:pPr>
        <w:spacing w:after="80" w:line="240" w:lineRule="auto"/>
        <w:rPr>
          <w:rFonts w:cstheme="minorHAnsi"/>
          <w:b/>
          <w:bCs/>
          <w:sz w:val="20"/>
          <w:szCs w:val="20"/>
          <w:lang w:val="fr-FR"/>
        </w:rPr>
      </w:pPr>
      <w:r>
        <w:fldChar w:fldCharType="begin"/>
      </w:r>
      <w:r w:rsidRPr="00BF6023">
        <w:rPr>
          <w:lang w:val="fr-FR"/>
        </w:rPr>
        <w:instrText xml:space="preserve"> HYPERLINK "https://unwomen-my.sharepoint.com/:w:/r/personal/florencia_tateossian_unwomen_org/Documents/Evaluation%20Innovation%20ROs/WCARO/Buy%20from%20Women%20project/BfW%20Countries/Haiti/Entrepreneurs%20du%20Monde%20Rapport%2</w:instrText>
      </w:r>
      <w:r w:rsidRPr="00BF6023">
        <w:rPr>
          <w:lang w:val="fr-FR"/>
        </w:rPr>
        <w:instrText xml:space="preserve">0narratif%20final%20Sep%202017.doc?d=we7d45fbaef5f480c9e01e9a60005ec19&amp;csf=1&amp;web=1&amp;e=iITH2s" </w:instrText>
      </w:r>
      <w:r>
        <w:fldChar w:fldCharType="separate"/>
      </w:r>
      <w:r w:rsidR="00FB102E" w:rsidRPr="00BF163E">
        <w:rPr>
          <w:rStyle w:val="Hyperlink"/>
          <w:b/>
          <w:bCs/>
          <w:sz w:val="20"/>
          <w:szCs w:val="20"/>
          <w:lang w:val="fr-FR"/>
        </w:rPr>
        <w:t>RAPPORT NARRATIF DETAILLE : CONCEPTION CENTREE SUR L’ETRE HUMAIN D’UN PROTOTYPE DE PLATEFORME D’ENTREPRISE POUR FEMMES ENTREPRENEURS DANS LES FILIERES DE L’EAU POTABLE ET DE L’ENERGIE RENOUVELABLE EN HAITI PARTENARIAT AVEC Entrepreneurs du Monde</w:t>
      </w:r>
      <w:r>
        <w:rPr>
          <w:rStyle w:val="Hyperlink"/>
          <w:b/>
          <w:bCs/>
          <w:sz w:val="20"/>
          <w:szCs w:val="20"/>
          <w:lang w:val="fr-FR"/>
        </w:rPr>
        <w:fldChar w:fldCharType="end"/>
      </w:r>
    </w:p>
    <w:p w14:paraId="51FDDC88" w14:textId="655290E6" w:rsidR="00705D9B" w:rsidRPr="00BF163E" w:rsidRDefault="00BF6023" w:rsidP="00BF163E">
      <w:pPr>
        <w:spacing w:after="80" w:line="240" w:lineRule="auto"/>
        <w:rPr>
          <w:rStyle w:val="Hyperlink"/>
          <w:b/>
          <w:bCs/>
          <w:sz w:val="20"/>
          <w:szCs w:val="20"/>
        </w:rPr>
      </w:pPr>
      <w:hyperlink r:id="rId112" w:history="1">
        <w:r w:rsidR="00FB102E" w:rsidRPr="00BF163E">
          <w:rPr>
            <w:rStyle w:val="Hyperlink"/>
            <w:b/>
            <w:bCs/>
            <w:sz w:val="20"/>
            <w:szCs w:val="20"/>
          </w:rPr>
          <w:t>IN 2017 Submitted Proposal Enterprise Platform Haiti</w:t>
        </w:r>
      </w:hyperlink>
    </w:p>
    <w:p w14:paraId="2B8DBB65" w14:textId="264181DA" w:rsidR="00FB102E" w:rsidRPr="00BF163E" w:rsidRDefault="00BF6023" w:rsidP="00BF163E">
      <w:pPr>
        <w:spacing w:after="80" w:line="240" w:lineRule="auto"/>
        <w:rPr>
          <w:rStyle w:val="Hyperlink"/>
          <w:b/>
          <w:bCs/>
          <w:sz w:val="20"/>
          <w:szCs w:val="20"/>
        </w:rPr>
      </w:pPr>
      <w:hyperlink r:id="rId113" w:history="1">
        <w:r w:rsidR="00FB102E" w:rsidRPr="00BF163E">
          <w:rPr>
            <w:rStyle w:val="Hyperlink"/>
            <w:b/>
            <w:bCs/>
            <w:sz w:val="20"/>
            <w:szCs w:val="20"/>
          </w:rPr>
          <w:t>Provisional Financial Statement for Period ended 30 September 2018: Innovative Buy from Women Enterprise Platform to Promote the Resilience of Marginalized Women in Haiti</w:t>
        </w:r>
      </w:hyperlink>
    </w:p>
    <w:p w14:paraId="3A1F6029" w14:textId="5CDEB0E5" w:rsidR="001D5BD4" w:rsidRPr="00BF163E" w:rsidRDefault="00BF6023" w:rsidP="00BF163E">
      <w:pPr>
        <w:spacing w:after="80" w:line="240" w:lineRule="auto"/>
        <w:rPr>
          <w:rStyle w:val="Hyperlink"/>
          <w:b/>
          <w:bCs/>
          <w:sz w:val="20"/>
          <w:szCs w:val="20"/>
        </w:rPr>
      </w:pPr>
      <w:hyperlink r:id="rId114" w:history="1">
        <w:r w:rsidR="00306EBB" w:rsidRPr="00BF163E">
          <w:rPr>
            <w:rStyle w:val="Hyperlink"/>
            <w:b/>
            <w:bCs/>
            <w:sz w:val="20"/>
            <w:szCs w:val="20"/>
          </w:rPr>
          <w:t xml:space="preserve">Presentation: </w:t>
        </w:r>
        <w:proofErr w:type="spellStart"/>
        <w:r w:rsidR="00306EBB" w:rsidRPr="00BF163E">
          <w:rPr>
            <w:rStyle w:val="Hyperlink"/>
            <w:b/>
            <w:bCs/>
            <w:sz w:val="20"/>
            <w:szCs w:val="20"/>
          </w:rPr>
          <w:t>BfW</w:t>
        </w:r>
        <w:proofErr w:type="spellEnd"/>
        <w:r w:rsidR="00306EBB" w:rsidRPr="00BF163E">
          <w:rPr>
            <w:rStyle w:val="Hyperlink"/>
            <w:b/>
            <w:bCs/>
            <w:sz w:val="20"/>
            <w:szCs w:val="20"/>
          </w:rPr>
          <w:t xml:space="preserve"> Haiti (2018)</w:t>
        </w:r>
      </w:hyperlink>
    </w:p>
    <w:p w14:paraId="6635339B" w14:textId="5BEB0392" w:rsidR="0055385F" w:rsidRPr="00BF163E" w:rsidRDefault="00BF6023" w:rsidP="00BF163E">
      <w:pPr>
        <w:spacing w:after="80" w:line="240" w:lineRule="auto"/>
        <w:rPr>
          <w:rStyle w:val="Hyperlink"/>
          <w:b/>
          <w:bCs/>
          <w:sz w:val="20"/>
          <w:szCs w:val="20"/>
        </w:rPr>
      </w:pPr>
      <w:hyperlink r:id="rId115" w:history="1">
        <w:r w:rsidR="0055385F" w:rsidRPr="00BF163E">
          <w:rPr>
            <w:rStyle w:val="Hyperlink"/>
            <w:b/>
            <w:bCs/>
            <w:sz w:val="20"/>
            <w:szCs w:val="20"/>
          </w:rPr>
          <w:t xml:space="preserve">Presentation </w:t>
        </w:r>
        <w:proofErr w:type="spellStart"/>
        <w:r w:rsidR="0055385F" w:rsidRPr="00BF163E">
          <w:rPr>
            <w:rStyle w:val="Hyperlink"/>
            <w:b/>
            <w:bCs/>
            <w:sz w:val="20"/>
            <w:szCs w:val="20"/>
          </w:rPr>
          <w:t>BfW</w:t>
        </w:r>
        <w:proofErr w:type="spellEnd"/>
        <w:r w:rsidR="0055385F" w:rsidRPr="00BF163E">
          <w:rPr>
            <w:rStyle w:val="Hyperlink"/>
            <w:b/>
            <w:bCs/>
            <w:sz w:val="20"/>
            <w:szCs w:val="20"/>
          </w:rPr>
          <w:t xml:space="preserve"> Haiti PAC (2018)</w:t>
        </w:r>
      </w:hyperlink>
    </w:p>
    <w:p w14:paraId="61F4D82C" w14:textId="13787A86" w:rsidR="000E2F9D" w:rsidRPr="00BF163E" w:rsidRDefault="00BF6023" w:rsidP="00BF163E">
      <w:pPr>
        <w:spacing w:after="80" w:line="240" w:lineRule="auto"/>
        <w:rPr>
          <w:rStyle w:val="Hyperlink"/>
          <w:b/>
          <w:bCs/>
          <w:sz w:val="20"/>
          <w:szCs w:val="20"/>
        </w:rPr>
      </w:pPr>
      <w:hyperlink r:id="rId116" w:history="1">
        <w:r w:rsidR="000E2F9D" w:rsidRPr="00BF163E">
          <w:rPr>
            <w:rStyle w:val="Hyperlink"/>
            <w:b/>
            <w:bCs/>
            <w:sz w:val="20"/>
            <w:szCs w:val="20"/>
          </w:rPr>
          <w:t xml:space="preserve">Presentation: </w:t>
        </w:r>
        <w:proofErr w:type="spellStart"/>
        <w:r w:rsidR="000E2F9D" w:rsidRPr="00BF163E">
          <w:rPr>
            <w:rStyle w:val="Hyperlink"/>
            <w:b/>
            <w:bCs/>
            <w:sz w:val="20"/>
            <w:szCs w:val="20"/>
          </w:rPr>
          <w:t>BfW</w:t>
        </w:r>
        <w:proofErr w:type="spellEnd"/>
        <w:r w:rsidR="000E2F9D" w:rsidRPr="00BF163E">
          <w:rPr>
            <w:rStyle w:val="Hyperlink"/>
            <w:b/>
            <w:bCs/>
            <w:sz w:val="20"/>
            <w:szCs w:val="20"/>
          </w:rPr>
          <w:t xml:space="preserve"> Haiti Prototype</w:t>
        </w:r>
      </w:hyperlink>
    </w:p>
    <w:p w14:paraId="10012626" w14:textId="425DC273" w:rsidR="00D03EB6" w:rsidRPr="00BF163E" w:rsidRDefault="00BF6023" w:rsidP="00BF163E">
      <w:pPr>
        <w:spacing w:after="80" w:line="240" w:lineRule="auto"/>
        <w:rPr>
          <w:rStyle w:val="Hyperlink"/>
          <w:b/>
          <w:bCs/>
          <w:sz w:val="20"/>
          <w:szCs w:val="20"/>
        </w:rPr>
      </w:pPr>
      <w:hyperlink r:id="rId117" w:history="1">
        <w:r w:rsidR="00D03EB6" w:rsidRPr="00BF163E">
          <w:rPr>
            <w:rStyle w:val="Hyperlink"/>
            <w:b/>
            <w:bCs/>
            <w:sz w:val="20"/>
            <w:szCs w:val="20"/>
          </w:rPr>
          <w:t xml:space="preserve">Presentation: </w:t>
        </w:r>
        <w:proofErr w:type="spellStart"/>
        <w:r w:rsidR="00D03EB6" w:rsidRPr="00BF163E">
          <w:rPr>
            <w:rStyle w:val="Hyperlink"/>
            <w:b/>
            <w:bCs/>
            <w:sz w:val="20"/>
            <w:szCs w:val="20"/>
          </w:rPr>
          <w:t>BfW</w:t>
        </w:r>
        <w:proofErr w:type="spellEnd"/>
        <w:r w:rsidR="00D03EB6" w:rsidRPr="00BF163E">
          <w:rPr>
            <w:rStyle w:val="Hyperlink"/>
            <w:b/>
            <w:bCs/>
            <w:sz w:val="20"/>
            <w:szCs w:val="20"/>
          </w:rPr>
          <w:t xml:space="preserve"> Platform Haiti HQ (2018)</w:t>
        </w:r>
      </w:hyperlink>
    </w:p>
    <w:p w14:paraId="21F9A0DA" w14:textId="1A312E57" w:rsidR="00E30EE3" w:rsidRPr="00BF163E" w:rsidRDefault="00BF6023" w:rsidP="00BF163E">
      <w:pPr>
        <w:spacing w:after="80" w:line="240" w:lineRule="auto"/>
        <w:rPr>
          <w:rStyle w:val="Hyperlink"/>
          <w:b/>
          <w:bCs/>
          <w:sz w:val="20"/>
          <w:szCs w:val="20"/>
        </w:rPr>
      </w:pPr>
      <w:hyperlink r:id="rId118" w:history="1">
        <w:r w:rsidR="00E30EE3" w:rsidRPr="00BF163E">
          <w:rPr>
            <w:rStyle w:val="Hyperlink"/>
            <w:b/>
            <w:bCs/>
            <w:sz w:val="20"/>
            <w:szCs w:val="20"/>
          </w:rPr>
          <w:t xml:space="preserve">Presentation: </w:t>
        </w:r>
        <w:proofErr w:type="spellStart"/>
        <w:r w:rsidR="00E30EE3" w:rsidRPr="00BF163E">
          <w:rPr>
            <w:rStyle w:val="Hyperlink"/>
            <w:b/>
            <w:bCs/>
            <w:sz w:val="20"/>
            <w:szCs w:val="20"/>
          </w:rPr>
          <w:t>Platfom</w:t>
        </w:r>
        <w:proofErr w:type="spellEnd"/>
        <w:r w:rsidR="00E30EE3" w:rsidRPr="00BF163E">
          <w:rPr>
            <w:rStyle w:val="Hyperlink"/>
            <w:b/>
            <w:bCs/>
            <w:sz w:val="20"/>
            <w:szCs w:val="20"/>
          </w:rPr>
          <w:t xml:space="preserve"> Jaden </w:t>
        </w:r>
        <w:proofErr w:type="spellStart"/>
        <w:r w:rsidR="00E30EE3" w:rsidRPr="00BF163E">
          <w:rPr>
            <w:rStyle w:val="Hyperlink"/>
            <w:b/>
            <w:bCs/>
            <w:sz w:val="20"/>
            <w:szCs w:val="20"/>
          </w:rPr>
          <w:t>Kakawo</w:t>
        </w:r>
        <w:proofErr w:type="spellEnd"/>
        <w:r w:rsidR="00E30EE3" w:rsidRPr="00BF163E">
          <w:rPr>
            <w:rStyle w:val="Hyperlink"/>
            <w:b/>
            <w:bCs/>
            <w:sz w:val="20"/>
            <w:szCs w:val="20"/>
          </w:rPr>
          <w:t xml:space="preserve"> </w:t>
        </w:r>
        <w:proofErr w:type="spellStart"/>
        <w:r w:rsidR="00E30EE3" w:rsidRPr="00BF163E">
          <w:rPr>
            <w:rStyle w:val="Hyperlink"/>
            <w:b/>
            <w:bCs/>
            <w:sz w:val="20"/>
            <w:szCs w:val="20"/>
          </w:rPr>
          <w:t>Fanm</w:t>
        </w:r>
        <w:proofErr w:type="spellEnd"/>
        <w:r w:rsidR="00E30EE3" w:rsidRPr="00BF163E">
          <w:rPr>
            <w:rStyle w:val="Hyperlink"/>
            <w:b/>
            <w:bCs/>
            <w:sz w:val="20"/>
            <w:szCs w:val="20"/>
          </w:rPr>
          <w:t xml:space="preserve"> </w:t>
        </w:r>
        <w:proofErr w:type="spellStart"/>
        <w:r w:rsidR="00E30EE3" w:rsidRPr="00BF163E">
          <w:rPr>
            <w:rStyle w:val="Hyperlink"/>
            <w:b/>
            <w:bCs/>
            <w:sz w:val="20"/>
            <w:szCs w:val="20"/>
          </w:rPr>
          <w:t>Dayiti</w:t>
        </w:r>
        <w:proofErr w:type="spellEnd"/>
        <w:r w:rsidR="00E30EE3" w:rsidRPr="00BF163E">
          <w:rPr>
            <w:rStyle w:val="Hyperlink"/>
            <w:b/>
            <w:bCs/>
            <w:sz w:val="20"/>
            <w:szCs w:val="20"/>
          </w:rPr>
          <w:t xml:space="preserve"> </w:t>
        </w:r>
        <w:proofErr w:type="spellStart"/>
        <w:r w:rsidR="00E30EE3" w:rsidRPr="00BF163E">
          <w:rPr>
            <w:rStyle w:val="Hyperlink"/>
            <w:b/>
            <w:bCs/>
            <w:sz w:val="20"/>
            <w:szCs w:val="20"/>
          </w:rPr>
          <w:t>projet</w:t>
        </w:r>
        <w:proofErr w:type="spellEnd"/>
        <w:r w:rsidR="00E30EE3" w:rsidRPr="00BF163E">
          <w:rPr>
            <w:rStyle w:val="Hyperlink"/>
            <w:b/>
            <w:bCs/>
            <w:sz w:val="20"/>
            <w:szCs w:val="20"/>
          </w:rPr>
          <w:t xml:space="preserve"> </w:t>
        </w:r>
        <w:proofErr w:type="spellStart"/>
        <w:r w:rsidR="00E30EE3" w:rsidRPr="00BF163E">
          <w:rPr>
            <w:rStyle w:val="Hyperlink"/>
            <w:b/>
            <w:bCs/>
            <w:sz w:val="20"/>
            <w:szCs w:val="20"/>
          </w:rPr>
          <w:t>pilote</w:t>
        </w:r>
        <w:proofErr w:type="spellEnd"/>
        <w:r w:rsidR="00E30EE3" w:rsidRPr="00BF163E">
          <w:rPr>
            <w:rStyle w:val="Hyperlink"/>
            <w:b/>
            <w:bCs/>
            <w:sz w:val="20"/>
            <w:szCs w:val="20"/>
          </w:rPr>
          <w:t xml:space="preserve"> en Haiti</w:t>
        </w:r>
      </w:hyperlink>
    </w:p>
    <w:p w14:paraId="6BCB8211" w14:textId="0E69FD7F" w:rsidR="00A96CF4" w:rsidRPr="00BF163E" w:rsidRDefault="00BF6023" w:rsidP="00BF163E">
      <w:pPr>
        <w:spacing w:after="80" w:line="240" w:lineRule="auto"/>
        <w:rPr>
          <w:rStyle w:val="Hyperlink"/>
          <w:b/>
          <w:bCs/>
          <w:sz w:val="20"/>
          <w:szCs w:val="20"/>
        </w:rPr>
      </w:pPr>
      <w:hyperlink r:id="rId119" w:history="1">
        <w:r w:rsidR="00A96CF4" w:rsidRPr="00BF163E">
          <w:rPr>
            <w:rStyle w:val="Hyperlink"/>
            <w:b/>
            <w:bCs/>
            <w:sz w:val="20"/>
            <w:szCs w:val="20"/>
          </w:rPr>
          <w:t xml:space="preserve">Project Document: Innovative “Buy </w:t>
        </w:r>
        <w:proofErr w:type="gramStart"/>
        <w:r w:rsidR="00A96CF4" w:rsidRPr="00BF163E">
          <w:rPr>
            <w:rStyle w:val="Hyperlink"/>
            <w:b/>
            <w:bCs/>
            <w:sz w:val="20"/>
            <w:szCs w:val="20"/>
          </w:rPr>
          <w:t>From</w:t>
        </w:r>
        <w:proofErr w:type="gramEnd"/>
        <w:r w:rsidR="00A96CF4" w:rsidRPr="00BF163E">
          <w:rPr>
            <w:rStyle w:val="Hyperlink"/>
            <w:b/>
            <w:bCs/>
            <w:sz w:val="20"/>
            <w:szCs w:val="20"/>
          </w:rPr>
          <w:t xml:space="preserve"> Women” Enterprise Platform to promote the resilience of marginalized women in Haiti (2017, 2018)</w:t>
        </w:r>
      </w:hyperlink>
    </w:p>
    <w:p w14:paraId="132EBC4B" w14:textId="6E2062F0" w:rsidR="00A82B51" w:rsidRPr="00BF163E" w:rsidRDefault="00BF6023" w:rsidP="00BF163E">
      <w:pPr>
        <w:spacing w:after="80" w:line="240" w:lineRule="auto"/>
        <w:rPr>
          <w:rStyle w:val="Hyperlink"/>
          <w:b/>
          <w:bCs/>
          <w:sz w:val="20"/>
          <w:szCs w:val="20"/>
        </w:rPr>
      </w:pPr>
      <w:hyperlink r:id="rId120" w:history="1">
        <w:r w:rsidR="00A82B51" w:rsidRPr="00BF163E">
          <w:rPr>
            <w:rStyle w:val="Hyperlink"/>
            <w:b/>
            <w:bCs/>
            <w:sz w:val="20"/>
            <w:szCs w:val="20"/>
          </w:rPr>
          <w:t>Excel: Project Expenses BFW tracking matrix (2018)</w:t>
        </w:r>
      </w:hyperlink>
    </w:p>
    <w:p w14:paraId="6B808C71" w14:textId="529CC1B4" w:rsidR="008534F2" w:rsidRPr="00BF163E" w:rsidRDefault="00BF6023" w:rsidP="00BF163E">
      <w:pPr>
        <w:spacing w:after="80" w:line="240" w:lineRule="auto"/>
        <w:rPr>
          <w:rStyle w:val="Hyperlink"/>
          <w:b/>
          <w:bCs/>
          <w:sz w:val="20"/>
          <w:szCs w:val="20"/>
          <w:lang w:val="fr-FR"/>
        </w:rPr>
      </w:pPr>
      <w:r>
        <w:fldChar w:fldCharType="begin"/>
      </w:r>
      <w:r w:rsidRPr="00BF6023">
        <w:rPr>
          <w:lang w:val="fr-FR"/>
        </w:rPr>
        <w:instrText xml:space="preserve"> HYPERLINK "https://unwomen-my.sharepoint.com/:w:/r/personal/florencia_tateossian_unwomen_org/Documents/Evaluation%20Innovation%2</w:instrText>
      </w:r>
      <w:r w:rsidRPr="00BF6023">
        <w:rPr>
          <w:lang w:val="fr-FR"/>
        </w:rPr>
        <w:instrText xml:space="preserve">0ROs/WCARO/Buy%20from%20Women%20project/BfW%20Countries/Haiti/Rapport%20atelier%20Plateforme%20ONU%20Femmes%20(draft).docx?d=w28bdb3ae6ba54f3cb49c59669be8729c&amp;csf=1&amp;web=1&amp;e=eEisCj" </w:instrText>
      </w:r>
      <w:r>
        <w:fldChar w:fldCharType="separate"/>
      </w:r>
      <w:r w:rsidR="008534F2" w:rsidRPr="00BF163E">
        <w:rPr>
          <w:rStyle w:val="Hyperlink"/>
          <w:b/>
          <w:bCs/>
          <w:sz w:val="20"/>
          <w:szCs w:val="20"/>
          <w:lang w:val="fr-FR"/>
        </w:rPr>
        <w:t xml:space="preserve">Atelier de consultation : Projet pilote de développement d’une plateforme numérique de vente « </w:t>
      </w:r>
      <w:proofErr w:type="spellStart"/>
      <w:r w:rsidR="008534F2" w:rsidRPr="00BF163E">
        <w:rPr>
          <w:rStyle w:val="Hyperlink"/>
          <w:b/>
          <w:bCs/>
          <w:sz w:val="20"/>
          <w:szCs w:val="20"/>
          <w:lang w:val="fr-FR"/>
        </w:rPr>
        <w:t>Buy</w:t>
      </w:r>
      <w:proofErr w:type="spellEnd"/>
      <w:r w:rsidR="008534F2" w:rsidRPr="00BF163E">
        <w:rPr>
          <w:rStyle w:val="Hyperlink"/>
          <w:b/>
          <w:bCs/>
          <w:sz w:val="20"/>
          <w:szCs w:val="20"/>
          <w:lang w:val="fr-FR"/>
        </w:rPr>
        <w:t xml:space="preserve"> </w:t>
      </w:r>
      <w:proofErr w:type="spellStart"/>
      <w:r w:rsidR="008534F2" w:rsidRPr="00BF163E">
        <w:rPr>
          <w:rStyle w:val="Hyperlink"/>
          <w:b/>
          <w:bCs/>
          <w:sz w:val="20"/>
          <w:szCs w:val="20"/>
          <w:lang w:val="fr-FR"/>
        </w:rPr>
        <w:t>from</w:t>
      </w:r>
      <w:proofErr w:type="spellEnd"/>
      <w:r w:rsidR="008534F2" w:rsidRPr="00BF163E">
        <w:rPr>
          <w:rStyle w:val="Hyperlink"/>
          <w:b/>
          <w:bCs/>
          <w:sz w:val="20"/>
          <w:szCs w:val="20"/>
          <w:lang w:val="fr-FR"/>
        </w:rPr>
        <w:t xml:space="preserve"> Women – </w:t>
      </w:r>
      <w:proofErr w:type="spellStart"/>
      <w:r w:rsidR="008534F2" w:rsidRPr="00BF163E">
        <w:rPr>
          <w:rStyle w:val="Hyperlink"/>
          <w:b/>
          <w:bCs/>
          <w:sz w:val="20"/>
          <w:szCs w:val="20"/>
          <w:lang w:val="fr-FR"/>
        </w:rPr>
        <w:t>Platfòm</w:t>
      </w:r>
      <w:proofErr w:type="spellEnd"/>
      <w:r w:rsidR="008534F2" w:rsidRPr="00BF163E">
        <w:rPr>
          <w:rStyle w:val="Hyperlink"/>
          <w:b/>
          <w:bCs/>
          <w:sz w:val="20"/>
          <w:szCs w:val="20"/>
          <w:lang w:val="fr-FR"/>
        </w:rPr>
        <w:t xml:space="preserve"> </w:t>
      </w:r>
      <w:proofErr w:type="spellStart"/>
      <w:r w:rsidR="008534F2" w:rsidRPr="00BF163E">
        <w:rPr>
          <w:rStyle w:val="Hyperlink"/>
          <w:b/>
          <w:bCs/>
          <w:sz w:val="20"/>
          <w:szCs w:val="20"/>
          <w:lang w:val="fr-FR"/>
        </w:rPr>
        <w:t>Jaden</w:t>
      </w:r>
      <w:proofErr w:type="spellEnd"/>
      <w:r w:rsidR="008534F2" w:rsidRPr="00BF163E">
        <w:rPr>
          <w:rStyle w:val="Hyperlink"/>
          <w:b/>
          <w:bCs/>
          <w:sz w:val="20"/>
          <w:szCs w:val="20"/>
          <w:lang w:val="fr-FR"/>
        </w:rPr>
        <w:t xml:space="preserve"> </w:t>
      </w:r>
      <w:proofErr w:type="spellStart"/>
      <w:r w:rsidR="008534F2" w:rsidRPr="00BF163E">
        <w:rPr>
          <w:rStyle w:val="Hyperlink"/>
          <w:b/>
          <w:bCs/>
          <w:sz w:val="20"/>
          <w:szCs w:val="20"/>
          <w:lang w:val="fr-FR"/>
        </w:rPr>
        <w:t>Kakawo</w:t>
      </w:r>
      <w:proofErr w:type="spellEnd"/>
      <w:r w:rsidR="008534F2" w:rsidRPr="00BF163E">
        <w:rPr>
          <w:rStyle w:val="Hyperlink"/>
          <w:b/>
          <w:bCs/>
          <w:sz w:val="20"/>
          <w:szCs w:val="20"/>
          <w:lang w:val="fr-FR"/>
        </w:rPr>
        <w:t xml:space="preserve"> </w:t>
      </w:r>
      <w:proofErr w:type="spellStart"/>
      <w:r w:rsidR="008534F2" w:rsidRPr="00BF163E">
        <w:rPr>
          <w:rStyle w:val="Hyperlink"/>
          <w:b/>
          <w:bCs/>
          <w:sz w:val="20"/>
          <w:szCs w:val="20"/>
          <w:lang w:val="fr-FR"/>
        </w:rPr>
        <w:t>Fanm</w:t>
      </w:r>
      <w:proofErr w:type="spellEnd"/>
      <w:r w:rsidR="008534F2" w:rsidRPr="00BF163E">
        <w:rPr>
          <w:rStyle w:val="Hyperlink"/>
          <w:b/>
          <w:bCs/>
          <w:sz w:val="20"/>
          <w:szCs w:val="20"/>
          <w:lang w:val="fr-FR"/>
        </w:rPr>
        <w:t xml:space="preserve"> </w:t>
      </w:r>
      <w:proofErr w:type="spellStart"/>
      <w:r w:rsidR="008534F2" w:rsidRPr="00BF163E">
        <w:rPr>
          <w:rStyle w:val="Hyperlink"/>
          <w:b/>
          <w:bCs/>
          <w:sz w:val="20"/>
          <w:szCs w:val="20"/>
          <w:lang w:val="fr-FR"/>
        </w:rPr>
        <w:t>Dayiti</w:t>
      </w:r>
      <w:proofErr w:type="spellEnd"/>
      <w:r w:rsidR="008534F2" w:rsidRPr="00BF163E">
        <w:rPr>
          <w:rStyle w:val="Hyperlink"/>
          <w:b/>
          <w:bCs/>
          <w:sz w:val="20"/>
          <w:szCs w:val="20"/>
          <w:lang w:val="fr-FR"/>
        </w:rPr>
        <w:t xml:space="preserve"> » pour les femmes entrepreneures œuvrant dans les filières agricoles en Haïti (2018)</w:t>
      </w:r>
      <w:r>
        <w:rPr>
          <w:rStyle w:val="Hyperlink"/>
          <w:b/>
          <w:bCs/>
          <w:sz w:val="20"/>
          <w:szCs w:val="20"/>
          <w:lang w:val="fr-FR"/>
        </w:rPr>
        <w:fldChar w:fldCharType="end"/>
      </w:r>
    </w:p>
    <w:p w14:paraId="62BFEDAE" w14:textId="28E75F1C" w:rsidR="00E92568" w:rsidRPr="00BF163E" w:rsidRDefault="00BF6023" w:rsidP="00BF163E">
      <w:pPr>
        <w:spacing w:after="80" w:line="240" w:lineRule="auto"/>
        <w:rPr>
          <w:rStyle w:val="Hyperlink"/>
          <w:b/>
          <w:bCs/>
          <w:sz w:val="20"/>
          <w:szCs w:val="20"/>
        </w:rPr>
      </w:pPr>
      <w:hyperlink r:id="rId121" w:history="1">
        <w:r w:rsidR="00E92568" w:rsidRPr="00BF163E">
          <w:rPr>
            <w:rStyle w:val="Hyperlink"/>
            <w:b/>
            <w:bCs/>
            <w:sz w:val="20"/>
            <w:szCs w:val="20"/>
          </w:rPr>
          <w:t>TRANSFORMING MARKET TABLES INTO PROFITABLE BUSINESSES - ALIBABA REPORT</w:t>
        </w:r>
      </w:hyperlink>
    </w:p>
    <w:p w14:paraId="4F386B45" w14:textId="7A5D068E" w:rsidR="00602B5F" w:rsidRPr="00BF163E" w:rsidRDefault="00BF6023" w:rsidP="00BF163E">
      <w:pPr>
        <w:spacing w:after="80" w:line="240" w:lineRule="auto"/>
        <w:rPr>
          <w:rStyle w:val="Hyperlink"/>
          <w:b/>
          <w:bCs/>
          <w:sz w:val="20"/>
          <w:szCs w:val="20"/>
        </w:rPr>
      </w:pPr>
      <w:hyperlink r:id="rId122" w:history="1">
        <w:r w:rsidR="00602B5F" w:rsidRPr="00BF163E">
          <w:rPr>
            <w:rStyle w:val="Hyperlink"/>
            <w:b/>
            <w:bCs/>
            <w:sz w:val="20"/>
            <w:szCs w:val="20"/>
          </w:rPr>
          <w:t>BUY FROM WOMEN INITIATIVE BASELINE STUDY (2019)</w:t>
        </w:r>
      </w:hyperlink>
    </w:p>
    <w:p w14:paraId="5DD17F3A" w14:textId="4B290F31" w:rsidR="00BA2B8D" w:rsidRPr="00BF163E" w:rsidRDefault="00BF6023" w:rsidP="00BF163E">
      <w:pPr>
        <w:spacing w:after="80" w:line="240" w:lineRule="auto"/>
        <w:rPr>
          <w:rStyle w:val="Hyperlink"/>
          <w:b/>
          <w:bCs/>
          <w:sz w:val="20"/>
          <w:szCs w:val="20"/>
        </w:rPr>
      </w:pPr>
      <w:hyperlink r:id="rId123" w:history="1">
        <w:r w:rsidR="00BA2B8D" w:rsidRPr="00BF163E">
          <w:rPr>
            <w:rStyle w:val="Hyperlink"/>
            <w:b/>
            <w:bCs/>
            <w:sz w:val="20"/>
            <w:szCs w:val="20"/>
          </w:rPr>
          <w:t>Presentation: BUY FROM WOMEN Baseline Study Report (2019)</w:t>
        </w:r>
      </w:hyperlink>
    </w:p>
    <w:p w14:paraId="0138A804" w14:textId="5DEFF731" w:rsidR="003A16BA" w:rsidRPr="00BF163E" w:rsidRDefault="00BF6023" w:rsidP="00BF163E">
      <w:pPr>
        <w:spacing w:after="80" w:line="240" w:lineRule="auto"/>
        <w:rPr>
          <w:rStyle w:val="Hyperlink"/>
          <w:b/>
          <w:bCs/>
          <w:sz w:val="20"/>
          <w:szCs w:val="20"/>
        </w:rPr>
      </w:pPr>
      <w:hyperlink r:id="rId124" w:history="1">
        <w:r w:rsidR="003A16BA" w:rsidRPr="00BF163E">
          <w:rPr>
            <w:rStyle w:val="Hyperlink"/>
            <w:b/>
            <w:bCs/>
            <w:sz w:val="20"/>
            <w:szCs w:val="20"/>
          </w:rPr>
          <w:t xml:space="preserve">Business Case: </w:t>
        </w:r>
        <w:proofErr w:type="spellStart"/>
        <w:r w:rsidR="003A16BA" w:rsidRPr="00BF163E">
          <w:rPr>
            <w:rStyle w:val="Hyperlink"/>
            <w:b/>
            <w:bCs/>
            <w:sz w:val="20"/>
            <w:szCs w:val="20"/>
          </w:rPr>
          <w:t>BfW</w:t>
        </w:r>
        <w:proofErr w:type="spellEnd"/>
        <w:r w:rsidR="003A16BA" w:rsidRPr="00BF163E">
          <w:rPr>
            <w:rStyle w:val="Hyperlink"/>
            <w:b/>
            <w:bCs/>
            <w:sz w:val="20"/>
            <w:szCs w:val="20"/>
          </w:rPr>
          <w:t xml:space="preserve"> Liberia (2020)</w:t>
        </w:r>
      </w:hyperlink>
    </w:p>
    <w:p w14:paraId="59EAF614" w14:textId="1DCF8F89" w:rsidR="00B129FA" w:rsidRPr="00BF163E" w:rsidRDefault="00BF6023" w:rsidP="00BF163E">
      <w:pPr>
        <w:spacing w:after="80" w:line="240" w:lineRule="auto"/>
        <w:rPr>
          <w:rStyle w:val="Hyperlink"/>
          <w:b/>
          <w:bCs/>
          <w:sz w:val="20"/>
          <w:szCs w:val="20"/>
        </w:rPr>
      </w:pPr>
      <w:hyperlink r:id="rId125" w:history="1">
        <w:r w:rsidR="00B129FA" w:rsidRPr="00BF163E">
          <w:rPr>
            <w:rStyle w:val="Hyperlink"/>
            <w:b/>
            <w:bCs/>
            <w:sz w:val="20"/>
            <w:szCs w:val="20"/>
          </w:rPr>
          <w:t>Buy from Women Enterprise Platform – Liberia (2019)</w:t>
        </w:r>
      </w:hyperlink>
    </w:p>
    <w:p w14:paraId="3EC236B6" w14:textId="424A5F6C" w:rsidR="002F0DA9" w:rsidRPr="00BF163E" w:rsidRDefault="00BF6023" w:rsidP="00BF163E">
      <w:pPr>
        <w:spacing w:after="80" w:line="240" w:lineRule="auto"/>
        <w:rPr>
          <w:rStyle w:val="Hyperlink"/>
          <w:b/>
          <w:bCs/>
          <w:sz w:val="20"/>
          <w:szCs w:val="20"/>
        </w:rPr>
      </w:pPr>
      <w:hyperlink r:id="rId126" w:history="1">
        <w:r w:rsidR="002F0DA9" w:rsidRPr="00BF163E">
          <w:rPr>
            <w:rStyle w:val="Hyperlink"/>
            <w:b/>
            <w:bCs/>
            <w:sz w:val="20"/>
            <w:szCs w:val="20"/>
          </w:rPr>
          <w:t>Buy From Women Liberia Progress Updates (April 2019)</w:t>
        </w:r>
      </w:hyperlink>
    </w:p>
    <w:p w14:paraId="3A3B8794" w14:textId="667AD511" w:rsidR="00EB3ED8" w:rsidRPr="00BF163E" w:rsidRDefault="00BF6023" w:rsidP="00BF163E">
      <w:pPr>
        <w:spacing w:after="80" w:line="240" w:lineRule="auto"/>
        <w:rPr>
          <w:rStyle w:val="Hyperlink"/>
          <w:b/>
          <w:bCs/>
          <w:sz w:val="20"/>
          <w:szCs w:val="20"/>
        </w:rPr>
      </w:pPr>
      <w:hyperlink r:id="rId127" w:history="1">
        <w:r w:rsidR="00EB3ED8" w:rsidRPr="00BF163E">
          <w:rPr>
            <w:rStyle w:val="Hyperlink"/>
            <w:b/>
            <w:bCs/>
            <w:sz w:val="20"/>
            <w:szCs w:val="20"/>
          </w:rPr>
          <w:t xml:space="preserve">Concept Note for Feasibility Test for </w:t>
        </w:r>
        <w:proofErr w:type="spellStart"/>
        <w:r w:rsidR="00EB3ED8" w:rsidRPr="00BF163E">
          <w:rPr>
            <w:rStyle w:val="Hyperlink"/>
            <w:b/>
            <w:bCs/>
            <w:sz w:val="20"/>
            <w:szCs w:val="20"/>
          </w:rPr>
          <w:t>BuyFromWomen</w:t>
        </w:r>
        <w:proofErr w:type="spellEnd"/>
        <w:r w:rsidR="00EB3ED8" w:rsidRPr="00BF163E">
          <w:rPr>
            <w:rStyle w:val="Hyperlink"/>
            <w:b/>
            <w:bCs/>
            <w:sz w:val="20"/>
            <w:szCs w:val="20"/>
          </w:rPr>
          <w:t xml:space="preserve"> Platform</w:t>
        </w:r>
      </w:hyperlink>
    </w:p>
    <w:p w14:paraId="114CE836" w14:textId="5F34E32A" w:rsidR="00EB3ED8" w:rsidRPr="00BF163E" w:rsidRDefault="00BF6023" w:rsidP="00BF163E">
      <w:pPr>
        <w:spacing w:after="80" w:line="240" w:lineRule="auto"/>
        <w:rPr>
          <w:rStyle w:val="Hyperlink"/>
          <w:b/>
          <w:bCs/>
          <w:sz w:val="20"/>
          <w:szCs w:val="20"/>
        </w:rPr>
      </w:pPr>
      <w:hyperlink r:id="rId128" w:history="1">
        <w:r w:rsidR="00480413" w:rsidRPr="00BF163E">
          <w:rPr>
            <w:rStyle w:val="Hyperlink"/>
            <w:b/>
            <w:bCs/>
            <w:sz w:val="20"/>
            <w:szCs w:val="20"/>
          </w:rPr>
          <w:t xml:space="preserve">Concept Note for Platform Development Initiation for </w:t>
        </w:r>
        <w:proofErr w:type="spellStart"/>
        <w:r w:rsidR="00480413" w:rsidRPr="00BF163E">
          <w:rPr>
            <w:rStyle w:val="Hyperlink"/>
            <w:b/>
            <w:bCs/>
            <w:sz w:val="20"/>
            <w:szCs w:val="20"/>
          </w:rPr>
          <w:t>BuyFromWomen</w:t>
        </w:r>
        <w:proofErr w:type="spellEnd"/>
        <w:r w:rsidR="00480413" w:rsidRPr="00BF163E">
          <w:rPr>
            <w:rStyle w:val="Hyperlink"/>
            <w:b/>
            <w:bCs/>
            <w:sz w:val="20"/>
            <w:szCs w:val="20"/>
          </w:rPr>
          <w:t xml:space="preserve"> Platform</w:t>
        </w:r>
      </w:hyperlink>
    </w:p>
    <w:p w14:paraId="0AFBAB50" w14:textId="626D962A" w:rsidR="00D0406D" w:rsidRPr="00BF163E" w:rsidRDefault="00BF6023" w:rsidP="00BF163E">
      <w:pPr>
        <w:spacing w:after="80" w:line="240" w:lineRule="auto"/>
        <w:rPr>
          <w:rStyle w:val="Hyperlink"/>
          <w:b/>
          <w:bCs/>
          <w:sz w:val="20"/>
          <w:szCs w:val="20"/>
        </w:rPr>
      </w:pPr>
      <w:hyperlink r:id="rId129" w:history="1">
        <w:proofErr w:type="spellStart"/>
        <w:r w:rsidR="00D0406D" w:rsidRPr="00BF163E">
          <w:rPr>
            <w:rStyle w:val="Hyperlink"/>
            <w:b/>
            <w:bCs/>
            <w:sz w:val="20"/>
            <w:szCs w:val="20"/>
          </w:rPr>
          <w:t>BfW</w:t>
        </w:r>
        <w:proofErr w:type="spellEnd"/>
        <w:r w:rsidR="00D0406D" w:rsidRPr="00BF163E">
          <w:rPr>
            <w:rStyle w:val="Hyperlink"/>
            <w:b/>
            <w:bCs/>
            <w:sz w:val="20"/>
            <w:szCs w:val="20"/>
          </w:rPr>
          <w:t xml:space="preserve"> Malawi Feasibility Study Mission </w:t>
        </w:r>
        <w:proofErr w:type="spellStart"/>
        <w:r w:rsidR="00D0406D" w:rsidRPr="00BF163E">
          <w:rPr>
            <w:rStyle w:val="Hyperlink"/>
            <w:b/>
            <w:bCs/>
            <w:sz w:val="20"/>
            <w:szCs w:val="20"/>
          </w:rPr>
          <w:t>BtOR_Coms</w:t>
        </w:r>
        <w:proofErr w:type="spellEnd"/>
        <w:r w:rsidR="00D0406D" w:rsidRPr="00BF163E">
          <w:rPr>
            <w:rStyle w:val="Hyperlink"/>
            <w:b/>
            <w:bCs/>
            <w:sz w:val="20"/>
            <w:szCs w:val="20"/>
          </w:rPr>
          <w:t xml:space="preserve"> input (Feb 2019)</w:t>
        </w:r>
      </w:hyperlink>
    </w:p>
    <w:p w14:paraId="2126BB73" w14:textId="6E4FF007" w:rsidR="00125D34" w:rsidRPr="00BF163E" w:rsidRDefault="00BF6023" w:rsidP="00BF163E">
      <w:pPr>
        <w:spacing w:after="80" w:line="240" w:lineRule="auto"/>
        <w:rPr>
          <w:rStyle w:val="Hyperlink"/>
          <w:b/>
          <w:bCs/>
          <w:sz w:val="20"/>
          <w:szCs w:val="20"/>
        </w:rPr>
      </w:pPr>
      <w:hyperlink r:id="rId130" w:history="1">
        <w:proofErr w:type="spellStart"/>
        <w:r w:rsidR="00125D34" w:rsidRPr="00BF163E">
          <w:rPr>
            <w:rStyle w:val="Hyperlink"/>
            <w:b/>
            <w:bCs/>
            <w:sz w:val="20"/>
            <w:szCs w:val="20"/>
          </w:rPr>
          <w:t>ToR</w:t>
        </w:r>
        <w:proofErr w:type="spellEnd"/>
        <w:r w:rsidR="00125D34" w:rsidRPr="00BF163E">
          <w:rPr>
            <w:rStyle w:val="Hyperlink"/>
            <w:b/>
            <w:bCs/>
            <w:sz w:val="20"/>
            <w:szCs w:val="20"/>
          </w:rPr>
          <w:t xml:space="preserve"> for IT Service Consultancy for </w:t>
        </w:r>
        <w:proofErr w:type="spellStart"/>
        <w:r w:rsidR="00125D34" w:rsidRPr="00BF163E">
          <w:rPr>
            <w:rStyle w:val="Hyperlink"/>
            <w:b/>
            <w:bCs/>
            <w:sz w:val="20"/>
            <w:szCs w:val="20"/>
          </w:rPr>
          <w:t>BuyFromWomen</w:t>
        </w:r>
        <w:proofErr w:type="spellEnd"/>
        <w:r w:rsidR="00125D34" w:rsidRPr="00BF163E">
          <w:rPr>
            <w:rStyle w:val="Hyperlink"/>
            <w:b/>
            <w:bCs/>
            <w:sz w:val="20"/>
            <w:szCs w:val="20"/>
          </w:rPr>
          <w:t xml:space="preserve"> Platform, Malawi</w:t>
        </w:r>
      </w:hyperlink>
    </w:p>
    <w:p w14:paraId="0BB83FBF" w14:textId="0754BFA1" w:rsidR="00125D34" w:rsidRPr="00BF163E" w:rsidRDefault="00BF6023" w:rsidP="00BF163E">
      <w:pPr>
        <w:spacing w:after="80" w:line="240" w:lineRule="auto"/>
        <w:rPr>
          <w:rStyle w:val="Hyperlink"/>
          <w:b/>
          <w:bCs/>
          <w:sz w:val="20"/>
          <w:szCs w:val="20"/>
        </w:rPr>
      </w:pPr>
      <w:hyperlink r:id="rId131" w:history="1">
        <w:proofErr w:type="spellStart"/>
        <w:r w:rsidR="000A56D3" w:rsidRPr="00BF163E">
          <w:rPr>
            <w:rStyle w:val="Hyperlink"/>
            <w:b/>
            <w:bCs/>
            <w:sz w:val="20"/>
            <w:szCs w:val="20"/>
          </w:rPr>
          <w:t>BfW</w:t>
        </w:r>
        <w:proofErr w:type="spellEnd"/>
        <w:r w:rsidR="000A56D3" w:rsidRPr="00BF163E">
          <w:rPr>
            <w:rStyle w:val="Hyperlink"/>
            <w:b/>
            <w:bCs/>
            <w:sz w:val="20"/>
            <w:szCs w:val="20"/>
          </w:rPr>
          <w:t xml:space="preserve"> Mali Mobile App Screenshots</w:t>
        </w:r>
      </w:hyperlink>
    </w:p>
    <w:p w14:paraId="5948268E" w14:textId="6FC25991" w:rsidR="00FC36D0" w:rsidRPr="00BF163E" w:rsidRDefault="00BF6023" w:rsidP="00BF163E">
      <w:pPr>
        <w:spacing w:after="80" w:line="240" w:lineRule="auto"/>
        <w:rPr>
          <w:rStyle w:val="Hyperlink"/>
          <w:b/>
          <w:bCs/>
          <w:sz w:val="20"/>
          <w:szCs w:val="20"/>
        </w:rPr>
      </w:pPr>
      <w:hyperlink r:id="rId132" w:history="1">
        <w:r w:rsidR="00FC36D0" w:rsidRPr="00BF163E">
          <w:rPr>
            <w:rStyle w:val="Hyperlink"/>
            <w:b/>
            <w:bCs/>
            <w:sz w:val="20"/>
            <w:szCs w:val="20"/>
          </w:rPr>
          <w:t>Buy from Women Platform Business Requirement Document (Jan 2018)</w:t>
        </w:r>
      </w:hyperlink>
    </w:p>
    <w:p w14:paraId="0DF2FA61" w14:textId="70D7D7D0" w:rsidR="00D83228" w:rsidRPr="00BF163E" w:rsidRDefault="00BF6023" w:rsidP="00BF163E">
      <w:pPr>
        <w:spacing w:after="80" w:line="240" w:lineRule="auto"/>
        <w:rPr>
          <w:rStyle w:val="Hyperlink"/>
          <w:b/>
          <w:bCs/>
          <w:sz w:val="20"/>
          <w:szCs w:val="20"/>
          <w:lang w:val="fr-FR"/>
        </w:rPr>
      </w:pPr>
      <w:r>
        <w:fldChar w:fldCharType="begin"/>
      </w:r>
      <w:r w:rsidRPr="00BF6023">
        <w:rPr>
          <w:lang w:val="fr-FR"/>
        </w:rPr>
        <w:instrText xml:space="preserve"> HYPERLINK "https://unwomen-my.sharepoint.com/:b:/r/personal/florencia_tateossian_unwomen_org/Documents/Evaluation%20Innovation%20ROs/WCARO/Buy%20from%20Women%20project/BfW%20Countries/Mali/M%C3%A9dia/Les%20paysannes%20du%20M</w:instrText>
      </w:r>
      <w:r w:rsidRPr="00BF6023">
        <w:rPr>
          <w:lang w:val="fr-FR"/>
        </w:rPr>
        <w:instrText xml:space="preserve">ali%20%C3%A0%20l%E2%80%99%C3%A8re%20du%20num%C3%A9rique%20gr%C3%A2ce%20%C3%A0%20l%27AGETIC,%20L%E2%80%99AGEFAU%20ET%20ONU%20Femmes%20-%20Socialnetlink.pdf?csf=1&amp;web=1&amp;e=tXx8lG" </w:instrText>
      </w:r>
      <w:r>
        <w:fldChar w:fldCharType="separate"/>
      </w:r>
      <w:r w:rsidR="00D83228" w:rsidRPr="00BF163E">
        <w:rPr>
          <w:rStyle w:val="Hyperlink"/>
          <w:b/>
          <w:bCs/>
          <w:sz w:val="20"/>
          <w:szCs w:val="20"/>
          <w:lang w:val="fr-FR"/>
        </w:rPr>
        <w:t xml:space="preserve">Les paysannes du Mali à l’ère </w:t>
      </w:r>
      <w:proofErr w:type="spellStart"/>
      <w:r w:rsidR="00D83228" w:rsidRPr="00BF163E">
        <w:rPr>
          <w:rStyle w:val="Hyperlink"/>
          <w:b/>
          <w:bCs/>
          <w:sz w:val="20"/>
          <w:szCs w:val="20"/>
          <w:lang w:val="fr-FR"/>
        </w:rPr>
        <w:t>dunumérique</w:t>
      </w:r>
      <w:proofErr w:type="spellEnd"/>
      <w:r w:rsidR="00D83228" w:rsidRPr="00BF163E">
        <w:rPr>
          <w:rStyle w:val="Hyperlink"/>
          <w:b/>
          <w:bCs/>
          <w:sz w:val="20"/>
          <w:szCs w:val="20"/>
          <w:lang w:val="fr-FR"/>
        </w:rPr>
        <w:t xml:space="preserve"> grâce à l’AGETIC, L’AGEFAUET ONU FEMMES.</w:t>
      </w:r>
      <w:r>
        <w:rPr>
          <w:rStyle w:val="Hyperlink"/>
          <w:b/>
          <w:bCs/>
          <w:sz w:val="20"/>
          <w:szCs w:val="20"/>
          <w:lang w:val="fr-FR"/>
        </w:rPr>
        <w:fldChar w:fldCharType="end"/>
      </w:r>
    </w:p>
    <w:p w14:paraId="237F30F6" w14:textId="27E7A37E" w:rsidR="003A1F6E" w:rsidRPr="00BF163E" w:rsidRDefault="00BF6023" w:rsidP="00BF163E">
      <w:pPr>
        <w:spacing w:after="80" w:line="240" w:lineRule="auto"/>
        <w:rPr>
          <w:rStyle w:val="Hyperlink"/>
          <w:b/>
          <w:bCs/>
          <w:sz w:val="20"/>
          <w:szCs w:val="20"/>
          <w:lang w:val="fr-FR"/>
        </w:rPr>
      </w:pPr>
      <w:r>
        <w:fldChar w:fldCharType="begin"/>
      </w:r>
      <w:r w:rsidRPr="00BF6023">
        <w:rPr>
          <w:lang w:val="fr-FR"/>
        </w:rPr>
        <w:instrText xml:space="preserve"> HYPERLINK "https://unwomen-my.sharepoint.com/:b:/r/personal/florencia_tateossian_unwomen_org/Documents/Evaluation%20Innovation%20ROs/WCARO/Buy%20from%20Women%20project/BfW%20Countries/Mali/M%C3%A9dia/Mali%20_%20ONU%20Femmes%20lance%20le%20Programme</w:instrText>
      </w:r>
      <w:r w:rsidRPr="00BF6023">
        <w:rPr>
          <w:lang w:val="fr-FR"/>
        </w:rPr>
        <w:instrText xml:space="preserve">%20AgriFED.pdf?csf=1&amp;web=1&amp;e=XKm7Dy" </w:instrText>
      </w:r>
      <w:r>
        <w:fldChar w:fldCharType="separate"/>
      </w:r>
      <w:r w:rsidR="003A1F6E" w:rsidRPr="00BF163E">
        <w:rPr>
          <w:rStyle w:val="Hyperlink"/>
          <w:b/>
          <w:bCs/>
          <w:sz w:val="20"/>
          <w:szCs w:val="20"/>
          <w:lang w:val="fr-FR"/>
        </w:rPr>
        <w:t>ONU FEMMES LANCE LE PROGRAMME</w:t>
      </w:r>
      <w:proofErr w:type="gramStart"/>
      <w:r w:rsidR="003A1F6E" w:rsidRPr="00BF163E">
        <w:rPr>
          <w:rStyle w:val="Hyperlink"/>
          <w:b/>
          <w:bCs/>
          <w:sz w:val="20"/>
          <w:szCs w:val="20"/>
          <w:lang w:val="fr-FR"/>
        </w:rPr>
        <w:t xml:space="preserve"> «AGRICULTURE</w:t>
      </w:r>
      <w:proofErr w:type="gramEnd"/>
      <w:r w:rsidR="003A1F6E" w:rsidRPr="00BF163E">
        <w:rPr>
          <w:rStyle w:val="Hyperlink"/>
          <w:b/>
          <w:bCs/>
          <w:sz w:val="20"/>
          <w:szCs w:val="20"/>
          <w:lang w:val="fr-FR"/>
        </w:rPr>
        <w:t xml:space="preserve"> FEMMES ET DEVELOPPEMENTDURABLE» (AGRIFED) : Pour l’autonomisation économique de 40 000 Femmes des régions de </w:t>
      </w:r>
      <w:proofErr w:type="spellStart"/>
      <w:r w:rsidR="003A1F6E" w:rsidRPr="00BF163E">
        <w:rPr>
          <w:rStyle w:val="Hyperlink"/>
          <w:b/>
          <w:bCs/>
          <w:sz w:val="20"/>
          <w:szCs w:val="20"/>
          <w:lang w:val="fr-FR"/>
        </w:rPr>
        <w:t>Kayes,Koulikoro</w:t>
      </w:r>
      <w:proofErr w:type="spellEnd"/>
      <w:r w:rsidR="003A1F6E" w:rsidRPr="00BF163E">
        <w:rPr>
          <w:rStyle w:val="Hyperlink"/>
          <w:b/>
          <w:bCs/>
          <w:sz w:val="20"/>
          <w:szCs w:val="20"/>
          <w:lang w:val="fr-FR"/>
        </w:rPr>
        <w:t>, Ségou, Sikasso, Mopti et Gao d’ici à 2020</w:t>
      </w:r>
      <w:r>
        <w:rPr>
          <w:rStyle w:val="Hyperlink"/>
          <w:b/>
          <w:bCs/>
          <w:sz w:val="20"/>
          <w:szCs w:val="20"/>
          <w:lang w:val="fr-FR"/>
        </w:rPr>
        <w:fldChar w:fldCharType="end"/>
      </w:r>
    </w:p>
    <w:p w14:paraId="7C77DCA8" w14:textId="7E17358E" w:rsidR="00404819" w:rsidRPr="00BF163E" w:rsidRDefault="00BF6023" w:rsidP="00BF163E">
      <w:pPr>
        <w:spacing w:after="80" w:line="240" w:lineRule="auto"/>
        <w:rPr>
          <w:rStyle w:val="Hyperlink"/>
          <w:b/>
          <w:bCs/>
          <w:sz w:val="20"/>
          <w:szCs w:val="20"/>
          <w:lang w:val="fr-FR"/>
        </w:rPr>
      </w:pPr>
      <w:r>
        <w:fldChar w:fldCharType="begin"/>
      </w:r>
      <w:r w:rsidRPr="00BF6023">
        <w:rPr>
          <w:lang w:val="fr-FR"/>
        </w:rPr>
        <w:instrText xml:space="preserve"> HYPERLINK "https://unwomen-my.sharepoint.com/:b:/r/personal/florencia_tateossian_unwomen_org/Documents/Evaluation%20Innovation%20ROs/WCARO/Buy%20from%20Women%20project/BfW%20Countries/Mali/M%C3%A9dia/Plateforme%20%C2%AB%20Buy%20From%20Women%20%C2%BB%20de%</w:instrText>
      </w:r>
      <w:r w:rsidRPr="00BF6023">
        <w:rPr>
          <w:lang w:val="fr-FR"/>
        </w:rPr>
        <w:instrText xml:space="preserve">20l%E2%80%99ONU%20Femmes%20_%20Un%20partenariat%20tripartite%20voit%20le%20jour%20pour%20sa%20mise%20en%20%C5%93uvre%20_%20Niarela.net%20_%20Mali.pdf?csf=1&amp;web=1&amp;e=if8xcl" </w:instrText>
      </w:r>
      <w:r>
        <w:fldChar w:fldCharType="separate"/>
      </w:r>
      <w:r w:rsidR="00404819" w:rsidRPr="00BF163E">
        <w:rPr>
          <w:rStyle w:val="Hyperlink"/>
          <w:b/>
          <w:bCs/>
          <w:sz w:val="20"/>
          <w:szCs w:val="20"/>
          <w:lang w:val="fr-FR"/>
        </w:rPr>
        <w:t xml:space="preserve">Plateforme « </w:t>
      </w:r>
      <w:proofErr w:type="spellStart"/>
      <w:r w:rsidR="00404819" w:rsidRPr="00BF163E">
        <w:rPr>
          <w:rStyle w:val="Hyperlink"/>
          <w:b/>
          <w:bCs/>
          <w:sz w:val="20"/>
          <w:szCs w:val="20"/>
          <w:lang w:val="fr-FR"/>
        </w:rPr>
        <w:t>Buy</w:t>
      </w:r>
      <w:proofErr w:type="spellEnd"/>
      <w:r w:rsidR="00404819" w:rsidRPr="00BF163E">
        <w:rPr>
          <w:rStyle w:val="Hyperlink"/>
          <w:b/>
          <w:bCs/>
          <w:sz w:val="20"/>
          <w:szCs w:val="20"/>
          <w:lang w:val="fr-FR"/>
        </w:rPr>
        <w:t xml:space="preserve"> </w:t>
      </w:r>
      <w:proofErr w:type="spellStart"/>
      <w:r w:rsidR="00404819" w:rsidRPr="00BF163E">
        <w:rPr>
          <w:rStyle w:val="Hyperlink"/>
          <w:b/>
          <w:bCs/>
          <w:sz w:val="20"/>
          <w:szCs w:val="20"/>
          <w:lang w:val="fr-FR"/>
        </w:rPr>
        <w:t>From</w:t>
      </w:r>
      <w:proofErr w:type="spellEnd"/>
      <w:r w:rsidR="00404819" w:rsidRPr="00BF163E">
        <w:rPr>
          <w:rStyle w:val="Hyperlink"/>
          <w:b/>
          <w:bCs/>
          <w:sz w:val="20"/>
          <w:szCs w:val="20"/>
          <w:lang w:val="fr-FR"/>
        </w:rPr>
        <w:t xml:space="preserve"> Women » </w:t>
      </w:r>
      <w:proofErr w:type="spellStart"/>
      <w:r w:rsidR="00404819" w:rsidRPr="00BF163E">
        <w:rPr>
          <w:rStyle w:val="Hyperlink"/>
          <w:b/>
          <w:bCs/>
          <w:sz w:val="20"/>
          <w:szCs w:val="20"/>
          <w:lang w:val="fr-FR"/>
        </w:rPr>
        <w:t>del’ONU</w:t>
      </w:r>
      <w:proofErr w:type="spellEnd"/>
      <w:r w:rsidR="00404819" w:rsidRPr="00BF163E">
        <w:rPr>
          <w:rStyle w:val="Hyperlink"/>
          <w:b/>
          <w:bCs/>
          <w:sz w:val="20"/>
          <w:szCs w:val="20"/>
          <w:lang w:val="fr-FR"/>
        </w:rPr>
        <w:t xml:space="preserve"> Femmes : Un </w:t>
      </w:r>
      <w:proofErr w:type="spellStart"/>
      <w:r w:rsidR="00404819" w:rsidRPr="00BF163E">
        <w:rPr>
          <w:rStyle w:val="Hyperlink"/>
          <w:b/>
          <w:bCs/>
          <w:sz w:val="20"/>
          <w:szCs w:val="20"/>
          <w:lang w:val="fr-FR"/>
        </w:rPr>
        <w:t>partenariattripartite</w:t>
      </w:r>
      <w:proofErr w:type="spellEnd"/>
      <w:r w:rsidR="00404819" w:rsidRPr="00BF163E">
        <w:rPr>
          <w:rStyle w:val="Hyperlink"/>
          <w:b/>
          <w:bCs/>
          <w:sz w:val="20"/>
          <w:szCs w:val="20"/>
          <w:lang w:val="fr-FR"/>
        </w:rPr>
        <w:t xml:space="preserve"> voit le jour pour sa mise </w:t>
      </w:r>
      <w:proofErr w:type="spellStart"/>
      <w:r w:rsidR="00404819" w:rsidRPr="00BF163E">
        <w:rPr>
          <w:rStyle w:val="Hyperlink"/>
          <w:b/>
          <w:bCs/>
          <w:sz w:val="20"/>
          <w:szCs w:val="20"/>
          <w:lang w:val="fr-FR"/>
        </w:rPr>
        <w:t>enœuvre</w:t>
      </w:r>
      <w:proofErr w:type="spellEnd"/>
      <w:r>
        <w:rPr>
          <w:rStyle w:val="Hyperlink"/>
          <w:b/>
          <w:bCs/>
          <w:sz w:val="20"/>
          <w:szCs w:val="20"/>
          <w:lang w:val="fr-FR"/>
        </w:rPr>
        <w:fldChar w:fldCharType="end"/>
      </w:r>
    </w:p>
    <w:p w14:paraId="5B6E8198" w14:textId="1252B80E" w:rsidR="009A5E84" w:rsidRPr="00BF163E" w:rsidRDefault="00BF6023" w:rsidP="00BF163E">
      <w:pPr>
        <w:spacing w:after="80" w:line="240" w:lineRule="auto"/>
        <w:rPr>
          <w:rStyle w:val="Hyperlink"/>
          <w:b/>
          <w:bCs/>
          <w:sz w:val="20"/>
          <w:szCs w:val="20"/>
          <w:lang w:val="fr-FR"/>
        </w:rPr>
      </w:pPr>
      <w:r>
        <w:fldChar w:fldCharType="begin"/>
      </w:r>
      <w:r w:rsidRPr="00BF6023">
        <w:rPr>
          <w:lang w:val="fr-FR"/>
        </w:rPr>
        <w:instrText xml:space="preserve"> HYPERLINK "https://unwomen-my.sharepoint.com/:w:/r/personal/florencia_tateossian_unwomen_org/Documents/Evaluation%20Innovation%20ROs/WCARO/Buy%20from%20Women%20project/BfW%20Countries/Mali/Scoping%20and%20analysis/BfW%20Mali%20Etu</w:instrText>
      </w:r>
      <w:r w:rsidRPr="00BF6023">
        <w:rPr>
          <w:lang w:val="fr-FR"/>
        </w:rPr>
        <w:instrText xml:space="preserve">de%20chaines%20de%20valeurs%20-%20Rapport%20final.docx?d=w8c22fc0d2412478496dc747f68d32ff8&amp;csf=1&amp;web=1&amp;e=87m2uI" </w:instrText>
      </w:r>
      <w:r>
        <w:fldChar w:fldCharType="separate"/>
      </w:r>
      <w:r w:rsidR="009A5E84" w:rsidRPr="00BF163E">
        <w:rPr>
          <w:rStyle w:val="Hyperlink"/>
          <w:b/>
          <w:bCs/>
          <w:sz w:val="20"/>
          <w:szCs w:val="20"/>
          <w:lang w:val="fr-FR"/>
        </w:rPr>
        <w:t>Etude de référence des chaines de valeur échalote, oignon et pomme de terre pour la mise en place de l’une plateforme ‘’</w:t>
      </w:r>
      <w:proofErr w:type="spellStart"/>
      <w:r w:rsidR="009A5E84" w:rsidRPr="00BF163E">
        <w:rPr>
          <w:rStyle w:val="Hyperlink"/>
          <w:b/>
          <w:bCs/>
          <w:sz w:val="20"/>
          <w:szCs w:val="20"/>
          <w:lang w:val="fr-FR"/>
        </w:rPr>
        <w:t>Buy</w:t>
      </w:r>
      <w:proofErr w:type="spellEnd"/>
      <w:r w:rsidR="009A5E84" w:rsidRPr="00BF163E">
        <w:rPr>
          <w:rStyle w:val="Hyperlink"/>
          <w:b/>
          <w:bCs/>
          <w:sz w:val="20"/>
          <w:szCs w:val="20"/>
          <w:lang w:val="fr-FR"/>
        </w:rPr>
        <w:t xml:space="preserve"> </w:t>
      </w:r>
      <w:proofErr w:type="spellStart"/>
      <w:r w:rsidR="009A5E84" w:rsidRPr="00BF163E">
        <w:rPr>
          <w:rStyle w:val="Hyperlink"/>
          <w:b/>
          <w:bCs/>
          <w:sz w:val="20"/>
          <w:szCs w:val="20"/>
          <w:lang w:val="fr-FR"/>
        </w:rPr>
        <w:t>From</w:t>
      </w:r>
      <w:proofErr w:type="spellEnd"/>
      <w:r w:rsidR="009A5E84" w:rsidRPr="00BF163E">
        <w:rPr>
          <w:rStyle w:val="Hyperlink"/>
          <w:b/>
          <w:bCs/>
          <w:sz w:val="20"/>
          <w:szCs w:val="20"/>
          <w:lang w:val="fr-FR"/>
        </w:rPr>
        <w:t xml:space="preserve"> Women’’ « Achetez les produits auprès des femmes » (March 2018)</w:t>
      </w:r>
      <w:r>
        <w:rPr>
          <w:rStyle w:val="Hyperlink"/>
          <w:b/>
          <w:bCs/>
          <w:sz w:val="20"/>
          <w:szCs w:val="20"/>
          <w:lang w:val="fr-FR"/>
        </w:rPr>
        <w:fldChar w:fldCharType="end"/>
      </w:r>
    </w:p>
    <w:p w14:paraId="323FCFE7" w14:textId="77777777" w:rsidR="009E0425" w:rsidRPr="00BF163E" w:rsidRDefault="00BF6023" w:rsidP="00BF163E">
      <w:pPr>
        <w:spacing w:after="80" w:line="240" w:lineRule="auto"/>
        <w:rPr>
          <w:b/>
          <w:bCs/>
          <w:sz w:val="20"/>
          <w:szCs w:val="20"/>
        </w:rPr>
      </w:pPr>
      <w:hyperlink r:id="rId133" w:history="1">
        <w:r w:rsidR="009E0425" w:rsidRPr="00BF163E">
          <w:rPr>
            <w:rStyle w:val="Hyperlink"/>
            <w:b/>
            <w:bCs/>
            <w:sz w:val="20"/>
            <w:szCs w:val="20"/>
          </w:rPr>
          <w:t xml:space="preserve">Test Cases </w:t>
        </w:r>
        <w:proofErr w:type="spellStart"/>
        <w:r w:rsidR="009E0425" w:rsidRPr="00BF163E">
          <w:rPr>
            <w:rStyle w:val="Hyperlink"/>
            <w:b/>
            <w:bCs/>
            <w:sz w:val="20"/>
            <w:szCs w:val="20"/>
          </w:rPr>
          <w:t>BfW</w:t>
        </w:r>
        <w:proofErr w:type="spellEnd"/>
        <w:r w:rsidR="009E0425" w:rsidRPr="00BF163E">
          <w:rPr>
            <w:rStyle w:val="Hyperlink"/>
            <w:b/>
            <w:bCs/>
            <w:sz w:val="20"/>
            <w:szCs w:val="20"/>
          </w:rPr>
          <w:t xml:space="preserve"> Mali</w:t>
        </w:r>
      </w:hyperlink>
    </w:p>
    <w:p w14:paraId="11B41463" w14:textId="77777777" w:rsidR="00A022F0" w:rsidRPr="00BF163E" w:rsidRDefault="00A022F0" w:rsidP="00BF163E">
      <w:pPr>
        <w:spacing w:after="80" w:line="240" w:lineRule="auto"/>
        <w:rPr>
          <w:rStyle w:val="Hyperlink"/>
          <w:b/>
          <w:bCs/>
          <w:sz w:val="20"/>
          <w:szCs w:val="20"/>
        </w:rPr>
      </w:pPr>
      <w:r w:rsidRPr="00BF163E">
        <w:rPr>
          <w:b/>
          <w:bCs/>
          <w:sz w:val="20"/>
          <w:szCs w:val="20"/>
        </w:rPr>
        <w:fldChar w:fldCharType="begin"/>
      </w:r>
      <w:r w:rsidRPr="00BF163E">
        <w:rPr>
          <w:b/>
          <w:bCs/>
          <w:sz w:val="20"/>
          <w:szCs w:val="20"/>
        </w:rPr>
        <w:instrText xml:space="preserve"> HYPERLINK "https://unwomen-my.sharepoint.com/:w:/r/personal/florencia_tateossian_unwomen_org/Documents/Evaluation%20Innovation%20ROs/WCARO/Buy%20from%20Women%20project/BfW%20Countries/Mali/BfW%20Concept%20Note%20draft%20July%202017%20EN%20Summary.docx?d=wac5308bea3d8465483ec875b370760b3&amp;csf=1&amp;web=1&amp;e=HeNvhj" </w:instrText>
      </w:r>
      <w:r w:rsidRPr="00BF163E">
        <w:rPr>
          <w:b/>
          <w:bCs/>
          <w:sz w:val="20"/>
          <w:szCs w:val="20"/>
        </w:rPr>
        <w:fldChar w:fldCharType="separate"/>
      </w:r>
      <w:r w:rsidRPr="00BF163E">
        <w:rPr>
          <w:rStyle w:val="Hyperlink"/>
          <w:b/>
          <w:bCs/>
          <w:sz w:val="20"/>
          <w:szCs w:val="20"/>
        </w:rPr>
        <w:t>UN Women Mali Women Economic Empowerment Summary of the Concept Note.</w:t>
      </w:r>
    </w:p>
    <w:p w14:paraId="0A6BA384" w14:textId="3CAB3A4D" w:rsidR="009A5E84" w:rsidRPr="00BF163E" w:rsidRDefault="00A022F0" w:rsidP="00BF163E">
      <w:pPr>
        <w:spacing w:after="80" w:line="240" w:lineRule="auto"/>
        <w:rPr>
          <w:b/>
          <w:bCs/>
          <w:sz w:val="20"/>
          <w:szCs w:val="20"/>
        </w:rPr>
      </w:pPr>
      <w:r w:rsidRPr="00361433">
        <w:rPr>
          <w:rStyle w:val="Hyperlink"/>
          <w:b/>
          <w:bCs/>
          <w:sz w:val="20"/>
          <w:szCs w:val="20"/>
        </w:rPr>
        <w:t>"Buy From Women "</w:t>
      </w:r>
      <w:r w:rsidRPr="00BF163E">
        <w:rPr>
          <w:b/>
          <w:bCs/>
          <w:sz w:val="20"/>
          <w:szCs w:val="20"/>
        </w:rPr>
        <w:fldChar w:fldCharType="end"/>
      </w:r>
    </w:p>
    <w:p w14:paraId="0FE87DE8" w14:textId="7CDCEA48" w:rsidR="00E977C6" w:rsidRPr="00BF163E" w:rsidRDefault="00BF6023" w:rsidP="00BF163E">
      <w:pPr>
        <w:spacing w:after="80" w:line="240" w:lineRule="auto"/>
        <w:rPr>
          <w:rStyle w:val="Hyperlink"/>
          <w:b/>
          <w:bCs/>
          <w:sz w:val="20"/>
          <w:szCs w:val="20"/>
        </w:rPr>
      </w:pPr>
      <w:hyperlink r:id="rId134" w:history="1">
        <w:proofErr w:type="spellStart"/>
        <w:r w:rsidR="00E977C6" w:rsidRPr="00BF163E">
          <w:rPr>
            <w:rStyle w:val="Hyperlink"/>
            <w:b/>
            <w:bCs/>
            <w:sz w:val="20"/>
            <w:szCs w:val="20"/>
          </w:rPr>
          <w:t>BuyFromWomen</w:t>
        </w:r>
        <w:proofErr w:type="spellEnd"/>
        <w:r w:rsidR="00E977C6" w:rsidRPr="00BF163E">
          <w:rPr>
            <w:rStyle w:val="Hyperlink"/>
            <w:b/>
            <w:bCs/>
            <w:sz w:val="20"/>
            <w:szCs w:val="20"/>
          </w:rPr>
          <w:t xml:space="preserve"> Digital Platform for Smallholder Farmers in Mali Brief</w:t>
        </w:r>
      </w:hyperlink>
    </w:p>
    <w:p w14:paraId="3F62D247" w14:textId="77777777" w:rsidR="001B6C08" w:rsidRPr="00BF163E" w:rsidRDefault="00BF6023" w:rsidP="00BF163E">
      <w:pPr>
        <w:spacing w:after="80" w:line="240" w:lineRule="auto"/>
        <w:rPr>
          <w:b/>
          <w:bCs/>
          <w:sz w:val="20"/>
          <w:szCs w:val="20"/>
          <w:lang w:val="fr-FR"/>
        </w:rPr>
      </w:pPr>
      <w:r>
        <w:fldChar w:fldCharType="begin"/>
      </w:r>
      <w:r w:rsidRPr="00BF6023">
        <w:rPr>
          <w:lang w:val="fr-FR"/>
        </w:rPr>
        <w:instrText xml:space="preserve"> HYPERLINK "https://unwomen-my.sharepoint.com/:b:/r/personal/florencia_tateossian_unwomen_org/Documents/Evaluation%20Innovation%20ROs/WCARO/Buy%20from%20Women%20project/BfW%20Count</w:instrText>
      </w:r>
      <w:r w:rsidRPr="00BF6023">
        <w:rPr>
          <w:lang w:val="fr-FR"/>
        </w:rPr>
        <w:instrText xml:space="preserve">ries/Mali/Mali%20Agrifed%20programme%20two-pager%202019.pdf?csf=1&amp;web=1&amp;e=8j7NTb" </w:instrText>
      </w:r>
      <w:r>
        <w:fldChar w:fldCharType="separate"/>
      </w:r>
      <w:r w:rsidR="001B6C08" w:rsidRPr="00BF163E">
        <w:rPr>
          <w:rStyle w:val="Hyperlink"/>
          <w:b/>
          <w:bCs/>
          <w:sz w:val="20"/>
          <w:szCs w:val="20"/>
          <w:lang w:val="fr-FR"/>
        </w:rPr>
        <w:t xml:space="preserve">Mali </w:t>
      </w:r>
      <w:proofErr w:type="spellStart"/>
      <w:r w:rsidR="001B6C08" w:rsidRPr="00BF163E">
        <w:rPr>
          <w:rStyle w:val="Hyperlink"/>
          <w:b/>
          <w:bCs/>
          <w:sz w:val="20"/>
          <w:szCs w:val="20"/>
          <w:lang w:val="fr-FR"/>
        </w:rPr>
        <w:t>AgriFed</w:t>
      </w:r>
      <w:proofErr w:type="spellEnd"/>
      <w:r w:rsidR="001B6C08" w:rsidRPr="00BF163E">
        <w:rPr>
          <w:rStyle w:val="Hyperlink"/>
          <w:b/>
          <w:bCs/>
          <w:sz w:val="20"/>
          <w:szCs w:val="20"/>
          <w:lang w:val="fr-FR"/>
        </w:rPr>
        <w:t xml:space="preserve"> </w:t>
      </w:r>
      <w:proofErr w:type="spellStart"/>
      <w:r w:rsidR="001B6C08" w:rsidRPr="00BF163E">
        <w:rPr>
          <w:rStyle w:val="Hyperlink"/>
          <w:b/>
          <w:bCs/>
          <w:sz w:val="20"/>
          <w:szCs w:val="20"/>
          <w:lang w:val="fr-FR"/>
        </w:rPr>
        <w:t>Two</w:t>
      </w:r>
      <w:proofErr w:type="spellEnd"/>
      <w:r w:rsidR="001B6C08" w:rsidRPr="00BF163E">
        <w:rPr>
          <w:rStyle w:val="Hyperlink"/>
          <w:b/>
          <w:bCs/>
          <w:sz w:val="20"/>
          <w:szCs w:val="20"/>
          <w:lang w:val="fr-FR"/>
        </w:rPr>
        <w:t xml:space="preserve"> Pager</w:t>
      </w:r>
      <w:r>
        <w:rPr>
          <w:rStyle w:val="Hyperlink"/>
          <w:b/>
          <w:bCs/>
          <w:sz w:val="20"/>
          <w:szCs w:val="20"/>
          <w:lang w:val="fr-FR"/>
        </w:rPr>
        <w:fldChar w:fldCharType="end"/>
      </w:r>
    </w:p>
    <w:p w14:paraId="4214B92D" w14:textId="2A7DD9C4" w:rsidR="001B6C08" w:rsidRPr="00BF163E" w:rsidRDefault="00BF6023" w:rsidP="00BF163E">
      <w:pPr>
        <w:spacing w:after="80" w:line="240" w:lineRule="auto"/>
        <w:rPr>
          <w:rStyle w:val="Hyperlink"/>
          <w:b/>
          <w:bCs/>
          <w:sz w:val="20"/>
          <w:szCs w:val="20"/>
          <w:lang w:val="fr-FR"/>
        </w:rPr>
      </w:pPr>
      <w:r>
        <w:fldChar w:fldCharType="begin"/>
      </w:r>
      <w:r w:rsidRPr="00BF6023">
        <w:rPr>
          <w:lang w:val="fr-FR"/>
        </w:rPr>
        <w:instrText xml:space="preserve"> HYPERLINK "https://unwomen-my.sharepoint.com/:b:/r/personal/florencia_tateossian_unwomen_org/Documents/Evaluation%20Innovation%20ROs/WCARO/Buy%20from%20Women%20project/BfW%20Countries/RD%20Congo/AGRIFED%20DRC%20Presentation%202017.pdf?csf=1&amp;web=1&amp;e=eUHqv4</w:instrText>
      </w:r>
      <w:r w:rsidRPr="00BF6023">
        <w:rPr>
          <w:lang w:val="fr-FR"/>
        </w:rPr>
        <w:instrText xml:space="preserve">" </w:instrText>
      </w:r>
      <w:r>
        <w:fldChar w:fldCharType="separate"/>
      </w:r>
      <w:proofErr w:type="gramStart"/>
      <w:r w:rsidR="00AD6DE4" w:rsidRPr="00BF163E">
        <w:rPr>
          <w:rStyle w:val="Hyperlink"/>
          <w:b/>
          <w:bCs/>
          <w:sz w:val="20"/>
          <w:szCs w:val="20"/>
          <w:lang w:val="fr-FR"/>
        </w:rPr>
        <w:t>Presentation:</w:t>
      </w:r>
      <w:proofErr w:type="gramEnd"/>
      <w:r w:rsidR="00AD6DE4" w:rsidRPr="00BF163E">
        <w:rPr>
          <w:rStyle w:val="Hyperlink"/>
          <w:b/>
          <w:bCs/>
          <w:sz w:val="20"/>
          <w:szCs w:val="20"/>
          <w:lang w:val="fr-FR"/>
        </w:rPr>
        <w:t xml:space="preserve"> AUTONOMISATION ECONOMIQUE DES FEMMES RURALES PAR UNE AGRICULTURE RESILIENTE AUX CHANGEMENTS CLIMATIQUES</w:t>
      </w:r>
      <w:r>
        <w:rPr>
          <w:rStyle w:val="Hyperlink"/>
          <w:b/>
          <w:bCs/>
          <w:sz w:val="20"/>
          <w:szCs w:val="20"/>
          <w:lang w:val="fr-FR"/>
        </w:rPr>
        <w:fldChar w:fldCharType="end"/>
      </w:r>
    </w:p>
    <w:p w14:paraId="3917FC23" w14:textId="7E36A163" w:rsidR="00643F14" w:rsidRPr="00361433" w:rsidRDefault="00BF6023" w:rsidP="00BF163E">
      <w:pPr>
        <w:spacing w:after="80" w:line="240" w:lineRule="auto"/>
        <w:rPr>
          <w:rStyle w:val="Hyperlink"/>
          <w:b/>
          <w:bCs/>
          <w:sz w:val="20"/>
          <w:szCs w:val="20"/>
        </w:rPr>
      </w:pPr>
      <w:hyperlink r:id="rId135" w:history="1">
        <w:r w:rsidR="00643F14" w:rsidRPr="00361433">
          <w:rPr>
            <w:rStyle w:val="Hyperlink"/>
            <w:b/>
            <w:bCs/>
            <w:sz w:val="20"/>
            <w:szCs w:val="20"/>
          </w:rPr>
          <w:t xml:space="preserve">DRC Agriculture Flagship </w:t>
        </w:r>
        <w:proofErr w:type="spellStart"/>
        <w:r w:rsidR="00643F14" w:rsidRPr="00361433">
          <w:rPr>
            <w:rStyle w:val="Hyperlink"/>
            <w:b/>
            <w:bCs/>
            <w:sz w:val="20"/>
            <w:szCs w:val="20"/>
          </w:rPr>
          <w:t>Prodoc</w:t>
        </w:r>
        <w:proofErr w:type="spellEnd"/>
        <w:r w:rsidR="00643F14" w:rsidRPr="00361433">
          <w:rPr>
            <w:rStyle w:val="Hyperlink"/>
            <w:b/>
            <w:bCs/>
            <w:sz w:val="20"/>
            <w:szCs w:val="20"/>
          </w:rPr>
          <w:t xml:space="preserve"> (Nov 2017)</w:t>
        </w:r>
      </w:hyperlink>
    </w:p>
    <w:p w14:paraId="10DA5797" w14:textId="36A13809" w:rsidR="00BA25B3" w:rsidRPr="00BF163E" w:rsidRDefault="00BF6023" w:rsidP="00BF163E">
      <w:pPr>
        <w:spacing w:after="80" w:line="240" w:lineRule="auto"/>
        <w:rPr>
          <w:rStyle w:val="Hyperlink"/>
          <w:b/>
          <w:bCs/>
          <w:sz w:val="20"/>
          <w:szCs w:val="20"/>
        </w:rPr>
      </w:pPr>
      <w:hyperlink r:id="rId136" w:history="1">
        <w:r w:rsidR="00BA25B3" w:rsidRPr="00BF163E">
          <w:rPr>
            <w:rStyle w:val="Hyperlink"/>
            <w:b/>
            <w:bCs/>
            <w:sz w:val="20"/>
            <w:szCs w:val="20"/>
          </w:rPr>
          <w:t>Transforming Market Tables into Profitable Businesses (Alibaba Report Aug 2019)</w:t>
        </w:r>
      </w:hyperlink>
    </w:p>
    <w:p w14:paraId="61EF8603" w14:textId="277048DA" w:rsidR="002178CE" w:rsidRPr="00BF163E" w:rsidRDefault="00BF6023" w:rsidP="00BF163E">
      <w:pPr>
        <w:spacing w:after="80" w:line="240" w:lineRule="auto"/>
        <w:rPr>
          <w:rStyle w:val="Hyperlink"/>
          <w:b/>
          <w:bCs/>
          <w:sz w:val="20"/>
          <w:szCs w:val="20"/>
        </w:rPr>
      </w:pPr>
      <w:hyperlink r:id="rId137" w:history="1">
        <w:r w:rsidR="002178CE" w:rsidRPr="00BF163E">
          <w:rPr>
            <w:rStyle w:val="Hyperlink"/>
            <w:b/>
            <w:bCs/>
            <w:sz w:val="20"/>
            <w:szCs w:val="20"/>
          </w:rPr>
          <w:t xml:space="preserve">Activities Progress Alibaba Funds </w:t>
        </w:r>
        <w:proofErr w:type="spellStart"/>
        <w:r w:rsidR="002178CE" w:rsidRPr="00BF163E">
          <w:rPr>
            <w:rStyle w:val="Hyperlink"/>
            <w:b/>
            <w:bCs/>
            <w:sz w:val="20"/>
            <w:szCs w:val="20"/>
          </w:rPr>
          <w:t>BfW</w:t>
        </w:r>
        <w:proofErr w:type="spellEnd"/>
        <w:r w:rsidR="002178CE" w:rsidRPr="00BF163E">
          <w:rPr>
            <w:rStyle w:val="Hyperlink"/>
            <w:b/>
            <w:bCs/>
            <w:sz w:val="20"/>
            <w:szCs w:val="20"/>
          </w:rPr>
          <w:t xml:space="preserve"> Dec 2019</w:t>
        </w:r>
      </w:hyperlink>
    </w:p>
    <w:p w14:paraId="19A78E51" w14:textId="5B8AF84F" w:rsidR="001F6450" w:rsidRPr="00BF163E" w:rsidRDefault="00BF6023" w:rsidP="00BF163E">
      <w:pPr>
        <w:spacing w:after="80" w:line="240" w:lineRule="auto"/>
        <w:rPr>
          <w:rStyle w:val="Hyperlink"/>
          <w:b/>
          <w:bCs/>
          <w:sz w:val="20"/>
          <w:szCs w:val="20"/>
          <w:lang w:val="fr-FR"/>
        </w:rPr>
      </w:pPr>
      <w:r>
        <w:lastRenderedPageBreak/>
        <w:fldChar w:fldCharType="begin"/>
      </w:r>
      <w:r w:rsidRPr="00BF6023">
        <w:rPr>
          <w:lang w:val="fr-FR"/>
        </w:rPr>
        <w:instrText xml:space="preserve"> HYPERLINK "https://unwomen-my.sharepoint.com/:w:/r/personal/florencia_tateossian_unwomen_org/Documents/Evaluation%20Innovation%20ROs/WCARO/B</w:instrText>
      </w:r>
      <w:r w:rsidRPr="00BF6023">
        <w:rPr>
          <w:lang w:val="fr-FR"/>
        </w:rPr>
        <w:instrText xml:space="preserve">uy%20from%20Women%20project/BfW%20Countries/RD%20Congo/Rapport%20provisoire%20Etude%20de%20r%C3%A9f%C3%A9rence_Buy%20from%20Women_ONU%20FEMMES4.docx?d=w45477306241e400c89420ade2fea82b0&amp;csf=1&amp;web=1&amp;e=1p4U3T" </w:instrText>
      </w:r>
      <w:r>
        <w:fldChar w:fldCharType="separate"/>
      </w:r>
      <w:r w:rsidR="001F6450" w:rsidRPr="00BF163E">
        <w:rPr>
          <w:rStyle w:val="Hyperlink"/>
          <w:b/>
          <w:bCs/>
          <w:sz w:val="20"/>
          <w:szCs w:val="20"/>
          <w:lang w:val="fr-FR"/>
        </w:rPr>
        <w:t xml:space="preserve">Étude de référence des chaînes de valeur des cultures vivrières : Manioc et Maïs pour la mise en place de la plateforme </w:t>
      </w:r>
      <w:proofErr w:type="spellStart"/>
      <w:r w:rsidR="001F6450" w:rsidRPr="00BF163E">
        <w:rPr>
          <w:rStyle w:val="Hyperlink"/>
          <w:b/>
          <w:bCs/>
          <w:sz w:val="20"/>
          <w:szCs w:val="20"/>
          <w:lang w:val="fr-FR"/>
        </w:rPr>
        <w:t>Buy</w:t>
      </w:r>
      <w:proofErr w:type="spellEnd"/>
      <w:r w:rsidR="001F6450" w:rsidRPr="00BF163E">
        <w:rPr>
          <w:rStyle w:val="Hyperlink"/>
          <w:b/>
          <w:bCs/>
          <w:sz w:val="20"/>
          <w:szCs w:val="20"/>
          <w:lang w:val="fr-FR"/>
        </w:rPr>
        <w:t xml:space="preserve"> </w:t>
      </w:r>
      <w:proofErr w:type="spellStart"/>
      <w:r w:rsidR="001F6450" w:rsidRPr="00BF163E">
        <w:rPr>
          <w:rStyle w:val="Hyperlink"/>
          <w:b/>
          <w:bCs/>
          <w:sz w:val="20"/>
          <w:szCs w:val="20"/>
          <w:lang w:val="fr-FR"/>
        </w:rPr>
        <w:t>from</w:t>
      </w:r>
      <w:proofErr w:type="spellEnd"/>
      <w:r w:rsidR="001F6450" w:rsidRPr="00BF163E">
        <w:rPr>
          <w:rStyle w:val="Hyperlink"/>
          <w:b/>
          <w:bCs/>
          <w:sz w:val="20"/>
          <w:szCs w:val="20"/>
          <w:lang w:val="fr-FR"/>
        </w:rPr>
        <w:t xml:space="preserve"> Women en RD Congo</w:t>
      </w:r>
      <w:r>
        <w:rPr>
          <w:rStyle w:val="Hyperlink"/>
          <w:b/>
          <w:bCs/>
          <w:sz w:val="20"/>
          <w:szCs w:val="20"/>
          <w:lang w:val="fr-FR"/>
        </w:rPr>
        <w:fldChar w:fldCharType="end"/>
      </w:r>
    </w:p>
    <w:p w14:paraId="7D64C59D" w14:textId="2F1CBF4A" w:rsidR="00A465EF" w:rsidRPr="00BF163E" w:rsidRDefault="00BF6023" w:rsidP="00BF163E">
      <w:pPr>
        <w:spacing w:after="80" w:line="240" w:lineRule="auto"/>
        <w:rPr>
          <w:rStyle w:val="Hyperlink"/>
          <w:b/>
          <w:bCs/>
          <w:sz w:val="20"/>
          <w:szCs w:val="20"/>
        </w:rPr>
      </w:pPr>
      <w:hyperlink r:id="rId138" w:history="1">
        <w:r w:rsidR="00A465EF" w:rsidRPr="00BF163E">
          <w:rPr>
            <w:rStyle w:val="Hyperlink"/>
            <w:b/>
            <w:bCs/>
            <w:sz w:val="20"/>
            <w:szCs w:val="20"/>
          </w:rPr>
          <w:t>Utilizing Innovation to facilitate Climate Smart Agriculture and the Economic Empowerment of Women Farmers in Rwanda</w:t>
        </w:r>
      </w:hyperlink>
    </w:p>
    <w:p w14:paraId="7CE34ED9" w14:textId="469676EB" w:rsidR="00FF49B8" w:rsidRPr="00BF163E" w:rsidRDefault="00BF6023" w:rsidP="00BF163E">
      <w:pPr>
        <w:spacing w:after="80" w:line="240" w:lineRule="auto"/>
        <w:rPr>
          <w:rStyle w:val="Hyperlink"/>
          <w:b/>
          <w:bCs/>
          <w:sz w:val="20"/>
          <w:szCs w:val="20"/>
        </w:rPr>
      </w:pPr>
      <w:hyperlink r:id="rId139" w:history="1">
        <w:r w:rsidR="00FF49B8" w:rsidRPr="00BF163E">
          <w:rPr>
            <w:rStyle w:val="Hyperlink"/>
            <w:b/>
            <w:bCs/>
            <w:sz w:val="20"/>
            <w:szCs w:val="20"/>
          </w:rPr>
          <w:t xml:space="preserve">Presentation: The </w:t>
        </w:r>
        <w:proofErr w:type="spellStart"/>
        <w:r w:rsidR="00FF49B8" w:rsidRPr="00BF163E">
          <w:rPr>
            <w:rStyle w:val="Hyperlink"/>
            <w:b/>
            <w:bCs/>
            <w:sz w:val="20"/>
            <w:szCs w:val="20"/>
          </w:rPr>
          <w:t>BfW</w:t>
        </w:r>
        <w:proofErr w:type="spellEnd"/>
        <w:r w:rsidR="00FF49B8" w:rsidRPr="00BF163E">
          <w:rPr>
            <w:rStyle w:val="Hyperlink"/>
            <w:b/>
            <w:bCs/>
            <w:sz w:val="20"/>
            <w:szCs w:val="20"/>
          </w:rPr>
          <w:t xml:space="preserve"> Digital Platform (May 2020)</w:t>
        </w:r>
      </w:hyperlink>
    </w:p>
    <w:p w14:paraId="155CF475" w14:textId="77777777" w:rsidR="005C7204" w:rsidRPr="00A465EF" w:rsidRDefault="005C7204" w:rsidP="00A022F0">
      <w:pPr>
        <w:rPr>
          <w:rFonts w:cstheme="minorHAnsi"/>
          <w:b/>
          <w:bCs/>
        </w:rPr>
      </w:pPr>
    </w:p>
    <w:p w14:paraId="3D2C5E24" w14:textId="01029169" w:rsidR="00FB102E" w:rsidRDefault="00FB102E" w:rsidP="00705D9B">
      <w:pPr>
        <w:rPr>
          <w:rFonts w:cstheme="minorHAnsi"/>
          <w:b/>
          <w:bCs/>
        </w:rPr>
      </w:pPr>
      <w:r>
        <w:rPr>
          <w:rFonts w:cstheme="minorHAnsi"/>
          <w:b/>
          <w:bCs/>
        </w:rPr>
        <w:t>Background Documents: Social Innovation</w:t>
      </w:r>
    </w:p>
    <w:p w14:paraId="5A912144" w14:textId="7DA16B84" w:rsidR="00FB102E" w:rsidRPr="00BF163E" w:rsidRDefault="00BF6023" w:rsidP="00BF163E">
      <w:pPr>
        <w:spacing w:after="80" w:line="240" w:lineRule="auto"/>
        <w:rPr>
          <w:rStyle w:val="Hyperlink"/>
          <w:b/>
          <w:bCs/>
          <w:sz w:val="20"/>
          <w:szCs w:val="20"/>
        </w:rPr>
      </w:pPr>
      <w:hyperlink r:id="rId140" w:history="1">
        <w:r w:rsidR="00FB102E" w:rsidRPr="00BF163E">
          <w:rPr>
            <w:rStyle w:val="Hyperlink"/>
            <w:b/>
            <w:bCs/>
            <w:sz w:val="20"/>
            <w:szCs w:val="20"/>
          </w:rPr>
          <w:t>Gender Gap in STEM Fields and Intervention Programs Proposal</w:t>
        </w:r>
      </w:hyperlink>
    </w:p>
    <w:p w14:paraId="34A69506" w14:textId="4CC0E292" w:rsidR="00FB102E" w:rsidRPr="00BF163E" w:rsidRDefault="00BF6023" w:rsidP="00BF163E">
      <w:pPr>
        <w:spacing w:after="80" w:line="240" w:lineRule="auto"/>
        <w:rPr>
          <w:rStyle w:val="Hyperlink"/>
          <w:b/>
          <w:bCs/>
          <w:sz w:val="20"/>
          <w:szCs w:val="20"/>
        </w:rPr>
      </w:pPr>
      <w:hyperlink r:id="rId141" w:history="1">
        <w:r w:rsidR="00FB102E" w:rsidRPr="00BF163E">
          <w:rPr>
            <w:rStyle w:val="Hyperlink"/>
            <w:b/>
            <w:bCs/>
            <w:sz w:val="20"/>
            <w:szCs w:val="20"/>
          </w:rPr>
          <w:t>TEACHER REPORTING OFVIOLENCE AGAINST CHILDREN AND WOMEN</w:t>
        </w:r>
      </w:hyperlink>
    </w:p>
    <w:p w14:paraId="1EC0D4A8" w14:textId="4D4561C1" w:rsidR="00FB102E" w:rsidRPr="00BF163E" w:rsidRDefault="00BF6023" w:rsidP="00BF163E">
      <w:pPr>
        <w:spacing w:after="80" w:line="240" w:lineRule="auto"/>
        <w:rPr>
          <w:rStyle w:val="Hyperlink"/>
          <w:b/>
          <w:bCs/>
          <w:sz w:val="20"/>
          <w:szCs w:val="20"/>
        </w:rPr>
      </w:pPr>
      <w:hyperlink r:id="rId142" w:history="1">
        <w:r w:rsidR="00FB102E" w:rsidRPr="00BF163E">
          <w:rPr>
            <w:rStyle w:val="Hyperlink"/>
            <w:b/>
            <w:bCs/>
            <w:sz w:val="20"/>
            <w:szCs w:val="20"/>
          </w:rPr>
          <w:t>Financial Report Project 00091694 Georgia July 2019</w:t>
        </w:r>
      </w:hyperlink>
    </w:p>
    <w:p w14:paraId="79C40C3D" w14:textId="79BCA42A" w:rsidR="00FB102E" w:rsidRPr="00BF163E" w:rsidRDefault="00BF6023" w:rsidP="00BF163E">
      <w:pPr>
        <w:spacing w:after="80" w:line="240" w:lineRule="auto"/>
        <w:rPr>
          <w:rStyle w:val="Hyperlink"/>
          <w:b/>
          <w:bCs/>
          <w:sz w:val="20"/>
          <w:szCs w:val="20"/>
        </w:rPr>
      </w:pPr>
      <w:hyperlink r:id="rId143" w:history="1">
        <w:r w:rsidR="00FB102E" w:rsidRPr="00BF163E">
          <w:rPr>
            <w:rStyle w:val="Hyperlink"/>
            <w:b/>
            <w:bCs/>
            <w:sz w:val="20"/>
            <w:szCs w:val="20"/>
          </w:rPr>
          <w:t>Teachers Taking Stance on Violence against Women and Domestic Violence in Georgia: Final Progress Report</w:t>
        </w:r>
      </w:hyperlink>
    </w:p>
    <w:p w14:paraId="54F2D711" w14:textId="1B2EC8AF" w:rsidR="00FB102E" w:rsidRPr="00BF163E" w:rsidRDefault="00BF6023" w:rsidP="00BF163E">
      <w:pPr>
        <w:spacing w:after="80" w:line="240" w:lineRule="auto"/>
        <w:rPr>
          <w:rStyle w:val="Hyperlink"/>
          <w:b/>
          <w:bCs/>
          <w:sz w:val="20"/>
          <w:szCs w:val="20"/>
        </w:rPr>
      </w:pPr>
      <w:hyperlink r:id="rId144" w:history="1">
        <w:r w:rsidR="00FB102E" w:rsidRPr="00BF163E">
          <w:rPr>
            <w:rStyle w:val="Hyperlink"/>
            <w:b/>
            <w:bCs/>
            <w:sz w:val="20"/>
            <w:szCs w:val="20"/>
          </w:rPr>
          <w:t>Georgia project financial report final 2019</w:t>
        </w:r>
      </w:hyperlink>
    </w:p>
    <w:p w14:paraId="6CD59CFD" w14:textId="1821B6E4" w:rsidR="00FB102E" w:rsidRPr="00BF163E" w:rsidRDefault="00BF6023" w:rsidP="00BF163E">
      <w:pPr>
        <w:spacing w:after="80" w:line="240" w:lineRule="auto"/>
        <w:rPr>
          <w:rStyle w:val="Hyperlink"/>
          <w:b/>
          <w:bCs/>
          <w:sz w:val="20"/>
          <w:szCs w:val="20"/>
        </w:rPr>
      </w:pPr>
      <w:hyperlink r:id="rId145" w:history="1">
        <w:r w:rsidR="00FB102E" w:rsidRPr="00BF163E">
          <w:rPr>
            <w:rStyle w:val="Hyperlink"/>
            <w:b/>
            <w:bCs/>
            <w:sz w:val="20"/>
            <w:szCs w:val="20"/>
          </w:rPr>
          <w:t>Teachers Taking Stance on Violence against Women and Domestic Violence in Georgia Status Update 2019</w:t>
        </w:r>
      </w:hyperlink>
    </w:p>
    <w:p w14:paraId="60720452" w14:textId="62265C76" w:rsidR="00FB102E" w:rsidRPr="00BF163E" w:rsidRDefault="00BF6023" w:rsidP="00BF163E">
      <w:pPr>
        <w:spacing w:after="80" w:line="240" w:lineRule="auto"/>
        <w:rPr>
          <w:rStyle w:val="Hyperlink"/>
          <w:b/>
          <w:bCs/>
          <w:sz w:val="20"/>
          <w:szCs w:val="20"/>
        </w:rPr>
      </w:pPr>
      <w:hyperlink r:id="rId146" w:history="1">
        <w:r w:rsidR="00FB102E" w:rsidRPr="00BF163E">
          <w:rPr>
            <w:rStyle w:val="Hyperlink"/>
            <w:b/>
            <w:bCs/>
            <w:sz w:val="20"/>
            <w:szCs w:val="20"/>
          </w:rPr>
          <w:t xml:space="preserve">Teachers Taking Stance on Violence against Women and Domestic Violence in Georgia Innovation fund </w:t>
        </w:r>
        <w:proofErr w:type="spellStart"/>
        <w:r w:rsidR="00FB102E" w:rsidRPr="00BF163E">
          <w:rPr>
            <w:rStyle w:val="Hyperlink"/>
            <w:b/>
            <w:bCs/>
            <w:sz w:val="20"/>
            <w:szCs w:val="20"/>
          </w:rPr>
          <w:t>ProDoc</w:t>
        </w:r>
        <w:proofErr w:type="spellEnd"/>
      </w:hyperlink>
    </w:p>
    <w:p w14:paraId="74B61872" w14:textId="22BEDEF8" w:rsidR="00FB102E" w:rsidRPr="00BF163E" w:rsidRDefault="00BF6023" w:rsidP="00BF163E">
      <w:pPr>
        <w:spacing w:after="80" w:line="240" w:lineRule="auto"/>
        <w:rPr>
          <w:rStyle w:val="Hyperlink"/>
          <w:b/>
          <w:bCs/>
          <w:sz w:val="20"/>
          <w:szCs w:val="20"/>
        </w:rPr>
      </w:pPr>
      <w:hyperlink r:id="rId147" w:history="1">
        <w:r w:rsidR="00FB102E" w:rsidRPr="00BF163E">
          <w:rPr>
            <w:rStyle w:val="Hyperlink"/>
            <w:b/>
            <w:bCs/>
            <w:sz w:val="20"/>
            <w:szCs w:val="20"/>
          </w:rPr>
          <w:t>Presentation: Behavior Change Communication (Kyrgyzstan 2018)</w:t>
        </w:r>
      </w:hyperlink>
    </w:p>
    <w:p w14:paraId="0F7C927C" w14:textId="39DDE051" w:rsidR="00FB102E" w:rsidRPr="00BF163E" w:rsidRDefault="00BF6023" w:rsidP="00BF163E">
      <w:pPr>
        <w:spacing w:after="80" w:line="240" w:lineRule="auto"/>
        <w:rPr>
          <w:rStyle w:val="Hyperlink"/>
          <w:b/>
          <w:bCs/>
          <w:sz w:val="20"/>
          <w:szCs w:val="20"/>
        </w:rPr>
      </w:pPr>
      <w:hyperlink r:id="rId148" w:history="1">
        <w:r w:rsidR="00FB102E" w:rsidRPr="00BF163E">
          <w:rPr>
            <w:rStyle w:val="Hyperlink"/>
            <w:b/>
            <w:bCs/>
            <w:sz w:val="20"/>
            <w:szCs w:val="20"/>
          </w:rPr>
          <w:t>European Institute of Democracy and Human Rights: Across Generations and Gender Borders – Communities Combatting Gender-Based Violence in Kyrgyzstan Brief</w:t>
        </w:r>
      </w:hyperlink>
    </w:p>
    <w:p w14:paraId="0FF35207" w14:textId="40F94022" w:rsidR="00FB102E" w:rsidRPr="00BF163E" w:rsidRDefault="00BF6023" w:rsidP="00BF163E">
      <w:pPr>
        <w:spacing w:after="80" w:line="240" w:lineRule="auto"/>
        <w:rPr>
          <w:rStyle w:val="Hyperlink"/>
          <w:b/>
          <w:bCs/>
          <w:sz w:val="20"/>
          <w:szCs w:val="20"/>
        </w:rPr>
      </w:pPr>
      <w:hyperlink r:id="rId149" w:history="1">
        <w:r w:rsidR="00FB102E" w:rsidRPr="00BF163E">
          <w:rPr>
            <w:rStyle w:val="Hyperlink"/>
            <w:b/>
            <w:bCs/>
            <w:sz w:val="20"/>
            <w:szCs w:val="20"/>
          </w:rPr>
          <w:t>Across Generations and Gender Borders –Communities Combatting Gender-Based Violence in Kyrgyzstan Final Narrative Report to the European Union January2018–August 2020</w:t>
        </w:r>
      </w:hyperlink>
    </w:p>
    <w:p w14:paraId="351E3F87" w14:textId="18733A66" w:rsidR="00FB102E" w:rsidRPr="00BF163E" w:rsidRDefault="00BF6023" w:rsidP="00BF163E">
      <w:pPr>
        <w:spacing w:after="80" w:line="240" w:lineRule="auto"/>
        <w:rPr>
          <w:rStyle w:val="Hyperlink"/>
          <w:b/>
          <w:bCs/>
          <w:sz w:val="20"/>
          <w:szCs w:val="20"/>
        </w:rPr>
      </w:pPr>
      <w:hyperlink r:id="rId150" w:history="1">
        <w:r w:rsidR="00FB102E" w:rsidRPr="00BF163E">
          <w:rPr>
            <w:rStyle w:val="Hyperlink"/>
            <w:b/>
            <w:bCs/>
            <w:sz w:val="20"/>
            <w:szCs w:val="20"/>
          </w:rPr>
          <w:t>ECA Innovation Projects Showcase</w:t>
        </w:r>
      </w:hyperlink>
    </w:p>
    <w:p w14:paraId="179410A2" w14:textId="264EC575" w:rsidR="00FB102E" w:rsidRPr="00BF163E" w:rsidRDefault="00BF6023" w:rsidP="00BF163E">
      <w:pPr>
        <w:spacing w:after="80" w:line="240" w:lineRule="auto"/>
        <w:rPr>
          <w:rFonts w:cstheme="minorHAnsi"/>
          <w:b/>
          <w:bCs/>
          <w:sz w:val="20"/>
          <w:szCs w:val="20"/>
        </w:rPr>
      </w:pPr>
      <w:hyperlink r:id="rId151" w:history="1">
        <w:r w:rsidR="00FB102E" w:rsidRPr="00BF163E">
          <w:rPr>
            <w:rStyle w:val="Hyperlink"/>
            <w:b/>
            <w:bCs/>
            <w:sz w:val="20"/>
            <w:szCs w:val="20"/>
          </w:rPr>
          <w:t>UN WOMEN ECA RO INNOVATION JOURNEY</w:t>
        </w:r>
      </w:hyperlink>
    </w:p>
    <w:p w14:paraId="1C156754" w14:textId="77777777" w:rsidR="00BD046A" w:rsidRDefault="00BD046A" w:rsidP="00705D9B">
      <w:pPr>
        <w:rPr>
          <w:rFonts w:cstheme="minorHAnsi"/>
          <w:b/>
          <w:bCs/>
        </w:rPr>
      </w:pPr>
    </w:p>
    <w:p w14:paraId="1F9F38DD" w14:textId="2DD9EAE7" w:rsidR="00BD046A" w:rsidRDefault="00BD046A" w:rsidP="00705D9B">
      <w:pPr>
        <w:rPr>
          <w:rFonts w:cstheme="minorHAnsi"/>
          <w:b/>
          <w:bCs/>
        </w:rPr>
      </w:pPr>
      <w:r w:rsidRPr="00BD046A">
        <w:rPr>
          <w:rFonts w:cstheme="minorHAnsi"/>
          <w:b/>
          <w:bCs/>
        </w:rPr>
        <w:t>Back</w:t>
      </w:r>
      <w:r>
        <w:rPr>
          <w:rFonts w:cstheme="minorHAnsi"/>
          <w:b/>
          <w:bCs/>
        </w:rPr>
        <w:t>ground Documents: AGCCI</w:t>
      </w:r>
    </w:p>
    <w:p w14:paraId="639A346B" w14:textId="5260410C" w:rsidR="00BD046A" w:rsidRPr="00BF163E" w:rsidRDefault="00BF6023" w:rsidP="00BF163E">
      <w:pPr>
        <w:spacing w:after="80" w:line="240" w:lineRule="auto"/>
        <w:rPr>
          <w:rFonts w:cstheme="minorHAnsi"/>
          <w:b/>
          <w:bCs/>
          <w:color w:val="777777"/>
          <w:sz w:val="20"/>
          <w:szCs w:val="20"/>
          <w:shd w:val="clear" w:color="auto" w:fill="FFFFFF"/>
        </w:rPr>
      </w:pPr>
      <w:hyperlink r:id="rId152" w:history="1">
        <w:r w:rsidR="0068624F" w:rsidRPr="00BF163E">
          <w:rPr>
            <w:rStyle w:val="Hyperlink"/>
            <w:rFonts w:cstheme="minorHAnsi"/>
            <w:b/>
            <w:bCs/>
            <w:sz w:val="20"/>
            <w:szCs w:val="20"/>
            <w:shd w:val="clear" w:color="auto" w:fill="FFFFFF"/>
          </w:rPr>
          <w:t>Mid Term Evaluation of Programme on African Girls Can Code Initiative (AGCCI) (Phase 1)</w:t>
        </w:r>
      </w:hyperlink>
    </w:p>
    <w:p w14:paraId="51AC443F" w14:textId="7DF3BC91" w:rsidR="00503CA5" w:rsidRPr="00BF163E" w:rsidRDefault="00BF6023" w:rsidP="00BF163E">
      <w:pPr>
        <w:spacing w:after="80" w:line="240" w:lineRule="auto"/>
        <w:rPr>
          <w:rFonts w:cstheme="minorHAnsi"/>
          <w:b/>
          <w:bCs/>
          <w:color w:val="777777"/>
          <w:sz w:val="20"/>
          <w:szCs w:val="20"/>
          <w:shd w:val="clear" w:color="auto" w:fill="FFFFFF"/>
        </w:rPr>
      </w:pPr>
      <w:hyperlink r:id="rId153" w:anchor="search=african%20girls%20can%20code" w:history="1">
        <w:r w:rsidR="00503CA5" w:rsidRPr="00BF163E">
          <w:rPr>
            <w:rStyle w:val="Hyperlink"/>
            <w:rFonts w:cstheme="minorHAnsi"/>
            <w:b/>
            <w:bCs/>
            <w:sz w:val="20"/>
            <w:szCs w:val="20"/>
            <w:shd w:val="clear" w:color="auto" w:fill="FFFFFF"/>
          </w:rPr>
          <w:t>AGCCI Booklet</w:t>
        </w:r>
      </w:hyperlink>
    </w:p>
    <w:p w14:paraId="0A95F739" w14:textId="150F9E37" w:rsidR="00C923AB" w:rsidRPr="00BF163E" w:rsidRDefault="00BF6023" w:rsidP="00BF163E">
      <w:pPr>
        <w:spacing w:after="80" w:line="240" w:lineRule="auto"/>
        <w:rPr>
          <w:rFonts w:cstheme="minorHAnsi"/>
          <w:b/>
          <w:bCs/>
          <w:color w:val="777777"/>
          <w:sz w:val="20"/>
          <w:szCs w:val="20"/>
          <w:shd w:val="clear" w:color="auto" w:fill="FFFFFF"/>
        </w:rPr>
      </w:pPr>
      <w:hyperlink r:id="rId154" w:history="1">
        <w:r w:rsidR="00C923AB" w:rsidRPr="00BF163E">
          <w:rPr>
            <w:rStyle w:val="Hyperlink"/>
            <w:rFonts w:cstheme="minorHAnsi"/>
            <w:b/>
            <w:bCs/>
            <w:sz w:val="20"/>
            <w:szCs w:val="20"/>
            <w:shd w:val="clear" w:color="auto" w:fill="FFFFFF"/>
          </w:rPr>
          <w:t>AGCCI Project Document (2018)</w:t>
        </w:r>
      </w:hyperlink>
    </w:p>
    <w:p w14:paraId="13357355" w14:textId="15F10290" w:rsidR="002F7B4D" w:rsidRPr="00BF163E" w:rsidRDefault="00BF6023" w:rsidP="00BF163E">
      <w:pPr>
        <w:spacing w:after="80" w:line="240" w:lineRule="auto"/>
        <w:rPr>
          <w:rFonts w:cstheme="minorHAnsi"/>
          <w:b/>
          <w:bCs/>
          <w:color w:val="777777"/>
          <w:sz w:val="20"/>
          <w:szCs w:val="20"/>
          <w:shd w:val="clear" w:color="auto" w:fill="FFFFFF"/>
        </w:rPr>
      </w:pPr>
      <w:hyperlink r:id="rId155" w:history="1">
        <w:r w:rsidR="002F7B4D" w:rsidRPr="00BF163E">
          <w:rPr>
            <w:rStyle w:val="Hyperlink"/>
            <w:rFonts w:cstheme="minorHAnsi"/>
            <w:b/>
            <w:bCs/>
            <w:sz w:val="20"/>
            <w:szCs w:val="20"/>
            <w:shd w:val="clear" w:color="auto" w:fill="FFFFFF"/>
          </w:rPr>
          <w:t>AGCCI 1</w:t>
        </w:r>
        <w:r w:rsidR="002F7B4D" w:rsidRPr="00BF163E">
          <w:rPr>
            <w:rStyle w:val="Hyperlink"/>
            <w:rFonts w:cstheme="minorHAnsi"/>
            <w:b/>
            <w:bCs/>
            <w:sz w:val="20"/>
            <w:szCs w:val="20"/>
            <w:shd w:val="clear" w:color="auto" w:fill="FFFFFF"/>
            <w:vertAlign w:val="superscript"/>
          </w:rPr>
          <w:t>st</w:t>
        </w:r>
        <w:r w:rsidR="002F7B4D" w:rsidRPr="00BF163E">
          <w:rPr>
            <w:rStyle w:val="Hyperlink"/>
            <w:rFonts w:cstheme="minorHAnsi"/>
            <w:b/>
            <w:bCs/>
            <w:sz w:val="20"/>
            <w:szCs w:val="20"/>
            <w:shd w:val="clear" w:color="auto" w:fill="FFFFFF"/>
          </w:rPr>
          <w:t xml:space="preserve"> Webinar Report</w:t>
        </w:r>
      </w:hyperlink>
    </w:p>
    <w:p w14:paraId="45A6ABC6" w14:textId="6C1A3B59" w:rsidR="002F7B4D" w:rsidRPr="00BF163E" w:rsidRDefault="00BF6023" w:rsidP="00BF163E">
      <w:pPr>
        <w:spacing w:after="80" w:line="240" w:lineRule="auto"/>
        <w:rPr>
          <w:rFonts w:cstheme="minorHAnsi"/>
          <w:b/>
          <w:bCs/>
          <w:color w:val="777777"/>
          <w:sz w:val="20"/>
          <w:szCs w:val="20"/>
          <w:shd w:val="clear" w:color="auto" w:fill="FFFFFF"/>
        </w:rPr>
      </w:pPr>
      <w:hyperlink r:id="rId156" w:history="1">
        <w:r w:rsidR="002F7B4D" w:rsidRPr="00BF163E">
          <w:rPr>
            <w:rStyle w:val="Hyperlink"/>
            <w:rFonts w:cstheme="minorHAnsi"/>
            <w:b/>
            <w:bCs/>
            <w:sz w:val="20"/>
            <w:szCs w:val="20"/>
            <w:shd w:val="clear" w:color="auto" w:fill="FFFFFF"/>
          </w:rPr>
          <w:t>AGCCI 2</w:t>
        </w:r>
        <w:r w:rsidR="002F7B4D" w:rsidRPr="00BF163E">
          <w:rPr>
            <w:rStyle w:val="Hyperlink"/>
            <w:rFonts w:cstheme="minorHAnsi"/>
            <w:b/>
            <w:bCs/>
            <w:sz w:val="20"/>
            <w:szCs w:val="20"/>
            <w:shd w:val="clear" w:color="auto" w:fill="FFFFFF"/>
            <w:vertAlign w:val="superscript"/>
          </w:rPr>
          <w:t>nd</w:t>
        </w:r>
        <w:r w:rsidR="002F7B4D" w:rsidRPr="00BF163E">
          <w:rPr>
            <w:rStyle w:val="Hyperlink"/>
            <w:rFonts w:cstheme="minorHAnsi"/>
            <w:b/>
            <w:bCs/>
            <w:sz w:val="20"/>
            <w:szCs w:val="20"/>
            <w:shd w:val="clear" w:color="auto" w:fill="FFFFFF"/>
          </w:rPr>
          <w:t xml:space="preserve"> Webinar Brief</w:t>
        </w:r>
      </w:hyperlink>
    </w:p>
    <w:p w14:paraId="011C5C46" w14:textId="5F0854E8" w:rsidR="002F7B4D" w:rsidRPr="00BF163E" w:rsidRDefault="00BF6023" w:rsidP="00BF163E">
      <w:pPr>
        <w:spacing w:after="80" w:line="240" w:lineRule="auto"/>
        <w:rPr>
          <w:rFonts w:cstheme="minorHAnsi"/>
          <w:b/>
          <w:bCs/>
          <w:color w:val="777777"/>
          <w:sz w:val="20"/>
          <w:szCs w:val="20"/>
          <w:shd w:val="clear" w:color="auto" w:fill="FFFFFF"/>
        </w:rPr>
      </w:pPr>
      <w:hyperlink r:id="rId157" w:history="1">
        <w:r w:rsidR="002F7B4D" w:rsidRPr="00BF163E">
          <w:rPr>
            <w:rStyle w:val="Hyperlink"/>
            <w:rFonts w:cstheme="minorHAnsi"/>
            <w:b/>
            <w:bCs/>
            <w:sz w:val="20"/>
            <w:szCs w:val="20"/>
            <w:shd w:val="clear" w:color="auto" w:fill="FFFFFF"/>
          </w:rPr>
          <w:t>AGCCI 2</w:t>
        </w:r>
        <w:r w:rsidR="002F7B4D" w:rsidRPr="00BF163E">
          <w:rPr>
            <w:rStyle w:val="Hyperlink"/>
            <w:rFonts w:cstheme="minorHAnsi"/>
            <w:b/>
            <w:bCs/>
            <w:sz w:val="20"/>
            <w:szCs w:val="20"/>
            <w:shd w:val="clear" w:color="auto" w:fill="FFFFFF"/>
            <w:vertAlign w:val="superscript"/>
          </w:rPr>
          <w:t>nd</w:t>
        </w:r>
        <w:r w:rsidR="002F7B4D" w:rsidRPr="00BF163E">
          <w:rPr>
            <w:rStyle w:val="Hyperlink"/>
            <w:rFonts w:cstheme="minorHAnsi"/>
            <w:b/>
            <w:bCs/>
            <w:sz w:val="20"/>
            <w:szCs w:val="20"/>
            <w:shd w:val="clear" w:color="auto" w:fill="FFFFFF"/>
          </w:rPr>
          <w:t xml:space="preserve"> Webinar Report</w:t>
        </w:r>
      </w:hyperlink>
    </w:p>
    <w:p w14:paraId="2052DAF1" w14:textId="5D331DBA" w:rsidR="002F7B4D" w:rsidRPr="00BF163E" w:rsidRDefault="002D7537" w:rsidP="00BF163E">
      <w:pPr>
        <w:spacing w:after="80" w:line="240" w:lineRule="auto"/>
        <w:rPr>
          <w:rStyle w:val="Hyperlink"/>
          <w:rFonts w:cstheme="minorHAnsi"/>
          <w:b/>
          <w:bCs/>
          <w:sz w:val="20"/>
          <w:szCs w:val="20"/>
          <w:shd w:val="clear" w:color="auto" w:fill="FFFFFF"/>
        </w:rPr>
      </w:pPr>
      <w:r w:rsidRPr="00BF163E">
        <w:rPr>
          <w:rFonts w:cstheme="minorHAnsi"/>
          <w:b/>
          <w:bCs/>
          <w:color w:val="777777"/>
          <w:sz w:val="20"/>
          <w:szCs w:val="20"/>
          <w:shd w:val="clear" w:color="auto" w:fill="FFFFFF"/>
        </w:rPr>
        <w:fldChar w:fldCharType="begin"/>
      </w:r>
      <w:r w:rsidRPr="00BF163E">
        <w:rPr>
          <w:rFonts w:cstheme="minorHAnsi"/>
          <w:b/>
          <w:bCs/>
          <w:color w:val="777777"/>
          <w:sz w:val="20"/>
          <w:szCs w:val="20"/>
          <w:shd w:val="clear" w:color="auto" w:fill="FFFFFF"/>
        </w:rPr>
        <w:instrText xml:space="preserve"> HYPERLINK "https://unwomen-my.sharepoint.com/personal/florencia_tateossian_unwomen_org/Documents/Evaluation%20Innovation%20ROs/ESARO/AGCCI%20docs.zip" </w:instrText>
      </w:r>
      <w:r w:rsidRPr="00BF163E">
        <w:rPr>
          <w:rFonts w:cstheme="minorHAnsi"/>
          <w:b/>
          <w:bCs/>
          <w:color w:val="777777"/>
          <w:sz w:val="20"/>
          <w:szCs w:val="20"/>
          <w:shd w:val="clear" w:color="auto" w:fill="FFFFFF"/>
        </w:rPr>
        <w:fldChar w:fldCharType="separate"/>
      </w:r>
      <w:r w:rsidR="00020049" w:rsidRPr="00BF163E">
        <w:rPr>
          <w:rStyle w:val="Hyperlink"/>
          <w:rFonts w:cstheme="minorHAnsi"/>
          <w:b/>
          <w:bCs/>
          <w:sz w:val="20"/>
          <w:szCs w:val="20"/>
          <w:shd w:val="clear" w:color="auto" w:fill="FFFFFF"/>
        </w:rPr>
        <w:t>AGCCI First Coding Camp Report</w:t>
      </w:r>
    </w:p>
    <w:p w14:paraId="28A908D1" w14:textId="4E593768" w:rsidR="000355F9" w:rsidRPr="00BF163E" w:rsidRDefault="000355F9"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AGCCI Regional Coding Camp Report</w:t>
      </w:r>
    </w:p>
    <w:p w14:paraId="4FAF7AF4" w14:textId="7E340E00" w:rsidR="000355F9" w:rsidRPr="00BF163E" w:rsidRDefault="000355F9"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AGCCI Consolidated National Coding Camp Report</w:t>
      </w:r>
    </w:p>
    <w:p w14:paraId="2E0A1694" w14:textId="4C59923C" w:rsidR="000355F9" w:rsidRPr="00BF163E" w:rsidRDefault="000355F9"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 xml:space="preserve">Mainstreaming ICT, Gender and Coding into the National </w:t>
      </w:r>
      <w:r w:rsidR="001153F2" w:rsidRPr="00BF163E">
        <w:rPr>
          <w:rStyle w:val="Hyperlink"/>
          <w:rFonts w:cstheme="minorHAnsi"/>
          <w:b/>
          <w:bCs/>
          <w:sz w:val="20"/>
          <w:szCs w:val="20"/>
          <w:shd w:val="clear" w:color="auto" w:fill="FFFFFF"/>
        </w:rPr>
        <w:t>Curricula Guide</w:t>
      </w:r>
    </w:p>
    <w:p w14:paraId="234BF75E" w14:textId="6DC844D3" w:rsidR="001153F2" w:rsidRPr="00BF163E" w:rsidRDefault="001153F2"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AGCCI Mainstreaming ICT, Gender and Coding TOT Workshop Report</w:t>
      </w:r>
    </w:p>
    <w:p w14:paraId="37053C61" w14:textId="11A721C6" w:rsidR="001153F2" w:rsidRPr="00BF163E" w:rsidRDefault="001153F2"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lastRenderedPageBreak/>
        <w:t>Letter of Intent</w:t>
      </w:r>
    </w:p>
    <w:p w14:paraId="53C7664C" w14:textId="1D6F601F" w:rsidR="001153F2" w:rsidRPr="00BF163E" w:rsidRDefault="001153F2"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Media Campaign Report</w:t>
      </w:r>
    </w:p>
    <w:p w14:paraId="54C742C7" w14:textId="1D1372E8" w:rsidR="001153F2" w:rsidRPr="00BF163E" w:rsidRDefault="001153F2"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Addis Ababa ITU Training Report</w:t>
      </w:r>
    </w:p>
    <w:p w14:paraId="0E2BFE62" w14:textId="4BF02379" w:rsidR="001153F2" w:rsidRPr="00BF163E" w:rsidRDefault="001153F2"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Adama ITU Training Report</w:t>
      </w:r>
    </w:p>
    <w:p w14:paraId="568DBB6A" w14:textId="68A0CDA1" w:rsidR="001153F2" w:rsidRPr="00BF163E" w:rsidRDefault="00385951" w:rsidP="00BF163E">
      <w:pPr>
        <w:spacing w:after="80" w:line="240" w:lineRule="auto"/>
        <w:rPr>
          <w:rStyle w:val="Hyperlink"/>
          <w:rFonts w:cstheme="minorHAnsi"/>
          <w:b/>
          <w:bCs/>
          <w:sz w:val="20"/>
          <w:szCs w:val="20"/>
          <w:shd w:val="clear" w:color="auto" w:fill="FFFFFF"/>
        </w:rPr>
      </w:pPr>
      <w:proofErr w:type="spellStart"/>
      <w:r w:rsidRPr="00BF163E">
        <w:rPr>
          <w:rStyle w:val="Hyperlink"/>
          <w:rFonts w:cstheme="minorHAnsi"/>
          <w:b/>
          <w:bCs/>
          <w:sz w:val="20"/>
          <w:szCs w:val="20"/>
          <w:shd w:val="clear" w:color="auto" w:fill="FFFFFF"/>
        </w:rPr>
        <w:t>Hwassa</w:t>
      </w:r>
      <w:proofErr w:type="spellEnd"/>
      <w:r w:rsidRPr="00BF163E">
        <w:rPr>
          <w:rStyle w:val="Hyperlink"/>
          <w:rFonts w:cstheme="minorHAnsi"/>
          <w:b/>
          <w:bCs/>
          <w:sz w:val="20"/>
          <w:szCs w:val="20"/>
          <w:shd w:val="clear" w:color="auto" w:fill="FFFFFF"/>
        </w:rPr>
        <w:t xml:space="preserve"> ITU Training Report</w:t>
      </w:r>
    </w:p>
    <w:p w14:paraId="7BFD8CF3" w14:textId="4548ADDD" w:rsidR="00385951" w:rsidRPr="00BF163E" w:rsidRDefault="00385951" w:rsidP="00BF163E">
      <w:pPr>
        <w:spacing w:after="80" w:line="240" w:lineRule="auto"/>
        <w:rPr>
          <w:rStyle w:val="Hyperlink"/>
          <w:rFonts w:cstheme="minorHAnsi"/>
          <w:b/>
          <w:bCs/>
          <w:sz w:val="20"/>
          <w:szCs w:val="20"/>
          <w:shd w:val="clear" w:color="auto" w:fill="FFFFFF"/>
        </w:rPr>
      </w:pPr>
      <w:r w:rsidRPr="00BF163E">
        <w:rPr>
          <w:rStyle w:val="Hyperlink"/>
          <w:rFonts w:cstheme="minorHAnsi"/>
          <w:b/>
          <w:bCs/>
          <w:sz w:val="20"/>
          <w:szCs w:val="20"/>
          <w:shd w:val="clear" w:color="auto" w:fill="FFFFFF"/>
        </w:rPr>
        <w:t>Final Draft AGCI MTE Report</w:t>
      </w:r>
    </w:p>
    <w:p w14:paraId="359BEBE9" w14:textId="584CF432" w:rsidR="003227AC" w:rsidRPr="00BF163E" w:rsidRDefault="002D7537" w:rsidP="00BF163E">
      <w:pPr>
        <w:spacing w:after="80" w:line="240" w:lineRule="auto"/>
        <w:rPr>
          <w:rFonts w:ascii="Helvetica" w:hAnsi="Helvetica" w:cs="Helvetica"/>
          <w:color w:val="777777"/>
          <w:sz w:val="20"/>
          <w:szCs w:val="20"/>
          <w:shd w:val="clear" w:color="auto" w:fill="FFFFFF"/>
        </w:rPr>
      </w:pPr>
      <w:r w:rsidRPr="00BF163E">
        <w:rPr>
          <w:rFonts w:cstheme="minorHAnsi"/>
          <w:b/>
          <w:bCs/>
          <w:color w:val="777777"/>
          <w:sz w:val="20"/>
          <w:szCs w:val="20"/>
          <w:shd w:val="clear" w:color="auto" w:fill="FFFFFF"/>
        </w:rPr>
        <w:fldChar w:fldCharType="end"/>
      </w:r>
    </w:p>
    <w:p w14:paraId="04C0A873" w14:textId="0AF978E2" w:rsidR="00736522" w:rsidRPr="00BD046A" w:rsidRDefault="00473562" w:rsidP="00705D9B">
      <w:pPr>
        <w:rPr>
          <w:rFonts w:cstheme="minorHAnsi"/>
          <w:b/>
          <w:bCs/>
        </w:rPr>
      </w:pPr>
      <w:r w:rsidRPr="00BD046A">
        <w:rPr>
          <w:rFonts w:cstheme="minorHAnsi"/>
          <w:b/>
          <w:bCs/>
        </w:rPr>
        <w:t>Background Documents: UN Innovation Network</w:t>
      </w:r>
    </w:p>
    <w:p w14:paraId="2BDB4B99" w14:textId="16405DD1" w:rsidR="00473562" w:rsidRPr="00BF163E" w:rsidRDefault="00BF6023" w:rsidP="00BF163E">
      <w:pPr>
        <w:spacing w:after="80" w:line="240" w:lineRule="auto"/>
        <w:rPr>
          <w:rFonts w:cstheme="minorHAnsi"/>
          <w:b/>
          <w:bCs/>
          <w:sz w:val="20"/>
          <w:szCs w:val="20"/>
        </w:rPr>
      </w:pPr>
      <w:hyperlink r:id="rId158" w:history="1">
        <w:r w:rsidR="00473562" w:rsidRPr="00BF163E">
          <w:rPr>
            <w:rStyle w:val="Hyperlink"/>
            <w:rFonts w:cstheme="minorHAnsi"/>
            <w:b/>
            <w:bCs/>
            <w:sz w:val="20"/>
            <w:szCs w:val="20"/>
          </w:rPr>
          <w:t xml:space="preserve">UNIN Quarterly Update </w:t>
        </w:r>
        <w:r w:rsidR="00CC11B5" w:rsidRPr="00BF163E">
          <w:rPr>
            <w:rStyle w:val="Hyperlink"/>
            <w:rFonts w:cstheme="minorHAnsi"/>
            <w:b/>
            <w:bCs/>
            <w:sz w:val="20"/>
            <w:szCs w:val="20"/>
          </w:rPr>
          <w:t>2019 #2</w:t>
        </w:r>
      </w:hyperlink>
    </w:p>
    <w:p w14:paraId="331A3AB1" w14:textId="52F24B6C" w:rsidR="00473562" w:rsidRPr="00BF163E" w:rsidRDefault="00BF6023" w:rsidP="00BF163E">
      <w:pPr>
        <w:spacing w:after="80" w:line="240" w:lineRule="auto"/>
        <w:rPr>
          <w:rFonts w:cstheme="minorHAnsi"/>
          <w:b/>
          <w:bCs/>
          <w:sz w:val="20"/>
          <w:szCs w:val="20"/>
        </w:rPr>
      </w:pPr>
      <w:hyperlink r:id="rId159" w:history="1">
        <w:proofErr w:type="gramStart"/>
        <w:r w:rsidR="00C833A9" w:rsidRPr="00BF163E">
          <w:rPr>
            <w:rStyle w:val="Hyperlink"/>
            <w:rFonts w:cstheme="minorHAnsi"/>
            <w:b/>
            <w:bCs/>
            <w:sz w:val="20"/>
            <w:szCs w:val="20"/>
          </w:rPr>
          <w:t>UNIN :</w:t>
        </w:r>
        <w:proofErr w:type="gramEnd"/>
        <w:r w:rsidR="00C833A9" w:rsidRPr="00BF163E">
          <w:rPr>
            <w:rStyle w:val="Hyperlink"/>
            <w:rFonts w:cstheme="minorHAnsi"/>
            <w:b/>
            <w:bCs/>
            <w:sz w:val="20"/>
            <w:szCs w:val="20"/>
          </w:rPr>
          <w:t xml:space="preserve"> Best of 2020</w:t>
        </w:r>
      </w:hyperlink>
    </w:p>
    <w:p w14:paraId="66D16AC2" w14:textId="77777777" w:rsidR="00BD046A" w:rsidRDefault="00BD046A" w:rsidP="00705D9B">
      <w:pPr>
        <w:rPr>
          <w:rFonts w:cstheme="minorHAnsi"/>
          <w:b/>
          <w:bCs/>
        </w:rPr>
      </w:pPr>
    </w:p>
    <w:p w14:paraId="4801B1D7" w14:textId="1AB9D948" w:rsidR="00736522" w:rsidRDefault="00705D9B" w:rsidP="00705D9B">
      <w:pPr>
        <w:rPr>
          <w:rFonts w:cstheme="minorHAnsi"/>
          <w:b/>
          <w:bCs/>
        </w:rPr>
      </w:pPr>
      <w:r>
        <w:rPr>
          <w:rFonts w:cstheme="minorHAnsi"/>
          <w:b/>
          <w:bCs/>
        </w:rPr>
        <w:t>Background Documents: Cash-based Interventions</w:t>
      </w:r>
    </w:p>
    <w:p w14:paraId="546EF025" w14:textId="77777777" w:rsidR="00705D9B" w:rsidRPr="00550866" w:rsidRDefault="00BF6023" w:rsidP="00705D9B">
      <w:pPr>
        <w:spacing w:after="80" w:line="240" w:lineRule="auto"/>
        <w:rPr>
          <w:rFonts w:cstheme="minorHAnsi"/>
          <w:b/>
          <w:bCs/>
          <w:sz w:val="20"/>
          <w:szCs w:val="20"/>
        </w:rPr>
      </w:pPr>
      <w:hyperlink r:id="rId160" w:history="1">
        <w:r w:rsidR="00705D9B" w:rsidRPr="00550866">
          <w:rPr>
            <w:rStyle w:val="Hyperlink"/>
            <w:rFonts w:cstheme="minorHAnsi"/>
            <w:b/>
            <w:bCs/>
            <w:sz w:val="20"/>
            <w:szCs w:val="20"/>
          </w:rPr>
          <w:t>Cash-based interventions: innovation conclusions and recommendations</w:t>
        </w:r>
      </w:hyperlink>
    </w:p>
    <w:p w14:paraId="3EFF9A87" w14:textId="77777777" w:rsidR="00705D9B" w:rsidRPr="00550866" w:rsidRDefault="00BF6023" w:rsidP="00705D9B">
      <w:pPr>
        <w:spacing w:after="80" w:line="240" w:lineRule="auto"/>
        <w:rPr>
          <w:rFonts w:cstheme="minorHAnsi"/>
          <w:b/>
          <w:bCs/>
          <w:sz w:val="20"/>
          <w:szCs w:val="20"/>
        </w:rPr>
      </w:pPr>
      <w:hyperlink r:id="rId161" w:history="1">
        <w:r w:rsidR="00705D9B" w:rsidRPr="00550866">
          <w:rPr>
            <w:rStyle w:val="Hyperlink"/>
            <w:rFonts w:cstheme="minorHAnsi"/>
            <w:b/>
            <w:bCs/>
            <w:sz w:val="20"/>
            <w:szCs w:val="20"/>
          </w:rPr>
          <w:t>RAPID ASSESSMENT OF UN WOMEN PREPAREDNESS FOR CASH-BASED INTERVENTIONS, 2020</w:t>
        </w:r>
      </w:hyperlink>
    </w:p>
    <w:p w14:paraId="6ED7F3C6" w14:textId="77777777" w:rsidR="00705D9B" w:rsidRPr="00550866" w:rsidRDefault="00BF6023" w:rsidP="00705D9B">
      <w:pPr>
        <w:spacing w:after="80" w:line="240" w:lineRule="auto"/>
        <w:rPr>
          <w:rFonts w:cstheme="minorHAnsi"/>
          <w:b/>
          <w:color w:val="0563C1" w:themeColor="hyperlink"/>
          <w:sz w:val="20"/>
          <w:szCs w:val="20"/>
          <w:u w:val="single"/>
        </w:rPr>
      </w:pPr>
      <w:hyperlink r:id="rId162" w:history="1">
        <w:r w:rsidR="00705D9B" w:rsidRPr="00550866">
          <w:rPr>
            <w:rStyle w:val="Hyperlink"/>
            <w:rFonts w:cstheme="minorHAnsi"/>
            <w:b/>
            <w:bCs/>
            <w:sz w:val="20"/>
            <w:szCs w:val="20"/>
          </w:rPr>
          <w:t>Briefing Note for Management: RAPID ASSESSMENT OF UN WOMEN PREPAREDNESS FOR CASH-BASED INTERVENTIONS (CBIs)</w:t>
        </w:r>
      </w:hyperlink>
    </w:p>
    <w:p w14:paraId="6AF6D798" w14:textId="77777777" w:rsidR="00BD046A" w:rsidRDefault="00BD046A" w:rsidP="00705D9B">
      <w:pPr>
        <w:rPr>
          <w:rFonts w:cstheme="minorHAnsi"/>
          <w:b/>
          <w:bCs/>
        </w:rPr>
      </w:pPr>
    </w:p>
    <w:p w14:paraId="6DAFDEC0" w14:textId="1F611888" w:rsidR="00705D9B" w:rsidRDefault="00705D9B" w:rsidP="00705D9B">
      <w:pPr>
        <w:rPr>
          <w:rFonts w:cstheme="minorHAnsi"/>
          <w:b/>
          <w:bCs/>
        </w:rPr>
      </w:pPr>
      <w:r>
        <w:rPr>
          <w:rFonts w:cstheme="minorHAnsi"/>
          <w:b/>
          <w:bCs/>
        </w:rPr>
        <w:t>Background Documents – Fund for Gender Equality</w:t>
      </w:r>
    </w:p>
    <w:p w14:paraId="0F015447" w14:textId="77777777" w:rsidR="00705D9B" w:rsidRPr="00550866" w:rsidRDefault="00BF6023" w:rsidP="00705D9B">
      <w:pPr>
        <w:spacing w:after="80" w:line="240" w:lineRule="auto"/>
        <w:rPr>
          <w:rFonts w:cstheme="minorHAnsi"/>
          <w:b/>
          <w:bCs/>
          <w:sz w:val="20"/>
          <w:szCs w:val="20"/>
        </w:rPr>
      </w:pPr>
      <w:hyperlink r:id="rId163" w:history="1">
        <w:r w:rsidR="00705D9B" w:rsidRPr="00550866">
          <w:rPr>
            <w:rStyle w:val="Hyperlink"/>
            <w:rFonts w:cstheme="minorHAnsi"/>
            <w:b/>
            <w:bCs/>
            <w:sz w:val="20"/>
            <w:szCs w:val="20"/>
          </w:rPr>
          <w:t>FGE &amp; INNOVATION 2016-2018: ACCELERATING THE 2030 AGENDA</w:t>
        </w:r>
      </w:hyperlink>
    </w:p>
    <w:p w14:paraId="410AEA41" w14:textId="77777777" w:rsidR="00705D9B" w:rsidRPr="00550866" w:rsidRDefault="00BF6023" w:rsidP="00705D9B">
      <w:pPr>
        <w:spacing w:after="80" w:line="240" w:lineRule="auto"/>
        <w:rPr>
          <w:rFonts w:cstheme="minorHAnsi"/>
          <w:b/>
          <w:bCs/>
          <w:sz w:val="20"/>
          <w:szCs w:val="20"/>
        </w:rPr>
      </w:pPr>
      <w:hyperlink r:id="rId164" w:history="1">
        <w:r w:rsidR="00705D9B" w:rsidRPr="00550866">
          <w:rPr>
            <w:rStyle w:val="Hyperlink"/>
            <w:rFonts w:cstheme="minorHAnsi"/>
            <w:b/>
            <w:bCs/>
            <w:sz w:val="20"/>
            <w:szCs w:val="20"/>
          </w:rPr>
          <w:t>“Re-</w:t>
        </w:r>
        <w:proofErr w:type="spellStart"/>
        <w:proofErr w:type="gramStart"/>
        <w:r w:rsidR="00705D9B" w:rsidRPr="00550866">
          <w:rPr>
            <w:rStyle w:val="Hyperlink"/>
            <w:rFonts w:cstheme="minorHAnsi"/>
            <w:b/>
            <w:bCs/>
            <w:sz w:val="20"/>
            <w:szCs w:val="20"/>
          </w:rPr>
          <w:t>think.Experiment</w:t>
        </w:r>
        <w:proofErr w:type="spellEnd"/>
        <w:proofErr w:type="gramEnd"/>
        <w:r w:rsidR="00705D9B" w:rsidRPr="00550866">
          <w:rPr>
            <w:rStyle w:val="Hyperlink"/>
            <w:rFonts w:cstheme="minorHAnsi"/>
            <w:b/>
            <w:bCs/>
            <w:sz w:val="20"/>
            <w:szCs w:val="20"/>
          </w:rPr>
          <w:t>.” Where Social Innovation Meets Feminist Programming (Extract from UN Women Fund for Gender Equality’s Annual Report 2018-2019)</w:t>
        </w:r>
      </w:hyperlink>
    </w:p>
    <w:p w14:paraId="5AC99DDF" w14:textId="77777777" w:rsidR="00705D9B" w:rsidRDefault="00705D9B" w:rsidP="00705D9B">
      <w:pPr>
        <w:rPr>
          <w:rFonts w:cstheme="minorHAnsi"/>
          <w:b/>
          <w:bCs/>
        </w:rPr>
      </w:pPr>
    </w:p>
    <w:p w14:paraId="03BA6130" w14:textId="77777777" w:rsidR="00705D9B" w:rsidRDefault="00705D9B" w:rsidP="00705D9B">
      <w:pPr>
        <w:rPr>
          <w:rFonts w:cstheme="minorHAnsi"/>
          <w:b/>
          <w:bCs/>
        </w:rPr>
      </w:pPr>
      <w:r>
        <w:rPr>
          <w:rFonts w:cstheme="minorHAnsi"/>
          <w:b/>
          <w:bCs/>
        </w:rPr>
        <w:t>Background documents – Innovation Champions 2015</w:t>
      </w:r>
    </w:p>
    <w:p w14:paraId="202F1481" w14:textId="77777777" w:rsidR="00705D9B" w:rsidRPr="007402AB" w:rsidRDefault="00BF6023" w:rsidP="00705D9B">
      <w:pPr>
        <w:spacing w:after="80" w:line="240" w:lineRule="auto"/>
        <w:rPr>
          <w:rFonts w:cstheme="minorHAnsi"/>
          <w:b/>
          <w:bCs/>
          <w:sz w:val="20"/>
          <w:szCs w:val="20"/>
        </w:rPr>
      </w:pPr>
      <w:hyperlink r:id="rId165" w:history="1">
        <w:r w:rsidR="00705D9B" w:rsidRPr="007402AB">
          <w:rPr>
            <w:rStyle w:val="Hyperlink"/>
            <w:rFonts w:cstheme="minorHAnsi"/>
            <w:b/>
            <w:bCs/>
            <w:sz w:val="20"/>
            <w:szCs w:val="20"/>
          </w:rPr>
          <w:t>Innovation Champion Project Report Template</w:t>
        </w:r>
      </w:hyperlink>
    </w:p>
    <w:p w14:paraId="493256D4" w14:textId="77777777" w:rsidR="00705D9B" w:rsidRPr="00550866" w:rsidRDefault="00BF6023" w:rsidP="00705D9B">
      <w:pPr>
        <w:spacing w:after="80" w:line="240" w:lineRule="auto"/>
        <w:rPr>
          <w:rFonts w:cstheme="minorHAnsi"/>
          <w:b/>
          <w:bCs/>
          <w:sz w:val="20"/>
          <w:szCs w:val="20"/>
        </w:rPr>
      </w:pPr>
      <w:hyperlink r:id="rId166" w:history="1">
        <w:r w:rsidR="00705D9B" w:rsidRPr="00550866">
          <w:rPr>
            <w:rStyle w:val="Hyperlink"/>
            <w:rFonts w:cstheme="minorHAnsi"/>
            <w:b/>
            <w:bCs/>
            <w:sz w:val="20"/>
            <w:szCs w:val="20"/>
          </w:rPr>
          <w:t>UN Women Innovation Champions and their Projects</w:t>
        </w:r>
      </w:hyperlink>
    </w:p>
    <w:p w14:paraId="2B39E52C" w14:textId="77777777" w:rsidR="00705D9B" w:rsidRPr="00550866" w:rsidRDefault="00BF6023" w:rsidP="00705D9B">
      <w:pPr>
        <w:spacing w:after="80" w:line="240" w:lineRule="auto"/>
        <w:rPr>
          <w:rFonts w:cstheme="minorHAnsi"/>
          <w:b/>
          <w:bCs/>
          <w:sz w:val="20"/>
          <w:szCs w:val="20"/>
        </w:rPr>
      </w:pPr>
      <w:hyperlink r:id="rId167" w:history="1">
        <w:r w:rsidR="00705D9B" w:rsidRPr="00550866">
          <w:rPr>
            <w:rStyle w:val="Hyperlink"/>
            <w:rFonts w:cstheme="minorHAnsi"/>
            <w:b/>
            <w:bCs/>
            <w:sz w:val="20"/>
            <w:szCs w:val="20"/>
          </w:rPr>
          <w:t>Presentation: UN Women’s Strategy to Leverage Innovation &amp; Technology to Accelerate Efforts towards Gender Equality and Women’s Empowerment</w:t>
        </w:r>
      </w:hyperlink>
    </w:p>
    <w:p w14:paraId="6719A0E0" w14:textId="77777777" w:rsidR="00705D9B" w:rsidRPr="00550866" w:rsidRDefault="00BF6023" w:rsidP="00705D9B">
      <w:pPr>
        <w:spacing w:after="80" w:line="240" w:lineRule="auto"/>
        <w:rPr>
          <w:rFonts w:cstheme="minorHAnsi"/>
          <w:b/>
          <w:bCs/>
          <w:sz w:val="20"/>
          <w:szCs w:val="20"/>
        </w:rPr>
      </w:pPr>
      <w:hyperlink r:id="rId168" w:history="1">
        <w:r w:rsidR="00705D9B" w:rsidRPr="00550866">
          <w:rPr>
            <w:rStyle w:val="Hyperlink"/>
            <w:rFonts w:cstheme="minorHAnsi"/>
            <w:b/>
            <w:bCs/>
            <w:sz w:val="20"/>
            <w:szCs w:val="20"/>
          </w:rPr>
          <w:t>Innovation Champion Profiles</w:t>
        </w:r>
      </w:hyperlink>
    </w:p>
    <w:p w14:paraId="5D3D8DAF" w14:textId="77777777" w:rsidR="00705D9B" w:rsidRPr="0043623E" w:rsidRDefault="00BF6023" w:rsidP="00705D9B">
      <w:pPr>
        <w:spacing w:after="80" w:line="240" w:lineRule="auto"/>
        <w:rPr>
          <w:rFonts w:cstheme="minorHAnsi"/>
          <w:b/>
          <w:bCs/>
          <w:sz w:val="20"/>
          <w:szCs w:val="20"/>
        </w:rPr>
      </w:pPr>
      <w:hyperlink r:id="rId169" w:history="1">
        <w:r w:rsidR="00705D9B" w:rsidRPr="00550866">
          <w:rPr>
            <w:rStyle w:val="Hyperlink"/>
            <w:rFonts w:cstheme="minorHAnsi"/>
            <w:b/>
            <w:bCs/>
            <w:sz w:val="20"/>
            <w:szCs w:val="20"/>
          </w:rPr>
          <w:t>UN Women Innovation Retreat Programme</w:t>
        </w:r>
      </w:hyperlink>
    </w:p>
    <w:p w14:paraId="1D716A63" w14:textId="77777777" w:rsidR="00705D9B" w:rsidRDefault="00705D9B" w:rsidP="00705D9B">
      <w:pPr>
        <w:rPr>
          <w:rFonts w:cstheme="minorHAnsi"/>
          <w:b/>
          <w:bCs/>
        </w:rPr>
      </w:pPr>
    </w:p>
    <w:p w14:paraId="230B1C74" w14:textId="77777777" w:rsidR="00705D9B" w:rsidRDefault="00705D9B" w:rsidP="00705D9B">
      <w:pPr>
        <w:rPr>
          <w:rFonts w:cstheme="minorHAnsi"/>
          <w:b/>
          <w:bCs/>
        </w:rPr>
      </w:pPr>
      <w:r>
        <w:rPr>
          <w:rFonts w:cstheme="minorHAnsi"/>
          <w:b/>
          <w:bCs/>
        </w:rPr>
        <w:t>Background Documents – Innovation Fund</w:t>
      </w:r>
    </w:p>
    <w:p w14:paraId="7C4F425D" w14:textId="77777777" w:rsidR="00705D9B" w:rsidRPr="005F7148" w:rsidRDefault="00BF6023" w:rsidP="00705D9B">
      <w:pPr>
        <w:spacing w:after="80" w:line="240" w:lineRule="auto"/>
        <w:rPr>
          <w:rFonts w:cstheme="minorHAnsi"/>
          <w:b/>
          <w:bCs/>
          <w:sz w:val="20"/>
          <w:szCs w:val="20"/>
        </w:rPr>
      </w:pPr>
      <w:hyperlink r:id="rId170" w:history="1">
        <w:r w:rsidR="00705D9B" w:rsidRPr="005F7148">
          <w:rPr>
            <w:rStyle w:val="Hyperlink"/>
            <w:rFonts w:cstheme="minorHAnsi"/>
            <w:b/>
            <w:bCs/>
            <w:sz w:val="20"/>
            <w:szCs w:val="20"/>
          </w:rPr>
          <w:t>Innovation fund – Call for ideas 2018-2019</w:t>
        </w:r>
      </w:hyperlink>
    </w:p>
    <w:p w14:paraId="07B1DAC8" w14:textId="77777777" w:rsidR="00705D9B" w:rsidRPr="005F7148" w:rsidRDefault="00BF6023" w:rsidP="00705D9B">
      <w:pPr>
        <w:spacing w:after="80" w:line="240" w:lineRule="auto"/>
        <w:rPr>
          <w:rFonts w:cstheme="minorHAnsi"/>
          <w:b/>
          <w:bCs/>
          <w:sz w:val="20"/>
          <w:szCs w:val="20"/>
        </w:rPr>
      </w:pPr>
      <w:hyperlink r:id="rId171" w:history="1">
        <w:r w:rsidR="00705D9B" w:rsidRPr="005F7148">
          <w:rPr>
            <w:rStyle w:val="Hyperlink"/>
            <w:rFonts w:cstheme="minorHAnsi"/>
            <w:b/>
            <w:bCs/>
            <w:sz w:val="20"/>
            <w:szCs w:val="20"/>
          </w:rPr>
          <w:t xml:space="preserve">Innovation Fund </w:t>
        </w:r>
        <w:proofErr w:type="spellStart"/>
        <w:r w:rsidR="00705D9B" w:rsidRPr="005F7148">
          <w:rPr>
            <w:rStyle w:val="Hyperlink"/>
            <w:rFonts w:cstheme="minorHAnsi"/>
            <w:b/>
            <w:bCs/>
            <w:sz w:val="20"/>
            <w:szCs w:val="20"/>
          </w:rPr>
          <w:t>ProDoc</w:t>
        </w:r>
        <w:proofErr w:type="spellEnd"/>
        <w:r w:rsidR="00705D9B" w:rsidRPr="005F7148">
          <w:rPr>
            <w:rStyle w:val="Hyperlink"/>
            <w:rFonts w:cstheme="minorHAnsi"/>
            <w:b/>
            <w:bCs/>
            <w:sz w:val="20"/>
            <w:szCs w:val="20"/>
          </w:rPr>
          <w:t xml:space="preserve"> Teachers Taking Stance on Violence against Women and Domestic Violence in Georgia (January – June 2019)</w:t>
        </w:r>
      </w:hyperlink>
    </w:p>
    <w:p w14:paraId="24B719AF" w14:textId="77777777" w:rsidR="00BD046A" w:rsidRDefault="00BD046A" w:rsidP="00705D9B">
      <w:pPr>
        <w:rPr>
          <w:rFonts w:cstheme="minorHAnsi"/>
          <w:b/>
          <w:bCs/>
        </w:rPr>
      </w:pPr>
    </w:p>
    <w:p w14:paraId="4D22DAD6" w14:textId="71B0BFB3" w:rsidR="00705D9B" w:rsidRDefault="00705D9B" w:rsidP="00705D9B">
      <w:pPr>
        <w:rPr>
          <w:rFonts w:cstheme="minorHAnsi"/>
          <w:b/>
          <w:bCs/>
        </w:rPr>
      </w:pPr>
      <w:r>
        <w:rPr>
          <w:rFonts w:cstheme="minorHAnsi"/>
          <w:b/>
          <w:bCs/>
        </w:rPr>
        <w:t>Background Documents – Innovative Financing</w:t>
      </w:r>
    </w:p>
    <w:p w14:paraId="4D3215B7" w14:textId="77777777" w:rsidR="00705D9B" w:rsidRPr="003E33FC" w:rsidRDefault="00BF6023" w:rsidP="00705D9B">
      <w:pPr>
        <w:spacing w:after="80" w:line="240" w:lineRule="auto"/>
        <w:rPr>
          <w:rFonts w:cstheme="minorHAnsi"/>
          <w:b/>
          <w:bCs/>
          <w:sz w:val="20"/>
          <w:szCs w:val="20"/>
        </w:rPr>
      </w:pPr>
      <w:hyperlink r:id="rId172" w:history="1">
        <w:r w:rsidR="00705D9B" w:rsidRPr="003E33FC">
          <w:rPr>
            <w:rStyle w:val="Hyperlink"/>
            <w:rFonts w:cstheme="minorHAnsi"/>
            <w:b/>
            <w:bCs/>
            <w:sz w:val="20"/>
            <w:szCs w:val="20"/>
          </w:rPr>
          <w:t>Executive Board of UN-Women Pre-Session and Informal briefing on International Financial Institutions (IFIs) and Innovative Financing (Monday, 25 January 2021)</w:t>
        </w:r>
      </w:hyperlink>
    </w:p>
    <w:p w14:paraId="1577DC62" w14:textId="1B27DACE" w:rsidR="00705D9B" w:rsidRDefault="00BF6023" w:rsidP="00705D9B">
      <w:pPr>
        <w:spacing w:after="80" w:line="240" w:lineRule="auto"/>
        <w:rPr>
          <w:rStyle w:val="Hyperlink"/>
          <w:rFonts w:cstheme="minorHAnsi"/>
          <w:b/>
          <w:bCs/>
          <w:sz w:val="20"/>
          <w:szCs w:val="20"/>
        </w:rPr>
      </w:pPr>
      <w:hyperlink r:id="rId173" w:history="1">
        <w:r w:rsidR="00705D9B" w:rsidRPr="003E33FC">
          <w:rPr>
            <w:rStyle w:val="Hyperlink"/>
            <w:rFonts w:cstheme="minorHAnsi"/>
            <w:b/>
            <w:bCs/>
            <w:sz w:val="20"/>
            <w:szCs w:val="20"/>
          </w:rPr>
          <w:t>Presentation: UN Women Executive Board Informal briefing on International Financial Institutions (IFIs) and Innovative Financing (25 January 2021)</w:t>
        </w:r>
      </w:hyperlink>
    </w:p>
    <w:p w14:paraId="6301C908" w14:textId="3DB9B0F1" w:rsidR="005D4379" w:rsidRPr="00BF163E" w:rsidRDefault="00BF6023" w:rsidP="00705D9B">
      <w:pPr>
        <w:spacing w:after="80" w:line="240" w:lineRule="auto"/>
        <w:rPr>
          <w:rStyle w:val="Hyperlink"/>
          <w:b/>
          <w:bCs/>
          <w:sz w:val="20"/>
          <w:szCs w:val="20"/>
        </w:rPr>
      </w:pPr>
      <w:hyperlink r:id="rId174" w:history="1">
        <w:r w:rsidR="005D4379" w:rsidRPr="00BF163E">
          <w:rPr>
            <w:rStyle w:val="Hyperlink"/>
            <w:b/>
            <w:bCs/>
            <w:sz w:val="20"/>
            <w:szCs w:val="20"/>
          </w:rPr>
          <w:t>Innovative financing initiative – Investors for equality</w:t>
        </w:r>
      </w:hyperlink>
    </w:p>
    <w:p w14:paraId="17C5D88F" w14:textId="1C11929C" w:rsidR="00FB102E" w:rsidRPr="00BF163E" w:rsidRDefault="00BF6023" w:rsidP="00705D9B">
      <w:pPr>
        <w:spacing w:after="80" w:line="240" w:lineRule="auto"/>
        <w:rPr>
          <w:rFonts w:cstheme="minorHAnsi"/>
          <w:b/>
          <w:bCs/>
          <w:sz w:val="18"/>
          <w:szCs w:val="18"/>
        </w:rPr>
      </w:pPr>
      <w:hyperlink r:id="rId175" w:history="1">
        <w:r w:rsidR="00FB102E" w:rsidRPr="00BF163E">
          <w:rPr>
            <w:rStyle w:val="Hyperlink"/>
            <w:b/>
            <w:bCs/>
            <w:sz w:val="20"/>
            <w:szCs w:val="20"/>
          </w:rPr>
          <w:t>Presentation: Kick-off meeting of the Global Innovative Financing Network (Focus: Gender Bonds) 2020</w:t>
        </w:r>
      </w:hyperlink>
    </w:p>
    <w:p w14:paraId="39F7C797" w14:textId="77777777" w:rsidR="00BD046A" w:rsidRDefault="00BD046A" w:rsidP="00705D9B">
      <w:pPr>
        <w:rPr>
          <w:rFonts w:cstheme="minorHAnsi"/>
          <w:b/>
          <w:bCs/>
        </w:rPr>
      </w:pPr>
    </w:p>
    <w:p w14:paraId="324E5958" w14:textId="746AA2E3" w:rsidR="00705D9B" w:rsidRDefault="00705D9B" w:rsidP="00705D9B">
      <w:pPr>
        <w:rPr>
          <w:rFonts w:cstheme="minorHAnsi"/>
          <w:b/>
          <w:bCs/>
        </w:rPr>
      </w:pPr>
      <w:r>
        <w:rPr>
          <w:rFonts w:cstheme="minorHAnsi"/>
          <w:b/>
          <w:bCs/>
        </w:rPr>
        <w:t>UN Evaluations</w:t>
      </w:r>
    </w:p>
    <w:p w14:paraId="02C65239" w14:textId="77777777" w:rsidR="00705D9B" w:rsidRPr="002F6572" w:rsidRDefault="00BF6023" w:rsidP="00705D9B">
      <w:pPr>
        <w:spacing w:after="80" w:line="240" w:lineRule="auto"/>
        <w:rPr>
          <w:rFonts w:cstheme="minorHAnsi"/>
          <w:b/>
          <w:bCs/>
          <w:sz w:val="20"/>
          <w:szCs w:val="20"/>
        </w:rPr>
      </w:pPr>
      <w:hyperlink r:id="rId176" w:history="1">
        <w:r w:rsidR="00705D9B" w:rsidRPr="002F6572">
          <w:rPr>
            <w:rStyle w:val="Hyperlink"/>
            <w:rFonts w:cstheme="minorHAnsi"/>
            <w:b/>
            <w:bCs/>
            <w:sz w:val="20"/>
            <w:szCs w:val="20"/>
          </w:rPr>
          <w:t>Innovation Case Study: Data Must Speak Project, UNICEF (2019)</w:t>
        </w:r>
      </w:hyperlink>
    </w:p>
    <w:p w14:paraId="0D4D129A" w14:textId="77777777" w:rsidR="00705D9B" w:rsidRPr="002F6572" w:rsidRDefault="00BF6023" w:rsidP="00705D9B">
      <w:pPr>
        <w:spacing w:after="80" w:line="240" w:lineRule="auto"/>
        <w:rPr>
          <w:rFonts w:cstheme="minorHAnsi"/>
          <w:b/>
          <w:bCs/>
          <w:sz w:val="20"/>
          <w:szCs w:val="20"/>
        </w:rPr>
      </w:pPr>
      <w:hyperlink r:id="rId177" w:history="1">
        <w:r w:rsidR="00705D9B" w:rsidRPr="002F6572">
          <w:rPr>
            <w:rStyle w:val="Hyperlink"/>
            <w:rFonts w:cstheme="minorHAnsi"/>
            <w:b/>
            <w:bCs/>
            <w:sz w:val="20"/>
            <w:szCs w:val="20"/>
          </w:rPr>
          <w:t>Formative Evaluation of UNFPA Corporate Innovation Initiative, UNFPA (2016)</w:t>
        </w:r>
      </w:hyperlink>
    </w:p>
    <w:p w14:paraId="60CF52C5" w14:textId="77777777" w:rsidR="00705D9B" w:rsidRPr="002F6572" w:rsidRDefault="00BF6023" w:rsidP="00705D9B">
      <w:pPr>
        <w:spacing w:after="80" w:line="240" w:lineRule="auto"/>
        <w:rPr>
          <w:rFonts w:cstheme="minorHAnsi"/>
          <w:b/>
          <w:bCs/>
          <w:sz w:val="20"/>
          <w:szCs w:val="20"/>
        </w:rPr>
      </w:pPr>
      <w:hyperlink r:id="rId178" w:history="1">
        <w:r w:rsidR="00705D9B" w:rsidRPr="002F6572">
          <w:rPr>
            <w:rStyle w:val="Hyperlink"/>
            <w:rFonts w:cstheme="minorHAnsi"/>
            <w:b/>
            <w:bCs/>
            <w:sz w:val="20"/>
            <w:szCs w:val="20"/>
          </w:rPr>
          <w:t>Formative Evaluation of the UNFPA Innovation Initiative: Inception Report, UNFPA (2016)</w:t>
        </w:r>
      </w:hyperlink>
    </w:p>
    <w:p w14:paraId="0CA74293" w14:textId="77777777" w:rsidR="00705D9B" w:rsidRPr="002F6572" w:rsidRDefault="00BF6023" w:rsidP="00705D9B">
      <w:pPr>
        <w:spacing w:after="80" w:line="240" w:lineRule="auto"/>
        <w:rPr>
          <w:rFonts w:cstheme="minorHAnsi"/>
          <w:b/>
          <w:bCs/>
          <w:sz w:val="20"/>
          <w:szCs w:val="20"/>
        </w:rPr>
      </w:pPr>
      <w:hyperlink r:id="rId179" w:history="1">
        <w:r w:rsidR="00705D9B" w:rsidRPr="002F6572">
          <w:rPr>
            <w:rStyle w:val="Hyperlink"/>
            <w:rFonts w:cstheme="minorHAnsi"/>
            <w:b/>
            <w:bCs/>
            <w:sz w:val="20"/>
            <w:szCs w:val="20"/>
          </w:rPr>
          <w:t>Evaluation of Innovation in UNICEF Work, UNICEF (2017)</w:t>
        </w:r>
      </w:hyperlink>
    </w:p>
    <w:p w14:paraId="07B1C4FE" w14:textId="51764235" w:rsidR="00705D9B" w:rsidRDefault="00BF6023" w:rsidP="00705D9B">
      <w:pPr>
        <w:spacing w:after="80" w:line="240" w:lineRule="auto"/>
        <w:rPr>
          <w:rStyle w:val="Hyperlink"/>
          <w:rFonts w:cstheme="minorHAnsi"/>
          <w:b/>
          <w:bCs/>
          <w:sz w:val="20"/>
          <w:szCs w:val="20"/>
        </w:rPr>
      </w:pPr>
      <w:hyperlink r:id="rId180" w:history="1">
        <w:r w:rsidR="00705D9B" w:rsidRPr="002F6572">
          <w:rPr>
            <w:rStyle w:val="Hyperlink"/>
            <w:rFonts w:cstheme="minorHAnsi"/>
            <w:b/>
            <w:bCs/>
            <w:sz w:val="20"/>
            <w:szCs w:val="20"/>
          </w:rPr>
          <w:t>Evaluation of Innovation in UNICEF Work, UNICEF (2019)</w:t>
        </w:r>
      </w:hyperlink>
    </w:p>
    <w:p w14:paraId="40D6B91B" w14:textId="08881016" w:rsidR="005D4379" w:rsidRDefault="005D4379" w:rsidP="00705D9B">
      <w:pPr>
        <w:spacing w:after="80" w:line="240" w:lineRule="auto"/>
        <w:rPr>
          <w:rStyle w:val="Hyperlink"/>
          <w:rFonts w:cstheme="minorHAnsi"/>
          <w:b/>
          <w:bCs/>
          <w:sz w:val="20"/>
          <w:szCs w:val="20"/>
        </w:rPr>
      </w:pPr>
    </w:p>
    <w:p w14:paraId="66DDD636" w14:textId="1EB438BD" w:rsidR="005D4379" w:rsidRPr="00361433" w:rsidRDefault="005D4379" w:rsidP="00BF163E">
      <w:pPr>
        <w:rPr>
          <w:b/>
          <w:bCs/>
          <w:lang w:val="es-AR"/>
        </w:rPr>
      </w:pPr>
      <w:proofErr w:type="spellStart"/>
      <w:r w:rsidRPr="00361433">
        <w:rPr>
          <w:b/>
          <w:bCs/>
          <w:lang w:val="es-AR"/>
        </w:rPr>
        <w:t>Other</w:t>
      </w:r>
      <w:proofErr w:type="spellEnd"/>
    </w:p>
    <w:p w14:paraId="02F16F39" w14:textId="695E51C9" w:rsidR="005D4379" w:rsidRPr="00BF163E" w:rsidRDefault="00BF6023" w:rsidP="00BF163E">
      <w:pPr>
        <w:spacing w:after="80" w:line="240" w:lineRule="auto"/>
        <w:rPr>
          <w:rStyle w:val="Hyperlink"/>
          <w:b/>
          <w:bCs/>
          <w:sz w:val="20"/>
          <w:szCs w:val="20"/>
          <w:lang w:val="es-ES"/>
        </w:rPr>
      </w:pPr>
      <w:r>
        <w:fldChar w:fldCharType="begin"/>
      </w:r>
      <w:r w:rsidRPr="00BF6023">
        <w:rPr>
          <w:lang w:val="es-AR"/>
        </w:rPr>
        <w:instrText xml:space="preserve"> HYPERLINK "https://unwomen-my.sharepoint.com/:w:/r/personal/florencia_tateossian_unwomen_org/Documents/Evaluation%20Innovation%20ROs/ACRO/2020_Disen%CC%83o_Intervencion_y_Evaluacion_URY.docx?d=w9b299862daa04a9c88b68a19d2bbe11c&amp;csf=1&amp;web=1&amp;e=4sSdbm" </w:instrText>
      </w:r>
      <w:r>
        <w:fldChar w:fldCharType="separate"/>
      </w:r>
      <w:r w:rsidR="005D4379" w:rsidRPr="00BF163E">
        <w:rPr>
          <w:rStyle w:val="Hyperlink"/>
          <w:b/>
          <w:bCs/>
          <w:sz w:val="20"/>
          <w:szCs w:val="20"/>
          <w:lang w:val="es-ES"/>
        </w:rPr>
        <w:t>Compartiendo los cuidados entre madres y padres: Uso de la licencia de medio horario en Uruguay (Documento de diseño)</w:t>
      </w:r>
      <w:r>
        <w:rPr>
          <w:rStyle w:val="Hyperlink"/>
          <w:b/>
          <w:bCs/>
          <w:sz w:val="20"/>
          <w:szCs w:val="20"/>
          <w:lang w:val="es-ES"/>
        </w:rPr>
        <w:fldChar w:fldCharType="end"/>
      </w:r>
    </w:p>
    <w:p w14:paraId="62746C27" w14:textId="0B6569EF" w:rsidR="005D4379" w:rsidRPr="00BF163E" w:rsidRDefault="00BF6023" w:rsidP="00BF163E">
      <w:pPr>
        <w:spacing w:after="80" w:line="240" w:lineRule="auto"/>
        <w:rPr>
          <w:rFonts w:cstheme="minorHAnsi"/>
          <w:b/>
          <w:bCs/>
          <w:sz w:val="18"/>
          <w:szCs w:val="18"/>
          <w:lang w:val="es-ES"/>
        </w:rPr>
      </w:pPr>
      <w:r>
        <w:fldChar w:fldCharType="begin"/>
      </w:r>
      <w:r w:rsidRPr="00BF6023">
        <w:rPr>
          <w:lang w:val="es-AR"/>
        </w:rPr>
        <w:instrText xml:space="preserve"> HYPERLINK "https://unwomen-my.sharepoint.com/:w:/r/personal/florencia_tateossian_unwomen_org/Documents/Evaluation%20Innovation%20ROs/ACRO/No</w:instrText>
      </w:r>
      <w:r w:rsidRPr="00BF6023">
        <w:rPr>
          <w:lang w:val="es-AR"/>
        </w:rPr>
        <w:instrText xml:space="preserve">ta%20conceptual%20proceso%20de%20innovaci%C3%B3n%20colaborativo%20v2.docx?d=w5a991257a4524e5d8917e172a41b5e70&amp;csf=1&amp;web=1&amp;e=XfUbz3" </w:instrText>
      </w:r>
      <w:r>
        <w:fldChar w:fldCharType="separate"/>
      </w:r>
      <w:r w:rsidR="005D4379" w:rsidRPr="00BF163E">
        <w:rPr>
          <w:rStyle w:val="Hyperlink"/>
          <w:b/>
          <w:bCs/>
          <w:sz w:val="20"/>
          <w:szCs w:val="20"/>
          <w:lang w:val="es-ES"/>
        </w:rPr>
        <w:t>Proceso de innovación colaborativo: Búsqueda de soluciones ante problemas generados por el COVID-19 para las mujeres</w:t>
      </w:r>
      <w:r>
        <w:rPr>
          <w:rStyle w:val="Hyperlink"/>
          <w:b/>
          <w:bCs/>
          <w:sz w:val="20"/>
          <w:szCs w:val="20"/>
          <w:lang w:val="es-ES"/>
        </w:rPr>
        <w:fldChar w:fldCharType="end"/>
      </w:r>
    </w:p>
    <w:p w14:paraId="49DEF19B" w14:textId="4E2B7DDD" w:rsidR="00705D9B" w:rsidRPr="00BF163E" w:rsidRDefault="00BF6023" w:rsidP="00BF163E">
      <w:pPr>
        <w:spacing w:after="80" w:line="240" w:lineRule="auto"/>
        <w:rPr>
          <w:b/>
          <w:bCs/>
          <w:sz w:val="18"/>
          <w:szCs w:val="18"/>
          <w:lang w:val="es-ES"/>
        </w:rPr>
      </w:pPr>
      <w:r>
        <w:fldChar w:fldCharType="begin"/>
      </w:r>
      <w:r w:rsidRPr="00BF6023">
        <w:rPr>
          <w:lang w:val="es-AR"/>
        </w:rPr>
        <w:instrText xml:space="preserve"> HYP</w:instrText>
      </w:r>
      <w:r w:rsidRPr="00BF6023">
        <w:rPr>
          <w:lang w:val="es-AR"/>
        </w:rPr>
        <w:instrText xml:space="preserve">ERLINK "https://unwomen-my.sharepoint.com/:b:/r/personal/florencia_tateossian_unwomen_org/Documents/Evaluation%20Innovation%20ROs/ACRO/Presentaci%C3%B3n%20premiaci%C3%B3n%20Igualdat%C3%B3n_1Dic.pdf?csf=1&amp;web=1&amp;e=bBeRQn" </w:instrText>
      </w:r>
      <w:r>
        <w:fldChar w:fldCharType="separate"/>
      </w:r>
      <w:r w:rsidR="005D4379" w:rsidRPr="00BF163E">
        <w:rPr>
          <w:rStyle w:val="Hyperlink"/>
          <w:b/>
          <w:bCs/>
          <w:sz w:val="20"/>
          <w:szCs w:val="20"/>
          <w:lang w:val="es-ES"/>
        </w:rPr>
        <w:t xml:space="preserve">Presentation: </w:t>
      </w:r>
      <w:proofErr w:type="spellStart"/>
      <w:r w:rsidR="005D4379" w:rsidRPr="00BF163E">
        <w:rPr>
          <w:rStyle w:val="Hyperlink"/>
          <w:b/>
          <w:bCs/>
          <w:sz w:val="20"/>
          <w:szCs w:val="20"/>
          <w:lang w:val="es-ES"/>
        </w:rPr>
        <w:t>Igualdaton</w:t>
      </w:r>
      <w:proofErr w:type="spellEnd"/>
      <w:r w:rsidR="005D4379" w:rsidRPr="00BF163E">
        <w:rPr>
          <w:rStyle w:val="Hyperlink"/>
          <w:b/>
          <w:bCs/>
          <w:sz w:val="20"/>
          <w:szCs w:val="20"/>
          <w:lang w:val="es-ES"/>
        </w:rPr>
        <w:t>: Un proceso colaborativo de innovación por la igualdad de genero</w:t>
      </w:r>
      <w:r>
        <w:rPr>
          <w:rStyle w:val="Hyperlink"/>
          <w:b/>
          <w:bCs/>
          <w:sz w:val="20"/>
          <w:szCs w:val="20"/>
          <w:lang w:val="es-ES"/>
        </w:rPr>
        <w:fldChar w:fldCharType="end"/>
      </w:r>
    </w:p>
    <w:p w14:paraId="08E79D08" w14:textId="44DC92B3" w:rsidR="00705D9B" w:rsidRPr="00BF163E" w:rsidRDefault="00BF6023" w:rsidP="00BF163E">
      <w:pPr>
        <w:spacing w:after="80" w:line="240" w:lineRule="auto"/>
        <w:rPr>
          <w:b/>
          <w:bCs/>
          <w:sz w:val="20"/>
          <w:szCs w:val="20"/>
        </w:rPr>
      </w:pPr>
      <w:hyperlink r:id="rId181" w:history="1">
        <w:r w:rsidR="005D4379" w:rsidRPr="00BF163E">
          <w:rPr>
            <w:rStyle w:val="Hyperlink"/>
            <w:b/>
            <w:bCs/>
            <w:sz w:val="20"/>
            <w:szCs w:val="20"/>
          </w:rPr>
          <w:t>Women in Science, Technology, Engineering and Mathematics (STEM) in Latin America and the Caribbean</w:t>
        </w:r>
      </w:hyperlink>
    </w:p>
    <w:p w14:paraId="387FE797" w14:textId="159F5921" w:rsidR="00705D9B" w:rsidRPr="00BF163E" w:rsidRDefault="00BF6023" w:rsidP="00BF163E">
      <w:pPr>
        <w:spacing w:after="80" w:line="240" w:lineRule="auto"/>
        <w:rPr>
          <w:b/>
          <w:bCs/>
          <w:sz w:val="20"/>
          <w:szCs w:val="20"/>
        </w:rPr>
      </w:pPr>
      <w:hyperlink r:id="rId182" w:history="1">
        <w:r w:rsidR="005D4379" w:rsidRPr="00BF163E">
          <w:rPr>
            <w:rStyle w:val="Hyperlink"/>
            <w:b/>
            <w:bCs/>
            <w:sz w:val="20"/>
            <w:szCs w:val="20"/>
          </w:rPr>
          <w:t>Presentation: Co-responsibility in Childcare: The use of part-time paid parental leave in Uruguay</w:t>
        </w:r>
      </w:hyperlink>
    </w:p>
    <w:p w14:paraId="1A48627D" w14:textId="7CBCE727" w:rsidR="00705D9B" w:rsidRPr="00BF163E" w:rsidRDefault="00BF6023" w:rsidP="00BF163E">
      <w:pPr>
        <w:spacing w:after="80" w:line="240" w:lineRule="auto"/>
        <w:rPr>
          <w:rStyle w:val="Hyperlink"/>
          <w:b/>
          <w:bCs/>
          <w:sz w:val="20"/>
          <w:szCs w:val="20"/>
        </w:rPr>
      </w:pPr>
      <w:hyperlink r:id="rId183" w:history="1">
        <w:r w:rsidR="005D4379" w:rsidRPr="00BF163E">
          <w:rPr>
            <w:rStyle w:val="Hyperlink"/>
            <w:b/>
            <w:bCs/>
            <w:sz w:val="20"/>
            <w:szCs w:val="20"/>
          </w:rPr>
          <w:t>LEAP Japan supplementary budget concept note (2017)</w:t>
        </w:r>
      </w:hyperlink>
    </w:p>
    <w:p w14:paraId="72B76821" w14:textId="77777777" w:rsidR="005D4379" w:rsidRPr="00BF163E" w:rsidRDefault="00BF6023" w:rsidP="00BF163E">
      <w:pPr>
        <w:spacing w:after="80" w:line="240" w:lineRule="auto"/>
        <w:rPr>
          <w:b/>
          <w:bCs/>
          <w:sz w:val="20"/>
          <w:szCs w:val="20"/>
        </w:rPr>
      </w:pPr>
      <w:hyperlink r:id="rId184" w:history="1">
        <w:r w:rsidR="005D4379" w:rsidRPr="00BF163E">
          <w:rPr>
            <w:rStyle w:val="Hyperlink"/>
            <w:b/>
            <w:bCs/>
            <w:sz w:val="20"/>
            <w:szCs w:val="20"/>
          </w:rPr>
          <w:t xml:space="preserve">MADAD </w:t>
        </w:r>
        <w:proofErr w:type="spellStart"/>
        <w:r w:rsidR="005D4379" w:rsidRPr="00BF163E">
          <w:rPr>
            <w:rStyle w:val="Hyperlink"/>
            <w:b/>
            <w:bCs/>
            <w:sz w:val="20"/>
            <w:szCs w:val="20"/>
          </w:rPr>
          <w:t>ProDoc</w:t>
        </w:r>
        <w:proofErr w:type="spellEnd"/>
      </w:hyperlink>
    </w:p>
    <w:p w14:paraId="75FCB8F4" w14:textId="43CACBA3" w:rsidR="005D4379" w:rsidRPr="00BF163E" w:rsidRDefault="00BF6023" w:rsidP="00BF163E">
      <w:pPr>
        <w:spacing w:after="80" w:line="240" w:lineRule="auto"/>
        <w:rPr>
          <w:rStyle w:val="Hyperlink"/>
          <w:b/>
          <w:bCs/>
          <w:sz w:val="20"/>
          <w:szCs w:val="20"/>
        </w:rPr>
      </w:pPr>
      <w:hyperlink r:id="rId185" w:history="1">
        <w:r w:rsidR="005D4379" w:rsidRPr="00BF163E">
          <w:rPr>
            <w:rStyle w:val="Hyperlink"/>
            <w:b/>
            <w:bCs/>
            <w:sz w:val="20"/>
            <w:szCs w:val="20"/>
          </w:rPr>
          <w:t>MADAD Annex 1: Country Action Plans</w:t>
        </w:r>
      </w:hyperlink>
    </w:p>
    <w:p w14:paraId="55F2F7AB" w14:textId="69934978" w:rsidR="005D4379" w:rsidRPr="00BF163E" w:rsidRDefault="00BF6023" w:rsidP="00BF163E">
      <w:pPr>
        <w:spacing w:after="80" w:line="240" w:lineRule="auto"/>
        <w:rPr>
          <w:rStyle w:val="Hyperlink"/>
          <w:b/>
          <w:bCs/>
          <w:sz w:val="20"/>
          <w:szCs w:val="20"/>
        </w:rPr>
      </w:pPr>
      <w:hyperlink r:id="rId186" w:history="1">
        <w:r w:rsidR="005D4379" w:rsidRPr="00BF163E">
          <w:rPr>
            <w:rStyle w:val="Hyperlink"/>
            <w:b/>
            <w:bCs/>
            <w:sz w:val="20"/>
            <w:szCs w:val="20"/>
          </w:rPr>
          <w:t>Brief: Resilience and Empowerment of Vulnerable Women: The future of Jordan’s growth and stability</w:t>
        </w:r>
      </w:hyperlink>
    </w:p>
    <w:p w14:paraId="52767C60" w14:textId="1E3F130F" w:rsidR="00FB102E" w:rsidRPr="00BF163E" w:rsidRDefault="00BF6023" w:rsidP="00BF163E">
      <w:pPr>
        <w:spacing w:after="80" w:line="240" w:lineRule="auto"/>
        <w:rPr>
          <w:rStyle w:val="Hyperlink"/>
          <w:b/>
          <w:bCs/>
          <w:sz w:val="20"/>
          <w:szCs w:val="20"/>
        </w:rPr>
      </w:pPr>
      <w:hyperlink r:id="rId187" w:history="1">
        <w:proofErr w:type="spellStart"/>
        <w:r w:rsidR="00FB102E" w:rsidRPr="00BF163E">
          <w:rPr>
            <w:rStyle w:val="Hyperlink"/>
            <w:b/>
            <w:bCs/>
            <w:sz w:val="20"/>
            <w:szCs w:val="20"/>
          </w:rPr>
          <w:t>HerStory</w:t>
        </w:r>
        <w:proofErr w:type="spellEnd"/>
        <w:r w:rsidR="00FB102E" w:rsidRPr="00BF163E">
          <w:rPr>
            <w:rStyle w:val="Hyperlink"/>
            <w:b/>
            <w:bCs/>
            <w:sz w:val="20"/>
            <w:szCs w:val="20"/>
          </w:rPr>
          <w:t xml:space="preserve"> Volunteers fight the CoVID19 </w:t>
        </w:r>
        <w:proofErr w:type="spellStart"/>
        <w:r w:rsidR="00FB102E" w:rsidRPr="00BF163E">
          <w:rPr>
            <w:rStyle w:val="Hyperlink"/>
            <w:b/>
            <w:bCs/>
            <w:sz w:val="20"/>
            <w:szCs w:val="20"/>
          </w:rPr>
          <w:t>infodemic</w:t>
        </w:r>
        <w:proofErr w:type="spellEnd"/>
        <w:r w:rsidR="00FB102E" w:rsidRPr="00BF163E">
          <w:rPr>
            <w:rStyle w:val="Hyperlink"/>
            <w:b/>
            <w:bCs/>
            <w:sz w:val="20"/>
            <w:szCs w:val="20"/>
          </w:rPr>
          <w:t xml:space="preserve"> and gender stereotypes</w:t>
        </w:r>
      </w:hyperlink>
    </w:p>
    <w:p w14:paraId="74CAD7AD" w14:textId="0C683BA1" w:rsidR="00FB102E" w:rsidRPr="00BF163E" w:rsidRDefault="00BF6023" w:rsidP="00BF163E">
      <w:pPr>
        <w:spacing w:after="80" w:line="240" w:lineRule="auto"/>
        <w:rPr>
          <w:rStyle w:val="Hyperlink"/>
          <w:b/>
          <w:bCs/>
          <w:sz w:val="20"/>
          <w:szCs w:val="20"/>
        </w:rPr>
      </w:pPr>
      <w:hyperlink r:id="rId188" w:history="1">
        <w:r w:rsidR="00FB102E" w:rsidRPr="00BF163E">
          <w:rPr>
            <w:rStyle w:val="Hyperlink"/>
            <w:b/>
            <w:bCs/>
            <w:sz w:val="20"/>
            <w:szCs w:val="20"/>
          </w:rPr>
          <w:t>UN WOMEN HERSTORY PROGRAMME 2020-2030 CN</w:t>
        </w:r>
      </w:hyperlink>
    </w:p>
    <w:p w14:paraId="15C4570C" w14:textId="731C64CA" w:rsidR="00FB102E" w:rsidRPr="00BF163E" w:rsidRDefault="00BF6023" w:rsidP="00BF163E">
      <w:pPr>
        <w:spacing w:after="80" w:line="240" w:lineRule="auto"/>
        <w:rPr>
          <w:rStyle w:val="Hyperlink"/>
          <w:b/>
          <w:bCs/>
          <w:sz w:val="20"/>
          <w:szCs w:val="20"/>
        </w:rPr>
      </w:pPr>
      <w:hyperlink r:id="rId189" w:history="1">
        <w:r w:rsidR="00FB102E" w:rsidRPr="00BF163E">
          <w:rPr>
            <w:rStyle w:val="Hyperlink"/>
            <w:b/>
            <w:bCs/>
            <w:sz w:val="20"/>
            <w:szCs w:val="20"/>
          </w:rPr>
          <w:t>UNW Students’ Mentorship Programme (SMP) 2020-2021</w:t>
        </w:r>
      </w:hyperlink>
    </w:p>
    <w:p w14:paraId="23538728" w14:textId="7C89CCB7" w:rsidR="00FB102E" w:rsidRPr="00BF163E" w:rsidRDefault="00BF6023" w:rsidP="00BF163E">
      <w:pPr>
        <w:spacing w:after="80" w:line="240" w:lineRule="auto"/>
        <w:rPr>
          <w:rStyle w:val="Hyperlink"/>
          <w:b/>
          <w:bCs/>
          <w:sz w:val="20"/>
          <w:szCs w:val="20"/>
        </w:rPr>
      </w:pPr>
      <w:hyperlink r:id="rId190" w:history="1">
        <w:r w:rsidR="00FB102E" w:rsidRPr="00BF163E">
          <w:rPr>
            <w:rStyle w:val="Hyperlink"/>
            <w:b/>
            <w:bCs/>
            <w:sz w:val="20"/>
            <w:szCs w:val="20"/>
          </w:rPr>
          <w:t>Gender Innovation Agora (GIA) Update</w:t>
        </w:r>
      </w:hyperlink>
    </w:p>
    <w:p w14:paraId="4D7F7D85" w14:textId="2803F7DB" w:rsidR="00FB102E" w:rsidRPr="00BF163E" w:rsidRDefault="00BF6023" w:rsidP="00BF163E">
      <w:pPr>
        <w:spacing w:after="80" w:line="240" w:lineRule="auto"/>
        <w:rPr>
          <w:rStyle w:val="Hyperlink"/>
          <w:b/>
          <w:bCs/>
          <w:sz w:val="20"/>
          <w:szCs w:val="20"/>
        </w:rPr>
      </w:pPr>
      <w:hyperlink r:id="rId191" w:history="1">
        <w:r w:rsidR="00FB102E" w:rsidRPr="00BF163E">
          <w:rPr>
            <w:rStyle w:val="Hyperlink"/>
            <w:b/>
            <w:bCs/>
            <w:sz w:val="20"/>
            <w:szCs w:val="20"/>
          </w:rPr>
          <w:t>Presentation: I say NO to single-use plastics</w:t>
        </w:r>
      </w:hyperlink>
    </w:p>
    <w:p w14:paraId="3B484BE0" w14:textId="11643188" w:rsidR="00FB102E" w:rsidRPr="00BF163E" w:rsidRDefault="00BF6023" w:rsidP="00BF163E">
      <w:pPr>
        <w:spacing w:after="80" w:line="240" w:lineRule="auto"/>
        <w:rPr>
          <w:rStyle w:val="Hyperlink"/>
          <w:b/>
          <w:bCs/>
          <w:sz w:val="20"/>
          <w:szCs w:val="20"/>
        </w:rPr>
      </w:pPr>
      <w:hyperlink r:id="rId192" w:history="1">
        <w:r w:rsidR="00FB102E" w:rsidRPr="00BF163E">
          <w:rPr>
            <w:rStyle w:val="Hyperlink"/>
            <w:b/>
            <w:bCs/>
            <w:sz w:val="20"/>
            <w:szCs w:val="20"/>
          </w:rPr>
          <w:t>SAFE DIGITAL SPACES: PROTECTION OF WOMENAND GIRLS FROMTECHNOLOGICAL VIOLENCE Background Paper</w:t>
        </w:r>
      </w:hyperlink>
    </w:p>
    <w:p w14:paraId="4BCCEEFE" w14:textId="5BA1D79E" w:rsidR="00FB102E" w:rsidRPr="00BF163E" w:rsidRDefault="00BF6023" w:rsidP="00BF163E">
      <w:pPr>
        <w:spacing w:after="80" w:line="240" w:lineRule="auto"/>
        <w:rPr>
          <w:rStyle w:val="Hyperlink"/>
          <w:b/>
          <w:bCs/>
          <w:sz w:val="20"/>
          <w:szCs w:val="20"/>
        </w:rPr>
      </w:pPr>
      <w:hyperlink r:id="rId193" w:history="1">
        <w:r w:rsidR="00FB102E" w:rsidRPr="00BF163E">
          <w:rPr>
            <w:rStyle w:val="Hyperlink"/>
            <w:b/>
            <w:bCs/>
            <w:sz w:val="20"/>
            <w:szCs w:val="20"/>
          </w:rPr>
          <w:t>Catalogue of Innovations and Good Practices on Gender and Resilience</w:t>
        </w:r>
      </w:hyperlink>
      <w:r w:rsidR="00FB102E" w:rsidRPr="00BF163E">
        <w:rPr>
          <w:rStyle w:val="Hyperlink"/>
          <w:b/>
          <w:bCs/>
          <w:sz w:val="20"/>
          <w:szCs w:val="20"/>
        </w:rPr>
        <w:t xml:space="preserve"> (ESA)</w:t>
      </w:r>
    </w:p>
    <w:p w14:paraId="6AD99E90" w14:textId="4C3E8001" w:rsidR="00FB102E" w:rsidRPr="00BF163E" w:rsidRDefault="00BF6023" w:rsidP="00BF163E">
      <w:pPr>
        <w:spacing w:after="80" w:line="240" w:lineRule="auto"/>
        <w:rPr>
          <w:rStyle w:val="Hyperlink"/>
          <w:b/>
          <w:bCs/>
          <w:sz w:val="20"/>
          <w:szCs w:val="20"/>
        </w:rPr>
      </w:pPr>
      <w:hyperlink r:id="rId194" w:history="1">
        <w:r w:rsidR="00FB102E" w:rsidRPr="00BF163E">
          <w:rPr>
            <w:rStyle w:val="Hyperlink"/>
            <w:b/>
            <w:bCs/>
            <w:sz w:val="20"/>
            <w:szCs w:val="20"/>
          </w:rPr>
          <w:t xml:space="preserve">Concept Note: </w:t>
        </w:r>
        <w:proofErr w:type="spellStart"/>
        <w:r w:rsidR="00FB102E" w:rsidRPr="00BF163E">
          <w:rPr>
            <w:rStyle w:val="Hyperlink"/>
            <w:b/>
            <w:bCs/>
            <w:sz w:val="20"/>
            <w:szCs w:val="20"/>
          </w:rPr>
          <w:t>ShareFair</w:t>
        </w:r>
        <w:proofErr w:type="spellEnd"/>
        <w:r w:rsidR="00FB102E" w:rsidRPr="00BF163E">
          <w:rPr>
            <w:rStyle w:val="Hyperlink"/>
            <w:b/>
            <w:bCs/>
            <w:sz w:val="20"/>
            <w:szCs w:val="20"/>
          </w:rPr>
          <w:t xml:space="preserve"> Innovation Space</w:t>
        </w:r>
      </w:hyperlink>
    </w:p>
    <w:p w14:paraId="14C17916" w14:textId="49337EBA" w:rsidR="00FB102E" w:rsidRPr="00BF163E" w:rsidRDefault="00BF6023" w:rsidP="00BF163E">
      <w:pPr>
        <w:spacing w:after="80" w:line="240" w:lineRule="auto"/>
        <w:rPr>
          <w:rStyle w:val="Hyperlink"/>
          <w:b/>
          <w:bCs/>
          <w:sz w:val="20"/>
          <w:szCs w:val="20"/>
        </w:rPr>
      </w:pPr>
      <w:hyperlink r:id="rId195" w:history="1">
        <w:r w:rsidR="00FB102E" w:rsidRPr="00BF163E">
          <w:rPr>
            <w:rStyle w:val="Hyperlink"/>
            <w:b/>
            <w:bCs/>
            <w:sz w:val="20"/>
            <w:szCs w:val="20"/>
          </w:rPr>
          <w:t>Convening Report on Strengthening Resilience by Empowering Women (2016)</w:t>
        </w:r>
      </w:hyperlink>
    </w:p>
    <w:p w14:paraId="579171D9" w14:textId="06DFE9FB" w:rsidR="00FB102E" w:rsidRPr="00BF163E" w:rsidRDefault="00BF6023" w:rsidP="00BF163E">
      <w:pPr>
        <w:spacing w:after="80" w:line="240" w:lineRule="auto"/>
        <w:rPr>
          <w:rStyle w:val="Hyperlink"/>
          <w:b/>
          <w:bCs/>
          <w:sz w:val="20"/>
          <w:szCs w:val="20"/>
        </w:rPr>
      </w:pPr>
      <w:hyperlink r:id="rId196" w:history="1">
        <w:r w:rsidR="00FB102E" w:rsidRPr="00BF163E">
          <w:rPr>
            <w:rStyle w:val="Hyperlink"/>
            <w:b/>
            <w:bCs/>
            <w:sz w:val="20"/>
            <w:szCs w:val="20"/>
          </w:rPr>
          <w:t>Outcome Document/Call to Action on ‘Strengthening Resilience by Empowering Women’ (2016)</w:t>
        </w:r>
      </w:hyperlink>
    </w:p>
    <w:p w14:paraId="571FF330" w14:textId="14B15066" w:rsidR="00FB102E" w:rsidRPr="00BF163E" w:rsidRDefault="00BF6023" w:rsidP="00BF163E">
      <w:pPr>
        <w:spacing w:after="80" w:line="240" w:lineRule="auto"/>
        <w:rPr>
          <w:rStyle w:val="Hyperlink"/>
          <w:b/>
          <w:bCs/>
          <w:sz w:val="20"/>
          <w:szCs w:val="20"/>
        </w:rPr>
      </w:pPr>
      <w:hyperlink r:id="rId197" w:history="1">
        <w:r w:rsidR="00FB102E" w:rsidRPr="00BF163E">
          <w:rPr>
            <w:rStyle w:val="Hyperlink"/>
            <w:b/>
            <w:bCs/>
            <w:sz w:val="20"/>
            <w:szCs w:val="20"/>
          </w:rPr>
          <w:t xml:space="preserve">Program: Regional </w:t>
        </w:r>
        <w:proofErr w:type="spellStart"/>
        <w:r w:rsidR="00FB102E" w:rsidRPr="00BF163E">
          <w:rPr>
            <w:rStyle w:val="Hyperlink"/>
            <w:b/>
            <w:bCs/>
            <w:sz w:val="20"/>
            <w:szCs w:val="20"/>
          </w:rPr>
          <w:t>Sharefair</w:t>
        </w:r>
        <w:proofErr w:type="spellEnd"/>
        <w:r w:rsidR="00FB102E" w:rsidRPr="00BF163E">
          <w:rPr>
            <w:rStyle w:val="Hyperlink"/>
            <w:b/>
            <w:bCs/>
            <w:sz w:val="20"/>
            <w:szCs w:val="20"/>
          </w:rPr>
          <w:t xml:space="preserve"> on Gender and Resilience</w:t>
        </w:r>
      </w:hyperlink>
    </w:p>
    <w:p w14:paraId="71660496" w14:textId="1855815C" w:rsidR="00FB102E" w:rsidRPr="00BF163E" w:rsidRDefault="00BF6023" w:rsidP="00BF163E">
      <w:pPr>
        <w:spacing w:after="80" w:line="240" w:lineRule="auto"/>
        <w:rPr>
          <w:rStyle w:val="Hyperlink"/>
          <w:b/>
          <w:bCs/>
          <w:sz w:val="20"/>
          <w:szCs w:val="20"/>
        </w:rPr>
      </w:pPr>
      <w:hyperlink r:id="rId198" w:history="1">
        <w:r w:rsidR="00FB102E" w:rsidRPr="00BF163E">
          <w:rPr>
            <w:rStyle w:val="Hyperlink"/>
            <w:b/>
            <w:bCs/>
            <w:sz w:val="20"/>
            <w:szCs w:val="20"/>
          </w:rPr>
          <w:t>Report: Increasing Access to Post Harvest Technologies to Women Farmers in Kenya (2017)</w:t>
        </w:r>
      </w:hyperlink>
    </w:p>
    <w:p w14:paraId="23506A16" w14:textId="5F02824A" w:rsidR="00FB102E" w:rsidRPr="00BF163E" w:rsidRDefault="00BF6023" w:rsidP="00BF163E">
      <w:pPr>
        <w:spacing w:after="80" w:line="240" w:lineRule="auto"/>
        <w:rPr>
          <w:b/>
          <w:bCs/>
          <w:sz w:val="20"/>
          <w:szCs w:val="20"/>
        </w:rPr>
      </w:pPr>
      <w:hyperlink r:id="rId199" w:history="1">
        <w:r w:rsidR="00FB102E" w:rsidRPr="00BF163E">
          <w:rPr>
            <w:rStyle w:val="Hyperlink"/>
            <w:b/>
            <w:bCs/>
            <w:sz w:val="20"/>
            <w:szCs w:val="20"/>
          </w:rPr>
          <w:t>UN Women Report on Side Events Held at the 2016 SEED Symposium: “From Innovation to Limitation” (2016)</w:t>
        </w:r>
      </w:hyperlink>
    </w:p>
    <w:sectPr w:rsidR="00FB102E" w:rsidRPr="00BF163E" w:rsidSect="00705D9B">
      <w:pgSz w:w="12240" w:h="15840"/>
      <w:pgMar w:top="28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61493" w14:textId="77777777" w:rsidR="00E75B7E" w:rsidRDefault="00E75B7E">
      <w:pPr>
        <w:spacing w:after="0" w:line="240" w:lineRule="auto"/>
      </w:pPr>
      <w:r>
        <w:separator/>
      </w:r>
    </w:p>
  </w:endnote>
  <w:endnote w:type="continuationSeparator" w:id="0">
    <w:p w14:paraId="1BFF29B5" w14:textId="77777777" w:rsidR="00E75B7E" w:rsidRDefault="00E75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he Sans-">
    <w:altName w:val="Calibri"/>
    <w:panose1 w:val="00000000000000000000"/>
    <w:charset w:val="00"/>
    <w:family w:val="modern"/>
    <w:notTrueType/>
    <w:pitch w:val="variable"/>
    <w:sig w:usb0="A00000AF" w:usb1="50002048" w:usb2="00000000" w:usb3="00000000" w:csb0="0000011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heSansLight-Plain">
    <w:altName w:val="Cambria"/>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otham-Bold">
    <w:charset w:val="00"/>
    <w:family w:val="auto"/>
    <w:pitch w:val="variable"/>
    <w:sig w:usb0="00000003" w:usb1="00000000" w:usb2="00000000" w:usb3="00000000" w:csb0="00000001" w:csb1="00000000"/>
  </w:font>
  <w:font w:name="TheSans 5-Regular Caps">
    <w:altName w:val="Calibri"/>
    <w:panose1 w:val="00000000000000000000"/>
    <w:charset w:val="00"/>
    <w:family w:val="modern"/>
    <w:notTrueType/>
    <w:pitch w:val="variable"/>
    <w:sig w:usb0="A00000AF" w:usb1="5000204A" w:usb2="00000000" w:usb3="00000000" w:csb0="00000111"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537354"/>
      <w:docPartObj>
        <w:docPartGallery w:val="Page Numbers (Bottom of Page)"/>
        <w:docPartUnique/>
      </w:docPartObj>
    </w:sdtPr>
    <w:sdtEndPr>
      <w:rPr>
        <w:noProof/>
      </w:rPr>
    </w:sdtEndPr>
    <w:sdtContent>
      <w:p w14:paraId="4CA95C89" w14:textId="77777777" w:rsidR="00253FC7" w:rsidRDefault="00253F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4FD8A0" w14:textId="77777777" w:rsidR="00253FC7" w:rsidRDefault="00253FC7">
    <w:pPr>
      <w:pStyle w:val="Footer"/>
    </w:pPr>
  </w:p>
  <w:p w14:paraId="618F71E4" w14:textId="77777777" w:rsidR="00253FC7" w:rsidRDefault="00253F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E1F7E" w14:textId="77777777" w:rsidR="00E75B7E" w:rsidRDefault="00E75B7E">
      <w:pPr>
        <w:spacing w:after="0" w:line="240" w:lineRule="auto"/>
      </w:pPr>
      <w:r>
        <w:separator/>
      </w:r>
    </w:p>
  </w:footnote>
  <w:footnote w:type="continuationSeparator" w:id="0">
    <w:p w14:paraId="4876B9AA" w14:textId="77777777" w:rsidR="00E75B7E" w:rsidRDefault="00E75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E36C" w14:textId="77777777" w:rsidR="00253FC7" w:rsidRDefault="00253FC7" w:rsidP="00705D9B">
    <w:pPr>
      <w:pStyle w:val="Header"/>
      <w:jc w:val="right"/>
    </w:pPr>
    <w:r>
      <w:rPr>
        <w:noProof/>
      </w:rPr>
      <w:drawing>
        <wp:inline distT="0" distB="0" distL="0" distR="0" wp14:anchorId="1D1BF64A" wp14:editId="54C42D74">
          <wp:extent cx="1962150" cy="869315"/>
          <wp:effectExtent l="0" t="0" r="0" b="6985"/>
          <wp:docPr id="14" name="Picture 14" descr="http://www.unwomen.org/corporate_identity/logos/English/PNG/UN_Women_English_Blue_TransparentBackground.png"/>
          <wp:cNvGraphicFramePr/>
          <a:graphic xmlns:a="http://schemas.openxmlformats.org/drawingml/2006/main">
            <a:graphicData uri="http://schemas.openxmlformats.org/drawingml/2006/picture">
              <pic:pic xmlns:pic="http://schemas.openxmlformats.org/drawingml/2006/picture">
                <pic:nvPicPr>
                  <pic:cNvPr id="4" name="Picture 4" descr="http://www.unwomen.org/corporate_identity/logos/English/PNG/UN_Women_English_Blue_TransparentBackground.png"/>
                  <pic:cNvPicPr/>
                </pic:nvPicPr>
                <pic:blipFill>
                  <a:blip r:embed="rId1" cstate="print"/>
                  <a:srcRect/>
                  <a:stretch>
                    <a:fillRect/>
                  </a:stretch>
                </pic:blipFill>
                <pic:spPr bwMode="auto">
                  <a:xfrm>
                    <a:off x="0" y="0"/>
                    <a:ext cx="1962150" cy="869315"/>
                  </a:xfrm>
                  <a:prstGeom prst="rect">
                    <a:avLst/>
                  </a:prstGeom>
                  <a:noFill/>
                  <a:ln w="9525">
                    <a:noFill/>
                    <a:miter lim="800000"/>
                    <a:headEnd/>
                    <a:tailEnd/>
                  </a:ln>
                </pic:spPr>
              </pic:pic>
            </a:graphicData>
          </a:graphic>
        </wp:inline>
      </w:drawing>
    </w:r>
  </w:p>
  <w:p w14:paraId="4E28898A" w14:textId="77777777" w:rsidR="00253FC7" w:rsidRDefault="00253F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3177"/>
    <w:multiLevelType w:val="multilevel"/>
    <w:tmpl w:val="CDC8010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A0E72"/>
    <w:multiLevelType w:val="multilevel"/>
    <w:tmpl w:val="E0883B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69123F"/>
    <w:multiLevelType w:val="multilevel"/>
    <w:tmpl w:val="7ED4EA3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32818"/>
    <w:multiLevelType w:val="hybridMultilevel"/>
    <w:tmpl w:val="C98C98F6"/>
    <w:lvl w:ilvl="0" w:tplc="E32248CE">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C013830"/>
    <w:multiLevelType w:val="multilevel"/>
    <w:tmpl w:val="77462FB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D83DEA"/>
    <w:multiLevelType w:val="hybridMultilevel"/>
    <w:tmpl w:val="A21EC166"/>
    <w:lvl w:ilvl="0" w:tplc="87041D0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C287B"/>
    <w:multiLevelType w:val="multilevel"/>
    <w:tmpl w:val="68E829F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CA1F59"/>
    <w:multiLevelType w:val="multilevel"/>
    <w:tmpl w:val="9040758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550DE4"/>
    <w:multiLevelType w:val="multilevel"/>
    <w:tmpl w:val="2A3E094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A404C6"/>
    <w:multiLevelType w:val="hybridMultilevel"/>
    <w:tmpl w:val="835A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2C1B40"/>
    <w:multiLevelType w:val="multilevel"/>
    <w:tmpl w:val="21EA560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EC7AFB"/>
    <w:multiLevelType w:val="hybridMultilevel"/>
    <w:tmpl w:val="0D4A288E"/>
    <w:lvl w:ilvl="0" w:tplc="14821BB2">
      <w:start w:val="1"/>
      <w:numFmt w:val="decimal"/>
      <w:lvlText w:val="%1."/>
      <w:lvlJc w:val="left"/>
      <w:pPr>
        <w:ind w:left="720" w:hanging="360"/>
      </w:pPr>
      <w:rPr>
        <w:rFonts w:asciiTheme="minorHAnsi" w:hAnsiTheme="minorHAnsi" w:cstheme="minorHAnsi" w:hint="default"/>
      </w:rPr>
    </w:lvl>
    <w:lvl w:ilvl="1" w:tplc="E32248CE">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F6E28"/>
    <w:multiLevelType w:val="multilevel"/>
    <w:tmpl w:val="7DFCB52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AC188D"/>
    <w:multiLevelType w:val="hybridMultilevel"/>
    <w:tmpl w:val="252A13B8"/>
    <w:lvl w:ilvl="0" w:tplc="E32248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07774F"/>
    <w:multiLevelType w:val="multilevel"/>
    <w:tmpl w:val="C212D62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E0639B"/>
    <w:multiLevelType w:val="multilevel"/>
    <w:tmpl w:val="01C4034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37037E"/>
    <w:multiLevelType w:val="multilevel"/>
    <w:tmpl w:val="754EBE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EB6DBE"/>
    <w:multiLevelType w:val="hybridMultilevel"/>
    <w:tmpl w:val="AF307B30"/>
    <w:lvl w:ilvl="0" w:tplc="E32248CE">
      <w:start w:val="1"/>
      <w:numFmt w:val="bullet"/>
      <w:lvlText w:val=""/>
      <w:lvlJc w:val="left"/>
      <w:pPr>
        <w:ind w:left="720" w:hanging="360"/>
      </w:pPr>
      <w:rPr>
        <w:rFonts w:ascii="Symbol" w:hAnsi="Symbol" w:hint="default"/>
      </w:rPr>
    </w:lvl>
    <w:lvl w:ilvl="1" w:tplc="7B863BFA">
      <w:start w:val="1"/>
      <w:numFmt w:val="bullet"/>
      <w:lvlText w:val="o"/>
      <w:lvlJc w:val="left"/>
      <w:pPr>
        <w:ind w:left="1440" w:hanging="360"/>
      </w:pPr>
      <w:rPr>
        <w:rFonts w:ascii="Courier New" w:hAnsi="Courier New" w:hint="default"/>
      </w:rPr>
    </w:lvl>
    <w:lvl w:ilvl="2" w:tplc="60F87F94">
      <w:start w:val="1"/>
      <w:numFmt w:val="bullet"/>
      <w:lvlText w:val=""/>
      <w:lvlJc w:val="left"/>
      <w:pPr>
        <w:ind w:left="2160" w:hanging="360"/>
      </w:pPr>
      <w:rPr>
        <w:rFonts w:ascii="Wingdings" w:hAnsi="Wingdings" w:hint="default"/>
      </w:rPr>
    </w:lvl>
    <w:lvl w:ilvl="3" w:tplc="DA825E8C">
      <w:start w:val="1"/>
      <w:numFmt w:val="bullet"/>
      <w:lvlText w:val=""/>
      <w:lvlJc w:val="left"/>
      <w:pPr>
        <w:ind w:left="2880" w:hanging="360"/>
      </w:pPr>
      <w:rPr>
        <w:rFonts w:ascii="Symbol" w:hAnsi="Symbol" w:hint="default"/>
      </w:rPr>
    </w:lvl>
    <w:lvl w:ilvl="4" w:tplc="BD60B7D6">
      <w:start w:val="1"/>
      <w:numFmt w:val="bullet"/>
      <w:lvlText w:val="o"/>
      <w:lvlJc w:val="left"/>
      <w:pPr>
        <w:ind w:left="3600" w:hanging="360"/>
      </w:pPr>
      <w:rPr>
        <w:rFonts w:ascii="Courier New" w:hAnsi="Courier New" w:hint="default"/>
      </w:rPr>
    </w:lvl>
    <w:lvl w:ilvl="5" w:tplc="2D64D646">
      <w:start w:val="1"/>
      <w:numFmt w:val="bullet"/>
      <w:lvlText w:val=""/>
      <w:lvlJc w:val="left"/>
      <w:pPr>
        <w:ind w:left="4320" w:hanging="360"/>
      </w:pPr>
      <w:rPr>
        <w:rFonts w:ascii="Wingdings" w:hAnsi="Wingdings" w:hint="default"/>
      </w:rPr>
    </w:lvl>
    <w:lvl w:ilvl="6" w:tplc="C276DC2C">
      <w:start w:val="1"/>
      <w:numFmt w:val="bullet"/>
      <w:lvlText w:val=""/>
      <w:lvlJc w:val="left"/>
      <w:pPr>
        <w:ind w:left="5040" w:hanging="360"/>
      </w:pPr>
      <w:rPr>
        <w:rFonts w:ascii="Symbol" w:hAnsi="Symbol" w:hint="default"/>
      </w:rPr>
    </w:lvl>
    <w:lvl w:ilvl="7" w:tplc="1700A21C">
      <w:start w:val="1"/>
      <w:numFmt w:val="bullet"/>
      <w:lvlText w:val="o"/>
      <w:lvlJc w:val="left"/>
      <w:pPr>
        <w:ind w:left="5760" w:hanging="360"/>
      </w:pPr>
      <w:rPr>
        <w:rFonts w:ascii="Courier New" w:hAnsi="Courier New" w:hint="default"/>
      </w:rPr>
    </w:lvl>
    <w:lvl w:ilvl="8" w:tplc="9628114E">
      <w:start w:val="1"/>
      <w:numFmt w:val="bullet"/>
      <w:lvlText w:val=""/>
      <w:lvlJc w:val="left"/>
      <w:pPr>
        <w:ind w:left="6480" w:hanging="360"/>
      </w:pPr>
      <w:rPr>
        <w:rFonts w:ascii="Wingdings" w:hAnsi="Wingdings" w:hint="default"/>
      </w:rPr>
    </w:lvl>
  </w:abstractNum>
  <w:abstractNum w:abstractNumId="18" w15:restartNumberingAfterBreak="0">
    <w:nsid w:val="2C753E6D"/>
    <w:multiLevelType w:val="multilevel"/>
    <w:tmpl w:val="1CA2E30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FD199D"/>
    <w:multiLevelType w:val="multilevel"/>
    <w:tmpl w:val="ACA2684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735F15"/>
    <w:multiLevelType w:val="hybridMultilevel"/>
    <w:tmpl w:val="E03050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0F02E3F"/>
    <w:multiLevelType w:val="multilevel"/>
    <w:tmpl w:val="D804A04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F425A9"/>
    <w:multiLevelType w:val="hybridMultilevel"/>
    <w:tmpl w:val="33DABD2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A3D4B"/>
    <w:multiLevelType w:val="multilevel"/>
    <w:tmpl w:val="72B0645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FF502D"/>
    <w:multiLevelType w:val="multilevel"/>
    <w:tmpl w:val="31D2C82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DA351D"/>
    <w:multiLevelType w:val="multilevel"/>
    <w:tmpl w:val="D068B45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7B42E77"/>
    <w:multiLevelType w:val="hybridMultilevel"/>
    <w:tmpl w:val="FFFFFFFF"/>
    <w:lvl w:ilvl="0" w:tplc="9C1C84EE">
      <w:start w:val="1"/>
      <w:numFmt w:val="decimal"/>
      <w:lvlText w:val="%1."/>
      <w:lvlJc w:val="left"/>
      <w:pPr>
        <w:ind w:left="720" w:hanging="360"/>
      </w:pPr>
    </w:lvl>
    <w:lvl w:ilvl="1" w:tplc="2A6CFA18">
      <w:start w:val="1"/>
      <w:numFmt w:val="lowerLetter"/>
      <w:lvlText w:val="%2."/>
      <w:lvlJc w:val="left"/>
      <w:pPr>
        <w:ind w:left="1440" w:hanging="360"/>
      </w:pPr>
    </w:lvl>
    <w:lvl w:ilvl="2" w:tplc="35766364">
      <w:start w:val="1"/>
      <w:numFmt w:val="lowerRoman"/>
      <w:lvlText w:val="%3."/>
      <w:lvlJc w:val="right"/>
      <w:pPr>
        <w:ind w:left="2160" w:hanging="180"/>
      </w:pPr>
    </w:lvl>
    <w:lvl w:ilvl="3" w:tplc="7B80394E">
      <w:start w:val="1"/>
      <w:numFmt w:val="decimal"/>
      <w:lvlText w:val="%4."/>
      <w:lvlJc w:val="left"/>
      <w:pPr>
        <w:ind w:left="2880" w:hanging="360"/>
      </w:pPr>
    </w:lvl>
    <w:lvl w:ilvl="4" w:tplc="B3208956">
      <w:start w:val="1"/>
      <w:numFmt w:val="lowerLetter"/>
      <w:lvlText w:val="%5."/>
      <w:lvlJc w:val="left"/>
      <w:pPr>
        <w:ind w:left="3600" w:hanging="360"/>
      </w:pPr>
    </w:lvl>
    <w:lvl w:ilvl="5" w:tplc="47F87060">
      <w:start w:val="1"/>
      <w:numFmt w:val="lowerRoman"/>
      <w:lvlText w:val="%6."/>
      <w:lvlJc w:val="right"/>
      <w:pPr>
        <w:ind w:left="4320" w:hanging="180"/>
      </w:pPr>
    </w:lvl>
    <w:lvl w:ilvl="6" w:tplc="A6F0F300">
      <w:start w:val="1"/>
      <w:numFmt w:val="decimal"/>
      <w:lvlText w:val="%7."/>
      <w:lvlJc w:val="left"/>
      <w:pPr>
        <w:ind w:left="5040" w:hanging="360"/>
      </w:pPr>
    </w:lvl>
    <w:lvl w:ilvl="7" w:tplc="034A973A">
      <w:start w:val="1"/>
      <w:numFmt w:val="lowerLetter"/>
      <w:lvlText w:val="%8."/>
      <w:lvlJc w:val="left"/>
      <w:pPr>
        <w:ind w:left="5760" w:hanging="360"/>
      </w:pPr>
    </w:lvl>
    <w:lvl w:ilvl="8" w:tplc="067627F0">
      <w:start w:val="1"/>
      <w:numFmt w:val="lowerRoman"/>
      <w:lvlText w:val="%9."/>
      <w:lvlJc w:val="right"/>
      <w:pPr>
        <w:ind w:left="6480" w:hanging="180"/>
      </w:pPr>
    </w:lvl>
  </w:abstractNum>
  <w:abstractNum w:abstractNumId="27" w15:restartNumberingAfterBreak="0">
    <w:nsid w:val="38A8482B"/>
    <w:multiLevelType w:val="hybridMultilevel"/>
    <w:tmpl w:val="695ED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1A04C7"/>
    <w:multiLevelType w:val="multilevel"/>
    <w:tmpl w:val="62F6074A"/>
    <w:lvl w:ilvl="0">
      <w:start w:val="25"/>
      <w:numFmt w:val="decimal"/>
      <w:lvlText w:val="%1."/>
      <w:lvlJc w:val="left"/>
      <w:pPr>
        <w:tabs>
          <w:tab w:val="num" w:pos="720"/>
        </w:tabs>
        <w:ind w:left="720" w:hanging="360"/>
      </w:pPr>
      <w:rPr>
        <w:rFonts w:asciiTheme="minorHAnsi" w:hAnsiTheme="minorHAnsi" w:cstheme="minorHAnsi"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A21D30"/>
    <w:multiLevelType w:val="multilevel"/>
    <w:tmpl w:val="0A6C1A10"/>
    <w:lvl w:ilvl="0">
      <w:start w:val="1"/>
      <w:numFmt w:val="decimal"/>
      <w:pStyle w:val="Heading1"/>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30" w15:restartNumberingAfterBreak="0">
    <w:nsid w:val="4AD6428C"/>
    <w:multiLevelType w:val="multilevel"/>
    <w:tmpl w:val="902EB7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7768D6"/>
    <w:multiLevelType w:val="multilevel"/>
    <w:tmpl w:val="FA0667E6"/>
    <w:lvl w:ilvl="0">
      <w:start w:val="37"/>
      <w:numFmt w:val="decimal"/>
      <w:lvlText w:val="%1."/>
      <w:lvlJc w:val="left"/>
      <w:pPr>
        <w:tabs>
          <w:tab w:val="num" w:pos="720"/>
        </w:tabs>
        <w:ind w:left="720" w:hanging="360"/>
      </w:pPr>
      <w:rPr>
        <w:rFonts w:asciiTheme="minorHAnsi" w:hAnsiTheme="minorHAnsi" w:cstheme="minorHAnsi"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5E4018"/>
    <w:multiLevelType w:val="hybridMultilevel"/>
    <w:tmpl w:val="4104A46A"/>
    <w:lvl w:ilvl="0" w:tplc="E32248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366575"/>
    <w:multiLevelType w:val="multilevel"/>
    <w:tmpl w:val="B5343B2A"/>
    <w:lvl w:ilvl="0">
      <w:start w:val="35"/>
      <w:numFmt w:val="decimal"/>
      <w:lvlText w:val="%1."/>
      <w:lvlJc w:val="left"/>
      <w:pPr>
        <w:tabs>
          <w:tab w:val="num" w:pos="720"/>
        </w:tabs>
        <w:ind w:left="720" w:hanging="360"/>
      </w:pPr>
      <w:rPr>
        <w:rFonts w:asciiTheme="minorHAnsi" w:hAnsiTheme="minorHAnsi" w:cstheme="minorHAns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D25FA6"/>
    <w:multiLevelType w:val="multilevel"/>
    <w:tmpl w:val="76CC0DC2"/>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A43F4F"/>
    <w:multiLevelType w:val="hybridMultilevel"/>
    <w:tmpl w:val="673276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DF2941"/>
    <w:multiLevelType w:val="hybridMultilevel"/>
    <w:tmpl w:val="CF381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3A36FF"/>
    <w:multiLevelType w:val="hybridMultilevel"/>
    <w:tmpl w:val="DEAABB10"/>
    <w:lvl w:ilvl="0" w:tplc="36B89948">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ADDC7D34">
      <w:start w:val="1"/>
      <w:numFmt w:val="lowerRoman"/>
      <w:lvlText w:val="%3."/>
      <w:lvlJc w:val="right"/>
      <w:pPr>
        <w:ind w:left="2160" w:hanging="180"/>
      </w:pPr>
    </w:lvl>
    <w:lvl w:ilvl="3" w:tplc="8FB8F616">
      <w:start w:val="1"/>
      <w:numFmt w:val="decimal"/>
      <w:lvlText w:val="%4."/>
      <w:lvlJc w:val="left"/>
      <w:pPr>
        <w:ind w:left="2880" w:hanging="360"/>
      </w:pPr>
    </w:lvl>
    <w:lvl w:ilvl="4" w:tplc="6450B984">
      <w:start w:val="1"/>
      <w:numFmt w:val="lowerLetter"/>
      <w:lvlText w:val="%5."/>
      <w:lvlJc w:val="left"/>
      <w:pPr>
        <w:ind w:left="3600" w:hanging="360"/>
      </w:pPr>
    </w:lvl>
    <w:lvl w:ilvl="5" w:tplc="6B7E3482">
      <w:start w:val="1"/>
      <w:numFmt w:val="lowerRoman"/>
      <w:lvlText w:val="%6."/>
      <w:lvlJc w:val="right"/>
      <w:pPr>
        <w:ind w:left="4320" w:hanging="180"/>
      </w:pPr>
    </w:lvl>
    <w:lvl w:ilvl="6" w:tplc="CFB855E0">
      <w:start w:val="1"/>
      <w:numFmt w:val="decimal"/>
      <w:lvlText w:val="%7."/>
      <w:lvlJc w:val="left"/>
      <w:pPr>
        <w:ind w:left="5040" w:hanging="360"/>
      </w:pPr>
    </w:lvl>
    <w:lvl w:ilvl="7" w:tplc="C54EC69E">
      <w:start w:val="1"/>
      <w:numFmt w:val="lowerLetter"/>
      <w:lvlText w:val="%8."/>
      <w:lvlJc w:val="left"/>
      <w:pPr>
        <w:ind w:left="5760" w:hanging="360"/>
      </w:pPr>
    </w:lvl>
    <w:lvl w:ilvl="8" w:tplc="472CD2DC">
      <w:start w:val="1"/>
      <w:numFmt w:val="lowerRoman"/>
      <w:lvlText w:val="%9."/>
      <w:lvlJc w:val="right"/>
      <w:pPr>
        <w:ind w:left="6480" w:hanging="180"/>
      </w:pPr>
    </w:lvl>
  </w:abstractNum>
  <w:abstractNum w:abstractNumId="38" w15:restartNumberingAfterBreak="0">
    <w:nsid w:val="5BFB00F1"/>
    <w:multiLevelType w:val="multilevel"/>
    <w:tmpl w:val="8FAAE9B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D51381F"/>
    <w:multiLevelType w:val="multilevel"/>
    <w:tmpl w:val="8D26910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336FE"/>
    <w:multiLevelType w:val="hybridMultilevel"/>
    <w:tmpl w:val="C2F82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4119CB"/>
    <w:multiLevelType w:val="multilevel"/>
    <w:tmpl w:val="4E127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E13E2"/>
    <w:multiLevelType w:val="multilevel"/>
    <w:tmpl w:val="1CE24B90"/>
    <w:lvl w:ilvl="0">
      <w:start w:val="3"/>
      <w:numFmt w:val="decimal"/>
      <w:lvlText w:val="%1."/>
      <w:lvlJc w:val="left"/>
      <w:pPr>
        <w:tabs>
          <w:tab w:val="num" w:pos="720"/>
        </w:tabs>
        <w:ind w:left="720" w:hanging="360"/>
      </w:pPr>
      <w:rPr>
        <w:rFonts w:asciiTheme="minorHAnsi" w:hAnsiTheme="minorHAnsi" w:cstheme="minorHAnsi"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103010B"/>
    <w:multiLevelType w:val="multilevel"/>
    <w:tmpl w:val="7CCC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1D6527"/>
    <w:multiLevelType w:val="multilevel"/>
    <w:tmpl w:val="9448328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28F4DA7"/>
    <w:multiLevelType w:val="multilevel"/>
    <w:tmpl w:val="8A7661A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2CD302E"/>
    <w:multiLevelType w:val="hybridMultilevel"/>
    <w:tmpl w:val="0096C29E"/>
    <w:lvl w:ilvl="0" w:tplc="E32248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36555FA"/>
    <w:multiLevelType w:val="hybridMultilevel"/>
    <w:tmpl w:val="4E3A7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8F306D"/>
    <w:multiLevelType w:val="multilevel"/>
    <w:tmpl w:val="149060F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4AC7214"/>
    <w:multiLevelType w:val="hybridMultilevel"/>
    <w:tmpl w:val="96DE2F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53904A6"/>
    <w:multiLevelType w:val="multilevel"/>
    <w:tmpl w:val="634CFA2A"/>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9746268"/>
    <w:multiLevelType w:val="multilevel"/>
    <w:tmpl w:val="F0A454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C3F024B"/>
    <w:multiLevelType w:val="hybridMultilevel"/>
    <w:tmpl w:val="3C420A7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C496DC9"/>
    <w:multiLevelType w:val="hybridMultilevel"/>
    <w:tmpl w:val="13D4F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FBA74E0"/>
    <w:multiLevelType w:val="multilevel"/>
    <w:tmpl w:val="FF04098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FDF1258"/>
    <w:multiLevelType w:val="multilevel"/>
    <w:tmpl w:val="EECC99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0083E6E"/>
    <w:multiLevelType w:val="multilevel"/>
    <w:tmpl w:val="8C0668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8FA6B12"/>
    <w:multiLevelType w:val="hybridMultilevel"/>
    <w:tmpl w:val="A930474C"/>
    <w:lvl w:ilvl="0" w:tplc="E32248C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AE61051"/>
    <w:multiLevelType w:val="multilevel"/>
    <w:tmpl w:val="28EAF8F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B071C4E"/>
    <w:multiLevelType w:val="hybridMultilevel"/>
    <w:tmpl w:val="383846B8"/>
    <w:lvl w:ilvl="0" w:tplc="E32248CE">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15:restartNumberingAfterBreak="0">
    <w:nsid w:val="7C437A57"/>
    <w:multiLevelType w:val="multilevel"/>
    <w:tmpl w:val="CB923A62"/>
    <w:lvl w:ilvl="0">
      <w:start w:val="17"/>
      <w:numFmt w:val="decimal"/>
      <w:lvlText w:val="%1."/>
      <w:lvlJc w:val="left"/>
      <w:pPr>
        <w:tabs>
          <w:tab w:val="num" w:pos="720"/>
        </w:tabs>
        <w:ind w:left="720" w:hanging="360"/>
      </w:pPr>
      <w:rPr>
        <w:rFonts w:asciiTheme="minorHAnsi" w:hAnsiTheme="minorHAnsi" w:cstheme="minorHAnsi"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1C717C"/>
    <w:multiLevelType w:val="multilevel"/>
    <w:tmpl w:val="CA2C98C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DCE0B07"/>
    <w:multiLevelType w:val="multilevel"/>
    <w:tmpl w:val="9C26EA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29"/>
  </w:num>
  <w:num w:numId="3">
    <w:abstractNumId w:val="37"/>
  </w:num>
  <w:num w:numId="4">
    <w:abstractNumId w:val="47"/>
  </w:num>
  <w:num w:numId="5">
    <w:abstractNumId w:val="20"/>
  </w:num>
  <w:num w:numId="6">
    <w:abstractNumId w:val="27"/>
  </w:num>
  <w:num w:numId="7">
    <w:abstractNumId w:val="36"/>
  </w:num>
  <w:num w:numId="8">
    <w:abstractNumId w:val="17"/>
  </w:num>
  <w:num w:numId="9">
    <w:abstractNumId w:val="13"/>
  </w:num>
  <w:num w:numId="10">
    <w:abstractNumId w:val="46"/>
  </w:num>
  <w:num w:numId="11">
    <w:abstractNumId w:val="57"/>
  </w:num>
  <w:num w:numId="12">
    <w:abstractNumId w:val="59"/>
  </w:num>
  <w:num w:numId="13">
    <w:abstractNumId w:val="3"/>
  </w:num>
  <w:num w:numId="14">
    <w:abstractNumId w:val="35"/>
  </w:num>
  <w:num w:numId="15">
    <w:abstractNumId w:val="11"/>
  </w:num>
  <w:num w:numId="16">
    <w:abstractNumId w:val="32"/>
  </w:num>
  <w:num w:numId="17">
    <w:abstractNumId w:val="22"/>
  </w:num>
  <w:num w:numId="18">
    <w:abstractNumId w:val="53"/>
  </w:num>
  <w:num w:numId="19">
    <w:abstractNumId w:val="40"/>
  </w:num>
  <w:num w:numId="20">
    <w:abstractNumId w:val="52"/>
  </w:num>
  <w:num w:numId="21">
    <w:abstractNumId w:val="9"/>
  </w:num>
  <w:num w:numId="22">
    <w:abstractNumId w:val="5"/>
  </w:num>
  <w:num w:numId="23">
    <w:abstractNumId w:val="43"/>
  </w:num>
  <w:num w:numId="24">
    <w:abstractNumId w:val="49"/>
  </w:num>
  <w:num w:numId="25">
    <w:abstractNumId w:val="41"/>
  </w:num>
  <w:num w:numId="26">
    <w:abstractNumId w:val="62"/>
  </w:num>
  <w:num w:numId="27">
    <w:abstractNumId w:val="42"/>
  </w:num>
  <w:num w:numId="28">
    <w:abstractNumId w:val="56"/>
  </w:num>
  <w:num w:numId="29">
    <w:abstractNumId w:val="1"/>
  </w:num>
  <w:num w:numId="30">
    <w:abstractNumId w:val="55"/>
  </w:num>
  <w:num w:numId="31">
    <w:abstractNumId w:val="50"/>
  </w:num>
  <w:num w:numId="32">
    <w:abstractNumId w:val="51"/>
  </w:num>
  <w:num w:numId="33">
    <w:abstractNumId w:val="16"/>
  </w:num>
  <w:num w:numId="34">
    <w:abstractNumId w:val="4"/>
  </w:num>
  <w:num w:numId="35">
    <w:abstractNumId w:val="8"/>
  </w:num>
  <w:num w:numId="36">
    <w:abstractNumId w:val="45"/>
  </w:num>
  <w:num w:numId="37">
    <w:abstractNumId w:val="19"/>
  </w:num>
  <w:num w:numId="38">
    <w:abstractNumId w:val="10"/>
  </w:num>
  <w:num w:numId="39">
    <w:abstractNumId w:val="54"/>
  </w:num>
  <w:num w:numId="40">
    <w:abstractNumId w:val="25"/>
  </w:num>
  <w:num w:numId="41">
    <w:abstractNumId w:val="60"/>
  </w:num>
  <w:num w:numId="42">
    <w:abstractNumId w:val="30"/>
  </w:num>
  <w:num w:numId="43">
    <w:abstractNumId w:val="38"/>
  </w:num>
  <w:num w:numId="44">
    <w:abstractNumId w:val="44"/>
  </w:num>
  <w:num w:numId="45">
    <w:abstractNumId w:val="48"/>
  </w:num>
  <w:num w:numId="46">
    <w:abstractNumId w:val="7"/>
  </w:num>
  <w:num w:numId="47">
    <w:abstractNumId w:val="23"/>
  </w:num>
  <w:num w:numId="48">
    <w:abstractNumId w:val="12"/>
  </w:num>
  <w:num w:numId="49">
    <w:abstractNumId w:val="28"/>
  </w:num>
  <w:num w:numId="50">
    <w:abstractNumId w:val="24"/>
  </w:num>
  <w:num w:numId="51">
    <w:abstractNumId w:val="21"/>
  </w:num>
  <w:num w:numId="52">
    <w:abstractNumId w:val="0"/>
  </w:num>
  <w:num w:numId="53">
    <w:abstractNumId w:val="61"/>
  </w:num>
  <w:num w:numId="54">
    <w:abstractNumId w:val="15"/>
  </w:num>
  <w:num w:numId="55">
    <w:abstractNumId w:val="58"/>
  </w:num>
  <w:num w:numId="56">
    <w:abstractNumId w:val="6"/>
  </w:num>
  <w:num w:numId="57">
    <w:abstractNumId w:val="18"/>
  </w:num>
  <w:num w:numId="58">
    <w:abstractNumId w:val="14"/>
  </w:num>
  <w:num w:numId="59">
    <w:abstractNumId w:val="33"/>
  </w:num>
  <w:num w:numId="60">
    <w:abstractNumId w:val="39"/>
  </w:num>
  <w:num w:numId="61">
    <w:abstractNumId w:val="31"/>
  </w:num>
  <w:num w:numId="62">
    <w:abstractNumId w:val="34"/>
  </w:num>
  <w:num w:numId="63">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D9B"/>
    <w:rsid w:val="00020049"/>
    <w:rsid w:val="000355F9"/>
    <w:rsid w:val="000A56D3"/>
    <w:rsid w:val="000D3D3A"/>
    <w:rsid w:val="000E2F9D"/>
    <w:rsid w:val="001153F2"/>
    <w:rsid w:val="00125D34"/>
    <w:rsid w:val="00190689"/>
    <w:rsid w:val="001B6C08"/>
    <w:rsid w:val="001B7F41"/>
    <w:rsid w:val="001C1129"/>
    <w:rsid w:val="001C1C16"/>
    <w:rsid w:val="001D5BD4"/>
    <w:rsid w:val="001F6450"/>
    <w:rsid w:val="00204340"/>
    <w:rsid w:val="002178CE"/>
    <w:rsid w:val="00253FC7"/>
    <w:rsid w:val="0027119D"/>
    <w:rsid w:val="002B6897"/>
    <w:rsid w:val="002D7537"/>
    <w:rsid w:val="002F0DA9"/>
    <w:rsid w:val="002F7B4D"/>
    <w:rsid w:val="00306EBB"/>
    <w:rsid w:val="003227AC"/>
    <w:rsid w:val="00361433"/>
    <w:rsid w:val="00385951"/>
    <w:rsid w:val="003A16BA"/>
    <w:rsid w:val="003A1F6E"/>
    <w:rsid w:val="00404819"/>
    <w:rsid w:val="004518A9"/>
    <w:rsid w:val="00473562"/>
    <w:rsid w:val="00480413"/>
    <w:rsid w:val="00503CA5"/>
    <w:rsid w:val="005456A2"/>
    <w:rsid w:val="00552042"/>
    <w:rsid w:val="0055385F"/>
    <w:rsid w:val="005A458B"/>
    <w:rsid w:val="005C242A"/>
    <w:rsid w:val="005C7204"/>
    <w:rsid w:val="005D4379"/>
    <w:rsid w:val="00602B5F"/>
    <w:rsid w:val="00632F02"/>
    <w:rsid w:val="00643F14"/>
    <w:rsid w:val="0068624F"/>
    <w:rsid w:val="006D77CB"/>
    <w:rsid w:val="00705D9B"/>
    <w:rsid w:val="00736522"/>
    <w:rsid w:val="00761210"/>
    <w:rsid w:val="007E549D"/>
    <w:rsid w:val="008534F2"/>
    <w:rsid w:val="00881A0E"/>
    <w:rsid w:val="008A0FEC"/>
    <w:rsid w:val="008B128F"/>
    <w:rsid w:val="009373A5"/>
    <w:rsid w:val="009623A4"/>
    <w:rsid w:val="009A5E84"/>
    <w:rsid w:val="009E0425"/>
    <w:rsid w:val="00A022F0"/>
    <w:rsid w:val="00A22CD7"/>
    <w:rsid w:val="00A345FD"/>
    <w:rsid w:val="00A465EF"/>
    <w:rsid w:val="00A82B51"/>
    <w:rsid w:val="00A8782E"/>
    <w:rsid w:val="00A96CF4"/>
    <w:rsid w:val="00AB5557"/>
    <w:rsid w:val="00AD6DE4"/>
    <w:rsid w:val="00B129FA"/>
    <w:rsid w:val="00BA25B3"/>
    <w:rsid w:val="00BA2B8D"/>
    <w:rsid w:val="00BC18F3"/>
    <w:rsid w:val="00BD046A"/>
    <w:rsid w:val="00BF163E"/>
    <w:rsid w:val="00BF5ED3"/>
    <w:rsid w:val="00BF6023"/>
    <w:rsid w:val="00C535E4"/>
    <w:rsid w:val="00C705FC"/>
    <w:rsid w:val="00C833A9"/>
    <w:rsid w:val="00C923AB"/>
    <w:rsid w:val="00CC11B5"/>
    <w:rsid w:val="00CE5E10"/>
    <w:rsid w:val="00D03EB6"/>
    <w:rsid w:val="00D0406D"/>
    <w:rsid w:val="00D14106"/>
    <w:rsid w:val="00D70299"/>
    <w:rsid w:val="00D83228"/>
    <w:rsid w:val="00DC2F6A"/>
    <w:rsid w:val="00E30EE3"/>
    <w:rsid w:val="00E6225C"/>
    <w:rsid w:val="00E75B7E"/>
    <w:rsid w:val="00E92568"/>
    <w:rsid w:val="00E977C6"/>
    <w:rsid w:val="00EB3ED8"/>
    <w:rsid w:val="00EB48FA"/>
    <w:rsid w:val="00EE460C"/>
    <w:rsid w:val="00FB102E"/>
    <w:rsid w:val="00FC36D0"/>
    <w:rsid w:val="00FF49B8"/>
    <w:rsid w:val="23965487"/>
    <w:rsid w:val="2760B50F"/>
    <w:rsid w:val="27B15729"/>
    <w:rsid w:val="3166BEA7"/>
    <w:rsid w:val="3197E0C8"/>
    <w:rsid w:val="333E0910"/>
    <w:rsid w:val="3547DE56"/>
    <w:rsid w:val="647A2E8F"/>
    <w:rsid w:val="67285571"/>
    <w:rsid w:val="7BD99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D80FB"/>
  <w15:chartTrackingRefBased/>
  <w15:docId w15:val="{50F90592-C33A-4AA8-9F9A-83FD8E218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D9B"/>
  </w:style>
  <w:style w:type="paragraph" w:styleId="Heading1">
    <w:name w:val="heading 1"/>
    <w:basedOn w:val="ListParagraph"/>
    <w:next w:val="Normal"/>
    <w:link w:val="Heading1Char"/>
    <w:uiPriority w:val="9"/>
    <w:qFormat/>
    <w:rsid w:val="00705D9B"/>
    <w:pPr>
      <w:numPr>
        <w:numId w:val="2"/>
      </w:numPr>
      <w:outlineLvl w:val="0"/>
    </w:pPr>
    <w:rPr>
      <w:rFonts w:ascii="The Sans-" w:hAnsi="The Sans-" w:cstheme="minorHAnsi"/>
      <w:b/>
      <w:bCs/>
      <w:color w:val="0070C0"/>
    </w:rPr>
  </w:style>
  <w:style w:type="paragraph" w:styleId="Heading2">
    <w:name w:val="heading 2"/>
    <w:basedOn w:val="Normal"/>
    <w:next w:val="Normal"/>
    <w:link w:val="Heading2Char"/>
    <w:uiPriority w:val="9"/>
    <w:unhideWhenUsed/>
    <w:qFormat/>
    <w:rsid w:val="00705D9B"/>
    <w:pPr>
      <w:keepNext/>
      <w:keepLines/>
      <w:spacing w:before="40" w:after="0" w:line="240" w:lineRule="auto"/>
      <w:outlineLvl w:val="1"/>
    </w:pPr>
    <w:rPr>
      <w:rFonts w:ascii="The Sans-" w:eastAsiaTheme="majorEastAsia" w:hAnsi="The Sans-" w:cstheme="majorBidi"/>
      <w:color w:val="C00000"/>
    </w:rPr>
  </w:style>
  <w:style w:type="paragraph" w:styleId="Heading3">
    <w:name w:val="heading 3"/>
    <w:basedOn w:val="Normal"/>
    <w:next w:val="Normal"/>
    <w:link w:val="Heading3Char"/>
    <w:uiPriority w:val="9"/>
    <w:unhideWhenUsed/>
    <w:qFormat/>
    <w:rsid w:val="00705D9B"/>
    <w:pPr>
      <w:keepNext/>
      <w:keepLines/>
      <w:spacing w:before="40" w:after="0"/>
      <w:outlineLvl w:val="2"/>
    </w:pPr>
    <w:rPr>
      <w:rFonts w:asciiTheme="majorHAnsi" w:eastAsiaTheme="majorEastAsia" w:hAnsiTheme="majorHAnsi" w:cstheme="majorBidi"/>
      <w:i/>
      <w:i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D9B"/>
    <w:rPr>
      <w:rFonts w:ascii="The Sans-" w:hAnsi="The Sans-" w:cstheme="minorHAnsi"/>
      <w:b/>
      <w:bCs/>
      <w:color w:val="0070C0"/>
    </w:rPr>
  </w:style>
  <w:style w:type="character" w:customStyle="1" w:styleId="Heading2Char">
    <w:name w:val="Heading 2 Char"/>
    <w:basedOn w:val="DefaultParagraphFont"/>
    <w:link w:val="Heading2"/>
    <w:uiPriority w:val="9"/>
    <w:rsid w:val="00705D9B"/>
    <w:rPr>
      <w:rFonts w:ascii="The Sans-" w:eastAsiaTheme="majorEastAsia" w:hAnsi="The Sans-" w:cstheme="majorBidi"/>
      <w:color w:val="C00000"/>
    </w:rPr>
  </w:style>
  <w:style w:type="character" w:customStyle="1" w:styleId="Heading3Char">
    <w:name w:val="Heading 3 Char"/>
    <w:basedOn w:val="DefaultParagraphFont"/>
    <w:link w:val="Heading3"/>
    <w:uiPriority w:val="9"/>
    <w:rsid w:val="00705D9B"/>
    <w:rPr>
      <w:rFonts w:asciiTheme="majorHAnsi" w:eastAsiaTheme="majorEastAsia" w:hAnsiTheme="majorHAnsi" w:cstheme="majorBidi"/>
      <w:i/>
      <w:iCs/>
      <w:color w:val="1F3763" w:themeColor="accent1" w:themeShade="7F"/>
      <w:lang w:val="en-GB"/>
    </w:rPr>
  </w:style>
  <w:style w:type="paragraph" w:styleId="ListParagraph">
    <w:name w:val="List Paragraph"/>
    <w:aliases w:val="Ha,References,List Paragraph1,Dot pt,F5 List Paragraph,No Spacing1,List Paragraph Char Char Char,Indicator Text,Numbered Para 1,Bullet 1,List Paragraph12,Bullet Points,MAIN CONTENT,Colorful List - Accent 11,List Paragraph2,Normal numbered"/>
    <w:basedOn w:val="Normal"/>
    <w:link w:val="ListParagraphChar"/>
    <w:uiPriority w:val="34"/>
    <w:qFormat/>
    <w:rsid w:val="00705D9B"/>
    <w:pPr>
      <w:ind w:left="720"/>
      <w:contextualSpacing/>
    </w:pPr>
  </w:style>
  <w:style w:type="character" w:styleId="Hyperlink">
    <w:name w:val="Hyperlink"/>
    <w:basedOn w:val="DefaultParagraphFont"/>
    <w:uiPriority w:val="99"/>
    <w:unhideWhenUsed/>
    <w:rsid w:val="00705D9B"/>
    <w:rPr>
      <w:color w:val="0563C1" w:themeColor="hyperlink"/>
      <w:u w:val="single"/>
    </w:rPr>
  </w:style>
  <w:style w:type="paragraph" w:styleId="Header">
    <w:name w:val="header"/>
    <w:basedOn w:val="Normal"/>
    <w:link w:val="HeaderChar"/>
    <w:uiPriority w:val="99"/>
    <w:unhideWhenUsed/>
    <w:rsid w:val="00705D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D9B"/>
  </w:style>
  <w:style w:type="paragraph" w:styleId="Footer">
    <w:name w:val="footer"/>
    <w:basedOn w:val="Normal"/>
    <w:link w:val="FooterChar"/>
    <w:uiPriority w:val="99"/>
    <w:unhideWhenUsed/>
    <w:rsid w:val="00705D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D9B"/>
  </w:style>
  <w:style w:type="paragraph" w:styleId="BalloonText">
    <w:name w:val="Balloon Text"/>
    <w:basedOn w:val="Normal"/>
    <w:link w:val="BalloonTextChar"/>
    <w:uiPriority w:val="99"/>
    <w:semiHidden/>
    <w:unhideWhenUsed/>
    <w:rsid w:val="00705D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D9B"/>
    <w:rPr>
      <w:rFonts w:ascii="Segoe UI" w:hAnsi="Segoe UI" w:cs="Segoe UI"/>
      <w:sz w:val="18"/>
      <w:szCs w:val="18"/>
    </w:rPr>
  </w:style>
  <w:style w:type="table" w:styleId="TableGrid">
    <w:name w:val="Table Grid"/>
    <w:basedOn w:val="TableNormal"/>
    <w:uiPriority w:val="39"/>
    <w:rsid w:val="00705D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AIN">
    <w:name w:val="MAIN"/>
    <w:basedOn w:val="Normal"/>
    <w:uiPriority w:val="99"/>
    <w:rsid w:val="00705D9B"/>
    <w:pPr>
      <w:widowControl w:val="0"/>
      <w:autoSpaceDE w:val="0"/>
      <w:autoSpaceDN w:val="0"/>
      <w:adjustRightInd w:val="0"/>
      <w:spacing w:after="90" w:line="250" w:lineRule="atLeast"/>
      <w:jc w:val="both"/>
      <w:textAlignment w:val="center"/>
    </w:pPr>
    <w:rPr>
      <w:rFonts w:ascii="TheSansLight-Plain" w:eastAsia="Times New Roman" w:hAnsi="TheSansLight-Plain" w:cs="TheSansLight-Plain"/>
      <w:color w:val="000000"/>
      <w:sz w:val="19"/>
      <w:szCs w:val="19"/>
    </w:rPr>
  </w:style>
  <w:style w:type="paragraph" w:customStyle="1" w:styleId="Default">
    <w:name w:val="Default"/>
    <w:rsid w:val="00705D9B"/>
    <w:pPr>
      <w:autoSpaceDE w:val="0"/>
      <w:autoSpaceDN w:val="0"/>
      <w:adjustRightInd w:val="0"/>
      <w:spacing w:after="0" w:line="240" w:lineRule="auto"/>
    </w:pPr>
    <w:rPr>
      <w:rFonts w:ascii="Cambria" w:hAnsi="Cambria" w:cs="Cambria"/>
      <w:color w:val="000000"/>
      <w:sz w:val="24"/>
      <w:szCs w:val="24"/>
    </w:rPr>
  </w:style>
  <w:style w:type="character" w:customStyle="1" w:styleId="ListParagraphChar">
    <w:name w:val="List Paragraph Char"/>
    <w:aliases w:val="Ha Char,References Char,List Paragraph1 Char,Dot pt Char,F5 List Paragraph Char,No Spacing1 Char,List Paragraph Char Char Char Char,Indicator Text Char,Numbered Para 1 Char,Bullet 1 Char,List Paragraph12 Char,Bullet Points Char"/>
    <w:link w:val="ListParagraph"/>
    <w:uiPriority w:val="34"/>
    <w:qFormat/>
    <w:locked/>
    <w:rsid w:val="00705D9B"/>
  </w:style>
  <w:style w:type="character" w:styleId="FootnoteReference">
    <w:name w:val="footnote reference"/>
    <w:aliases w:val="Texto de nota al pie,ftref,Carattere Char1,Carattere Char Char Carattere Carattere Char Char,16 Point,Superscript 6 Point,fr,BVI fnr, BVI fnr,BVI fnr Char Char Char Char,BVI fnr Car Car Char Char Char Char,BVI fnr Car Car,FO,4,4_G,Ref"/>
    <w:link w:val="BVIfnrCharCharChar"/>
    <w:uiPriority w:val="99"/>
    <w:qFormat/>
    <w:rsid w:val="00705D9B"/>
    <w:rPr>
      <w:vertAlign w:val="superscript"/>
    </w:rPr>
  </w:style>
  <w:style w:type="paragraph" w:styleId="FootnoteText">
    <w:name w:val="footnote text"/>
    <w:aliases w:val="single space,FOOTNOTES,fn,ft,footnote text,Footnote Text Char Char,single space1,FOOTNOTES1,fn1,ft1 Char,ft1,Footnote Text WBR,WBR,Footnote Text Char1,Texto nota pie Car Car Car,Footnote Text1 Char,Footnote Text2,ADB,Texto nota pie1,f,Char"/>
    <w:basedOn w:val="Normal"/>
    <w:link w:val="FootnoteTextChar"/>
    <w:uiPriority w:val="99"/>
    <w:unhideWhenUsed/>
    <w:qFormat/>
    <w:rsid w:val="00705D9B"/>
    <w:pPr>
      <w:spacing w:after="0" w:line="240" w:lineRule="auto"/>
    </w:pPr>
    <w:rPr>
      <w:rFonts w:eastAsiaTheme="minorEastAsia"/>
      <w:sz w:val="20"/>
      <w:szCs w:val="20"/>
    </w:rPr>
  </w:style>
  <w:style w:type="character" w:customStyle="1" w:styleId="FootnoteTextChar">
    <w:name w:val="Footnote Text Char"/>
    <w:aliases w:val="single space Char,FOOTNOTES Char,fn Char,ft Char,footnote text Char,Footnote Text Char Char Char,single space1 Char,FOOTNOTES1 Char,fn1 Char,ft1 Char Char,ft1 Char1,Footnote Text WBR Char,WBR Char,Footnote Text Char1 Char,ADB Char"/>
    <w:basedOn w:val="DefaultParagraphFont"/>
    <w:link w:val="FootnoteText"/>
    <w:uiPriority w:val="99"/>
    <w:qFormat/>
    <w:rsid w:val="00705D9B"/>
    <w:rPr>
      <w:rFonts w:eastAsiaTheme="minorEastAsia"/>
      <w:sz w:val="20"/>
      <w:szCs w:val="20"/>
    </w:rPr>
  </w:style>
  <w:style w:type="paragraph" w:customStyle="1" w:styleId="BVIfnrCharCharChar">
    <w:name w:val="BVI fnr Char Char Char"/>
    <w:aliases w:val="BVI fnr Car Car Char Char Char,BVI fnr Car Char Char Char,BVI fnr Car Car Car Car Char Char Char,BVI fnr Car Car Car Car Char Char Char Char Char"/>
    <w:basedOn w:val="Normal"/>
    <w:link w:val="FootnoteReference"/>
    <w:uiPriority w:val="99"/>
    <w:rsid w:val="00705D9B"/>
    <w:pPr>
      <w:spacing w:line="240" w:lineRule="exact"/>
    </w:pPr>
    <w:rPr>
      <w:vertAlign w:val="superscript"/>
    </w:rPr>
  </w:style>
  <w:style w:type="paragraph" w:customStyle="1" w:styleId="paragraph">
    <w:name w:val="paragraph"/>
    <w:basedOn w:val="Normal"/>
    <w:rsid w:val="00705D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05D9B"/>
  </w:style>
  <w:style w:type="character" w:customStyle="1" w:styleId="eop">
    <w:name w:val="eop"/>
    <w:basedOn w:val="DefaultParagraphFont"/>
    <w:rsid w:val="00705D9B"/>
  </w:style>
  <w:style w:type="character" w:styleId="CommentReference">
    <w:name w:val="annotation reference"/>
    <w:basedOn w:val="DefaultParagraphFont"/>
    <w:uiPriority w:val="99"/>
    <w:semiHidden/>
    <w:unhideWhenUsed/>
    <w:rsid w:val="00705D9B"/>
    <w:rPr>
      <w:sz w:val="16"/>
      <w:szCs w:val="16"/>
    </w:rPr>
  </w:style>
  <w:style w:type="paragraph" w:styleId="CommentText">
    <w:name w:val="annotation text"/>
    <w:basedOn w:val="Normal"/>
    <w:link w:val="CommentTextChar"/>
    <w:uiPriority w:val="99"/>
    <w:unhideWhenUsed/>
    <w:rsid w:val="00705D9B"/>
    <w:pPr>
      <w:spacing w:after="90" w:line="240" w:lineRule="auto"/>
    </w:pPr>
    <w:rPr>
      <w:sz w:val="20"/>
      <w:szCs w:val="20"/>
    </w:rPr>
  </w:style>
  <w:style w:type="character" w:customStyle="1" w:styleId="CommentTextChar">
    <w:name w:val="Comment Text Char"/>
    <w:basedOn w:val="DefaultParagraphFont"/>
    <w:link w:val="CommentText"/>
    <w:uiPriority w:val="99"/>
    <w:rsid w:val="00705D9B"/>
    <w:rPr>
      <w:sz w:val="20"/>
      <w:szCs w:val="20"/>
    </w:rPr>
  </w:style>
  <w:style w:type="paragraph" w:styleId="CommentSubject">
    <w:name w:val="annotation subject"/>
    <w:basedOn w:val="CommentText"/>
    <w:next w:val="CommentText"/>
    <w:link w:val="CommentSubjectChar"/>
    <w:uiPriority w:val="99"/>
    <w:semiHidden/>
    <w:unhideWhenUsed/>
    <w:rsid w:val="00705D9B"/>
    <w:rPr>
      <w:b/>
      <w:bCs/>
    </w:rPr>
  </w:style>
  <w:style w:type="character" w:customStyle="1" w:styleId="CommentSubjectChar">
    <w:name w:val="Comment Subject Char"/>
    <w:basedOn w:val="CommentTextChar"/>
    <w:link w:val="CommentSubject"/>
    <w:uiPriority w:val="99"/>
    <w:semiHidden/>
    <w:rsid w:val="00705D9B"/>
    <w:rPr>
      <w:b/>
      <w:bCs/>
      <w:sz w:val="20"/>
      <w:szCs w:val="20"/>
    </w:rPr>
  </w:style>
  <w:style w:type="character" w:styleId="UnresolvedMention">
    <w:name w:val="Unresolved Mention"/>
    <w:basedOn w:val="DefaultParagraphFont"/>
    <w:uiPriority w:val="99"/>
    <w:unhideWhenUsed/>
    <w:rsid w:val="00705D9B"/>
    <w:rPr>
      <w:color w:val="605E5C"/>
      <w:shd w:val="clear" w:color="auto" w:fill="E1DFDD"/>
    </w:rPr>
  </w:style>
  <w:style w:type="character" w:customStyle="1" w:styleId="superscript">
    <w:name w:val="superscript"/>
    <w:basedOn w:val="DefaultParagraphFont"/>
    <w:rsid w:val="00705D9B"/>
  </w:style>
  <w:style w:type="character" w:styleId="Mention">
    <w:name w:val="Mention"/>
    <w:basedOn w:val="DefaultParagraphFont"/>
    <w:uiPriority w:val="99"/>
    <w:unhideWhenUsed/>
    <w:rsid w:val="00705D9B"/>
    <w:rPr>
      <w:color w:val="2B579A"/>
      <w:shd w:val="clear" w:color="auto" w:fill="E1DFDD"/>
    </w:rPr>
  </w:style>
  <w:style w:type="character" w:styleId="FollowedHyperlink">
    <w:name w:val="FollowedHyperlink"/>
    <w:basedOn w:val="DefaultParagraphFont"/>
    <w:uiPriority w:val="99"/>
    <w:semiHidden/>
    <w:unhideWhenUsed/>
    <w:rsid w:val="00705D9B"/>
    <w:rPr>
      <w:color w:val="954F72" w:themeColor="followedHyperlink"/>
      <w:u w:val="single"/>
    </w:rPr>
  </w:style>
  <w:style w:type="table" w:styleId="GridTable4-Accent1">
    <w:name w:val="Grid Table 4 Accent 1"/>
    <w:basedOn w:val="TableNormal"/>
    <w:uiPriority w:val="49"/>
    <w:rsid w:val="00705D9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705D9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705D9B"/>
    <w:pPr>
      <w:spacing w:after="0" w:line="240" w:lineRule="auto"/>
    </w:pPr>
  </w:style>
  <w:style w:type="character" w:customStyle="1" w:styleId="tabchar">
    <w:name w:val="tabchar"/>
    <w:basedOn w:val="DefaultParagraphFont"/>
    <w:rsid w:val="00705D9B"/>
  </w:style>
  <w:style w:type="paragraph" w:customStyle="1" w:styleId="00UNWOMENTITLEPAGE">
    <w:name w:val="00_UN WOMEN (TITLE PAGE)"/>
    <w:basedOn w:val="Normal"/>
    <w:uiPriority w:val="99"/>
    <w:rsid w:val="00705D9B"/>
    <w:pPr>
      <w:widowControl w:val="0"/>
      <w:suppressAutoHyphens/>
      <w:autoSpaceDE w:val="0"/>
      <w:autoSpaceDN w:val="0"/>
      <w:adjustRightInd w:val="0"/>
      <w:spacing w:after="40" w:line="300" w:lineRule="atLeast"/>
    </w:pPr>
    <w:rPr>
      <w:rFonts w:ascii="Calibri" w:eastAsia="SimSun" w:hAnsi="Calibri" w:cs="Gotham-Bold"/>
      <w:b/>
      <w:bCs/>
      <w:caps/>
      <w:color w:val="000000"/>
      <w:sz w:val="24"/>
      <w:szCs w:val="24"/>
    </w:rPr>
  </w:style>
  <w:style w:type="paragraph" w:styleId="TOCHeading">
    <w:name w:val="TOC Heading"/>
    <w:basedOn w:val="Heading1"/>
    <w:next w:val="Normal"/>
    <w:uiPriority w:val="39"/>
    <w:unhideWhenUsed/>
    <w:qFormat/>
    <w:rsid w:val="00705D9B"/>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705D9B"/>
    <w:pPr>
      <w:tabs>
        <w:tab w:val="left" w:pos="440"/>
        <w:tab w:val="right" w:leader="dot" w:pos="9350"/>
      </w:tabs>
      <w:spacing w:after="0"/>
    </w:pPr>
    <w:rPr>
      <w:b/>
      <w:bCs/>
      <w:noProof/>
    </w:rPr>
  </w:style>
  <w:style w:type="paragraph" w:styleId="TOC2">
    <w:name w:val="toc 2"/>
    <w:basedOn w:val="Normal"/>
    <w:next w:val="Normal"/>
    <w:autoRedefine/>
    <w:uiPriority w:val="39"/>
    <w:unhideWhenUsed/>
    <w:rsid w:val="00705D9B"/>
    <w:pPr>
      <w:spacing w:after="100"/>
      <w:ind w:left="220"/>
    </w:pPr>
  </w:style>
  <w:style w:type="paragraph" w:styleId="TOC3">
    <w:name w:val="toc 3"/>
    <w:basedOn w:val="Normal"/>
    <w:next w:val="Normal"/>
    <w:autoRedefine/>
    <w:uiPriority w:val="39"/>
    <w:unhideWhenUsed/>
    <w:rsid w:val="00705D9B"/>
    <w:pPr>
      <w:spacing w:after="100"/>
      <w:ind w:left="440"/>
    </w:pPr>
  </w:style>
  <w:style w:type="table" w:styleId="TableGridLight">
    <w:name w:val="Grid Table Light"/>
    <w:basedOn w:val="TableNormal"/>
    <w:uiPriority w:val="40"/>
    <w:rsid w:val="00253F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B55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nwomen-my.sharepoint.com/:p:/r/personal/florencia_tateossian_unwomen_org/Documents/Evaluation%20Innovation%20ROs/WCARO/Buy%20from%20Women%20project/BfW%20Countries/Haiti/Presentation%20HQ%20Buy%20from%20Women%20Haiti%20-%2024.9.2018.pptx?d=wef3e67ee813848879e58f867cc982815&amp;csf=1&amp;web=1&amp;e=k14zTb" TargetMode="External"/><Relationship Id="rId21" Type="http://schemas.openxmlformats.org/officeDocument/2006/relationships/chart" Target="charts/chart10.xml"/><Relationship Id="rId42" Type="http://schemas.openxmlformats.org/officeDocument/2006/relationships/hyperlink" Target="https://unwomen-my.sharepoint.com/:p:/g/personal/florencia_tateossian_unwomen_org/EaGrc93EW3pCn6GmXkMmOUsBsLoI0Mpqevs8W2-qNOtV9w?e=FQCYeD" TargetMode="External"/><Relationship Id="rId63" Type="http://schemas.openxmlformats.org/officeDocument/2006/relationships/hyperlink" Target="https://unwomen-my.sharepoint.com/:b:/g/personal/florencia_tateossian_unwomen_org/EcB7pVK0f-5ApaTHMIDrVO0B3NwRJlr2aXN_A03YSFRSGg?e=Ydl7S5" TargetMode="External"/><Relationship Id="rId84" Type="http://schemas.openxmlformats.org/officeDocument/2006/relationships/hyperlink" Target="https://unwomen-my.sharepoint.com/:b:/r/personal/florencia_tateossian_unwomen_org/Documents/Evaluation%20Innovation%20ROs/Arab%20States/Blockchain/Jordan-CO/Internal%20Document%20FAQs%20on%20Oasis%20approach.pdf?csf=1&amp;web=1&amp;e=bdnLWX" TargetMode="External"/><Relationship Id="rId138" Type="http://schemas.openxmlformats.org/officeDocument/2006/relationships/hyperlink" Target="https://unwomen-my.sharepoint.com/:b:/r/personal/florencia_tateossian_unwomen_org/Documents/Evaluation%20Innovation%20ROs/WCARO/Buy%20from%20Women%20project/BfW%20Countries/Rwanda/BfW%20Project%20Story%20Rwanda%20(Innovation%20for%20CSA%20and%20rural%20WEE)%20-%20UN%20Women.pdf?csf=1&amp;web=1&amp;e=luLKrJ" TargetMode="External"/><Relationship Id="rId159" Type="http://schemas.openxmlformats.org/officeDocument/2006/relationships/hyperlink" Target="https://unwomen-my.sharepoint.com/:b:/g/personal/florencia_tateossian_unwomen_org/Eeg3BkyI51VGqXYd5O5Lp2UBiixWZlFrtv8wY4DzMGy1Xg?e=Mh4fG8" TargetMode="External"/><Relationship Id="rId170" Type="http://schemas.openxmlformats.org/officeDocument/2006/relationships/hyperlink" Target="https://unwomen-my.sharepoint.com/:w:/g/personal/florencia_tateossian_unwomen_org/EbsuToUx8SJOpe10CVk2xYwBu6Y5-gA8GOUMwJ14e57OBA?e=ApO3mh" TargetMode="External"/><Relationship Id="rId191" Type="http://schemas.openxmlformats.org/officeDocument/2006/relationships/hyperlink" Target="https://unwomen-my.sharepoint.com/:b:/r/personal/florencia_tateossian_unwomen_org/Documents/Evaluation%20Innovation%20ROs/ECARO/Serbia/I%20Say%20NO%20to%20Plastics%20-%20Results%20Compressed%5b1%5d%5b1%5d.pdf?csf=1&amp;web=1&amp;e=PV7FQx" TargetMode="External"/><Relationship Id="rId196" Type="http://schemas.openxmlformats.org/officeDocument/2006/relationships/hyperlink" Target="https://unwomen-my.sharepoint.com/:b:/r/personal/florencia_tateossian_unwomen_org/Documents/Evaluation%20Innovation%20ROs/ESARO/Convening%20Report%20on%20Strengthening%20%20Resilience%20by%20%20Empowering%20Women-%20Web.pdf?csf=1&amp;web=1&amp;e=l5glHs" TargetMode="External"/><Relationship Id="rId200" Type="http://schemas.openxmlformats.org/officeDocument/2006/relationships/fontTable" Target="fontTable.xml"/><Relationship Id="rId16" Type="http://schemas.openxmlformats.org/officeDocument/2006/relationships/chart" Target="charts/chart5.xml"/><Relationship Id="rId107" Type="http://schemas.openxmlformats.org/officeDocument/2006/relationships/hyperlink" Target="https://unwomen-my.sharepoint.com/:b:/g/personal/florencia_tateossian_unwomen_org/Eciu2qcswbdAllYWcV6XAJ8Bpo-6RRRRqtEhlVJwB6h3EQ?e=cwMws3" TargetMode="External"/><Relationship Id="rId11" Type="http://schemas.openxmlformats.org/officeDocument/2006/relationships/hyperlink" Target="https://www.surveymonkey.com/r/F7H3KPB" TargetMode="External"/><Relationship Id="rId32" Type="http://schemas.openxmlformats.org/officeDocument/2006/relationships/hyperlink" Target="https://unwomen-my.sharepoint.com/:w:/g/personal/florencia_tateossian_unwomen_org/EQOQ0kFtAThHi0nL9hKugnAB6RRSwlN1Un5q51UKZ_4G7g?e=3MrQai" TargetMode="External"/><Relationship Id="rId37" Type="http://schemas.openxmlformats.org/officeDocument/2006/relationships/hyperlink" Target="https://unwomen-my.sharepoint.com/:b:/g/personal/florencia_tateossian_unwomen_org/EUx0kd4Yku5Phh5Smu3AuYoB3rbX-IzLrDUImrs-OpJS6A?e=fbBguZ" TargetMode="External"/><Relationship Id="rId53" Type="http://schemas.openxmlformats.org/officeDocument/2006/relationships/hyperlink" Target="https://unwomen-my.sharepoint.com/:b:/g/personal/florencia_tateossian_unwomen_org/Eeg3BkyI51VGqXYd5O5Lp2UBiixWZlFrtv8wY4DzMGy1Xg?e=aOkRnh" TargetMode="External"/><Relationship Id="rId58" Type="http://schemas.openxmlformats.org/officeDocument/2006/relationships/hyperlink" Target="https://unwomen-my.sharepoint.com/:b:/g/personal/florencia_tateossian_unwomen_org/EVcQxntDkXtMsb4u5ivRaUcBBPuOWDIxekkEUMMN-qfoAA?e=xtogsm" TargetMode="External"/><Relationship Id="rId74" Type="http://schemas.openxmlformats.org/officeDocument/2006/relationships/hyperlink" Target="https://unwomen-my.sharepoint.com/:w:/g/personal/florencia_tateossian_unwomen_org/EQCy_caZqfdOoYLK4IjV3-EBdvj3TTG5OB9EQZHaDiWErg?e=ZmH0hS" TargetMode="External"/><Relationship Id="rId79" Type="http://schemas.openxmlformats.org/officeDocument/2006/relationships/hyperlink" Target="https://unwomen-my.sharepoint.com/:w:/r/personal/florencia_tateossian_unwomen_org/Documents/Evaluation%20Innovation%20ROs/Arab%20States/Blockchain/Jordan-CO/Building%20Blocks%20Inter-agency%20Pilot%20Briefing%20Final.docx?d=w51d75ade407d4afda06e92709f0ff995&amp;csf=1&amp;web=1&amp;e=28FXRX" TargetMode="External"/><Relationship Id="rId102" Type="http://schemas.openxmlformats.org/officeDocument/2006/relationships/hyperlink" Target="https://unwomen-my.sharepoint.com/:b:/g/personal/florencia_tateossian_unwomen_org/EVo-KRCKJY5CilirrRFUENABUD49TIFBaTB8IMJEADlWAg?e=Sd66ET" TargetMode="External"/><Relationship Id="rId123" Type="http://schemas.openxmlformats.org/officeDocument/2006/relationships/hyperlink" Target="https://unwomen-my.sharepoint.com/:b:/r/personal/florencia_tateossian_unwomen_org/Documents/Evaluation%20Innovation%20ROs/WCARO/Buy%20from%20Women%20project/BfW%20Countries/Liberia/BFW%20Baseline%20Study%20Presentation%2008-16-19.pdf?csf=1&amp;web=1&amp;e=J0saJ6" TargetMode="External"/><Relationship Id="rId128" Type="http://schemas.openxmlformats.org/officeDocument/2006/relationships/hyperlink" Target="https://unwomen-my.sharepoint.com/:w:/r/personal/florencia_tateossian_unwomen_org/Documents/Evaluation%20Innovation%20ROs/WCARO/Buy%20from%20Women%20project/BfW%20Countries/Malawi/BfW%20Malawi%20Concept%20note%20for%20Platform%20Development%20Initiation%20mission.docx?d=w499b77bb54f84607b1c6be9e1a1b71af&amp;csf=1&amp;web=1&amp;e=Vf5spJ" TargetMode="External"/><Relationship Id="rId144" Type="http://schemas.openxmlformats.org/officeDocument/2006/relationships/hyperlink" Target="https://unwomen-my.sharepoint.com/:x:/r/personal/florencia_tateossian_unwomen_org/Documents/Evaluation%20Innovation%20ROs/ECARO/Georgia/Georgia%20project%20financial%20report%20Final.xlsx?d=w2c4c0da9c3944240ae0324f1c285d5e1&amp;csf=1&amp;web=1&amp;e=xnZ8gs" TargetMode="External"/><Relationship Id="rId149" Type="http://schemas.openxmlformats.org/officeDocument/2006/relationships/hyperlink" Target="https://unwomen-my.sharepoint.com/:b:/r/personal/florencia_tateossian_unwomen_org/Documents/Evaluation%20Innovation%20ROs/ECARO/Kyrgyzstan/FINAL%20Narrative%20Report_EIDHR_20082020_for%20peer%20review.pdf?csf=1&amp;web=1&amp;e=NqubhW" TargetMode="External"/><Relationship Id="rId5" Type="http://schemas.openxmlformats.org/officeDocument/2006/relationships/footnotes" Target="footnotes.xml"/><Relationship Id="rId90" Type="http://schemas.openxmlformats.org/officeDocument/2006/relationships/hyperlink" Target="https://unwomen-my.sharepoint.com/:w:/r/personal/florencia_tateossian_unwomen_org/Documents/Evaluation%20Innovation%20ROs/Arab%20States/Blockchain/Blockchain%20Pilot%20in%20Jordan%20-%20process%20note%20(Oct%202018).docx?d=w973bf591817942dbb0391364990210ca&amp;csf=1&amp;web=1&amp;e=WhFi3g" TargetMode="External"/><Relationship Id="rId95" Type="http://schemas.openxmlformats.org/officeDocument/2006/relationships/hyperlink" Target="https://unwomen-my.sharepoint.com/:p:/g/personal/florencia_tateossian_unwomen_org/EQaX0hLf2mZJi37s6p2tDE4B8AW4d2EKPankY2V6hmsScg?e=fUxgxh" TargetMode="External"/><Relationship Id="rId160" Type="http://schemas.openxmlformats.org/officeDocument/2006/relationships/hyperlink" Target="https://unwomen-my.sharepoint.com/:w:/g/personal/florencia_tateossian_unwomen_org/EYpFzeb-7UtFp_TcI7HZh5oBqBLJoKgYEF_qnwvehY_icw?e=txNAy9" TargetMode="External"/><Relationship Id="rId165" Type="http://schemas.openxmlformats.org/officeDocument/2006/relationships/hyperlink" Target="https://unwomen-my.sharepoint.com/:w:/g/personal/florencia_tateossian_unwomen_org/ES21fXtAxUxJqqBY1MVY6c8BnJ5B8M5D20IjV0JUg2u5Xg?e=DKaxdR" TargetMode="External"/><Relationship Id="rId181" Type="http://schemas.openxmlformats.org/officeDocument/2006/relationships/hyperlink" Target="https://unwomen-my.sharepoint.com/:b:/r/personal/florencia_tateossian_unwomen_org/Documents/Evaluation%20Innovation%20ROs/ACRO/STEM%20EN%5b32921%5d.pdf?csf=1&amp;web=1&amp;e=JgelAg" TargetMode="External"/><Relationship Id="rId186" Type="http://schemas.openxmlformats.org/officeDocument/2006/relationships/hyperlink" Target="https://unwomen-my.sharepoint.com/:b:/r/personal/florencia_tateossian_unwomen_org/Documents/Evaluation%20Innovation%20ROs/Arab%20States/Blockchain/Jordan-CO/Oasis%20Briefing%20Note.pdf?csf=1&amp;web=1&amp;e=pY7ALw" TargetMode="External"/><Relationship Id="rId22" Type="http://schemas.openxmlformats.org/officeDocument/2006/relationships/chart" Target="charts/chart11.xml"/><Relationship Id="rId27" Type="http://schemas.openxmlformats.org/officeDocument/2006/relationships/chart" Target="charts/chart16.xml"/><Relationship Id="rId43" Type="http://schemas.openxmlformats.org/officeDocument/2006/relationships/hyperlink" Target="https://unwomen-my.sharepoint.com/:b:/g/personal/florencia_tateossian_unwomen_org/EQliiBcdSGZEsQP0yYUA3e4BdXU-JpsAkaz1VqLpjQ2F8Q?e=aY1BMW" TargetMode="External"/><Relationship Id="rId48" Type="http://schemas.openxmlformats.org/officeDocument/2006/relationships/hyperlink" Target="https://unwomen-my.sharepoint.com/:b:/g/personal/florencia_tateossian_unwomen_org/EfsAOtPTMNdPohHCOSYtavYBG9FBCIIJQ-DDX64ErNdB7g?e=lMI4rx" TargetMode="External"/><Relationship Id="rId64" Type="http://schemas.openxmlformats.org/officeDocument/2006/relationships/hyperlink" Target="https://unwomen-my.sharepoint.com/:w:/g/personal/florencia_tateossian_unwomen_org/EeSSMlKaVqJMp0P1fN-utmwBtoJhu7Xs3NQdtTWgWT-1Ag?e=TQrUjd" TargetMode="External"/><Relationship Id="rId69" Type="http://schemas.openxmlformats.org/officeDocument/2006/relationships/hyperlink" Target="https://unwomen-my.sharepoint.com/:w:/g/personal/florencia_tateossian_unwomen_org/EbQUK_75WTZPrXcOIqwoaKoBS3HkeeXNqV-N_ZckF-iolQ?e=alNesr" TargetMode="External"/><Relationship Id="rId113" Type="http://schemas.openxmlformats.org/officeDocument/2006/relationships/hyperlink" Target="https://unwomen-my.sharepoint.com/:b:/r/personal/florencia_tateossian_unwomen_org/Documents/Evaluation%20Innovation%20ROs/WCARO/Buy%20from%20Women%20project/BfW%20Countries/Haiti/Povisional%20Financial%20Donor%20Report%20108479%2030%20Sept%202018%20Donor%2012833.pdf?csf=1&amp;web=1&amp;e=sPwSi3" TargetMode="External"/><Relationship Id="rId118" Type="http://schemas.openxmlformats.org/officeDocument/2006/relationships/hyperlink" Target="https://unwomen-my.sharepoint.com/:p:/r/personal/florencia_tateossian_unwomen_org/Documents/Evaluation%20Innovation%20ROs/WCARO/Buy%20from%20Women%20project/BfW%20Countries/Haiti/Presentation%20Prototype%20de%20Plateforme%20-%20Atelier%2030.10.2018.pptx?d=we4f7df521ec14aacbeb95194bc8c64a2&amp;csf=1&amp;web=1&amp;e=80Fmmh" TargetMode="External"/><Relationship Id="rId134" Type="http://schemas.openxmlformats.org/officeDocument/2006/relationships/hyperlink" Target="https://unwomen-my.sharepoint.com/:b:/r/personal/florencia_tateossian_unwomen_org/Documents/Evaluation%20Innovation%20ROs/WCARO/Buy%20from%20Women%20project/BfW%20Countries/Mali/BfW%20Mali%20Presentation%20Bailleurs%202019.pdf?csf=1&amp;web=1&amp;e=42MDLh" TargetMode="External"/><Relationship Id="rId139" Type="http://schemas.openxmlformats.org/officeDocument/2006/relationships/hyperlink" Target="https://unwomen-my.sharepoint.com/:p:/r/personal/florencia_tateossian_unwomen_org/Documents/Evaluation%20Innovation%20ROs/WCARO/Buy%20from%20Women%20project/BfW%20Countries/Rwanda/BFW%20Rwanda%20presentation%20May%202020.pptx?d=w04e622c57fc94745ab4f34a60190cc88&amp;csf=1&amp;web=1&amp;e=Kf4rrk" TargetMode="External"/><Relationship Id="rId80" Type="http://schemas.openxmlformats.org/officeDocument/2006/relationships/hyperlink" Target="https://unwomen-my.sharepoint.com/:w:/r/personal/florencia_tateossian_unwomen_org/Documents/Evaluation%20Innovation%20ROs/Arab%20States/Blockchain/Jordan-CO/Eid%20Bi%20Eid%20II%20CN%20submitted%20to%20Italian%20Gov..docx?d=w59e2d7b7a7ed442c8133360a40d50213&amp;csf=1&amp;web=1&amp;e=I3mR2b" TargetMode="External"/><Relationship Id="rId85" Type="http://schemas.openxmlformats.org/officeDocument/2006/relationships/hyperlink" Target="https://unwomen-my.sharepoint.com/:b:/r/personal/florencia_tateossian_unwomen_org/Documents/Evaluation%20Innovation%20ROs/Arab%20States/Blockchain/Jordan-CO/Oasis%20Model%20Case%20Study%20UN%20Women%20Jordan%20FINAL.pdf?csf=1&amp;web=1&amp;e=kvDppc" TargetMode="External"/><Relationship Id="rId150" Type="http://schemas.openxmlformats.org/officeDocument/2006/relationships/hyperlink" Target="https://unwomen-my.sharepoint.com/:w:/r/personal/florencia_tateossian_unwomen_org/Documents/Evaluation%20Innovation%20ROs/ECARO/ECA%20Innovation%20Projects%20v2.docx?d=wb3a3911bf1354c498bc43f467a2695be&amp;csf=1&amp;web=1&amp;e=2TYjta" TargetMode="External"/><Relationship Id="rId155" Type="http://schemas.openxmlformats.org/officeDocument/2006/relationships/hyperlink" Target="https://unwomen.sharepoint.com/Policy-Programming/instdev/Programme%20Database/AGCCI%20Prodoc%20Package_%20Final.zip" TargetMode="External"/><Relationship Id="rId171" Type="http://schemas.openxmlformats.org/officeDocument/2006/relationships/hyperlink" Target="https://unwomen-my.sharepoint.com/:w:/g/personal/florencia_tateossian_unwomen_org/EeQxG0cLLWtFvhs4aWNzJPYBP3DVtBx3y7s_hTsS2kjiPw?e=zpQXNm" TargetMode="External"/><Relationship Id="rId176" Type="http://schemas.openxmlformats.org/officeDocument/2006/relationships/hyperlink" Target="https://unwomen-my.sharepoint.com/:b:/g/personal/florencia_tateossian_unwomen_org/ERi-U-4kGTxLm08iVXAwzOwBSdbcqT9tIIPERGPsbvKGjg?e=tjw5Ck" TargetMode="External"/><Relationship Id="rId192" Type="http://schemas.openxmlformats.org/officeDocument/2006/relationships/hyperlink" Target="https://unwomen-my.sharepoint.com/:b:/r/personal/florencia_tateossian_unwomen_org/Documents/Evaluation%20Innovation%20ROs/ESARO/Background%20Paper_creating%20safespaces%20for%20young%20women%20and%20girls%20in%20Africa-Web.pdf?csf=1&amp;web=1&amp;e=7hBTh5" TargetMode="External"/><Relationship Id="rId197" Type="http://schemas.openxmlformats.org/officeDocument/2006/relationships/hyperlink" Target="https://unwomen-my.sharepoint.com/:b:/r/personal/florencia_tateossian_unwomen_org/Documents/Evaluation%20Innovation%20ROs/ESARO/Program%20for%20the%202016%20Sharefair%20on%20Gender%20and%20Resilience-%20Web.pdf?csf=1&amp;web=1&amp;e=UXQJBF" TargetMode="External"/><Relationship Id="rId201" Type="http://schemas.openxmlformats.org/officeDocument/2006/relationships/theme" Target="theme/theme1.xml"/><Relationship Id="rId12" Type="http://schemas.openxmlformats.org/officeDocument/2006/relationships/chart" Target="charts/chart1.xml"/><Relationship Id="rId17" Type="http://schemas.openxmlformats.org/officeDocument/2006/relationships/chart" Target="charts/chart6.xml"/><Relationship Id="rId33" Type="http://schemas.openxmlformats.org/officeDocument/2006/relationships/hyperlink" Target="https://unwomen-my.sharepoint.com/:w:/g/personal/florencia_tateossian_unwomen_org/EYXmikzrs5JBkyl3kSRE_5sBgcqjxUZoj8WvuM_kHWIRjw?e=h03xcY" TargetMode="External"/><Relationship Id="rId38" Type="http://schemas.openxmlformats.org/officeDocument/2006/relationships/hyperlink" Target="https://unwomen-my.sharepoint.com/:b:/g/personal/florencia_tateossian_unwomen_org/EVDXkIhCRcxAiTyCPOrc4zIBjzyRhuIENfPqLliEEDCI9g?e=W1Z4Na" TargetMode="External"/><Relationship Id="rId59" Type="http://schemas.openxmlformats.org/officeDocument/2006/relationships/hyperlink" Target="https://unwomen-my.sharepoint.com/:b:/g/personal/florencia_tateossian_unwomen_org/EXB8q9qckNBDleV9pYEKVUYB174BsDLqgTWQvx5fYlR77w?e=pEOyjy" TargetMode="External"/><Relationship Id="rId103" Type="http://schemas.openxmlformats.org/officeDocument/2006/relationships/hyperlink" Target="https://unwomen-my.sharepoint.com/:p:/g/personal/florencia_tateossian_unwomen_org/EWooGxuKA39CspKnyachgs0BrXuwPNq6iGUj2_c0Ot2xwA?e=OYgVdA" TargetMode="External"/><Relationship Id="rId108" Type="http://schemas.openxmlformats.org/officeDocument/2006/relationships/hyperlink" Target="https://unwomen-my.sharepoint.com/:b:/r/personal/florencia_tateossian_unwomen_org/Documents/Evaluation%20Innovation%20ROs/WCARO/Buy%20from%20Women%20project/BfW%20Countries/Rwanda/BfW%20Project%20Update%202019.pdf?csf=1&amp;web=1&amp;e=LAgdIt" TargetMode="External"/><Relationship Id="rId124" Type="http://schemas.openxmlformats.org/officeDocument/2006/relationships/hyperlink" Target="https://unwomen-my.sharepoint.com/:w:/r/personal/florencia_tateossian_unwomen_org/Documents/Evaluation%20Innovation%20ROs/WCARO/Buy%20from%20Women%20project/BfW%20Countries/Liberia/BfW%20Liberia%20Business%20Case%2012%20May%202020.docx?d=w8284e21511de4c1ca7a4a5d25c620cd5&amp;csf=1&amp;web=1&amp;e=1k2Jup" TargetMode="External"/><Relationship Id="rId129" Type="http://schemas.openxmlformats.org/officeDocument/2006/relationships/hyperlink" Target="https://unwomen-my.sharepoint.com/:w:/r/personal/florencia_tateossian_unwomen_org/Documents/Evaluation%20Innovation%20ROs/WCARO/Buy%20from%20Women%20project/BfW%20Countries/Malawi/BfW%20Malawi%20Feasibility%20study%20mission%20BTOR%20_coms%20input.docx?d=wada60263dac141ae80b0a6b25e53706a&amp;csf=1&amp;web=1&amp;e=PcnY27" TargetMode="External"/><Relationship Id="rId54" Type="http://schemas.openxmlformats.org/officeDocument/2006/relationships/hyperlink" Target="https://unwomen-my.sharepoint.com/:b:/g/personal/florencia_tateossian_unwomen_org/EYkWYQzuglVOulH5aimKx8ABA_PvNfgYyA3F-TIxe5ZPeQ?e=AfZa6T" TargetMode="External"/><Relationship Id="rId70" Type="http://schemas.openxmlformats.org/officeDocument/2006/relationships/hyperlink" Target="https://unwomen-my.sharepoint.com/:x:/g/personal/florencia_tateossian_unwomen_org/EaLsLeksEphFrV2A0M8DChQBtKjgnM3UTlpZtfl139TKHQ?e=pumXgT" TargetMode="External"/><Relationship Id="rId75" Type="http://schemas.openxmlformats.org/officeDocument/2006/relationships/hyperlink" Target="https://unwomen-my.sharepoint.com/:w:/r/personal/florencia_tateossian_unwomen_org/Documents/Evaluation%20Innovation%20ROs/Arab%20States/Blockchain/Jordan-CO/2017_SN%20Brief%20Note.docx?d=wb9dc8a47a3ee43e49797ac191d5c5042&amp;csf=1&amp;web=1&amp;e=nqLZi7" TargetMode="External"/><Relationship Id="rId91" Type="http://schemas.openxmlformats.org/officeDocument/2006/relationships/hyperlink" Target="https://unwomen-my.sharepoint.com/:b:/r/personal/florencia_tateossian_unwomen_org/Documents/Evaluation%20Innovation%20ROs/Arab%20States/Blockchain/Signed%20MoU%20-%20UNWomen%20+%20WFP_final.pdf?csf=1&amp;web=1&amp;e=IjjDwm" TargetMode="External"/><Relationship Id="rId96" Type="http://schemas.openxmlformats.org/officeDocument/2006/relationships/hyperlink" Target="https://unwomen-my.sharepoint.com/:b:/g/personal/florencia_tateossian_unwomen_org/ESb3SisCRORBhSB4ZHtHy_oBD2_bXJLhh5zMDMhuxIszcg?e=T3i13b" TargetMode="External"/><Relationship Id="rId140" Type="http://schemas.openxmlformats.org/officeDocument/2006/relationships/hyperlink" Target="https://unwomen-my.sharepoint.com/:b:/r/personal/florencia_tateossian_unwomen_org/Documents/Evaluation%20Innovation%20ROs/ECARO/BiH/FINAL%20REPORT_Gender%20gap%20in%20STEM%20field_20.5.2020.pdf?csf=1&amp;web=1&amp;e=IC4Unh" TargetMode="External"/><Relationship Id="rId145" Type="http://schemas.openxmlformats.org/officeDocument/2006/relationships/hyperlink" Target="https://unwomen-my.sharepoint.com/:w:/r/personal/florencia_tateossian_unwomen_org/Documents/Evaluation%20Innovation%20ROs/ECARO/Georgia/Georgia%20Project%20status%20update%20July%20September%202019.docx?d=we9b16205d53a411b9a6e0a4322dbfb84&amp;csf=1&amp;web=1&amp;e=KAKWrS" TargetMode="External"/><Relationship Id="rId161" Type="http://schemas.openxmlformats.org/officeDocument/2006/relationships/hyperlink" Target="https://unwomen-my.sharepoint.com/:b:/g/personal/florencia_tateossian_unwomen_org/EctC4syrH5hHotsFjyvRrW8BDIW08Fd7LRczBfCX3_Qxog?e=7KNQco" TargetMode="External"/><Relationship Id="rId166" Type="http://schemas.openxmlformats.org/officeDocument/2006/relationships/hyperlink" Target="https://unwomen-my.sharepoint.com/:w:/g/personal/florencia_tateossian_unwomen_org/EUis_pqfUMFDnhmmBmN3ol8BzFZVSHG_rQRbvkAvi_Skfg?e=Vhbkhh" TargetMode="External"/><Relationship Id="rId182" Type="http://schemas.openxmlformats.org/officeDocument/2006/relationships/hyperlink" Target="https://unwomen-my.sharepoint.com/:p:/r/personal/florencia_tateossian_unwomen_org/Documents/Evaluation%20Innovation%20ROs/ACRO/URY%20Co-responsibility%20in%20Child%20Care.pptx?d=we0da008aef21404a9b3ffb546e295ff0&amp;csf=1&amp;web=1&amp;e=pP9WNU" TargetMode="External"/><Relationship Id="rId187" Type="http://schemas.openxmlformats.org/officeDocument/2006/relationships/hyperlink" Target="https://unwomen-my.sharepoint.com/:w:/r/personal/florencia_tateossian_unwomen_org/Documents/Evaluation%20Innovation%20ROs/Arab%20States/RO/Gender%20%20in%20COVID19%20Youth%20%20Taskforce/HerStory%20Volunteers%20fight%20the%20CoVID19%20infodemic%20and%20gender%20stereotypes.docx?d=w67d6cac649db433ba9c8556e5f398eef&amp;csf=1&amp;web=1&amp;e=FV2oEn"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chart" Target="charts/chart12.xml"/><Relationship Id="rId28" Type="http://schemas.openxmlformats.org/officeDocument/2006/relationships/hyperlink" Target="https://unwomen-my.sharepoint.com/:b:/g/personal/florencia_tateossian_unwomen_org/ES693ggW-lxCkYu2GbyR3QgBbFR-p78e90cNC-nWchkxmQ?e=t4xCyu" TargetMode="External"/><Relationship Id="rId49" Type="http://schemas.openxmlformats.org/officeDocument/2006/relationships/hyperlink" Target="https://unwomen-my.sharepoint.com/:b:/g/personal/florencia_tateossian_unwomen_org/EQjTufUP2TlFi2vFIEpLhoMBRTDzWCNgmKfO1jEKdOS5Xw?e=gGFaXo" TargetMode="External"/><Relationship Id="rId114" Type="http://schemas.openxmlformats.org/officeDocument/2006/relationships/hyperlink" Target="https://unwomen-my.sharepoint.com/:p:/r/personal/florencia_tateossian_unwomen_org/Documents/Evaluation%20Innovation%20ROs/WCARO/Buy%20from%20Women%20project/BfW%20Countries/Haiti/Presentation%20Buy%20From%20Women%20-%20PAC%2014.3.2018.pptx?d=w9d913a57b8904ac391b8974c09a9c0cb&amp;csf=1&amp;web=1&amp;e=eItSwC" TargetMode="External"/><Relationship Id="rId119" Type="http://schemas.openxmlformats.org/officeDocument/2006/relationships/hyperlink" Target="https://unwomen-my.sharepoint.com/:w:/r/personal/florencia_tateossian_unwomen_org/Documents/Evaluation%20Innovation%20ROs/WCARO/Buy%20from%20Women%20project/BfW%20Countries/Haiti/Project%20Document%20Buy%20from%20Women%20platform%20v1.5%20-%20narratif.docx?d=w750e4000d5b24cb9955abd62c3582cd4&amp;csf=1&amp;web=1&amp;e=DaD5ES" TargetMode="External"/><Relationship Id="rId44" Type="http://schemas.openxmlformats.org/officeDocument/2006/relationships/hyperlink" Target="https://unwomen-my.sharepoint.com/:w:/g/personal/florencia_tateossian_unwomen_org/ERvBA__rw6JCuSQ169vN6foBIDV1IwQ3TcE23Vc1Z6O65w?e=FmBzHa" TargetMode="External"/><Relationship Id="rId60" Type="http://schemas.openxmlformats.org/officeDocument/2006/relationships/hyperlink" Target="https://unwomen-my.sharepoint.com/:b:/g/personal/florencia_tateossian_unwomen_org/EUHaiWYxXLpAlS_JbpxlILcBf5l6Z4YY5iHxLnP6rNs6vg?e=6ajeJ4" TargetMode="External"/><Relationship Id="rId65" Type="http://schemas.openxmlformats.org/officeDocument/2006/relationships/hyperlink" Target="https://unwomen-my.sharepoint.com/:w:/g/personal/florencia_tateossian_unwomen_org/EWnZFH53-1RLqO615xD7kTMB70B586AksGPTpS64ysPLFg?e=iE1CbT" TargetMode="External"/><Relationship Id="rId81" Type="http://schemas.openxmlformats.org/officeDocument/2006/relationships/hyperlink" Target="https://unwomen-my.sharepoint.com/:b:/r/personal/florencia_tateossian_unwomen_org/Documents/Evaluation%20Innovation%20ROs/Arab%20States/Blockchain/Jordan-CO/Eid%20bi%20Eid%20II_%20Communication%20report_%20France.pdf?csf=1&amp;web=1&amp;e=dDjZym" TargetMode="External"/><Relationship Id="rId86" Type="http://schemas.openxmlformats.org/officeDocument/2006/relationships/hyperlink" Target="https://unwomen-my.sharepoint.com/:b:/r/personal/florencia_tateossian_unwomen_org/Documents/Evaluation%20Innovation%20ROs/Arab%20States/Blockchain/Jordan-CO/UN%20Women%20Oasis%20Model%20-%20Summary%20of%20Impact%20(August%202019).pdf?csf=1&amp;web=1&amp;e=VMrRem" TargetMode="External"/><Relationship Id="rId130" Type="http://schemas.openxmlformats.org/officeDocument/2006/relationships/hyperlink" Target="https://unwomen-my.sharepoint.com/:w:/r/personal/florencia_tateossian_unwomen_org/Documents/Evaluation%20Innovation%20ROs/WCARO/Buy%20from%20Women%20project/BfW%20Countries/Malawi/BfW%20Malawi%20TORs%20IT%20service%20consultant%20for%20USSD%20%26%20Mobile%20Application%20Development%20final.docx?d=w5d5ca711dfb0452caeb4db39c6580457&amp;csf=1&amp;web=1&amp;e=U1fLze" TargetMode="External"/><Relationship Id="rId135" Type="http://schemas.openxmlformats.org/officeDocument/2006/relationships/hyperlink" Target="https://unwomen-my.sharepoint.com/:b:/r/personal/florencia_tateossian_unwomen_org/Documents/Evaluation%20Innovation%20ROs/WCARO/Buy%20from%20Women%20project/BfW%20Countries/RD%20Congo/AGRIFED%20DRC%20Project%20document%202017%20EN.pdf?csf=1&amp;web=1&amp;e=sGrTwN" TargetMode="External"/><Relationship Id="rId151" Type="http://schemas.openxmlformats.org/officeDocument/2006/relationships/hyperlink" Target="https://unwomen-my.sharepoint.com/:w:/r/personal/florencia_tateossian_unwomen_org/Documents/Evaluation%20Innovation%20ROs/ECARO/UNW%20ECARO%20Innovation%20Journey.docx?d=w61da3c6554964f4c9c23af4d3872d376&amp;csf=1&amp;web=1&amp;e=eBqjpG" TargetMode="External"/><Relationship Id="rId156" Type="http://schemas.openxmlformats.org/officeDocument/2006/relationships/hyperlink" Target="https://unwomen.sharepoint.com/:u:/t/KPsDesigningSharingGroup/EbFmQyzppOZFp5n0e54fZ60BVA7B5S64tohszlYJIjTC-g?e=xBHAoV" TargetMode="External"/><Relationship Id="rId177" Type="http://schemas.openxmlformats.org/officeDocument/2006/relationships/hyperlink" Target="https://unwomen-my.sharepoint.com/:b:/g/personal/florencia_tateossian_unwomen_org/Eeg6kg4m7-xLgOr3hdFrLR4BSz4KNpCC7gJdAqxOa1EvaQ?e=ybTyyq" TargetMode="External"/><Relationship Id="rId198" Type="http://schemas.openxmlformats.org/officeDocument/2006/relationships/hyperlink" Target="https://unwomen-my.sharepoint.com/:w:/r/personal/florencia_tateossian_unwomen_org/Documents/Evaluation%20Innovation%20ROs/ESARO/UN%20Women%20Report%20-%20March%202017.doc?d=wd875a5e9d0004af1a83c42fd58d45565&amp;csf=1&amp;web=1&amp;e=VsEioB" TargetMode="External"/><Relationship Id="rId172" Type="http://schemas.openxmlformats.org/officeDocument/2006/relationships/hyperlink" Target="https://unwomen-my.sharepoint.com/:b:/g/personal/florencia_tateossian_unwomen_org/Eb4AZk5xsuhDv8Gin2aAh1MB8Gv1Bbi-zmjSWVg00O7AGA?e=Q8qg9l" TargetMode="External"/><Relationship Id="rId193" Type="http://schemas.openxmlformats.org/officeDocument/2006/relationships/hyperlink" Target="https://unwomen-my.sharepoint.com/:b:/r/personal/florencia_tateossian_unwomen_org/Documents/Evaluation%20Innovation%20ROs/ESARO/Catalogue%20of%20Innovations%20and%20Good%20Practices%20on%20Gender%20and%20Resilience-%20Web.pdf?csf=1&amp;web=1&amp;e=3VZQX3" TargetMode="External"/><Relationship Id="rId13" Type="http://schemas.openxmlformats.org/officeDocument/2006/relationships/chart" Target="charts/chart2.xml"/><Relationship Id="rId18" Type="http://schemas.openxmlformats.org/officeDocument/2006/relationships/chart" Target="charts/chart7.xml"/><Relationship Id="rId39" Type="http://schemas.openxmlformats.org/officeDocument/2006/relationships/hyperlink" Target="https://unwomen-my.sharepoint.com/:b:/g/personal/florencia_tateossian_unwomen_org/EWZtyE0KtAlNtEQsxdpL3rcBOrwLn7s9hTUTM5npQlHOgA?e=7fUj68" TargetMode="External"/><Relationship Id="rId109" Type="http://schemas.openxmlformats.org/officeDocument/2006/relationships/hyperlink" Target="https://unwomen-my.sharepoint.com/:w:/r/personal/florencia_tateossian_unwomen_org/Documents/Evaluation%20Innovation%20ROs/WCARO/Buy%20from%20Women%20project/BfW%20Countries/Rwanda/BfW%20Rwanda%20MVP%20Investment%20concept%20note%202016.docx?d=wfcd428c774174ebeae2723850c1a19c6&amp;csf=1&amp;web=1&amp;e=JYDgSP" TargetMode="External"/><Relationship Id="rId34" Type="http://schemas.openxmlformats.org/officeDocument/2006/relationships/hyperlink" Target="https://unwomen-my.sharepoint.com/:w:/g/personal/florencia_tateossian_unwomen_org/EdOAIjgJHyRIgvSNZ1L284sBCzIJKKGxikRvNBMcTzzA1Q?e=1MaXRY" TargetMode="External"/><Relationship Id="rId50" Type="http://schemas.openxmlformats.org/officeDocument/2006/relationships/hyperlink" Target="https://unwomen-my.sharepoint.com/:w:/g/personal/florencia_tateossian_unwomen_org/ESowgnaAEOVIoZ-DylSbsCQB2wbuRUCVzAlB7OwZlXsL5g?e=w7tqln" TargetMode="External"/><Relationship Id="rId55" Type="http://schemas.openxmlformats.org/officeDocument/2006/relationships/hyperlink" Target="https://unwomen-my.sharepoint.com/:b:/g/personal/florencia_tateossian_unwomen_org/EbzoH_neWOJHlk9TwTvehw4BQX2g2CJVVq5oQOdDfIL0oA?e=pWS6fP" TargetMode="External"/><Relationship Id="rId76" Type="http://schemas.openxmlformats.org/officeDocument/2006/relationships/hyperlink" Target="https://unwomen-my.sharepoint.com/:w:/r/personal/florencia_tateossian_unwomen_org/Documents/Evaluation%20Innovation%20ROs/Arab%20States/Blockchain/Jordan-CO/2017_SN%20HA%20Brief%20Note.docx?d=w7a25cc8e330447c6bbdc9bf98b406dee&amp;csf=1&amp;web=1&amp;e=JTcu4w" TargetMode="External"/><Relationship Id="rId97" Type="http://schemas.openxmlformats.org/officeDocument/2006/relationships/hyperlink" Target="https://unwomen-my.sharepoint.com/:w:/g/personal/florencia_tateossian_unwomen_org/ERplVbdjfeNEr43_CiggFdABUVV7Yu2X2LPSZyT2iflxfg?e=UfwgH1" TargetMode="External"/><Relationship Id="rId104" Type="http://schemas.openxmlformats.org/officeDocument/2006/relationships/hyperlink" Target="https://unwomen-my.sharepoint.com/:b:/g/personal/florencia_tateossian_unwomen_org/EYFsR2hkt0JMqwyX05CosSIBSwjBEHnAauhj4ZkYLK2GwA?e=XdqWS2" TargetMode="External"/><Relationship Id="rId120" Type="http://schemas.openxmlformats.org/officeDocument/2006/relationships/hyperlink" Target="https://unwomen-my.sharepoint.com/:x:/r/personal/florencia_tateossian_unwomen_org/Documents/Evaluation%20Innovation%20ROs/WCARO/Buy%20from%20Women%20project/BfW%20Countries/Haiti/Project%20Expenses%20BFW%20(tracking%20matrix)%20-%2025%20septembre%202018.xlsx?d=w5e76c4fa5aac4918b3aa08e19f4b204d&amp;csf=1&amp;web=1&amp;e=iwH5sI" TargetMode="External"/><Relationship Id="rId125" Type="http://schemas.openxmlformats.org/officeDocument/2006/relationships/hyperlink" Target="https://unwomen-my.sharepoint.com/:b:/r/personal/florencia_tateossian_unwomen_org/Documents/Evaluation%20Innovation%20ROs/WCARO/Buy%20from%20Women%20project/BfW%20Countries/Liberia/BfW%20Liberia%20Enterprise%20Platform%20Framework%20REVISED%2001132020.pdf?csf=1&amp;web=1&amp;e=LGKa3z" TargetMode="External"/><Relationship Id="rId141" Type="http://schemas.openxmlformats.org/officeDocument/2006/relationships/hyperlink" Target="https://unwomen-my.sharepoint.com/:b:/r/personal/florencia_tateossian_unwomen_org/Documents/Evaluation%20Innovation%20ROs/ECARO/Georgia/Attachment%201.%20National%20Study%20Report%20on%20Teachers%20and%20DV.pdf?csf=1&amp;web=1&amp;e=VyciZs" TargetMode="External"/><Relationship Id="rId146" Type="http://schemas.openxmlformats.org/officeDocument/2006/relationships/hyperlink" Target="https://unwomen-my.sharepoint.com/:w:/r/personal/florencia_tateossian_unwomen_org/Documents/Evaluation%20Innovation%20ROs/ECARO/Georgia/UPDATED_Innovation%20fund%20Project%20document_Georgia.docx?d=wd2c282400b8a445ea4d7c4779729630b&amp;csf=1&amp;web=1&amp;e=bakuYU" TargetMode="External"/><Relationship Id="rId167" Type="http://schemas.openxmlformats.org/officeDocument/2006/relationships/hyperlink" Target="https://unwomen-my.sharepoint.com/:b:/g/personal/florencia_tateossian_unwomen_org/Ecq2eFQRtRNBjd6L6WrkORsBNe46YOaYKP-5PT2Hcd1p_Q?e=rkH9jV" TargetMode="External"/><Relationship Id="rId188" Type="http://schemas.openxmlformats.org/officeDocument/2006/relationships/hyperlink" Target="https://unwomen-my.sharepoint.com/:w:/r/personal/florencia_tateossian_unwomen_org/Documents/Evaluation%20Innovation%20ROs/Arab%20States/RO/Gender%20%20in%20COVID19%20Youth%20%20Taskforce/HerStory_CoVID-19_CN.docx?d=wfbe0178a9ff24136bb0c90508a938212&amp;csf=1&amp;web=1&amp;e=DoJeK1" TargetMode="External"/><Relationship Id="rId7" Type="http://schemas.openxmlformats.org/officeDocument/2006/relationships/image" Target="media/image1.png"/><Relationship Id="rId71" Type="http://schemas.openxmlformats.org/officeDocument/2006/relationships/hyperlink" Target="https://unwomen-my.sharepoint.com/:w:/g/personal/florencia_tateossian_unwomen_org/ERlrsAEZMNtLokhYV1dTa-UBq_B5PTxjkzBsQqRmhnHFAA?e=x7WhjF" TargetMode="External"/><Relationship Id="rId92" Type="http://schemas.openxmlformats.org/officeDocument/2006/relationships/hyperlink" Target="https://unwomen-my.sharepoint.com/:w:/r/personal/florencia_tateossian_unwomen_org/Documents/Evaluation%20Innovation%20ROs/Arab%20States/RO/Innovation%20Models%20and%20Best%20Practices-ROAS.docx?d=w88d0d6fac5dc4c90b6eb031710675c10&amp;csf=1&amp;web=1&amp;e=nCJ9m4" TargetMode="External"/><Relationship Id="rId162" Type="http://schemas.openxmlformats.org/officeDocument/2006/relationships/hyperlink" Target="https://unwomen-my.sharepoint.com/:b:/g/personal/florencia_tateossian_unwomen_org/EZzkkwPAfJJFiTzzno-bXx0BRWJFTb4_A4Yqm_6IhQ5bPg?e=KHdpSb" TargetMode="External"/><Relationship Id="rId183" Type="http://schemas.openxmlformats.org/officeDocument/2006/relationships/hyperlink" Target="https://unwomen-my.sharepoint.com/:w:/r/personal/florencia_tateossian_unwomen_org/Documents/Evaluation%20Innovation%20ROs/Arab%20States/Blockchain/Jordan-CO/LEAP%20Japan%20Suppl%20budget%20concept%20note%20format%20-%20ROAS%20-%2020%20August%202017%20-%20Co....doc?d=w1057911249414d83af72d94835801dbb&amp;csf=1&amp;web=1&amp;e=K8yjre" TargetMode="External"/><Relationship Id="rId2" Type="http://schemas.openxmlformats.org/officeDocument/2006/relationships/styles" Target="styles.xml"/><Relationship Id="rId29" Type="http://schemas.openxmlformats.org/officeDocument/2006/relationships/hyperlink" Target="https://unwomen-my.sharepoint.com/:b:/g/personal/florencia_tateossian_unwomen_org/EeKQ9r4wGvNCqGn4qt3khkUBqKJ7jVFLPSJnEG3X56P2nQ?e=7KG3fh" TargetMode="External"/><Relationship Id="rId24" Type="http://schemas.openxmlformats.org/officeDocument/2006/relationships/chart" Target="charts/chart13.xml"/><Relationship Id="rId40" Type="http://schemas.openxmlformats.org/officeDocument/2006/relationships/hyperlink" Target="https://unwomen-my.sharepoint.com/:p:/g/personal/florencia_tateossian_unwomen_org/EUi8Fi2N3xdCgOZz6HlAFCYBf1ydx60o7LPsHsBTk0iaXA?e=Awt6TB" TargetMode="External"/><Relationship Id="rId45" Type="http://schemas.openxmlformats.org/officeDocument/2006/relationships/hyperlink" Target="https://unwomen-my.sharepoint.com/:b:/g/personal/florencia_tateossian_unwomen_org/EebOqGwHTHVNmk2jgN-qQgABOThAQg__PjXAIUtONyOo1Q?e=IUm0I7" TargetMode="External"/><Relationship Id="rId66" Type="http://schemas.openxmlformats.org/officeDocument/2006/relationships/hyperlink" Target="https://unwomen-my.sharepoint.com/:w:/g/personal/florencia_tateossian_unwomen_org/ERvBA__rw6JCuSQ169vN6foBIDV1IwQ3TcE23Vc1Z6O65w?e=FmBzHa" TargetMode="External"/><Relationship Id="rId87" Type="http://schemas.openxmlformats.org/officeDocument/2006/relationships/hyperlink" Target="https://unwomen-my.sharepoint.com/:b:/r/personal/florencia_tateossian_unwomen_org/Documents/Evaluation%20Innovation%20ROs/Arab%20States/Blockchain/Jordan-CO/unwomengender%20%20the%20digital%20divide%204%20final.pdf?csf=1&amp;web=1&amp;e=pJibdQ" TargetMode="External"/><Relationship Id="rId110" Type="http://schemas.openxmlformats.org/officeDocument/2006/relationships/hyperlink" Target="https://unwomen-my.sharepoint.com/:p:/r/personal/florencia_tateossian_unwomen_org/Documents/Evaluation%20Innovation%20ROs/WCARO/Buy%20from%20Women%20project/BfW%20Countries/Rwanda/BFW%20Rwanda%20Potential%20Business%20Models%20-%20Georgetown%20University%20-%20Final%20presentation%20-%202017.pptx?d=wccddb136243c4f43a189661071130a47&amp;csf=1&amp;web=1&amp;e=TVeEpx" TargetMode="External"/><Relationship Id="rId115" Type="http://schemas.openxmlformats.org/officeDocument/2006/relationships/hyperlink" Target="https://unwomen-my.sharepoint.com/:p:/r/personal/florencia_tateossian_unwomen_org/Documents/Evaluation%20Innovation%20ROs/WCARO/Buy%20from%20Women%20project/BfW%20Countries/Haiti/Presentation%20Buy%20From%20Women%20-%20PAC%2014.6.2018%20EdM.pptx?d=wb3456ed87ecb455982000ab7592cd16a&amp;csf=1&amp;web=1&amp;e=0ml7XN" TargetMode="External"/><Relationship Id="rId131" Type="http://schemas.openxmlformats.org/officeDocument/2006/relationships/hyperlink" Target="https://unwomen-my.sharepoint.com/:f:/r/personal/florencia_tateossian_unwomen_org/Documents/Evaluation%20Innovation%20ROs/WCARO/Buy%20from%20Women%20project/BfW%20Countries/Mali/BfW%20Mali%20mobile%20app%20screenshots?csf=1&amp;web=1&amp;e=6K5kYh" TargetMode="External"/><Relationship Id="rId136" Type="http://schemas.openxmlformats.org/officeDocument/2006/relationships/hyperlink" Target="https://unwomen-my.sharepoint.com/:b:/r/personal/florencia_tateossian_unwomen_org/Documents/Evaluation%20Innovation%20ROs/WCARO/Buy%20from%20Women%20project/BfW%20Countries/RD%20Congo/Alibaba%20Progress%20report%20I%20BfW%20Liberia%20and%20DRC%20-%20Aug%202019%20final.pdf?csf=1&amp;web=1&amp;e=MNi3Js" TargetMode="External"/><Relationship Id="rId157" Type="http://schemas.openxmlformats.org/officeDocument/2006/relationships/hyperlink" Target="https://unwomen.sharepoint.com/:u:/t/KPsDesigningSharingGroup/Eae4yUl6qKZCl2HZ25X8U24B1hE6SkyGJ_UBNrTj16ttIw?e=RentFM" TargetMode="External"/><Relationship Id="rId178" Type="http://schemas.openxmlformats.org/officeDocument/2006/relationships/hyperlink" Target="https://unwomen-my.sharepoint.com/:b:/g/personal/florencia_tateossian_unwomen_org/Ea2UbfTzfj1Cvt4IfIjXguQBBCa6vSZdOFsWVYtdzZNVaQ?e=vdwvZk" TargetMode="External"/><Relationship Id="rId61" Type="http://schemas.openxmlformats.org/officeDocument/2006/relationships/hyperlink" Target="https://unwomen-my.sharepoint.com/:b:/g/personal/florencia_tateossian_unwomen_org/ES1e9lbWicFAtzlSO0bDRKgB1IbBDQDsPMILij-U2HWLwQ?e=gsJMWT" TargetMode="External"/><Relationship Id="rId82" Type="http://schemas.openxmlformats.org/officeDocument/2006/relationships/hyperlink" Target="https://unwomen-my.sharepoint.com/:w:/r/personal/florencia_tateossian_unwomen_org/Documents/Evaluation%20Innovation%20ROs/Arab%20States/Blockchain/Jordan-CO/Final%20Narrative%20Report%20-%20Eid%20bi%20Eid%20II.docx?d=w902d95c2b2a549989e3e1e0d99535fbf&amp;csf=1&amp;web=1&amp;e=QAgmyc" TargetMode="External"/><Relationship Id="rId152" Type="http://schemas.openxmlformats.org/officeDocument/2006/relationships/hyperlink" Target="https://unwomen.sharepoint.com/Evaluation/Lists/IEAS%20Global%20Evaluation%20Plan/DispForm.aspx?ID=13" TargetMode="External"/><Relationship Id="rId173" Type="http://schemas.openxmlformats.org/officeDocument/2006/relationships/hyperlink" Target="https://unwomen-my.sharepoint.com/:b:/g/personal/florencia_tateossian_unwomen_org/EYccMaxEYtZCunJ_YWCIZ5sBqLGWBoy0JGP-3J5MyE_baQ?e=ydL9ct" TargetMode="External"/><Relationship Id="rId194" Type="http://schemas.openxmlformats.org/officeDocument/2006/relationships/hyperlink" Target="https://unwomen-my.sharepoint.com/:w:/r/personal/florencia_tateossian_unwomen_org/Documents/Evaluation%20Innovation%20ROs/ESARO/Concept%20Note%20innovation%20hub.docx?d=wad6618bc97a74344b6d8bbd75ad7442e&amp;csf=1&amp;web=1&amp;e=Im0XZj" TargetMode="External"/><Relationship Id="rId199" Type="http://schemas.openxmlformats.org/officeDocument/2006/relationships/hyperlink" Target="https://unwomen-my.sharepoint.com/:w:/r/personal/florencia_tateossian_unwomen_org/Documents/Evaluation%20Innovation%20ROs/ESARO/UN%20WOMEN%20REPORT%20ON%20SIDE%20EVENTS%20HELD%20AT%20THE%202016%20SEED%20SYMPOSIUM.doc?d=w8d09d857ee864de9837e982b2c90bb66&amp;csf=1&amp;web=1&amp;e=qseR2h" TargetMode="External"/><Relationship Id="rId19" Type="http://schemas.openxmlformats.org/officeDocument/2006/relationships/chart" Target="charts/chart8.xml"/><Relationship Id="rId14" Type="http://schemas.openxmlformats.org/officeDocument/2006/relationships/chart" Target="charts/chart3.xml"/><Relationship Id="rId30" Type="http://schemas.openxmlformats.org/officeDocument/2006/relationships/hyperlink" Target="https://unwomen-my.sharepoint.com/:w:/g/personal/florencia_tateossian_unwomen_org/Ee21_XCAq4FBsDhLKA4M3sEB2cxW2fNKmolfzAsrbodJaA?e=chKmox" TargetMode="External"/><Relationship Id="rId35" Type="http://schemas.openxmlformats.org/officeDocument/2006/relationships/hyperlink" Target="https://unwomen-my.sharepoint.com/:p:/g/personal/florencia_tateossian_unwomen_org/EW_-tdmhaoZGhM7GF6-4j7cBk7LTwRUzTIx4wVHVxV4VuQ?e=BQ2lhh" TargetMode="External"/><Relationship Id="rId56" Type="http://schemas.openxmlformats.org/officeDocument/2006/relationships/hyperlink" Target="https://unwomen-my.sharepoint.com/:w:/g/personal/florencia_tateossian_unwomen_org/EbwhpX2kv5tMv3xVMkjTQyIBW4Cv75s_jI-rWYVQzVprFA?e=3tb1yB" TargetMode="External"/><Relationship Id="rId77" Type="http://schemas.openxmlformats.org/officeDocument/2006/relationships/hyperlink" Target="https://unwomen-my.sharepoint.com/:w:/r/personal/florencia_tateossian_unwomen_org/Documents/Evaluation%20Innovation%20ROs/Arab%20States/Blockchain/Jordan-CO/2020_SN%20Brief%20Note%20AL.docx?d=w2576074f9269499db93ee40e4c5a39e3&amp;csf=1&amp;web=1&amp;e=d3VUnp" TargetMode="External"/><Relationship Id="rId100" Type="http://schemas.openxmlformats.org/officeDocument/2006/relationships/hyperlink" Target="https://unwomen-my.sharepoint.com/:w:/g/personal/florencia_tateossian_unwomen_org/EcFI0LXVfndLn5kXYaIgOY4BaiuLCsdPooiQi4W_cmiYQw?e=2py6tq" TargetMode="External"/><Relationship Id="rId105" Type="http://schemas.openxmlformats.org/officeDocument/2006/relationships/hyperlink" Target="https://unwomen-my.sharepoint.com/:p:/g/personal/florencia_tateossian_unwomen_org/Ed_LS309FxpOi2dQSJcgPM4BPOCkeOLQjALjsiDYfd2zEg?e=IHBb46" TargetMode="External"/><Relationship Id="rId126" Type="http://schemas.openxmlformats.org/officeDocument/2006/relationships/hyperlink" Target="https://unwomen-my.sharepoint.com/:b:/r/personal/florencia_tateossian_unwomen_org/Documents/Evaluation%20Innovation%20ROs/WCARO/Buy%20from%20Women%20project/BfW%20Countries/Liberia/BfW%20Liberia%20Status%20Update%20April%209,%202019.pdf?csf=1&amp;web=1&amp;e=PJn0R1" TargetMode="External"/><Relationship Id="rId147" Type="http://schemas.openxmlformats.org/officeDocument/2006/relationships/hyperlink" Target="https://unwomen-my.sharepoint.com/:b:/r/personal/florencia_tateossian_unwomen_org/Documents/Evaluation%20Innovation%20ROs/ECARO/Kyrgyzstan/BCC_EIDHR_041018_Eng.pdf?csf=1&amp;web=1&amp;e=RMir5e" TargetMode="External"/><Relationship Id="rId168" Type="http://schemas.openxmlformats.org/officeDocument/2006/relationships/hyperlink" Target="https://unwomen-my.sharepoint.com/:b:/g/personal/florencia_tateossian_unwomen_org/EboYNOX2FaVGjBb0Pl3n7WMBySUhUstu8owhHvxnJEh_8g?e=o0hEK0" TargetMode="External"/><Relationship Id="rId8" Type="http://schemas.openxmlformats.org/officeDocument/2006/relationships/hyperlink" Target="https://unwomen-my.sharepoint.com/:w:/g/personal/florencia_tateossian_unwomen_org/ETYdjKt4gH1MtDN8PiXYtGEBeUlck6SMPbkL9rys3_qljg?e=XPF1rx" TargetMode="External"/><Relationship Id="rId51" Type="http://schemas.openxmlformats.org/officeDocument/2006/relationships/hyperlink" Target="https://unwomen-my.sharepoint.com/:w:/g/personal/florencia_tateossian_unwomen_org/EXH9m3r8t9VLoJi8oXcNxaQBoBJt6rS37j6HmUowXsTj9w?e=FOqE78" TargetMode="External"/><Relationship Id="rId72" Type="http://schemas.openxmlformats.org/officeDocument/2006/relationships/hyperlink" Target="https://unwomen-my.sharepoint.com/:b:/g/personal/florencia_tateossian_unwomen_org/EWU4cX9WLoFBk4-5S11si-QBfEQ5fgvC6qp1xTQDBzT3SQ?e=7se78u" TargetMode="External"/><Relationship Id="rId93" Type="http://schemas.openxmlformats.org/officeDocument/2006/relationships/hyperlink" Target="https://unwomen-my.sharepoint.com/:w:/g/personal/florencia_tateossian_unwomen_org/EYjMdfIfVoxMj_j7Wb0rT_cBSfmdxEwu0oB9-smKKNBveA?e=tQN0Rh" TargetMode="External"/><Relationship Id="rId98" Type="http://schemas.openxmlformats.org/officeDocument/2006/relationships/hyperlink" Target="https://unwomen-my.sharepoint.com/:p:/g/personal/florencia_tateossian_unwomen_org/EbjkO1fwhitBtWaUXuNYF2UBw1YE88XqmP6EIDpmJ3cZHA?e=9hiLXF" TargetMode="External"/><Relationship Id="rId121" Type="http://schemas.openxmlformats.org/officeDocument/2006/relationships/hyperlink" Target="https://unwomen-my.sharepoint.com/:b:/r/personal/florencia_tateossian_unwomen_org/Documents/Evaluation%20Innovation%20ROs/WCARO/Buy%20from%20Women%20project/BfW%20Countries/Liberia/Alibaba%20Progress%20report%20I%20BfW%20Liberia%20and%20DRC%20-%20Aug%202019%20final.pdf?csf=1&amp;web=1&amp;e=2ix5GU" TargetMode="External"/><Relationship Id="rId142" Type="http://schemas.openxmlformats.org/officeDocument/2006/relationships/hyperlink" Target="https://unwomen-my.sharepoint.com/:x:/r/personal/florencia_tateossian_unwomen_org/Documents/Evaluation%20Innovation%20ROs/ECARO/Georgia/financial%20report_%20Project%2000091694%20Expenses%20Georgia_Jul%202019.xlsx?d=wd2814a3cc2d7418a9aefef1d3df22f9e&amp;csf=1&amp;web=1&amp;e=HTtQEK" TargetMode="External"/><Relationship Id="rId163" Type="http://schemas.openxmlformats.org/officeDocument/2006/relationships/hyperlink" Target="https://unwomen-my.sharepoint.com/:w:/g/personal/florencia_tateossian_unwomen_org/EYMABMoJa6xEl68PiWhIYAoBULsYV-VarJw0Qaxp6ZTQ_Q?e=i8aCVC" TargetMode="External"/><Relationship Id="rId184" Type="http://schemas.openxmlformats.org/officeDocument/2006/relationships/hyperlink" Target="https://unwomen-my.sharepoint.com/:b:/r/personal/florencia_tateossian_unwomen_org/Documents/Evaluation%20Innovation%20ROs/Arab%20States/Blockchain/Jordan-CO/MADAD%20prodoc.pdf?csf=1&amp;web=1&amp;e=GrTBYq" TargetMode="External"/><Relationship Id="rId189" Type="http://schemas.openxmlformats.org/officeDocument/2006/relationships/hyperlink" Target="https://unwomen-my.sharepoint.com/:w:/r/personal/florencia_tateossian_unwomen_org/Documents/Evaluation%20Innovation%20ROs/Arab%20States/RO/Gender%20Innovation%20Agora/UNW%20Students%E2%80%99%20Mentorship%20Porgramme%202020-2021.docx?d=w52d20047e10048aab1375bf6193f43d3&amp;csf=1&amp;web=1&amp;e=PjduWb" TargetMode="External"/><Relationship Id="rId3" Type="http://schemas.openxmlformats.org/officeDocument/2006/relationships/settings" Target="settings.xml"/><Relationship Id="rId25" Type="http://schemas.openxmlformats.org/officeDocument/2006/relationships/chart" Target="charts/chart14.xml"/><Relationship Id="rId46" Type="http://schemas.openxmlformats.org/officeDocument/2006/relationships/hyperlink" Target="https://unwomen-my.sharepoint.com/:b:/g/personal/florencia_tateossian_unwomen_org/ERG5dDwolyVOtnvzs_OdfrkBxdnMEXGEryLEew7MCr1zMQ?e=R3vstl" TargetMode="External"/><Relationship Id="rId67" Type="http://schemas.openxmlformats.org/officeDocument/2006/relationships/hyperlink" Target="https://unwomen-my.sharepoint.com/:b:/g/personal/florencia_tateossian_unwomen_org/EQF0uc_YOBpOiWJ_l76XIYcBg6qoqsd5seJnCP-_sEUXxw?e=MlZCdG" TargetMode="External"/><Relationship Id="rId116" Type="http://schemas.openxmlformats.org/officeDocument/2006/relationships/hyperlink" Target="https://unwomen-my.sharepoint.com/:b:/r/personal/florencia_tateossian_unwomen_org/Documents/Evaluation%20Innovation%20ROs/WCARO/Buy%20from%20Women%20project/BfW%20Countries/Haiti/Presentation%20HQ%20BfW%20Haiti%20Prototype%202018.pdf?csf=1&amp;web=1&amp;e=iCcfKc" TargetMode="External"/><Relationship Id="rId137" Type="http://schemas.openxmlformats.org/officeDocument/2006/relationships/hyperlink" Target="https://unwomen-my.sharepoint.com/:w:/r/personal/florencia_tateossian_unwomen_org/Documents/Evaluation%20Innovation%20ROs/WCARO/Buy%20from%20Women%20project/BfW%20Countries/RD%20Congo/Alibaba%20Progress%20Report%20II%20BfW%20DRC%20-%20Jan%202020.docx?d=wc26f666c45f1437ab557a49d26ff94ad&amp;csf=1&amp;web=1&amp;e=h4jC0G" TargetMode="External"/><Relationship Id="rId158" Type="http://schemas.openxmlformats.org/officeDocument/2006/relationships/hyperlink" Target="https://unwomen-my.sharepoint.com/:b:/g/personal/florencia_tateossian_unwomen_org/ESuJR2MpS4tNjrYSbdU6RQIBVuNX629tAzG7RX5S7HWxbA?e=gwLuQ5" TargetMode="External"/><Relationship Id="rId20" Type="http://schemas.openxmlformats.org/officeDocument/2006/relationships/chart" Target="charts/chart9.xml"/><Relationship Id="rId41" Type="http://schemas.openxmlformats.org/officeDocument/2006/relationships/hyperlink" Target="https://unwomen-my.sharepoint.com/:b:/g/personal/florencia_tateossian_unwomen_org/ERj-SZUMm2JKjlURZaQIzK4BfW5pOGcnzCYUlrccb2-uAQ?e=yhNPUD" TargetMode="External"/><Relationship Id="rId62" Type="http://schemas.openxmlformats.org/officeDocument/2006/relationships/hyperlink" Target="https://unwomen-my.sharepoint.com/:w:/g/personal/florencia_tateossian_unwomen_org/EcGdS2_sodFOhsZnpGgzBRgBhU-A5hA9rjC43RXmSf6Smg?e=IHD8Ip" TargetMode="External"/><Relationship Id="rId83" Type="http://schemas.openxmlformats.org/officeDocument/2006/relationships/hyperlink" Target="https://unwomen-my.sharepoint.com/:b:/r/personal/florencia_tateossian_unwomen_org/Documents/Evaluation%20Innovation%20ROs/Arab%20States/Blockchain/Jordan-CO/Prodoc%20Ebe%20III%20Final.pdf?csf=1&amp;web=1&amp;e=N4sbL2" TargetMode="External"/><Relationship Id="rId88" Type="http://schemas.openxmlformats.org/officeDocument/2006/relationships/hyperlink" Target="https://unwomen-my.sharepoint.com/:b:/r/personal/florencia_tateossian_unwomen_org/Documents/Evaluation%20Innovation%20ROs/Arab%20States/Blockchain/29072019%20GD%20Leveraging%20blockchain%20technology%20in%20humanitarian%20settings%20opportunities%20and%20risks%20for%20women%20and%20girls.pdf?csf=1&amp;web=1&amp;e=sKGb1I" TargetMode="External"/><Relationship Id="rId111" Type="http://schemas.openxmlformats.org/officeDocument/2006/relationships/hyperlink" Target="https://unwomen-my.sharepoint.com/:b:/r/personal/florencia_tateossian_unwomen_org/Documents/Evaluation%20Innovation%20ROs/WCARO/Buy%20from%20Women%20project/BfW%20Countries/Rwanda/BFW%20Rwanda%20Potential%20Business%20Models%20-%20Georgetown%20University%20-%20Report%20-%202017.pdf?csf=1&amp;web=1&amp;e=kV8eB4" TargetMode="External"/><Relationship Id="rId132" Type="http://schemas.openxmlformats.org/officeDocument/2006/relationships/hyperlink" Target="https://unwomen-my.sharepoint.com/:b:/r/personal/florencia_tateossian_unwomen_org/Documents/Evaluation%20Innovation%20ROs/WCARO/Buy%20from%20Women%20project/BfW%20Countries/Mali/Design%20and%20development/BfW%20Mali%20BRD_v1.7.pdf?csf=1&amp;web=1&amp;e=z9OIcd" TargetMode="External"/><Relationship Id="rId153" Type="http://schemas.openxmlformats.org/officeDocument/2006/relationships/hyperlink" Target="https://unwomen.sharepoint.com/Shared%20Documents/AGCCI%20Booklet.pdf" TargetMode="External"/><Relationship Id="rId174" Type="http://schemas.openxmlformats.org/officeDocument/2006/relationships/hyperlink" Target="https://unwomen-my.sharepoint.com/:b:/r/personal/florencia_tateossian_unwomen_org/Documents/Evaluation%20Innovation%20ROs/ACRO/One%20pager.%20Investors%20for%20equality.pdf?csf=1&amp;web=1&amp;e=r0dXcv" TargetMode="External"/><Relationship Id="rId179" Type="http://schemas.openxmlformats.org/officeDocument/2006/relationships/hyperlink" Target="https://unwomen-my.sharepoint.com/:b:/g/personal/florencia_tateossian_unwomen_org/EZpr1IeNQ1lOp4UPRGG_TfoBv9DnqATBN1_ok9n4H_YiJA?e=AqBFwi" TargetMode="External"/><Relationship Id="rId195" Type="http://schemas.openxmlformats.org/officeDocument/2006/relationships/hyperlink" Target="https://unwomen-my.sharepoint.com/:b:/r/personal/florencia_tateossian_unwomen_org/Documents/Evaluation%20Innovation%20ROs/ESARO/Convening%20Report%20on%20Strengthening%20%20Resilience%20by%20%20Empowering%20Women-%20Web.pdf?csf=1&amp;web=1&amp;e=l5glHs" TargetMode="External"/><Relationship Id="rId190" Type="http://schemas.openxmlformats.org/officeDocument/2006/relationships/hyperlink" Target="https://unwomen-my.sharepoint.com/:w:/r/personal/florencia_tateossian_unwomen_org/Documents/Evaluation%20Innovation%20ROs/Arab%20States/RO/Gender%20Innovation%20Agora/UNW_ROAS_%20GIA_2020-UpdatedWeb.docx?d=webc2f11fc0e442c694863f5f12a6de93&amp;csf=1&amp;web=1&amp;e=NmY8Ec" TargetMode="External"/><Relationship Id="rId15" Type="http://schemas.openxmlformats.org/officeDocument/2006/relationships/chart" Target="charts/chart4.xml"/><Relationship Id="rId36" Type="http://schemas.openxmlformats.org/officeDocument/2006/relationships/hyperlink" Target="https://unwomen-my.sharepoint.com/:b:/g/personal/florencia_tateossian_unwomen_org/EdjGmsRHHgBPokM14iQNnoEBq1yK-x2sH57NH1FziK7adw?e=gpRZ24" TargetMode="External"/><Relationship Id="rId57" Type="http://schemas.openxmlformats.org/officeDocument/2006/relationships/hyperlink" Target="https://unwomen-my.sharepoint.com/:w:/g/personal/florencia_tateossian_unwomen_org/EZlieGWCqTNJqtjaqs5pfLAB2Htle3O2VAfkdYkDaSyqMg?e=hVwJ34" TargetMode="External"/><Relationship Id="rId106" Type="http://schemas.openxmlformats.org/officeDocument/2006/relationships/hyperlink" Target="https://unwomen-my.sharepoint.com/:b:/g/personal/florencia_tateossian_unwomen_org/EQABA1AAGrRDqO638o73SwUB7aWQ1i8R77jcBgG1tb74Rg?e=JnOli7" TargetMode="External"/><Relationship Id="rId127" Type="http://schemas.openxmlformats.org/officeDocument/2006/relationships/hyperlink" Target="https://unwomen-my.sharepoint.com/:w:/r/personal/florencia_tateossian_unwomen_org/Documents/Evaluation%20Innovation%20ROs/WCARO/Buy%20from%20Women%20project/BfW%20Countries/Malawi/BfW%20Malawi%20Concept%20note%20for%20Feasibility%20test%20mission.docx?d=w792c526759af48f2ace5031b425ac1ed&amp;csf=1&amp;web=1&amp;e=LQbTGm" TargetMode="External"/><Relationship Id="rId10" Type="http://schemas.openxmlformats.org/officeDocument/2006/relationships/footer" Target="footer1.xml"/><Relationship Id="rId31" Type="http://schemas.openxmlformats.org/officeDocument/2006/relationships/hyperlink" Target="https://unwomen-my.sharepoint.com/:w:/g/personal/florencia_tateossian_unwomen_org/ESTffpY-cvFMrIpsFRNJiF0B_F2D4abYY3yIaINFFnlUbQ?e=KznAoC" TargetMode="External"/><Relationship Id="rId52" Type="http://schemas.openxmlformats.org/officeDocument/2006/relationships/hyperlink" Target="https://unwomen-my.sharepoint.com/:b:/g/personal/florencia_tateossian_unwomen_org/ESuJR2MpS4tNjrYSbdU6RQIBVuNX629tAzG7RX5S7HWxbA?e=NgfUoi" TargetMode="External"/><Relationship Id="rId73" Type="http://schemas.openxmlformats.org/officeDocument/2006/relationships/hyperlink" Target="https://unwomen-my.sharepoint.com/:b:/g/personal/florencia_tateossian_unwomen_org/EUjqk1Fg8a5HkpWwrYS5TdUBl0yKkz4MMwFB1EBEQ-J85Q?e=2Wah9S" TargetMode="External"/><Relationship Id="rId78" Type="http://schemas.openxmlformats.org/officeDocument/2006/relationships/hyperlink" Target="https://unwomen-my.sharepoint.com/:w:/r/personal/florencia_tateossian_unwomen_org/Documents/Evaluation%20Innovation%20ROs/Arab%20States/Blockchain/Jordan-CO/2020_SN%20HA%20Brief%20Note%20AL.docx?d=wdc7064a65ffd4e3b93921badc36c28bb&amp;csf=1&amp;web=1&amp;e=L6buE7" TargetMode="External"/><Relationship Id="rId94" Type="http://schemas.openxmlformats.org/officeDocument/2006/relationships/hyperlink" Target="https://unwomen-my.sharepoint.com/:w:/g/personal/florencia_tateossian_unwomen_org/EXG6wh2GwtFLi9Hx5hADgy0BuJwAHVmnM7LbV9AF9-FprQ?e=JhLNQY" TargetMode="External"/><Relationship Id="rId99" Type="http://schemas.openxmlformats.org/officeDocument/2006/relationships/hyperlink" Target="https://unwomen-my.sharepoint.com/:b:/g/personal/florencia_tateossian_unwomen_org/EYqdI8mXyjZNjkz96Sx58qkB4idGky252hXDXPsgjTKfMw?e=zLKveN" TargetMode="External"/><Relationship Id="rId101" Type="http://schemas.openxmlformats.org/officeDocument/2006/relationships/hyperlink" Target="https://unwomen-my.sharepoint.com/:b:/g/personal/florencia_tateossian_unwomen_org/EbdZCiLznt5MrgjESozz3yMBs5V5hDqAoDIxFntI5jLKoA?e=l1Hqek" TargetMode="External"/><Relationship Id="rId122" Type="http://schemas.openxmlformats.org/officeDocument/2006/relationships/hyperlink" Target="https://unwomen-my.sharepoint.com/:b:/r/personal/florencia_tateossian_unwomen_org/Documents/Evaluation%20Innovation%20ROs/WCARO/Buy%20from%20Women%20project/BfW%20Countries/Liberia/BFW%20Baseline%20Study%20Final%20report%2008-21-19.pdf?csf=1&amp;web=1&amp;e=4czLa4" TargetMode="External"/><Relationship Id="rId143" Type="http://schemas.openxmlformats.org/officeDocument/2006/relationships/hyperlink" Target="https://unwomen-my.sharepoint.com/:w:/r/personal/florencia_tateossian_unwomen_org/Documents/Evaluation%20Innovation%20ROs/ECARO/Georgia/Georgia%20Final%20Progress%20Report.docx?d=w91d8e5f4db1447ce960d5104d13337e5&amp;csf=1&amp;web=1&amp;e=iooUWU" TargetMode="External"/><Relationship Id="rId148" Type="http://schemas.openxmlformats.org/officeDocument/2006/relationships/hyperlink" Target="https://unwomen-my.sharepoint.com/:b:/r/personal/florencia_tateossian_unwomen_org/Documents/Evaluation%20Innovation%20ROs/ECARO/Kyrgyzstan/EIDHR%20factsheet.pdf?csf=1&amp;web=1&amp;e=UQceLM" TargetMode="External"/><Relationship Id="rId164" Type="http://schemas.openxmlformats.org/officeDocument/2006/relationships/hyperlink" Target="https://unwomen-my.sharepoint.com/:b:/g/personal/florencia_tateossian_unwomen_org/EUzE74tkuKFJq6jH2h9Ee2sBpeo5GD2X3UpvUGjsBO7F1A?e=PnIpMu" TargetMode="External"/><Relationship Id="rId169" Type="http://schemas.openxmlformats.org/officeDocument/2006/relationships/hyperlink" Target="https://unwomen-my.sharepoint.com/:b:/g/personal/florencia_tateossian_unwomen_org/EdIUA7ESv6lIqSlWPRxLWhMBEjpXmz2EhVbXdXIB5p6h3A?e=CFapqP" TargetMode="External"/><Relationship Id="rId185" Type="http://schemas.openxmlformats.org/officeDocument/2006/relationships/hyperlink" Target="https://unwomen-my.sharepoint.com/:w:/r/personal/florencia_tateossian_unwomen_org/Documents/Evaluation%20Innovation%20ROs/Arab%20States/Blockchain/Jordan-CO/MADAD%20UN%20Women%20Country%20Action%203%20December%20Final.docx?d=wb5869ad02bf94f148db89b339c15c7f9&amp;csf=1&amp;web=1&amp;e=FsWpEn" TargetMode="External"/><Relationship Id="rId4" Type="http://schemas.openxmlformats.org/officeDocument/2006/relationships/webSettings" Target="webSettings.xml"/><Relationship Id="rId9" Type="http://schemas.openxmlformats.org/officeDocument/2006/relationships/header" Target="header1.xml"/><Relationship Id="rId180" Type="http://schemas.openxmlformats.org/officeDocument/2006/relationships/hyperlink" Target="https://unwomen-my.sharepoint.com/:b:/g/personal/florencia_tateossian_unwomen_org/EfegxAOpdWVOgqzR-SufdLIBG3BmqS2QCdD7HfqLhAZF5Q?e=dazLHh" TargetMode="External"/><Relationship Id="rId26" Type="http://schemas.openxmlformats.org/officeDocument/2006/relationships/chart" Target="charts/chart15.xml"/><Relationship Id="rId47" Type="http://schemas.openxmlformats.org/officeDocument/2006/relationships/hyperlink" Target="https://unwomen-my.sharepoint.com/:b:/r/personal/florencia_tateossian_unwomen_org/Documents/Evaluation%20Innovation%20ROs/Arab%20States/Blockchain/Jordan-CO/Innovation-for-gender-equality-en.pdf?csf=1&amp;web=1&amp;e=yA7cCE" TargetMode="External"/><Relationship Id="rId68" Type="http://schemas.openxmlformats.org/officeDocument/2006/relationships/hyperlink" Target="https://unwomen-my.sharepoint.com/:x:/g/personal/florencia_tateossian_unwomen_org/EQr4cwUbDqpGp4CBzEHBcwsB351mG2WMjdyRRqifdn7KSw?e=ejeZVp" TargetMode="External"/><Relationship Id="rId89" Type="http://schemas.openxmlformats.org/officeDocument/2006/relationships/hyperlink" Target="https://unwomen-my.sharepoint.com/personal/christina_sollitto_unwomen_org/Documents/UN%20Women-WFP%20blockchain%20pilot%20project%20for%20cash%20transfers%20in%20refugee%20camps" TargetMode="External"/><Relationship Id="rId112" Type="http://schemas.openxmlformats.org/officeDocument/2006/relationships/hyperlink" Target="https://unwomen-my.sharepoint.com/:b:/r/personal/florencia_tateossian_unwomen_org/Documents/Evaluation%20Innovation%20ROs/WCARO/Buy%20from%20Women%20project/BfW%20Countries/Haiti/IN%202017%20Submitted%20Proposal%20Enterprise%20Platform%20Haiti.pdf?csf=1&amp;web=1&amp;e=YOsADa" TargetMode="External"/><Relationship Id="rId133" Type="http://schemas.openxmlformats.org/officeDocument/2006/relationships/hyperlink" Target="https://unwomen-my.sharepoint.com/:w:/r/personal/florencia_tateossian_unwomen_org/Documents/Evaluation%20Innovation%20ROs/WCARO/Buy%20from%20Women%20project/BfW%20Countries/Mali/Scoping%20and%20analysis/Test%20Cases_final.docx?d=wfeabed9413354431ad2b8b574309a6c7&amp;csf=1&amp;web=1&amp;e=U3nfjW" TargetMode="External"/><Relationship Id="rId154" Type="http://schemas.openxmlformats.org/officeDocument/2006/relationships/hyperlink" Target="https://unwomen.sharepoint.com/Policy-Programming/instdev/Programme%20Database/AGCCI%20Prodoc%20Package_%20Final.zip" TargetMode="External"/><Relationship Id="rId175" Type="http://schemas.openxmlformats.org/officeDocument/2006/relationships/hyperlink" Target="https://unwomen-my.sharepoint.com/:b:/r/personal/florencia_tateossian_unwomen_org/Documents/Evaluation%20Innovation%20ROs/HQ/Gender%20Bond%20discussion%20with%20all%20country%20examples-%20FINAL%20Dec2020.pdf?csf=1&amp;web=1&amp;e=DBzB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nwomen-my.sharepoint.com/personal/florencia_tateossian_unwomen_org/Documents/Evaluation%20Innovation/3.%20Data%20Collection%20and%20Analysis/Survey/Innovation%20Evaluation%20Survey%20Results%20Analysis%20CS.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b="1"/>
              <a:t>Does your office have dedicated personnel in charge of Innovation?</a:t>
            </a:r>
          </a:p>
        </c:rich>
      </c:tx>
      <c:layout>
        <c:manualLayout>
          <c:xMode val="edge"/>
          <c:yMode val="edge"/>
          <c:x val="0.1138083248458026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77263689051344"/>
          <c:y val="0.15782407407407409"/>
          <c:w val="0.58191695834475066"/>
          <c:h val="0.72088764946048411"/>
        </c:manualLayout>
      </c:layout>
      <c:barChart>
        <c:barDir val="bar"/>
        <c:grouping val="clustered"/>
        <c:varyColors val="1"/>
        <c:ser>
          <c:idx val="0"/>
          <c:order val="0"/>
          <c:tx>
            <c:strRef>
              <c:f>'Survey Results Analysis'!$C$6</c:f>
              <c:strCache>
                <c:ptCount val="1"/>
                <c:pt idx="0">
                  <c:v>Percentage</c:v>
                </c:pt>
              </c:strCache>
            </c:strRef>
          </c:tx>
          <c:invertIfNegative val="0"/>
          <c:dPt>
            <c:idx val="0"/>
            <c:invertIfNegative val="0"/>
            <c:bubble3D val="0"/>
            <c:spPr>
              <a:solidFill>
                <a:schemeClr val="accent1">
                  <a:shade val="50000"/>
                </a:schemeClr>
              </a:solidFill>
              <a:ln>
                <a:noFill/>
              </a:ln>
              <a:effectLst/>
            </c:spPr>
            <c:extLst>
              <c:ext xmlns:c16="http://schemas.microsoft.com/office/drawing/2014/chart" uri="{C3380CC4-5D6E-409C-BE32-E72D297353CC}">
                <c16:uniqueId val="{00000001-64F6-4C36-BD94-ED9367548F5E}"/>
              </c:ext>
            </c:extLst>
          </c:dPt>
          <c:dPt>
            <c:idx val="1"/>
            <c:invertIfNegative val="0"/>
            <c:bubble3D val="0"/>
            <c:spPr>
              <a:solidFill>
                <a:schemeClr val="accent1">
                  <a:shade val="70000"/>
                </a:schemeClr>
              </a:solidFill>
              <a:ln>
                <a:noFill/>
              </a:ln>
              <a:effectLst/>
            </c:spPr>
            <c:extLst>
              <c:ext xmlns:c16="http://schemas.microsoft.com/office/drawing/2014/chart" uri="{C3380CC4-5D6E-409C-BE32-E72D297353CC}">
                <c16:uniqueId val="{00000003-64F6-4C36-BD94-ED9367548F5E}"/>
              </c:ext>
            </c:extLst>
          </c:dPt>
          <c:dPt>
            <c:idx val="2"/>
            <c:invertIfNegative val="0"/>
            <c:bubble3D val="0"/>
            <c:spPr>
              <a:solidFill>
                <a:schemeClr val="accent1">
                  <a:shade val="90000"/>
                </a:schemeClr>
              </a:solidFill>
              <a:ln>
                <a:noFill/>
              </a:ln>
              <a:effectLst/>
            </c:spPr>
            <c:extLst>
              <c:ext xmlns:c16="http://schemas.microsoft.com/office/drawing/2014/chart" uri="{C3380CC4-5D6E-409C-BE32-E72D297353CC}">
                <c16:uniqueId val="{00000005-64F6-4C36-BD94-ED9367548F5E}"/>
              </c:ext>
            </c:extLst>
          </c:dPt>
          <c:dPt>
            <c:idx val="3"/>
            <c:invertIfNegative val="0"/>
            <c:bubble3D val="0"/>
            <c:spPr>
              <a:solidFill>
                <a:schemeClr val="accent1">
                  <a:tint val="90000"/>
                </a:schemeClr>
              </a:solidFill>
              <a:ln>
                <a:noFill/>
              </a:ln>
              <a:effectLst/>
            </c:spPr>
            <c:extLst>
              <c:ext xmlns:c16="http://schemas.microsoft.com/office/drawing/2014/chart" uri="{C3380CC4-5D6E-409C-BE32-E72D297353CC}">
                <c16:uniqueId val="{00000007-64F6-4C36-BD94-ED9367548F5E}"/>
              </c:ext>
            </c:extLst>
          </c:dPt>
          <c:dPt>
            <c:idx val="4"/>
            <c:invertIfNegative val="0"/>
            <c:bubble3D val="0"/>
            <c:spPr>
              <a:solidFill>
                <a:schemeClr val="accent1">
                  <a:tint val="70000"/>
                </a:schemeClr>
              </a:solidFill>
              <a:ln>
                <a:noFill/>
              </a:ln>
              <a:effectLst/>
            </c:spPr>
            <c:extLst>
              <c:ext xmlns:c16="http://schemas.microsoft.com/office/drawing/2014/chart" uri="{C3380CC4-5D6E-409C-BE32-E72D297353CC}">
                <c16:uniqueId val="{00000009-64F6-4C36-BD94-ED9367548F5E}"/>
              </c:ext>
            </c:extLst>
          </c:dPt>
          <c:dPt>
            <c:idx val="5"/>
            <c:invertIfNegative val="0"/>
            <c:bubble3D val="0"/>
            <c:spPr>
              <a:solidFill>
                <a:schemeClr val="accent1">
                  <a:tint val="50000"/>
                </a:schemeClr>
              </a:solidFill>
              <a:ln>
                <a:noFill/>
              </a:ln>
              <a:effectLst/>
            </c:spPr>
            <c:extLst>
              <c:ext xmlns:c16="http://schemas.microsoft.com/office/drawing/2014/chart" uri="{C3380CC4-5D6E-409C-BE32-E72D297353CC}">
                <c16:uniqueId val="{0000000B-64F6-4C36-BD94-ED9367548F5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Analysis'!$A$7:$A$12</c:f>
              <c:strCache>
                <c:ptCount val="6"/>
                <c:pt idx="0">
                  <c:v>1 Full-time consultant</c:v>
                </c:pt>
                <c:pt idx="1">
                  <c:v>1 Full-time staff</c:v>
                </c:pt>
                <c:pt idx="2">
                  <c:v>More than 1 full-time staff</c:v>
                </c:pt>
                <c:pt idx="3">
                  <c:v>1 Part-time staff or consultant</c:v>
                </c:pt>
                <c:pt idx="4">
                  <c:v>Innovation focal point</c:v>
                </c:pt>
                <c:pt idx="5">
                  <c:v>No dedicated innovation personnel</c:v>
                </c:pt>
              </c:strCache>
            </c:strRef>
          </c:cat>
          <c:val>
            <c:numRef>
              <c:f>'Survey Results Analysis'!$C$7:$C$12</c:f>
              <c:numCache>
                <c:formatCode>0%</c:formatCode>
                <c:ptCount val="6"/>
                <c:pt idx="0">
                  <c:v>0</c:v>
                </c:pt>
                <c:pt idx="1">
                  <c:v>5.2631578947368418E-2</c:v>
                </c:pt>
                <c:pt idx="2">
                  <c:v>5.2631578947368418E-2</c:v>
                </c:pt>
                <c:pt idx="3">
                  <c:v>5.2631578947368418E-2</c:v>
                </c:pt>
                <c:pt idx="4">
                  <c:v>5.2631578947368418E-2</c:v>
                </c:pt>
                <c:pt idx="5">
                  <c:v>0.78947368421052633</c:v>
                </c:pt>
              </c:numCache>
            </c:numRef>
          </c:val>
          <c:extLst>
            <c:ext xmlns:c16="http://schemas.microsoft.com/office/drawing/2014/chart" uri="{C3380CC4-5D6E-409C-BE32-E72D297353CC}">
              <c16:uniqueId val="{0000000C-64F6-4C36-BD94-ED9367548F5E}"/>
            </c:ext>
          </c:extLst>
        </c:ser>
        <c:dLbls>
          <c:dLblPos val="outEnd"/>
          <c:showLegendKey val="0"/>
          <c:showVal val="1"/>
          <c:showCatName val="0"/>
          <c:showSerName val="0"/>
          <c:showPercent val="0"/>
          <c:showBubbleSize val="0"/>
        </c:dLbls>
        <c:gapWidth val="182"/>
        <c:axId val="741189976"/>
        <c:axId val="741189320"/>
      </c:barChart>
      <c:catAx>
        <c:axId val="741189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1189320"/>
        <c:crosses val="autoZero"/>
        <c:auto val="1"/>
        <c:lblAlgn val="ctr"/>
        <c:lblOffset val="100"/>
        <c:noMultiLvlLbl val="0"/>
      </c:catAx>
      <c:valAx>
        <c:axId val="74118932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41189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US" sz="900" b="1"/>
              <a:t>For the part-time staff indicated above, how much time is spent to support Innovation (in the past 12 months)? </a:t>
            </a:r>
          </a:p>
        </c:rich>
      </c:tx>
      <c:layout>
        <c:manualLayout>
          <c:xMode val="edge"/>
          <c:yMode val="edge"/>
          <c:x val="0.17036111111111107"/>
          <c:y val="9.6256684491978606E-2"/>
        </c:manualLayout>
      </c:layout>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Analysis'!$C$17</c:f>
              <c:strCache>
                <c:ptCount val="1"/>
                <c:pt idx="0">
                  <c:v>Percentage</c:v>
                </c:pt>
              </c:strCache>
            </c:strRef>
          </c:tx>
          <c:invertIfNegative val="0"/>
          <c:dPt>
            <c:idx val="0"/>
            <c:invertIfNegative val="0"/>
            <c:bubble3D val="0"/>
            <c:spPr>
              <a:solidFill>
                <a:schemeClr val="accent1">
                  <a:shade val="58000"/>
                </a:schemeClr>
              </a:solidFill>
              <a:ln>
                <a:noFill/>
              </a:ln>
              <a:effectLst/>
            </c:spPr>
            <c:extLst>
              <c:ext xmlns:c16="http://schemas.microsoft.com/office/drawing/2014/chart" uri="{C3380CC4-5D6E-409C-BE32-E72D297353CC}">
                <c16:uniqueId val="{00000001-E166-4F71-96AC-2484969FA7A9}"/>
              </c:ext>
            </c:extLst>
          </c:dPt>
          <c:dPt>
            <c:idx val="1"/>
            <c:invertIfNegative val="0"/>
            <c:bubble3D val="0"/>
            <c:spPr>
              <a:solidFill>
                <a:schemeClr val="accent1">
                  <a:shade val="86000"/>
                </a:schemeClr>
              </a:solidFill>
              <a:ln>
                <a:noFill/>
              </a:ln>
              <a:effectLst/>
            </c:spPr>
            <c:extLst>
              <c:ext xmlns:c16="http://schemas.microsoft.com/office/drawing/2014/chart" uri="{C3380CC4-5D6E-409C-BE32-E72D297353CC}">
                <c16:uniqueId val="{00000003-E166-4F71-96AC-2484969FA7A9}"/>
              </c:ext>
            </c:extLst>
          </c:dPt>
          <c:dPt>
            <c:idx val="2"/>
            <c:invertIfNegative val="0"/>
            <c:bubble3D val="0"/>
            <c:spPr>
              <a:solidFill>
                <a:schemeClr val="accent1">
                  <a:tint val="86000"/>
                </a:schemeClr>
              </a:solidFill>
              <a:ln>
                <a:noFill/>
              </a:ln>
              <a:effectLst/>
            </c:spPr>
            <c:extLst>
              <c:ext xmlns:c16="http://schemas.microsoft.com/office/drawing/2014/chart" uri="{C3380CC4-5D6E-409C-BE32-E72D297353CC}">
                <c16:uniqueId val="{00000005-E166-4F71-96AC-2484969FA7A9}"/>
              </c:ext>
            </c:extLst>
          </c:dPt>
          <c:dPt>
            <c:idx val="3"/>
            <c:invertIfNegative val="0"/>
            <c:bubble3D val="0"/>
            <c:spPr>
              <a:solidFill>
                <a:schemeClr val="accent1">
                  <a:tint val="58000"/>
                </a:schemeClr>
              </a:solidFill>
              <a:ln>
                <a:noFill/>
              </a:ln>
              <a:effectLst/>
            </c:spPr>
            <c:extLst>
              <c:ext xmlns:c16="http://schemas.microsoft.com/office/drawing/2014/chart" uri="{C3380CC4-5D6E-409C-BE32-E72D297353CC}">
                <c16:uniqueId val="{00000007-E166-4F71-96AC-2484969FA7A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Analysis'!$A$18:$A$21</c:f>
              <c:strCache>
                <c:ptCount val="4"/>
                <c:pt idx="0">
                  <c:v>Not applicable</c:v>
                </c:pt>
                <c:pt idx="1">
                  <c:v>0%-20%</c:v>
                </c:pt>
                <c:pt idx="2">
                  <c:v>20%-50%</c:v>
                </c:pt>
                <c:pt idx="3">
                  <c:v>50%-100%</c:v>
                </c:pt>
              </c:strCache>
            </c:strRef>
          </c:cat>
          <c:val>
            <c:numRef>
              <c:f>'Survey Results Analysis'!$C$18:$C$21</c:f>
              <c:numCache>
                <c:formatCode>0%</c:formatCode>
                <c:ptCount val="4"/>
                <c:pt idx="0">
                  <c:v>0.47368421052631576</c:v>
                </c:pt>
                <c:pt idx="1">
                  <c:v>0.21052631578947367</c:v>
                </c:pt>
                <c:pt idx="2">
                  <c:v>0</c:v>
                </c:pt>
                <c:pt idx="3">
                  <c:v>0.15789473684210525</c:v>
                </c:pt>
              </c:numCache>
            </c:numRef>
          </c:val>
          <c:extLst>
            <c:ext xmlns:c16="http://schemas.microsoft.com/office/drawing/2014/chart" uri="{C3380CC4-5D6E-409C-BE32-E72D297353CC}">
              <c16:uniqueId val="{00000008-E166-4F71-96AC-2484969FA7A9}"/>
            </c:ext>
          </c:extLst>
        </c:ser>
        <c:dLbls>
          <c:dLblPos val="outEnd"/>
          <c:showLegendKey val="0"/>
          <c:showVal val="1"/>
          <c:showCatName val="0"/>
          <c:showSerName val="0"/>
          <c:showPercent val="0"/>
          <c:showBubbleSize val="0"/>
        </c:dLbls>
        <c:gapWidth val="182"/>
        <c:axId val="743171984"/>
        <c:axId val="743166736"/>
      </c:barChart>
      <c:catAx>
        <c:axId val="7431719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3166736"/>
        <c:crosses val="autoZero"/>
        <c:auto val="1"/>
        <c:lblAlgn val="ctr"/>
        <c:lblOffset val="100"/>
        <c:noMultiLvlLbl val="0"/>
      </c:catAx>
      <c:valAx>
        <c:axId val="743166736"/>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431719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US" sz="1200" b="1"/>
              <a:t>For the 2017-2020 period, has your office undertaken any innovative initiatives? </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Analysis'!$C$25</c:f>
              <c:strCache>
                <c:ptCount val="1"/>
                <c:pt idx="0">
                  <c:v>Percentage</c:v>
                </c:pt>
              </c:strCache>
            </c:strRef>
          </c:tx>
          <c:spPr>
            <a:ln>
              <a:noFill/>
            </a:ln>
          </c:spPr>
          <c:invertIfNegative val="0"/>
          <c:dPt>
            <c:idx val="0"/>
            <c:invertIfNegative val="0"/>
            <c:bubble3D val="0"/>
            <c:spPr>
              <a:solidFill>
                <a:schemeClr val="accent1">
                  <a:shade val="65000"/>
                </a:schemeClr>
              </a:solidFill>
              <a:ln>
                <a:noFill/>
              </a:ln>
              <a:effectLst/>
            </c:spPr>
            <c:extLst>
              <c:ext xmlns:c16="http://schemas.microsoft.com/office/drawing/2014/chart" uri="{C3380CC4-5D6E-409C-BE32-E72D297353CC}">
                <c16:uniqueId val="{00000001-4FBB-4AA9-88E6-EE9F362750D1}"/>
              </c:ext>
            </c:extLst>
          </c:dPt>
          <c:dPt>
            <c:idx val="1"/>
            <c:invertIfNegative val="0"/>
            <c:bubble3D val="0"/>
            <c:spPr>
              <a:solidFill>
                <a:schemeClr val="accent1"/>
              </a:solidFill>
              <a:ln>
                <a:noFill/>
              </a:ln>
              <a:effectLst/>
            </c:spPr>
            <c:extLst>
              <c:ext xmlns:c16="http://schemas.microsoft.com/office/drawing/2014/chart" uri="{C3380CC4-5D6E-409C-BE32-E72D297353CC}">
                <c16:uniqueId val="{00000003-4FBB-4AA9-88E6-EE9F362750D1}"/>
              </c:ext>
            </c:extLst>
          </c:dPt>
          <c:dPt>
            <c:idx val="2"/>
            <c:invertIfNegative val="0"/>
            <c:bubble3D val="0"/>
            <c:spPr>
              <a:solidFill>
                <a:schemeClr val="accent1">
                  <a:tint val="65000"/>
                </a:schemeClr>
              </a:solidFill>
              <a:ln>
                <a:noFill/>
              </a:ln>
              <a:effectLst/>
            </c:spPr>
            <c:extLst>
              <c:ext xmlns:c16="http://schemas.microsoft.com/office/drawing/2014/chart" uri="{C3380CC4-5D6E-409C-BE32-E72D297353CC}">
                <c16:uniqueId val="{00000005-4FBB-4AA9-88E6-EE9F362750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Analysis'!$A$26:$A$28</c:f>
              <c:strCache>
                <c:ptCount val="3"/>
                <c:pt idx="0">
                  <c:v>Unsure</c:v>
                </c:pt>
                <c:pt idx="1">
                  <c:v>No</c:v>
                </c:pt>
                <c:pt idx="2">
                  <c:v>Yes</c:v>
                </c:pt>
              </c:strCache>
            </c:strRef>
          </c:cat>
          <c:val>
            <c:numRef>
              <c:f>'Survey Results Analysis'!$C$26:$C$28</c:f>
              <c:numCache>
                <c:formatCode>0%</c:formatCode>
                <c:ptCount val="3"/>
                <c:pt idx="0">
                  <c:v>0.10526315789473684</c:v>
                </c:pt>
                <c:pt idx="1">
                  <c:v>0.15789473684210525</c:v>
                </c:pt>
                <c:pt idx="2">
                  <c:v>0.73684210526315785</c:v>
                </c:pt>
              </c:numCache>
            </c:numRef>
          </c:val>
          <c:extLst>
            <c:ext xmlns:c16="http://schemas.microsoft.com/office/drawing/2014/chart" uri="{C3380CC4-5D6E-409C-BE32-E72D297353CC}">
              <c16:uniqueId val="{00000006-4FBB-4AA9-88E6-EE9F362750D1}"/>
            </c:ext>
          </c:extLst>
        </c:ser>
        <c:dLbls>
          <c:dLblPos val="outEnd"/>
          <c:showLegendKey val="0"/>
          <c:showVal val="1"/>
          <c:showCatName val="0"/>
          <c:showSerName val="0"/>
          <c:showPercent val="0"/>
          <c:showBubbleSize val="0"/>
        </c:dLbls>
        <c:gapWidth val="182"/>
        <c:axId val="744546232"/>
        <c:axId val="744542296"/>
      </c:barChart>
      <c:catAx>
        <c:axId val="744546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4542296"/>
        <c:crosses val="autoZero"/>
        <c:auto val="1"/>
        <c:lblAlgn val="ctr"/>
        <c:lblOffset val="100"/>
        <c:noMultiLvlLbl val="0"/>
      </c:catAx>
      <c:valAx>
        <c:axId val="744542296"/>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744546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Are you aware of an organization-wide innovation strategy within UN Women?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'Survey Results Analysis'!$C$53</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126-4F17-A4F8-9C0FEC6877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126-4F17-A4F8-9C0FEC68774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 Analysis'!$A$54:$A$55</c:f>
              <c:strCache>
                <c:ptCount val="2"/>
                <c:pt idx="0">
                  <c:v>Yes</c:v>
                </c:pt>
                <c:pt idx="1">
                  <c:v>No</c:v>
                </c:pt>
              </c:strCache>
            </c:strRef>
          </c:cat>
          <c:val>
            <c:numRef>
              <c:f>'Survey Results Analysis'!$C$54:$C$55</c:f>
              <c:numCache>
                <c:formatCode>0%</c:formatCode>
                <c:ptCount val="2"/>
                <c:pt idx="0">
                  <c:v>0.47368421052631576</c:v>
                </c:pt>
                <c:pt idx="1">
                  <c:v>0.52631578947368418</c:v>
                </c:pt>
              </c:numCache>
            </c:numRef>
          </c:val>
          <c:extLst>
            <c:ext xmlns:c16="http://schemas.microsoft.com/office/drawing/2014/chart" uri="{C3380CC4-5D6E-409C-BE32-E72D297353CC}">
              <c16:uniqueId val="{00000004-2126-4F17-A4F8-9C0FEC68774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10732239720034996"/>
          <c:y val="0.49632714014196511"/>
          <c:w val="0.14237707786526685"/>
          <c:h val="0.11968168872507959"/>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en-US" sz="900" b="1"/>
              <a:t>Are you aware of an organization-wide definition of Innovation for UN Women?</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'Survey Results Analysis'!$C$59</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4C3-4689-B6C4-6B0DB2946DD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4C3-4689-B6C4-6B0DB2946DD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 Analysis'!$A$60:$A$61</c:f>
              <c:strCache>
                <c:ptCount val="2"/>
                <c:pt idx="0">
                  <c:v>Yes</c:v>
                </c:pt>
                <c:pt idx="1">
                  <c:v>No</c:v>
                </c:pt>
              </c:strCache>
            </c:strRef>
          </c:cat>
          <c:val>
            <c:numRef>
              <c:f>'Survey Results Analysis'!$C$60:$C$61</c:f>
              <c:numCache>
                <c:formatCode>0%</c:formatCode>
                <c:ptCount val="2"/>
                <c:pt idx="0">
                  <c:v>0.31578947368421051</c:v>
                </c:pt>
                <c:pt idx="1">
                  <c:v>0.68421052631578949</c:v>
                </c:pt>
              </c:numCache>
            </c:numRef>
          </c:val>
          <c:extLst>
            <c:ext xmlns:c16="http://schemas.microsoft.com/office/drawing/2014/chart" uri="{C3380CC4-5D6E-409C-BE32-E72D297353CC}">
              <c16:uniqueId val="{00000004-A4C3-4689-B6C4-6B0DB2946DD7}"/>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8.7144794400699915E-2"/>
          <c:y val="0.50520778652668408"/>
          <c:w val="0.14237707786526685"/>
          <c:h val="0.14674015748031499"/>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US" sz="900" b="1"/>
              <a:t>Does your office use a particular definition of Innovation to guide the normative, coordination or operational work?</a:t>
            </a:r>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'Survey Results Analysis'!$C$80</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1D2-49BE-895F-BE1C0577DA6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1D2-49BE-895F-BE1C0577DA6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'Survey Results Analysis'!$A$81:$A$82</c:f>
              <c:strCache>
                <c:ptCount val="2"/>
                <c:pt idx="0">
                  <c:v>Yes</c:v>
                </c:pt>
                <c:pt idx="1">
                  <c:v>No</c:v>
                </c:pt>
              </c:strCache>
            </c:strRef>
          </c:cat>
          <c:val>
            <c:numRef>
              <c:f>'Survey Results Analysis'!$C$81:$C$82</c:f>
              <c:numCache>
                <c:formatCode>0%</c:formatCode>
                <c:ptCount val="2"/>
                <c:pt idx="0">
                  <c:v>0.31578947368421051</c:v>
                </c:pt>
                <c:pt idx="1">
                  <c:v>0.68421052631578949</c:v>
                </c:pt>
              </c:numCache>
            </c:numRef>
          </c:val>
          <c:extLst>
            <c:ext xmlns:c16="http://schemas.microsoft.com/office/drawing/2014/chart" uri="{C3380CC4-5D6E-409C-BE32-E72D297353CC}">
              <c16:uniqueId val="{00000004-41D2-49BE-895F-BE1C0577DA6B}"/>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17047812773403326"/>
          <c:y val="0.46029941536277924"/>
          <c:w val="0.1373228346456693"/>
          <c:h val="0.17397028979624973"/>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Which of the following outcomes have resulted from innovative initiatives?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Analysis'!$B$129</c:f>
              <c:strCache>
                <c:ptCount val="1"/>
                <c:pt idx="0">
                  <c:v>Frequency</c:v>
                </c:pt>
              </c:strCache>
            </c:strRef>
          </c:tx>
          <c:invertIfNegative val="0"/>
          <c:dPt>
            <c:idx val="0"/>
            <c:invertIfNegative val="0"/>
            <c:bubble3D val="0"/>
            <c:spPr>
              <a:solidFill>
                <a:schemeClr val="accent1">
                  <a:shade val="50000"/>
                </a:schemeClr>
              </a:solidFill>
              <a:ln>
                <a:noFill/>
              </a:ln>
              <a:effectLst/>
            </c:spPr>
            <c:extLst>
              <c:ext xmlns:c16="http://schemas.microsoft.com/office/drawing/2014/chart" uri="{C3380CC4-5D6E-409C-BE32-E72D297353CC}">
                <c16:uniqueId val="{00000001-E368-4367-B4B4-68355A423D79}"/>
              </c:ext>
            </c:extLst>
          </c:dPt>
          <c:dPt>
            <c:idx val="1"/>
            <c:invertIfNegative val="0"/>
            <c:bubble3D val="0"/>
            <c:spPr>
              <a:solidFill>
                <a:schemeClr val="accent1">
                  <a:shade val="70000"/>
                </a:schemeClr>
              </a:solidFill>
              <a:ln>
                <a:noFill/>
              </a:ln>
              <a:effectLst/>
            </c:spPr>
            <c:extLst>
              <c:ext xmlns:c16="http://schemas.microsoft.com/office/drawing/2014/chart" uri="{C3380CC4-5D6E-409C-BE32-E72D297353CC}">
                <c16:uniqueId val="{00000003-E368-4367-B4B4-68355A423D79}"/>
              </c:ext>
            </c:extLst>
          </c:dPt>
          <c:dPt>
            <c:idx val="2"/>
            <c:invertIfNegative val="0"/>
            <c:bubble3D val="0"/>
            <c:spPr>
              <a:solidFill>
                <a:schemeClr val="accent1">
                  <a:shade val="90000"/>
                </a:schemeClr>
              </a:solidFill>
              <a:ln>
                <a:noFill/>
              </a:ln>
              <a:effectLst/>
            </c:spPr>
            <c:extLst>
              <c:ext xmlns:c16="http://schemas.microsoft.com/office/drawing/2014/chart" uri="{C3380CC4-5D6E-409C-BE32-E72D297353CC}">
                <c16:uniqueId val="{00000005-E368-4367-B4B4-68355A423D79}"/>
              </c:ext>
            </c:extLst>
          </c:dPt>
          <c:dPt>
            <c:idx val="3"/>
            <c:invertIfNegative val="0"/>
            <c:bubble3D val="0"/>
            <c:spPr>
              <a:solidFill>
                <a:schemeClr val="accent1">
                  <a:tint val="90000"/>
                </a:schemeClr>
              </a:solidFill>
              <a:ln>
                <a:noFill/>
              </a:ln>
              <a:effectLst/>
            </c:spPr>
            <c:extLst>
              <c:ext xmlns:c16="http://schemas.microsoft.com/office/drawing/2014/chart" uri="{C3380CC4-5D6E-409C-BE32-E72D297353CC}">
                <c16:uniqueId val="{00000007-E368-4367-B4B4-68355A423D79}"/>
              </c:ext>
            </c:extLst>
          </c:dPt>
          <c:dPt>
            <c:idx val="4"/>
            <c:invertIfNegative val="0"/>
            <c:bubble3D val="0"/>
            <c:spPr>
              <a:solidFill>
                <a:schemeClr val="accent1">
                  <a:tint val="70000"/>
                </a:schemeClr>
              </a:solidFill>
              <a:ln>
                <a:noFill/>
              </a:ln>
              <a:effectLst/>
            </c:spPr>
            <c:extLst>
              <c:ext xmlns:c16="http://schemas.microsoft.com/office/drawing/2014/chart" uri="{C3380CC4-5D6E-409C-BE32-E72D297353CC}">
                <c16:uniqueId val="{00000009-E368-4367-B4B4-68355A423D79}"/>
              </c:ext>
            </c:extLst>
          </c:dPt>
          <c:dPt>
            <c:idx val="5"/>
            <c:invertIfNegative val="0"/>
            <c:bubble3D val="0"/>
            <c:spPr>
              <a:solidFill>
                <a:schemeClr val="accent1">
                  <a:tint val="50000"/>
                </a:schemeClr>
              </a:solidFill>
              <a:ln>
                <a:noFill/>
              </a:ln>
              <a:effectLst/>
            </c:spPr>
            <c:extLst>
              <c:ext xmlns:c16="http://schemas.microsoft.com/office/drawing/2014/chart" uri="{C3380CC4-5D6E-409C-BE32-E72D297353CC}">
                <c16:uniqueId val="{0000000B-E368-4367-B4B4-68355A423D7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Analysis'!$A$130:$A$135</c:f>
              <c:strCache>
                <c:ptCount val="6"/>
                <c:pt idx="0">
                  <c:v>None of the above</c:v>
                </c:pt>
                <c:pt idx="1">
                  <c:v>Other (please specify)</c:v>
                </c:pt>
                <c:pt idx="2">
                  <c:v>Increased work at scale</c:v>
                </c:pt>
                <c:pt idx="3">
                  <c:v>Able to do more with limited resources</c:v>
                </c:pt>
                <c:pt idx="4">
                  <c:v>Increased or more diverse partnerships</c:v>
                </c:pt>
                <c:pt idx="5">
                  <c:v>Increased outreach to diverse or left-behind groups</c:v>
                </c:pt>
              </c:strCache>
            </c:strRef>
          </c:cat>
          <c:val>
            <c:numRef>
              <c:f>'Survey Results Analysis'!$B$130:$B$135</c:f>
              <c:numCache>
                <c:formatCode>General</c:formatCode>
                <c:ptCount val="6"/>
                <c:pt idx="0">
                  <c:v>0</c:v>
                </c:pt>
                <c:pt idx="1">
                  <c:v>2</c:v>
                </c:pt>
                <c:pt idx="2">
                  <c:v>6</c:v>
                </c:pt>
                <c:pt idx="3">
                  <c:v>9</c:v>
                </c:pt>
                <c:pt idx="4">
                  <c:v>11</c:v>
                </c:pt>
                <c:pt idx="5">
                  <c:v>15</c:v>
                </c:pt>
              </c:numCache>
            </c:numRef>
          </c:val>
          <c:extLst>
            <c:ext xmlns:c16="http://schemas.microsoft.com/office/drawing/2014/chart" uri="{C3380CC4-5D6E-409C-BE32-E72D297353CC}">
              <c16:uniqueId val="{0000000C-E368-4367-B4B4-68355A423D79}"/>
            </c:ext>
          </c:extLst>
        </c:ser>
        <c:dLbls>
          <c:dLblPos val="outEnd"/>
          <c:showLegendKey val="0"/>
          <c:showVal val="1"/>
          <c:showCatName val="0"/>
          <c:showSerName val="0"/>
          <c:showPercent val="0"/>
          <c:showBubbleSize val="0"/>
        </c:dLbls>
        <c:gapWidth val="182"/>
        <c:axId val="824061696"/>
        <c:axId val="824061368"/>
      </c:barChart>
      <c:catAx>
        <c:axId val="824061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4061368"/>
        <c:crosses val="autoZero"/>
        <c:auto val="1"/>
        <c:lblAlgn val="ctr"/>
        <c:lblOffset val="100"/>
        <c:noMultiLvlLbl val="0"/>
      </c:catAx>
      <c:valAx>
        <c:axId val="824061368"/>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824061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sz="1050" b="1"/>
              <a:t>In my office or region, the number of personnel is sufficient to support UN Women’s work in innovation.</a:t>
            </a:r>
          </a:p>
        </c:rich>
      </c:tx>
      <c:layout>
        <c:manualLayout>
          <c:xMode val="edge"/>
          <c:yMode val="edge"/>
          <c:x val="0.13269073269853857"/>
          <c:y val="5.3333333333333337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Analysis'!$C$229</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0310-41E2-AFCE-5D5C41D6D48F}"/>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0310-41E2-AFCE-5D5C41D6D48F}"/>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0310-41E2-AFCE-5D5C41D6D48F}"/>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0310-41E2-AFCE-5D5C41D6D48F}"/>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0310-41E2-AFCE-5D5C41D6D4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Analysis'!$A$230:$A$234</c:f>
              <c:strCache>
                <c:ptCount val="5"/>
                <c:pt idx="0">
                  <c:v>Strongly agree</c:v>
                </c:pt>
                <c:pt idx="1">
                  <c:v>Agree</c:v>
                </c:pt>
                <c:pt idx="2">
                  <c:v>Disagree</c:v>
                </c:pt>
                <c:pt idx="3">
                  <c:v>Strongly disagree</c:v>
                </c:pt>
                <c:pt idx="4">
                  <c:v>Don't know</c:v>
                </c:pt>
              </c:strCache>
            </c:strRef>
          </c:cat>
          <c:val>
            <c:numRef>
              <c:f>'Survey Results Analysis'!$C$230:$C$234</c:f>
              <c:numCache>
                <c:formatCode>0%</c:formatCode>
                <c:ptCount val="5"/>
                <c:pt idx="0">
                  <c:v>0.10526315789473684</c:v>
                </c:pt>
                <c:pt idx="1">
                  <c:v>0.26315789473684209</c:v>
                </c:pt>
                <c:pt idx="2">
                  <c:v>0.31578947368421051</c:v>
                </c:pt>
                <c:pt idx="3">
                  <c:v>0.21052631578947367</c:v>
                </c:pt>
                <c:pt idx="4">
                  <c:v>0.10526315789473684</c:v>
                </c:pt>
              </c:numCache>
            </c:numRef>
          </c:val>
          <c:extLst>
            <c:ext xmlns:c16="http://schemas.microsoft.com/office/drawing/2014/chart" uri="{C3380CC4-5D6E-409C-BE32-E72D297353CC}">
              <c16:uniqueId val="{0000000A-0310-41E2-AFCE-5D5C41D6D48F}"/>
            </c:ext>
          </c:extLst>
        </c:ser>
        <c:dLbls>
          <c:dLblPos val="outEnd"/>
          <c:showLegendKey val="0"/>
          <c:showVal val="1"/>
          <c:showCatName val="0"/>
          <c:showSerName val="0"/>
          <c:showPercent val="0"/>
          <c:showBubbleSize val="0"/>
        </c:dLbls>
        <c:gapWidth val="182"/>
        <c:axId val="888390576"/>
        <c:axId val="888387952"/>
      </c:barChart>
      <c:catAx>
        <c:axId val="888390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387952"/>
        <c:crosses val="autoZero"/>
        <c:auto val="1"/>
        <c:lblAlgn val="ctr"/>
        <c:lblOffset val="100"/>
        <c:noMultiLvlLbl val="0"/>
      </c:catAx>
      <c:valAx>
        <c:axId val="888387952"/>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883905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a:t> In my office or region, the skill set of personnel to support UN Women's innovation work is adequate.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Analysis'!$C$260</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583F-4168-810E-CE25526410F4}"/>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583F-4168-810E-CE25526410F4}"/>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583F-4168-810E-CE25526410F4}"/>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583F-4168-810E-CE25526410F4}"/>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583F-4168-810E-CE25526410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Analysis'!$A$261:$A$265</c:f>
              <c:strCache>
                <c:ptCount val="5"/>
                <c:pt idx="0">
                  <c:v>Strongly agree</c:v>
                </c:pt>
                <c:pt idx="1">
                  <c:v>Agree</c:v>
                </c:pt>
                <c:pt idx="2">
                  <c:v>Disagree</c:v>
                </c:pt>
                <c:pt idx="3">
                  <c:v>Strongly disagree</c:v>
                </c:pt>
                <c:pt idx="4">
                  <c:v>Don't know</c:v>
                </c:pt>
              </c:strCache>
            </c:strRef>
          </c:cat>
          <c:val>
            <c:numRef>
              <c:f>'Survey Results Analysis'!$C$261:$C$265</c:f>
              <c:numCache>
                <c:formatCode>0%</c:formatCode>
                <c:ptCount val="5"/>
                <c:pt idx="0">
                  <c:v>5.2631578947368418E-2</c:v>
                </c:pt>
                <c:pt idx="1">
                  <c:v>0.42105263157894735</c:v>
                </c:pt>
                <c:pt idx="2">
                  <c:v>0.26315789473684209</c:v>
                </c:pt>
                <c:pt idx="3">
                  <c:v>0.10526315789473684</c:v>
                </c:pt>
                <c:pt idx="4">
                  <c:v>0.15789473684210525</c:v>
                </c:pt>
              </c:numCache>
            </c:numRef>
          </c:val>
          <c:extLst>
            <c:ext xmlns:c16="http://schemas.microsoft.com/office/drawing/2014/chart" uri="{C3380CC4-5D6E-409C-BE32-E72D297353CC}">
              <c16:uniqueId val="{0000000A-583F-4168-810E-CE25526410F4}"/>
            </c:ext>
          </c:extLst>
        </c:ser>
        <c:dLbls>
          <c:dLblPos val="outEnd"/>
          <c:showLegendKey val="0"/>
          <c:showVal val="1"/>
          <c:showCatName val="0"/>
          <c:showSerName val="0"/>
          <c:showPercent val="0"/>
          <c:showBubbleSize val="0"/>
        </c:dLbls>
        <c:gapWidth val="182"/>
        <c:axId val="894315072"/>
        <c:axId val="894312776"/>
      </c:barChart>
      <c:catAx>
        <c:axId val="8943150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312776"/>
        <c:crosses val="autoZero"/>
        <c:auto val="1"/>
        <c:lblAlgn val="ctr"/>
        <c:lblOffset val="100"/>
        <c:noMultiLvlLbl val="0"/>
      </c:catAx>
      <c:valAx>
        <c:axId val="894312776"/>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943150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sz="1050" b="1"/>
              <a:t>UN Women has adequate financial resources to support innovation work.</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Analysis'!$C$291</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EBA3-46D9-B5FE-2162A7FC71DC}"/>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EBA3-46D9-B5FE-2162A7FC71DC}"/>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EBA3-46D9-B5FE-2162A7FC71DC}"/>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EBA3-46D9-B5FE-2162A7FC71DC}"/>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EBA3-46D9-B5FE-2162A7FC71D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Analysis'!$A$292:$A$296</c:f>
              <c:strCache>
                <c:ptCount val="5"/>
                <c:pt idx="0">
                  <c:v>Strongly agree</c:v>
                </c:pt>
                <c:pt idx="1">
                  <c:v>Agree</c:v>
                </c:pt>
                <c:pt idx="2">
                  <c:v>Disagree</c:v>
                </c:pt>
                <c:pt idx="3">
                  <c:v>Strongly disagree</c:v>
                </c:pt>
                <c:pt idx="4">
                  <c:v>Don't know</c:v>
                </c:pt>
              </c:strCache>
            </c:strRef>
          </c:cat>
          <c:val>
            <c:numRef>
              <c:f>'Survey Results Analysis'!$C$292:$C$296</c:f>
              <c:numCache>
                <c:formatCode>0%</c:formatCode>
                <c:ptCount val="5"/>
                <c:pt idx="0">
                  <c:v>0</c:v>
                </c:pt>
                <c:pt idx="1">
                  <c:v>0.10526315789473684</c:v>
                </c:pt>
                <c:pt idx="2">
                  <c:v>0.26315789473684209</c:v>
                </c:pt>
                <c:pt idx="3">
                  <c:v>0.36842105263157893</c:v>
                </c:pt>
                <c:pt idx="4">
                  <c:v>0.26315789473684209</c:v>
                </c:pt>
              </c:numCache>
            </c:numRef>
          </c:val>
          <c:extLst>
            <c:ext xmlns:c16="http://schemas.microsoft.com/office/drawing/2014/chart" uri="{C3380CC4-5D6E-409C-BE32-E72D297353CC}">
              <c16:uniqueId val="{0000000A-EBA3-46D9-B5FE-2162A7FC71DC}"/>
            </c:ext>
          </c:extLst>
        </c:ser>
        <c:dLbls>
          <c:dLblPos val="outEnd"/>
          <c:showLegendKey val="0"/>
          <c:showVal val="1"/>
          <c:showCatName val="0"/>
          <c:showSerName val="0"/>
          <c:showPercent val="0"/>
          <c:showBubbleSize val="0"/>
        </c:dLbls>
        <c:gapWidth val="182"/>
        <c:axId val="820380872"/>
        <c:axId val="820381200"/>
      </c:barChart>
      <c:catAx>
        <c:axId val="820380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0381200"/>
        <c:crosses val="autoZero"/>
        <c:auto val="1"/>
        <c:lblAlgn val="ctr"/>
        <c:lblOffset val="100"/>
        <c:noMultiLvlLbl val="0"/>
      </c:catAx>
      <c:valAx>
        <c:axId val="82038120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20380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Existing partner relationships enable UN Women’s work in innovation.</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Analysis'!$C$322</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7030-4DA0-8FDB-4C47C9F3F264}"/>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7030-4DA0-8FDB-4C47C9F3F264}"/>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7030-4DA0-8FDB-4C47C9F3F264}"/>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7030-4DA0-8FDB-4C47C9F3F264}"/>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7030-4DA0-8FDB-4C47C9F3F2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Analysis'!$A$323:$A$327</c:f>
              <c:strCache>
                <c:ptCount val="5"/>
                <c:pt idx="0">
                  <c:v>Strongly agree</c:v>
                </c:pt>
                <c:pt idx="1">
                  <c:v>Agree</c:v>
                </c:pt>
                <c:pt idx="2">
                  <c:v>Disagree</c:v>
                </c:pt>
                <c:pt idx="3">
                  <c:v>Strongly disagree</c:v>
                </c:pt>
                <c:pt idx="4">
                  <c:v>Don't know</c:v>
                </c:pt>
              </c:strCache>
            </c:strRef>
          </c:cat>
          <c:val>
            <c:numRef>
              <c:f>'Survey Results Analysis'!$C$323:$C$327</c:f>
              <c:numCache>
                <c:formatCode>0%</c:formatCode>
                <c:ptCount val="5"/>
                <c:pt idx="0">
                  <c:v>0.10526315789473684</c:v>
                </c:pt>
                <c:pt idx="1">
                  <c:v>0.63157894736842102</c:v>
                </c:pt>
                <c:pt idx="2">
                  <c:v>0.15789473684210525</c:v>
                </c:pt>
                <c:pt idx="3">
                  <c:v>5.2631578947368418E-2</c:v>
                </c:pt>
                <c:pt idx="4">
                  <c:v>5.2631578947368418E-2</c:v>
                </c:pt>
              </c:numCache>
            </c:numRef>
          </c:val>
          <c:extLst>
            <c:ext xmlns:c16="http://schemas.microsoft.com/office/drawing/2014/chart" uri="{C3380CC4-5D6E-409C-BE32-E72D297353CC}">
              <c16:uniqueId val="{0000000A-7030-4DA0-8FDB-4C47C9F3F264}"/>
            </c:ext>
          </c:extLst>
        </c:ser>
        <c:dLbls>
          <c:dLblPos val="outEnd"/>
          <c:showLegendKey val="0"/>
          <c:showVal val="1"/>
          <c:showCatName val="0"/>
          <c:showSerName val="0"/>
          <c:showPercent val="0"/>
          <c:showBubbleSize val="0"/>
        </c:dLbls>
        <c:gapWidth val="182"/>
        <c:axId val="816485256"/>
        <c:axId val="816482960"/>
      </c:barChart>
      <c:catAx>
        <c:axId val="816485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6482960"/>
        <c:crosses val="autoZero"/>
        <c:auto val="1"/>
        <c:lblAlgn val="ctr"/>
        <c:lblOffset val="100"/>
        <c:noMultiLvlLbl val="0"/>
      </c:catAx>
      <c:valAx>
        <c:axId val="81648296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16485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US" sz="900" b="1"/>
              <a:t>Existing donor relationships enable UN Women's work in innovation.</a:t>
            </a:r>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Analysis'!$C$366</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9448-448C-8362-E78652C735D8}"/>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9448-448C-8362-E78652C735D8}"/>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9448-448C-8362-E78652C735D8}"/>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9448-448C-8362-E78652C735D8}"/>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9448-448C-8362-E78652C735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Analysis'!$A$367:$A$371</c:f>
              <c:strCache>
                <c:ptCount val="5"/>
                <c:pt idx="0">
                  <c:v>Strongly agree</c:v>
                </c:pt>
                <c:pt idx="1">
                  <c:v>Agree</c:v>
                </c:pt>
                <c:pt idx="2">
                  <c:v>Disagree</c:v>
                </c:pt>
                <c:pt idx="3">
                  <c:v>Strongly disagree</c:v>
                </c:pt>
                <c:pt idx="4">
                  <c:v>Don't know</c:v>
                </c:pt>
              </c:strCache>
            </c:strRef>
          </c:cat>
          <c:val>
            <c:numRef>
              <c:f>'Survey Results Analysis'!$C$367:$C$371</c:f>
              <c:numCache>
                <c:formatCode>0%</c:formatCode>
                <c:ptCount val="5"/>
                <c:pt idx="0">
                  <c:v>0.15789473684210525</c:v>
                </c:pt>
                <c:pt idx="1">
                  <c:v>0.63157894736842102</c:v>
                </c:pt>
                <c:pt idx="2">
                  <c:v>5.2631578947368418E-2</c:v>
                </c:pt>
                <c:pt idx="3">
                  <c:v>0</c:v>
                </c:pt>
                <c:pt idx="4">
                  <c:v>0.15789473684210525</c:v>
                </c:pt>
              </c:numCache>
            </c:numRef>
          </c:val>
          <c:extLst>
            <c:ext xmlns:c16="http://schemas.microsoft.com/office/drawing/2014/chart" uri="{C3380CC4-5D6E-409C-BE32-E72D297353CC}">
              <c16:uniqueId val="{0000000A-9448-448C-8362-E78652C735D8}"/>
            </c:ext>
          </c:extLst>
        </c:ser>
        <c:dLbls>
          <c:dLblPos val="outEnd"/>
          <c:showLegendKey val="0"/>
          <c:showVal val="1"/>
          <c:showCatName val="0"/>
          <c:showSerName val="0"/>
          <c:showPercent val="0"/>
          <c:showBubbleSize val="0"/>
        </c:dLbls>
        <c:gapWidth val="182"/>
        <c:axId val="888368600"/>
        <c:axId val="888364992"/>
      </c:barChart>
      <c:catAx>
        <c:axId val="888368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364992"/>
        <c:crosses val="autoZero"/>
        <c:auto val="1"/>
        <c:lblAlgn val="ctr"/>
        <c:lblOffset val="100"/>
        <c:noMultiLvlLbl val="0"/>
      </c:catAx>
      <c:valAx>
        <c:axId val="888364992"/>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88368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US" sz="900" b="1"/>
              <a:t>UN Women's organizational knowledge and expertise in innovation are adequate to support innovation work.</a:t>
            </a:r>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Analysis'!$C$396</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C3E9-47AF-8F4D-BA10C3374964}"/>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C3E9-47AF-8F4D-BA10C3374964}"/>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C3E9-47AF-8F4D-BA10C3374964}"/>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C3E9-47AF-8F4D-BA10C3374964}"/>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C3E9-47AF-8F4D-BA10C33749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Analysis'!$A$397:$A$401</c:f>
              <c:strCache>
                <c:ptCount val="5"/>
                <c:pt idx="0">
                  <c:v>Strongly agree</c:v>
                </c:pt>
                <c:pt idx="1">
                  <c:v>Agree</c:v>
                </c:pt>
                <c:pt idx="2">
                  <c:v>Disagree</c:v>
                </c:pt>
                <c:pt idx="3">
                  <c:v>Strongly disagree</c:v>
                </c:pt>
                <c:pt idx="4">
                  <c:v>Don't know</c:v>
                </c:pt>
              </c:strCache>
            </c:strRef>
          </c:cat>
          <c:val>
            <c:numRef>
              <c:f>'Survey Results Analysis'!$C$397:$C$401</c:f>
              <c:numCache>
                <c:formatCode>0%</c:formatCode>
                <c:ptCount val="5"/>
                <c:pt idx="0">
                  <c:v>0.10526315789473684</c:v>
                </c:pt>
                <c:pt idx="1">
                  <c:v>0.36842105263157893</c:v>
                </c:pt>
                <c:pt idx="2">
                  <c:v>0.42105263157894735</c:v>
                </c:pt>
                <c:pt idx="3">
                  <c:v>0</c:v>
                </c:pt>
                <c:pt idx="4">
                  <c:v>0.10526315789473684</c:v>
                </c:pt>
              </c:numCache>
            </c:numRef>
          </c:val>
          <c:extLst>
            <c:ext xmlns:c16="http://schemas.microsoft.com/office/drawing/2014/chart" uri="{C3380CC4-5D6E-409C-BE32-E72D297353CC}">
              <c16:uniqueId val="{0000000A-C3E9-47AF-8F4D-BA10C3374964}"/>
            </c:ext>
          </c:extLst>
        </c:ser>
        <c:dLbls>
          <c:dLblPos val="outEnd"/>
          <c:showLegendKey val="0"/>
          <c:showVal val="1"/>
          <c:showCatName val="0"/>
          <c:showSerName val="0"/>
          <c:showPercent val="0"/>
          <c:showBubbleSize val="0"/>
        </c:dLbls>
        <c:gapWidth val="182"/>
        <c:axId val="853474520"/>
        <c:axId val="853479440"/>
      </c:barChart>
      <c:catAx>
        <c:axId val="853474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3479440"/>
        <c:crosses val="autoZero"/>
        <c:auto val="1"/>
        <c:lblAlgn val="ctr"/>
        <c:lblOffset val="100"/>
        <c:noMultiLvlLbl val="0"/>
      </c:catAx>
      <c:valAx>
        <c:axId val="85347944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534745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US" sz="900" b="1"/>
              <a:t>UN Women's internal processes and procedures enable (or are adequate to foster) innovation within the organization</a:t>
            </a:r>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Analysis'!$C$427</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E98C-4FFA-BF60-36C1F53060BB}"/>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E98C-4FFA-BF60-36C1F53060BB}"/>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E98C-4FFA-BF60-36C1F53060BB}"/>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E98C-4FFA-BF60-36C1F53060BB}"/>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E98C-4FFA-BF60-36C1F53060B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Analysis'!$A$428:$A$432</c:f>
              <c:strCache>
                <c:ptCount val="5"/>
                <c:pt idx="0">
                  <c:v>Strongly agree</c:v>
                </c:pt>
                <c:pt idx="1">
                  <c:v>Agree</c:v>
                </c:pt>
                <c:pt idx="2">
                  <c:v>Disagree</c:v>
                </c:pt>
                <c:pt idx="3">
                  <c:v>Strongly disagree</c:v>
                </c:pt>
                <c:pt idx="4">
                  <c:v>Don't know</c:v>
                </c:pt>
              </c:strCache>
            </c:strRef>
          </c:cat>
          <c:val>
            <c:numRef>
              <c:f>'Survey Results Analysis'!$C$428:$C$432</c:f>
              <c:numCache>
                <c:formatCode>0%</c:formatCode>
                <c:ptCount val="5"/>
                <c:pt idx="0">
                  <c:v>0</c:v>
                </c:pt>
                <c:pt idx="1">
                  <c:v>0.10526315789473684</c:v>
                </c:pt>
                <c:pt idx="2">
                  <c:v>0.31578947368421051</c:v>
                </c:pt>
                <c:pt idx="3">
                  <c:v>0.36842105263157893</c:v>
                </c:pt>
                <c:pt idx="4">
                  <c:v>0.21052631578947367</c:v>
                </c:pt>
              </c:numCache>
            </c:numRef>
          </c:val>
          <c:extLst>
            <c:ext xmlns:c16="http://schemas.microsoft.com/office/drawing/2014/chart" uri="{C3380CC4-5D6E-409C-BE32-E72D297353CC}">
              <c16:uniqueId val="{0000000A-E98C-4FFA-BF60-36C1F53060BB}"/>
            </c:ext>
          </c:extLst>
        </c:ser>
        <c:dLbls>
          <c:dLblPos val="outEnd"/>
          <c:showLegendKey val="0"/>
          <c:showVal val="1"/>
          <c:showCatName val="0"/>
          <c:showSerName val="0"/>
          <c:showPercent val="0"/>
          <c:showBubbleSize val="0"/>
        </c:dLbls>
        <c:gapWidth val="182"/>
        <c:axId val="304042056"/>
        <c:axId val="304045992"/>
      </c:barChart>
      <c:catAx>
        <c:axId val="3040420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45992"/>
        <c:crosses val="autoZero"/>
        <c:auto val="1"/>
        <c:lblAlgn val="ctr"/>
        <c:lblOffset val="100"/>
        <c:noMultiLvlLbl val="0"/>
      </c:catAx>
      <c:valAx>
        <c:axId val="304045992"/>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304042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en-US" sz="1000" b="1"/>
              <a:t>UN Women’s organizational culture enables innovation within the organization.</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'Survey Results Analysis'!$C$458</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6DFA-4707-A507-5130733F1F0B}"/>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6DFA-4707-A507-5130733F1F0B}"/>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6DFA-4707-A507-5130733F1F0B}"/>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6DFA-4707-A507-5130733F1F0B}"/>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6DFA-4707-A507-5130733F1F0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Analysis'!$A$459:$A$463</c:f>
              <c:strCache>
                <c:ptCount val="5"/>
                <c:pt idx="0">
                  <c:v>Strongly agree</c:v>
                </c:pt>
                <c:pt idx="1">
                  <c:v>Agree</c:v>
                </c:pt>
                <c:pt idx="2">
                  <c:v>Disagree</c:v>
                </c:pt>
                <c:pt idx="3">
                  <c:v>Strongly disagree</c:v>
                </c:pt>
                <c:pt idx="4">
                  <c:v>Don't know</c:v>
                </c:pt>
              </c:strCache>
            </c:strRef>
          </c:cat>
          <c:val>
            <c:numRef>
              <c:f>'Survey Results Analysis'!$C$459:$C$463</c:f>
              <c:numCache>
                <c:formatCode>0%</c:formatCode>
                <c:ptCount val="5"/>
                <c:pt idx="0">
                  <c:v>5.2631578947368418E-2</c:v>
                </c:pt>
                <c:pt idx="1">
                  <c:v>0.42105263157894735</c:v>
                </c:pt>
                <c:pt idx="2">
                  <c:v>0.36842105263157893</c:v>
                </c:pt>
                <c:pt idx="3">
                  <c:v>0</c:v>
                </c:pt>
                <c:pt idx="4">
                  <c:v>0.15789473684210525</c:v>
                </c:pt>
              </c:numCache>
            </c:numRef>
          </c:val>
          <c:extLst>
            <c:ext xmlns:c16="http://schemas.microsoft.com/office/drawing/2014/chart" uri="{C3380CC4-5D6E-409C-BE32-E72D297353CC}">
              <c16:uniqueId val="{0000000A-6DFA-4707-A507-5130733F1F0B}"/>
            </c:ext>
          </c:extLst>
        </c:ser>
        <c:dLbls>
          <c:dLblPos val="outEnd"/>
          <c:showLegendKey val="0"/>
          <c:showVal val="1"/>
          <c:showCatName val="0"/>
          <c:showSerName val="0"/>
          <c:showPercent val="0"/>
          <c:showBubbleSize val="0"/>
        </c:dLbls>
        <c:gapWidth val="182"/>
        <c:axId val="482498264"/>
        <c:axId val="482500560"/>
      </c:barChart>
      <c:catAx>
        <c:axId val="4824982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500560"/>
        <c:crosses val="autoZero"/>
        <c:auto val="1"/>
        <c:lblAlgn val="ctr"/>
        <c:lblOffset val="100"/>
        <c:noMultiLvlLbl val="0"/>
      </c:catAx>
      <c:valAx>
        <c:axId val="48250056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4824982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r>
              <a:rPr lang="en-US" sz="1050" b="1"/>
              <a:t>In UN Women, there is space to experiment and try new and innovative approaches.</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896703664700002"/>
          <c:y val="0.27575000000000005"/>
          <c:w val="0.73854689820179864"/>
          <c:h val="0.49759776902887137"/>
        </c:manualLayout>
      </c:layout>
      <c:barChart>
        <c:barDir val="bar"/>
        <c:grouping val="clustered"/>
        <c:varyColors val="1"/>
        <c:ser>
          <c:idx val="0"/>
          <c:order val="0"/>
          <c:tx>
            <c:strRef>
              <c:f>'Survey Results Analysis'!$C$489</c:f>
              <c:strCache>
                <c:ptCount val="1"/>
                <c:pt idx="0">
                  <c:v>Percentage</c:v>
                </c:pt>
              </c:strCache>
            </c:strRef>
          </c:tx>
          <c:invertIfNegative val="0"/>
          <c:dPt>
            <c:idx val="0"/>
            <c:invertIfNegative val="0"/>
            <c:bubble3D val="0"/>
            <c:spPr>
              <a:solidFill>
                <a:schemeClr val="accent1">
                  <a:shade val="53000"/>
                </a:schemeClr>
              </a:solidFill>
              <a:ln>
                <a:noFill/>
              </a:ln>
              <a:effectLst/>
            </c:spPr>
            <c:extLst>
              <c:ext xmlns:c16="http://schemas.microsoft.com/office/drawing/2014/chart" uri="{C3380CC4-5D6E-409C-BE32-E72D297353CC}">
                <c16:uniqueId val="{00000001-88BC-4943-AFBB-8FD911FF7F18}"/>
              </c:ext>
            </c:extLst>
          </c:dPt>
          <c:dPt>
            <c:idx val="1"/>
            <c:invertIfNegative val="0"/>
            <c:bubble3D val="0"/>
            <c:spPr>
              <a:solidFill>
                <a:schemeClr val="accent1">
                  <a:shade val="76000"/>
                </a:schemeClr>
              </a:solidFill>
              <a:ln>
                <a:noFill/>
              </a:ln>
              <a:effectLst/>
            </c:spPr>
            <c:extLst>
              <c:ext xmlns:c16="http://schemas.microsoft.com/office/drawing/2014/chart" uri="{C3380CC4-5D6E-409C-BE32-E72D297353CC}">
                <c16:uniqueId val="{00000003-88BC-4943-AFBB-8FD911FF7F18}"/>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5-88BC-4943-AFBB-8FD911FF7F18}"/>
              </c:ext>
            </c:extLst>
          </c:dPt>
          <c:dPt>
            <c:idx val="3"/>
            <c:invertIfNegative val="0"/>
            <c:bubble3D val="0"/>
            <c:spPr>
              <a:solidFill>
                <a:schemeClr val="accent1">
                  <a:tint val="77000"/>
                </a:schemeClr>
              </a:solidFill>
              <a:ln>
                <a:noFill/>
              </a:ln>
              <a:effectLst/>
            </c:spPr>
            <c:extLst>
              <c:ext xmlns:c16="http://schemas.microsoft.com/office/drawing/2014/chart" uri="{C3380CC4-5D6E-409C-BE32-E72D297353CC}">
                <c16:uniqueId val="{00000007-88BC-4943-AFBB-8FD911FF7F18}"/>
              </c:ext>
            </c:extLst>
          </c:dPt>
          <c:dPt>
            <c:idx val="4"/>
            <c:invertIfNegative val="0"/>
            <c:bubble3D val="0"/>
            <c:spPr>
              <a:solidFill>
                <a:schemeClr val="accent1">
                  <a:tint val="54000"/>
                </a:schemeClr>
              </a:solidFill>
              <a:ln>
                <a:noFill/>
              </a:ln>
              <a:effectLst/>
            </c:spPr>
            <c:extLst>
              <c:ext xmlns:c16="http://schemas.microsoft.com/office/drawing/2014/chart" uri="{C3380CC4-5D6E-409C-BE32-E72D297353CC}">
                <c16:uniqueId val="{00000009-88BC-4943-AFBB-8FD911FF7F1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'Survey Results Analysis'!$A$490:$A$494</c:f>
              <c:strCache>
                <c:ptCount val="5"/>
                <c:pt idx="0">
                  <c:v>Strongly agree</c:v>
                </c:pt>
                <c:pt idx="1">
                  <c:v>Agree</c:v>
                </c:pt>
                <c:pt idx="2">
                  <c:v>Disagree</c:v>
                </c:pt>
                <c:pt idx="3">
                  <c:v>Strongly disagree</c:v>
                </c:pt>
                <c:pt idx="4">
                  <c:v>Don't know</c:v>
                </c:pt>
              </c:strCache>
            </c:strRef>
          </c:cat>
          <c:val>
            <c:numRef>
              <c:f>'Survey Results Analysis'!$C$490:$C$494</c:f>
              <c:numCache>
                <c:formatCode>0%</c:formatCode>
                <c:ptCount val="5"/>
                <c:pt idx="0">
                  <c:v>0.1111111111111111</c:v>
                </c:pt>
                <c:pt idx="1">
                  <c:v>0.3888888888888889</c:v>
                </c:pt>
                <c:pt idx="2">
                  <c:v>0.33333333333333331</c:v>
                </c:pt>
                <c:pt idx="3">
                  <c:v>0</c:v>
                </c:pt>
                <c:pt idx="4">
                  <c:v>0.16666666666666666</c:v>
                </c:pt>
              </c:numCache>
            </c:numRef>
          </c:val>
          <c:extLst>
            <c:ext xmlns:c16="http://schemas.microsoft.com/office/drawing/2014/chart" uri="{C3380CC4-5D6E-409C-BE32-E72D297353CC}">
              <c16:uniqueId val="{0000000A-88BC-4943-AFBB-8FD911FF7F18}"/>
            </c:ext>
          </c:extLst>
        </c:ser>
        <c:dLbls>
          <c:dLblPos val="outEnd"/>
          <c:showLegendKey val="0"/>
          <c:showVal val="1"/>
          <c:showCatName val="0"/>
          <c:showSerName val="0"/>
          <c:showPercent val="0"/>
          <c:showBubbleSize val="0"/>
        </c:dLbls>
        <c:gapWidth val="182"/>
        <c:axId val="911849488"/>
        <c:axId val="911844240"/>
      </c:barChart>
      <c:catAx>
        <c:axId val="9118494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844240"/>
        <c:crosses val="autoZero"/>
        <c:auto val="1"/>
        <c:lblAlgn val="ctr"/>
        <c:lblOffset val="100"/>
        <c:noMultiLvlLbl val="0"/>
      </c:catAx>
      <c:valAx>
        <c:axId val="91184424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9118494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withinLinear" id="14">
  <a:schemeClr val="accent1"/>
</cs:colorStyle>
</file>

<file path=word/charts/colors10.xml><?xml version="1.0" encoding="utf-8"?>
<cs:colorStyle xmlns:cs="http://schemas.microsoft.com/office/drawing/2012/chartStyle" xmlns:a="http://schemas.openxmlformats.org/drawingml/2006/main" meth="withinLinear" id="14">
  <a:schemeClr val="accent1"/>
</cs:colorStyle>
</file>

<file path=word/charts/colors11.xml><?xml version="1.0" encoding="utf-8"?>
<cs:colorStyle xmlns:cs="http://schemas.microsoft.com/office/drawing/2012/chartStyle" xmlns:a="http://schemas.openxmlformats.org/drawingml/2006/main" meth="withinLinear" id="14">
  <a:schemeClr val="accent1"/>
</cs:colorStyle>
</file>

<file path=word/charts/colors12.xml><?xml version="1.0" encoding="utf-8"?>
<cs:colorStyle xmlns:cs="http://schemas.microsoft.com/office/drawing/2012/chartStyle" xmlns:a="http://schemas.openxmlformats.org/drawingml/2006/main" meth="withinLinear" id="14">
  <a:schemeClr val="accent1"/>
</cs:colorStyle>
</file>

<file path=word/charts/colors13.xml><?xml version="1.0" encoding="utf-8"?>
<cs:colorStyle xmlns:cs="http://schemas.microsoft.com/office/drawing/2012/chartStyle" xmlns:a="http://schemas.openxmlformats.org/drawingml/2006/main" meth="withinLinear" id="14">
  <a:schemeClr val="accent1"/>
</cs:colorStyle>
</file>

<file path=word/charts/colors14.xml><?xml version="1.0" encoding="utf-8"?>
<cs:colorStyle xmlns:cs="http://schemas.microsoft.com/office/drawing/2012/chartStyle" xmlns:a="http://schemas.openxmlformats.org/drawingml/2006/main" meth="withinLinear" id="14">
  <a:schemeClr val="accent1"/>
</cs:colorStyle>
</file>

<file path=word/charts/colors15.xml><?xml version="1.0" encoding="utf-8"?>
<cs:colorStyle xmlns:cs="http://schemas.microsoft.com/office/drawing/2012/chartStyle" xmlns:a="http://schemas.openxmlformats.org/drawingml/2006/main" meth="withinLinear" id="14">
  <a:schemeClr val="accent1"/>
</cs:colorStyle>
</file>

<file path=word/charts/colors16.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61</Pages>
  <Words>22734</Words>
  <Characters>129586</Characters>
  <Application>Microsoft Office Word</Application>
  <DocSecurity>0</DocSecurity>
  <Lines>1079</Lines>
  <Paragraphs>304</Paragraphs>
  <ScaleCrop>false</ScaleCrop>
  <Company/>
  <LinksUpToDate>false</LinksUpToDate>
  <CharactersWithSpaces>152016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Sollito</dc:creator>
  <cp:keywords/>
  <dc:description/>
  <cp:lastModifiedBy>Florencia Tateossian</cp:lastModifiedBy>
  <cp:revision>3</cp:revision>
  <dcterms:created xsi:type="dcterms:W3CDTF">2021-12-13T20:03:00Z</dcterms:created>
  <dcterms:modified xsi:type="dcterms:W3CDTF">2021-12-13T20:04:00Z</dcterms:modified>
</cp:coreProperties>
</file>