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5007D" w14:textId="08509706" w:rsidR="00F22D35" w:rsidRPr="00963619" w:rsidRDefault="00E74DC0" w:rsidP="00992310">
      <w:pPr>
        <w:pStyle w:val="Heading1"/>
        <w:pBdr>
          <w:bottom w:val="single" w:sz="4" w:space="0" w:color="ED7D31"/>
        </w:pBdr>
        <w:rPr>
          <w:rFonts w:asciiTheme="minorHAnsi" w:hAnsiTheme="minorHAnsi" w:cstheme="minorHAnsi"/>
          <w:sz w:val="24"/>
          <w:szCs w:val="24"/>
          <w:lang w:val="en-GB"/>
        </w:rPr>
      </w:pPr>
      <w:r>
        <w:rPr>
          <w:rFonts w:asciiTheme="minorHAnsi" w:hAnsiTheme="minorHAnsi" w:cstheme="minorHAnsi"/>
          <w:sz w:val="24"/>
          <w:szCs w:val="24"/>
          <w:lang w:val="en-GB"/>
        </w:rPr>
        <w:t xml:space="preserve">      </w:t>
      </w:r>
      <w:r w:rsidR="007D5469">
        <w:rPr>
          <w:rFonts w:asciiTheme="minorHAnsi" w:hAnsiTheme="minorHAnsi" w:cstheme="minorHAnsi"/>
          <w:sz w:val="24"/>
          <w:szCs w:val="24"/>
          <w:lang w:val="en-GB"/>
        </w:rPr>
        <w:t>A</w:t>
      </w:r>
      <w:r w:rsidR="00BF49A3">
        <w:rPr>
          <w:rFonts w:asciiTheme="minorHAnsi" w:hAnsiTheme="minorHAnsi" w:cstheme="minorHAnsi"/>
          <w:sz w:val="24"/>
          <w:szCs w:val="24"/>
          <w:lang w:val="en-GB"/>
        </w:rPr>
        <w:t>ppendix</w:t>
      </w:r>
      <w:r w:rsidR="007D5469">
        <w:rPr>
          <w:rFonts w:asciiTheme="minorHAnsi" w:hAnsiTheme="minorHAnsi" w:cstheme="minorHAnsi"/>
          <w:sz w:val="24"/>
          <w:szCs w:val="24"/>
          <w:lang w:val="en-GB"/>
        </w:rPr>
        <w:t xml:space="preserve"> G</w:t>
      </w:r>
      <w:r w:rsidR="008128B8">
        <w:rPr>
          <w:rFonts w:asciiTheme="minorHAnsi" w:hAnsiTheme="minorHAnsi" w:cstheme="minorHAnsi"/>
          <w:sz w:val="24"/>
          <w:szCs w:val="24"/>
          <w:lang w:val="en-GB"/>
        </w:rPr>
        <w:t>1</w:t>
      </w:r>
      <w:r w:rsidR="007D5469">
        <w:rPr>
          <w:rFonts w:asciiTheme="minorHAnsi" w:hAnsiTheme="minorHAnsi" w:cstheme="minorHAnsi"/>
          <w:sz w:val="24"/>
          <w:szCs w:val="24"/>
          <w:lang w:val="en-GB"/>
        </w:rPr>
        <w:t>.</w:t>
      </w:r>
      <w:r>
        <w:rPr>
          <w:rFonts w:asciiTheme="minorHAnsi" w:hAnsiTheme="minorHAnsi" w:cstheme="minorHAnsi"/>
          <w:sz w:val="24"/>
          <w:szCs w:val="24"/>
          <w:lang w:val="en-GB"/>
        </w:rPr>
        <w:t xml:space="preserve"> </w:t>
      </w:r>
      <w:r w:rsidR="002B2310" w:rsidRPr="00963619">
        <w:rPr>
          <w:rFonts w:asciiTheme="minorHAnsi" w:hAnsiTheme="minorHAnsi" w:cstheme="minorHAnsi"/>
          <w:sz w:val="24"/>
          <w:szCs w:val="24"/>
          <w:lang w:val="en-GB"/>
        </w:rPr>
        <w:t xml:space="preserve">TERMS OF REFERENCE </w:t>
      </w:r>
    </w:p>
    <w:p w14:paraId="25D1E98E" w14:textId="77777777" w:rsidR="00347EC2" w:rsidRPr="00963619" w:rsidRDefault="00347EC2" w:rsidP="00422668">
      <w:pPr>
        <w:widowControl w:val="0"/>
        <w:autoSpaceDE w:val="0"/>
        <w:autoSpaceDN w:val="0"/>
        <w:adjustRightInd w:val="0"/>
        <w:spacing w:after="0" w:line="240" w:lineRule="auto"/>
        <w:contextualSpacing/>
        <w:jc w:val="both"/>
        <w:rPr>
          <w:rFonts w:eastAsia="Times New Roman" w:cstheme="minorHAnsi"/>
          <w:b/>
          <w:color w:val="262626"/>
          <w:sz w:val="24"/>
          <w:szCs w:val="24"/>
          <w:lang w:eastAsia="en-US"/>
        </w:rPr>
      </w:pPr>
    </w:p>
    <w:p w14:paraId="04D46819" w14:textId="77777777" w:rsidR="00347EC2" w:rsidRPr="00963619" w:rsidRDefault="00347EC2" w:rsidP="00422668">
      <w:pPr>
        <w:widowControl w:val="0"/>
        <w:autoSpaceDE w:val="0"/>
        <w:autoSpaceDN w:val="0"/>
        <w:adjustRightInd w:val="0"/>
        <w:spacing w:after="0" w:line="240" w:lineRule="auto"/>
        <w:contextualSpacing/>
        <w:jc w:val="both"/>
        <w:rPr>
          <w:rFonts w:eastAsia="Times New Roman" w:cstheme="minorHAnsi"/>
          <w:b/>
          <w:color w:val="262626"/>
          <w:sz w:val="24"/>
          <w:szCs w:val="24"/>
          <w:lang w:eastAsia="en-US"/>
        </w:rPr>
      </w:pPr>
    </w:p>
    <w:tbl>
      <w:tblPr>
        <w:tblW w:w="92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7"/>
        <w:gridCol w:w="7470"/>
      </w:tblGrid>
      <w:tr w:rsidR="00E555BA" w:rsidRPr="00963619" w14:paraId="3492D76C" w14:textId="77777777" w:rsidTr="00D97FB9">
        <w:tc>
          <w:tcPr>
            <w:tcW w:w="1777" w:type="dxa"/>
          </w:tcPr>
          <w:p w14:paraId="2E373D23" w14:textId="77777777" w:rsidR="00E555BA" w:rsidRPr="00963619" w:rsidRDefault="00E555BA" w:rsidP="00422668">
            <w:pPr>
              <w:snapToGrid w:val="0"/>
              <w:spacing w:before="120" w:after="120"/>
              <w:jc w:val="both"/>
              <w:rPr>
                <w:rFonts w:cstheme="minorHAnsi"/>
                <w:b/>
                <w:bCs/>
              </w:rPr>
            </w:pPr>
            <w:r w:rsidRPr="00963619">
              <w:rPr>
                <w:rFonts w:cstheme="minorHAnsi"/>
                <w:b/>
                <w:bCs/>
              </w:rPr>
              <w:t>Position</w:t>
            </w:r>
          </w:p>
        </w:tc>
        <w:tc>
          <w:tcPr>
            <w:tcW w:w="7470" w:type="dxa"/>
          </w:tcPr>
          <w:p w14:paraId="183140E2" w14:textId="218B615E" w:rsidR="00E555BA" w:rsidRPr="00963619" w:rsidRDefault="00B362BE" w:rsidP="00422668">
            <w:pPr>
              <w:snapToGrid w:val="0"/>
              <w:spacing w:before="120" w:after="120"/>
              <w:jc w:val="both"/>
              <w:rPr>
                <w:rFonts w:cstheme="minorHAnsi"/>
              </w:rPr>
            </w:pPr>
            <w:r>
              <w:rPr>
                <w:rFonts w:cstheme="minorHAnsi"/>
              </w:rPr>
              <w:t xml:space="preserve">International </w:t>
            </w:r>
            <w:r w:rsidR="003344AD">
              <w:rPr>
                <w:rFonts w:cstheme="minorHAnsi"/>
              </w:rPr>
              <w:t>C</w:t>
            </w:r>
            <w:r w:rsidR="003344AD">
              <w:rPr>
                <w:rFonts w:cstheme="minorHAnsi" w:hint="eastAsia"/>
              </w:rPr>
              <w:t>onsultan</w:t>
            </w:r>
            <w:r w:rsidR="003344AD">
              <w:rPr>
                <w:rFonts w:cstheme="minorHAnsi"/>
              </w:rPr>
              <w:t xml:space="preserve">t for </w:t>
            </w:r>
            <w:r w:rsidR="003D6CE9" w:rsidRPr="00963619">
              <w:rPr>
                <w:rFonts w:cstheme="minorHAnsi"/>
              </w:rPr>
              <w:t xml:space="preserve">Independent Final Project Evaluation </w:t>
            </w:r>
            <w:r w:rsidR="00F316A1" w:rsidRPr="00963619">
              <w:rPr>
                <w:rFonts w:cstheme="minorHAnsi"/>
              </w:rPr>
              <w:t>of the project “Strengthening Qinghai women farmer’s income security and resilience in a changing climate</w:t>
            </w:r>
            <w:r w:rsidR="00D97FB9" w:rsidRPr="00963619">
              <w:rPr>
                <w:rFonts w:cstheme="minorHAnsi"/>
              </w:rPr>
              <w:t xml:space="preserve"> (QWFIS)</w:t>
            </w:r>
            <w:r w:rsidR="00F316A1" w:rsidRPr="00963619">
              <w:rPr>
                <w:rFonts w:cstheme="minorHAnsi"/>
              </w:rPr>
              <w:t>”</w:t>
            </w:r>
            <w:r w:rsidR="00BA1C6A">
              <w:rPr>
                <w:rFonts w:cstheme="minorHAnsi"/>
              </w:rPr>
              <w:t xml:space="preserve"> </w:t>
            </w:r>
          </w:p>
        </w:tc>
      </w:tr>
      <w:tr w:rsidR="00E555BA" w:rsidRPr="00963619" w14:paraId="3F03634F" w14:textId="77777777" w:rsidTr="00D97FB9">
        <w:trPr>
          <w:trHeight w:val="485"/>
        </w:trPr>
        <w:tc>
          <w:tcPr>
            <w:tcW w:w="1777" w:type="dxa"/>
          </w:tcPr>
          <w:p w14:paraId="005F225B" w14:textId="77777777" w:rsidR="00E555BA" w:rsidRPr="00963619" w:rsidRDefault="00E555BA" w:rsidP="00422668">
            <w:pPr>
              <w:snapToGrid w:val="0"/>
              <w:spacing w:before="120" w:after="120"/>
              <w:jc w:val="both"/>
              <w:rPr>
                <w:rFonts w:cstheme="minorHAnsi"/>
                <w:b/>
                <w:bCs/>
              </w:rPr>
            </w:pPr>
            <w:r w:rsidRPr="00963619">
              <w:rPr>
                <w:rFonts w:cstheme="minorHAnsi"/>
                <w:b/>
                <w:bCs/>
              </w:rPr>
              <w:t>Duty Station</w:t>
            </w:r>
          </w:p>
        </w:tc>
        <w:tc>
          <w:tcPr>
            <w:tcW w:w="7470" w:type="dxa"/>
          </w:tcPr>
          <w:p w14:paraId="5CB5A18C" w14:textId="65D24C31" w:rsidR="00E555BA" w:rsidRPr="00963619" w:rsidRDefault="00E555BA" w:rsidP="00422668">
            <w:pPr>
              <w:snapToGrid w:val="0"/>
              <w:spacing w:before="120" w:after="120"/>
              <w:jc w:val="both"/>
              <w:rPr>
                <w:rFonts w:eastAsia="DengXian" w:cstheme="minorHAnsi"/>
              </w:rPr>
            </w:pPr>
            <w:r w:rsidRPr="00963619">
              <w:rPr>
                <w:rFonts w:cstheme="minorHAnsi"/>
              </w:rPr>
              <w:t>Beijing, China</w:t>
            </w:r>
            <w:r w:rsidR="00FD01D0" w:rsidRPr="00963619">
              <w:rPr>
                <w:rFonts w:cstheme="minorHAnsi"/>
              </w:rPr>
              <w:t xml:space="preserve"> (</w:t>
            </w:r>
            <w:r w:rsidR="001D744D">
              <w:rPr>
                <w:rFonts w:cstheme="minorHAnsi"/>
              </w:rPr>
              <w:t>H</w:t>
            </w:r>
            <w:r w:rsidR="00FD01D0" w:rsidRPr="00963619">
              <w:rPr>
                <w:rFonts w:cstheme="minorHAnsi"/>
              </w:rPr>
              <w:t>ome-based)</w:t>
            </w:r>
          </w:p>
        </w:tc>
      </w:tr>
      <w:tr w:rsidR="00E555BA" w:rsidRPr="00963619" w14:paraId="1F77B6C2" w14:textId="77777777" w:rsidTr="00D97FB9">
        <w:trPr>
          <w:trHeight w:val="485"/>
        </w:trPr>
        <w:tc>
          <w:tcPr>
            <w:tcW w:w="1777" w:type="dxa"/>
          </w:tcPr>
          <w:p w14:paraId="0005A1B3" w14:textId="6810D872" w:rsidR="00E555BA" w:rsidRPr="00963619" w:rsidRDefault="00425420" w:rsidP="00422668">
            <w:pPr>
              <w:snapToGrid w:val="0"/>
              <w:spacing w:before="120" w:after="120"/>
              <w:jc w:val="both"/>
              <w:rPr>
                <w:rFonts w:cstheme="minorHAnsi"/>
                <w:b/>
                <w:bCs/>
              </w:rPr>
            </w:pPr>
            <w:r w:rsidRPr="00963619">
              <w:rPr>
                <w:rFonts w:cstheme="minorHAnsi"/>
                <w:b/>
                <w:bCs/>
              </w:rPr>
              <w:t>Type of Contract</w:t>
            </w:r>
          </w:p>
        </w:tc>
        <w:tc>
          <w:tcPr>
            <w:tcW w:w="7470" w:type="dxa"/>
          </w:tcPr>
          <w:p w14:paraId="7318F4E4" w14:textId="3B22A025" w:rsidR="00E555BA" w:rsidRPr="00963619" w:rsidRDefault="00425420" w:rsidP="00422668">
            <w:pPr>
              <w:snapToGrid w:val="0"/>
              <w:spacing w:before="120" w:after="120"/>
              <w:jc w:val="both"/>
              <w:rPr>
                <w:rFonts w:cstheme="minorHAnsi"/>
              </w:rPr>
            </w:pPr>
            <w:r w:rsidRPr="00963619">
              <w:rPr>
                <w:rFonts w:cstheme="minorHAnsi"/>
              </w:rPr>
              <w:t>Special Service Agreement (SSA)</w:t>
            </w:r>
          </w:p>
        </w:tc>
      </w:tr>
      <w:tr w:rsidR="00E555BA" w:rsidRPr="00963619" w14:paraId="15278AD6" w14:textId="77777777" w:rsidTr="00D97FB9">
        <w:tc>
          <w:tcPr>
            <w:tcW w:w="1777" w:type="dxa"/>
          </w:tcPr>
          <w:p w14:paraId="4EAAEF57" w14:textId="77777777" w:rsidR="00E555BA" w:rsidRPr="00963619" w:rsidRDefault="00E555BA" w:rsidP="00422668">
            <w:pPr>
              <w:snapToGrid w:val="0"/>
              <w:spacing w:before="120" w:after="120"/>
              <w:jc w:val="both"/>
              <w:rPr>
                <w:rFonts w:cstheme="minorHAnsi"/>
                <w:b/>
                <w:bCs/>
              </w:rPr>
            </w:pPr>
            <w:r w:rsidRPr="00963619">
              <w:rPr>
                <w:rFonts w:cstheme="minorHAnsi"/>
                <w:b/>
                <w:bCs/>
              </w:rPr>
              <w:t>Duration:</w:t>
            </w:r>
          </w:p>
        </w:tc>
        <w:tc>
          <w:tcPr>
            <w:tcW w:w="7470" w:type="dxa"/>
          </w:tcPr>
          <w:p w14:paraId="0EACC5A9" w14:textId="6DCEBD2E" w:rsidR="00E555BA" w:rsidRPr="00963619" w:rsidRDefault="00B362BE" w:rsidP="00422668">
            <w:pPr>
              <w:snapToGrid w:val="0"/>
              <w:spacing w:before="120" w:after="120"/>
              <w:jc w:val="both"/>
              <w:rPr>
                <w:rFonts w:eastAsia="DengXian" w:cstheme="minorHAnsi"/>
              </w:rPr>
            </w:pPr>
            <w:r>
              <w:rPr>
                <w:rFonts w:eastAsia="DengXian" w:cstheme="minorHAnsi"/>
              </w:rPr>
              <w:t>M</w:t>
            </w:r>
            <w:r>
              <w:rPr>
                <w:rFonts w:eastAsia="DengXian" w:cstheme="minorHAnsi" w:hint="eastAsia"/>
              </w:rPr>
              <w:t>aximum</w:t>
            </w:r>
            <w:r w:rsidR="00475453">
              <w:rPr>
                <w:rFonts w:eastAsia="DengXian" w:cstheme="minorHAnsi"/>
              </w:rPr>
              <w:t xml:space="preserve"> </w:t>
            </w:r>
            <w:r w:rsidR="00475453" w:rsidRPr="009F5060">
              <w:rPr>
                <w:rFonts w:eastAsia="DengXian" w:cstheme="minorHAnsi"/>
              </w:rPr>
              <w:t>40 days</w:t>
            </w:r>
            <w:r w:rsidR="005F6389" w:rsidRPr="009F5060">
              <w:rPr>
                <w:rFonts w:eastAsia="DengXian" w:cstheme="minorHAnsi"/>
              </w:rPr>
              <w:t xml:space="preserve"> </w:t>
            </w:r>
            <w:r w:rsidR="00475453">
              <w:rPr>
                <w:rFonts w:eastAsia="DengXian" w:cstheme="minorHAnsi"/>
              </w:rPr>
              <w:t>between</w:t>
            </w:r>
            <w:r w:rsidR="00E555BA" w:rsidRPr="00963619">
              <w:rPr>
                <w:rFonts w:eastAsia="DengXian" w:cstheme="minorHAnsi"/>
              </w:rPr>
              <w:t xml:space="preserve"> </w:t>
            </w:r>
            <w:r w:rsidR="00EF68EF">
              <w:rPr>
                <w:rFonts w:eastAsia="DengXian" w:cstheme="minorHAnsi"/>
              </w:rPr>
              <w:t>7</w:t>
            </w:r>
            <w:r w:rsidR="00253CD3">
              <w:rPr>
                <w:rFonts w:eastAsia="DengXian" w:cstheme="minorHAnsi"/>
              </w:rPr>
              <w:t xml:space="preserve"> </w:t>
            </w:r>
            <w:r w:rsidR="00EF68EF">
              <w:rPr>
                <w:rFonts w:eastAsia="DengXian" w:cstheme="minorHAnsi"/>
              </w:rPr>
              <w:t>July</w:t>
            </w:r>
            <w:r w:rsidR="00757288">
              <w:rPr>
                <w:rFonts w:eastAsia="DengXian" w:cstheme="minorHAnsi"/>
              </w:rPr>
              <w:t xml:space="preserve"> </w:t>
            </w:r>
            <w:r w:rsidR="00E555BA" w:rsidRPr="00963619">
              <w:rPr>
                <w:rFonts w:eastAsia="DengXian" w:cstheme="minorHAnsi"/>
              </w:rPr>
              <w:t xml:space="preserve">2021 to </w:t>
            </w:r>
            <w:r w:rsidR="00EF68EF">
              <w:rPr>
                <w:rFonts w:eastAsia="DengXian" w:cstheme="minorHAnsi"/>
              </w:rPr>
              <w:t xml:space="preserve">8 October </w:t>
            </w:r>
            <w:r w:rsidR="00E555BA" w:rsidRPr="00963619">
              <w:rPr>
                <w:rFonts w:eastAsia="DengXian" w:cstheme="minorHAnsi"/>
              </w:rPr>
              <w:t>2021</w:t>
            </w:r>
          </w:p>
        </w:tc>
      </w:tr>
      <w:tr w:rsidR="00E555BA" w:rsidRPr="00963619" w14:paraId="1187E7AD" w14:textId="77777777" w:rsidTr="00D97FB9">
        <w:tc>
          <w:tcPr>
            <w:tcW w:w="1777" w:type="dxa"/>
          </w:tcPr>
          <w:p w14:paraId="2905EE30" w14:textId="77777777" w:rsidR="00E555BA" w:rsidRPr="00963619" w:rsidRDefault="00E555BA" w:rsidP="00422668">
            <w:pPr>
              <w:snapToGrid w:val="0"/>
              <w:spacing w:before="120" w:after="120"/>
              <w:jc w:val="both"/>
              <w:rPr>
                <w:rFonts w:cstheme="minorHAnsi"/>
                <w:b/>
                <w:bCs/>
              </w:rPr>
            </w:pPr>
            <w:r w:rsidRPr="00963619">
              <w:rPr>
                <w:rFonts w:cstheme="minorHAnsi"/>
                <w:b/>
                <w:bCs/>
              </w:rPr>
              <w:t>Supervision:</w:t>
            </w:r>
          </w:p>
        </w:tc>
        <w:tc>
          <w:tcPr>
            <w:tcW w:w="7470" w:type="dxa"/>
          </w:tcPr>
          <w:p w14:paraId="638F74FD" w14:textId="41CB5390" w:rsidR="00E555BA" w:rsidRPr="00963619" w:rsidRDefault="00E555BA" w:rsidP="00422668">
            <w:pPr>
              <w:snapToGrid w:val="0"/>
              <w:spacing w:before="120" w:after="120"/>
              <w:jc w:val="both"/>
              <w:rPr>
                <w:rFonts w:cstheme="minorHAnsi"/>
              </w:rPr>
            </w:pPr>
            <w:r w:rsidRPr="00963619">
              <w:rPr>
                <w:rFonts w:cstheme="minorHAnsi"/>
              </w:rPr>
              <w:t>Programme An</w:t>
            </w:r>
            <w:r w:rsidR="00D97FB9" w:rsidRPr="00963619">
              <w:rPr>
                <w:rFonts w:cstheme="minorHAnsi"/>
              </w:rPr>
              <w:t>alyst</w:t>
            </w:r>
            <w:r w:rsidRPr="00963619">
              <w:rPr>
                <w:rFonts w:cstheme="minorHAnsi"/>
              </w:rPr>
              <w:t xml:space="preserve">, </w:t>
            </w:r>
            <w:r w:rsidR="00D97FB9" w:rsidRPr="00963619">
              <w:rPr>
                <w:rFonts w:cstheme="minorHAnsi"/>
              </w:rPr>
              <w:t>Gender and Climate Change</w:t>
            </w:r>
            <w:r w:rsidRPr="00963619">
              <w:rPr>
                <w:rFonts w:cstheme="minorHAnsi"/>
              </w:rPr>
              <w:t>, UN Women China</w:t>
            </w:r>
          </w:p>
        </w:tc>
      </w:tr>
    </w:tbl>
    <w:p w14:paraId="1577C117" w14:textId="77777777" w:rsidR="00E555BA" w:rsidRPr="00963619" w:rsidRDefault="00E555BA" w:rsidP="00422668">
      <w:pPr>
        <w:widowControl w:val="0"/>
        <w:autoSpaceDE w:val="0"/>
        <w:autoSpaceDN w:val="0"/>
        <w:adjustRightInd w:val="0"/>
        <w:spacing w:after="0" w:line="240" w:lineRule="auto"/>
        <w:contextualSpacing/>
        <w:jc w:val="both"/>
        <w:rPr>
          <w:rFonts w:eastAsia="Times New Roman" w:cstheme="minorHAnsi"/>
          <w:b/>
          <w:color w:val="262626"/>
          <w:sz w:val="24"/>
          <w:szCs w:val="24"/>
          <w:lang w:eastAsia="en-US"/>
        </w:rPr>
      </w:pPr>
    </w:p>
    <w:p w14:paraId="7D769A8D" w14:textId="77777777" w:rsidR="00410C3F" w:rsidRPr="00963619" w:rsidRDefault="00410C3F">
      <w:pPr>
        <w:tabs>
          <w:tab w:val="left" w:pos="1180"/>
        </w:tabs>
        <w:spacing w:before="47" w:after="60" w:line="240" w:lineRule="auto"/>
        <w:ind w:right="274"/>
        <w:jc w:val="both"/>
        <w:rPr>
          <w:rFonts w:eastAsia="Calibri" w:cstheme="minorHAnsi"/>
          <w:b/>
          <w:position w:val="1"/>
        </w:rPr>
      </w:pPr>
    </w:p>
    <w:p w14:paraId="1BD87FB6" w14:textId="55F32D40" w:rsidR="00C3362D" w:rsidRPr="00963619" w:rsidRDefault="00F22D35">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Background</w:t>
      </w:r>
    </w:p>
    <w:p w14:paraId="04579CE2" w14:textId="77777777" w:rsidR="00034F7B" w:rsidRPr="00963619" w:rsidRDefault="00034F7B">
      <w:pPr>
        <w:jc w:val="both"/>
        <w:rPr>
          <w:rFonts w:eastAsia="Calibri" w:cstheme="minorHAnsi"/>
          <w:bCs/>
          <w:position w:val="1"/>
        </w:rPr>
      </w:pPr>
    </w:p>
    <w:p w14:paraId="6198240D" w14:textId="3ECEB96B" w:rsidR="0082160F" w:rsidRPr="00AD082D" w:rsidRDefault="0082160F">
      <w:pPr>
        <w:spacing w:before="120" w:after="120"/>
        <w:jc w:val="both"/>
        <w:rPr>
          <w:color w:val="FF0000"/>
        </w:rPr>
      </w:pPr>
      <w:r w:rsidRPr="005C0D65">
        <w:t>Empowering women</w:t>
      </w:r>
      <w:r w:rsidRPr="00A34AC2">
        <w:t xml:space="preserve"> and girls</w:t>
      </w:r>
      <w:r w:rsidRPr="005C0D65">
        <w:t xml:space="preserve"> are at the core of Beijing Declaration and Platform for </w:t>
      </w:r>
      <w:r w:rsidR="00EA6930" w:rsidRPr="00A34AC2">
        <w:t>Action and</w:t>
      </w:r>
      <w:r w:rsidRPr="005C0D65">
        <w:t xml:space="preserve"> </w:t>
      </w:r>
      <w:r w:rsidRPr="00A34AC2">
        <w:t xml:space="preserve">is </w:t>
      </w:r>
      <w:r w:rsidRPr="005C0D65">
        <w:t xml:space="preserve">critical in achieving the Sustainable Development Goals (SDGs). </w:t>
      </w:r>
      <w:r w:rsidRPr="00AD082D">
        <w:t xml:space="preserve">Worldwide, women and girls are at the frontline in agriculture and natural resource management while being the key guardians of agrobiodiversity and food security for resilience food systems, but they often do not have equal rights to own, use and control </w:t>
      </w:r>
      <w:r>
        <w:t>of productive</w:t>
      </w:r>
      <w:r w:rsidRPr="00AD082D">
        <w:t xml:space="preserve"> resources and have limited support for their multiple roles and their formal or informal networks and cooperation</w:t>
      </w:r>
      <w:r w:rsidRPr="00AD082D">
        <w:rPr>
          <w:color w:val="000000" w:themeColor="text1"/>
        </w:rPr>
        <w:t>. This poses major challenges to food security, and agrobiodiversity, especially in the areas with drama</w:t>
      </w:r>
      <w:r w:rsidRPr="00AD082D">
        <w:t>tic climate change and a fragile ecological and socio-economic environment in global south.</w:t>
      </w:r>
    </w:p>
    <w:p w14:paraId="24ABE25D" w14:textId="597B505E" w:rsidR="0082160F" w:rsidRPr="00AD082D" w:rsidRDefault="0082160F">
      <w:pPr>
        <w:spacing w:before="120" w:after="120"/>
        <w:jc w:val="both"/>
      </w:pPr>
      <w:r w:rsidRPr="00AD082D">
        <w:t xml:space="preserve">Although China is experiencing a rapid and massive urbanization process, </w:t>
      </w:r>
      <w:r w:rsidR="001865E1">
        <w:t>l</w:t>
      </w:r>
      <w:r w:rsidRPr="00AD082D">
        <w:t xml:space="preserve">ivelihood conditions differ considerably across the country. The rural areas and smallholder farmers, majority are women, in the west and southwest are the most important targets of the policies concerning national </w:t>
      </w:r>
      <w:r>
        <w:t>poverty alleviation and rural vitalization</w:t>
      </w:r>
      <w:r w:rsidRPr="00AD082D">
        <w:t xml:space="preserve">. These rural areas share common characteristics, such as fragile (mountain, dry land) ecologies, highly climate sensitive and weak adaptive capacities. As agrobiodiversity can play an important function in climate change adaptation, smallholder farming is under stress, particular affecting women, who play key roles in agriculture due to high levels of male migration to urban areas. The erosion of farmer seed systems and lack of safe and good quality seeds are causing fundamental constraints and hindering the viable development of local initiatives toward food and nutrition security and sustainable development more broadly. Such development includes the production and consumption of safe, healthy and diversified foods, for which the national demand is increasing due to a series of food safety problems and growing environmental concerns. </w:t>
      </w:r>
    </w:p>
    <w:p w14:paraId="429ECFD6" w14:textId="7117C2E1" w:rsidR="0082160F" w:rsidRDefault="0082160F">
      <w:pPr>
        <w:jc w:val="both"/>
        <w:rPr>
          <w:rFonts w:eastAsia="Calibri" w:cstheme="minorHAnsi"/>
          <w:bCs/>
          <w:position w:val="1"/>
        </w:rPr>
      </w:pPr>
      <w:r w:rsidRPr="00AD082D">
        <w:rPr>
          <w:color w:val="000000" w:themeColor="text1"/>
          <w:lang w:eastAsia="en-US" w:bidi="th-TH"/>
        </w:rPr>
        <w:t>COVID-19 has exposed some of the structural imbalances exacerbating and deepening pre-existing inequalities and vulnerabilities in social, political, economic, and biodiversity systems, which causes basic food and livelihood crisis and issues at grassroot levels especially in global south.</w:t>
      </w:r>
      <w:r>
        <w:rPr>
          <w:color w:val="000000" w:themeColor="text1"/>
          <w:lang w:eastAsia="en-US" w:bidi="th-TH"/>
        </w:rPr>
        <w:t xml:space="preserve"> </w:t>
      </w:r>
      <w:r w:rsidRPr="00AD082D">
        <w:rPr>
          <w:color w:val="000000" w:themeColor="text1"/>
          <w:lang w:eastAsia="en-US" w:bidi="th-TH"/>
        </w:rPr>
        <w:t>In the words of the Secretary-</w:t>
      </w:r>
      <w:r w:rsidRPr="00AF1BA1">
        <w:rPr>
          <w:color w:val="000000" w:themeColor="text1"/>
          <w:lang w:eastAsia="en-US" w:bidi="th-TH"/>
        </w:rPr>
        <w:t>General, “</w:t>
      </w:r>
      <w:r w:rsidRPr="00A34AC2">
        <w:rPr>
          <w:color w:val="000000" w:themeColor="text1"/>
          <w:lang w:eastAsia="en-US" w:bidi="th-TH"/>
        </w:rPr>
        <w:t>the pandemic has highlighted the fragility of our food systems</w:t>
      </w:r>
      <w:r w:rsidRPr="00AF1BA1">
        <w:rPr>
          <w:color w:val="000000" w:themeColor="text1"/>
          <w:lang w:eastAsia="en-US" w:bidi="th-TH"/>
        </w:rPr>
        <w:t>.” The small farmers, f</w:t>
      </w:r>
      <w:r w:rsidRPr="00AD082D">
        <w:rPr>
          <w:color w:val="000000" w:themeColor="text1"/>
          <w:lang w:eastAsia="en-US" w:bidi="th-TH"/>
        </w:rPr>
        <w:t>ishers, pastoralists, and rural workers are among the population most at risk to experience socio-economic marginalization.</w:t>
      </w:r>
      <w:r>
        <w:rPr>
          <w:color w:val="000000" w:themeColor="text1"/>
          <w:lang w:eastAsia="en-US" w:bidi="th-TH"/>
        </w:rPr>
        <w:t xml:space="preserve"> </w:t>
      </w:r>
      <w:r w:rsidRPr="00AD082D">
        <w:rPr>
          <w:color w:val="000000" w:themeColor="text1"/>
          <w:lang w:eastAsia="en-US" w:bidi="th-TH"/>
        </w:rPr>
        <w:t xml:space="preserve">Rural women, as the majority of the small producers as well as mothers and community leaders, are the most affected group, yet they play key roles in feeding and holding families and rural communities together coping </w:t>
      </w:r>
      <w:r w:rsidRPr="00AD082D">
        <w:rPr>
          <w:color w:val="000000" w:themeColor="text1"/>
          <w:lang w:eastAsia="en-US" w:bidi="th-TH"/>
        </w:rPr>
        <w:lastRenderedPageBreak/>
        <w:t xml:space="preserve">with the crisis and </w:t>
      </w:r>
      <w:r w:rsidRPr="00AD082D">
        <w:rPr>
          <w:color w:val="000000" w:themeColor="text1"/>
        </w:rPr>
        <w:t xml:space="preserve">adapting to increasing climate </w:t>
      </w:r>
      <w:r w:rsidRPr="00AD082D">
        <w:rPr>
          <w:color w:val="000000" w:themeColor="text1"/>
          <w:lang w:eastAsia="en-US" w:bidi="th-TH"/>
        </w:rPr>
        <w:t>changes in 2020. The effects of the pandemic have posed a serious challenge to the 2030 Agenda and the SDGs.</w:t>
      </w:r>
    </w:p>
    <w:p w14:paraId="5EA052E9" w14:textId="51B039C7" w:rsidR="00034F7B" w:rsidRPr="00963619" w:rsidRDefault="00C3362D">
      <w:pPr>
        <w:jc w:val="both"/>
        <w:rPr>
          <w:rFonts w:eastAsia="Calibri" w:cstheme="minorHAnsi"/>
          <w:bCs/>
          <w:position w:val="1"/>
        </w:rPr>
      </w:pPr>
      <w:r w:rsidRPr="00963619">
        <w:rPr>
          <w:rFonts w:eastAsia="Calibri" w:cstheme="minorHAnsi"/>
          <w:bCs/>
          <w:position w:val="1"/>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centre of all its efforts, the UN Women lead</w:t>
      </w:r>
      <w:r w:rsidR="00DD60BA">
        <w:rPr>
          <w:rFonts w:eastAsia="Calibri" w:cstheme="minorHAnsi"/>
          <w:bCs/>
          <w:position w:val="1"/>
        </w:rPr>
        <w:t>s</w:t>
      </w:r>
      <w:r w:rsidRPr="00963619">
        <w:rPr>
          <w:rFonts w:eastAsia="Calibri" w:cstheme="minorHAnsi"/>
          <w:bCs/>
          <w:position w:val="1"/>
        </w:rPr>
        <w:t xml:space="preserve"> and coordinate</w:t>
      </w:r>
      <w:r w:rsidR="00DD60BA">
        <w:rPr>
          <w:rFonts w:eastAsia="Calibri" w:cstheme="minorHAnsi"/>
          <w:bCs/>
          <w:position w:val="1"/>
        </w:rPr>
        <w:t>s</w:t>
      </w:r>
      <w:r w:rsidRPr="00963619">
        <w:rPr>
          <w:rFonts w:eastAsia="Calibri" w:cstheme="minorHAnsi"/>
          <w:bCs/>
          <w:position w:val="1"/>
        </w:rPr>
        <w:t xml:space="preserve"> United Nations system efforts to ensure that commitments on gender equality </w:t>
      </w:r>
      <w:r w:rsidR="00CA6062" w:rsidRPr="00963619">
        <w:rPr>
          <w:rFonts w:eastAsia="Calibri" w:cstheme="minorHAnsi"/>
          <w:bCs/>
          <w:position w:val="1"/>
        </w:rPr>
        <w:t>(</w:t>
      </w:r>
      <w:r w:rsidR="00DB0A51" w:rsidRPr="00963619">
        <w:rPr>
          <w:rFonts w:eastAsia="Calibri" w:cstheme="minorHAnsi"/>
          <w:bCs/>
          <w:position w:val="1"/>
        </w:rPr>
        <w:t>GE)</w:t>
      </w:r>
      <w:r w:rsidR="00CA6062" w:rsidRPr="00963619">
        <w:rPr>
          <w:rFonts w:eastAsia="Calibri" w:cstheme="minorHAnsi"/>
          <w:bCs/>
          <w:position w:val="1"/>
        </w:rPr>
        <w:t xml:space="preserve"> </w:t>
      </w:r>
      <w:r w:rsidRPr="00963619">
        <w:rPr>
          <w:rFonts w:eastAsia="Calibri" w:cstheme="minorHAnsi"/>
          <w:bCs/>
          <w:position w:val="1"/>
        </w:rPr>
        <w:t>and gender mainstreaming translate into action throughout the world</w:t>
      </w:r>
      <w:r w:rsidR="003240EC" w:rsidRPr="00963619">
        <w:rPr>
          <w:rFonts w:eastAsia="Calibri" w:cstheme="minorHAnsi"/>
          <w:bCs/>
          <w:position w:val="1"/>
        </w:rPr>
        <w:t xml:space="preserve">. </w:t>
      </w:r>
    </w:p>
    <w:p w14:paraId="003B9EE0" w14:textId="1020285C" w:rsidR="003240EC" w:rsidRPr="00963619" w:rsidRDefault="00467F47">
      <w:pPr>
        <w:jc w:val="both"/>
        <w:rPr>
          <w:rFonts w:eastAsia="Calibri" w:cstheme="minorHAnsi"/>
          <w:bCs/>
          <w:position w:val="1"/>
        </w:rPr>
      </w:pPr>
      <w:r w:rsidRPr="00963619">
        <w:rPr>
          <w:rFonts w:eastAsia="Calibri" w:cstheme="minorHAnsi"/>
          <w:bCs/>
          <w:position w:val="1"/>
        </w:rPr>
        <w:t>In China</w:t>
      </w:r>
      <w:r w:rsidR="00A80E2C" w:rsidRPr="00963619">
        <w:rPr>
          <w:rFonts w:eastAsia="Calibri" w:cstheme="minorHAnsi"/>
          <w:bCs/>
          <w:position w:val="1"/>
        </w:rPr>
        <w:t xml:space="preserve">, </w:t>
      </w:r>
      <w:r w:rsidR="003240EC" w:rsidRPr="00963619">
        <w:rPr>
          <w:rFonts w:eastAsia="Calibri" w:cstheme="minorHAnsi"/>
          <w:bCs/>
          <w:position w:val="1"/>
        </w:rPr>
        <w:t>UN Women provides technical and financial assistance to innovative programmes and strategies for gender equality and women's empowerment.</w:t>
      </w:r>
      <w:r w:rsidR="004C60DE" w:rsidRPr="00963619">
        <w:rPr>
          <w:rFonts w:eastAsia="Calibri" w:cstheme="minorHAnsi"/>
          <w:bCs/>
          <w:position w:val="1"/>
        </w:rPr>
        <w:t xml:space="preserve"> </w:t>
      </w:r>
      <w:r w:rsidRPr="00963619">
        <w:rPr>
          <w:rFonts w:eastAsia="Calibri" w:cstheme="minorHAnsi"/>
          <w:bCs/>
          <w:position w:val="1"/>
        </w:rPr>
        <w:t>Economic</w:t>
      </w:r>
      <w:r w:rsidR="004C60DE" w:rsidRPr="00963619">
        <w:rPr>
          <w:rFonts w:eastAsia="Calibri" w:cstheme="minorHAnsi"/>
          <w:bCs/>
          <w:position w:val="1"/>
        </w:rPr>
        <w:t xml:space="preserve"> Empowerment is one of key thematic areas that UN </w:t>
      </w:r>
      <w:r w:rsidRPr="00963619">
        <w:rPr>
          <w:rFonts w:eastAsia="Calibri" w:cstheme="minorHAnsi"/>
          <w:bCs/>
          <w:position w:val="1"/>
        </w:rPr>
        <w:t>Women</w:t>
      </w:r>
      <w:r w:rsidR="004C60DE" w:rsidRPr="00963619">
        <w:rPr>
          <w:rFonts w:eastAsia="Calibri" w:cstheme="minorHAnsi"/>
          <w:bCs/>
          <w:position w:val="1"/>
        </w:rPr>
        <w:t xml:space="preserve"> China team has been focusing on. </w:t>
      </w:r>
    </w:p>
    <w:p w14:paraId="5A51FE5C" w14:textId="58FE80B3" w:rsidR="00C7670C" w:rsidRPr="00963619" w:rsidRDefault="004C60DE">
      <w:pPr>
        <w:pStyle w:val="ListParagraph"/>
        <w:numPr>
          <w:ilvl w:val="0"/>
          <w:numId w:val="15"/>
        </w:numPr>
        <w:shd w:val="clear" w:color="auto" w:fill="FFFFFF"/>
        <w:spacing w:before="150" w:line="330" w:lineRule="atLeast"/>
        <w:jc w:val="both"/>
        <w:rPr>
          <w:rFonts w:asciiTheme="minorHAns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Project </w:t>
      </w:r>
      <w:r w:rsidR="00351BAD">
        <w:rPr>
          <w:rFonts w:asciiTheme="minorHAnsi" w:eastAsia="Calibri" w:hAnsiTheme="minorHAnsi" w:cstheme="minorHAnsi"/>
          <w:b/>
          <w:position w:val="1"/>
          <w:sz w:val="22"/>
          <w:szCs w:val="22"/>
          <w:lang w:val="en-GB"/>
        </w:rPr>
        <w:t>Description</w:t>
      </w:r>
      <w:r w:rsidR="00C7670C" w:rsidRPr="00963619">
        <w:rPr>
          <w:rFonts w:asciiTheme="minorHAnsi" w:eastAsia="Calibri" w:hAnsiTheme="minorHAnsi" w:cstheme="minorHAnsi"/>
          <w:b/>
          <w:position w:val="1"/>
          <w:sz w:val="22"/>
          <w:szCs w:val="22"/>
          <w:lang w:val="en-GB"/>
        </w:rPr>
        <w:t xml:space="preserve"> </w:t>
      </w:r>
    </w:p>
    <w:p w14:paraId="3D574518" w14:textId="0A379B72" w:rsidR="00A6159C" w:rsidRPr="006D4CC3" w:rsidRDefault="00A6159C">
      <w:pPr>
        <w:shd w:val="clear" w:color="auto" w:fill="FFFFFF"/>
        <w:spacing w:before="150" w:line="330" w:lineRule="atLeast"/>
        <w:jc w:val="both"/>
        <w:rPr>
          <w:rFonts w:eastAsia="Calibri" w:cstheme="minorHAnsi"/>
          <w:bCs/>
          <w:position w:val="1"/>
        </w:rPr>
      </w:pPr>
      <w:r w:rsidRPr="006D4CC3">
        <w:rPr>
          <w:rFonts w:eastAsia="Calibri" w:cstheme="minorHAnsi"/>
          <w:bCs/>
          <w:position w:val="1"/>
        </w:rPr>
        <w:t xml:space="preserve">Informed by findings from the 2016 UN Women China and Ministry of Environmental Protection research study entitled Gender Dimensions of Vulnerability to Climate Change in </w:t>
      </w:r>
      <w:r w:rsidRPr="009C7406">
        <w:rPr>
          <w:rFonts w:eastAsia="Calibri" w:cstheme="minorHAnsi"/>
          <w:bCs/>
          <w:position w:val="1"/>
        </w:rPr>
        <w:t>China</w:t>
      </w:r>
      <w:r w:rsidR="009E563A" w:rsidRPr="009C7406">
        <w:rPr>
          <w:rStyle w:val="FootnoteReference"/>
          <w:rFonts w:eastAsia="Calibri" w:cstheme="minorHAnsi"/>
          <w:bCs/>
          <w:position w:val="1"/>
        </w:rPr>
        <w:footnoteReference w:id="1"/>
      </w:r>
      <w:r w:rsidRPr="009C7406">
        <w:rPr>
          <w:rFonts w:eastAsia="Calibri" w:cstheme="minorHAnsi"/>
          <w:bCs/>
          <w:position w:val="1"/>
        </w:rPr>
        <w:t>,</w:t>
      </w:r>
      <w:r w:rsidRPr="00992310">
        <w:rPr>
          <w:rFonts w:eastAsia="Calibri" w:cstheme="minorHAnsi"/>
          <w:bCs/>
          <w:position w:val="1"/>
        </w:rPr>
        <w:t xml:space="preserve"> which</w:t>
      </w:r>
      <w:r w:rsidRPr="006D4CC3">
        <w:rPr>
          <w:rFonts w:eastAsia="Calibri" w:cstheme="minorHAnsi"/>
          <w:bCs/>
          <w:position w:val="1"/>
        </w:rPr>
        <w:t xml:space="preserve"> presents evidence that women farmers are most vulnerable to negative climate change impacts and that systemic biases and challenges continue to persist, this project addresses the key gender based challenges identified by the research study, including: women farmers’ restricted access to productive and climate-resilient resources (energy, water, pasture, forests, agricultural inputs, agricultural extension services, information, assets, tools, technologies, markets, skills); barriers to their access to financial products and services (credit, savings, financial literacy); and exclusion from opportunities to move up the value chain, as well as limited capacities to build up climate resilience when compared with men within households and in rural communities.</w:t>
      </w:r>
    </w:p>
    <w:p w14:paraId="58028D73" w14:textId="74AD4A79" w:rsidR="00A6159C" w:rsidRPr="006D4CC3" w:rsidRDefault="00A6159C">
      <w:pPr>
        <w:shd w:val="clear" w:color="auto" w:fill="FFFFFF"/>
        <w:spacing w:before="150" w:line="330" w:lineRule="atLeast"/>
        <w:jc w:val="both"/>
        <w:rPr>
          <w:rFonts w:eastAsia="Calibri" w:cstheme="minorHAnsi"/>
          <w:bCs/>
          <w:position w:val="1"/>
        </w:rPr>
      </w:pPr>
      <w:r w:rsidRPr="006D4CC3">
        <w:rPr>
          <w:rFonts w:eastAsia="Calibri" w:cstheme="minorHAnsi"/>
          <w:bCs/>
          <w:position w:val="1"/>
        </w:rPr>
        <w:t>Located in west part of China, Qinghai Province was ranked 21st out of 31 provinces in terms of gross regional product per capita (RMB 36,510), and 27th in terms of per capita disposable income (RMB 12,948) in 2013</w:t>
      </w:r>
      <w:r w:rsidR="005577AA">
        <w:rPr>
          <w:rStyle w:val="FootnoteReference"/>
          <w:rFonts w:eastAsia="Calibri" w:cstheme="minorHAnsi"/>
          <w:bCs/>
          <w:position w:val="1"/>
        </w:rPr>
        <w:footnoteReference w:id="2"/>
      </w:r>
      <w:r w:rsidRPr="006D4CC3">
        <w:rPr>
          <w:rFonts w:eastAsia="Calibri" w:cstheme="minorHAnsi"/>
          <w:bCs/>
          <w:position w:val="1"/>
        </w:rPr>
        <w:t xml:space="preserve">. Qinghai is facing the degradation of land resources, a loss in the resilience of the ecosystem to droughts and floods, and degradation of water resources, all of which contribute to the perpetuation of poverty and the deterioration of livelihoods among the rural poor, especially women. </w:t>
      </w:r>
    </w:p>
    <w:p w14:paraId="74F95103" w14:textId="77777777" w:rsidR="00A6159C" w:rsidRPr="006D4CC3" w:rsidRDefault="00A6159C">
      <w:pPr>
        <w:shd w:val="clear" w:color="auto" w:fill="FFFFFF"/>
        <w:spacing w:before="150" w:line="330" w:lineRule="atLeast"/>
        <w:jc w:val="both"/>
        <w:rPr>
          <w:rFonts w:eastAsia="Calibri" w:cstheme="minorHAnsi"/>
          <w:bCs/>
          <w:position w:val="1"/>
        </w:rPr>
      </w:pPr>
      <w:r w:rsidRPr="006D4CC3">
        <w:rPr>
          <w:rFonts w:eastAsia="Calibri" w:cstheme="minorHAnsi"/>
          <w:bCs/>
          <w:position w:val="1"/>
        </w:rPr>
        <w:t xml:space="preserve">Since 2018, UN Women China has been implementing the “Strengthening Qinghai women farmer’s income security and resilience in a changing climate” project in Qinghai province with the support from CHANEL Foundation in partnership with the Qinghai Poverty and Development Bureau and the Qinghai Women’s Federation, and through the Institute of Geographic Sciences and Natural Resources Research of Chinese Academy of Sciences as the responsible party. The original duration of the project is 3 years, and the total budget is USD 950,000. </w:t>
      </w:r>
    </w:p>
    <w:p w14:paraId="1BA5D0EF" w14:textId="77777777" w:rsidR="00A6159C" w:rsidRPr="006D4CC3" w:rsidRDefault="00A6159C">
      <w:pPr>
        <w:shd w:val="clear" w:color="auto" w:fill="FFFFFF"/>
        <w:spacing w:before="150" w:line="330" w:lineRule="atLeast"/>
        <w:jc w:val="both"/>
        <w:rPr>
          <w:rFonts w:eastAsia="Calibri" w:cstheme="minorHAnsi"/>
          <w:bCs/>
          <w:position w:val="1"/>
        </w:rPr>
      </w:pPr>
      <w:r w:rsidRPr="006D4CC3">
        <w:rPr>
          <w:rFonts w:eastAsia="Calibri" w:cstheme="minorHAnsi"/>
          <w:bCs/>
          <w:position w:val="1"/>
        </w:rPr>
        <w:t xml:space="preserve">The objective of the project is to promote poverty reduction among women farmers by helping them become more economically resilient in a changing climate through improving and increasing their accessibility to climate-resilient and productive assets, finance, tools, technologies, capacities, and opportunities for moving up the value chain. The project directly addresses both China’s national poverty reduction goals as well as SDG </w:t>
      </w:r>
      <w:r w:rsidRPr="006D4CC3">
        <w:rPr>
          <w:rFonts w:eastAsia="Calibri" w:cstheme="minorHAnsi"/>
          <w:bCs/>
          <w:position w:val="1"/>
        </w:rPr>
        <w:lastRenderedPageBreak/>
        <w:t>global frameworks and principles for delivering gender equality and women’s economic empowerment in selected poverty-stricken counties in Qinghai Province.</w:t>
      </w:r>
    </w:p>
    <w:p w14:paraId="434D2994" w14:textId="77777777" w:rsidR="00A6159C" w:rsidRPr="006D4CC3" w:rsidRDefault="00A6159C">
      <w:pPr>
        <w:shd w:val="clear" w:color="auto" w:fill="FFFFFF"/>
        <w:spacing w:before="150" w:line="330" w:lineRule="atLeast"/>
        <w:jc w:val="both"/>
        <w:rPr>
          <w:rFonts w:eastAsia="Calibri" w:cstheme="minorHAnsi"/>
          <w:bCs/>
          <w:position w:val="1"/>
        </w:rPr>
      </w:pPr>
      <w:r w:rsidRPr="006D4CC3">
        <w:rPr>
          <w:rFonts w:eastAsia="Calibri" w:cstheme="minorHAnsi"/>
          <w:bCs/>
          <w:position w:val="1"/>
        </w:rPr>
        <w:t xml:space="preserve">Implemented via training (knowledge, capacity and skills building), advocacy, and awareness initiatives, the project has involved both the direct beneficiaries of over 55,000 women farmers in 7 counties in Qinghai province and over 360 other beneficiaries and participants include: government officials with responsibilities to support poverty reduction, economic resilience, and greater participation in decision-making among women farmers; as well as private sector managers and leaders with potential to provide climate-resilient assets, tools, technologies, and services to women farmers; family members; and members of key community organizations (women’s associations and farmer’s associations). </w:t>
      </w:r>
    </w:p>
    <w:p w14:paraId="016C9330" w14:textId="48B42FC5" w:rsidR="00A6159C" w:rsidRPr="009C7406" w:rsidRDefault="00B01966">
      <w:pPr>
        <w:shd w:val="clear" w:color="auto" w:fill="FFFFFF"/>
        <w:spacing w:before="150" w:line="330" w:lineRule="atLeast"/>
        <w:jc w:val="both"/>
        <w:rPr>
          <w:rFonts w:eastAsia="Calibri" w:cstheme="minorHAnsi"/>
          <w:bCs/>
          <w:position w:val="1"/>
        </w:rPr>
      </w:pPr>
      <w:r w:rsidRPr="00422668">
        <w:rPr>
          <w:rFonts w:eastAsia="Calibri" w:cstheme="minorHAnsi"/>
          <w:bCs/>
          <w:position w:val="1"/>
        </w:rPr>
        <w:t>In order to implement this project, UN Women China houses a Programme Management Team, comprising a National Programme Officer (NPO), and a Programme Assistant (PA). Under the overall supervision of the Country Programme Manager, the NPO will have the day-to-day responsibility of oversight and monitoring outputs and achieving the overall results under the project. The PA will support overall administration of all project activities, including financial management.</w:t>
      </w:r>
    </w:p>
    <w:p w14:paraId="439982BD" w14:textId="36FA0138" w:rsidR="002E4113" w:rsidRPr="00422668" w:rsidRDefault="002E4113">
      <w:pPr>
        <w:shd w:val="clear" w:color="auto" w:fill="FFFFFF"/>
        <w:spacing w:before="150" w:line="330" w:lineRule="atLeast"/>
        <w:jc w:val="both"/>
        <w:rPr>
          <w:rFonts w:eastAsia="Calibri" w:cstheme="minorHAnsi"/>
          <w:bCs/>
          <w:position w:val="1"/>
        </w:rPr>
      </w:pPr>
      <w:r w:rsidRPr="00992310">
        <w:rPr>
          <w:rFonts w:eastAsia="Calibri" w:cstheme="minorHAnsi"/>
          <w:bCs/>
          <w:position w:val="1"/>
        </w:rPr>
        <w:t xml:space="preserve">The project’s </w:t>
      </w:r>
      <w:r w:rsidR="003B5789" w:rsidRPr="00422668">
        <w:rPr>
          <w:rFonts w:eastAsia="Calibri" w:cstheme="minorHAnsi"/>
          <w:bCs/>
          <w:position w:val="1"/>
        </w:rPr>
        <w:t xml:space="preserve">Performance Monitoring Framework and </w:t>
      </w:r>
      <w:r w:rsidRPr="009C7406">
        <w:rPr>
          <w:rFonts w:eastAsia="Calibri" w:cstheme="minorHAnsi"/>
          <w:bCs/>
          <w:position w:val="1"/>
        </w:rPr>
        <w:t xml:space="preserve">Theory of Change (ToC) </w:t>
      </w:r>
      <w:r w:rsidR="00284144" w:rsidRPr="00422668">
        <w:rPr>
          <w:rFonts w:eastAsia="Calibri" w:cstheme="minorHAnsi"/>
          <w:bCs/>
          <w:position w:val="1"/>
        </w:rPr>
        <w:t>are</w:t>
      </w:r>
      <w:r w:rsidRPr="009C7406">
        <w:rPr>
          <w:rFonts w:eastAsia="Calibri" w:cstheme="minorHAnsi"/>
          <w:bCs/>
          <w:position w:val="1"/>
        </w:rPr>
        <w:t xml:space="preserve"> a</w:t>
      </w:r>
      <w:r w:rsidRPr="00992310">
        <w:rPr>
          <w:rFonts w:eastAsia="Calibri" w:cstheme="minorHAnsi"/>
          <w:bCs/>
          <w:position w:val="1"/>
        </w:rPr>
        <w:t>ttached for reference.</w:t>
      </w:r>
    </w:p>
    <w:p w14:paraId="5F325F38" w14:textId="535A91FC" w:rsidR="008752FC" w:rsidRPr="00963619" w:rsidRDefault="008752FC">
      <w:pPr>
        <w:tabs>
          <w:tab w:val="left" w:pos="1180"/>
        </w:tabs>
        <w:spacing w:before="47" w:after="60" w:line="240" w:lineRule="auto"/>
        <w:ind w:right="274"/>
        <w:jc w:val="both"/>
        <w:rPr>
          <w:rFonts w:cstheme="minorHAnsi"/>
          <w:highlight w:val="yellow"/>
        </w:rPr>
      </w:pPr>
    </w:p>
    <w:p w14:paraId="082917B0" w14:textId="2BF8BE1D" w:rsidR="00F22D35" w:rsidRPr="00963619" w:rsidRDefault="00F22D35">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Purpose</w:t>
      </w:r>
      <w:r w:rsidR="002A7C2E">
        <w:rPr>
          <w:rFonts w:asciiTheme="minorHAnsi" w:eastAsia="Calibri" w:hAnsiTheme="minorHAnsi" w:cstheme="minorHAnsi"/>
          <w:b/>
          <w:position w:val="1"/>
          <w:sz w:val="22"/>
          <w:szCs w:val="22"/>
          <w:lang w:val="en-GB"/>
        </w:rPr>
        <w:t xml:space="preserve"> </w:t>
      </w:r>
      <w:r w:rsidR="00880C37" w:rsidRPr="00963619">
        <w:rPr>
          <w:rFonts w:asciiTheme="minorHAnsi" w:eastAsia="Calibri" w:hAnsiTheme="minorHAnsi" w:cstheme="minorHAnsi"/>
          <w:b/>
          <w:position w:val="1"/>
          <w:sz w:val="22"/>
          <w:szCs w:val="22"/>
          <w:lang w:val="en-GB"/>
        </w:rPr>
        <w:t xml:space="preserve">of </w:t>
      </w:r>
      <w:r w:rsidR="00B96A9B" w:rsidRPr="00963619">
        <w:rPr>
          <w:rFonts w:asciiTheme="minorHAnsi" w:eastAsia="Calibri" w:hAnsiTheme="minorHAnsi" w:cstheme="minorHAnsi"/>
          <w:b/>
          <w:position w:val="1"/>
          <w:sz w:val="22"/>
          <w:szCs w:val="22"/>
          <w:lang w:val="en-GB"/>
        </w:rPr>
        <w:t xml:space="preserve">the </w:t>
      </w:r>
      <w:r w:rsidR="00BF774D" w:rsidRPr="00963619">
        <w:rPr>
          <w:rFonts w:asciiTheme="minorHAnsi" w:eastAsia="Calibri" w:hAnsiTheme="minorHAnsi" w:cstheme="minorHAnsi"/>
          <w:b/>
          <w:position w:val="1"/>
          <w:sz w:val="22"/>
          <w:szCs w:val="22"/>
          <w:lang w:val="en-GB"/>
        </w:rPr>
        <w:t>Evaluation</w:t>
      </w:r>
    </w:p>
    <w:p w14:paraId="3603A921" w14:textId="77777777" w:rsidR="00C7670C" w:rsidRPr="00963619" w:rsidRDefault="00C7670C">
      <w:pPr>
        <w:tabs>
          <w:tab w:val="left" w:pos="1180"/>
        </w:tabs>
        <w:spacing w:before="47" w:after="60" w:line="240" w:lineRule="auto"/>
        <w:ind w:right="274"/>
        <w:jc w:val="both"/>
        <w:rPr>
          <w:rFonts w:eastAsia="Calibri" w:cstheme="minorHAnsi"/>
          <w:b/>
          <w:position w:val="1"/>
        </w:rPr>
      </w:pPr>
    </w:p>
    <w:p w14:paraId="6D4BC188" w14:textId="57814151" w:rsidR="00976C11" w:rsidRPr="00963619" w:rsidRDefault="00976C11">
      <w:pPr>
        <w:tabs>
          <w:tab w:val="left" w:pos="1180"/>
        </w:tabs>
        <w:spacing w:before="47" w:after="60" w:line="240" w:lineRule="auto"/>
        <w:ind w:right="274"/>
        <w:jc w:val="both"/>
        <w:rPr>
          <w:rFonts w:eastAsia="Calibri" w:cstheme="minorHAnsi"/>
          <w:b/>
          <w:strike/>
          <w:position w:val="1"/>
        </w:rPr>
      </w:pPr>
      <w:r w:rsidRPr="00963619">
        <w:rPr>
          <w:rFonts w:eastAsia="Calibri" w:cstheme="minorHAnsi"/>
          <w:bCs/>
          <w:position w:val="1"/>
        </w:rPr>
        <w:t xml:space="preserve">The evaluation is aimed to feed learnings into how much UN Women’s efforts contribute to women’s economic empowerment </w:t>
      </w:r>
      <w:r w:rsidR="00F871CB" w:rsidRPr="00963619">
        <w:rPr>
          <w:rFonts w:eastAsia="Calibri" w:cstheme="minorHAnsi"/>
          <w:bCs/>
          <w:position w:val="1"/>
        </w:rPr>
        <w:t>and</w:t>
      </w:r>
      <w:r w:rsidR="00801DC1" w:rsidRPr="00963619">
        <w:rPr>
          <w:rFonts w:eastAsia="Calibri" w:cstheme="minorHAnsi"/>
          <w:bCs/>
          <w:position w:val="1"/>
        </w:rPr>
        <w:t xml:space="preserve"> rural women’s develo</w:t>
      </w:r>
      <w:r w:rsidR="0049706B" w:rsidRPr="00963619">
        <w:rPr>
          <w:rFonts w:eastAsia="Calibri" w:cstheme="minorHAnsi"/>
          <w:bCs/>
          <w:position w:val="1"/>
        </w:rPr>
        <w:t xml:space="preserve">pment </w:t>
      </w:r>
      <w:r w:rsidRPr="00963619">
        <w:rPr>
          <w:rFonts w:eastAsia="Calibri" w:cstheme="minorHAnsi"/>
          <w:bCs/>
          <w:position w:val="1"/>
        </w:rPr>
        <w:t>in China.</w:t>
      </w:r>
      <w:r w:rsidRPr="00963619">
        <w:rPr>
          <w:rFonts w:eastAsia="Calibri" w:cstheme="minorHAnsi"/>
          <w:b/>
          <w:position w:val="1"/>
        </w:rPr>
        <w:t xml:space="preserve"> </w:t>
      </w:r>
      <w:r w:rsidRPr="00963619">
        <w:rPr>
          <w:rFonts w:eastAsia="Calibri" w:cstheme="minorHAnsi"/>
          <w:bCs/>
          <w:position w:val="1"/>
        </w:rPr>
        <w:t xml:space="preserve">The findings and recommendations will be used to inform the coming country </w:t>
      </w:r>
      <w:r w:rsidR="00467F47" w:rsidRPr="00963619">
        <w:rPr>
          <w:rFonts w:eastAsia="Calibri" w:cstheme="minorHAnsi"/>
          <w:bCs/>
          <w:position w:val="1"/>
        </w:rPr>
        <w:t>strategic</w:t>
      </w:r>
      <w:r w:rsidRPr="00963619">
        <w:rPr>
          <w:rFonts w:eastAsia="Calibri" w:cstheme="minorHAnsi"/>
          <w:bCs/>
          <w:position w:val="1"/>
        </w:rPr>
        <w:t xml:space="preserve"> note development, </w:t>
      </w:r>
      <w:r w:rsidR="00467F47" w:rsidRPr="00963619">
        <w:rPr>
          <w:rFonts w:eastAsia="Calibri" w:cstheme="minorHAnsi"/>
          <w:bCs/>
          <w:position w:val="1"/>
        </w:rPr>
        <w:t>especially</w:t>
      </w:r>
      <w:r w:rsidRPr="00963619">
        <w:rPr>
          <w:rFonts w:eastAsia="Calibri" w:cstheme="minorHAnsi"/>
          <w:bCs/>
          <w:position w:val="1"/>
        </w:rPr>
        <w:t xml:space="preserve"> in the Women’s Economic Empowerment (WEE) </w:t>
      </w:r>
      <w:r w:rsidR="00C509B0" w:rsidRPr="00963619">
        <w:rPr>
          <w:rFonts w:eastAsia="Calibri" w:cstheme="minorHAnsi"/>
          <w:bCs/>
          <w:position w:val="1"/>
        </w:rPr>
        <w:t>and Climate Change portfolio</w:t>
      </w:r>
      <w:r w:rsidRPr="00963619">
        <w:rPr>
          <w:rFonts w:eastAsia="Calibri" w:cstheme="minorHAnsi"/>
          <w:bCs/>
          <w:position w:val="1"/>
        </w:rPr>
        <w:t xml:space="preserve">, one of the key areas of UN Women China. </w:t>
      </w:r>
    </w:p>
    <w:p w14:paraId="69B240EA" w14:textId="77777777" w:rsidR="009F68E0" w:rsidRPr="00963619" w:rsidRDefault="009F68E0">
      <w:pPr>
        <w:tabs>
          <w:tab w:val="left" w:pos="1180"/>
        </w:tabs>
        <w:spacing w:before="47" w:after="60" w:line="240" w:lineRule="auto"/>
        <w:ind w:right="274"/>
        <w:jc w:val="both"/>
        <w:rPr>
          <w:rFonts w:eastAsia="Calibri" w:cstheme="minorHAnsi"/>
          <w:bCs/>
          <w:position w:val="1"/>
        </w:rPr>
      </w:pPr>
    </w:p>
    <w:p w14:paraId="719733AE" w14:textId="68140FF9" w:rsidR="00C142C0" w:rsidRPr="00963619" w:rsidRDefault="00915E6C">
      <w:pPr>
        <w:tabs>
          <w:tab w:val="left" w:pos="1180"/>
        </w:tabs>
        <w:spacing w:before="47" w:after="60" w:line="240" w:lineRule="auto"/>
        <w:ind w:right="274"/>
        <w:jc w:val="both"/>
        <w:rPr>
          <w:rFonts w:eastAsia="Calibri" w:cstheme="minorHAnsi"/>
          <w:bCs/>
          <w:position w:val="1"/>
        </w:rPr>
      </w:pPr>
      <w:r w:rsidRPr="00963619">
        <w:rPr>
          <w:rFonts w:eastAsia="Calibri" w:cstheme="minorHAnsi"/>
          <w:bCs/>
          <w:position w:val="1"/>
        </w:rPr>
        <w:t xml:space="preserve">UN Women China Office would like </w:t>
      </w:r>
      <w:r w:rsidRPr="00B362BE">
        <w:rPr>
          <w:rFonts w:eastAsia="Calibri" w:cstheme="minorHAnsi"/>
          <w:bCs/>
          <w:position w:val="1"/>
        </w:rPr>
        <w:t xml:space="preserve">to </w:t>
      </w:r>
      <w:r w:rsidR="002561B9" w:rsidRPr="00B362BE">
        <w:rPr>
          <w:rFonts w:eastAsia="Calibri" w:cstheme="minorHAnsi"/>
          <w:bCs/>
          <w:position w:val="1"/>
        </w:rPr>
        <w:t xml:space="preserve">hire </w:t>
      </w:r>
      <w:r w:rsidR="00B362BE" w:rsidRPr="009F5060">
        <w:rPr>
          <w:rFonts w:eastAsia="Calibri" w:cstheme="minorHAnsi"/>
          <w:bCs/>
          <w:position w:val="1"/>
        </w:rPr>
        <w:t xml:space="preserve">an international </w:t>
      </w:r>
      <w:r w:rsidR="00425CDA" w:rsidRPr="009F5060">
        <w:rPr>
          <w:rFonts w:eastAsia="Calibri" w:cstheme="minorHAnsi"/>
          <w:bCs/>
          <w:position w:val="1"/>
        </w:rPr>
        <w:t xml:space="preserve">consultant </w:t>
      </w:r>
      <w:r w:rsidR="00C142C0" w:rsidRPr="00B362BE">
        <w:rPr>
          <w:rFonts w:eastAsia="Calibri" w:cstheme="minorHAnsi"/>
          <w:bCs/>
          <w:position w:val="1"/>
        </w:rPr>
        <w:t xml:space="preserve">to </w:t>
      </w:r>
      <w:r w:rsidR="00A84FBB" w:rsidRPr="00B362BE">
        <w:rPr>
          <w:rFonts w:eastAsia="Calibri" w:cstheme="minorHAnsi"/>
          <w:bCs/>
          <w:position w:val="1"/>
        </w:rPr>
        <w:t>cond</w:t>
      </w:r>
      <w:r w:rsidR="00A84FBB" w:rsidRPr="00963619">
        <w:rPr>
          <w:rFonts w:eastAsia="Calibri" w:cstheme="minorHAnsi"/>
          <w:bCs/>
          <w:position w:val="1"/>
        </w:rPr>
        <w:t xml:space="preserve">uct an end-project evaluation to the </w:t>
      </w:r>
      <w:r w:rsidR="003B37A0" w:rsidRPr="00963619">
        <w:rPr>
          <w:rFonts w:eastAsia="Calibri" w:cstheme="minorHAnsi"/>
          <w:bCs/>
          <w:position w:val="1"/>
        </w:rPr>
        <w:t>above-mentioned</w:t>
      </w:r>
      <w:r w:rsidR="00A84FBB" w:rsidRPr="00963619">
        <w:rPr>
          <w:rFonts w:eastAsia="Calibri" w:cstheme="minorHAnsi"/>
          <w:bCs/>
          <w:position w:val="1"/>
        </w:rPr>
        <w:t xml:space="preserve"> project and develop a comprehensive evaluation report with findings</w:t>
      </w:r>
      <w:r w:rsidR="00B46D72" w:rsidRPr="00963619">
        <w:rPr>
          <w:rFonts w:eastAsia="Calibri" w:cstheme="minorHAnsi"/>
          <w:bCs/>
          <w:position w:val="1"/>
        </w:rPr>
        <w:t xml:space="preserve">, </w:t>
      </w:r>
      <w:r w:rsidR="00467F47" w:rsidRPr="00963619">
        <w:rPr>
          <w:rFonts w:eastAsia="Calibri" w:cstheme="minorHAnsi"/>
          <w:bCs/>
          <w:position w:val="1"/>
        </w:rPr>
        <w:t>conclusions,</w:t>
      </w:r>
      <w:r w:rsidR="00A84FBB" w:rsidRPr="00963619">
        <w:rPr>
          <w:rFonts w:eastAsia="Calibri" w:cstheme="minorHAnsi"/>
          <w:bCs/>
          <w:position w:val="1"/>
        </w:rPr>
        <w:t xml:space="preserve"> and recommendations on how UN Women China </w:t>
      </w:r>
      <w:r w:rsidR="00B46D72" w:rsidRPr="00963619">
        <w:rPr>
          <w:rFonts w:eastAsia="Calibri" w:cstheme="minorHAnsi"/>
          <w:bCs/>
          <w:position w:val="1"/>
        </w:rPr>
        <w:t xml:space="preserve">can strengthen its </w:t>
      </w:r>
      <w:r w:rsidR="00A84FBB" w:rsidRPr="00963619">
        <w:rPr>
          <w:rFonts w:eastAsia="Calibri" w:cstheme="minorHAnsi"/>
          <w:bCs/>
          <w:position w:val="1"/>
        </w:rPr>
        <w:t xml:space="preserve">work in </w:t>
      </w:r>
      <w:r w:rsidR="00B6386A" w:rsidRPr="00963619">
        <w:rPr>
          <w:rFonts w:eastAsia="Calibri" w:cstheme="minorHAnsi"/>
          <w:bCs/>
          <w:position w:val="1"/>
        </w:rPr>
        <w:t xml:space="preserve">women’s </w:t>
      </w:r>
      <w:r w:rsidR="00467F47" w:rsidRPr="00963619">
        <w:rPr>
          <w:rFonts w:eastAsia="Calibri" w:cstheme="minorHAnsi"/>
          <w:bCs/>
          <w:position w:val="1"/>
        </w:rPr>
        <w:t>economic</w:t>
      </w:r>
      <w:r w:rsidR="00A84FBB" w:rsidRPr="00963619">
        <w:rPr>
          <w:rFonts w:eastAsia="Calibri" w:cstheme="minorHAnsi"/>
          <w:bCs/>
          <w:position w:val="1"/>
        </w:rPr>
        <w:t xml:space="preserve"> </w:t>
      </w:r>
      <w:r w:rsidR="002C6F73" w:rsidRPr="00963619">
        <w:rPr>
          <w:rFonts w:eastAsia="Calibri" w:cstheme="minorHAnsi"/>
          <w:bCs/>
          <w:position w:val="1"/>
        </w:rPr>
        <w:t>empowerment.</w:t>
      </w:r>
    </w:p>
    <w:p w14:paraId="436993F2" w14:textId="77777777" w:rsidR="00BF774D" w:rsidRPr="00963619" w:rsidRDefault="00BF774D">
      <w:pPr>
        <w:tabs>
          <w:tab w:val="left" w:pos="1180"/>
        </w:tabs>
        <w:spacing w:before="47" w:after="60" w:line="240" w:lineRule="auto"/>
        <w:ind w:right="274"/>
        <w:jc w:val="both"/>
        <w:rPr>
          <w:rFonts w:eastAsia="Calibri" w:cstheme="minorHAnsi"/>
          <w:bCs/>
          <w:position w:val="1"/>
        </w:rPr>
      </w:pPr>
    </w:p>
    <w:p w14:paraId="53469C3D" w14:textId="05E62E42" w:rsidR="000F6385" w:rsidRPr="00963619" w:rsidRDefault="00407D23">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O</w:t>
      </w:r>
      <w:r w:rsidR="00BF774D" w:rsidRPr="00963619">
        <w:rPr>
          <w:rFonts w:asciiTheme="minorHAnsi" w:eastAsia="Calibri" w:hAnsiTheme="minorHAnsi" w:cstheme="minorHAnsi"/>
          <w:b/>
          <w:position w:val="1"/>
          <w:sz w:val="22"/>
          <w:szCs w:val="22"/>
          <w:lang w:val="en-GB"/>
        </w:rPr>
        <w:t>bjective</w:t>
      </w:r>
      <w:r w:rsidR="002C6F73" w:rsidRPr="00963619">
        <w:rPr>
          <w:rFonts w:asciiTheme="minorHAnsi" w:eastAsia="Calibri" w:hAnsiTheme="minorHAnsi" w:cstheme="minorHAnsi"/>
          <w:b/>
          <w:position w:val="1"/>
          <w:sz w:val="22"/>
          <w:szCs w:val="22"/>
          <w:lang w:val="en-GB"/>
        </w:rPr>
        <w:t xml:space="preserve"> </w:t>
      </w:r>
      <w:r w:rsidR="00092088" w:rsidRPr="00963619">
        <w:rPr>
          <w:rFonts w:asciiTheme="minorHAnsi" w:eastAsia="Calibri" w:hAnsiTheme="minorHAnsi" w:cstheme="minorHAnsi"/>
          <w:b/>
          <w:position w:val="1"/>
          <w:sz w:val="22"/>
          <w:szCs w:val="22"/>
          <w:lang w:val="en-GB"/>
        </w:rPr>
        <w:t xml:space="preserve">of the Evaluation </w:t>
      </w:r>
    </w:p>
    <w:p w14:paraId="2FCEAB3F" w14:textId="77777777" w:rsidR="00922B38" w:rsidRPr="00963619" w:rsidRDefault="00922B38">
      <w:pPr>
        <w:tabs>
          <w:tab w:val="left" w:pos="1180"/>
        </w:tabs>
        <w:spacing w:before="47" w:after="60"/>
        <w:ind w:right="274"/>
        <w:jc w:val="both"/>
        <w:rPr>
          <w:rFonts w:eastAsia="Calibri" w:cstheme="minorHAnsi"/>
          <w:bCs/>
          <w:position w:val="1"/>
        </w:rPr>
      </w:pPr>
    </w:p>
    <w:p w14:paraId="57A6D41B" w14:textId="05E2F9A6" w:rsidR="00E02DED" w:rsidRPr="00963619" w:rsidRDefault="00922B38">
      <w:pPr>
        <w:tabs>
          <w:tab w:val="left" w:pos="1180"/>
        </w:tabs>
        <w:spacing w:before="47" w:after="60"/>
        <w:ind w:right="274"/>
        <w:jc w:val="both"/>
        <w:rPr>
          <w:rFonts w:eastAsia="Calibri" w:cstheme="minorHAnsi"/>
          <w:bCs/>
          <w:position w:val="1"/>
        </w:rPr>
      </w:pPr>
      <w:r w:rsidRPr="00963619">
        <w:rPr>
          <w:rFonts w:eastAsia="Calibri" w:cstheme="minorHAnsi"/>
          <w:bCs/>
          <w:position w:val="1"/>
        </w:rPr>
        <w:t>T</w:t>
      </w:r>
      <w:r w:rsidR="00222257" w:rsidRPr="00963619">
        <w:rPr>
          <w:rFonts w:eastAsia="Calibri" w:cstheme="minorHAnsi"/>
          <w:bCs/>
          <w:position w:val="1"/>
        </w:rPr>
        <w:t>he objective</w:t>
      </w:r>
      <w:r w:rsidR="006E69AE" w:rsidRPr="00963619">
        <w:rPr>
          <w:rFonts w:eastAsia="Calibri" w:cstheme="minorHAnsi"/>
          <w:bCs/>
          <w:position w:val="1"/>
        </w:rPr>
        <w:t>s</w:t>
      </w:r>
      <w:r w:rsidR="00222257" w:rsidRPr="00963619">
        <w:rPr>
          <w:rFonts w:eastAsia="Calibri" w:cstheme="minorHAnsi"/>
          <w:bCs/>
          <w:position w:val="1"/>
        </w:rPr>
        <w:t xml:space="preserve"> of the end-project evaluation </w:t>
      </w:r>
      <w:r w:rsidR="006E69AE" w:rsidRPr="00963619">
        <w:rPr>
          <w:rFonts w:eastAsia="Calibri" w:cstheme="minorHAnsi"/>
          <w:bCs/>
          <w:position w:val="1"/>
        </w:rPr>
        <w:t>are</w:t>
      </w:r>
      <w:r w:rsidR="00B5442C" w:rsidRPr="00963619">
        <w:rPr>
          <w:rFonts w:eastAsia="Calibri" w:cstheme="minorHAnsi"/>
          <w:bCs/>
          <w:position w:val="1"/>
        </w:rPr>
        <w:t>:</w:t>
      </w:r>
      <w:r w:rsidR="00222257" w:rsidRPr="00963619">
        <w:rPr>
          <w:rFonts w:eastAsia="Calibri" w:cstheme="minorHAnsi"/>
          <w:bCs/>
          <w:position w:val="1"/>
        </w:rPr>
        <w:t xml:space="preserve"> </w:t>
      </w:r>
    </w:p>
    <w:p w14:paraId="2B56E258" w14:textId="0E26A802" w:rsidR="00E02DED" w:rsidRDefault="00222257">
      <w:pPr>
        <w:pStyle w:val="ListParagraph"/>
        <w:numPr>
          <w:ilvl w:val="0"/>
          <w:numId w:val="18"/>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to assess </w:t>
      </w:r>
      <w:r w:rsidR="00922B38" w:rsidRPr="00963619">
        <w:rPr>
          <w:rFonts w:asciiTheme="minorHAnsi" w:eastAsia="Calibri" w:hAnsiTheme="minorHAnsi" w:cstheme="minorHAnsi"/>
          <w:bCs/>
          <w:position w:val="1"/>
          <w:sz w:val="22"/>
          <w:szCs w:val="22"/>
          <w:lang w:val="en-GB"/>
        </w:rPr>
        <w:t xml:space="preserve">project results, especially the above mentioned </w:t>
      </w:r>
      <w:r w:rsidRPr="00963619">
        <w:rPr>
          <w:rFonts w:asciiTheme="minorHAnsi" w:eastAsia="Calibri" w:hAnsiTheme="minorHAnsi" w:cstheme="minorHAnsi"/>
          <w:bCs/>
          <w:position w:val="1"/>
          <w:sz w:val="22"/>
          <w:szCs w:val="22"/>
          <w:lang w:val="en-GB"/>
        </w:rPr>
        <w:t>the outcome and</w:t>
      </w:r>
      <w:r w:rsidR="00C04B0E" w:rsidRPr="00963619">
        <w:rPr>
          <w:rFonts w:asciiTheme="minorHAnsi" w:eastAsia="Calibri" w:hAnsiTheme="minorHAnsi" w:cstheme="minorHAnsi"/>
          <w:bCs/>
          <w:position w:val="1"/>
          <w:sz w:val="22"/>
          <w:szCs w:val="22"/>
          <w:lang w:val="en-GB"/>
        </w:rPr>
        <w:t xml:space="preserve"> </w:t>
      </w:r>
      <w:r w:rsidRPr="00963619">
        <w:rPr>
          <w:rFonts w:asciiTheme="minorHAnsi" w:eastAsia="Calibri" w:hAnsiTheme="minorHAnsi" w:cstheme="minorHAnsi"/>
          <w:bCs/>
          <w:position w:val="1"/>
          <w:sz w:val="22"/>
          <w:szCs w:val="22"/>
          <w:lang w:val="en-GB"/>
        </w:rPr>
        <w:t>output level results of the project</w:t>
      </w:r>
      <w:r w:rsidR="002320BD" w:rsidRPr="00963619">
        <w:rPr>
          <w:rFonts w:asciiTheme="minorHAnsi" w:eastAsia="Calibri" w:hAnsiTheme="minorHAnsi" w:cstheme="minorHAnsi"/>
          <w:bCs/>
          <w:position w:val="1"/>
          <w:sz w:val="22"/>
          <w:szCs w:val="22"/>
          <w:lang w:val="en-GB"/>
        </w:rPr>
        <w:t xml:space="preserve"> in terms of effectiveness, replicability and sustainability</w:t>
      </w:r>
      <w:r w:rsidR="006961DD" w:rsidRPr="00963619">
        <w:rPr>
          <w:rFonts w:asciiTheme="minorHAnsi" w:eastAsia="Calibri" w:hAnsiTheme="minorHAnsi" w:cstheme="minorHAnsi"/>
          <w:bCs/>
          <w:position w:val="1"/>
          <w:sz w:val="22"/>
          <w:szCs w:val="22"/>
          <w:lang w:val="en-GB"/>
        </w:rPr>
        <w:t>;</w:t>
      </w:r>
    </w:p>
    <w:p w14:paraId="4EDE9114" w14:textId="11155408" w:rsidR="002E2005" w:rsidRDefault="002E2005">
      <w:pPr>
        <w:pStyle w:val="ListParagraph"/>
        <w:numPr>
          <w:ilvl w:val="0"/>
          <w:numId w:val="18"/>
        </w:numPr>
        <w:tabs>
          <w:tab w:val="left" w:pos="1180"/>
        </w:tabs>
        <w:spacing w:before="47" w:after="60"/>
        <w:ind w:right="274"/>
        <w:jc w:val="both"/>
        <w:rPr>
          <w:rFonts w:asciiTheme="minorHAnsi" w:eastAsia="Calibri" w:hAnsiTheme="minorHAnsi" w:cstheme="minorHAnsi"/>
          <w:bCs/>
          <w:position w:val="1"/>
          <w:sz w:val="22"/>
          <w:szCs w:val="22"/>
          <w:lang w:val="en-GB"/>
        </w:rPr>
      </w:pPr>
      <w:r>
        <w:rPr>
          <w:rFonts w:asciiTheme="minorHAnsi" w:eastAsia="Calibri" w:hAnsiTheme="minorHAnsi" w:cstheme="minorHAnsi"/>
          <w:bCs/>
          <w:position w:val="1"/>
          <w:sz w:val="22"/>
          <w:szCs w:val="22"/>
          <w:lang w:val="en-GB"/>
        </w:rPr>
        <w:t>A</w:t>
      </w:r>
      <w:r w:rsidRPr="002E2005">
        <w:rPr>
          <w:rFonts w:asciiTheme="minorHAnsi" w:eastAsia="Calibri" w:hAnsiTheme="minorHAnsi" w:cstheme="minorHAnsi"/>
          <w:bCs/>
          <w:position w:val="1"/>
          <w:sz w:val="22"/>
          <w:szCs w:val="22"/>
          <w:lang w:val="en-GB"/>
        </w:rPr>
        <w:t>ssess</w:t>
      </w:r>
      <w:r>
        <w:rPr>
          <w:rFonts w:asciiTheme="minorHAnsi" w:eastAsia="Calibri" w:hAnsiTheme="minorHAnsi" w:cstheme="minorHAnsi"/>
          <w:bCs/>
          <w:position w:val="1"/>
          <w:sz w:val="22"/>
          <w:szCs w:val="22"/>
          <w:lang w:val="en-GB"/>
        </w:rPr>
        <w:t xml:space="preserve"> </w:t>
      </w:r>
      <w:r w:rsidRPr="002E2005">
        <w:rPr>
          <w:rFonts w:asciiTheme="minorHAnsi" w:eastAsia="Calibri" w:hAnsiTheme="minorHAnsi" w:cstheme="minorHAnsi"/>
          <w:bCs/>
          <w:position w:val="1"/>
          <w:sz w:val="22"/>
          <w:szCs w:val="22"/>
          <w:lang w:val="en-GB"/>
        </w:rPr>
        <w:t>the relevance of the project</w:t>
      </w:r>
      <w:r>
        <w:rPr>
          <w:rFonts w:asciiTheme="minorHAnsi" w:eastAsia="Calibri" w:hAnsiTheme="minorHAnsi" w:cstheme="minorHAnsi"/>
          <w:bCs/>
          <w:position w:val="1"/>
          <w:sz w:val="22"/>
          <w:szCs w:val="22"/>
          <w:lang w:val="en-GB"/>
        </w:rPr>
        <w:t>;</w:t>
      </w:r>
    </w:p>
    <w:p w14:paraId="0B50173B" w14:textId="4AE36D05" w:rsidR="002E2005" w:rsidRPr="00422668" w:rsidRDefault="002E2005">
      <w:pPr>
        <w:pStyle w:val="ListParagraph"/>
        <w:numPr>
          <w:ilvl w:val="0"/>
          <w:numId w:val="18"/>
        </w:numPr>
        <w:tabs>
          <w:tab w:val="left" w:pos="1180"/>
        </w:tabs>
        <w:spacing w:before="47" w:after="60"/>
        <w:ind w:right="274"/>
        <w:jc w:val="both"/>
        <w:rPr>
          <w:rFonts w:asciiTheme="minorHAnsi" w:eastAsia="Calibri" w:hAnsiTheme="minorHAnsi" w:cstheme="minorHAnsi"/>
          <w:bCs/>
          <w:position w:val="1"/>
          <w:sz w:val="22"/>
          <w:szCs w:val="22"/>
          <w:lang w:val="en-GB"/>
        </w:rPr>
      </w:pPr>
      <w:r>
        <w:rPr>
          <w:rFonts w:asciiTheme="minorHAnsi" w:eastAsia="Calibri" w:hAnsiTheme="minorHAnsi" w:cstheme="minorHAnsi"/>
          <w:bCs/>
          <w:position w:val="1"/>
          <w:sz w:val="22"/>
          <w:szCs w:val="22"/>
          <w:lang w:val="en-GB"/>
        </w:rPr>
        <w:t>A</w:t>
      </w:r>
      <w:r w:rsidRPr="002E2005">
        <w:rPr>
          <w:rFonts w:asciiTheme="minorHAnsi" w:eastAsia="Calibri" w:hAnsiTheme="minorHAnsi" w:cstheme="minorHAnsi"/>
          <w:bCs/>
          <w:position w:val="1"/>
          <w:sz w:val="22"/>
          <w:szCs w:val="22"/>
          <w:lang w:val="en-GB"/>
        </w:rPr>
        <w:t xml:space="preserve">ssess the integration </w:t>
      </w:r>
      <w:r w:rsidR="00406EB9" w:rsidRPr="00422668">
        <w:rPr>
          <w:rFonts w:asciiTheme="minorHAnsi" w:eastAsia="Calibri" w:hAnsiTheme="minorHAnsi" w:cstheme="minorHAnsi"/>
          <w:bCs/>
          <w:position w:val="1"/>
          <w:sz w:val="22"/>
          <w:szCs w:val="22"/>
          <w:lang w:val="en-GB"/>
        </w:rPr>
        <w:t>of</w:t>
      </w:r>
      <w:r w:rsidRPr="002E4113">
        <w:rPr>
          <w:rFonts w:asciiTheme="minorHAnsi" w:eastAsia="Calibri" w:hAnsiTheme="minorHAnsi" w:cstheme="minorHAnsi"/>
          <w:bCs/>
          <w:position w:val="1"/>
          <w:sz w:val="22"/>
          <w:szCs w:val="22"/>
          <w:lang w:val="en-GB"/>
        </w:rPr>
        <w:t xml:space="preserve"> </w:t>
      </w:r>
      <w:r w:rsidRPr="002E2005">
        <w:rPr>
          <w:rFonts w:asciiTheme="minorHAnsi" w:eastAsia="Calibri" w:hAnsiTheme="minorHAnsi" w:cstheme="minorHAnsi"/>
          <w:bCs/>
          <w:position w:val="1"/>
          <w:sz w:val="22"/>
          <w:szCs w:val="22"/>
          <w:lang w:val="en-GB"/>
        </w:rPr>
        <w:t>gender equality</w:t>
      </w:r>
      <w:r>
        <w:rPr>
          <w:rFonts w:asciiTheme="minorHAnsi" w:eastAsia="Calibri" w:hAnsiTheme="minorHAnsi" w:cstheme="minorHAnsi"/>
          <w:bCs/>
          <w:position w:val="1"/>
          <w:sz w:val="22"/>
          <w:szCs w:val="22"/>
          <w:lang w:val="en-GB"/>
        </w:rPr>
        <w:t>;</w:t>
      </w:r>
    </w:p>
    <w:p w14:paraId="1CEBD06E" w14:textId="77777777" w:rsidR="001A5C97" w:rsidRPr="00963619" w:rsidRDefault="00E02DED">
      <w:pPr>
        <w:pStyle w:val="ListParagraph"/>
        <w:numPr>
          <w:ilvl w:val="0"/>
          <w:numId w:val="18"/>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t</w:t>
      </w:r>
      <w:r w:rsidR="001A5C97" w:rsidRPr="00963619">
        <w:rPr>
          <w:rFonts w:asciiTheme="minorHAnsi" w:eastAsia="Calibri" w:hAnsiTheme="minorHAnsi" w:cstheme="minorHAnsi"/>
          <w:bCs/>
          <w:position w:val="1"/>
          <w:sz w:val="22"/>
          <w:szCs w:val="22"/>
          <w:lang w:val="en-GB"/>
        </w:rPr>
        <w:t>o document lessons learnt from the project implementation;</w:t>
      </w:r>
    </w:p>
    <w:p w14:paraId="41B50DAA" w14:textId="79D6E28D" w:rsidR="009013BE" w:rsidRPr="00963619" w:rsidRDefault="001A5C97">
      <w:pPr>
        <w:pStyle w:val="ListParagraph"/>
        <w:numPr>
          <w:ilvl w:val="0"/>
          <w:numId w:val="18"/>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to provide learnings and recommendations to guide the future economic empowerment programmes and</w:t>
      </w:r>
      <w:r w:rsidR="002320BD" w:rsidRPr="00963619">
        <w:rPr>
          <w:rFonts w:asciiTheme="minorHAnsi" w:eastAsia="Calibri" w:hAnsiTheme="minorHAnsi" w:cstheme="minorHAnsi"/>
          <w:bCs/>
          <w:position w:val="1"/>
          <w:sz w:val="22"/>
          <w:szCs w:val="22"/>
          <w:lang w:val="en-GB"/>
        </w:rPr>
        <w:t xml:space="preserve"> the </w:t>
      </w:r>
      <w:r w:rsidRPr="00963619">
        <w:rPr>
          <w:rFonts w:asciiTheme="minorHAnsi" w:eastAsia="Calibri" w:hAnsiTheme="minorHAnsi" w:cstheme="minorHAnsi"/>
          <w:bCs/>
          <w:position w:val="1"/>
          <w:sz w:val="22"/>
          <w:szCs w:val="22"/>
          <w:lang w:val="en-GB"/>
        </w:rPr>
        <w:t xml:space="preserve">country WEE </w:t>
      </w:r>
      <w:r w:rsidR="00F71B56" w:rsidRPr="00963619">
        <w:rPr>
          <w:rFonts w:asciiTheme="minorHAnsi" w:eastAsia="Calibri" w:hAnsiTheme="minorHAnsi" w:cstheme="minorHAnsi"/>
          <w:bCs/>
          <w:position w:val="1"/>
          <w:sz w:val="22"/>
          <w:szCs w:val="22"/>
          <w:lang w:val="en-GB"/>
        </w:rPr>
        <w:t>and C</w:t>
      </w:r>
      <w:r w:rsidR="00D339E8" w:rsidRPr="00963619">
        <w:rPr>
          <w:rFonts w:asciiTheme="minorHAnsi" w:eastAsia="Calibri" w:hAnsiTheme="minorHAnsi" w:cstheme="minorHAnsi"/>
          <w:bCs/>
          <w:position w:val="1"/>
          <w:sz w:val="22"/>
          <w:szCs w:val="22"/>
          <w:lang w:val="en-GB"/>
        </w:rPr>
        <w:t xml:space="preserve">limate </w:t>
      </w:r>
      <w:r w:rsidR="00F71B56" w:rsidRPr="00963619">
        <w:rPr>
          <w:rFonts w:asciiTheme="minorHAnsi" w:eastAsia="Calibri" w:hAnsiTheme="minorHAnsi" w:cstheme="minorHAnsi"/>
          <w:bCs/>
          <w:position w:val="1"/>
          <w:sz w:val="22"/>
          <w:szCs w:val="22"/>
          <w:lang w:val="en-GB"/>
        </w:rPr>
        <w:t>C</w:t>
      </w:r>
      <w:r w:rsidR="00D339E8" w:rsidRPr="00963619">
        <w:rPr>
          <w:rFonts w:asciiTheme="minorHAnsi" w:eastAsia="Calibri" w:hAnsiTheme="minorHAnsi" w:cstheme="minorHAnsi"/>
          <w:bCs/>
          <w:position w:val="1"/>
          <w:sz w:val="22"/>
          <w:szCs w:val="22"/>
          <w:lang w:val="en-GB"/>
        </w:rPr>
        <w:t>hange</w:t>
      </w:r>
      <w:r w:rsidR="00F71B56" w:rsidRPr="00963619">
        <w:rPr>
          <w:rFonts w:asciiTheme="minorHAnsi" w:eastAsia="Calibri" w:hAnsiTheme="minorHAnsi" w:cstheme="minorHAnsi"/>
          <w:bCs/>
          <w:position w:val="1"/>
          <w:sz w:val="22"/>
          <w:szCs w:val="22"/>
          <w:lang w:val="en-GB"/>
        </w:rPr>
        <w:t xml:space="preserve"> p</w:t>
      </w:r>
      <w:r w:rsidR="00C06987" w:rsidRPr="00963619">
        <w:rPr>
          <w:rFonts w:asciiTheme="minorHAnsi" w:eastAsia="Calibri" w:hAnsiTheme="minorHAnsi" w:cstheme="minorHAnsi"/>
          <w:bCs/>
          <w:position w:val="1"/>
          <w:sz w:val="22"/>
          <w:szCs w:val="22"/>
          <w:lang w:val="en-GB"/>
        </w:rPr>
        <w:t>ortfolio</w:t>
      </w:r>
      <w:r w:rsidR="002320BD" w:rsidRPr="00963619">
        <w:rPr>
          <w:rFonts w:asciiTheme="minorHAnsi" w:eastAsia="Calibri" w:hAnsiTheme="minorHAnsi" w:cstheme="minorHAnsi"/>
          <w:bCs/>
          <w:position w:val="1"/>
          <w:sz w:val="22"/>
          <w:szCs w:val="22"/>
          <w:lang w:val="en-GB"/>
        </w:rPr>
        <w:t>.</w:t>
      </w:r>
      <w:r w:rsidRPr="00963619">
        <w:rPr>
          <w:rFonts w:asciiTheme="minorHAnsi" w:eastAsia="Calibri" w:hAnsiTheme="minorHAnsi" w:cstheme="minorHAnsi"/>
          <w:bCs/>
          <w:position w:val="1"/>
          <w:sz w:val="22"/>
          <w:szCs w:val="22"/>
          <w:lang w:val="en-GB"/>
        </w:rPr>
        <w:t xml:space="preserve"> </w:t>
      </w:r>
    </w:p>
    <w:p w14:paraId="66C7D017" w14:textId="0F4F1720" w:rsidR="00BF774D" w:rsidRPr="00963619" w:rsidRDefault="00BF774D">
      <w:pPr>
        <w:pStyle w:val="ListParagraph"/>
        <w:tabs>
          <w:tab w:val="left" w:pos="1180"/>
        </w:tabs>
        <w:spacing w:before="47" w:after="60"/>
        <w:ind w:left="1080" w:right="274"/>
        <w:jc w:val="both"/>
        <w:rPr>
          <w:rFonts w:asciiTheme="minorHAnsi" w:eastAsia="Calibri" w:hAnsiTheme="minorHAnsi" w:cstheme="minorHAnsi"/>
          <w:b/>
          <w:position w:val="1"/>
          <w:sz w:val="22"/>
          <w:szCs w:val="22"/>
          <w:lang w:val="en-GB"/>
        </w:rPr>
      </w:pPr>
    </w:p>
    <w:p w14:paraId="5BB3E61D" w14:textId="21456D48" w:rsidR="009F68E0" w:rsidRPr="00963619" w:rsidRDefault="009013BE">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Evaluation </w:t>
      </w:r>
      <w:r w:rsidR="0014067B" w:rsidRPr="00963619">
        <w:rPr>
          <w:rFonts w:asciiTheme="minorHAnsi" w:eastAsia="Calibri" w:hAnsiTheme="minorHAnsi" w:cstheme="minorHAnsi"/>
          <w:b/>
          <w:position w:val="1"/>
          <w:sz w:val="22"/>
          <w:szCs w:val="22"/>
          <w:lang w:val="en-GB"/>
        </w:rPr>
        <w:t xml:space="preserve">Criteria, Questions </w:t>
      </w:r>
      <w:r w:rsidR="00131DF8" w:rsidRPr="00963619">
        <w:rPr>
          <w:rFonts w:asciiTheme="minorHAnsi" w:eastAsia="Calibri" w:hAnsiTheme="minorHAnsi" w:cstheme="minorHAnsi"/>
          <w:b/>
          <w:position w:val="1"/>
          <w:sz w:val="22"/>
          <w:szCs w:val="22"/>
          <w:lang w:val="en-GB"/>
        </w:rPr>
        <w:t xml:space="preserve">and </w:t>
      </w:r>
      <w:r w:rsidR="0014067B" w:rsidRPr="00963619">
        <w:rPr>
          <w:rFonts w:asciiTheme="minorHAnsi" w:eastAsia="Calibri" w:hAnsiTheme="minorHAnsi" w:cstheme="minorHAnsi"/>
          <w:b/>
          <w:position w:val="1"/>
          <w:sz w:val="22"/>
          <w:szCs w:val="22"/>
          <w:lang w:val="en-GB"/>
        </w:rPr>
        <w:t>Methodology</w:t>
      </w:r>
      <w:r w:rsidR="009F68E0" w:rsidRPr="00963619">
        <w:rPr>
          <w:rFonts w:asciiTheme="minorHAnsi" w:eastAsia="Calibri" w:hAnsiTheme="minorHAnsi" w:cstheme="minorHAnsi"/>
          <w:b/>
          <w:position w:val="1"/>
          <w:sz w:val="22"/>
          <w:szCs w:val="22"/>
          <w:lang w:val="en-GB"/>
        </w:rPr>
        <w:t>:</w:t>
      </w:r>
    </w:p>
    <w:p w14:paraId="5BF86263" w14:textId="77777777" w:rsidR="009013BE" w:rsidRPr="00963619" w:rsidRDefault="009013BE">
      <w:pPr>
        <w:tabs>
          <w:tab w:val="left" w:pos="1180"/>
        </w:tabs>
        <w:spacing w:before="47" w:after="60"/>
        <w:ind w:right="274"/>
        <w:jc w:val="both"/>
        <w:rPr>
          <w:rFonts w:eastAsia="Calibri" w:cstheme="minorHAnsi"/>
          <w:bCs/>
          <w:position w:val="1"/>
        </w:rPr>
      </w:pPr>
    </w:p>
    <w:p w14:paraId="773E3D7B" w14:textId="61BD742A" w:rsidR="009013BE" w:rsidRPr="00963619" w:rsidRDefault="009013BE">
      <w:pPr>
        <w:tabs>
          <w:tab w:val="left" w:pos="1180"/>
        </w:tabs>
        <w:spacing w:before="47" w:after="60"/>
        <w:ind w:right="274"/>
        <w:jc w:val="both"/>
        <w:rPr>
          <w:rFonts w:eastAsia="Calibri" w:cstheme="minorHAnsi"/>
          <w:bCs/>
          <w:position w:val="1"/>
        </w:rPr>
      </w:pPr>
      <w:r w:rsidRPr="00963619">
        <w:rPr>
          <w:rFonts w:eastAsia="Calibri" w:cstheme="minorHAnsi"/>
          <w:bCs/>
          <w:position w:val="1"/>
        </w:rPr>
        <w:t>The evaluation need</w:t>
      </w:r>
      <w:r w:rsidR="00C06987" w:rsidRPr="00963619">
        <w:rPr>
          <w:rFonts w:eastAsia="Calibri" w:cstheme="minorHAnsi"/>
          <w:bCs/>
          <w:position w:val="1"/>
        </w:rPr>
        <w:t>s</w:t>
      </w:r>
      <w:r w:rsidRPr="00963619">
        <w:rPr>
          <w:rFonts w:eastAsia="Calibri" w:cstheme="minorHAnsi"/>
          <w:bCs/>
          <w:position w:val="1"/>
        </w:rPr>
        <w:t xml:space="preserve"> to follow the following </w:t>
      </w:r>
      <w:r w:rsidRPr="00963619">
        <w:rPr>
          <w:rFonts w:eastAsia="Calibri" w:cstheme="minorHAnsi"/>
          <w:b/>
          <w:position w:val="1"/>
        </w:rPr>
        <w:t>criteria</w:t>
      </w:r>
      <w:r w:rsidRPr="00963619">
        <w:rPr>
          <w:rFonts w:eastAsia="Calibri" w:cstheme="minorHAnsi"/>
          <w:bCs/>
          <w:position w:val="1"/>
        </w:rPr>
        <w:t>:</w:t>
      </w:r>
    </w:p>
    <w:p w14:paraId="62F9626B" w14:textId="26459CB7" w:rsidR="00222257" w:rsidRPr="00963619" w:rsidRDefault="00551E38">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Relevance</w:t>
      </w:r>
    </w:p>
    <w:p w14:paraId="5799EB5A" w14:textId="246C27E1" w:rsidR="00551E38" w:rsidRPr="00963619" w:rsidRDefault="00551E38">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Effectiveness</w:t>
      </w:r>
    </w:p>
    <w:p w14:paraId="6442AE0A" w14:textId="200DE451" w:rsidR="00551E38" w:rsidRPr="00963619" w:rsidRDefault="00C80E6B">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E</w:t>
      </w:r>
      <w:r w:rsidR="00551E38" w:rsidRPr="00963619">
        <w:rPr>
          <w:rFonts w:asciiTheme="minorHAnsi" w:eastAsia="Calibri" w:hAnsiTheme="minorHAnsi" w:cstheme="minorHAnsi"/>
          <w:bCs/>
          <w:position w:val="1"/>
          <w:sz w:val="22"/>
          <w:szCs w:val="22"/>
          <w:lang w:val="en-GB"/>
        </w:rPr>
        <w:t>fficiency</w:t>
      </w:r>
    </w:p>
    <w:p w14:paraId="4FFCBEFB" w14:textId="4A30E631" w:rsidR="00922B38" w:rsidRPr="00C86352" w:rsidRDefault="00922B38">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C86352">
        <w:rPr>
          <w:rFonts w:asciiTheme="minorHAnsi" w:eastAsia="Calibri" w:hAnsiTheme="minorHAnsi" w:cstheme="minorHAnsi"/>
          <w:bCs/>
          <w:position w:val="1"/>
          <w:sz w:val="22"/>
          <w:szCs w:val="22"/>
          <w:lang w:val="en-GB"/>
        </w:rPr>
        <w:t xml:space="preserve">Impact </w:t>
      </w:r>
    </w:p>
    <w:p w14:paraId="5F24B967" w14:textId="13DCFEC2" w:rsidR="00551E38" w:rsidRPr="009D66E5" w:rsidRDefault="005D1D22">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D66E5">
        <w:rPr>
          <w:rFonts w:asciiTheme="minorHAnsi" w:eastAsia="Calibri" w:hAnsiTheme="minorHAnsi" w:cstheme="minorHAnsi"/>
          <w:bCs/>
          <w:position w:val="1"/>
          <w:sz w:val="22"/>
          <w:szCs w:val="22"/>
          <w:lang w:val="en-GB"/>
        </w:rPr>
        <w:t>Sustainability</w:t>
      </w:r>
    </w:p>
    <w:p w14:paraId="6BAF2B71" w14:textId="0ECA914B" w:rsidR="00551E38" w:rsidRPr="009D66E5" w:rsidRDefault="00551E38">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D66E5">
        <w:rPr>
          <w:rFonts w:asciiTheme="minorHAnsi" w:eastAsia="Calibri" w:hAnsiTheme="minorHAnsi" w:cstheme="minorHAnsi"/>
          <w:bCs/>
          <w:position w:val="1"/>
          <w:sz w:val="22"/>
          <w:szCs w:val="22"/>
          <w:lang w:val="en-GB"/>
        </w:rPr>
        <w:t xml:space="preserve">Gender </w:t>
      </w:r>
      <w:r w:rsidR="005D1D22" w:rsidRPr="009D66E5">
        <w:rPr>
          <w:rFonts w:asciiTheme="minorHAnsi" w:eastAsia="Calibri" w:hAnsiTheme="minorHAnsi" w:cstheme="minorHAnsi"/>
          <w:bCs/>
          <w:position w:val="1"/>
          <w:sz w:val="22"/>
          <w:szCs w:val="22"/>
          <w:lang w:val="en-GB"/>
        </w:rPr>
        <w:t>equality</w:t>
      </w:r>
      <w:r w:rsidRPr="009D66E5">
        <w:rPr>
          <w:rFonts w:asciiTheme="minorHAnsi" w:eastAsia="Calibri" w:hAnsiTheme="minorHAnsi" w:cstheme="minorHAnsi"/>
          <w:bCs/>
          <w:position w:val="1"/>
          <w:sz w:val="22"/>
          <w:szCs w:val="22"/>
          <w:lang w:val="en-GB"/>
        </w:rPr>
        <w:t xml:space="preserve"> and human rights </w:t>
      </w:r>
    </w:p>
    <w:p w14:paraId="0C34B268" w14:textId="77706DBA" w:rsidR="00960CE3" w:rsidRPr="00963619" w:rsidRDefault="00960CE3">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D66E5">
        <w:rPr>
          <w:rFonts w:asciiTheme="minorHAnsi" w:eastAsia="Calibri" w:hAnsiTheme="minorHAnsi" w:cstheme="minorHAnsi"/>
          <w:bCs/>
          <w:position w:val="1"/>
          <w:sz w:val="22"/>
          <w:szCs w:val="22"/>
          <w:lang w:val="en-GB"/>
        </w:rPr>
        <w:t xml:space="preserve">Coherence with UN Women policies and </w:t>
      </w:r>
      <w:r w:rsidR="00606A73" w:rsidRPr="009D66E5">
        <w:rPr>
          <w:rFonts w:asciiTheme="minorHAnsi" w:eastAsia="Calibri" w:hAnsiTheme="minorHAnsi" w:cstheme="minorHAnsi"/>
          <w:bCs/>
          <w:position w:val="1"/>
          <w:sz w:val="22"/>
          <w:szCs w:val="22"/>
          <w:lang w:val="en-GB"/>
        </w:rPr>
        <w:t xml:space="preserve">with </w:t>
      </w:r>
      <w:r w:rsidRPr="009D66E5">
        <w:rPr>
          <w:rFonts w:asciiTheme="minorHAnsi" w:eastAsia="Calibri" w:hAnsiTheme="minorHAnsi" w:cstheme="minorHAnsi"/>
          <w:bCs/>
          <w:position w:val="1"/>
          <w:sz w:val="22"/>
          <w:szCs w:val="22"/>
          <w:lang w:val="en-GB"/>
        </w:rPr>
        <w:t>the</w:t>
      </w:r>
      <w:r w:rsidRPr="00960CE3">
        <w:rPr>
          <w:rFonts w:asciiTheme="minorHAnsi" w:eastAsia="Calibri" w:hAnsiTheme="minorHAnsi" w:cstheme="minorHAnsi"/>
          <w:bCs/>
          <w:position w:val="1"/>
          <w:sz w:val="22"/>
          <w:szCs w:val="22"/>
          <w:lang w:val="en-GB"/>
        </w:rPr>
        <w:t xml:space="preserve"> interventions of </w:t>
      </w:r>
      <w:r w:rsidR="00606A73">
        <w:rPr>
          <w:rFonts w:asciiTheme="minorHAnsi" w:eastAsia="Calibri" w:hAnsiTheme="minorHAnsi" w:cstheme="minorHAnsi"/>
          <w:bCs/>
          <w:position w:val="1"/>
          <w:sz w:val="22"/>
          <w:szCs w:val="22"/>
          <w:lang w:val="en-GB"/>
        </w:rPr>
        <w:t xml:space="preserve">other actors, especially </w:t>
      </w:r>
      <w:r w:rsidR="00606A73" w:rsidRPr="000119D9">
        <w:rPr>
          <w:rFonts w:asciiTheme="minorHAnsi" w:eastAsia="Calibri" w:hAnsiTheme="minorHAnsi" w:cstheme="minorHAnsi"/>
          <w:bCs/>
          <w:position w:val="1"/>
          <w:sz w:val="22"/>
          <w:szCs w:val="22"/>
          <w:lang w:val="en-GB"/>
        </w:rPr>
        <w:t xml:space="preserve">the </w:t>
      </w:r>
      <w:r w:rsidR="00926372" w:rsidRPr="002E4113">
        <w:rPr>
          <w:rFonts w:asciiTheme="minorHAnsi" w:eastAsia="Calibri" w:hAnsiTheme="minorHAnsi" w:cstheme="minorHAnsi"/>
          <w:bCs/>
          <w:position w:val="1"/>
          <w:sz w:val="22"/>
          <w:szCs w:val="22"/>
          <w:lang w:val="en-GB"/>
        </w:rPr>
        <w:t>UN</w:t>
      </w:r>
    </w:p>
    <w:p w14:paraId="3D54FEE8" w14:textId="77777777" w:rsidR="009013BE" w:rsidRPr="00963619" w:rsidRDefault="009013BE">
      <w:pPr>
        <w:tabs>
          <w:tab w:val="left" w:pos="1180"/>
        </w:tabs>
        <w:spacing w:before="47" w:after="60" w:line="240" w:lineRule="auto"/>
        <w:ind w:right="274"/>
        <w:jc w:val="both"/>
        <w:rPr>
          <w:rFonts w:eastAsia="Calibri" w:cstheme="minorHAnsi"/>
          <w:bCs/>
          <w:position w:val="1"/>
        </w:rPr>
      </w:pPr>
    </w:p>
    <w:p w14:paraId="1A386F45" w14:textId="2127EBF1" w:rsidR="00782D24" w:rsidRPr="00963619" w:rsidRDefault="009013BE">
      <w:pPr>
        <w:tabs>
          <w:tab w:val="left" w:pos="1180"/>
        </w:tabs>
        <w:spacing w:before="47" w:after="60" w:line="240" w:lineRule="auto"/>
        <w:ind w:right="274"/>
        <w:jc w:val="both"/>
        <w:rPr>
          <w:rFonts w:eastAsia="Calibri" w:cstheme="minorHAnsi"/>
          <w:bCs/>
          <w:position w:val="1"/>
        </w:rPr>
      </w:pPr>
      <w:r w:rsidRPr="00963619">
        <w:rPr>
          <w:rFonts w:eastAsia="Calibri" w:cstheme="minorHAnsi"/>
          <w:bCs/>
          <w:position w:val="1"/>
        </w:rPr>
        <w:t>T</w:t>
      </w:r>
      <w:r w:rsidR="00782D24" w:rsidRPr="00963619">
        <w:rPr>
          <w:rFonts w:eastAsia="Calibri" w:cstheme="minorHAnsi"/>
          <w:bCs/>
          <w:position w:val="1"/>
        </w:rPr>
        <w:t xml:space="preserve">he following key </w:t>
      </w:r>
      <w:r w:rsidR="002B53C5" w:rsidRPr="00963619">
        <w:rPr>
          <w:rFonts w:eastAsia="Calibri" w:cstheme="minorHAnsi"/>
          <w:b/>
          <w:position w:val="1"/>
        </w:rPr>
        <w:t xml:space="preserve">evaluation </w:t>
      </w:r>
      <w:r w:rsidR="00782D24" w:rsidRPr="00963619">
        <w:rPr>
          <w:rFonts w:eastAsia="Calibri" w:cstheme="minorHAnsi"/>
          <w:b/>
          <w:position w:val="1"/>
        </w:rPr>
        <w:t>questions</w:t>
      </w:r>
      <w:r w:rsidR="00782D24" w:rsidRPr="00963619">
        <w:rPr>
          <w:rFonts w:eastAsia="Calibri" w:cstheme="minorHAnsi"/>
          <w:bCs/>
          <w:position w:val="1"/>
        </w:rPr>
        <w:t xml:space="preserve"> </w:t>
      </w:r>
      <w:r w:rsidR="00BF774D" w:rsidRPr="00963619">
        <w:rPr>
          <w:rFonts w:eastAsia="Calibri" w:cstheme="minorHAnsi"/>
          <w:bCs/>
          <w:position w:val="1"/>
        </w:rPr>
        <w:t>will be refined during the inception phase</w:t>
      </w:r>
      <w:r w:rsidR="00782D24" w:rsidRPr="00963619">
        <w:rPr>
          <w:rFonts w:eastAsia="Calibri" w:cstheme="minorHAnsi"/>
          <w:bCs/>
          <w:position w:val="1"/>
        </w:rPr>
        <w:t>:</w:t>
      </w:r>
      <w:r w:rsidR="00622DD6">
        <w:rPr>
          <w:rFonts w:eastAsia="Calibri" w:cstheme="minorHAnsi"/>
          <w:bCs/>
          <w:position w:val="1"/>
        </w:rPr>
        <w:t xml:space="preserve"> </w:t>
      </w:r>
    </w:p>
    <w:p w14:paraId="7983BF55" w14:textId="65502799" w:rsidR="00AE2CEC" w:rsidRPr="00963619" w:rsidRDefault="00AE2CEC">
      <w:pPr>
        <w:pStyle w:val="ListParagraph"/>
        <w:numPr>
          <w:ilvl w:val="0"/>
          <w:numId w:val="14"/>
        </w:numPr>
        <w:tabs>
          <w:tab w:val="left" w:pos="1180"/>
        </w:tabs>
        <w:spacing w:before="47" w:after="60"/>
        <w:ind w:right="274"/>
        <w:jc w:val="both"/>
        <w:rPr>
          <w:rFonts w:asciiTheme="minorHAnsi" w:eastAsia="Calibri" w:hAnsiTheme="minorHAnsi" w:cstheme="minorHAnsi"/>
          <w:bCs/>
          <w:position w:val="1"/>
          <w:sz w:val="22"/>
          <w:szCs w:val="22"/>
          <w:lang w:val="en-GB" w:eastAsia="zh-CN"/>
        </w:rPr>
      </w:pPr>
      <w:r w:rsidRPr="00963619">
        <w:rPr>
          <w:rFonts w:asciiTheme="minorHAnsi" w:eastAsia="Calibri" w:hAnsiTheme="minorHAnsi" w:cstheme="minorHAnsi"/>
          <w:bCs/>
          <w:position w:val="1"/>
          <w:sz w:val="22"/>
          <w:szCs w:val="22"/>
          <w:lang w:val="en-GB" w:eastAsia="zh-CN"/>
        </w:rPr>
        <w:t xml:space="preserve">To what extent </w:t>
      </w:r>
      <w:r w:rsidR="003B2083">
        <w:rPr>
          <w:rFonts w:asciiTheme="minorHAnsi" w:eastAsia="Calibri" w:hAnsiTheme="minorHAnsi" w:cstheme="minorHAnsi"/>
          <w:bCs/>
          <w:position w:val="1"/>
          <w:sz w:val="22"/>
          <w:szCs w:val="22"/>
          <w:lang w:val="en-GB" w:eastAsia="zh-CN"/>
        </w:rPr>
        <w:t>i</w:t>
      </w:r>
      <w:r w:rsidRPr="00963619">
        <w:rPr>
          <w:rFonts w:asciiTheme="minorHAnsi" w:eastAsia="Calibri" w:hAnsiTheme="minorHAnsi" w:cstheme="minorHAnsi"/>
          <w:bCs/>
          <w:position w:val="1"/>
          <w:sz w:val="22"/>
          <w:szCs w:val="22"/>
          <w:lang w:val="en-GB" w:eastAsia="zh-CN"/>
        </w:rPr>
        <w:t xml:space="preserve">s the project </w:t>
      </w:r>
      <w:r w:rsidR="00BB3FF8">
        <w:rPr>
          <w:rFonts w:asciiTheme="minorHAnsi" w:eastAsia="Calibri" w:hAnsiTheme="minorHAnsi" w:cstheme="minorHAnsi"/>
          <w:bCs/>
          <w:position w:val="1"/>
          <w:sz w:val="22"/>
          <w:szCs w:val="22"/>
          <w:lang w:val="en-GB" w:eastAsia="zh-CN"/>
        </w:rPr>
        <w:t>relevant</w:t>
      </w:r>
      <w:r w:rsidR="002A3E5B">
        <w:rPr>
          <w:rFonts w:asciiTheme="minorHAnsi" w:eastAsia="Calibri" w:hAnsiTheme="minorHAnsi" w:cstheme="minorHAnsi"/>
          <w:bCs/>
          <w:position w:val="1"/>
          <w:sz w:val="22"/>
          <w:szCs w:val="22"/>
          <w:lang w:val="en-GB" w:eastAsia="zh-CN"/>
        </w:rPr>
        <w:t xml:space="preserve"> to</w:t>
      </w:r>
      <w:r w:rsidR="002F5213">
        <w:rPr>
          <w:rFonts w:asciiTheme="minorHAnsi" w:eastAsia="Calibri" w:hAnsiTheme="minorHAnsi" w:cstheme="minorHAnsi"/>
          <w:bCs/>
          <w:position w:val="1"/>
          <w:sz w:val="22"/>
          <w:szCs w:val="22"/>
          <w:lang w:val="en-GB" w:eastAsia="zh-CN"/>
        </w:rPr>
        <w:t xml:space="preserve"> and </w:t>
      </w:r>
      <w:r w:rsidR="002A3E5B">
        <w:rPr>
          <w:rFonts w:asciiTheme="minorHAnsi" w:eastAsia="Calibri" w:hAnsiTheme="minorHAnsi" w:cstheme="minorHAnsi"/>
          <w:bCs/>
          <w:position w:val="1"/>
          <w:sz w:val="22"/>
          <w:szCs w:val="22"/>
          <w:lang w:val="en-GB" w:eastAsia="zh-CN"/>
        </w:rPr>
        <w:t>respond to</w:t>
      </w:r>
      <w:r w:rsidR="00BB3FF8" w:rsidRPr="00963619">
        <w:rPr>
          <w:rFonts w:asciiTheme="minorHAnsi" w:eastAsia="Calibri" w:hAnsiTheme="minorHAnsi" w:cstheme="minorHAnsi"/>
          <w:bCs/>
          <w:position w:val="1"/>
          <w:sz w:val="22"/>
          <w:szCs w:val="22"/>
          <w:lang w:val="en-GB" w:eastAsia="zh-CN"/>
        </w:rPr>
        <w:t xml:space="preserve"> </w:t>
      </w:r>
      <w:r w:rsidR="009571F7">
        <w:rPr>
          <w:rFonts w:asciiTheme="minorHAnsi" w:eastAsia="Calibri" w:hAnsiTheme="minorHAnsi" w:cstheme="minorHAnsi"/>
          <w:bCs/>
          <w:position w:val="1"/>
          <w:sz w:val="22"/>
          <w:szCs w:val="22"/>
          <w:lang w:val="en-GB" w:eastAsia="zh-CN"/>
        </w:rPr>
        <w:t xml:space="preserve">the needs of the </w:t>
      </w:r>
      <w:r w:rsidR="00234592">
        <w:rPr>
          <w:rFonts w:asciiTheme="minorHAnsi" w:eastAsia="Calibri" w:hAnsiTheme="minorHAnsi" w:cstheme="minorHAnsi"/>
          <w:bCs/>
          <w:position w:val="1"/>
          <w:sz w:val="22"/>
          <w:szCs w:val="22"/>
          <w:lang w:val="en-GB" w:eastAsia="zh-CN"/>
        </w:rPr>
        <w:t>rural women in Qinghai province</w:t>
      </w:r>
      <w:r w:rsidRPr="00963619">
        <w:rPr>
          <w:rFonts w:asciiTheme="minorHAnsi" w:eastAsia="Calibri" w:hAnsiTheme="minorHAnsi" w:cstheme="minorHAnsi"/>
          <w:bCs/>
          <w:position w:val="1"/>
          <w:sz w:val="22"/>
          <w:szCs w:val="22"/>
          <w:lang w:val="en-GB" w:eastAsia="zh-CN"/>
        </w:rPr>
        <w:t xml:space="preserve">? </w:t>
      </w:r>
    </w:p>
    <w:p w14:paraId="2EFCAEA7" w14:textId="3A32DDBA" w:rsidR="00414D8E" w:rsidRDefault="009F52BA">
      <w:pPr>
        <w:pStyle w:val="ListParagraph"/>
        <w:numPr>
          <w:ilvl w:val="0"/>
          <w:numId w:val="14"/>
        </w:numPr>
        <w:tabs>
          <w:tab w:val="left" w:pos="1180"/>
        </w:tabs>
        <w:spacing w:before="47" w:after="60"/>
        <w:ind w:right="274"/>
        <w:jc w:val="both"/>
        <w:rPr>
          <w:rFonts w:asciiTheme="minorHAnsi" w:eastAsia="Calibri" w:hAnsiTheme="minorHAnsi" w:cstheme="minorHAnsi"/>
          <w:bCs/>
          <w:position w:val="1"/>
          <w:sz w:val="22"/>
          <w:szCs w:val="22"/>
          <w:lang w:val="en-GB" w:eastAsia="zh-CN"/>
        </w:rPr>
      </w:pPr>
      <w:r>
        <w:rPr>
          <w:rFonts w:asciiTheme="minorHAnsi" w:eastAsia="Calibri" w:hAnsiTheme="minorHAnsi" w:cstheme="minorHAnsi"/>
          <w:bCs/>
          <w:position w:val="1"/>
          <w:sz w:val="22"/>
          <w:szCs w:val="22"/>
          <w:lang w:val="en-GB" w:eastAsia="zh-CN"/>
        </w:rPr>
        <w:t xml:space="preserve">To what extent were the expected outcomes and outputs achieved and how </w:t>
      </w:r>
      <w:r w:rsidR="00812100">
        <w:rPr>
          <w:rFonts w:asciiTheme="minorHAnsi" w:eastAsia="Calibri" w:hAnsiTheme="minorHAnsi" w:cstheme="minorHAnsi"/>
          <w:bCs/>
          <w:position w:val="1"/>
          <w:sz w:val="22"/>
          <w:szCs w:val="22"/>
          <w:lang w:val="en-GB" w:eastAsia="zh-CN"/>
        </w:rPr>
        <w:t xml:space="preserve">did </w:t>
      </w:r>
      <w:r>
        <w:rPr>
          <w:rFonts w:asciiTheme="minorHAnsi" w:eastAsia="Calibri" w:hAnsiTheme="minorHAnsi" w:cstheme="minorHAnsi"/>
          <w:bCs/>
          <w:position w:val="1"/>
          <w:sz w:val="22"/>
          <w:szCs w:val="22"/>
          <w:lang w:val="en-GB" w:eastAsia="zh-CN"/>
        </w:rPr>
        <w:t>UN Women contribute</w:t>
      </w:r>
      <w:r w:rsidR="00812100">
        <w:rPr>
          <w:rFonts w:asciiTheme="minorHAnsi" w:eastAsia="Calibri" w:hAnsiTheme="minorHAnsi" w:cstheme="minorHAnsi"/>
          <w:bCs/>
          <w:position w:val="1"/>
          <w:sz w:val="22"/>
          <w:szCs w:val="22"/>
          <w:lang w:val="en-GB" w:eastAsia="zh-CN"/>
        </w:rPr>
        <w:t xml:space="preserve"> towards there</w:t>
      </w:r>
      <w:r w:rsidR="00414D8E" w:rsidRPr="00963619">
        <w:rPr>
          <w:rFonts w:asciiTheme="minorHAnsi" w:eastAsia="Calibri" w:hAnsiTheme="minorHAnsi" w:cstheme="minorHAnsi"/>
          <w:bCs/>
          <w:position w:val="1"/>
          <w:sz w:val="22"/>
          <w:szCs w:val="22"/>
          <w:lang w:val="en-GB" w:eastAsia="zh-CN"/>
        </w:rPr>
        <w:t xml:space="preserve">? </w:t>
      </w:r>
    </w:p>
    <w:p w14:paraId="388533BE" w14:textId="4FB0F9C6" w:rsidR="00DE5F89" w:rsidRPr="00963619" w:rsidRDefault="00DE5F89">
      <w:pPr>
        <w:pStyle w:val="ListParagraph"/>
        <w:numPr>
          <w:ilvl w:val="0"/>
          <w:numId w:val="14"/>
        </w:numPr>
        <w:tabs>
          <w:tab w:val="left" w:pos="1180"/>
        </w:tabs>
        <w:spacing w:before="47" w:after="60"/>
        <w:ind w:right="274"/>
        <w:jc w:val="both"/>
        <w:rPr>
          <w:rFonts w:asciiTheme="minorHAnsi" w:eastAsia="Calibri" w:hAnsiTheme="minorHAnsi" w:cstheme="minorHAnsi"/>
          <w:bCs/>
          <w:position w:val="1"/>
          <w:sz w:val="22"/>
          <w:szCs w:val="22"/>
          <w:lang w:val="en-GB" w:eastAsia="zh-CN"/>
        </w:rPr>
      </w:pPr>
      <w:r>
        <w:rPr>
          <w:rFonts w:asciiTheme="minorHAnsi" w:eastAsia="Calibri" w:hAnsiTheme="minorHAnsi" w:cstheme="minorHAnsi"/>
          <w:bCs/>
          <w:position w:val="1"/>
          <w:sz w:val="22"/>
          <w:szCs w:val="22"/>
          <w:lang w:val="en-GB" w:eastAsia="zh-CN"/>
        </w:rPr>
        <w:t xml:space="preserve">How timely and efficient is the </w:t>
      </w:r>
      <w:r w:rsidR="00705AA6">
        <w:rPr>
          <w:rFonts w:asciiTheme="minorHAnsi" w:eastAsia="Calibri" w:hAnsiTheme="minorHAnsi" w:cstheme="minorHAnsi"/>
          <w:bCs/>
          <w:position w:val="1"/>
          <w:sz w:val="22"/>
          <w:szCs w:val="22"/>
          <w:lang w:val="en-GB" w:eastAsia="zh-CN"/>
        </w:rPr>
        <w:t>project’s implementation?</w:t>
      </w:r>
    </w:p>
    <w:p w14:paraId="382982FA" w14:textId="31EEBDD3" w:rsidR="00790CB6" w:rsidRDefault="00790CB6"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Pr>
          <w:rFonts w:asciiTheme="minorHAnsi" w:eastAsia="Calibri" w:hAnsiTheme="minorHAnsi" w:cstheme="minorHAnsi"/>
          <w:bCs/>
          <w:position w:val="1"/>
          <w:sz w:val="22"/>
          <w:szCs w:val="22"/>
          <w:lang w:val="en-GB" w:eastAsia="zh-CN"/>
        </w:rPr>
        <w:t xml:space="preserve">To what extend the gender knowledge and skills impact </w:t>
      </w:r>
      <w:r w:rsidRPr="00963619">
        <w:rPr>
          <w:rFonts w:asciiTheme="minorHAnsi" w:eastAsia="Calibri" w:hAnsiTheme="minorHAnsi" w:cstheme="minorHAnsi"/>
          <w:bCs/>
          <w:position w:val="1"/>
          <w:sz w:val="22"/>
          <w:szCs w:val="22"/>
          <w:lang w:val="en-GB" w:eastAsia="zh-CN"/>
        </w:rPr>
        <w:t>the women beneficiaries to improve their business and livelihoods?</w:t>
      </w:r>
    </w:p>
    <w:p w14:paraId="2EF5161B" w14:textId="4B468E46" w:rsidR="00F57145" w:rsidRDefault="00FC5AEE"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sidRPr="00422668">
        <w:rPr>
          <w:rFonts w:asciiTheme="minorHAnsi" w:eastAsia="Calibri" w:hAnsiTheme="minorHAnsi" w:cstheme="minorHAnsi"/>
          <w:bCs/>
          <w:position w:val="1"/>
          <w:sz w:val="22"/>
          <w:szCs w:val="22"/>
          <w:lang w:val="en-GB" w:eastAsia="zh-CN"/>
        </w:rPr>
        <w:t xml:space="preserve">To what extent was </w:t>
      </w:r>
      <w:r w:rsidR="00251216">
        <w:rPr>
          <w:rFonts w:asciiTheme="minorHAnsi" w:eastAsia="Calibri" w:hAnsiTheme="minorHAnsi" w:cstheme="minorHAnsi"/>
          <w:bCs/>
          <w:position w:val="1"/>
          <w:sz w:val="22"/>
          <w:szCs w:val="22"/>
          <w:lang w:val="en-GB" w:eastAsia="zh-CN"/>
        </w:rPr>
        <w:t xml:space="preserve">the </w:t>
      </w:r>
      <w:r w:rsidRPr="00422668">
        <w:rPr>
          <w:rFonts w:asciiTheme="minorHAnsi" w:eastAsia="Calibri" w:hAnsiTheme="minorHAnsi" w:cstheme="minorHAnsi"/>
          <w:bCs/>
          <w:position w:val="1"/>
          <w:sz w:val="22"/>
          <w:szCs w:val="22"/>
          <w:lang w:val="en-GB" w:eastAsia="zh-CN"/>
        </w:rPr>
        <w:t xml:space="preserve">capacity </w:t>
      </w:r>
      <w:r w:rsidR="00251216">
        <w:rPr>
          <w:rFonts w:asciiTheme="minorHAnsi" w:eastAsia="Calibri" w:hAnsiTheme="minorHAnsi" w:cstheme="minorHAnsi"/>
          <w:bCs/>
          <w:position w:val="1"/>
          <w:sz w:val="22"/>
          <w:szCs w:val="22"/>
          <w:lang w:val="en-GB" w:eastAsia="zh-CN"/>
        </w:rPr>
        <w:t xml:space="preserve">of rural women in Qinghai province </w:t>
      </w:r>
      <w:r w:rsidRPr="00422668">
        <w:rPr>
          <w:rFonts w:asciiTheme="minorHAnsi" w:eastAsia="Calibri" w:hAnsiTheme="minorHAnsi" w:cstheme="minorHAnsi"/>
          <w:bCs/>
          <w:position w:val="1"/>
          <w:sz w:val="22"/>
          <w:szCs w:val="22"/>
          <w:lang w:val="en-GB" w:eastAsia="zh-CN"/>
        </w:rPr>
        <w:t>developed in order to ensure sustainability of efforts and benefits?</w:t>
      </w:r>
    </w:p>
    <w:p w14:paraId="1FD0C4E0" w14:textId="4372C2AE" w:rsidR="00F57145" w:rsidRDefault="00FD7D64"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Pr>
          <w:rFonts w:asciiTheme="minorHAnsi" w:eastAsia="Calibri" w:hAnsiTheme="minorHAnsi" w:cstheme="minorHAnsi"/>
          <w:bCs/>
          <w:position w:val="1"/>
          <w:sz w:val="22"/>
          <w:szCs w:val="22"/>
          <w:lang w:val="en-GB" w:eastAsia="zh-CN"/>
        </w:rPr>
        <w:t xml:space="preserve">To what extend was gender equality </w:t>
      </w:r>
      <w:r w:rsidR="00436D45">
        <w:rPr>
          <w:rFonts w:asciiTheme="minorHAnsi" w:eastAsia="Calibri" w:hAnsiTheme="minorHAnsi" w:cstheme="minorHAnsi"/>
          <w:bCs/>
          <w:position w:val="1"/>
          <w:sz w:val="22"/>
          <w:szCs w:val="22"/>
          <w:lang w:val="en-GB" w:eastAsia="zh-CN"/>
        </w:rPr>
        <w:t>and women’s empowerment advanced as a result of the project?</w:t>
      </w:r>
    </w:p>
    <w:p w14:paraId="5DA43284" w14:textId="097BCDBC" w:rsidR="00810BB5" w:rsidRDefault="00E84347"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Pr>
          <w:rFonts w:asciiTheme="minorHAnsi" w:eastAsia="Calibri" w:hAnsiTheme="minorHAnsi" w:cstheme="minorHAnsi"/>
          <w:bCs/>
          <w:position w:val="1"/>
          <w:sz w:val="22"/>
          <w:szCs w:val="22"/>
          <w:lang w:val="en-GB" w:eastAsia="zh-CN"/>
        </w:rPr>
        <w:t xml:space="preserve">To what extent is the project coherent internally with </w:t>
      </w:r>
      <w:r w:rsidR="00E32732">
        <w:rPr>
          <w:rFonts w:asciiTheme="minorHAnsi" w:eastAsia="Calibri" w:hAnsiTheme="minorHAnsi" w:cstheme="minorHAnsi"/>
          <w:bCs/>
          <w:position w:val="1"/>
          <w:sz w:val="22"/>
          <w:szCs w:val="22"/>
          <w:lang w:val="en-GB" w:eastAsia="zh-CN"/>
        </w:rPr>
        <w:t xml:space="preserve">UN Women’s policies and externally with </w:t>
      </w:r>
      <w:r w:rsidR="009038C9">
        <w:rPr>
          <w:rFonts w:asciiTheme="minorHAnsi" w:eastAsia="Calibri" w:hAnsiTheme="minorHAnsi" w:cstheme="minorHAnsi"/>
          <w:bCs/>
          <w:position w:val="1"/>
          <w:sz w:val="22"/>
          <w:szCs w:val="22"/>
          <w:lang w:val="en-GB" w:eastAsia="zh-CN"/>
        </w:rPr>
        <w:t xml:space="preserve">the interventions of </w:t>
      </w:r>
      <w:r w:rsidR="00E32732">
        <w:rPr>
          <w:rFonts w:asciiTheme="minorHAnsi" w:eastAsia="Calibri" w:hAnsiTheme="minorHAnsi" w:cstheme="minorHAnsi"/>
          <w:bCs/>
          <w:position w:val="1"/>
          <w:sz w:val="22"/>
          <w:szCs w:val="22"/>
          <w:lang w:val="en-GB" w:eastAsia="zh-CN"/>
        </w:rPr>
        <w:t>other actors?</w:t>
      </w:r>
      <w:r w:rsidR="00E32732">
        <w:rPr>
          <w:rFonts w:ascii="Microsoft YaHei" w:eastAsia="Microsoft YaHei" w:hAnsi="Microsoft YaHei" w:cs="Microsoft YaHei"/>
          <w:bCs/>
          <w:position w:val="1"/>
          <w:sz w:val="22"/>
          <w:szCs w:val="22"/>
          <w:lang w:val="en-GB" w:eastAsia="zh-CN"/>
        </w:rPr>
        <w:t xml:space="preserve"> </w:t>
      </w:r>
    </w:p>
    <w:p w14:paraId="17574DE1" w14:textId="50A0D9F8" w:rsidR="00782D24" w:rsidRPr="00963619" w:rsidRDefault="00782D24">
      <w:pPr>
        <w:pStyle w:val="ListParagraph"/>
        <w:numPr>
          <w:ilvl w:val="0"/>
          <w:numId w:val="14"/>
        </w:numPr>
        <w:tabs>
          <w:tab w:val="left" w:pos="1180"/>
        </w:tabs>
        <w:spacing w:before="47" w:after="60"/>
        <w:ind w:right="274"/>
        <w:jc w:val="both"/>
        <w:rPr>
          <w:rFonts w:asciiTheme="minorHAnsi" w:eastAsia="Calibri" w:hAnsiTheme="minorHAnsi" w:cstheme="minorHAnsi"/>
          <w:bCs/>
          <w:position w:val="1"/>
          <w:sz w:val="22"/>
          <w:szCs w:val="22"/>
          <w:lang w:val="en-GB" w:eastAsia="zh-CN"/>
        </w:rPr>
      </w:pPr>
      <w:r w:rsidRPr="00963619">
        <w:rPr>
          <w:rFonts w:asciiTheme="minorHAnsi" w:eastAsia="Calibri" w:hAnsiTheme="minorHAnsi" w:cstheme="minorHAnsi"/>
          <w:bCs/>
          <w:position w:val="1"/>
          <w:sz w:val="22"/>
          <w:szCs w:val="22"/>
          <w:lang w:val="en-GB" w:eastAsia="zh-CN"/>
        </w:rPr>
        <w:t>What</w:t>
      </w:r>
      <w:r w:rsidR="00313AFF" w:rsidRPr="00963619">
        <w:rPr>
          <w:rFonts w:asciiTheme="minorHAnsi" w:eastAsia="Calibri" w:hAnsiTheme="minorHAnsi" w:cstheme="minorHAnsi"/>
          <w:bCs/>
          <w:position w:val="1"/>
          <w:sz w:val="22"/>
          <w:szCs w:val="22"/>
          <w:lang w:val="en-GB" w:eastAsia="zh-CN"/>
        </w:rPr>
        <w:t xml:space="preserve"> factors contributed to</w:t>
      </w:r>
      <w:r w:rsidRPr="00963619">
        <w:rPr>
          <w:rFonts w:asciiTheme="minorHAnsi" w:eastAsia="Calibri" w:hAnsiTheme="minorHAnsi" w:cstheme="minorHAnsi"/>
          <w:bCs/>
          <w:position w:val="1"/>
          <w:sz w:val="22"/>
          <w:szCs w:val="22"/>
          <w:lang w:val="en-GB" w:eastAsia="zh-CN"/>
        </w:rPr>
        <w:t xml:space="preserve"> the project </w:t>
      </w:r>
      <w:r w:rsidR="00467F47" w:rsidRPr="00963619">
        <w:rPr>
          <w:rFonts w:asciiTheme="minorHAnsi" w:eastAsia="Calibri" w:hAnsiTheme="minorHAnsi" w:cstheme="minorHAnsi"/>
          <w:bCs/>
          <w:position w:val="1"/>
          <w:sz w:val="22"/>
          <w:szCs w:val="22"/>
          <w:lang w:val="en-GB" w:eastAsia="zh-CN"/>
        </w:rPr>
        <w:t>implementation</w:t>
      </w:r>
      <w:r w:rsidRPr="00963619">
        <w:rPr>
          <w:rFonts w:asciiTheme="minorHAnsi" w:eastAsia="Calibri" w:hAnsiTheme="minorHAnsi" w:cstheme="minorHAnsi"/>
          <w:bCs/>
          <w:position w:val="1"/>
          <w:sz w:val="22"/>
          <w:szCs w:val="22"/>
          <w:lang w:val="en-GB" w:eastAsia="zh-CN"/>
        </w:rPr>
        <w:t xml:space="preserve">? </w:t>
      </w:r>
      <w:r w:rsidR="00045D71" w:rsidRPr="00963619">
        <w:rPr>
          <w:rFonts w:asciiTheme="minorHAnsi" w:eastAsia="Calibri" w:hAnsiTheme="minorHAnsi" w:cstheme="minorHAnsi"/>
          <w:bCs/>
          <w:position w:val="1"/>
          <w:sz w:val="22"/>
          <w:szCs w:val="22"/>
          <w:lang w:val="en-GB" w:eastAsia="zh-CN"/>
        </w:rPr>
        <w:t>Are they replicable?</w:t>
      </w:r>
    </w:p>
    <w:p w14:paraId="7B40AA7C" w14:textId="0E17049C" w:rsidR="00C94413" w:rsidRPr="00963619" w:rsidRDefault="00782D24">
      <w:pPr>
        <w:pStyle w:val="ListParagraph"/>
        <w:numPr>
          <w:ilvl w:val="0"/>
          <w:numId w:val="14"/>
        </w:numPr>
        <w:tabs>
          <w:tab w:val="left" w:pos="1180"/>
        </w:tabs>
        <w:spacing w:before="47" w:after="60"/>
        <w:ind w:right="274"/>
        <w:jc w:val="both"/>
        <w:rPr>
          <w:rFonts w:asciiTheme="minorHAnsi" w:eastAsia="Calibri" w:hAnsiTheme="minorHAnsi" w:cstheme="minorHAnsi"/>
          <w:bCs/>
          <w:position w:val="1"/>
          <w:sz w:val="22"/>
          <w:szCs w:val="22"/>
          <w:lang w:val="en-GB" w:eastAsia="zh-CN"/>
        </w:rPr>
      </w:pPr>
      <w:r w:rsidRPr="00963619">
        <w:rPr>
          <w:rFonts w:asciiTheme="minorHAnsi" w:eastAsia="Calibri" w:hAnsiTheme="minorHAnsi" w:cstheme="minorHAnsi"/>
          <w:bCs/>
          <w:position w:val="1"/>
          <w:sz w:val="22"/>
          <w:szCs w:val="22"/>
          <w:lang w:val="en-GB" w:eastAsia="zh-CN"/>
        </w:rPr>
        <w:t xml:space="preserve">What </w:t>
      </w:r>
      <w:r w:rsidR="00313AFF" w:rsidRPr="00963619">
        <w:rPr>
          <w:rFonts w:asciiTheme="minorHAnsi" w:eastAsia="Calibri" w:hAnsiTheme="minorHAnsi" w:cstheme="minorHAnsi"/>
          <w:bCs/>
          <w:position w:val="1"/>
          <w:sz w:val="22"/>
          <w:szCs w:val="22"/>
          <w:lang w:val="en-GB" w:eastAsia="zh-CN"/>
        </w:rPr>
        <w:t xml:space="preserve">barriers and challenges did </w:t>
      </w:r>
      <w:r w:rsidR="00414D8E" w:rsidRPr="00963619">
        <w:rPr>
          <w:rFonts w:asciiTheme="minorHAnsi" w:eastAsia="Calibri" w:hAnsiTheme="minorHAnsi" w:cstheme="minorHAnsi"/>
          <w:bCs/>
          <w:position w:val="1"/>
          <w:sz w:val="22"/>
          <w:szCs w:val="22"/>
          <w:lang w:val="en-GB" w:eastAsia="zh-CN"/>
        </w:rPr>
        <w:t xml:space="preserve">the project </w:t>
      </w:r>
      <w:r w:rsidR="00C94413" w:rsidRPr="00963619">
        <w:rPr>
          <w:rFonts w:asciiTheme="minorHAnsi" w:eastAsia="Calibri" w:hAnsiTheme="minorHAnsi" w:cstheme="minorHAnsi"/>
          <w:bCs/>
          <w:position w:val="1"/>
          <w:sz w:val="22"/>
          <w:szCs w:val="22"/>
          <w:lang w:val="en-GB" w:eastAsia="zh-CN"/>
        </w:rPr>
        <w:t>experience during the implementation</w:t>
      </w:r>
      <w:r w:rsidR="00414D8E" w:rsidRPr="00963619">
        <w:rPr>
          <w:rFonts w:asciiTheme="minorHAnsi" w:eastAsia="Calibri" w:hAnsiTheme="minorHAnsi" w:cstheme="minorHAnsi"/>
          <w:bCs/>
          <w:position w:val="1"/>
          <w:sz w:val="22"/>
          <w:szCs w:val="22"/>
          <w:lang w:val="en-GB" w:eastAsia="zh-CN"/>
        </w:rPr>
        <w:t xml:space="preserve">? </w:t>
      </w:r>
    </w:p>
    <w:p w14:paraId="35DBC609" w14:textId="5187A37D" w:rsidR="00566828" w:rsidRPr="00566828" w:rsidRDefault="00566828"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sidRPr="00566828">
        <w:rPr>
          <w:rFonts w:asciiTheme="minorHAnsi" w:eastAsia="Calibri" w:hAnsiTheme="minorHAnsi" w:cstheme="minorHAnsi"/>
          <w:bCs/>
          <w:position w:val="1"/>
          <w:sz w:val="22"/>
          <w:szCs w:val="22"/>
          <w:lang w:val="en-GB" w:eastAsia="zh-CN"/>
        </w:rPr>
        <w:t xml:space="preserve">To what extent was the M&amp;E system used to monitor project performance and </w:t>
      </w:r>
      <w:proofErr w:type="gramStart"/>
      <w:r w:rsidRPr="00566828">
        <w:rPr>
          <w:rFonts w:asciiTheme="minorHAnsi" w:eastAsia="Calibri" w:hAnsiTheme="minorHAnsi" w:cstheme="minorHAnsi"/>
          <w:bCs/>
          <w:position w:val="1"/>
          <w:sz w:val="22"/>
          <w:szCs w:val="22"/>
          <w:lang w:val="en-GB" w:eastAsia="zh-CN"/>
        </w:rPr>
        <w:t>make adjustments</w:t>
      </w:r>
      <w:proofErr w:type="gramEnd"/>
      <w:r w:rsidRPr="00566828">
        <w:rPr>
          <w:rFonts w:asciiTheme="minorHAnsi" w:eastAsia="Calibri" w:hAnsiTheme="minorHAnsi" w:cstheme="minorHAnsi"/>
          <w:bCs/>
          <w:position w:val="1"/>
          <w:sz w:val="22"/>
          <w:szCs w:val="22"/>
          <w:lang w:val="en-GB" w:eastAsia="zh-CN"/>
        </w:rPr>
        <w:t>?</w:t>
      </w:r>
    </w:p>
    <w:p w14:paraId="4B491711" w14:textId="06C33F09" w:rsidR="00566828" w:rsidRPr="00566828" w:rsidRDefault="00566828"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sidRPr="00566828">
        <w:rPr>
          <w:rFonts w:asciiTheme="minorHAnsi" w:eastAsia="Calibri" w:hAnsiTheme="minorHAnsi" w:cstheme="minorHAnsi"/>
          <w:bCs/>
          <w:position w:val="1"/>
          <w:sz w:val="22"/>
          <w:szCs w:val="22"/>
          <w:lang w:val="en-GB" w:eastAsia="zh-CN"/>
        </w:rPr>
        <w:t>Were there any unintended results, either positive or negative?</w:t>
      </w:r>
    </w:p>
    <w:p w14:paraId="68EED024" w14:textId="1BFF2EA6" w:rsidR="00566828" w:rsidRPr="00963619" w:rsidRDefault="00566828"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sidRPr="00566828">
        <w:rPr>
          <w:rFonts w:asciiTheme="minorHAnsi" w:eastAsia="Calibri" w:hAnsiTheme="minorHAnsi" w:cstheme="minorHAnsi"/>
          <w:bCs/>
          <w:position w:val="1"/>
          <w:sz w:val="22"/>
          <w:szCs w:val="22"/>
          <w:lang w:val="en-GB" w:eastAsia="zh-CN"/>
        </w:rPr>
        <w:t>To what extent did the project team adapt to the COVID</w:t>
      </w:r>
      <w:r w:rsidR="00A2752F">
        <w:rPr>
          <w:rFonts w:asciiTheme="minorHAnsi" w:eastAsia="Calibri" w:hAnsiTheme="minorHAnsi" w:cstheme="minorHAnsi"/>
          <w:bCs/>
          <w:position w:val="1"/>
          <w:sz w:val="22"/>
          <w:szCs w:val="22"/>
          <w:lang w:val="en-GB" w:eastAsia="zh-CN"/>
        </w:rPr>
        <w:t>-19</w:t>
      </w:r>
      <w:r w:rsidRPr="00566828">
        <w:rPr>
          <w:rFonts w:asciiTheme="minorHAnsi" w:eastAsia="Calibri" w:hAnsiTheme="minorHAnsi" w:cstheme="minorHAnsi"/>
          <w:bCs/>
          <w:position w:val="1"/>
          <w:sz w:val="22"/>
          <w:szCs w:val="22"/>
          <w:lang w:val="en-GB" w:eastAsia="zh-CN"/>
        </w:rPr>
        <w:t xml:space="preserve"> situation and did this affect the achievement of results</w:t>
      </w:r>
      <w:r w:rsidR="00A2752F">
        <w:rPr>
          <w:rFonts w:asciiTheme="minorHAnsi" w:eastAsia="Calibri" w:hAnsiTheme="minorHAnsi" w:cstheme="minorHAnsi"/>
          <w:bCs/>
          <w:position w:val="1"/>
          <w:sz w:val="22"/>
          <w:szCs w:val="22"/>
          <w:lang w:val="en-GB" w:eastAsia="zh-CN"/>
        </w:rPr>
        <w:t>?</w:t>
      </w:r>
    </w:p>
    <w:p w14:paraId="16355067" w14:textId="5B53A427" w:rsidR="0014067B" w:rsidRPr="00963619" w:rsidRDefault="0080433A">
      <w:pPr>
        <w:shd w:val="clear" w:color="auto" w:fill="FFFFFF"/>
        <w:spacing w:before="150" w:line="330" w:lineRule="atLeast"/>
        <w:jc w:val="both"/>
        <w:rPr>
          <w:rFonts w:eastAsia="Calibri" w:cstheme="minorHAnsi"/>
          <w:bCs/>
          <w:position w:val="1"/>
        </w:rPr>
      </w:pPr>
      <w:r w:rsidRPr="00963619">
        <w:rPr>
          <w:rFonts w:eastAsia="Calibri" w:cstheme="minorHAnsi"/>
          <w:b/>
          <w:position w:val="1"/>
        </w:rPr>
        <w:t>Methodology</w:t>
      </w:r>
      <w:r w:rsidRPr="00963619">
        <w:rPr>
          <w:rFonts w:eastAsia="Microsoft YaHei" w:cstheme="minorHAnsi"/>
          <w:bCs/>
          <w:position w:val="1"/>
        </w:rPr>
        <w:t>：</w:t>
      </w:r>
    </w:p>
    <w:p w14:paraId="520781F4" w14:textId="13A507A2" w:rsidR="009C7406" w:rsidRDefault="00B272D3" w:rsidP="009C7406">
      <w:pPr>
        <w:pStyle w:val="CommentText"/>
        <w:rPr>
          <w:rFonts w:asciiTheme="minorHAnsi" w:hAnsiTheme="minorHAnsi" w:cstheme="minorHAnsi"/>
          <w:sz w:val="22"/>
          <w:szCs w:val="22"/>
        </w:rPr>
      </w:pPr>
      <w:r w:rsidRPr="00B272D3">
        <w:rPr>
          <w:rFonts w:asciiTheme="minorHAnsi" w:hAnsiTheme="minorHAnsi" w:cstheme="minorHAnsi"/>
          <w:sz w:val="22"/>
          <w:szCs w:val="22"/>
        </w:rPr>
        <w:t xml:space="preserve">Evaluation design/approaches: </w:t>
      </w:r>
      <w:r w:rsidR="009C7406">
        <w:rPr>
          <w:rFonts w:asciiTheme="minorHAnsi" w:hAnsiTheme="minorHAnsi" w:cstheme="minorHAnsi"/>
          <w:sz w:val="22"/>
          <w:szCs w:val="22"/>
        </w:rPr>
        <w:t>This evaluation will apply mixed methods with quantitative and qualitative data collection and analysis.</w:t>
      </w:r>
      <w:r w:rsidR="009C7406" w:rsidRPr="00FA7F50">
        <w:t xml:space="preserve"> </w:t>
      </w:r>
      <w:r w:rsidR="009C7406">
        <w:rPr>
          <w:rFonts w:asciiTheme="minorHAnsi" w:hAnsiTheme="minorHAnsi" w:cstheme="minorHAnsi"/>
          <w:sz w:val="22"/>
          <w:szCs w:val="22"/>
        </w:rPr>
        <w:t>A</w:t>
      </w:r>
      <w:r w:rsidR="009C7406" w:rsidRPr="00FA7F50">
        <w:rPr>
          <w:rFonts w:asciiTheme="minorHAnsi" w:hAnsiTheme="minorHAnsi" w:cstheme="minorHAnsi"/>
          <w:sz w:val="22"/>
          <w:szCs w:val="22"/>
        </w:rPr>
        <w:t>n outcome harvesting approach</w:t>
      </w:r>
      <w:r w:rsidR="009C7406">
        <w:rPr>
          <w:rFonts w:asciiTheme="minorHAnsi" w:hAnsiTheme="minorHAnsi" w:cstheme="minorHAnsi"/>
          <w:sz w:val="22"/>
          <w:szCs w:val="22"/>
        </w:rPr>
        <w:t xml:space="preserve"> is recommended and a gender-responsive approach is a must to ensure the collection of disaggregated data. </w:t>
      </w:r>
      <w:r w:rsidR="009C7406" w:rsidRPr="00FA7F50">
        <w:rPr>
          <w:rFonts w:asciiTheme="minorHAnsi" w:hAnsiTheme="minorHAnsi" w:cstheme="minorHAnsi"/>
          <w:sz w:val="22"/>
          <w:szCs w:val="22"/>
        </w:rPr>
        <w:t>UNEG guidelines – including the UNEG Norms and Standards for Evaluation – should be referenced.</w:t>
      </w:r>
    </w:p>
    <w:p w14:paraId="6E153E6F" w14:textId="77777777" w:rsidR="009C7406" w:rsidRPr="00FA7F50" w:rsidRDefault="009C7406" w:rsidP="009C7406">
      <w:pPr>
        <w:pStyle w:val="CommentText"/>
        <w:rPr>
          <w:rFonts w:asciiTheme="minorHAnsi" w:hAnsiTheme="minorHAnsi" w:cstheme="minorHAnsi"/>
          <w:sz w:val="22"/>
          <w:szCs w:val="22"/>
        </w:rPr>
      </w:pPr>
    </w:p>
    <w:p w14:paraId="77F3A549" w14:textId="0E3AD185" w:rsidR="003F6E59" w:rsidRPr="00FA7F50" w:rsidRDefault="00B272D3" w:rsidP="003F6E59">
      <w:pPr>
        <w:pStyle w:val="CommentText"/>
        <w:rPr>
          <w:rFonts w:asciiTheme="minorHAnsi" w:hAnsiTheme="minorHAnsi" w:cstheme="minorHAnsi"/>
          <w:sz w:val="22"/>
          <w:szCs w:val="22"/>
        </w:rPr>
      </w:pPr>
      <w:r w:rsidRPr="00B272D3">
        <w:rPr>
          <w:rFonts w:asciiTheme="minorHAnsi" w:hAnsiTheme="minorHAnsi" w:cstheme="minorHAnsi"/>
          <w:sz w:val="22"/>
          <w:szCs w:val="22"/>
        </w:rPr>
        <w:t xml:space="preserve">Data collection methods and data sources: </w:t>
      </w:r>
      <w:r w:rsidR="003F6E59">
        <w:rPr>
          <w:rFonts w:asciiTheme="minorHAnsi" w:hAnsiTheme="minorHAnsi" w:cstheme="minorHAnsi"/>
          <w:sz w:val="22"/>
          <w:szCs w:val="22"/>
        </w:rPr>
        <w:t xml:space="preserve">Mixed data collection methods should be used including a field work to Qinghai </w:t>
      </w:r>
      <w:r w:rsidR="003F6E59" w:rsidRPr="00FA7F50">
        <w:rPr>
          <w:rFonts w:asciiTheme="minorHAnsi" w:hAnsiTheme="minorHAnsi" w:cstheme="minorHAnsi"/>
          <w:sz w:val="22"/>
          <w:szCs w:val="22"/>
        </w:rPr>
        <w:t xml:space="preserve">province, as well as </w:t>
      </w:r>
      <w:r w:rsidR="003F6E59" w:rsidRPr="00422668">
        <w:rPr>
          <w:rFonts w:asciiTheme="minorHAnsi" w:hAnsiTheme="minorHAnsi" w:cstheme="minorHAnsi"/>
          <w:sz w:val="22"/>
          <w:szCs w:val="22"/>
        </w:rPr>
        <w:t>on-line and/or off-line data/information collection from the key project stakeholders (beneficiaries, the associated</w:t>
      </w:r>
      <w:r w:rsidR="003F6E59" w:rsidRPr="00FA7F50">
        <w:rPr>
          <w:rFonts w:asciiTheme="minorHAnsi" w:eastAsia="Calibri" w:hAnsiTheme="minorHAnsi" w:cstheme="minorHAnsi"/>
          <w:bCs/>
          <w:position w:val="1"/>
          <w:sz w:val="22"/>
          <w:szCs w:val="22"/>
          <w:lang w:val="en-GB"/>
        </w:rPr>
        <w:t xml:space="preserve"> government and non-government agencies, the project responsible partner, etc.)</w:t>
      </w:r>
      <w:r w:rsidR="003F6E59" w:rsidRPr="00FA7F50">
        <w:rPr>
          <w:rFonts w:asciiTheme="minorHAnsi" w:hAnsiTheme="minorHAnsi" w:cstheme="minorHAnsi"/>
          <w:sz w:val="22"/>
          <w:szCs w:val="22"/>
        </w:rPr>
        <w:t>. A sampling</w:t>
      </w:r>
      <w:r w:rsidR="003F6E59">
        <w:rPr>
          <w:rFonts w:asciiTheme="minorHAnsi" w:hAnsiTheme="minorHAnsi" w:cstheme="minorHAnsi"/>
          <w:sz w:val="22"/>
          <w:szCs w:val="22"/>
        </w:rPr>
        <w:t xml:space="preserve"> methodology for data collection should be developed.  </w:t>
      </w:r>
    </w:p>
    <w:p w14:paraId="6997EDAB" w14:textId="77777777" w:rsidR="009C7406" w:rsidRPr="00FA7F50" w:rsidRDefault="009C7406" w:rsidP="009C7406">
      <w:pPr>
        <w:pStyle w:val="CommentText"/>
        <w:rPr>
          <w:rFonts w:asciiTheme="minorHAnsi" w:hAnsiTheme="minorHAnsi" w:cstheme="minorHAnsi"/>
          <w:b/>
          <w:bCs/>
          <w:sz w:val="22"/>
          <w:szCs w:val="22"/>
        </w:rPr>
      </w:pPr>
    </w:p>
    <w:p w14:paraId="1415F106" w14:textId="3C124F6D" w:rsidR="009C7406" w:rsidRPr="00FA7F50" w:rsidRDefault="00B272D3" w:rsidP="009C7406">
      <w:pPr>
        <w:rPr>
          <w:rFonts w:cstheme="minorHAnsi"/>
        </w:rPr>
      </w:pPr>
      <w:r w:rsidRPr="00B272D3">
        <w:rPr>
          <w:rFonts w:cstheme="minorHAnsi"/>
        </w:rPr>
        <w:t xml:space="preserve">Evaluability: </w:t>
      </w:r>
      <w:r w:rsidR="009C7406" w:rsidRPr="00FA7F50">
        <w:rPr>
          <w:rFonts w:cstheme="minorHAnsi"/>
        </w:rPr>
        <w:t>Baseline, end-line and annual report data are available to the evaluators to use.</w:t>
      </w:r>
    </w:p>
    <w:p w14:paraId="6CB59BB0" w14:textId="71BD6AE4" w:rsidR="00BD02E0" w:rsidRPr="00422668" w:rsidRDefault="00B272D3" w:rsidP="00422668">
      <w:pPr>
        <w:pStyle w:val="CommentText"/>
        <w:rPr>
          <w:rFonts w:cstheme="minorHAnsi"/>
        </w:rPr>
      </w:pPr>
      <w:r w:rsidRPr="00B272D3">
        <w:rPr>
          <w:rFonts w:asciiTheme="minorHAnsi" w:hAnsiTheme="minorHAnsi" w:cstheme="minorHAnsi"/>
          <w:sz w:val="22"/>
          <w:szCs w:val="22"/>
        </w:rPr>
        <w:t xml:space="preserve">Limitations: </w:t>
      </w:r>
      <w:r w:rsidR="009C7406">
        <w:rPr>
          <w:rFonts w:asciiTheme="minorHAnsi" w:hAnsiTheme="minorHAnsi" w:cstheme="minorHAnsi"/>
          <w:sz w:val="22"/>
          <w:szCs w:val="22"/>
        </w:rPr>
        <w:t>L</w:t>
      </w:r>
      <w:r w:rsidR="009C7406" w:rsidRPr="00FA7F50">
        <w:rPr>
          <w:rFonts w:asciiTheme="minorHAnsi" w:hAnsiTheme="minorHAnsi" w:cstheme="minorHAnsi"/>
          <w:sz w:val="22"/>
          <w:szCs w:val="22"/>
        </w:rPr>
        <w:t>imitation</w:t>
      </w:r>
      <w:r w:rsidR="009C7406">
        <w:rPr>
          <w:rFonts w:asciiTheme="minorHAnsi" w:hAnsiTheme="minorHAnsi" w:cstheme="minorHAnsi"/>
          <w:sz w:val="22"/>
          <w:szCs w:val="22"/>
        </w:rPr>
        <w:t>s</w:t>
      </w:r>
      <w:r w:rsidR="009C7406" w:rsidRPr="00FA7F50">
        <w:rPr>
          <w:rFonts w:asciiTheme="minorHAnsi" w:hAnsiTheme="minorHAnsi" w:cstheme="minorHAnsi"/>
          <w:sz w:val="22"/>
          <w:szCs w:val="22"/>
        </w:rPr>
        <w:t xml:space="preserve"> regarding COVID</w:t>
      </w:r>
      <w:r w:rsidR="009C7406">
        <w:rPr>
          <w:rFonts w:asciiTheme="minorHAnsi" w:hAnsiTheme="minorHAnsi" w:cstheme="minorHAnsi"/>
          <w:sz w:val="22"/>
          <w:szCs w:val="22"/>
        </w:rPr>
        <w:t>-19</w:t>
      </w:r>
      <w:r w:rsidR="009C7406" w:rsidRPr="00FA7F50">
        <w:rPr>
          <w:rFonts w:asciiTheme="minorHAnsi" w:hAnsiTheme="minorHAnsi" w:cstheme="minorHAnsi"/>
          <w:sz w:val="22"/>
          <w:szCs w:val="22"/>
        </w:rPr>
        <w:t xml:space="preserve"> </w:t>
      </w:r>
      <w:r w:rsidR="009C7406">
        <w:rPr>
          <w:rFonts w:asciiTheme="minorHAnsi" w:hAnsiTheme="minorHAnsi" w:cstheme="minorHAnsi"/>
          <w:sz w:val="22"/>
          <w:szCs w:val="22"/>
        </w:rPr>
        <w:t>may affect</w:t>
      </w:r>
      <w:r w:rsidR="009C7406" w:rsidRPr="00FA7F50">
        <w:rPr>
          <w:rFonts w:asciiTheme="minorHAnsi" w:hAnsiTheme="minorHAnsi" w:cstheme="minorHAnsi"/>
          <w:sz w:val="22"/>
          <w:szCs w:val="22"/>
        </w:rPr>
        <w:t xml:space="preserve"> the ability to meet with key stakeholders</w:t>
      </w:r>
      <w:r w:rsidR="009C7406">
        <w:rPr>
          <w:rFonts w:asciiTheme="minorHAnsi" w:hAnsiTheme="minorHAnsi" w:cstheme="minorHAnsi"/>
          <w:sz w:val="22"/>
          <w:szCs w:val="22"/>
        </w:rPr>
        <w:t xml:space="preserve"> face-to-face.</w:t>
      </w:r>
    </w:p>
    <w:p w14:paraId="110D074F" w14:textId="36A99C5C" w:rsidR="00535B7D" w:rsidRDefault="00A16DC8" w:rsidP="00831419">
      <w:pPr>
        <w:shd w:val="clear" w:color="auto" w:fill="FFFFFF"/>
        <w:spacing w:before="150" w:line="330" w:lineRule="atLeast"/>
        <w:jc w:val="both"/>
        <w:rPr>
          <w:rFonts w:eastAsia="Calibri" w:cstheme="minorHAnsi"/>
          <w:bCs/>
          <w:position w:val="1"/>
        </w:rPr>
      </w:pPr>
      <w:r w:rsidRPr="00963619">
        <w:rPr>
          <w:rFonts w:eastAsia="Calibri" w:cstheme="minorHAnsi"/>
          <w:bCs/>
          <w:position w:val="1"/>
        </w:rPr>
        <w:lastRenderedPageBreak/>
        <w:t>Participatory</w:t>
      </w:r>
      <w:r w:rsidR="00535B7D" w:rsidRPr="00963619">
        <w:rPr>
          <w:rFonts w:eastAsia="Calibri" w:cstheme="minorHAnsi"/>
          <w:bCs/>
          <w:position w:val="1"/>
        </w:rPr>
        <w:t xml:space="preserve"> evaluation is encouraged in UN system. Stakeholders</w:t>
      </w:r>
      <w:r w:rsidR="00623A99">
        <w:rPr>
          <w:rFonts w:eastAsia="Calibri" w:cstheme="minorHAnsi"/>
          <w:bCs/>
          <w:position w:val="1"/>
        </w:rPr>
        <w:t xml:space="preserve"> including </w:t>
      </w:r>
      <w:bookmarkStart w:id="0" w:name="_Hlk71295905"/>
      <w:r w:rsidR="00360CE9">
        <w:rPr>
          <w:rFonts w:eastAsia="Calibri" w:cstheme="minorHAnsi"/>
          <w:bCs/>
          <w:position w:val="1"/>
        </w:rPr>
        <w:t xml:space="preserve">relevant UN agencies, </w:t>
      </w:r>
      <w:r w:rsidR="00F31015">
        <w:rPr>
          <w:rFonts w:eastAsia="Calibri" w:cstheme="minorHAnsi"/>
          <w:bCs/>
          <w:position w:val="1"/>
        </w:rPr>
        <w:t xml:space="preserve">local government agencies, civil societies, women’s groups and leaders </w:t>
      </w:r>
      <w:bookmarkEnd w:id="0"/>
      <w:r w:rsidR="00535B7D" w:rsidRPr="00963619">
        <w:rPr>
          <w:rFonts w:eastAsia="Calibri" w:cstheme="minorHAnsi"/>
          <w:bCs/>
          <w:position w:val="1"/>
        </w:rPr>
        <w:t xml:space="preserve">will be invited to participate in the process of the </w:t>
      </w:r>
      <w:r w:rsidRPr="00963619">
        <w:rPr>
          <w:rFonts w:eastAsia="Calibri" w:cstheme="minorHAnsi"/>
          <w:bCs/>
          <w:position w:val="1"/>
        </w:rPr>
        <w:t>evaluation</w:t>
      </w:r>
      <w:r w:rsidR="00535B7D" w:rsidRPr="00963619">
        <w:rPr>
          <w:rFonts w:eastAsia="Calibri" w:cstheme="minorHAnsi"/>
          <w:bCs/>
          <w:position w:val="1"/>
        </w:rPr>
        <w:t xml:space="preserve">.  </w:t>
      </w:r>
    </w:p>
    <w:p w14:paraId="2D4B6C48" w14:textId="77777777" w:rsidR="009C7406" w:rsidRPr="00963619" w:rsidRDefault="009C7406" w:rsidP="00831419">
      <w:pPr>
        <w:shd w:val="clear" w:color="auto" w:fill="FFFFFF"/>
        <w:spacing w:before="150" w:line="330" w:lineRule="atLeast"/>
        <w:jc w:val="both"/>
        <w:rPr>
          <w:rFonts w:eastAsia="Calibri" w:cstheme="minorHAnsi"/>
          <w:bCs/>
          <w:position w:val="1"/>
        </w:rPr>
      </w:pPr>
    </w:p>
    <w:p w14:paraId="212E51AE" w14:textId="7B675C0C" w:rsidR="00711058" w:rsidRPr="00963619" w:rsidRDefault="00F22D35">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Scope of </w:t>
      </w:r>
      <w:r w:rsidR="00B5301C" w:rsidRPr="00963619">
        <w:rPr>
          <w:rFonts w:asciiTheme="minorHAnsi" w:eastAsia="Calibri" w:hAnsiTheme="minorHAnsi" w:cstheme="minorHAnsi"/>
          <w:b/>
          <w:position w:val="1"/>
          <w:sz w:val="22"/>
          <w:szCs w:val="22"/>
          <w:lang w:val="en-GB"/>
        </w:rPr>
        <w:t xml:space="preserve">the </w:t>
      </w:r>
      <w:r w:rsidR="00B96A9B" w:rsidRPr="00963619">
        <w:rPr>
          <w:rFonts w:asciiTheme="minorHAnsi" w:eastAsia="Calibri" w:hAnsiTheme="minorHAnsi" w:cstheme="minorHAnsi"/>
          <w:b/>
          <w:position w:val="1"/>
          <w:sz w:val="22"/>
          <w:szCs w:val="22"/>
          <w:lang w:val="en-GB"/>
        </w:rPr>
        <w:t>E</w:t>
      </w:r>
      <w:r w:rsidR="00B5301C" w:rsidRPr="00963619">
        <w:rPr>
          <w:rFonts w:asciiTheme="minorHAnsi" w:eastAsia="Calibri" w:hAnsiTheme="minorHAnsi" w:cstheme="minorHAnsi"/>
          <w:b/>
          <w:position w:val="1"/>
          <w:sz w:val="22"/>
          <w:szCs w:val="22"/>
          <w:lang w:val="en-GB"/>
        </w:rPr>
        <w:t>valuation</w:t>
      </w:r>
    </w:p>
    <w:p w14:paraId="1274964B" w14:textId="45B5458A" w:rsidR="009013BE" w:rsidRPr="00963619" w:rsidRDefault="009013BE">
      <w:pPr>
        <w:tabs>
          <w:tab w:val="left" w:pos="1180"/>
        </w:tabs>
        <w:spacing w:before="47" w:after="60" w:line="240" w:lineRule="auto"/>
        <w:ind w:right="274"/>
        <w:jc w:val="both"/>
        <w:rPr>
          <w:rFonts w:eastAsia="Calibri" w:cstheme="minorHAnsi"/>
          <w:bCs/>
          <w:position w:val="1"/>
        </w:rPr>
      </w:pPr>
    </w:p>
    <w:p w14:paraId="5639A52F" w14:textId="0AB787D1" w:rsidR="00A27474" w:rsidRPr="00963619" w:rsidRDefault="00A27474">
      <w:pPr>
        <w:tabs>
          <w:tab w:val="left" w:pos="1180"/>
        </w:tabs>
        <w:spacing w:before="47" w:after="60" w:line="240" w:lineRule="auto"/>
        <w:ind w:right="274"/>
        <w:jc w:val="both"/>
        <w:rPr>
          <w:rFonts w:eastAsia="Calibri" w:cstheme="minorHAnsi"/>
          <w:b/>
          <w:position w:val="1"/>
        </w:rPr>
      </w:pPr>
      <w:r w:rsidRPr="00963619">
        <w:rPr>
          <w:rFonts w:eastAsia="Calibri" w:cstheme="minorHAnsi"/>
          <w:b/>
          <w:position w:val="1"/>
        </w:rPr>
        <w:t>Themati</w:t>
      </w:r>
      <w:r w:rsidR="002F2729" w:rsidRPr="00963619">
        <w:rPr>
          <w:rFonts w:eastAsia="Calibri" w:cstheme="minorHAnsi"/>
          <w:b/>
          <w:position w:val="1"/>
        </w:rPr>
        <w:t>c</w:t>
      </w:r>
      <w:r w:rsidRPr="00963619">
        <w:rPr>
          <w:rFonts w:eastAsia="Calibri" w:cstheme="minorHAnsi"/>
          <w:b/>
          <w:position w:val="1"/>
        </w:rPr>
        <w:t xml:space="preserve"> scope:</w:t>
      </w:r>
    </w:p>
    <w:p w14:paraId="2716346A" w14:textId="68E42C3A" w:rsidR="002F2729" w:rsidRPr="00963619" w:rsidRDefault="002F2729">
      <w:pPr>
        <w:tabs>
          <w:tab w:val="left" w:pos="1180"/>
        </w:tabs>
        <w:spacing w:before="47" w:after="60" w:line="240" w:lineRule="auto"/>
        <w:ind w:right="274"/>
        <w:jc w:val="both"/>
        <w:rPr>
          <w:rFonts w:eastAsia="Calibri" w:cstheme="minorHAnsi"/>
          <w:bCs/>
          <w:position w:val="1"/>
        </w:rPr>
      </w:pPr>
      <w:r w:rsidRPr="00963619">
        <w:rPr>
          <w:rFonts w:eastAsia="Calibri" w:cstheme="minorHAnsi"/>
          <w:bCs/>
          <w:position w:val="1"/>
        </w:rPr>
        <w:t>This evaluation is expected to assess UN Women programme’s contribution to</w:t>
      </w:r>
      <w:r w:rsidR="00547A40">
        <w:rPr>
          <w:rFonts w:eastAsia="Calibri" w:cstheme="minorHAnsi"/>
          <w:bCs/>
          <w:position w:val="1"/>
        </w:rPr>
        <w:t xml:space="preserve"> rural </w:t>
      </w:r>
      <w:r w:rsidRPr="00963619">
        <w:rPr>
          <w:rFonts w:eastAsia="Calibri" w:cstheme="minorHAnsi"/>
          <w:bCs/>
          <w:position w:val="1"/>
        </w:rPr>
        <w:t>women’s economic empowerment</w:t>
      </w:r>
      <w:r w:rsidR="00C64CEE" w:rsidRPr="00963619">
        <w:rPr>
          <w:rFonts w:eastAsia="Calibri" w:cstheme="minorHAnsi"/>
          <w:bCs/>
          <w:position w:val="1"/>
        </w:rPr>
        <w:t xml:space="preserve"> in</w:t>
      </w:r>
      <w:r w:rsidR="00547A40">
        <w:rPr>
          <w:rFonts w:eastAsia="Calibri" w:cstheme="minorHAnsi"/>
          <w:bCs/>
          <w:position w:val="1"/>
        </w:rPr>
        <w:t xml:space="preserve"> Qinghai </w:t>
      </w:r>
      <w:r w:rsidR="00370DED">
        <w:rPr>
          <w:rFonts w:eastAsia="Calibri" w:cstheme="minorHAnsi"/>
          <w:bCs/>
          <w:position w:val="1"/>
        </w:rPr>
        <w:t>province</w:t>
      </w:r>
      <w:r w:rsidR="00C64CEE" w:rsidRPr="00963619">
        <w:rPr>
          <w:rFonts w:eastAsia="Calibri" w:cstheme="minorHAnsi"/>
          <w:bCs/>
          <w:position w:val="1"/>
        </w:rPr>
        <w:t xml:space="preserve"> China</w:t>
      </w:r>
      <w:r w:rsidRPr="00963619">
        <w:rPr>
          <w:rFonts w:eastAsia="Calibri" w:cstheme="minorHAnsi"/>
          <w:bCs/>
          <w:position w:val="1"/>
        </w:rPr>
        <w:t xml:space="preserve">. </w:t>
      </w:r>
    </w:p>
    <w:p w14:paraId="460B9739" w14:textId="77777777" w:rsidR="00A27474" w:rsidRPr="00963619" w:rsidRDefault="00A27474">
      <w:pPr>
        <w:tabs>
          <w:tab w:val="left" w:pos="1180"/>
        </w:tabs>
        <w:spacing w:before="47" w:after="60" w:line="240" w:lineRule="auto"/>
        <w:ind w:right="274"/>
        <w:jc w:val="both"/>
        <w:rPr>
          <w:rFonts w:eastAsia="Calibri" w:cstheme="minorHAnsi"/>
          <w:bCs/>
          <w:position w:val="1"/>
        </w:rPr>
      </w:pPr>
    </w:p>
    <w:p w14:paraId="1E4E7B2E" w14:textId="780DD75A" w:rsidR="00A27474" w:rsidRPr="00963619" w:rsidRDefault="00A27474">
      <w:pPr>
        <w:tabs>
          <w:tab w:val="left" w:pos="1180"/>
        </w:tabs>
        <w:spacing w:before="47" w:after="60" w:line="240" w:lineRule="auto"/>
        <w:ind w:right="274"/>
        <w:jc w:val="both"/>
        <w:rPr>
          <w:rFonts w:eastAsia="Calibri" w:cstheme="minorHAnsi"/>
          <w:b/>
          <w:position w:val="1"/>
        </w:rPr>
      </w:pPr>
      <w:r w:rsidRPr="00963619">
        <w:rPr>
          <w:rFonts w:eastAsia="Calibri" w:cstheme="minorHAnsi"/>
          <w:b/>
          <w:position w:val="1"/>
        </w:rPr>
        <w:t>Time scope:</w:t>
      </w:r>
    </w:p>
    <w:p w14:paraId="55911E24" w14:textId="4B8E22DF" w:rsidR="00B5301C" w:rsidRPr="00963619" w:rsidRDefault="00B5301C">
      <w:pPr>
        <w:tabs>
          <w:tab w:val="left" w:pos="1180"/>
        </w:tabs>
        <w:spacing w:before="47" w:after="60" w:line="240" w:lineRule="auto"/>
        <w:ind w:right="274"/>
        <w:jc w:val="both"/>
        <w:rPr>
          <w:rFonts w:eastAsia="Calibri" w:cstheme="minorHAnsi"/>
          <w:bCs/>
          <w:position w:val="1"/>
        </w:rPr>
      </w:pPr>
      <w:r w:rsidRPr="00963619">
        <w:rPr>
          <w:rFonts w:eastAsia="Calibri" w:cstheme="minorHAnsi"/>
          <w:bCs/>
          <w:position w:val="1"/>
        </w:rPr>
        <w:t xml:space="preserve">The end-project evaluation is expected to assess the project </w:t>
      </w:r>
      <w:r w:rsidR="00A16DC8" w:rsidRPr="00963619">
        <w:rPr>
          <w:rFonts w:eastAsia="Calibri" w:cstheme="minorHAnsi"/>
          <w:bCs/>
          <w:position w:val="1"/>
        </w:rPr>
        <w:t>strategies</w:t>
      </w:r>
      <w:r w:rsidRPr="00963619">
        <w:rPr>
          <w:rFonts w:eastAsia="Calibri" w:cstheme="minorHAnsi"/>
          <w:bCs/>
          <w:position w:val="1"/>
        </w:rPr>
        <w:t xml:space="preserve"> and </w:t>
      </w:r>
      <w:r w:rsidR="00A16DC8" w:rsidRPr="00963619">
        <w:rPr>
          <w:rFonts w:eastAsia="Calibri" w:cstheme="minorHAnsi"/>
          <w:bCs/>
          <w:position w:val="1"/>
        </w:rPr>
        <w:t>activ</w:t>
      </w:r>
      <w:r w:rsidR="005050B0">
        <w:rPr>
          <w:rFonts w:eastAsia="Calibri" w:cstheme="minorHAnsi"/>
          <w:bCs/>
          <w:position w:val="1"/>
        </w:rPr>
        <w:t>i</w:t>
      </w:r>
      <w:r w:rsidR="00EA0B24">
        <w:rPr>
          <w:rFonts w:eastAsia="Calibri" w:cstheme="minorHAnsi"/>
          <w:bCs/>
          <w:position w:val="1"/>
        </w:rPr>
        <w:t>ties</w:t>
      </w:r>
      <w:r w:rsidRPr="00963619">
        <w:rPr>
          <w:rFonts w:eastAsia="Calibri" w:cstheme="minorHAnsi"/>
          <w:bCs/>
          <w:position w:val="1"/>
        </w:rPr>
        <w:t xml:space="preserve"> implemented by </w:t>
      </w:r>
      <w:r w:rsidR="00DD234D" w:rsidRPr="00963619">
        <w:rPr>
          <w:rFonts w:eastAsia="Calibri" w:cstheme="minorHAnsi"/>
          <w:bCs/>
          <w:position w:val="1"/>
        </w:rPr>
        <w:t xml:space="preserve">both </w:t>
      </w:r>
      <w:r w:rsidRPr="00963619">
        <w:rPr>
          <w:rFonts w:eastAsia="Calibri" w:cstheme="minorHAnsi"/>
          <w:bCs/>
          <w:position w:val="1"/>
        </w:rPr>
        <w:t>UN Women China team</w:t>
      </w:r>
      <w:r w:rsidR="00DD234D" w:rsidRPr="00963619">
        <w:rPr>
          <w:rFonts w:eastAsia="Calibri" w:cstheme="minorHAnsi"/>
          <w:bCs/>
          <w:position w:val="1"/>
        </w:rPr>
        <w:t xml:space="preserve"> and its Responsible Party</w:t>
      </w:r>
      <w:r w:rsidR="00C84F6D" w:rsidRPr="00963619">
        <w:rPr>
          <w:rFonts w:eastAsia="Calibri" w:cstheme="minorHAnsi"/>
          <w:bCs/>
          <w:position w:val="1"/>
        </w:rPr>
        <w:t xml:space="preserve"> </w:t>
      </w:r>
      <w:r w:rsidR="008A3D7A">
        <w:rPr>
          <w:rFonts w:eastAsia="Calibri" w:cstheme="minorHAnsi"/>
          <w:bCs/>
          <w:position w:val="1"/>
        </w:rPr>
        <w:t>(</w:t>
      </w:r>
      <w:r w:rsidR="002F7500" w:rsidRPr="006D4CC3">
        <w:rPr>
          <w:rFonts w:eastAsia="Calibri" w:cstheme="minorHAnsi"/>
          <w:bCs/>
          <w:position w:val="1"/>
        </w:rPr>
        <w:t>the Institute of Geographic Sciences and Natural Resources Research of Chinese Academy of Sciences</w:t>
      </w:r>
      <w:r w:rsidR="008A3D7A">
        <w:rPr>
          <w:rFonts w:eastAsia="Calibri" w:cstheme="minorHAnsi"/>
          <w:bCs/>
          <w:position w:val="1"/>
        </w:rPr>
        <w:t>)</w:t>
      </w:r>
      <w:r w:rsidR="00401154">
        <w:rPr>
          <w:rFonts w:eastAsia="Calibri" w:cstheme="minorHAnsi"/>
          <w:bCs/>
          <w:position w:val="1"/>
        </w:rPr>
        <w:t xml:space="preserve"> </w:t>
      </w:r>
      <w:r w:rsidR="00C84F6D" w:rsidRPr="00963619">
        <w:rPr>
          <w:rFonts w:eastAsia="Calibri" w:cstheme="minorHAnsi"/>
          <w:bCs/>
          <w:position w:val="1"/>
        </w:rPr>
        <w:t>fro</w:t>
      </w:r>
      <w:r w:rsidR="00285BAF" w:rsidRPr="00963619">
        <w:rPr>
          <w:rFonts w:eastAsia="Calibri" w:cstheme="minorHAnsi"/>
          <w:bCs/>
          <w:position w:val="1"/>
        </w:rPr>
        <w:t xml:space="preserve">m </w:t>
      </w:r>
      <w:r w:rsidR="00DD234D" w:rsidRPr="00963619">
        <w:rPr>
          <w:rFonts w:eastAsia="Calibri" w:cstheme="minorHAnsi"/>
          <w:bCs/>
          <w:position w:val="1"/>
        </w:rPr>
        <w:t xml:space="preserve">July 2018 to Apr 2021. </w:t>
      </w:r>
    </w:p>
    <w:p w14:paraId="5FD70DEB" w14:textId="77777777" w:rsidR="00A27474" w:rsidRPr="00963619" w:rsidRDefault="00A27474">
      <w:pPr>
        <w:tabs>
          <w:tab w:val="left" w:pos="1180"/>
        </w:tabs>
        <w:spacing w:before="47" w:after="60" w:line="240" w:lineRule="auto"/>
        <w:ind w:right="274"/>
        <w:jc w:val="both"/>
        <w:rPr>
          <w:rFonts w:eastAsia="Calibri" w:cstheme="minorHAnsi"/>
          <w:bCs/>
          <w:position w:val="1"/>
          <w:highlight w:val="yellow"/>
        </w:rPr>
      </w:pPr>
    </w:p>
    <w:p w14:paraId="47725FF8" w14:textId="1D0A7010" w:rsidR="00045D71" w:rsidRPr="00963619" w:rsidRDefault="00A16DC8">
      <w:pPr>
        <w:tabs>
          <w:tab w:val="left" w:pos="1180"/>
        </w:tabs>
        <w:spacing w:before="47" w:after="60" w:line="240" w:lineRule="auto"/>
        <w:ind w:right="274"/>
        <w:jc w:val="both"/>
        <w:rPr>
          <w:rFonts w:eastAsia="Calibri" w:cstheme="minorHAnsi"/>
          <w:b/>
          <w:position w:val="1"/>
        </w:rPr>
      </w:pPr>
      <w:r w:rsidRPr="00963619">
        <w:rPr>
          <w:rFonts w:eastAsia="Calibri" w:cstheme="minorHAnsi"/>
          <w:b/>
          <w:position w:val="1"/>
        </w:rPr>
        <w:t>Geographic</w:t>
      </w:r>
      <w:r w:rsidR="00C84F6D" w:rsidRPr="00963619">
        <w:rPr>
          <w:rFonts w:eastAsia="Calibri" w:cstheme="minorHAnsi"/>
          <w:b/>
          <w:position w:val="1"/>
        </w:rPr>
        <w:t xml:space="preserve"> </w:t>
      </w:r>
      <w:r w:rsidR="00A27474" w:rsidRPr="00963619">
        <w:rPr>
          <w:rFonts w:eastAsia="Calibri" w:cstheme="minorHAnsi"/>
          <w:b/>
          <w:position w:val="1"/>
        </w:rPr>
        <w:t>scope</w:t>
      </w:r>
      <w:r w:rsidR="00C84F6D" w:rsidRPr="00963619">
        <w:rPr>
          <w:rFonts w:eastAsia="Calibri" w:cstheme="minorHAnsi"/>
          <w:b/>
          <w:position w:val="1"/>
        </w:rPr>
        <w:t>:</w:t>
      </w:r>
    </w:p>
    <w:p w14:paraId="5ABC2B51" w14:textId="50DC741C" w:rsidR="006942F4" w:rsidRPr="00963619" w:rsidRDefault="00285BAF">
      <w:pPr>
        <w:tabs>
          <w:tab w:val="left" w:pos="1180"/>
        </w:tabs>
        <w:spacing w:before="47" w:after="60" w:line="240" w:lineRule="auto"/>
        <w:ind w:right="274"/>
        <w:jc w:val="both"/>
        <w:rPr>
          <w:rFonts w:eastAsia="Calibri" w:cstheme="minorHAnsi"/>
          <w:bCs/>
          <w:strike/>
          <w:position w:val="1"/>
        </w:rPr>
      </w:pPr>
      <w:r w:rsidRPr="00963619">
        <w:rPr>
          <w:rFonts w:eastAsia="Calibri" w:cstheme="minorHAnsi"/>
          <w:bCs/>
          <w:position w:val="1"/>
        </w:rPr>
        <w:t xml:space="preserve">Overall, this project </w:t>
      </w:r>
      <w:r w:rsidR="00A16DC8" w:rsidRPr="00963619">
        <w:rPr>
          <w:rFonts w:eastAsia="Calibri" w:cstheme="minorHAnsi"/>
          <w:bCs/>
          <w:position w:val="1"/>
        </w:rPr>
        <w:t>is</w:t>
      </w:r>
      <w:r w:rsidRPr="00963619">
        <w:rPr>
          <w:rFonts w:eastAsia="Calibri" w:cstheme="minorHAnsi"/>
          <w:bCs/>
          <w:position w:val="1"/>
        </w:rPr>
        <w:t xml:space="preserve"> implemented at </w:t>
      </w:r>
      <w:r w:rsidR="00401154">
        <w:rPr>
          <w:rFonts w:eastAsia="Calibri" w:cstheme="minorHAnsi"/>
          <w:bCs/>
          <w:position w:val="1"/>
        </w:rPr>
        <w:t xml:space="preserve">7 counties </w:t>
      </w:r>
      <w:r w:rsidR="00F92CAE" w:rsidRPr="00963619">
        <w:rPr>
          <w:rFonts w:eastAsia="Calibri" w:cstheme="minorHAnsi"/>
          <w:bCs/>
          <w:position w:val="1"/>
        </w:rPr>
        <w:t>in Qinghai Province</w:t>
      </w:r>
      <w:r w:rsidR="0014169F" w:rsidRPr="00963619">
        <w:rPr>
          <w:rFonts w:eastAsia="Calibri" w:cstheme="minorHAnsi"/>
          <w:bCs/>
          <w:position w:val="1"/>
        </w:rPr>
        <w:t xml:space="preserve">. </w:t>
      </w:r>
      <w:r w:rsidRPr="00963619">
        <w:rPr>
          <w:rFonts w:eastAsia="Calibri" w:cstheme="minorHAnsi"/>
          <w:bCs/>
          <w:position w:val="1"/>
        </w:rPr>
        <w:t xml:space="preserve"> </w:t>
      </w:r>
      <w:r w:rsidR="00A27474" w:rsidRPr="00963619">
        <w:rPr>
          <w:rFonts w:eastAsia="Calibri" w:cstheme="minorHAnsi"/>
          <w:bCs/>
          <w:strike/>
          <w:position w:val="1"/>
        </w:rPr>
        <w:t xml:space="preserve"> </w:t>
      </w:r>
    </w:p>
    <w:p w14:paraId="27C93B68" w14:textId="77777777" w:rsidR="00933414" w:rsidRPr="00963619" w:rsidRDefault="00933414" w:rsidP="00422668">
      <w:pPr>
        <w:pStyle w:val="ListParagraph"/>
        <w:autoSpaceDE w:val="0"/>
        <w:autoSpaceDN w:val="0"/>
        <w:adjustRightInd w:val="0"/>
        <w:jc w:val="both"/>
        <w:rPr>
          <w:rFonts w:asciiTheme="minorHAnsi" w:hAnsiTheme="minorHAnsi" w:cstheme="minorHAnsi"/>
          <w:color w:val="000000"/>
          <w:sz w:val="22"/>
          <w:szCs w:val="22"/>
        </w:rPr>
      </w:pPr>
    </w:p>
    <w:p w14:paraId="772D21E6" w14:textId="213779CF" w:rsidR="009013BE" w:rsidRPr="00963619" w:rsidRDefault="00B5301C">
      <w:pPr>
        <w:pStyle w:val="ListParagraph"/>
        <w:numPr>
          <w:ilvl w:val="0"/>
          <w:numId w:val="15"/>
        </w:numPr>
        <w:shd w:val="clear" w:color="auto" w:fill="FFFFFF"/>
        <w:spacing w:before="150" w:line="330" w:lineRule="atLeast"/>
        <w:jc w:val="both"/>
        <w:rPr>
          <w:rFonts w:asciiTheme="minorHAnsi" w:eastAsia="Calibri" w:hAnsiTheme="minorHAnsi" w:cstheme="minorHAnsi"/>
          <w:bCs/>
          <w:position w:val="1"/>
          <w:lang w:val="en-GB"/>
        </w:rPr>
      </w:pPr>
      <w:r w:rsidRPr="00963619">
        <w:rPr>
          <w:rFonts w:asciiTheme="minorHAnsi" w:eastAsia="Calibri" w:hAnsiTheme="minorHAnsi" w:cstheme="minorHAnsi"/>
          <w:b/>
          <w:position w:val="1"/>
          <w:sz w:val="22"/>
          <w:szCs w:val="22"/>
          <w:lang w:val="en-GB"/>
        </w:rPr>
        <w:t>Scope of Work</w:t>
      </w:r>
      <w:r w:rsidR="003021F8" w:rsidRPr="00963619">
        <w:rPr>
          <w:rFonts w:asciiTheme="minorHAnsi" w:eastAsia="Calibri" w:hAnsiTheme="minorHAnsi" w:cstheme="minorHAnsi"/>
          <w:b/>
          <w:position w:val="1"/>
          <w:sz w:val="22"/>
          <w:szCs w:val="22"/>
          <w:lang w:val="en-GB"/>
        </w:rPr>
        <w:t>, Deliverables</w:t>
      </w:r>
      <w:r w:rsidRPr="00963619">
        <w:rPr>
          <w:rFonts w:asciiTheme="minorHAnsi" w:eastAsia="Calibri" w:hAnsiTheme="minorHAnsi" w:cstheme="minorHAnsi"/>
          <w:b/>
          <w:position w:val="1"/>
          <w:sz w:val="22"/>
          <w:szCs w:val="22"/>
          <w:lang w:val="en-GB"/>
        </w:rPr>
        <w:t xml:space="preserve"> and Timeline </w:t>
      </w:r>
    </w:p>
    <w:p w14:paraId="56E620AC" w14:textId="77777777" w:rsidR="009013BE" w:rsidRPr="00963619" w:rsidRDefault="009013BE">
      <w:pPr>
        <w:tabs>
          <w:tab w:val="left" w:pos="1180"/>
        </w:tabs>
        <w:spacing w:before="47" w:after="60"/>
        <w:ind w:left="360" w:right="274"/>
        <w:jc w:val="both"/>
        <w:rPr>
          <w:rFonts w:eastAsia="Calibri" w:cstheme="minorHAnsi"/>
          <w:b/>
          <w:position w:val="1"/>
        </w:rPr>
      </w:pPr>
    </w:p>
    <w:p w14:paraId="2F2A7B0D" w14:textId="253BDB54" w:rsidR="00A279BC" w:rsidRPr="00963619" w:rsidRDefault="009F75B2">
      <w:pPr>
        <w:pStyle w:val="ListParagraph"/>
        <w:tabs>
          <w:tab w:val="left" w:pos="1180"/>
        </w:tabs>
        <w:spacing w:before="47" w:after="60"/>
        <w:ind w:right="274"/>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Scope of Work</w:t>
      </w:r>
    </w:p>
    <w:p w14:paraId="2352A40E" w14:textId="745BF74F" w:rsidR="0032589F" w:rsidRPr="00963619" w:rsidRDefault="0032589F">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To work with UN Women project team to plan for the evaluation;</w:t>
      </w:r>
    </w:p>
    <w:p w14:paraId="2875B661" w14:textId="7A6C2EF7" w:rsidR="00A5270D" w:rsidRPr="00963619" w:rsidRDefault="00A5270D">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To conduct desk review of the project related documents, including but not limited to the project document, concept notes, workplans and budget plans, responsible party reports, donor reports and communication materials;</w:t>
      </w:r>
    </w:p>
    <w:p w14:paraId="5DEDCD4B" w14:textId="12839F0A" w:rsidR="0045147A" w:rsidRDefault="0045147A">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To develop </w:t>
      </w:r>
      <w:r w:rsidR="00414D8E" w:rsidRPr="00963619">
        <w:rPr>
          <w:rFonts w:asciiTheme="minorHAnsi" w:eastAsia="Calibri" w:hAnsiTheme="minorHAnsi" w:cstheme="minorHAnsi"/>
          <w:bCs/>
          <w:position w:val="1"/>
          <w:sz w:val="22"/>
          <w:szCs w:val="22"/>
          <w:lang w:val="en-GB"/>
        </w:rPr>
        <w:t>a</w:t>
      </w:r>
      <w:r w:rsidR="003B3C4A" w:rsidRPr="00963619">
        <w:rPr>
          <w:rFonts w:asciiTheme="minorHAnsi" w:eastAsia="Calibri" w:hAnsiTheme="minorHAnsi" w:cstheme="minorHAnsi"/>
          <w:bCs/>
          <w:position w:val="1"/>
          <w:sz w:val="22"/>
          <w:szCs w:val="22"/>
          <w:lang w:val="en-GB"/>
        </w:rPr>
        <w:t>n</w:t>
      </w:r>
      <w:r w:rsidR="00414D8E" w:rsidRPr="00963619">
        <w:rPr>
          <w:rFonts w:asciiTheme="minorHAnsi" w:eastAsia="Calibri" w:hAnsiTheme="minorHAnsi" w:cstheme="minorHAnsi"/>
          <w:bCs/>
          <w:position w:val="1"/>
          <w:sz w:val="22"/>
          <w:szCs w:val="22"/>
          <w:lang w:val="en-GB"/>
        </w:rPr>
        <w:t xml:space="preserve"> </w:t>
      </w:r>
      <w:r w:rsidRPr="00963619">
        <w:rPr>
          <w:rFonts w:asciiTheme="minorHAnsi" w:eastAsia="Calibri" w:hAnsiTheme="minorHAnsi" w:cstheme="minorHAnsi"/>
          <w:bCs/>
          <w:position w:val="1"/>
          <w:sz w:val="22"/>
          <w:szCs w:val="22"/>
          <w:lang w:val="en-GB"/>
        </w:rPr>
        <w:t>evaluation plan</w:t>
      </w:r>
      <w:r w:rsidR="003B3C4A" w:rsidRPr="00963619">
        <w:rPr>
          <w:rFonts w:asciiTheme="minorHAnsi" w:eastAsia="Calibri" w:hAnsiTheme="minorHAnsi" w:cstheme="minorHAnsi"/>
          <w:bCs/>
          <w:position w:val="1"/>
          <w:sz w:val="22"/>
          <w:szCs w:val="22"/>
          <w:lang w:val="en-GB"/>
        </w:rPr>
        <w:t xml:space="preserve"> with sound methodologies</w:t>
      </w:r>
      <w:r w:rsidR="00C41FCA" w:rsidRPr="00963619">
        <w:rPr>
          <w:rFonts w:asciiTheme="minorHAnsi" w:eastAsia="Calibri" w:hAnsiTheme="minorHAnsi" w:cstheme="minorHAnsi"/>
          <w:bCs/>
          <w:position w:val="1"/>
          <w:sz w:val="22"/>
          <w:szCs w:val="22"/>
          <w:lang w:val="en-GB"/>
        </w:rPr>
        <w:t xml:space="preserve"> with quantitative and qualitative </w:t>
      </w:r>
      <w:r w:rsidR="00A5270D" w:rsidRPr="00963619">
        <w:rPr>
          <w:rFonts w:asciiTheme="minorHAnsi" w:eastAsia="Calibri" w:hAnsiTheme="minorHAnsi" w:cstheme="minorHAnsi"/>
          <w:bCs/>
          <w:position w:val="1"/>
          <w:sz w:val="22"/>
          <w:szCs w:val="22"/>
          <w:lang w:val="en-GB"/>
        </w:rPr>
        <w:t xml:space="preserve">approaches and </w:t>
      </w:r>
      <w:r w:rsidR="00C41FCA" w:rsidRPr="00963619">
        <w:rPr>
          <w:rFonts w:asciiTheme="minorHAnsi" w:eastAsia="Calibri" w:hAnsiTheme="minorHAnsi" w:cstheme="minorHAnsi"/>
          <w:bCs/>
          <w:position w:val="1"/>
          <w:sz w:val="22"/>
          <w:szCs w:val="22"/>
          <w:lang w:val="en-GB"/>
        </w:rPr>
        <w:t>data analysis</w:t>
      </w:r>
      <w:r w:rsidR="00931746" w:rsidRPr="00963619">
        <w:rPr>
          <w:rFonts w:asciiTheme="minorHAnsi" w:eastAsia="Calibri" w:hAnsiTheme="minorHAnsi" w:cstheme="minorHAnsi"/>
          <w:bCs/>
          <w:position w:val="1"/>
          <w:sz w:val="22"/>
          <w:szCs w:val="22"/>
          <w:lang w:val="en-GB"/>
        </w:rPr>
        <w:t>,</w:t>
      </w:r>
      <w:r w:rsidR="00C41FCA" w:rsidRPr="00963619">
        <w:rPr>
          <w:rFonts w:asciiTheme="minorHAnsi" w:eastAsia="Calibri" w:hAnsiTheme="minorHAnsi" w:cstheme="minorHAnsi"/>
          <w:bCs/>
          <w:position w:val="1"/>
          <w:sz w:val="22"/>
          <w:szCs w:val="22"/>
          <w:lang w:val="en-GB"/>
        </w:rPr>
        <w:t xml:space="preserve"> </w:t>
      </w:r>
      <w:r w:rsidR="00D90439" w:rsidRPr="00963619">
        <w:rPr>
          <w:rFonts w:asciiTheme="minorHAnsi" w:eastAsia="Calibri" w:hAnsiTheme="minorHAnsi" w:cstheme="minorHAnsi"/>
          <w:bCs/>
          <w:position w:val="1"/>
          <w:sz w:val="22"/>
          <w:szCs w:val="22"/>
          <w:lang w:val="en-GB"/>
        </w:rPr>
        <w:t xml:space="preserve">and </w:t>
      </w:r>
      <w:r w:rsidR="00977432" w:rsidRPr="00963619">
        <w:rPr>
          <w:rFonts w:asciiTheme="minorHAnsi" w:eastAsia="Calibri" w:hAnsiTheme="minorHAnsi" w:cstheme="minorHAnsi"/>
          <w:bCs/>
          <w:position w:val="1"/>
          <w:sz w:val="22"/>
          <w:szCs w:val="22"/>
          <w:lang w:val="en-GB"/>
        </w:rPr>
        <w:t xml:space="preserve">a </w:t>
      </w:r>
      <w:r w:rsidR="003B3C4A" w:rsidRPr="00963619">
        <w:rPr>
          <w:rFonts w:asciiTheme="minorHAnsi" w:eastAsia="Calibri" w:hAnsiTheme="minorHAnsi" w:cstheme="minorHAnsi"/>
          <w:bCs/>
          <w:position w:val="1"/>
          <w:sz w:val="22"/>
          <w:szCs w:val="22"/>
          <w:lang w:val="en-GB"/>
        </w:rPr>
        <w:t xml:space="preserve">feasible </w:t>
      </w:r>
      <w:r w:rsidR="00D90439" w:rsidRPr="00963619">
        <w:rPr>
          <w:rFonts w:asciiTheme="minorHAnsi" w:eastAsia="Calibri" w:hAnsiTheme="minorHAnsi" w:cstheme="minorHAnsi"/>
          <w:bCs/>
          <w:position w:val="1"/>
          <w:sz w:val="22"/>
          <w:szCs w:val="22"/>
          <w:lang w:val="en-GB"/>
        </w:rPr>
        <w:t>timeline</w:t>
      </w:r>
      <w:r w:rsidR="00676C89" w:rsidRPr="00963619">
        <w:rPr>
          <w:rFonts w:asciiTheme="minorHAnsi" w:eastAsia="Calibri" w:hAnsiTheme="minorHAnsi" w:cstheme="minorHAnsi"/>
          <w:bCs/>
          <w:position w:val="1"/>
          <w:sz w:val="22"/>
          <w:szCs w:val="22"/>
          <w:lang w:val="en-GB"/>
        </w:rPr>
        <w:t>;</w:t>
      </w:r>
      <w:r w:rsidR="00D90439" w:rsidRPr="00963619">
        <w:rPr>
          <w:rFonts w:asciiTheme="minorHAnsi" w:eastAsia="Calibri" w:hAnsiTheme="minorHAnsi" w:cstheme="minorHAnsi"/>
          <w:bCs/>
          <w:position w:val="1"/>
          <w:sz w:val="22"/>
          <w:szCs w:val="22"/>
          <w:lang w:val="en-GB"/>
        </w:rPr>
        <w:t xml:space="preserve">  </w:t>
      </w:r>
    </w:p>
    <w:p w14:paraId="2091ECD1" w14:textId="64F7FC97" w:rsidR="00BA64B3" w:rsidRPr="00963619" w:rsidRDefault="0063626A">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To </w:t>
      </w:r>
      <w:r w:rsidR="00931746" w:rsidRPr="00963619">
        <w:rPr>
          <w:rFonts w:asciiTheme="minorHAnsi" w:eastAsia="Calibri" w:hAnsiTheme="minorHAnsi" w:cstheme="minorHAnsi"/>
          <w:bCs/>
          <w:position w:val="1"/>
          <w:sz w:val="22"/>
          <w:szCs w:val="22"/>
          <w:lang w:val="en-GB"/>
        </w:rPr>
        <w:t xml:space="preserve">verify and </w:t>
      </w:r>
      <w:r w:rsidR="008E3B5E" w:rsidRPr="00963619">
        <w:rPr>
          <w:rFonts w:asciiTheme="minorHAnsi" w:eastAsia="Calibri" w:hAnsiTheme="minorHAnsi" w:cstheme="minorHAnsi"/>
          <w:bCs/>
          <w:position w:val="1"/>
          <w:sz w:val="22"/>
          <w:szCs w:val="22"/>
          <w:lang w:val="en-GB"/>
        </w:rPr>
        <w:t>analyse</w:t>
      </w:r>
      <w:r w:rsidR="00BA64B3" w:rsidRPr="00963619">
        <w:rPr>
          <w:rFonts w:asciiTheme="minorHAnsi" w:eastAsia="Calibri" w:hAnsiTheme="minorHAnsi" w:cstheme="minorHAnsi"/>
          <w:bCs/>
          <w:position w:val="1"/>
          <w:sz w:val="22"/>
          <w:szCs w:val="22"/>
          <w:lang w:val="en-GB"/>
        </w:rPr>
        <w:t xml:space="preserve"> all data and develop </w:t>
      </w:r>
      <w:r w:rsidRPr="00963619">
        <w:rPr>
          <w:rFonts w:asciiTheme="minorHAnsi" w:eastAsia="Calibri" w:hAnsiTheme="minorHAnsi" w:cstheme="minorHAnsi"/>
          <w:bCs/>
          <w:position w:val="1"/>
          <w:sz w:val="22"/>
          <w:szCs w:val="22"/>
          <w:lang w:val="en-GB"/>
        </w:rPr>
        <w:t>preliminary results</w:t>
      </w:r>
      <w:r w:rsidR="00BA64B3" w:rsidRPr="00963619">
        <w:rPr>
          <w:rFonts w:asciiTheme="minorHAnsi" w:eastAsia="Calibri" w:hAnsiTheme="minorHAnsi" w:cstheme="minorHAnsi"/>
          <w:bCs/>
          <w:position w:val="1"/>
          <w:sz w:val="22"/>
          <w:szCs w:val="22"/>
          <w:lang w:val="en-GB"/>
        </w:rPr>
        <w:t>;</w:t>
      </w:r>
    </w:p>
    <w:p w14:paraId="764D59C0" w14:textId="1EB02C63" w:rsidR="0063626A" w:rsidRPr="00963619" w:rsidRDefault="00BA64B3">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To brief preliminary results to</w:t>
      </w:r>
      <w:r w:rsidR="0063626A" w:rsidRPr="00963619">
        <w:rPr>
          <w:rFonts w:asciiTheme="minorHAnsi" w:eastAsia="Calibri" w:hAnsiTheme="minorHAnsi" w:cstheme="minorHAnsi"/>
          <w:bCs/>
          <w:position w:val="1"/>
          <w:sz w:val="22"/>
          <w:szCs w:val="22"/>
          <w:lang w:val="en-GB"/>
        </w:rPr>
        <w:t xml:space="preserve"> the UN Women project </w:t>
      </w:r>
      <w:r w:rsidR="00E84B28" w:rsidRPr="00963619">
        <w:rPr>
          <w:rStyle w:val="EndnoteReference"/>
          <w:rFonts w:asciiTheme="minorHAnsi" w:eastAsia="Calibri" w:hAnsiTheme="minorHAnsi" w:cstheme="minorHAnsi"/>
          <w:bCs/>
          <w:position w:val="1"/>
          <w:sz w:val="22"/>
          <w:szCs w:val="22"/>
          <w:lang w:val="en-GB"/>
        </w:rPr>
        <w:endnoteReference w:id="1"/>
      </w:r>
      <w:r w:rsidR="0063626A" w:rsidRPr="00963619">
        <w:rPr>
          <w:rFonts w:asciiTheme="minorHAnsi" w:eastAsia="Calibri" w:hAnsiTheme="minorHAnsi" w:cstheme="minorHAnsi"/>
          <w:bCs/>
          <w:position w:val="1"/>
          <w:sz w:val="22"/>
          <w:szCs w:val="22"/>
          <w:lang w:val="en-GB"/>
        </w:rPr>
        <w:t>team</w:t>
      </w:r>
      <w:r w:rsidRPr="00963619">
        <w:rPr>
          <w:rFonts w:asciiTheme="minorHAnsi" w:eastAsia="Calibri" w:hAnsiTheme="minorHAnsi" w:cstheme="minorHAnsi"/>
          <w:bCs/>
          <w:position w:val="1"/>
          <w:sz w:val="22"/>
          <w:szCs w:val="22"/>
          <w:lang w:val="en-GB"/>
        </w:rPr>
        <w:t>;</w:t>
      </w:r>
    </w:p>
    <w:p w14:paraId="46C1EA49" w14:textId="3EDDB712" w:rsidR="0026433D" w:rsidRPr="00963619" w:rsidRDefault="00676C89">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To develop a comprehensive evaluation report </w:t>
      </w:r>
      <w:r w:rsidR="00292DF0" w:rsidRPr="00963619">
        <w:rPr>
          <w:rFonts w:asciiTheme="minorHAnsi" w:eastAsia="Calibri" w:hAnsiTheme="minorHAnsi" w:cstheme="minorHAnsi"/>
          <w:bCs/>
          <w:position w:val="1"/>
          <w:sz w:val="22"/>
          <w:szCs w:val="22"/>
          <w:lang w:val="en-GB"/>
        </w:rPr>
        <w:t xml:space="preserve">in English </w:t>
      </w:r>
      <w:r w:rsidRPr="00963619">
        <w:rPr>
          <w:rFonts w:asciiTheme="minorHAnsi" w:eastAsia="Calibri" w:hAnsiTheme="minorHAnsi" w:cstheme="minorHAnsi"/>
          <w:bCs/>
          <w:position w:val="1"/>
          <w:sz w:val="22"/>
          <w:szCs w:val="22"/>
          <w:lang w:val="en-GB"/>
        </w:rPr>
        <w:t xml:space="preserve">with </w:t>
      </w:r>
      <w:r w:rsidR="003B3C4A" w:rsidRPr="00963619">
        <w:rPr>
          <w:rFonts w:asciiTheme="minorHAnsi" w:eastAsia="Calibri" w:hAnsiTheme="minorHAnsi" w:cstheme="minorHAnsi"/>
          <w:bCs/>
          <w:position w:val="1"/>
          <w:sz w:val="22"/>
          <w:szCs w:val="22"/>
          <w:lang w:val="en-GB"/>
        </w:rPr>
        <w:t>executive summary, key findings</w:t>
      </w:r>
      <w:r w:rsidR="00BA64B3" w:rsidRPr="00963619">
        <w:rPr>
          <w:rFonts w:asciiTheme="minorHAnsi" w:eastAsia="Calibri" w:hAnsiTheme="minorHAnsi" w:cstheme="minorHAnsi"/>
          <w:bCs/>
          <w:position w:val="1"/>
          <w:sz w:val="22"/>
          <w:szCs w:val="22"/>
          <w:lang w:val="en-GB"/>
        </w:rPr>
        <w:t xml:space="preserve">, </w:t>
      </w:r>
      <w:r w:rsidR="008E3B5E" w:rsidRPr="00963619">
        <w:rPr>
          <w:rFonts w:asciiTheme="minorHAnsi" w:eastAsia="Calibri" w:hAnsiTheme="minorHAnsi" w:cstheme="minorHAnsi"/>
          <w:bCs/>
          <w:position w:val="1"/>
          <w:sz w:val="22"/>
          <w:szCs w:val="22"/>
          <w:lang w:val="en-GB"/>
        </w:rPr>
        <w:t>conclusions,</w:t>
      </w:r>
      <w:r w:rsidR="00100BA9" w:rsidRPr="00963619">
        <w:rPr>
          <w:rFonts w:asciiTheme="minorHAnsi" w:eastAsia="Calibri" w:hAnsiTheme="minorHAnsi" w:cstheme="minorHAnsi"/>
          <w:bCs/>
          <w:position w:val="1"/>
          <w:sz w:val="22"/>
          <w:szCs w:val="22"/>
          <w:lang w:val="en-GB"/>
        </w:rPr>
        <w:t xml:space="preserve"> </w:t>
      </w:r>
      <w:r w:rsidR="003B3C4A" w:rsidRPr="00963619">
        <w:rPr>
          <w:rFonts w:asciiTheme="minorHAnsi" w:eastAsia="Calibri" w:hAnsiTheme="minorHAnsi" w:cstheme="minorHAnsi"/>
          <w:bCs/>
          <w:position w:val="1"/>
          <w:sz w:val="22"/>
          <w:szCs w:val="22"/>
          <w:lang w:val="en-GB"/>
        </w:rPr>
        <w:t>and recommendations</w:t>
      </w:r>
      <w:r w:rsidR="00931746" w:rsidRPr="00963619">
        <w:rPr>
          <w:rFonts w:asciiTheme="minorHAnsi" w:eastAsia="Calibri" w:hAnsiTheme="minorHAnsi" w:cstheme="minorHAnsi"/>
          <w:bCs/>
          <w:position w:val="1"/>
          <w:sz w:val="22"/>
          <w:szCs w:val="22"/>
          <w:lang w:val="en-GB"/>
        </w:rPr>
        <w:t xml:space="preserve">. The recommendations should include </w:t>
      </w:r>
      <w:r w:rsidR="0026433D" w:rsidRPr="00963619">
        <w:rPr>
          <w:rFonts w:asciiTheme="minorHAnsi" w:eastAsia="Calibri" w:hAnsiTheme="minorHAnsi" w:cstheme="minorHAnsi"/>
          <w:bCs/>
          <w:position w:val="1"/>
          <w:sz w:val="22"/>
          <w:szCs w:val="22"/>
          <w:lang w:val="en-GB"/>
        </w:rPr>
        <w:t>for a way forward for</w:t>
      </w:r>
      <w:r w:rsidR="00292DF0" w:rsidRPr="00963619">
        <w:rPr>
          <w:rFonts w:asciiTheme="minorHAnsi" w:eastAsia="Calibri" w:hAnsiTheme="minorHAnsi" w:cstheme="minorHAnsi"/>
          <w:bCs/>
          <w:position w:val="1"/>
          <w:sz w:val="22"/>
          <w:szCs w:val="22"/>
          <w:lang w:val="en-GB"/>
        </w:rPr>
        <w:t xml:space="preserve"> </w:t>
      </w:r>
      <w:r w:rsidR="002B53C5" w:rsidRPr="00963619">
        <w:rPr>
          <w:rFonts w:asciiTheme="minorHAnsi" w:eastAsia="Calibri" w:hAnsiTheme="minorHAnsi" w:cstheme="minorHAnsi"/>
          <w:bCs/>
          <w:position w:val="1"/>
          <w:sz w:val="22"/>
          <w:szCs w:val="22"/>
          <w:lang w:val="en-GB"/>
        </w:rPr>
        <w:t xml:space="preserve">the </w:t>
      </w:r>
      <w:r w:rsidR="00292DF0" w:rsidRPr="00963619">
        <w:rPr>
          <w:rFonts w:asciiTheme="minorHAnsi" w:eastAsia="Calibri" w:hAnsiTheme="minorHAnsi" w:cstheme="minorHAnsi"/>
          <w:bCs/>
          <w:position w:val="1"/>
          <w:sz w:val="22"/>
          <w:szCs w:val="22"/>
          <w:lang w:val="en-GB"/>
        </w:rPr>
        <w:t xml:space="preserve">Women Economic Empowerment </w:t>
      </w:r>
      <w:r w:rsidR="002B53C5" w:rsidRPr="00963619">
        <w:rPr>
          <w:rFonts w:asciiTheme="minorHAnsi" w:eastAsia="Calibri" w:hAnsiTheme="minorHAnsi" w:cstheme="minorHAnsi"/>
          <w:bCs/>
          <w:position w:val="1"/>
          <w:sz w:val="22"/>
          <w:szCs w:val="22"/>
          <w:lang w:val="en-GB"/>
        </w:rPr>
        <w:t xml:space="preserve">Portfolio </w:t>
      </w:r>
      <w:r w:rsidR="00931746" w:rsidRPr="00963619">
        <w:rPr>
          <w:rFonts w:asciiTheme="minorHAnsi" w:eastAsia="Calibri" w:hAnsiTheme="minorHAnsi" w:cstheme="minorHAnsi"/>
          <w:bCs/>
          <w:position w:val="1"/>
          <w:sz w:val="22"/>
          <w:szCs w:val="22"/>
          <w:lang w:val="en-GB"/>
        </w:rPr>
        <w:t xml:space="preserve">development </w:t>
      </w:r>
    </w:p>
    <w:p w14:paraId="51F594E6" w14:textId="7F9EA7C9" w:rsidR="00A77A48" w:rsidRPr="00963619" w:rsidRDefault="00A77A48">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The report will only be considered final when it </w:t>
      </w:r>
      <w:r w:rsidR="00187750" w:rsidRPr="00963619">
        <w:rPr>
          <w:rFonts w:asciiTheme="minorHAnsi" w:eastAsia="Calibri" w:hAnsiTheme="minorHAnsi" w:cstheme="minorHAnsi"/>
          <w:bCs/>
          <w:position w:val="1"/>
          <w:sz w:val="22"/>
          <w:szCs w:val="22"/>
          <w:lang w:val="en-GB"/>
        </w:rPr>
        <w:t>meets the</w:t>
      </w:r>
      <w:r w:rsidRPr="00963619">
        <w:rPr>
          <w:rFonts w:asciiTheme="minorHAnsi" w:eastAsia="Calibri" w:hAnsiTheme="minorHAnsi" w:cstheme="minorHAnsi"/>
          <w:bCs/>
          <w:position w:val="1"/>
          <w:sz w:val="22"/>
          <w:szCs w:val="22"/>
          <w:lang w:val="en-GB"/>
        </w:rPr>
        <w:t xml:space="preserve"> UN Women GERAAS quality standards</w:t>
      </w:r>
      <w:r w:rsidR="00187750" w:rsidRPr="00963619">
        <w:rPr>
          <w:rFonts w:asciiTheme="minorHAnsi" w:eastAsia="Calibri" w:hAnsiTheme="minorHAnsi" w:cstheme="minorHAnsi"/>
          <w:bCs/>
          <w:position w:val="1"/>
          <w:sz w:val="22"/>
          <w:szCs w:val="22"/>
          <w:lang w:val="en-GB"/>
        </w:rPr>
        <w:t>.</w:t>
      </w:r>
    </w:p>
    <w:p w14:paraId="0DEE1F82" w14:textId="136A01F4" w:rsidR="0036016E" w:rsidRPr="00963619" w:rsidRDefault="0026433D">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The report should </w:t>
      </w:r>
      <w:r w:rsidR="001D43AC" w:rsidRPr="00963619">
        <w:rPr>
          <w:rFonts w:asciiTheme="minorHAnsi" w:eastAsia="Calibri" w:hAnsiTheme="minorHAnsi" w:cstheme="minorHAnsi"/>
          <w:bCs/>
          <w:position w:val="1"/>
          <w:sz w:val="22"/>
          <w:szCs w:val="22"/>
          <w:lang w:val="en-GB"/>
        </w:rPr>
        <w:t>be</w:t>
      </w:r>
      <w:r w:rsidR="00292DF0" w:rsidRPr="00963619">
        <w:rPr>
          <w:rFonts w:asciiTheme="minorHAnsi" w:eastAsia="Calibri" w:hAnsiTheme="minorHAnsi" w:cstheme="minorHAnsi"/>
          <w:bCs/>
          <w:position w:val="1"/>
          <w:sz w:val="22"/>
          <w:szCs w:val="22"/>
          <w:lang w:val="en-GB"/>
        </w:rPr>
        <w:t xml:space="preserve"> </w:t>
      </w:r>
      <w:r w:rsidRPr="00963619">
        <w:rPr>
          <w:rFonts w:asciiTheme="minorHAnsi" w:eastAsia="Calibri" w:hAnsiTheme="minorHAnsi" w:cstheme="minorHAnsi"/>
          <w:bCs/>
          <w:position w:val="1"/>
          <w:sz w:val="22"/>
          <w:szCs w:val="22"/>
          <w:lang w:val="en-GB"/>
        </w:rPr>
        <w:t xml:space="preserve">copy-edited and </w:t>
      </w:r>
      <w:r w:rsidR="001544A4" w:rsidRPr="00963619">
        <w:rPr>
          <w:rFonts w:asciiTheme="minorHAnsi" w:eastAsia="Calibri" w:hAnsiTheme="minorHAnsi" w:cstheme="minorHAnsi"/>
          <w:bCs/>
          <w:position w:val="1"/>
          <w:sz w:val="22"/>
          <w:szCs w:val="22"/>
          <w:lang w:val="en-GB"/>
        </w:rPr>
        <w:t>in line with UN Women branding guidelines.</w:t>
      </w:r>
    </w:p>
    <w:p w14:paraId="0478F817" w14:textId="5D3C38DE" w:rsidR="00631D72" w:rsidRDefault="00631D72">
      <w:pPr>
        <w:autoSpaceDE w:val="0"/>
        <w:autoSpaceDN w:val="0"/>
        <w:adjustRightInd w:val="0"/>
        <w:spacing w:after="0" w:line="240" w:lineRule="auto"/>
        <w:jc w:val="both"/>
        <w:rPr>
          <w:rFonts w:eastAsia="Calibri" w:cstheme="minorHAnsi"/>
          <w:bCs/>
          <w:position w:val="1"/>
        </w:rPr>
      </w:pPr>
    </w:p>
    <w:p w14:paraId="6A5E9714" w14:textId="6282B369" w:rsidR="00753FA5" w:rsidRDefault="00751E43">
      <w:pPr>
        <w:autoSpaceDE w:val="0"/>
        <w:autoSpaceDN w:val="0"/>
        <w:adjustRightInd w:val="0"/>
        <w:spacing w:after="0" w:line="240" w:lineRule="auto"/>
        <w:jc w:val="both"/>
        <w:rPr>
          <w:rFonts w:eastAsia="Calibri" w:cstheme="minorHAnsi"/>
          <w:bCs/>
          <w:position w:val="1"/>
        </w:rPr>
      </w:pPr>
      <w:r>
        <w:rPr>
          <w:rFonts w:eastAsia="Calibri" w:cstheme="minorHAnsi"/>
          <w:bCs/>
          <w:position w:val="1"/>
        </w:rPr>
        <w:t xml:space="preserve">The International </w:t>
      </w:r>
      <w:r w:rsidR="008F3738">
        <w:rPr>
          <w:rFonts w:eastAsia="Calibri" w:cstheme="minorHAnsi"/>
          <w:bCs/>
          <w:position w:val="1"/>
        </w:rPr>
        <w:t>C</w:t>
      </w:r>
      <w:r>
        <w:rPr>
          <w:rFonts w:eastAsia="Calibri" w:cstheme="minorHAnsi"/>
          <w:bCs/>
          <w:position w:val="1"/>
        </w:rPr>
        <w:t>onsultant</w:t>
      </w:r>
      <w:r w:rsidR="0048494A" w:rsidRPr="009F5060">
        <w:rPr>
          <w:rFonts w:eastAsia="Calibri" w:cstheme="minorHAnsi"/>
          <w:bCs/>
          <w:position w:val="1"/>
        </w:rPr>
        <w:t>’s role</w:t>
      </w:r>
      <w:r>
        <w:rPr>
          <w:rFonts w:eastAsia="Calibri" w:cstheme="minorHAnsi"/>
          <w:bCs/>
          <w:position w:val="1"/>
        </w:rPr>
        <w:t>:</w:t>
      </w:r>
    </w:p>
    <w:p w14:paraId="6276F4A1" w14:textId="239ADDC4" w:rsidR="00253CD3" w:rsidRDefault="00B52857" w:rsidP="00253CD3">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422668">
        <w:rPr>
          <w:rFonts w:asciiTheme="minorHAnsi" w:eastAsia="Calibri" w:hAnsiTheme="minorHAnsi" w:cstheme="minorHAnsi"/>
          <w:bCs/>
          <w:position w:val="1"/>
          <w:sz w:val="22"/>
          <w:szCs w:val="22"/>
          <w:lang w:val="en-GB" w:eastAsia="zh-CN"/>
        </w:rPr>
        <w:t xml:space="preserve">To lead and conduct </w:t>
      </w:r>
      <w:r w:rsidR="00E41551">
        <w:rPr>
          <w:rFonts w:asciiTheme="minorHAnsi" w:eastAsia="Calibri" w:hAnsiTheme="minorHAnsi" w:cstheme="minorHAnsi"/>
          <w:bCs/>
          <w:position w:val="1"/>
          <w:sz w:val="22"/>
          <w:szCs w:val="22"/>
          <w:lang w:val="en-GB" w:eastAsia="zh-CN"/>
        </w:rPr>
        <w:t>the evaluation,</w:t>
      </w:r>
      <w:r w:rsidR="00E41551">
        <w:rPr>
          <w:rFonts w:asciiTheme="minorHAnsi" w:eastAsia="Calibri" w:hAnsiTheme="minorHAnsi" w:cstheme="minorHAnsi"/>
          <w:bCs/>
          <w:position w:val="1"/>
          <w:sz w:val="22"/>
          <w:szCs w:val="22"/>
          <w:lang w:val="en-GB"/>
        </w:rPr>
        <w:t xml:space="preserve"> and be responsible for the relevant deliverables;</w:t>
      </w:r>
      <w:r w:rsidR="00253CD3" w:rsidRPr="00253CD3">
        <w:rPr>
          <w:rFonts w:asciiTheme="minorHAnsi" w:eastAsia="Calibri" w:hAnsiTheme="minorHAnsi" w:cstheme="minorHAnsi"/>
          <w:bCs/>
          <w:position w:val="1"/>
          <w:sz w:val="22"/>
          <w:szCs w:val="22"/>
          <w:lang w:val="en-GB"/>
        </w:rPr>
        <w:t xml:space="preserve"> </w:t>
      </w:r>
    </w:p>
    <w:p w14:paraId="073A68F2" w14:textId="6A30F5E9" w:rsidR="00253CD3" w:rsidRDefault="00253CD3" w:rsidP="00253CD3">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Pr>
          <w:rFonts w:asciiTheme="minorHAnsi" w:eastAsia="Calibri" w:hAnsiTheme="minorHAnsi" w:cstheme="minorHAnsi"/>
          <w:bCs/>
          <w:position w:val="1"/>
          <w:sz w:val="22"/>
          <w:szCs w:val="22"/>
          <w:lang w:val="en-GB"/>
        </w:rPr>
        <w:t>To outline the monitoring methodology and framework;</w:t>
      </w:r>
    </w:p>
    <w:p w14:paraId="3B8A1608" w14:textId="65E021A0" w:rsidR="00253CD3" w:rsidRDefault="00253CD3" w:rsidP="00253CD3">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Pr>
          <w:rFonts w:asciiTheme="minorHAnsi" w:eastAsia="Calibri" w:hAnsiTheme="minorHAnsi" w:cstheme="minorHAnsi"/>
          <w:bCs/>
          <w:position w:val="1"/>
          <w:sz w:val="22"/>
          <w:szCs w:val="22"/>
          <w:lang w:val="en-GB"/>
        </w:rPr>
        <w:t>To oversee field visits and data collection.</w:t>
      </w:r>
    </w:p>
    <w:p w14:paraId="4B2280BE" w14:textId="330074EB" w:rsidR="00E41551" w:rsidRDefault="00E41551" w:rsidP="00E41551">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422668">
        <w:rPr>
          <w:rFonts w:asciiTheme="minorHAnsi" w:eastAsia="Calibri" w:hAnsiTheme="minorHAnsi" w:cstheme="minorHAnsi"/>
          <w:bCs/>
          <w:position w:val="1"/>
          <w:sz w:val="22"/>
          <w:szCs w:val="22"/>
          <w:lang w:val="en-GB"/>
        </w:rPr>
        <w:t xml:space="preserve">To communicate </w:t>
      </w:r>
      <w:r>
        <w:rPr>
          <w:rFonts w:asciiTheme="minorHAnsi" w:eastAsia="Calibri" w:hAnsiTheme="minorHAnsi" w:cstheme="minorHAnsi"/>
          <w:bCs/>
          <w:position w:val="1"/>
          <w:sz w:val="22"/>
          <w:szCs w:val="22"/>
          <w:lang w:val="en-GB"/>
        </w:rPr>
        <w:t>with UN Women whenever needed;</w:t>
      </w:r>
    </w:p>
    <w:p w14:paraId="77C4AF9C" w14:textId="3173811B" w:rsidR="008F3738" w:rsidRPr="00F27B38" w:rsidRDefault="0063313A" w:rsidP="00F27B38">
      <w:pPr>
        <w:pStyle w:val="ListParagraph"/>
        <w:numPr>
          <w:ilvl w:val="0"/>
          <w:numId w:val="6"/>
        </w:numPr>
        <w:rPr>
          <w:rFonts w:asciiTheme="minorHAnsi" w:eastAsia="Calibri" w:hAnsiTheme="minorHAnsi" w:cstheme="minorHAnsi"/>
          <w:bCs/>
          <w:position w:val="1"/>
          <w:sz w:val="22"/>
          <w:szCs w:val="22"/>
          <w:lang w:val="en-GB"/>
        </w:rPr>
      </w:pPr>
      <w:r w:rsidRPr="00F27B38">
        <w:rPr>
          <w:rFonts w:asciiTheme="minorHAnsi" w:eastAsia="Calibri" w:hAnsiTheme="minorHAnsi" w:cstheme="minorHAnsi"/>
          <w:bCs/>
          <w:position w:val="1"/>
          <w:sz w:val="22"/>
          <w:szCs w:val="22"/>
          <w:lang w:val="en-GB"/>
        </w:rPr>
        <w:t>To work closely with the National Consultant for the final project evaluation</w:t>
      </w:r>
      <w:r w:rsidR="003D130D" w:rsidRPr="00F27B38">
        <w:rPr>
          <w:rFonts w:asciiTheme="minorHAnsi" w:eastAsia="Calibri" w:hAnsiTheme="minorHAnsi" w:cstheme="minorHAnsi"/>
          <w:bCs/>
          <w:position w:val="1"/>
          <w:sz w:val="22"/>
          <w:szCs w:val="22"/>
          <w:lang w:val="en-GB"/>
        </w:rPr>
        <w:t>;</w:t>
      </w:r>
    </w:p>
    <w:p w14:paraId="5162CC75" w14:textId="77777777" w:rsidR="00753FA5" w:rsidRPr="00963619" w:rsidRDefault="00753FA5" w:rsidP="00422668">
      <w:pPr>
        <w:autoSpaceDE w:val="0"/>
        <w:autoSpaceDN w:val="0"/>
        <w:adjustRightInd w:val="0"/>
        <w:spacing w:after="0" w:line="240" w:lineRule="auto"/>
        <w:jc w:val="both"/>
        <w:rPr>
          <w:rFonts w:eastAsia="Calibri" w:cstheme="minorHAnsi"/>
          <w:bCs/>
          <w:position w:val="1"/>
        </w:rPr>
      </w:pPr>
    </w:p>
    <w:p w14:paraId="5B2E8F86" w14:textId="3BA42949" w:rsidR="00F22D35" w:rsidRPr="00963619" w:rsidRDefault="00F22D35" w:rsidP="00422668">
      <w:pPr>
        <w:autoSpaceDE w:val="0"/>
        <w:autoSpaceDN w:val="0"/>
        <w:adjustRightInd w:val="0"/>
        <w:spacing w:after="0" w:line="240" w:lineRule="auto"/>
        <w:jc w:val="both"/>
        <w:rPr>
          <w:rFonts w:eastAsia="SimSun" w:cstheme="minorHAnsi"/>
          <w:b/>
          <w:color w:val="000000"/>
        </w:rPr>
      </w:pPr>
      <w:r w:rsidRPr="00963619">
        <w:rPr>
          <w:rFonts w:eastAsia="SimSun" w:cstheme="minorHAnsi"/>
          <w:b/>
          <w:color w:val="000000"/>
        </w:rPr>
        <w:t>Delivery schedule</w:t>
      </w:r>
    </w:p>
    <w:p w14:paraId="3923937E" w14:textId="77777777" w:rsidR="00692339" w:rsidRPr="00963619" w:rsidRDefault="00692339" w:rsidP="00422668">
      <w:pPr>
        <w:autoSpaceDE w:val="0"/>
        <w:autoSpaceDN w:val="0"/>
        <w:adjustRightInd w:val="0"/>
        <w:spacing w:after="0" w:line="240" w:lineRule="auto"/>
        <w:jc w:val="both"/>
        <w:rPr>
          <w:rFonts w:eastAsia="SimSun" w:cstheme="minorHAnsi"/>
          <w:b/>
          <w:color w:val="000000"/>
        </w:rPr>
      </w:pPr>
    </w:p>
    <w:tbl>
      <w:tblPr>
        <w:tblStyle w:val="TableGrid"/>
        <w:tblW w:w="5187" w:type="pct"/>
        <w:tblInd w:w="-365" w:type="dxa"/>
        <w:tblLook w:val="04A0" w:firstRow="1" w:lastRow="0" w:firstColumn="1" w:lastColumn="0" w:noHBand="0" w:noVBand="1"/>
      </w:tblPr>
      <w:tblGrid>
        <w:gridCol w:w="3645"/>
        <w:gridCol w:w="3768"/>
        <w:gridCol w:w="1547"/>
        <w:gridCol w:w="1141"/>
      </w:tblGrid>
      <w:tr w:rsidR="00692339" w:rsidRPr="00963619" w14:paraId="0791AC67" w14:textId="77777777" w:rsidTr="009F5060">
        <w:tc>
          <w:tcPr>
            <w:tcW w:w="1804" w:type="pct"/>
          </w:tcPr>
          <w:p w14:paraId="2444DC0D" w14:textId="77777777" w:rsidR="00692339" w:rsidRPr="00963619" w:rsidRDefault="00692339" w:rsidP="00422668">
            <w:pPr>
              <w:autoSpaceDE w:val="0"/>
              <w:autoSpaceDN w:val="0"/>
              <w:adjustRightInd w:val="0"/>
              <w:rPr>
                <w:rFonts w:cstheme="minorHAnsi"/>
                <w:b/>
                <w:position w:val="1"/>
              </w:rPr>
            </w:pPr>
            <w:bookmarkStart w:id="1" w:name="_Hlk32823864"/>
            <w:r w:rsidRPr="00963619">
              <w:rPr>
                <w:rFonts w:cstheme="minorHAnsi"/>
                <w:b/>
                <w:position w:val="1"/>
              </w:rPr>
              <w:t>Deliverables</w:t>
            </w:r>
          </w:p>
        </w:tc>
        <w:tc>
          <w:tcPr>
            <w:tcW w:w="1865" w:type="pct"/>
          </w:tcPr>
          <w:p w14:paraId="1A76E9FD" w14:textId="688AD9BD" w:rsidR="00692339" w:rsidRPr="00963619" w:rsidRDefault="00692339" w:rsidP="00422668">
            <w:pPr>
              <w:autoSpaceDE w:val="0"/>
              <w:autoSpaceDN w:val="0"/>
              <w:adjustRightInd w:val="0"/>
              <w:rPr>
                <w:rFonts w:cstheme="minorHAnsi"/>
                <w:b/>
                <w:position w:val="1"/>
              </w:rPr>
            </w:pPr>
            <w:r w:rsidRPr="00963619">
              <w:rPr>
                <w:rFonts w:cstheme="minorHAnsi"/>
                <w:b/>
                <w:position w:val="1"/>
              </w:rPr>
              <w:t>Activities</w:t>
            </w:r>
          </w:p>
        </w:tc>
        <w:tc>
          <w:tcPr>
            <w:tcW w:w="766" w:type="pct"/>
          </w:tcPr>
          <w:p w14:paraId="00BAA66F" w14:textId="610BBDA2" w:rsidR="00692339" w:rsidRPr="00963619" w:rsidRDefault="00692339" w:rsidP="00422668">
            <w:pPr>
              <w:autoSpaceDE w:val="0"/>
              <w:autoSpaceDN w:val="0"/>
              <w:adjustRightInd w:val="0"/>
              <w:rPr>
                <w:rFonts w:cstheme="minorHAnsi"/>
                <w:b/>
                <w:position w:val="1"/>
              </w:rPr>
            </w:pPr>
            <w:r w:rsidRPr="00963619">
              <w:rPr>
                <w:rFonts w:cstheme="minorHAnsi"/>
                <w:b/>
                <w:position w:val="1"/>
              </w:rPr>
              <w:t>Expected delivery date</w:t>
            </w:r>
          </w:p>
        </w:tc>
        <w:tc>
          <w:tcPr>
            <w:tcW w:w="565" w:type="pct"/>
          </w:tcPr>
          <w:p w14:paraId="138F9D49" w14:textId="77777777" w:rsidR="00692339" w:rsidRPr="00963619" w:rsidRDefault="00692339" w:rsidP="00422668">
            <w:pPr>
              <w:autoSpaceDE w:val="0"/>
              <w:autoSpaceDN w:val="0"/>
              <w:adjustRightInd w:val="0"/>
              <w:rPr>
                <w:rFonts w:cstheme="minorHAnsi"/>
                <w:b/>
                <w:position w:val="1"/>
              </w:rPr>
            </w:pPr>
            <w:r w:rsidRPr="00963619">
              <w:rPr>
                <w:rFonts w:cstheme="minorHAnsi"/>
                <w:b/>
                <w:position w:val="1"/>
              </w:rPr>
              <w:t>% Payment</w:t>
            </w:r>
          </w:p>
        </w:tc>
      </w:tr>
      <w:tr w:rsidR="00292BB3" w:rsidRPr="00963619" w14:paraId="61088DA8" w14:textId="77777777" w:rsidTr="009F5060">
        <w:trPr>
          <w:trHeight w:val="1678"/>
        </w:trPr>
        <w:tc>
          <w:tcPr>
            <w:tcW w:w="1804" w:type="pct"/>
          </w:tcPr>
          <w:p w14:paraId="7E2219E6" w14:textId="110616F9" w:rsidR="00292BB3" w:rsidRPr="00963619" w:rsidRDefault="00517004">
            <w:pPr>
              <w:tabs>
                <w:tab w:val="left" w:pos="1180"/>
              </w:tabs>
              <w:spacing w:before="47" w:after="60"/>
              <w:ind w:right="274"/>
              <w:rPr>
                <w:rFonts w:eastAsia="Calibri" w:cstheme="minorHAnsi"/>
                <w:bCs/>
                <w:position w:val="1"/>
              </w:rPr>
            </w:pPr>
            <w:r>
              <w:rPr>
                <w:rFonts w:eastAsia="Calibri" w:cstheme="minorHAnsi"/>
                <w:bCs/>
                <w:position w:val="1"/>
              </w:rPr>
              <w:t xml:space="preserve">Reviewed </w:t>
            </w:r>
            <w:r w:rsidR="00292BB3" w:rsidRPr="00963619">
              <w:rPr>
                <w:rFonts w:eastAsia="Calibri" w:cstheme="minorHAnsi"/>
                <w:bCs/>
                <w:position w:val="1"/>
              </w:rPr>
              <w:t>inception report</w:t>
            </w:r>
            <w:r w:rsidR="0032589F" w:rsidRPr="00963619">
              <w:rPr>
                <w:rFonts w:eastAsia="Calibri" w:cstheme="minorHAnsi"/>
                <w:bCs/>
                <w:position w:val="1"/>
              </w:rPr>
              <w:t xml:space="preserve"> </w:t>
            </w:r>
            <w:r w:rsidR="007D4C6A">
              <w:rPr>
                <w:rFonts w:eastAsia="Calibri" w:cstheme="minorHAnsi"/>
                <w:bCs/>
                <w:position w:val="1"/>
              </w:rPr>
              <w:t xml:space="preserve">in English </w:t>
            </w:r>
            <w:r>
              <w:rPr>
                <w:rFonts w:eastAsia="Calibri" w:cstheme="minorHAnsi"/>
                <w:bCs/>
                <w:position w:val="1"/>
              </w:rPr>
              <w:t xml:space="preserve">(clean and track-change version) </w:t>
            </w:r>
            <w:r w:rsidR="0032589F" w:rsidRPr="00963619">
              <w:rPr>
                <w:rFonts w:eastAsia="Calibri" w:cstheme="minorHAnsi"/>
                <w:bCs/>
                <w:position w:val="1"/>
              </w:rPr>
              <w:t xml:space="preserve">with </w:t>
            </w:r>
            <w:r w:rsidR="00A66320" w:rsidRPr="00963619">
              <w:rPr>
                <w:rFonts w:eastAsia="Calibri" w:cstheme="minorHAnsi"/>
                <w:bCs/>
                <w:position w:val="1"/>
              </w:rPr>
              <w:t>sound methodologies</w:t>
            </w:r>
            <w:r w:rsidR="00A66320">
              <w:rPr>
                <w:rFonts w:eastAsia="Calibri" w:cstheme="minorHAnsi"/>
                <w:bCs/>
                <w:position w:val="1"/>
              </w:rPr>
              <w:t>,</w:t>
            </w:r>
            <w:r w:rsidR="00A66320" w:rsidRPr="00963619">
              <w:rPr>
                <w:rFonts w:eastAsia="Calibri" w:cstheme="minorHAnsi"/>
                <w:bCs/>
                <w:position w:val="1"/>
              </w:rPr>
              <w:t xml:space="preserve"> </w:t>
            </w:r>
            <w:r w:rsidR="005F46C3">
              <w:rPr>
                <w:rFonts w:eastAsia="Calibri" w:cstheme="minorHAnsi"/>
                <w:bCs/>
                <w:position w:val="1"/>
              </w:rPr>
              <w:t>evaluation matrix,</w:t>
            </w:r>
            <w:r w:rsidR="00A66320">
              <w:rPr>
                <w:rFonts w:eastAsia="Calibri" w:cstheme="minorHAnsi"/>
                <w:bCs/>
                <w:position w:val="1"/>
              </w:rPr>
              <w:t xml:space="preserve"> data collection tools,</w:t>
            </w:r>
            <w:r w:rsidR="00292BB3" w:rsidRPr="00963619">
              <w:rPr>
                <w:rFonts w:eastAsia="Calibri" w:cstheme="minorHAnsi"/>
                <w:bCs/>
                <w:position w:val="1"/>
              </w:rPr>
              <w:t xml:space="preserve"> </w:t>
            </w:r>
            <w:r w:rsidR="00A66320" w:rsidRPr="00963619">
              <w:rPr>
                <w:rFonts w:eastAsia="Calibri" w:cstheme="minorHAnsi"/>
                <w:bCs/>
                <w:position w:val="1"/>
              </w:rPr>
              <w:t>detailed evaluation plan</w:t>
            </w:r>
            <w:r w:rsidR="00A66320">
              <w:rPr>
                <w:rFonts w:eastAsia="Calibri" w:cstheme="minorHAnsi"/>
                <w:bCs/>
                <w:position w:val="1"/>
              </w:rPr>
              <w:t xml:space="preserve"> </w:t>
            </w:r>
            <w:r w:rsidR="0032589F" w:rsidRPr="00963619">
              <w:rPr>
                <w:rFonts w:eastAsia="Calibri" w:cstheme="minorHAnsi"/>
                <w:bCs/>
                <w:position w:val="1"/>
              </w:rPr>
              <w:t>and feasible timeline</w:t>
            </w:r>
            <w:r w:rsidR="003D2C5A">
              <w:rPr>
                <w:rFonts w:eastAsia="Calibri" w:cstheme="minorHAnsi"/>
                <w:bCs/>
                <w:position w:val="1"/>
              </w:rPr>
              <w:t>, which</w:t>
            </w:r>
            <w:r w:rsidR="00D15E15" w:rsidRPr="00963619">
              <w:rPr>
                <w:rFonts w:eastAsia="Calibri" w:cstheme="minorHAnsi"/>
                <w:bCs/>
                <w:position w:val="1"/>
              </w:rPr>
              <w:t xml:space="preserve"> follow</w:t>
            </w:r>
            <w:r w:rsidR="003D2C5A">
              <w:rPr>
                <w:rFonts w:eastAsia="Calibri" w:cstheme="minorHAnsi"/>
                <w:bCs/>
                <w:position w:val="1"/>
              </w:rPr>
              <w:t>s</w:t>
            </w:r>
            <w:r w:rsidR="00292BB3" w:rsidRPr="00963619">
              <w:rPr>
                <w:rFonts w:eastAsia="Calibri" w:cstheme="minorHAnsi"/>
                <w:bCs/>
                <w:position w:val="1"/>
              </w:rPr>
              <w:t xml:space="preserve"> ethical conduct in evaluation</w:t>
            </w:r>
            <w:r w:rsidR="00253CD3">
              <w:rPr>
                <w:rFonts w:eastAsia="Calibri" w:cstheme="minorHAnsi"/>
                <w:bCs/>
                <w:position w:val="1"/>
              </w:rPr>
              <w:t xml:space="preserve"> </w:t>
            </w:r>
          </w:p>
        </w:tc>
        <w:tc>
          <w:tcPr>
            <w:tcW w:w="1865" w:type="pct"/>
          </w:tcPr>
          <w:p w14:paraId="1ABC9548" w14:textId="63494F11" w:rsidR="00292BB3" w:rsidRPr="00963619" w:rsidRDefault="00292BB3">
            <w:pPr>
              <w:pStyle w:val="ListParagraph"/>
              <w:numPr>
                <w:ilvl w:val="0"/>
                <w:numId w:val="2"/>
              </w:numPr>
              <w:tabs>
                <w:tab w:val="left" w:pos="1180"/>
              </w:tabs>
              <w:spacing w:before="47" w:after="60"/>
              <w:ind w:right="274"/>
              <w:rPr>
                <w:rFonts w:asciiTheme="minorHAnsi" w:eastAsia="Calibri" w:hAnsiTheme="minorHAnsi" w:cstheme="minorHAnsi"/>
                <w:bCs/>
                <w:position w:val="1"/>
                <w:sz w:val="22"/>
                <w:szCs w:val="22"/>
                <w:lang w:val="en-GB" w:eastAsia="zh-CN"/>
              </w:rPr>
            </w:pPr>
            <w:r w:rsidRPr="00963619">
              <w:rPr>
                <w:rFonts w:asciiTheme="minorHAnsi" w:eastAsia="Calibri" w:hAnsiTheme="minorHAnsi" w:cstheme="minorHAnsi"/>
                <w:bCs/>
                <w:position w:val="1"/>
                <w:sz w:val="22"/>
                <w:szCs w:val="22"/>
                <w:lang w:val="en-GB" w:eastAsia="zh-CN"/>
              </w:rPr>
              <w:t xml:space="preserve">Have working meetings with UN Women project team to </w:t>
            </w:r>
            <w:r w:rsidR="0032589F" w:rsidRPr="00963619">
              <w:rPr>
                <w:rFonts w:asciiTheme="minorHAnsi" w:eastAsia="Calibri" w:hAnsiTheme="minorHAnsi" w:cstheme="minorHAnsi"/>
                <w:bCs/>
                <w:position w:val="1"/>
                <w:sz w:val="22"/>
                <w:szCs w:val="22"/>
                <w:lang w:val="en-GB" w:eastAsia="zh-CN"/>
              </w:rPr>
              <w:t xml:space="preserve">plan </w:t>
            </w:r>
            <w:r w:rsidRPr="00963619">
              <w:rPr>
                <w:rFonts w:asciiTheme="minorHAnsi" w:eastAsia="Calibri" w:hAnsiTheme="minorHAnsi" w:cstheme="minorHAnsi"/>
                <w:bCs/>
                <w:position w:val="1"/>
                <w:sz w:val="22"/>
                <w:szCs w:val="22"/>
                <w:lang w:val="en-GB" w:eastAsia="zh-CN"/>
              </w:rPr>
              <w:t>for the evaluation;</w:t>
            </w:r>
          </w:p>
          <w:p w14:paraId="7A3B2EBF" w14:textId="31AC08D4" w:rsidR="00292BB3" w:rsidRPr="00963619" w:rsidRDefault="00915FEE">
            <w:pPr>
              <w:numPr>
                <w:ilvl w:val="0"/>
                <w:numId w:val="2"/>
              </w:numPr>
              <w:tabs>
                <w:tab w:val="left" w:pos="1180"/>
              </w:tabs>
              <w:spacing w:before="47" w:after="60"/>
              <w:ind w:right="274"/>
              <w:rPr>
                <w:rFonts w:eastAsia="Calibri" w:cstheme="minorHAnsi"/>
                <w:bCs/>
                <w:position w:val="1"/>
              </w:rPr>
            </w:pPr>
            <w:r>
              <w:rPr>
                <w:rFonts w:eastAsia="Calibri" w:cstheme="minorHAnsi"/>
                <w:bCs/>
                <w:position w:val="1"/>
              </w:rPr>
              <w:t>Lead</w:t>
            </w:r>
            <w:r w:rsidR="00A16C8B">
              <w:rPr>
                <w:rFonts w:eastAsia="Calibri" w:cstheme="minorHAnsi"/>
                <w:bCs/>
                <w:position w:val="1"/>
              </w:rPr>
              <w:t xml:space="preserve"> and c</w:t>
            </w:r>
            <w:r w:rsidR="00292BB3" w:rsidRPr="00963619">
              <w:rPr>
                <w:rFonts w:eastAsia="Calibri" w:cstheme="minorHAnsi"/>
                <w:bCs/>
                <w:position w:val="1"/>
              </w:rPr>
              <w:t xml:space="preserve">onduct desk review to the project related documents, including but not limited to the project document, concept notes, workplans and budget plans, responsible party </w:t>
            </w:r>
            <w:r w:rsidR="00AE4FA8" w:rsidRPr="00963619">
              <w:rPr>
                <w:rFonts w:eastAsia="Calibri" w:cstheme="minorHAnsi"/>
                <w:bCs/>
                <w:position w:val="1"/>
              </w:rPr>
              <w:t>reports donor</w:t>
            </w:r>
            <w:r w:rsidR="00292BB3" w:rsidRPr="00963619">
              <w:rPr>
                <w:rFonts w:eastAsia="Calibri" w:cstheme="minorHAnsi"/>
                <w:bCs/>
                <w:position w:val="1"/>
              </w:rPr>
              <w:t xml:space="preserve"> reports and communication materials;</w:t>
            </w:r>
          </w:p>
          <w:p w14:paraId="7D489811" w14:textId="3C3CBE41" w:rsidR="00D15E15" w:rsidRPr="00963619" w:rsidRDefault="00D15E15">
            <w:pPr>
              <w:pStyle w:val="ListParagraph"/>
              <w:numPr>
                <w:ilvl w:val="0"/>
                <w:numId w:val="2"/>
              </w:numPr>
              <w:tabs>
                <w:tab w:val="left" w:pos="1180"/>
              </w:tabs>
              <w:spacing w:before="47" w:after="60"/>
              <w:ind w:right="274"/>
              <w:rPr>
                <w:rFonts w:asciiTheme="minorHAnsi" w:eastAsia="Calibri" w:hAnsiTheme="minorHAnsi" w:cstheme="minorHAnsi"/>
                <w:bCs/>
                <w:position w:val="1"/>
                <w:lang w:val="en-GB"/>
              </w:rPr>
            </w:pPr>
            <w:r w:rsidRPr="00963619">
              <w:rPr>
                <w:rFonts w:asciiTheme="minorHAnsi" w:eastAsia="Calibri" w:hAnsiTheme="minorHAnsi" w:cstheme="minorHAnsi"/>
                <w:bCs/>
                <w:position w:val="1"/>
                <w:sz w:val="22"/>
                <w:szCs w:val="22"/>
                <w:lang w:val="en-GB" w:eastAsia="zh-CN"/>
              </w:rPr>
              <w:t>Integrate feedback from the inception presentation and</w:t>
            </w:r>
            <w:r w:rsidR="000D3981" w:rsidRPr="00963619">
              <w:rPr>
                <w:rFonts w:asciiTheme="minorHAnsi" w:eastAsia="Calibri" w:hAnsiTheme="minorHAnsi" w:cstheme="minorHAnsi"/>
                <w:bCs/>
                <w:position w:val="1"/>
                <w:sz w:val="22"/>
                <w:szCs w:val="22"/>
                <w:lang w:val="en-GB" w:eastAsia="zh-CN"/>
              </w:rPr>
              <w:t xml:space="preserve"> </w:t>
            </w:r>
            <w:r w:rsidR="00AE4FA8" w:rsidRPr="00963619">
              <w:rPr>
                <w:rFonts w:asciiTheme="minorHAnsi" w:eastAsia="Calibri" w:hAnsiTheme="minorHAnsi" w:cstheme="minorHAnsi"/>
                <w:bCs/>
                <w:position w:val="1"/>
                <w:sz w:val="22"/>
                <w:szCs w:val="22"/>
                <w:lang w:val="en-GB" w:eastAsia="zh-CN"/>
              </w:rPr>
              <w:t>submit a</w:t>
            </w:r>
            <w:r w:rsidRPr="00963619">
              <w:rPr>
                <w:rFonts w:asciiTheme="minorHAnsi" w:eastAsia="Calibri" w:hAnsiTheme="minorHAnsi" w:cstheme="minorHAnsi"/>
                <w:bCs/>
                <w:position w:val="1"/>
                <w:sz w:val="22"/>
                <w:szCs w:val="22"/>
                <w:lang w:val="en-GB" w:eastAsia="zh-CN"/>
              </w:rPr>
              <w:t xml:space="preserve"> detailed evaluation inception report</w:t>
            </w:r>
            <w:r w:rsidR="007D4C6A">
              <w:rPr>
                <w:rFonts w:asciiTheme="minorHAnsi" w:eastAsia="Calibri" w:hAnsiTheme="minorHAnsi" w:cstheme="minorHAnsi"/>
                <w:bCs/>
                <w:position w:val="1"/>
                <w:sz w:val="22"/>
                <w:szCs w:val="22"/>
                <w:lang w:val="en-GB" w:eastAsia="zh-CN"/>
              </w:rPr>
              <w:t xml:space="preserve"> in English</w:t>
            </w:r>
            <w:r w:rsidRPr="00963619">
              <w:rPr>
                <w:rFonts w:asciiTheme="minorHAnsi" w:eastAsia="Calibri" w:hAnsiTheme="minorHAnsi" w:cstheme="minorHAnsi"/>
                <w:bCs/>
                <w:position w:val="1"/>
                <w:sz w:val="22"/>
                <w:szCs w:val="22"/>
                <w:lang w:val="en-GB" w:eastAsia="zh-CN"/>
              </w:rPr>
              <w:t>;</w:t>
            </w:r>
          </w:p>
        </w:tc>
        <w:tc>
          <w:tcPr>
            <w:tcW w:w="766" w:type="pct"/>
          </w:tcPr>
          <w:p w14:paraId="64FECCC5" w14:textId="44A197B2" w:rsidR="00292BB3" w:rsidRPr="00963619" w:rsidRDefault="00292BB3">
            <w:pPr>
              <w:autoSpaceDE w:val="0"/>
              <w:autoSpaceDN w:val="0"/>
              <w:adjustRightInd w:val="0"/>
              <w:rPr>
                <w:rFonts w:cstheme="minorHAnsi"/>
                <w:position w:val="1"/>
              </w:rPr>
            </w:pPr>
            <w:r w:rsidRPr="00963619">
              <w:rPr>
                <w:rFonts w:cstheme="minorHAnsi"/>
                <w:position w:val="1"/>
              </w:rPr>
              <w:t xml:space="preserve">By </w:t>
            </w:r>
            <w:r w:rsidR="00837310">
              <w:rPr>
                <w:rFonts w:cstheme="minorHAnsi"/>
                <w:position w:val="1"/>
              </w:rPr>
              <w:t>30</w:t>
            </w:r>
            <w:r w:rsidR="0090002E" w:rsidRPr="00963619">
              <w:rPr>
                <w:rFonts w:cstheme="minorHAnsi"/>
                <w:position w:val="1"/>
              </w:rPr>
              <w:t xml:space="preserve"> </w:t>
            </w:r>
            <w:r w:rsidR="00837310">
              <w:rPr>
                <w:rFonts w:cstheme="minorHAnsi"/>
                <w:position w:val="1"/>
              </w:rPr>
              <w:t>July</w:t>
            </w:r>
            <w:r w:rsidR="001F0BDD" w:rsidRPr="00963619">
              <w:rPr>
                <w:rFonts w:cstheme="minorHAnsi"/>
                <w:position w:val="1"/>
              </w:rPr>
              <w:t xml:space="preserve"> 2021</w:t>
            </w:r>
          </w:p>
        </w:tc>
        <w:tc>
          <w:tcPr>
            <w:tcW w:w="565" w:type="pct"/>
          </w:tcPr>
          <w:p w14:paraId="1E028081" w14:textId="61B671C4" w:rsidR="00292BB3" w:rsidRPr="00963619" w:rsidRDefault="00CE06F1" w:rsidP="00422668">
            <w:pPr>
              <w:autoSpaceDE w:val="0"/>
              <w:autoSpaceDN w:val="0"/>
              <w:adjustRightInd w:val="0"/>
              <w:rPr>
                <w:rFonts w:eastAsia="SimSun" w:cstheme="minorHAnsi"/>
                <w:color w:val="000000"/>
              </w:rPr>
            </w:pPr>
            <w:r>
              <w:rPr>
                <w:rFonts w:eastAsia="SimSun" w:cstheme="minorHAnsi"/>
                <w:color w:val="000000"/>
              </w:rPr>
              <w:t>4</w:t>
            </w:r>
            <w:r w:rsidRPr="00963619">
              <w:rPr>
                <w:rFonts w:eastAsia="SimSun" w:cstheme="minorHAnsi"/>
                <w:color w:val="000000"/>
              </w:rPr>
              <w:t>0</w:t>
            </w:r>
            <w:r w:rsidR="00292BB3" w:rsidRPr="00963619">
              <w:rPr>
                <w:rFonts w:eastAsia="SimSun" w:cstheme="minorHAnsi"/>
                <w:color w:val="000000"/>
              </w:rPr>
              <w:t>%</w:t>
            </w:r>
          </w:p>
        </w:tc>
      </w:tr>
      <w:tr w:rsidR="005069FA" w:rsidRPr="00963619" w14:paraId="3BFC5F21" w14:textId="77777777" w:rsidTr="009145E5">
        <w:trPr>
          <w:trHeight w:val="1975"/>
        </w:trPr>
        <w:tc>
          <w:tcPr>
            <w:tcW w:w="1804" w:type="pct"/>
          </w:tcPr>
          <w:p w14:paraId="47279C48" w14:textId="32C3AA1D" w:rsidR="005069FA" w:rsidRPr="00963619" w:rsidRDefault="004F614C">
            <w:pPr>
              <w:autoSpaceDE w:val="0"/>
              <w:autoSpaceDN w:val="0"/>
              <w:adjustRightInd w:val="0"/>
              <w:rPr>
                <w:rFonts w:cstheme="minorHAnsi"/>
                <w:position w:val="1"/>
              </w:rPr>
            </w:pPr>
            <w:r>
              <w:rPr>
                <w:rFonts w:cstheme="minorHAnsi"/>
                <w:position w:val="1"/>
              </w:rPr>
              <w:t>Based on the draft evaluation report developed by national consultant, a</w:t>
            </w:r>
            <w:r w:rsidR="005069FA" w:rsidRPr="00963619">
              <w:rPr>
                <w:rFonts w:cstheme="minorHAnsi"/>
                <w:position w:val="1"/>
              </w:rPr>
              <w:t xml:space="preserve"> final evaluation report</w:t>
            </w:r>
            <w:r w:rsidR="00575225">
              <w:rPr>
                <w:rFonts w:cstheme="minorHAnsi"/>
                <w:position w:val="1"/>
              </w:rPr>
              <w:t xml:space="preserve"> in English</w:t>
            </w:r>
            <w:r w:rsidR="005069FA" w:rsidRPr="00963619">
              <w:rPr>
                <w:rFonts w:cstheme="minorHAnsi"/>
                <w:position w:val="1"/>
              </w:rPr>
              <w:t>, with recommendations for UN Women China’s strategic note and WEE portfolio and Climate Change portfolio included</w:t>
            </w:r>
            <w:r>
              <w:rPr>
                <w:rFonts w:cstheme="minorHAnsi"/>
                <w:position w:val="1"/>
              </w:rPr>
              <w:t xml:space="preserve">. </w:t>
            </w:r>
          </w:p>
        </w:tc>
        <w:tc>
          <w:tcPr>
            <w:tcW w:w="1865" w:type="pct"/>
          </w:tcPr>
          <w:p w14:paraId="52310D1A" w14:textId="3E02DF90" w:rsidR="005069FA" w:rsidRPr="00963619" w:rsidRDefault="005069FA">
            <w:pPr>
              <w:numPr>
                <w:ilvl w:val="0"/>
                <w:numId w:val="3"/>
              </w:numPr>
              <w:tabs>
                <w:tab w:val="left" w:pos="1180"/>
              </w:tabs>
              <w:spacing w:before="47" w:after="60"/>
              <w:ind w:right="274"/>
              <w:rPr>
                <w:rFonts w:eastAsia="Calibri" w:cstheme="minorHAnsi"/>
                <w:bCs/>
                <w:position w:val="1"/>
              </w:rPr>
            </w:pPr>
            <w:r w:rsidRPr="00963619">
              <w:rPr>
                <w:rFonts w:eastAsia="Calibri" w:cstheme="minorHAnsi"/>
                <w:bCs/>
                <w:position w:val="1"/>
              </w:rPr>
              <w:t xml:space="preserve">Finalize the </w:t>
            </w:r>
            <w:r w:rsidR="000E3F1E">
              <w:rPr>
                <w:rFonts w:eastAsia="Calibri" w:cstheme="minorHAnsi"/>
                <w:bCs/>
                <w:position w:val="1"/>
              </w:rPr>
              <w:t xml:space="preserve">English </w:t>
            </w:r>
            <w:r w:rsidRPr="00963619">
              <w:rPr>
                <w:rFonts w:eastAsia="Calibri" w:cstheme="minorHAnsi"/>
                <w:bCs/>
                <w:position w:val="1"/>
              </w:rPr>
              <w:t>report based on the comments collected and in line with UN Women GERAAS quality standards</w:t>
            </w:r>
          </w:p>
        </w:tc>
        <w:tc>
          <w:tcPr>
            <w:tcW w:w="766" w:type="pct"/>
          </w:tcPr>
          <w:p w14:paraId="55A343A2" w14:textId="6A9814A2" w:rsidR="005069FA" w:rsidRPr="00963619" w:rsidRDefault="005069FA">
            <w:pPr>
              <w:autoSpaceDE w:val="0"/>
              <w:autoSpaceDN w:val="0"/>
              <w:adjustRightInd w:val="0"/>
              <w:rPr>
                <w:rFonts w:cstheme="minorHAnsi"/>
                <w:position w:val="1"/>
              </w:rPr>
            </w:pPr>
            <w:r w:rsidRPr="00963619">
              <w:rPr>
                <w:rFonts w:cstheme="minorHAnsi"/>
                <w:position w:val="1"/>
              </w:rPr>
              <w:t xml:space="preserve">By </w:t>
            </w:r>
            <w:r w:rsidR="00837310">
              <w:rPr>
                <w:rFonts w:cstheme="minorHAnsi"/>
                <w:position w:val="1"/>
              </w:rPr>
              <w:t>24 September</w:t>
            </w:r>
            <w:r w:rsidR="00837310" w:rsidRPr="00963619">
              <w:rPr>
                <w:rFonts w:cstheme="minorHAnsi"/>
                <w:position w:val="1"/>
              </w:rPr>
              <w:t xml:space="preserve"> </w:t>
            </w:r>
            <w:r w:rsidRPr="00963619">
              <w:rPr>
                <w:rFonts w:cstheme="minorHAnsi"/>
                <w:position w:val="1"/>
              </w:rPr>
              <w:t>2021</w:t>
            </w:r>
          </w:p>
        </w:tc>
        <w:tc>
          <w:tcPr>
            <w:tcW w:w="565" w:type="pct"/>
          </w:tcPr>
          <w:p w14:paraId="736670A5" w14:textId="6F3C9DC7" w:rsidR="005069FA" w:rsidRPr="00963619" w:rsidRDefault="00750864" w:rsidP="00422668">
            <w:pPr>
              <w:autoSpaceDE w:val="0"/>
              <w:autoSpaceDN w:val="0"/>
              <w:adjustRightInd w:val="0"/>
              <w:rPr>
                <w:rFonts w:eastAsia="SimSun" w:cstheme="minorHAnsi"/>
                <w:color w:val="000000"/>
              </w:rPr>
            </w:pPr>
            <w:r>
              <w:rPr>
                <w:rFonts w:eastAsia="SimSun" w:cstheme="minorHAnsi"/>
                <w:color w:val="000000"/>
              </w:rPr>
              <w:t>60</w:t>
            </w:r>
            <w:r>
              <w:rPr>
                <w:rFonts w:eastAsia="SimSun" w:cstheme="minorHAnsi" w:hint="eastAsia"/>
                <w:color w:val="000000"/>
              </w:rPr>
              <w:t>%</w:t>
            </w:r>
          </w:p>
        </w:tc>
      </w:tr>
    </w:tbl>
    <w:bookmarkEnd w:id="1"/>
    <w:p w14:paraId="42D7ADFE" w14:textId="0439704A" w:rsidR="0029589C" w:rsidRDefault="00401627">
      <w:pPr>
        <w:tabs>
          <w:tab w:val="left" w:pos="1180"/>
        </w:tabs>
        <w:spacing w:before="47" w:after="60" w:line="240" w:lineRule="auto"/>
        <w:ind w:right="274"/>
        <w:jc w:val="both"/>
        <w:rPr>
          <w:rFonts w:cstheme="minorHAnsi"/>
          <w:i/>
          <w:iCs/>
        </w:rPr>
      </w:pPr>
      <w:r w:rsidRPr="00963619">
        <w:rPr>
          <w:rFonts w:cstheme="minorHAnsi"/>
          <w:i/>
          <w:iCs/>
        </w:rPr>
        <w:t>*Payment will be made upon submission of deliverables with an approval of the Project Analyst</w:t>
      </w:r>
      <w:r w:rsidR="00A56EBF">
        <w:rPr>
          <w:rFonts w:cstheme="minorHAnsi"/>
          <w:i/>
          <w:iCs/>
        </w:rPr>
        <w:t xml:space="preserve"> based on </w:t>
      </w:r>
      <w:r w:rsidR="005C6066">
        <w:rPr>
          <w:rFonts w:cstheme="minorHAnsi"/>
          <w:i/>
          <w:iCs/>
        </w:rPr>
        <w:t>GERAAS criteria</w:t>
      </w:r>
      <w:r w:rsidR="00780F8A">
        <w:rPr>
          <w:rStyle w:val="FootnoteReference"/>
          <w:rFonts w:cstheme="minorHAnsi"/>
          <w:i/>
          <w:iCs/>
        </w:rPr>
        <w:footnoteReference w:id="3"/>
      </w:r>
      <w:r w:rsidRPr="00963619">
        <w:rPr>
          <w:rFonts w:cstheme="minorHAnsi"/>
          <w:i/>
          <w:iCs/>
        </w:rPr>
        <w:t>.</w:t>
      </w:r>
    </w:p>
    <w:p w14:paraId="2A958AFF" w14:textId="1DB124DC" w:rsidR="00F6671B" w:rsidRPr="00963619" w:rsidRDefault="00F6671B">
      <w:pPr>
        <w:tabs>
          <w:tab w:val="left" w:pos="1180"/>
        </w:tabs>
        <w:spacing w:before="47" w:after="60" w:line="240" w:lineRule="auto"/>
        <w:ind w:right="274"/>
        <w:jc w:val="both"/>
        <w:rPr>
          <w:rFonts w:cstheme="minorHAnsi"/>
          <w:i/>
          <w:iCs/>
        </w:rPr>
      </w:pPr>
      <w:r>
        <w:rPr>
          <w:rFonts w:cstheme="minorHAnsi"/>
          <w:i/>
          <w:iCs/>
        </w:rPr>
        <w:t xml:space="preserve">** Travel to the field </w:t>
      </w:r>
      <w:r w:rsidR="00A45750">
        <w:rPr>
          <w:rFonts w:cstheme="minorHAnsi"/>
          <w:i/>
          <w:iCs/>
        </w:rPr>
        <w:t xml:space="preserve">in Qinghai </w:t>
      </w:r>
      <w:r>
        <w:rPr>
          <w:rFonts w:cstheme="minorHAnsi"/>
          <w:i/>
          <w:iCs/>
        </w:rPr>
        <w:t xml:space="preserve">might be conducted </w:t>
      </w:r>
      <w:r w:rsidR="00356BDE">
        <w:rPr>
          <w:rFonts w:cstheme="minorHAnsi"/>
          <w:i/>
          <w:iCs/>
        </w:rPr>
        <w:t>depending on</w:t>
      </w:r>
      <w:r>
        <w:rPr>
          <w:rFonts w:cstheme="minorHAnsi"/>
          <w:i/>
          <w:iCs/>
        </w:rPr>
        <w:t xml:space="preserve"> the feasibility of the working arrangement for international consultant. </w:t>
      </w:r>
    </w:p>
    <w:p w14:paraId="497DB624" w14:textId="77777777" w:rsidR="00677710" w:rsidRPr="00963619" w:rsidRDefault="00677710">
      <w:pPr>
        <w:tabs>
          <w:tab w:val="left" w:pos="1180"/>
        </w:tabs>
        <w:spacing w:before="47" w:after="60" w:line="240" w:lineRule="auto"/>
        <w:ind w:right="274"/>
        <w:jc w:val="both"/>
        <w:rPr>
          <w:rFonts w:cstheme="minorHAnsi"/>
          <w:b/>
          <w:position w:val="1"/>
        </w:rPr>
      </w:pPr>
    </w:p>
    <w:p w14:paraId="6F523CEA" w14:textId="34041AD0" w:rsidR="003B33DE" w:rsidRPr="00963619" w:rsidRDefault="0061543B">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Ethical </w:t>
      </w:r>
      <w:r w:rsidR="00B96A9B" w:rsidRPr="00963619">
        <w:rPr>
          <w:rFonts w:asciiTheme="minorHAnsi" w:eastAsia="Calibri" w:hAnsiTheme="minorHAnsi" w:cstheme="minorHAnsi"/>
          <w:b/>
          <w:position w:val="1"/>
          <w:sz w:val="22"/>
          <w:szCs w:val="22"/>
          <w:lang w:val="en-GB"/>
        </w:rPr>
        <w:t>C</w:t>
      </w:r>
      <w:r w:rsidRPr="00963619">
        <w:rPr>
          <w:rFonts w:asciiTheme="minorHAnsi" w:eastAsia="Calibri" w:hAnsiTheme="minorHAnsi" w:cstheme="minorHAnsi"/>
          <w:b/>
          <w:position w:val="1"/>
          <w:sz w:val="22"/>
          <w:szCs w:val="22"/>
          <w:lang w:val="en-GB"/>
        </w:rPr>
        <w:t xml:space="preserve">onduct in </w:t>
      </w:r>
      <w:r w:rsidR="00B96A9B" w:rsidRPr="00963619">
        <w:rPr>
          <w:rFonts w:asciiTheme="minorHAnsi" w:eastAsia="Calibri" w:hAnsiTheme="minorHAnsi" w:cstheme="minorHAnsi"/>
          <w:b/>
          <w:position w:val="1"/>
          <w:sz w:val="22"/>
          <w:szCs w:val="22"/>
          <w:lang w:val="en-GB"/>
        </w:rPr>
        <w:t>E</w:t>
      </w:r>
      <w:r w:rsidRPr="00963619">
        <w:rPr>
          <w:rFonts w:asciiTheme="minorHAnsi" w:eastAsia="Calibri" w:hAnsiTheme="minorHAnsi" w:cstheme="minorHAnsi"/>
          <w:b/>
          <w:position w:val="1"/>
          <w:sz w:val="22"/>
          <w:szCs w:val="22"/>
          <w:lang w:val="en-GB"/>
        </w:rPr>
        <w:t>valuation</w:t>
      </w:r>
    </w:p>
    <w:p w14:paraId="50E8ED05" w14:textId="77777777" w:rsidR="00041570" w:rsidRPr="00963619" w:rsidRDefault="00041570">
      <w:pPr>
        <w:tabs>
          <w:tab w:val="left" w:pos="1180"/>
        </w:tabs>
        <w:spacing w:before="47" w:after="60" w:line="240" w:lineRule="auto"/>
        <w:ind w:right="274"/>
        <w:jc w:val="both"/>
        <w:rPr>
          <w:rFonts w:cstheme="minorHAnsi"/>
          <w:b/>
          <w:position w:val="1"/>
        </w:rPr>
      </w:pPr>
    </w:p>
    <w:p w14:paraId="28292A5B" w14:textId="3A30FB35" w:rsidR="00D01280" w:rsidRPr="00963619" w:rsidRDefault="00041570">
      <w:pPr>
        <w:tabs>
          <w:tab w:val="left" w:pos="1180"/>
        </w:tabs>
        <w:spacing w:before="47" w:after="60" w:line="240" w:lineRule="auto"/>
        <w:ind w:right="274"/>
        <w:jc w:val="both"/>
        <w:rPr>
          <w:rFonts w:cstheme="minorHAnsi"/>
          <w:bCs/>
          <w:position w:val="1"/>
        </w:rPr>
      </w:pPr>
      <w:r w:rsidRPr="00963619">
        <w:rPr>
          <w:rFonts w:cstheme="minorHAnsi"/>
          <w:bCs/>
          <w:position w:val="1"/>
        </w:rPr>
        <w:t xml:space="preserve">The </w:t>
      </w:r>
      <w:r w:rsidR="00D71457" w:rsidRPr="00963619">
        <w:rPr>
          <w:rFonts w:cstheme="minorHAnsi"/>
          <w:bCs/>
          <w:position w:val="1"/>
        </w:rPr>
        <w:t>evaluators should</w:t>
      </w:r>
      <w:r w:rsidRPr="00963619">
        <w:rPr>
          <w:rFonts w:cstheme="minorHAnsi"/>
          <w:bCs/>
          <w:position w:val="1"/>
        </w:rPr>
        <w:t xml:space="preserve"> </w:t>
      </w:r>
      <w:r w:rsidR="00E446DD" w:rsidRPr="00963619">
        <w:rPr>
          <w:rFonts w:cstheme="minorHAnsi"/>
          <w:bCs/>
          <w:position w:val="1"/>
        </w:rPr>
        <w:t xml:space="preserve">abide by </w:t>
      </w:r>
      <w:r w:rsidRPr="00963619">
        <w:rPr>
          <w:rFonts w:cstheme="minorHAnsi"/>
          <w:bCs/>
          <w:position w:val="1"/>
        </w:rPr>
        <w:t xml:space="preserve">the principle of </w:t>
      </w:r>
      <w:r w:rsidRPr="00963619">
        <w:rPr>
          <w:rFonts w:cstheme="minorHAnsi"/>
          <w:bCs/>
          <w:i/>
          <w:iCs/>
          <w:position w:val="1"/>
        </w:rPr>
        <w:t xml:space="preserve">UN </w:t>
      </w:r>
      <w:r w:rsidR="00555293" w:rsidRPr="00963619">
        <w:rPr>
          <w:rFonts w:cstheme="minorHAnsi"/>
          <w:bCs/>
          <w:i/>
          <w:iCs/>
          <w:position w:val="1"/>
        </w:rPr>
        <w:t xml:space="preserve">Evaluation </w:t>
      </w:r>
      <w:r w:rsidRPr="00963619">
        <w:rPr>
          <w:rFonts w:cstheme="minorHAnsi"/>
          <w:bCs/>
          <w:i/>
          <w:iCs/>
          <w:position w:val="1"/>
        </w:rPr>
        <w:t xml:space="preserve">Group’s </w:t>
      </w:r>
      <w:r w:rsidR="001438ED">
        <w:rPr>
          <w:rFonts w:cstheme="minorHAnsi"/>
          <w:bCs/>
          <w:i/>
          <w:iCs/>
          <w:position w:val="1"/>
        </w:rPr>
        <w:t xml:space="preserve">Ethical </w:t>
      </w:r>
      <w:r w:rsidR="00D01280" w:rsidRPr="00963619">
        <w:rPr>
          <w:rFonts w:cstheme="minorHAnsi"/>
          <w:bCs/>
          <w:i/>
          <w:iCs/>
          <w:position w:val="1"/>
        </w:rPr>
        <w:t>Guideline</w:t>
      </w:r>
      <w:r w:rsidR="00D01280" w:rsidRPr="00963619">
        <w:rPr>
          <w:rFonts w:cstheme="minorHAnsi"/>
          <w:bCs/>
          <w:position w:val="1"/>
        </w:rPr>
        <w:t xml:space="preserve"> and </w:t>
      </w:r>
      <w:r w:rsidR="00D01280" w:rsidRPr="00963619">
        <w:rPr>
          <w:rFonts w:cstheme="minorHAnsi"/>
          <w:bCs/>
          <w:i/>
          <w:iCs/>
          <w:position w:val="1"/>
        </w:rPr>
        <w:t xml:space="preserve">Code of Conduct for </w:t>
      </w:r>
      <w:r w:rsidR="008E3B5E" w:rsidRPr="00963619">
        <w:rPr>
          <w:rFonts w:cstheme="minorHAnsi"/>
          <w:bCs/>
          <w:i/>
          <w:iCs/>
          <w:position w:val="1"/>
        </w:rPr>
        <w:t>Evaluation</w:t>
      </w:r>
      <w:r w:rsidR="00D01280" w:rsidRPr="00963619">
        <w:rPr>
          <w:rFonts w:cstheme="minorHAnsi"/>
          <w:bCs/>
          <w:i/>
          <w:iCs/>
          <w:position w:val="1"/>
        </w:rPr>
        <w:t xml:space="preserve"> </w:t>
      </w:r>
      <w:r w:rsidR="009F1E8C" w:rsidRPr="00963619">
        <w:rPr>
          <w:rFonts w:cstheme="minorHAnsi"/>
          <w:bCs/>
          <w:i/>
          <w:iCs/>
          <w:position w:val="1"/>
        </w:rPr>
        <w:t>i</w:t>
      </w:r>
      <w:r w:rsidR="00D01280" w:rsidRPr="00963619">
        <w:rPr>
          <w:rFonts w:cstheme="minorHAnsi"/>
          <w:bCs/>
          <w:i/>
          <w:iCs/>
          <w:position w:val="1"/>
        </w:rPr>
        <w:t>n UN System</w:t>
      </w:r>
      <w:r w:rsidR="00E446DD" w:rsidRPr="00963619">
        <w:rPr>
          <w:rFonts w:cstheme="minorHAnsi"/>
          <w:bCs/>
          <w:position w:val="1"/>
        </w:rPr>
        <w:t xml:space="preserve"> and follow the </w:t>
      </w:r>
      <w:r w:rsidR="00E446DD" w:rsidRPr="00963619">
        <w:rPr>
          <w:rFonts w:cstheme="minorHAnsi"/>
          <w:bCs/>
          <w:i/>
          <w:iCs/>
          <w:position w:val="1"/>
        </w:rPr>
        <w:t>UN Women Evaluation Handbook</w:t>
      </w:r>
      <w:r w:rsidR="00555293" w:rsidRPr="00963619">
        <w:rPr>
          <w:rStyle w:val="FootnoteReference"/>
          <w:rFonts w:cstheme="minorHAnsi"/>
          <w:bCs/>
          <w:position w:val="1"/>
        </w:rPr>
        <w:footnoteReference w:id="4"/>
      </w:r>
      <w:r w:rsidR="00E446DD" w:rsidRPr="00963619">
        <w:rPr>
          <w:rFonts w:cstheme="minorHAnsi"/>
          <w:bCs/>
          <w:position w:val="1"/>
        </w:rPr>
        <w:t xml:space="preserve">. They are also requested to sign UN Women Evaluation Consultant </w:t>
      </w:r>
      <w:r w:rsidR="008E3B5E" w:rsidRPr="00963619">
        <w:rPr>
          <w:rFonts w:cstheme="minorHAnsi"/>
          <w:bCs/>
          <w:position w:val="1"/>
        </w:rPr>
        <w:t>Agreement.</w:t>
      </w:r>
      <w:r w:rsidRPr="00963619">
        <w:rPr>
          <w:rFonts w:cstheme="minorHAnsi"/>
          <w:bCs/>
          <w:position w:val="1"/>
        </w:rPr>
        <w:t xml:space="preserve"> </w:t>
      </w:r>
    </w:p>
    <w:p w14:paraId="23AFD90F" w14:textId="77777777" w:rsidR="00D01280" w:rsidRPr="00963619" w:rsidRDefault="00D01280">
      <w:pPr>
        <w:tabs>
          <w:tab w:val="left" w:pos="1180"/>
        </w:tabs>
        <w:spacing w:before="47" w:after="60" w:line="240" w:lineRule="auto"/>
        <w:ind w:right="274"/>
        <w:jc w:val="both"/>
        <w:rPr>
          <w:rFonts w:cstheme="minorHAnsi"/>
          <w:bCs/>
          <w:position w:val="1"/>
        </w:rPr>
      </w:pPr>
    </w:p>
    <w:p w14:paraId="60595770" w14:textId="21D750DE" w:rsidR="0061543B" w:rsidRPr="00963619" w:rsidRDefault="00041570">
      <w:pPr>
        <w:tabs>
          <w:tab w:val="left" w:pos="1180"/>
        </w:tabs>
        <w:spacing w:before="47" w:after="60" w:line="240" w:lineRule="auto"/>
        <w:ind w:right="274"/>
        <w:jc w:val="both"/>
        <w:rPr>
          <w:rFonts w:cstheme="minorHAnsi"/>
          <w:bCs/>
          <w:position w:val="1"/>
        </w:rPr>
      </w:pPr>
      <w:r w:rsidRPr="00963619">
        <w:rPr>
          <w:rFonts w:cstheme="minorHAnsi"/>
          <w:bCs/>
          <w:position w:val="1"/>
        </w:rPr>
        <w:t xml:space="preserve">The data collection from the stakeholders and </w:t>
      </w:r>
      <w:r w:rsidR="008E3B5E" w:rsidRPr="00963619">
        <w:rPr>
          <w:rFonts w:cstheme="minorHAnsi"/>
          <w:bCs/>
          <w:position w:val="1"/>
        </w:rPr>
        <w:t>beneficiaries</w:t>
      </w:r>
      <w:r w:rsidRPr="00963619">
        <w:rPr>
          <w:rFonts w:cstheme="minorHAnsi"/>
          <w:bCs/>
          <w:position w:val="1"/>
        </w:rPr>
        <w:t xml:space="preserve"> </w:t>
      </w:r>
      <w:r w:rsidR="00551522" w:rsidRPr="00963619">
        <w:rPr>
          <w:rFonts w:cstheme="minorHAnsi"/>
          <w:bCs/>
          <w:position w:val="1"/>
        </w:rPr>
        <w:t>needs</w:t>
      </w:r>
      <w:r w:rsidRPr="00963619">
        <w:rPr>
          <w:rFonts w:cstheme="minorHAnsi"/>
          <w:bCs/>
          <w:position w:val="1"/>
        </w:rPr>
        <w:t xml:space="preserve"> informed consent.</w:t>
      </w:r>
      <w:r w:rsidR="00D01280" w:rsidRPr="00963619">
        <w:rPr>
          <w:rFonts w:cstheme="minorHAnsi"/>
          <w:bCs/>
          <w:position w:val="1"/>
        </w:rPr>
        <w:t xml:space="preserve"> The data should be </w:t>
      </w:r>
      <w:r w:rsidR="008E3B5E" w:rsidRPr="00963619">
        <w:rPr>
          <w:rFonts w:cstheme="minorHAnsi"/>
          <w:bCs/>
          <w:position w:val="1"/>
        </w:rPr>
        <w:t>safeguarded</w:t>
      </w:r>
      <w:r w:rsidR="00D01280" w:rsidRPr="00963619">
        <w:rPr>
          <w:rFonts w:cstheme="minorHAnsi"/>
          <w:bCs/>
          <w:position w:val="1"/>
        </w:rPr>
        <w:t xml:space="preserve"> in the whole </w:t>
      </w:r>
      <w:r w:rsidR="008E3B5E" w:rsidRPr="00963619">
        <w:rPr>
          <w:rFonts w:cstheme="minorHAnsi"/>
          <w:bCs/>
          <w:position w:val="1"/>
        </w:rPr>
        <w:t>process</w:t>
      </w:r>
      <w:r w:rsidR="00D01280" w:rsidRPr="00963619">
        <w:rPr>
          <w:rFonts w:cstheme="minorHAnsi"/>
          <w:bCs/>
          <w:position w:val="1"/>
        </w:rPr>
        <w:t xml:space="preserve"> </w:t>
      </w:r>
      <w:r w:rsidR="00551522" w:rsidRPr="00963619">
        <w:rPr>
          <w:rFonts w:cstheme="minorHAnsi"/>
          <w:bCs/>
          <w:position w:val="1"/>
        </w:rPr>
        <w:t>of collection</w:t>
      </w:r>
      <w:r w:rsidR="00D01280" w:rsidRPr="00963619">
        <w:rPr>
          <w:rFonts w:cstheme="minorHAnsi"/>
          <w:bCs/>
          <w:position w:val="1"/>
        </w:rPr>
        <w:t>, utili</w:t>
      </w:r>
      <w:r w:rsidR="005E1913" w:rsidRPr="00963619">
        <w:rPr>
          <w:rFonts w:cstheme="minorHAnsi"/>
          <w:bCs/>
          <w:position w:val="1"/>
        </w:rPr>
        <w:t xml:space="preserve">zation and </w:t>
      </w:r>
      <w:r w:rsidR="00D01280" w:rsidRPr="00963619">
        <w:rPr>
          <w:rFonts w:cstheme="minorHAnsi"/>
          <w:bCs/>
          <w:position w:val="1"/>
        </w:rPr>
        <w:t>maintain</w:t>
      </w:r>
      <w:r w:rsidR="005E1913" w:rsidRPr="00963619">
        <w:rPr>
          <w:rFonts w:cstheme="minorHAnsi"/>
          <w:bCs/>
          <w:position w:val="1"/>
        </w:rPr>
        <w:t xml:space="preserve"> to </w:t>
      </w:r>
      <w:r w:rsidR="008E3B5E" w:rsidRPr="00963619">
        <w:rPr>
          <w:rFonts w:cstheme="minorHAnsi"/>
          <w:bCs/>
          <w:position w:val="1"/>
        </w:rPr>
        <w:t>ensure</w:t>
      </w:r>
      <w:r w:rsidR="005E1913" w:rsidRPr="00963619">
        <w:rPr>
          <w:rFonts w:cstheme="minorHAnsi"/>
          <w:bCs/>
          <w:position w:val="1"/>
        </w:rPr>
        <w:t xml:space="preserve"> the confidentiality and rights protected</w:t>
      </w:r>
      <w:r w:rsidR="00497E80" w:rsidRPr="00963619">
        <w:rPr>
          <w:rFonts w:cstheme="minorHAnsi"/>
          <w:bCs/>
          <w:position w:val="1"/>
        </w:rPr>
        <w:t xml:space="preserve"> in line with UN Women policy</w:t>
      </w:r>
      <w:r w:rsidR="005E1913" w:rsidRPr="00963619">
        <w:rPr>
          <w:rFonts w:cstheme="minorHAnsi"/>
          <w:bCs/>
          <w:position w:val="1"/>
        </w:rPr>
        <w:t xml:space="preserve">. </w:t>
      </w:r>
      <w:r w:rsidR="00D01280" w:rsidRPr="00963619">
        <w:rPr>
          <w:rFonts w:cstheme="minorHAnsi"/>
          <w:bCs/>
          <w:position w:val="1"/>
        </w:rPr>
        <w:t xml:space="preserve"> </w:t>
      </w:r>
    </w:p>
    <w:p w14:paraId="5C4623B2" w14:textId="09D455B5" w:rsidR="008233D1" w:rsidRPr="00963619" w:rsidRDefault="008233D1">
      <w:pPr>
        <w:tabs>
          <w:tab w:val="left" w:pos="1180"/>
        </w:tabs>
        <w:spacing w:before="47" w:after="60" w:line="240" w:lineRule="auto"/>
        <w:ind w:right="274"/>
        <w:jc w:val="both"/>
        <w:rPr>
          <w:rFonts w:cstheme="minorHAnsi"/>
          <w:bCs/>
          <w:position w:val="1"/>
          <w:sz w:val="24"/>
          <w:szCs w:val="24"/>
        </w:rPr>
      </w:pPr>
    </w:p>
    <w:p w14:paraId="49F7AED8" w14:textId="2281BB6D" w:rsidR="008233D1" w:rsidRPr="00963619" w:rsidRDefault="008233D1">
      <w:pPr>
        <w:pStyle w:val="ListParagraph"/>
        <w:numPr>
          <w:ilvl w:val="0"/>
          <w:numId w:val="15"/>
        </w:numPr>
        <w:spacing w:after="60"/>
        <w:jc w:val="both"/>
        <w:rPr>
          <w:rFonts w:asciiTheme="minorHAnsi" w:eastAsia="Calibri,Garamond,Arial" w:hAnsiTheme="minorHAnsi" w:cstheme="minorHAnsi"/>
          <w:b/>
          <w:bCs/>
          <w:sz w:val="22"/>
          <w:szCs w:val="22"/>
        </w:rPr>
      </w:pPr>
      <w:r w:rsidRPr="00963619">
        <w:rPr>
          <w:rFonts w:asciiTheme="minorHAnsi" w:eastAsia="Calibri,Garamond,Arial" w:hAnsiTheme="minorHAnsi" w:cstheme="minorHAnsi"/>
          <w:b/>
          <w:bCs/>
          <w:sz w:val="22"/>
          <w:szCs w:val="22"/>
        </w:rPr>
        <w:t>Competencies</w:t>
      </w:r>
    </w:p>
    <w:p w14:paraId="3DFB689D" w14:textId="77777777" w:rsidR="008233D1" w:rsidRPr="00963619" w:rsidRDefault="008233D1">
      <w:pPr>
        <w:spacing w:after="60"/>
        <w:jc w:val="both"/>
        <w:rPr>
          <w:rFonts w:eastAsia="Calibri,Garamond,Arial" w:cstheme="minorHAnsi"/>
          <w:b/>
          <w:bCs/>
        </w:rPr>
      </w:pPr>
      <w:r w:rsidRPr="00963619">
        <w:rPr>
          <w:rFonts w:eastAsia="Calibri,Garamond,Arial" w:cstheme="minorHAnsi"/>
          <w:b/>
          <w:bCs/>
        </w:rPr>
        <w:lastRenderedPageBreak/>
        <w:t>Core Values:</w:t>
      </w:r>
    </w:p>
    <w:p w14:paraId="70E92832"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Respect for Diversity</w:t>
      </w:r>
    </w:p>
    <w:p w14:paraId="3BB80C36"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Integrity</w:t>
      </w:r>
    </w:p>
    <w:p w14:paraId="1EB94BCF"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Professionalism</w:t>
      </w:r>
    </w:p>
    <w:p w14:paraId="459E1605" w14:textId="77777777" w:rsidR="008233D1" w:rsidRPr="00963619" w:rsidRDefault="008233D1" w:rsidP="00422668">
      <w:pPr>
        <w:pStyle w:val="NormalWeb"/>
        <w:shd w:val="clear" w:color="auto" w:fill="FFFFFF" w:themeFill="background1"/>
        <w:spacing w:before="0" w:beforeAutospacing="0" w:after="60" w:afterAutospacing="0"/>
        <w:jc w:val="both"/>
        <w:rPr>
          <w:rFonts w:asciiTheme="minorHAnsi" w:eastAsia="Calibri,Garamond,Arial" w:hAnsiTheme="minorHAnsi" w:cstheme="minorHAnsi"/>
          <w:sz w:val="22"/>
          <w:szCs w:val="22"/>
        </w:rPr>
      </w:pPr>
      <w:r w:rsidRPr="00963619">
        <w:rPr>
          <w:rFonts w:asciiTheme="minorHAnsi" w:eastAsia="Calibri,Garamond,Arial" w:hAnsiTheme="minorHAnsi" w:cstheme="minorHAnsi"/>
          <w:b/>
          <w:bCs/>
          <w:sz w:val="22"/>
          <w:szCs w:val="22"/>
        </w:rPr>
        <w:t>Core Competencies:</w:t>
      </w:r>
    </w:p>
    <w:p w14:paraId="5CBFA524"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Awareness and Sensitivity Regarding Gender Issues</w:t>
      </w:r>
    </w:p>
    <w:p w14:paraId="3F2F426D"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Accountability</w:t>
      </w:r>
    </w:p>
    <w:p w14:paraId="13141C1A"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Effective Communication</w:t>
      </w:r>
    </w:p>
    <w:p w14:paraId="0586D662"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Inclusive Collaboration</w:t>
      </w:r>
    </w:p>
    <w:p w14:paraId="20DB2547" w14:textId="77777777" w:rsidR="008233D1" w:rsidRPr="00963619" w:rsidRDefault="008233D1" w:rsidP="00422668">
      <w:pPr>
        <w:pStyle w:val="NormalWeb"/>
        <w:shd w:val="clear" w:color="auto" w:fill="FFFFFF" w:themeFill="background1"/>
        <w:spacing w:before="0" w:beforeAutospacing="0" w:after="60" w:afterAutospacing="0"/>
        <w:jc w:val="both"/>
        <w:rPr>
          <w:rFonts w:asciiTheme="minorHAnsi" w:eastAsiaTheme="minorEastAsia" w:hAnsiTheme="minorHAnsi" w:cstheme="minorHAnsi"/>
          <w:sz w:val="22"/>
          <w:szCs w:val="22"/>
        </w:rPr>
      </w:pPr>
      <w:r w:rsidRPr="00963619">
        <w:rPr>
          <w:rFonts w:asciiTheme="minorHAnsi" w:eastAsiaTheme="minorEastAsia" w:hAnsiTheme="minorHAnsi" w:cstheme="minorHAnsi"/>
          <w:sz w:val="22"/>
          <w:szCs w:val="22"/>
        </w:rPr>
        <w:t xml:space="preserve">Please visit this link for more information on UN Women’s </w:t>
      </w:r>
      <w:hyperlink r:id="rId11" w:history="1">
        <w:r w:rsidRPr="00963619">
          <w:rPr>
            <w:rStyle w:val="Hyperlink"/>
            <w:rFonts w:asciiTheme="minorHAnsi" w:eastAsiaTheme="minorEastAsia" w:hAnsiTheme="minorHAnsi" w:cstheme="minorHAnsi"/>
            <w:sz w:val="22"/>
            <w:szCs w:val="22"/>
          </w:rPr>
          <w:t>Core Values and Competencies</w:t>
        </w:r>
      </w:hyperlink>
      <w:r w:rsidRPr="00963619">
        <w:rPr>
          <w:rFonts w:asciiTheme="minorHAnsi" w:eastAsiaTheme="minorEastAsia" w:hAnsiTheme="minorHAnsi" w:cstheme="minorHAnsi"/>
          <w:sz w:val="22"/>
          <w:szCs w:val="22"/>
        </w:rPr>
        <w:t xml:space="preserve">: </w:t>
      </w:r>
    </w:p>
    <w:p w14:paraId="1231C6B3" w14:textId="77777777" w:rsidR="008233D1" w:rsidRPr="00963619" w:rsidRDefault="008128B8" w:rsidP="00422668">
      <w:pPr>
        <w:pStyle w:val="NormalWeb"/>
        <w:shd w:val="clear" w:color="auto" w:fill="FFFFFF" w:themeFill="background1"/>
        <w:spacing w:before="0" w:beforeAutospacing="0" w:after="60" w:afterAutospacing="0"/>
        <w:jc w:val="both"/>
        <w:rPr>
          <w:rStyle w:val="Hyperlink"/>
          <w:rFonts w:asciiTheme="minorHAnsi" w:eastAsiaTheme="majorEastAsia" w:hAnsiTheme="minorHAnsi" w:cstheme="minorHAnsi"/>
          <w:sz w:val="16"/>
          <w:szCs w:val="16"/>
        </w:rPr>
      </w:pPr>
      <w:hyperlink r:id="rId12" w:history="1">
        <w:r w:rsidR="008233D1" w:rsidRPr="00963619">
          <w:rPr>
            <w:rStyle w:val="Hyperlink"/>
            <w:rFonts w:asciiTheme="minorHAnsi" w:eastAsiaTheme="majorEastAsia" w:hAnsiTheme="minorHAnsi" w:cstheme="minorHAnsi"/>
            <w:sz w:val="16"/>
            <w:szCs w:val="16"/>
          </w:rPr>
          <w:t>http://www.unwomen.org/-/media/headquarters/attachments/sections/about%20us/employment/un-women-employment-values-and-competencies-definitions-en.pdf</w:t>
        </w:r>
      </w:hyperlink>
      <w:r w:rsidR="008233D1" w:rsidRPr="00963619">
        <w:rPr>
          <w:rStyle w:val="Hyperlink"/>
          <w:rFonts w:asciiTheme="minorHAnsi" w:eastAsiaTheme="majorEastAsia" w:hAnsiTheme="minorHAnsi" w:cstheme="minorHAnsi"/>
          <w:sz w:val="16"/>
          <w:szCs w:val="16"/>
        </w:rPr>
        <w:t xml:space="preserve"> </w:t>
      </w:r>
    </w:p>
    <w:p w14:paraId="1AA07375" w14:textId="77777777" w:rsidR="008233D1" w:rsidRPr="00963619" w:rsidRDefault="008233D1">
      <w:pPr>
        <w:widowControl w:val="0"/>
        <w:autoSpaceDE w:val="0"/>
        <w:autoSpaceDN w:val="0"/>
        <w:adjustRightInd w:val="0"/>
        <w:jc w:val="both"/>
        <w:rPr>
          <w:rFonts w:cstheme="minorHAnsi"/>
          <w:color w:val="000000"/>
        </w:rPr>
      </w:pPr>
    </w:p>
    <w:p w14:paraId="187A0C59" w14:textId="77777777" w:rsidR="008233D1" w:rsidRPr="00963619" w:rsidRDefault="008233D1">
      <w:pPr>
        <w:widowControl w:val="0"/>
        <w:autoSpaceDE w:val="0"/>
        <w:autoSpaceDN w:val="0"/>
        <w:adjustRightInd w:val="0"/>
        <w:jc w:val="both"/>
        <w:rPr>
          <w:rFonts w:cstheme="minorHAnsi"/>
          <w:b/>
          <w:bCs/>
          <w:color w:val="000000"/>
        </w:rPr>
      </w:pPr>
      <w:r w:rsidRPr="00963619">
        <w:rPr>
          <w:rFonts w:cstheme="minorHAnsi"/>
          <w:b/>
          <w:bCs/>
          <w:color w:val="000000"/>
        </w:rPr>
        <w:t>Functional Competencies:</w:t>
      </w:r>
    </w:p>
    <w:p w14:paraId="1A7AE749" w14:textId="4C974D88" w:rsidR="008233D1" w:rsidRPr="00963619" w:rsidRDefault="00E41216">
      <w:pPr>
        <w:pStyle w:val="ListParagraph"/>
        <w:widowControl w:val="0"/>
        <w:numPr>
          <w:ilvl w:val="0"/>
          <w:numId w:val="31"/>
        </w:numPr>
        <w:autoSpaceDE w:val="0"/>
        <w:autoSpaceDN w:val="0"/>
        <w:adjustRightInd w:val="0"/>
        <w:ind w:left="360"/>
        <w:jc w:val="both"/>
        <w:rPr>
          <w:rFonts w:asciiTheme="minorHAnsi" w:hAnsiTheme="minorHAnsi" w:cstheme="minorHAnsi"/>
          <w:color w:val="000000"/>
          <w:sz w:val="22"/>
          <w:szCs w:val="22"/>
          <w:lang w:eastAsia="zh-CN"/>
        </w:rPr>
      </w:pPr>
      <w:r w:rsidRPr="00963619">
        <w:rPr>
          <w:rFonts w:asciiTheme="minorHAnsi" w:eastAsia="SymbolMT" w:hAnsiTheme="minorHAnsi" w:cstheme="minorHAnsi"/>
          <w:color w:val="000000"/>
          <w:sz w:val="22"/>
          <w:szCs w:val="22"/>
          <w:lang w:eastAsia="zh-CN"/>
        </w:rPr>
        <w:t xml:space="preserve">Excellent ability to communicate and write in English </w:t>
      </w:r>
    </w:p>
    <w:p w14:paraId="31E8C5C4" w14:textId="77777777" w:rsidR="008233D1" w:rsidRPr="00963619" w:rsidRDefault="008233D1">
      <w:pPr>
        <w:tabs>
          <w:tab w:val="left" w:pos="1180"/>
        </w:tabs>
        <w:spacing w:before="47" w:after="60" w:line="240" w:lineRule="auto"/>
        <w:ind w:right="274"/>
        <w:jc w:val="both"/>
        <w:rPr>
          <w:rFonts w:cstheme="minorHAnsi"/>
          <w:bCs/>
          <w:position w:val="1"/>
        </w:rPr>
      </w:pPr>
    </w:p>
    <w:p w14:paraId="581FD52C" w14:textId="03C9B91A" w:rsidR="00575C03" w:rsidRPr="00963619" w:rsidRDefault="00575C03">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Qualification </w:t>
      </w:r>
    </w:p>
    <w:p w14:paraId="5251C457" w14:textId="77777777" w:rsidR="00575C03" w:rsidRPr="00963619" w:rsidRDefault="00575C03">
      <w:pPr>
        <w:tabs>
          <w:tab w:val="left" w:pos="1180"/>
        </w:tabs>
        <w:spacing w:before="47" w:after="60" w:line="240" w:lineRule="auto"/>
        <w:ind w:right="274"/>
        <w:jc w:val="both"/>
        <w:rPr>
          <w:rFonts w:cstheme="minorHAnsi"/>
          <w:b/>
          <w:position w:val="1"/>
          <w:u w:val="single"/>
        </w:rPr>
      </w:pPr>
    </w:p>
    <w:p w14:paraId="069C5FE0" w14:textId="1BB5CA4B" w:rsidR="008102B9" w:rsidRPr="00963619" w:rsidRDefault="008102B9">
      <w:pPr>
        <w:pStyle w:val="xxmsonormal"/>
        <w:numPr>
          <w:ilvl w:val="0"/>
          <w:numId w:val="5"/>
        </w:numPr>
        <w:spacing w:before="0" w:beforeAutospacing="0" w:after="0" w:afterAutospacing="0"/>
        <w:jc w:val="both"/>
        <w:rPr>
          <w:rFonts w:asciiTheme="minorHAnsi" w:eastAsia="Times New Roman" w:hAnsiTheme="minorHAnsi" w:cstheme="minorHAnsi"/>
          <w:color w:val="000000"/>
          <w:lang w:val="en-GB"/>
        </w:rPr>
      </w:pPr>
      <w:r w:rsidRPr="00963619">
        <w:rPr>
          <w:rFonts w:asciiTheme="minorHAnsi" w:eastAsia="Times New Roman" w:hAnsiTheme="minorHAnsi" w:cstheme="minorHAnsi"/>
          <w:color w:val="000000"/>
          <w:lang w:val="en-GB"/>
        </w:rPr>
        <w:t>Master’s degree in relevant subjects (</w:t>
      </w:r>
      <w:r w:rsidRPr="00586717">
        <w:rPr>
          <w:rFonts w:asciiTheme="minorHAnsi" w:eastAsia="Times New Roman" w:hAnsiTheme="minorHAnsi" w:cstheme="minorHAnsi"/>
          <w:color w:val="000000"/>
          <w:lang w:val="en-GB"/>
        </w:rPr>
        <w:t>monitoring and evaluation, international relations and/or development, or other relevant social sciences</w:t>
      </w:r>
      <w:r w:rsidRPr="00963619">
        <w:rPr>
          <w:rFonts w:asciiTheme="minorHAnsi" w:eastAsia="Times New Roman" w:hAnsiTheme="minorHAnsi" w:cstheme="minorHAnsi"/>
          <w:color w:val="000000"/>
          <w:lang w:val="en-GB"/>
        </w:rPr>
        <w:t xml:space="preserve">) with minimum of 5 years’ experience or PhD degree with </w:t>
      </w:r>
      <w:r>
        <w:rPr>
          <w:rFonts w:asciiTheme="minorHAnsi" w:eastAsia="Times New Roman" w:hAnsiTheme="minorHAnsi" w:cstheme="minorHAnsi"/>
          <w:color w:val="000000"/>
          <w:lang w:val="en-GB"/>
        </w:rPr>
        <w:t xml:space="preserve">3 years’ </w:t>
      </w:r>
      <w:r w:rsidRPr="00963619">
        <w:rPr>
          <w:rFonts w:asciiTheme="minorHAnsi" w:eastAsia="Times New Roman" w:hAnsiTheme="minorHAnsi" w:cstheme="minorHAnsi"/>
          <w:color w:val="000000"/>
          <w:lang w:val="en-GB"/>
        </w:rPr>
        <w:t>experience in development programming</w:t>
      </w:r>
      <w:r>
        <w:rPr>
          <w:rFonts w:asciiTheme="minorHAnsi" w:eastAsia="Times New Roman" w:hAnsiTheme="minorHAnsi" w:cstheme="minorHAnsi"/>
          <w:color w:val="000000"/>
          <w:lang w:val="en-GB"/>
        </w:rPr>
        <w:t xml:space="preserve">, </w:t>
      </w:r>
      <w:r w:rsidRPr="006E5750">
        <w:rPr>
          <w:rFonts w:asciiTheme="minorHAnsi" w:eastAsia="Times New Roman" w:hAnsiTheme="minorHAnsi" w:cstheme="minorHAnsi"/>
          <w:color w:val="000000"/>
          <w:lang w:val="en-GB"/>
        </w:rPr>
        <w:t>preferably in the Asia-Pacific region</w:t>
      </w:r>
      <w:r>
        <w:rPr>
          <w:rFonts w:asciiTheme="minorHAnsi" w:eastAsia="Times New Roman" w:hAnsiTheme="minorHAnsi" w:cstheme="minorHAnsi"/>
          <w:color w:val="000000"/>
          <w:lang w:val="en-GB"/>
        </w:rPr>
        <w:t>. B</w:t>
      </w:r>
      <w:r w:rsidRPr="00F048FE">
        <w:rPr>
          <w:rFonts w:asciiTheme="minorHAnsi" w:eastAsia="Times New Roman" w:hAnsiTheme="minorHAnsi" w:cstheme="minorHAnsi"/>
          <w:color w:val="000000"/>
          <w:lang w:val="en-GB"/>
        </w:rPr>
        <w:t>achelor’s degree in relevant subject with 7 years’ experience may be accepted.</w:t>
      </w:r>
    </w:p>
    <w:p w14:paraId="59091E52" w14:textId="533E7828" w:rsidR="00EC3422" w:rsidRDefault="00173341" w:rsidP="00422668">
      <w:pPr>
        <w:pStyle w:val="xxmsonormal"/>
        <w:numPr>
          <w:ilvl w:val="0"/>
          <w:numId w:val="5"/>
        </w:numPr>
        <w:spacing w:before="0" w:beforeAutospacing="0" w:after="0" w:afterAutospacing="0"/>
        <w:jc w:val="both"/>
        <w:rPr>
          <w:rFonts w:asciiTheme="minorHAnsi" w:eastAsia="Times New Roman" w:hAnsiTheme="minorHAnsi" w:cstheme="minorHAnsi"/>
          <w:color w:val="000000"/>
          <w:lang w:val="en-GB"/>
        </w:rPr>
      </w:pPr>
      <w:bookmarkStart w:id="2" w:name="_Hlk73344948"/>
      <w:r>
        <w:rPr>
          <w:rFonts w:asciiTheme="minorHAnsi" w:eastAsia="Times New Roman" w:hAnsiTheme="minorHAnsi" w:cstheme="minorHAnsi"/>
          <w:color w:val="000000"/>
          <w:lang w:val="en-GB"/>
        </w:rPr>
        <w:t xml:space="preserve">At least </w:t>
      </w:r>
      <w:r w:rsidR="00394F97">
        <w:rPr>
          <w:rFonts w:asciiTheme="minorHAnsi" w:eastAsia="Times New Roman" w:hAnsiTheme="minorHAnsi" w:cstheme="minorHAnsi"/>
          <w:color w:val="000000"/>
          <w:lang w:val="en-GB"/>
        </w:rPr>
        <w:t>one-year</w:t>
      </w:r>
      <w:r>
        <w:rPr>
          <w:rFonts w:asciiTheme="minorHAnsi" w:eastAsia="Times New Roman" w:hAnsiTheme="minorHAnsi" w:cstheme="minorHAnsi"/>
          <w:color w:val="000000"/>
          <w:lang w:val="en-GB"/>
        </w:rPr>
        <w:t xml:space="preserve"> p</w:t>
      </w:r>
      <w:r w:rsidR="00206AD5">
        <w:rPr>
          <w:rFonts w:asciiTheme="minorHAnsi" w:eastAsia="Times New Roman" w:hAnsiTheme="minorHAnsi" w:cstheme="minorHAnsi"/>
          <w:color w:val="000000"/>
          <w:lang w:val="en-GB"/>
        </w:rPr>
        <w:t xml:space="preserve">roven experience </w:t>
      </w:r>
      <w:bookmarkEnd w:id="2"/>
      <w:r w:rsidR="00206AD5">
        <w:rPr>
          <w:rFonts w:asciiTheme="minorHAnsi" w:eastAsia="Times New Roman" w:hAnsiTheme="minorHAnsi" w:cstheme="minorHAnsi"/>
          <w:color w:val="000000"/>
          <w:lang w:val="en-GB"/>
        </w:rPr>
        <w:t xml:space="preserve">as a team leader for evaluations with international </w:t>
      </w:r>
      <w:r w:rsidR="006F2F01">
        <w:rPr>
          <w:rFonts w:asciiTheme="minorHAnsi" w:eastAsia="Times New Roman" w:hAnsiTheme="minorHAnsi" w:cstheme="minorHAnsi"/>
          <w:color w:val="000000"/>
          <w:lang w:val="en-GB"/>
        </w:rPr>
        <w:t>organizations</w:t>
      </w:r>
      <w:r w:rsidR="00EC3422" w:rsidRPr="00963619">
        <w:rPr>
          <w:rFonts w:asciiTheme="minorHAnsi" w:eastAsia="Times New Roman" w:hAnsiTheme="minorHAnsi" w:cstheme="minorHAnsi"/>
          <w:color w:val="000000"/>
          <w:lang w:val="en-GB"/>
        </w:rPr>
        <w:t xml:space="preserve"> in </w:t>
      </w:r>
      <w:r w:rsidR="00103762" w:rsidRPr="00963619">
        <w:rPr>
          <w:rFonts w:asciiTheme="minorHAnsi" w:eastAsia="Times New Roman" w:hAnsiTheme="minorHAnsi" w:cstheme="minorHAnsi"/>
          <w:color w:val="000000"/>
          <w:lang w:val="en-GB"/>
        </w:rPr>
        <w:t xml:space="preserve">consulting for </w:t>
      </w:r>
      <w:r w:rsidR="00FE499B" w:rsidRPr="00963619">
        <w:rPr>
          <w:rFonts w:asciiTheme="minorHAnsi" w:eastAsia="Times New Roman" w:hAnsiTheme="minorHAnsi" w:cstheme="minorHAnsi"/>
          <w:color w:val="000000"/>
          <w:lang w:val="en-GB"/>
        </w:rPr>
        <w:t>evaluation and assessment</w:t>
      </w:r>
      <w:r w:rsidR="00E4766F">
        <w:rPr>
          <w:rFonts w:asciiTheme="minorHAnsi" w:eastAsia="Times New Roman" w:hAnsiTheme="minorHAnsi" w:cstheme="minorHAnsi"/>
          <w:color w:val="000000"/>
          <w:lang w:val="en-GB"/>
        </w:rPr>
        <w:t xml:space="preserve"> is a must</w:t>
      </w:r>
      <w:r w:rsidR="00394F97">
        <w:rPr>
          <w:rFonts w:asciiTheme="minorHAnsi" w:eastAsia="Times New Roman" w:hAnsiTheme="minorHAnsi" w:cstheme="minorHAnsi"/>
          <w:color w:val="000000"/>
          <w:lang w:val="en-GB"/>
        </w:rPr>
        <w:t>.</w:t>
      </w:r>
    </w:p>
    <w:p w14:paraId="04F7B79C" w14:textId="24017E11" w:rsidR="00F869F1" w:rsidRPr="00963619" w:rsidRDefault="002F39F0" w:rsidP="009F5060">
      <w:pPr>
        <w:pStyle w:val="xxmsonormal"/>
        <w:numPr>
          <w:ilvl w:val="0"/>
          <w:numId w:val="5"/>
        </w:numPr>
        <w:spacing w:before="0" w:beforeAutospacing="0" w:after="0" w:afterAutospacing="0"/>
        <w:jc w:val="both"/>
        <w:rPr>
          <w:rFonts w:asciiTheme="minorHAnsi" w:hAnsiTheme="minorHAnsi" w:cstheme="minorHAnsi"/>
          <w:position w:val="1"/>
          <w:lang w:val="en-GB"/>
        </w:rPr>
      </w:pPr>
      <w:r>
        <w:rPr>
          <w:rFonts w:asciiTheme="minorHAnsi" w:eastAsia="Times New Roman" w:hAnsiTheme="minorHAnsi" w:cstheme="minorHAnsi"/>
          <w:color w:val="000000"/>
          <w:lang w:val="en-GB"/>
        </w:rPr>
        <w:t xml:space="preserve">At least one-year proven experience </w:t>
      </w:r>
      <w:r w:rsidR="00F869F1" w:rsidRPr="009F5060">
        <w:rPr>
          <w:rFonts w:asciiTheme="minorHAnsi" w:eastAsia="Times New Roman" w:hAnsiTheme="minorHAnsi" w:cstheme="minorHAnsi"/>
          <w:color w:val="000000"/>
          <w:lang w:val="en-GB"/>
        </w:rPr>
        <w:t>with multi</w:t>
      </w:r>
      <w:r w:rsidR="00F869F1" w:rsidRPr="00963619">
        <w:rPr>
          <w:rFonts w:asciiTheme="minorHAnsi" w:hAnsiTheme="minorHAnsi" w:cstheme="minorHAnsi"/>
          <w:position w:val="1"/>
          <w:lang w:val="en-GB"/>
        </w:rPr>
        <w:t>-national organizations, inter-governmental organizations, and</w:t>
      </w:r>
      <w:r w:rsidR="00173341">
        <w:rPr>
          <w:rFonts w:asciiTheme="minorHAnsi" w:hAnsiTheme="minorHAnsi" w:cstheme="minorHAnsi"/>
          <w:position w:val="1"/>
          <w:lang w:val="en-GB"/>
        </w:rPr>
        <w:t>/or</w:t>
      </w:r>
      <w:r w:rsidR="00F869F1" w:rsidRPr="00963619">
        <w:rPr>
          <w:rFonts w:asciiTheme="minorHAnsi" w:hAnsiTheme="minorHAnsi" w:cstheme="minorHAnsi"/>
          <w:position w:val="1"/>
          <w:lang w:val="en-GB"/>
        </w:rPr>
        <w:t xml:space="preserve"> United Nations agencies is </w:t>
      </w:r>
      <w:r w:rsidR="00EE528A">
        <w:rPr>
          <w:rFonts w:asciiTheme="minorHAnsi" w:hAnsiTheme="minorHAnsi" w:cstheme="minorHAnsi"/>
          <w:position w:val="1"/>
          <w:lang w:val="en-GB"/>
        </w:rPr>
        <w:t>a must</w:t>
      </w:r>
      <w:r w:rsidR="00F869F1" w:rsidRPr="00963619">
        <w:rPr>
          <w:rFonts w:asciiTheme="minorHAnsi" w:hAnsiTheme="minorHAnsi" w:cstheme="minorHAnsi"/>
          <w:position w:val="1"/>
          <w:lang w:val="en-GB"/>
        </w:rPr>
        <w:t xml:space="preserve">. </w:t>
      </w:r>
      <w:r>
        <w:rPr>
          <w:rFonts w:asciiTheme="minorHAnsi" w:hAnsiTheme="minorHAnsi" w:cstheme="minorHAnsi"/>
          <w:position w:val="1"/>
          <w:lang w:val="en-GB"/>
        </w:rPr>
        <w:t xml:space="preserve"> </w:t>
      </w:r>
    </w:p>
    <w:p w14:paraId="2606418C" w14:textId="4878DECF" w:rsidR="00EE528A" w:rsidRPr="00A271A6" w:rsidRDefault="00EE528A" w:rsidP="00EE528A">
      <w:pPr>
        <w:pStyle w:val="xxmsonormal"/>
        <w:numPr>
          <w:ilvl w:val="0"/>
          <w:numId w:val="5"/>
        </w:numPr>
        <w:spacing w:before="0" w:beforeAutospacing="0" w:after="0" w:afterAutospacing="0"/>
        <w:jc w:val="both"/>
        <w:rPr>
          <w:rFonts w:asciiTheme="minorHAnsi" w:eastAsia="Times New Roman" w:hAnsiTheme="minorHAnsi" w:cstheme="minorHAnsi"/>
          <w:color w:val="000000"/>
          <w:lang w:val="en-GB"/>
        </w:rPr>
      </w:pPr>
      <w:r>
        <w:rPr>
          <w:rFonts w:asciiTheme="minorHAnsi" w:eastAsia="Times New Roman" w:hAnsiTheme="minorHAnsi" w:cstheme="minorHAnsi"/>
          <w:color w:val="000000"/>
          <w:lang w:val="en-GB"/>
        </w:rPr>
        <w:t>Proven experience as a team leader for evaluations with international organizations</w:t>
      </w:r>
      <w:r w:rsidRPr="00963619">
        <w:rPr>
          <w:rFonts w:asciiTheme="minorHAnsi" w:eastAsia="Times New Roman" w:hAnsiTheme="minorHAnsi" w:cstheme="minorHAnsi"/>
          <w:color w:val="000000"/>
          <w:lang w:val="en-GB"/>
        </w:rPr>
        <w:t xml:space="preserve"> in consulting for rural development in China</w:t>
      </w:r>
      <w:r>
        <w:rPr>
          <w:rFonts w:asciiTheme="minorHAnsi" w:eastAsia="Times New Roman" w:hAnsiTheme="minorHAnsi" w:cstheme="minorHAnsi"/>
          <w:color w:val="000000"/>
          <w:lang w:val="en-GB"/>
        </w:rPr>
        <w:t xml:space="preserve"> is an advantage</w:t>
      </w:r>
      <w:r w:rsidR="00394F97">
        <w:rPr>
          <w:rFonts w:asciiTheme="minorHAnsi" w:eastAsia="Times New Roman" w:hAnsiTheme="minorHAnsi" w:cstheme="minorHAnsi"/>
          <w:color w:val="000000"/>
          <w:lang w:val="en-GB"/>
        </w:rPr>
        <w:t>.</w:t>
      </w:r>
    </w:p>
    <w:p w14:paraId="68428AD1" w14:textId="54C9E5D8" w:rsidR="00EE528A" w:rsidRPr="00963619" w:rsidRDefault="00EE528A" w:rsidP="00EE528A">
      <w:pPr>
        <w:pStyle w:val="xxmsonormal"/>
        <w:numPr>
          <w:ilvl w:val="0"/>
          <w:numId w:val="5"/>
        </w:numPr>
        <w:spacing w:before="0" w:beforeAutospacing="0" w:after="0" w:afterAutospacing="0"/>
        <w:jc w:val="both"/>
        <w:rPr>
          <w:rFonts w:asciiTheme="minorHAnsi" w:eastAsia="Times New Roman" w:hAnsiTheme="minorHAnsi" w:cstheme="minorHAnsi"/>
          <w:color w:val="000000"/>
          <w:lang w:val="en-GB"/>
        </w:rPr>
      </w:pPr>
      <w:r>
        <w:rPr>
          <w:rFonts w:asciiTheme="minorHAnsi" w:eastAsia="Times New Roman" w:hAnsiTheme="minorHAnsi" w:cstheme="minorHAnsi"/>
          <w:color w:val="000000"/>
          <w:lang w:val="en-GB"/>
        </w:rPr>
        <w:t>Previous working experience on</w:t>
      </w:r>
      <w:r w:rsidRPr="00963619">
        <w:rPr>
          <w:rFonts w:asciiTheme="minorHAnsi" w:eastAsia="Times New Roman" w:hAnsiTheme="minorHAnsi" w:cstheme="minorHAnsi"/>
          <w:color w:val="000000"/>
          <w:lang w:val="en-GB"/>
        </w:rPr>
        <w:t xml:space="preserve"> gender issues and women’s economic empowerment</w:t>
      </w:r>
      <w:r>
        <w:rPr>
          <w:rFonts w:asciiTheme="minorHAnsi" w:eastAsia="Times New Roman" w:hAnsiTheme="minorHAnsi" w:cstheme="minorHAnsi"/>
          <w:color w:val="000000"/>
          <w:lang w:val="en-GB"/>
        </w:rPr>
        <w:t xml:space="preserve"> is an advantage</w:t>
      </w:r>
      <w:r w:rsidR="009C7100">
        <w:rPr>
          <w:rFonts w:asciiTheme="minorHAnsi" w:eastAsia="Times New Roman" w:hAnsiTheme="minorHAnsi" w:cstheme="minorHAnsi"/>
          <w:color w:val="000000"/>
          <w:lang w:val="en-GB"/>
        </w:rPr>
        <w:t>.</w:t>
      </w:r>
    </w:p>
    <w:p w14:paraId="7181EF42" w14:textId="7476B084" w:rsidR="00305DF4" w:rsidRPr="00963619" w:rsidRDefault="00305DF4">
      <w:pPr>
        <w:spacing w:after="0" w:line="240" w:lineRule="auto"/>
        <w:ind w:left="720"/>
        <w:jc w:val="both"/>
        <w:rPr>
          <w:rFonts w:cstheme="minorHAnsi"/>
          <w:color w:val="000000"/>
        </w:rPr>
      </w:pPr>
    </w:p>
    <w:p w14:paraId="3F7E77BB" w14:textId="75A74A81" w:rsidR="008D2AFE" w:rsidRPr="00963619" w:rsidRDefault="008D2AFE">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Communication and reporting obligations  </w:t>
      </w:r>
    </w:p>
    <w:p w14:paraId="71C425A2" w14:textId="49217685" w:rsidR="008D2AFE" w:rsidRPr="00963619" w:rsidRDefault="008D2AFE" w:rsidP="00422668">
      <w:pPr>
        <w:jc w:val="both"/>
        <w:rPr>
          <w:rFonts w:cstheme="minorHAnsi"/>
        </w:rPr>
      </w:pPr>
      <w:r w:rsidRPr="00963619">
        <w:rPr>
          <w:rFonts w:cstheme="minorHAnsi"/>
        </w:rPr>
        <w:t xml:space="preserve">The </w:t>
      </w:r>
      <w:r w:rsidR="00425CDA" w:rsidRPr="00963619">
        <w:rPr>
          <w:rFonts w:cstheme="minorHAnsi"/>
        </w:rPr>
        <w:t>consultants</w:t>
      </w:r>
      <w:r w:rsidR="007B5CB3" w:rsidRPr="00963619">
        <w:rPr>
          <w:rFonts w:cstheme="minorHAnsi"/>
        </w:rPr>
        <w:t xml:space="preserve"> </w:t>
      </w:r>
      <w:r w:rsidRPr="00963619">
        <w:rPr>
          <w:rFonts w:cstheme="minorHAnsi"/>
        </w:rPr>
        <w:t>will report to the UN Women</w:t>
      </w:r>
      <w:r w:rsidR="00AB7B15" w:rsidRPr="00963619">
        <w:rPr>
          <w:rFonts w:cstheme="minorHAnsi"/>
        </w:rPr>
        <w:t xml:space="preserve"> China</w:t>
      </w:r>
      <w:r w:rsidRPr="00963619">
        <w:rPr>
          <w:rFonts w:cstheme="minorHAnsi"/>
        </w:rPr>
        <w:t xml:space="preserve">’s </w:t>
      </w:r>
      <w:r w:rsidR="00273529" w:rsidRPr="00963619">
        <w:rPr>
          <w:rFonts w:cstheme="minorHAnsi"/>
        </w:rPr>
        <w:t>G</w:t>
      </w:r>
      <w:r w:rsidR="00E63F26" w:rsidRPr="00963619">
        <w:rPr>
          <w:rFonts w:cstheme="minorHAnsi"/>
        </w:rPr>
        <w:t xml:space="preserve">ender </w:t>
      </w:r>
      <w:r w:rsidR="00273529" w:rsidRPr="00963619">
        <w:rPr>
          <w:rFonts w:cstheme="minorHAnsi"/>
        </w:rPr>
        <w:t>and Climate Change P</w:t>
      </w:r>
      <w:r w:rsidR="00174B6D" w:rsidRPr="00963619">
        <w:rPr>
          <w:rFonts w:cstheme="minorHAnsi"/>
        </w:rPr>
        <w:t xml:space="preserve">rogramme Manager </w:t>
      </w:r>
      <w:r w:rsidR="00E63F26" w:rsidRPr="00963619">
        <w:rPr>
          <w:rFonts w:cstheme="minorHAnsi"/>
        </w:rPr>
        <w:t xml:space="preserve"> </w:t>
      </w:r>
      <w:r w:rsidRPr="00963619">
        <w:rPr>
          <w:rFonts w:cstheme="minorHAnsi"/>
        </w:rPr>
        <w:t xml:space="preserve"> </w:t>
      </w:r>
      <w:r w:rsidR="005D0A69" w:rsidRPr="00963619">
        <w:rPr>
          <w:rFonts w:cstheme="minorHAnsi"/>
        </w:rPr>
        <w:t xml:space="preserve">to update the </w:t>
      </w:r>
      <w:r w:rsidR="008A325B" w:rsidRPr="00963619">
        <w:rPr>
          <w:rFonts w:cstheme="minorHAnsi"/>
        </w:rPr>
        <w:t xml:space="preserve">progress and </w:t>
      </w:r>
      <w:r w:rsidR="005D0A69" w:rsidRPr="00963619">
        <w:rPr>
          <w:rFonts w:cstheme="minorHAnsi"/>
        </w:rPr>
        <w:t xml:space="preserve">arrangement to UN Women. </w:t>
      </w:r>
    </w:p>
    <w:p w14:paraId="21F600CE" w14:textId="77777777" w:rsidR="00FD16B9" w:rsidRPr="00963619" w:rsidRDefault="00FD16B9">
      <w:pPr>
        <w:spacing w:after="0" w:line="240" w:lineRule="auto"/>
        <w:ind w:hanging="180"/>
        <w:jc w:val="both"/>
        <w:rPr>
          <w:rFonts w:cstheme="minorHAnsi"/>
        </w:rPr>
      </w:pPr>
      <w:r w:rsidRPr="00963619">
        <w:rPr>
          <w:rFonts w:cstheme="minorHAnsi"/>
        </w:rPr>
        <w:t xml:space="preserve">       </w:t>
      </w:r>
    </w:p>
    <w:p w14:paraId="23E1555A" w14:textId="2D40E5AB" w:rsidR="00FD16B9" w:rsidRPr="00963619" w:rsidRDefault="00FD16B9">
      <w:pPr>
        <w:spacing w:after="0" w:line="240" w:lineRule="auto"/>
        <w:ind w:firstLine="360"/>
        <w:jc w:val="both"/>
        <w:rPr>
          <w:rFonts w:eastAsia="Times New Roman" w:cstheme="minorHAnsi"/>
          <w:b/>
          <w:bCs/>
        </w:rPr>
      </w:pPr>
      <w:r w:rsidRPr="00963619">
        <w:rPr>
          <w:rFonts w:cstheme="minorHAnsi"/>
          <w:b/>
          <w:bCs/>
        </w:rPr>
        <w:t xml:space="preserve">  XII.</w:t>
      </w:r>
      <w:r w:rsidRPr="00963619">
        <w:rPr>
          <w:rFonts w:eastAsia="Times New Roman" w:cstheme="minorHAnsi"/>
          <w:b/>
          <w:bCs/>
        </w:rPr>
        <w:t xml:space="preserve">        Evaluation Criteria</w:t>
      </w:r>
    </w:p>
    <w:p w14:paraId="16941A77" w14:textId="77777777" w:rsidR="00FD16B9" w:rsidRPr="00963619" w:rsidRDefault="00FD16B9">
      <w:pPr>
        <w:spacing w:after="0" w:line="240" w:lineRule="auto"/>
        <w:ind w:left="360"/>
        <w:jc w:val="both"/>
        <w:rPr>
          <w:rFonts w:eastAsia="Times New Roman" w:cstheme="minorHAnsi"/>
          <w:b/>
          <w:bCs/>
        </w:rPr>
      </w:pPr>
    </w:p>
    <w:p w14:paraId="4AC8069F" w14:textId="77777777" w:rsidR="00FD16B9" w:rsidRPr="00963619" w:rsidRDefault="00FD16B9">
      <w:pPr>
        <w:jc w:val="both"/>
        <w:rPr>
          <w:rFonts w:eastAsia="Times New Roman" w:cstheme="minorHAnsi"/>
        </w:rPr>
      </w:pPr>
      <w:r w:rsidRPr="00963619">
        <w:rPr>
          <w:rFonts w:eastAsia="Times New Roman" w:cstheme="minorHAnsi"/>
        </w:rPr>
        <w:t xml:space="preserve">Applications will be evaluated based on the cumulative analysis. </w:t>
      </w:r>
    </w:p>
    <w:p w14:paraId="76B2CEDC" w14:textId="77777777" w:rsidR="00FD16B9" w:rsidRPr="00963619" w:rsidRDefault="00FD16B9">
      <w:pPr>
        <w:numPr>
          <w:ilvl w:val="0"/>
          <w:numId w:val="34"/>
        </w:numPr>
        <w:spacing w:after="0"/>
        <w:ind w:left="806"/>
        <w:jc w:val="both"/>
        <w:rPr>
          <w:rFonts w:eastAsia="Times New Roman" w:cstheme="minorHAnsi"/>
        </w:rPr>
      </w:pPr>
      <w:r w:rsidRPr="00963619">
        <w:rPr>
          <w:rFonts w:eastAsia="Times New Roman" w:cstheme="minorHAnsi"/>
        </w:rPr>
        <w:t xml:space="preserve">Technical Qualification (100 points) weight; [70%] </w:t>
      </w:r>
    </w:p>
    <w:p w14:paraId="44B6CA9A" w14:textId="77777777" w:rsidR="00FD16B9" w:rsidRPr="00963619" w:rsidRDefault="00FD16B9">
      <w:pPr>
        <w:numPr>
          <w:ilvl w:val="0"/>
          <w:numId w:val="34"/>
        </w:numPr>
        <w:spacing w:after="0"/>
        <w:ind w:left="806"/>
        <w:jc w:val="both"/>
        <w:rPr>
          <w:rFonts w:eastAsia="Times New Roman" w:cstheme="minorHAnsi"/>
        </w:rPr>
      </w:pPr>
      <w:r w:rsidRPr="00963619">
        <w:rPr>
          <w:rFonts w:eastAsia="Times New Roman" w:cstheme="minorHAnsi"/>
        </w:rPr>
        <w:t xml:space="preserve">Financial Proposal (100 points) weight; [30%] </w:t>
      </w:r>
    </w:p>
    <w:p w14:paraId="674AC782" w14:textId="3308C1CB" w:rsidR="00221CA9" w:rsidRDefault="00FD16B9">
      <w:pPr>
        <w:jc w:val="both"/>
        <w:rPr>
          <w:rFonts w:eastAsia="Times New Roman" w:cstheme="minorHAnsi"/>
        </w:rPr>
      </w:pPr>
      <w:r w:rsidRPr="00963619">
        <w:rPr>
          <w:rFonts w:eastAsia="Times New Roman" w:cstheme="minorHAnsi"/>
        </w:rPr>
        <w:t xml:space="preserve">A two-stage procedure is utilized in evaluating the applications, with evaluation of the technical application being completed prior to any price proposal being compared. The total number of points allocated for the technical qualification component is 100.  Only the </w:t>
      </w:r>
      <w:r w:rsidR="00F35425">
        <w:rPr>
          <w:rFonts w:eastAsia="Times New Roman" w:cstheme="minorHAnsi"/>
        </w:rPr>
        <w:t xml:space="preserve">price proposal of the candidates who passed the minimum </w:t>
      </w:r>
      <w:r w:rsidR="00F35425">
        <w:rPr>
          <w:rFonts w:eastAsia="Times New Roman" w:cstheme="minorHAnsi"/>
        </w:rPr>
        <w:lastRenderedPageBreak/>
        <w:t>technical score of 70% of the obtainable score of 100 points in the technical qualification evaluation will be evaluated</w:t>
      </w:r>
      <w:r w:rsidRPr="00963619">
        <w:rPr>
          <w:rFonts w:eastAsia="Times New Roman" w:cstheme="minorHAnsi"/>
        </w:rPr>
        <w:t>.</w:t>
      </w:r>
    </w:p>
    <w:p w14:paraId="71FF65CE" w14:textId="77777777" w:rsidR="002845AD" w:rsidRPr="00963619" w:rsidRDefault="002845AD">
      <w:pPr>
        <w:jc w:val="both"/>
        <w:rPr>
          <w:rFonts w:eastAsia="Times New Roman" w:cstheme="minorHAnsi"/>
        </w:rPr>
      </w:pPr>
    </w:p>
    <w:p w14:paraId="6A7C9323" w14:textId="260093DD" w:rsidR="00FD16B9" w:rsidRPr="00963619" w:rsidRDefault="00FD16B9">
      <w:pPr>
        <w:jc w:val="both"/>
        <w:rPr>
          <w:rFonts w:eastAsia="Times New Roman" w:cstheme="minorHAnsi"/>
          <w:i/>
          <w:iCs/>
        </w:rPr>
      </w:pPr>
      <w:r w:rsidRPr="00963619">
        <w:rPr>
          <w:rFonts w:eastAsia="Times New Roman" w:cstheme="minorHAnsi"/>
          <w:i/>
          <w:iCs/>
        </w:rPr>
        <w:t>Financial/Price Proposal evaluation</w:t>
      </w:r>
    </w:p>
    <w:p w14:paraId="482588B2" w14:textId="77777777" w:rsidR="00FD16B9" w:rsidRPr="00963619" w:rsidRDefault="00FD16B9">
      <w:pPr>
        <w:pStyle w:val="ListParagraph"/>
        <w:numPr>
          <w:ilvl w:val="0"/>
          <w:numId w:val="37"/>
        </w:numPr>
        <w:jc w:val="both"/>
        <w:rPr>
          <w:rFonts w:asciiTheme="minorHAnsi" w:hAnsiTheme="minorHAnsi" w:cstheme="minorHAnsi"/>
          <w:sz w:val="22"/>
          <w:szCs w:val="22"/>
        </w:rPr>
      </w:pPr>
      <w:r w:rsidRPr="00963619">
        <w:rPr>
          <w:rFonts w:asciiTheme="minorHAnsi" w:hAnsiTheme="minorHAnsi" w:cstheme="minorHAnsi"/>
          <w:sz w:val="22"/>
          <w:szCs w:val="22"/>
        </w:rPr>
        <w:t xml:space="preserve">Only the financial proposal of candidates who have attained a minimum of 70% score in the technical evaluation will be considered and evaluated. </w:t>
      </w:r>
    </w:p>
    <w:p w14:paraId="62F9EC7A" w14:textId="77777777" w:rsidR="00FD16B9" w:rsidRPr="00963619" w:rsidRDefault="00FD16B9">
      <w:pPr>
        <w:pStyle w:val="ListParagraph"/>
        <w:numPr>
          <w:ilvl w:val="0"/>
          <w:numId w:val="37"/>
        </w:numPr>
        <w:jc w:val="both"/>
        <w:rPr>
          <w:rFonts w:asciiTheme="minorHAnsi" w:hAnsiTheme="minorHAnsi" w:cstheme="minorHAnsi"/>
          <w:sz w:val="22"/>
          <w:szCs w:val="22"/>
        </w:rPr>
      </w:pPr>
      <w:r w:rsidRPr="00963619">
        <w:rPr>
          <w:rFonts w:asciiTheme="minorHAnsi" w:hAnsiTheme="minorHAnsi" w:cstheme="minorHAnsi"/>
          <w:sz w:val="22"/>
          <w:szCs w:val="22"/>
        </w:rPr>
        <w:t xml:space="preserve">The total number of points allocated for the price component is 100. </w:t>
      </w:r>
    </w:p>
    <w:p w14:paraId="28F20007" w14:textId="77777777" w:rsidR="00FD16B9" w:rsidRPr="00963619" w:rsidRDefault="00FD16B9">
      <w:pPr>
        <w:pStyle w:val="ListParagraph"/>
        <w:numPr>
          <w:ilvl w:val="0"/>
          <w:numId w:val="37"/>
        </w:numPr>
        <w:jc w:val="both"/>
        <w:rPr>
          <w:rFonts w:asciiTheme="minorHAnsi" w:hAnsiTheme="minorHAnsi" w:cstheme="minorHAnsi"/>
          <w:sz w:val="22"/>
          <w:szCs w:val="22"/>
        </w:rPr>
      </w:pPr>
      <w:r w:rsidRPr="00963619">
        <w:rPr>
          <w:rFonts w:asciiTheme="minorHAnsi" w:hAnsiTheme="minorHAnsi" w:cstheme="minorHAnsi"/>
          <w:sz w:val="22"/>
          <w:szCs w:val="22"/>
        </w:rPr>
        <w:t>The maximum number of points will be allotted to the lowest price proposal that is opened/ evaluated and compared among those technical qualified candidates who have attained a minimum of 70% score in the technical evaluation. All other price proposals will receive points in inverse proportion to the lowest price.</w:t>
      </w:r>
    </w:p>
    <w:p w14:paraId="5FBF0DBA" w14:textId="77777777" w:rsidR="008D2AFE" w:rsidRPr="00963619" w:rsidRDefault="008D2AFE" w:rsidP="00422668">
      <w:pPr>
        <w:widowControl w:val="0"/>
        <w:autoSpaceDE w:val="0"/>
        <w:autoSpaceDN w:val="0"/>
        <w:adjustRightInd w:val="0"/>
        <w:spacing w:after="0" w:line="240" w:lineRule="auto"/>
        <w:contextualSpacing/>
        <w:jc w:val="both"/>
        <w:rPr>
          <w:rFonts w:eastAsia="SimSun" w:cstheme="minorHAnsi"/>
          <w:color w:val="000000"/>
        </w:rPr>
      </w:pPr>
    </w:p>
    <w:p w14:paraId="09A1601B" w14:textId="38703A28" w:rsidR="00A279BC" w:rsidRPr="00963619" w:rsidRDefault="00034F7B">
      <w:pPr>
        <w:pStyle w:val="ListParagraph"/>
        <w:numPr>
          <w:ilvl w:val="0"/>
          <w:numId w:val="35"/>
        </w:numPr>
        <w:shd w:val="clear" w:color="auto" w:fill="FFFFFF"/>
        <w:spacing w:before="150" w:line="330" w:lineRule="atLeast"/>
        <w:jc w:val="both"/>
        <w:rPr>
          <w:rFonts w:asciiTheme="minorHAnsi" w:eastAsia="Calibri" w:hAnsiTheme="minorHAnsi" w:cstheme="minorHAnsi"/>
          <w:b/>
          <w:position w:val="1"/>
          <w:sz w:val="22"/>
          <w:szCs w:val="22"/>
        </w:rPr>
      </w:pPr>
      <w:r w:rsidRPr="00963619">
        <w:rPr>
          <w:rFonts w:asciiTheme="minorHAnsi" w:eastAsia="Calibri" w:hAnsiTheme="minorHAnsi" w:cstheme="minorHAnsi"/>
          <w:b/>
          <w:position w:val="1"/>
          <w:sz w:val="22"/>
          <w:szCs w:val="22"/>
        </w:rPr>
        <w:t>Submission of Proposal</w:t>
      </w:r>
    </w:p>
    <w:p w14:paraId="0EF0AA01" w14:textId="77777777" w:rsidR="00A279BC" w:rsidRPr="00963619" w:rsidRDefault="00A279BC">
      <w:pPr>
        <w:spacing w:after="0" w:line="240" w:lineRule="auto"/>
        <w:jc w:val="both"/>
        <w:rPr>
          <w:rFonts w:eastAsia="Times New Roman" w:cstheme="minorHAnsi"/>
        </w:rPr>
      </w:pPr>
    </w:p>
    <w:p w14:paraId="0CC8C628" w14:textId="7C10C501" w:rsidR="001C786D" w:rsidRPr="00963619" w:rsidRDefault="001C786D">
      <w:pPr>
        <w:spacing w:after="0" w:line="240" w:lineRule="auto"/>
        <w:jc w:val="both"/>
        <w:rPr>
          <w:rFonts w:cstheme="minorHAnsi"/>
        </w:rPr>
      </w:pPr>
      <w:r w:rsidRPr="00963619">
        <w:rPr>
          <w:rFonts w:cstheme="minorHAnsi"/>
        </w:rPr>
        <w:t xml:space="preserve">Interested candidates are encouraged to submit electronic application (consolidated as ONE attachment) online, </w:t>
      </w:r>
      <w:r w:rsidRPr="00963619">
        <w:rPr>
          <w:rFonts w:cstheme="minorHAnsi"/>
          <w:u w:val="single"/>
        </w:rPr>
        <w:t xml:space="preserve">no later </w:t>
      </w:r>
      <w:r w:rsidRPr="009C7100">
        <w:rPr>
          <w:rFonts w:cstheme="minorHAnsi"/>
          <w:u w:val="single"/>
        </w:rPr>
        <w:t xml:space="preserve">than </w:t>
      </w:r>
      <w:r w:rsidR="009C7100">
        <w:rPr>
          <w:rFonts w:cstheme="minorHAnsi"/>
          <w:b/>
          <w:bCs/>
          <w:u w:val="single"/>
        </w:rPr>
        <w:t>2</w:t>
      </w:r>
      <w:r w:rsidR="00842BD5" w:rsidRPr="009C7100">
        <w:rPr>
          <w:rFonts w:cstheme="minorHAnsi"/>
          <w:b/>
          <w:bCs/>
          <w:u w:val="single"/>
        </w:rPr>
        <w:t xml:space="preserve"> June</w:t>
      </w:r>
      <w:r w:rsidRPr="009C7100">
        <w:rPr>
          <w:rFonts w:cstheme="minorHAnsi"/>
          <w:b/>
          <w:u w:val="single"/>
        </w:rPr>
        <w:t xml:space="preserve"> 2021</w:t>
      </w:r>
      <w:r w:rsidRPr="009C7100">
        <w:rPr>
          <w:rFonts w:cstheme="minorHAnsi"/>
        </w:rPr>
        <w:t>.</w:t>
      </w:r>
      <w:r w:rsidRPr="00963619">
        <w:rPr>
          <w:rFonts w:cstheme="minorHAnsi"/>
        </w:rPr>
        <w:t xml:space="preserve"> Kindly note the system will only allow one attachment, please combine below listed submission package into one. </w:t>
      </w:r>
    </w:p>
    <w:p w14:paraId="0D66985E" w14:textId="77777777" w:rsidR="001C786D" w:rsidRPr="00963619" w:rsidRDefault="001C786D">
      <w:pPr>
        <w:spacing w:after="0" w:line="240" w:lineRule="auto"/>
        <w:jc w:val="both"/>
        <w:rPr>
          <w:rFonts w:cstheme="minorHAnsi"/>
        </w:rPr>
      </w:pPr>
    </w:p>
    <w:p w14:paraId="41B692B3" w14:textId="60485FFC" w:rsidR="00A279BC" w:rsidRPr="00963619" w:rsidRDefault="00A279BC">
      <w:pPr>
        <w:jc w:val="both"/>
        <w:rPr>
          <w:rFonts w:eastAsia="Times New Roman" w:cstheme="minorHAnsi"/>
        </w:rPr>
      </w:pPr>
      <w:r w:rsidRPr="00963619">
        <w:rPr>
          <w:rFonts w:eastAsia="Times New Roman" w:cstheme="minorHAnsi"/>
        </w:rPr>
        <w:t>Submission package includes:</w:t>
      </w:r>
    </w:p>
    <w:p w14:paraId="1426A88F" w14:textId="386ACFD3" w:rsidR="00A279BC" w:rsidRPr="00963619" w:rsidRDefault="00A279BC">
      <w:pPr>
        <w:pStyle w:val="ListParagraph"/>
        <w:numPr>
          <w:ilvl w:val="0"/>
          <w:numId w:val="13"/>
        </w:numPr>
        <w:spacing w:line="276" w:lineRule="auto"/>
        <w:contextualSpacing/>
        <w:jc w:val="both"/>
        <w:rPr>
          <w:rFonts w:asciiTheme="minorHAnsi" w:hAnsiTheme="minorHAnsi" w:cstheme="minorHAnsi"/>
          <w:sz w:val="22"/>
          <w:szCs w:val="22"/>
          <w:lang w:val="en-GB"/>
        </w:rPr>
      </w:pPr>
      <w:r w:rsidRPr="00963619">
        <w:rPr>
          <w:rFonts w:asciiTheme="minorHAnsi" w:hAnsiTheme="minorHAnsi" w:cstheme="minorHAnsi"/>
          <w:sz w:val="22"/>
          <w:szCs w:val="22"/>
          <w:lang w:val="en-GB"/>
        </w:rPr>
        <w:t xml:space="preserve">Updated CV </w:t>
      </w:r>
    </w:p>
    <w:p w14:paraId="7B648EC0" w14:textId="77777777" w:rsidR="000F7383" w:rsidRPr="00963619" w:rsidRDefault="000F7383">
      <w:pPr>
        <w:pStyle w:val="ListParagraph"/>
        <w:numPr>
          <w:ilvl w:val="0"/>
          <w:numId w:val="13"/>
        </w:numPr>
        <w:contextualSpacing/>
        <w:jc w:val="both"/>
        <w:rPr>
          <w:rFonts w:asciiTheme="minorHAnsi" w:eastAsia="SymbolMT" w:hAnsiTheme="minorHAnsi" w:cstheme="minorHAnsi"/>
          <w:color w:val="000000"/>
          <w:sz w:val="22"/>
          <w:szCs w:val="22"/>
          <w:lang w:eastAsia="zh-CN"/>
        </w:rPr>
      </w:pPr>
      <w:r w:rsidRPr="00963619">
        <w:rPr>
          <w:rFonts w:asciiTheme="minorHAnsi" w:eastAsia="SymbolMT" w:hAnsiTheme="minorHAnsi" w:cstheme="minorHAnsi"/>
          <w:color w:val="000000"/>
          <w:sz w:val="22"/>
          <w:szCs w:val="22"/>
          <w:lang w:eastAsia="zh-CN"/>
        </w:rPr>
        <w:t>Education certificate</w:t>
      </w:r>
    </w:p>
    <w:p w14:paraId="5BC56744" w14:textId="77777777" w:rsidR="000F7383" w:rsidRPr="00963619" w:rsidRDefault="000F7383" w:rsidP="00422668">
      <w:pPr>
        <w:pStyle w:val="ListParagraph"/>
        <w:numPr>
          <w:ilvl w:val="0"/>
          <w:numId w:val="13"/>
        </w:numPr>
        <w:spacing w:after="160" w:line="256" w:lineRule="auto"/>
        <w:contextualSpacing/>
        <w:jc w:val="both"/>
        <w:rPr>
          <w:rStyle w:val="Hyperlink"/>
          <w:rFonts w:asciiTheme="minorHAnsi" w:eastAsiaTheme="majorEastAsia" w:hAnsiTheme="minorHAnsi" w:cstheme="minorHAnsi"/>
          <w:sz w:val="22"/>
          <w:szCs w:val="22"/>
        </w:rPr>
      </w:pPr>
      <w:r w:rsidRPr="00963619">
        <w:rPr>
          <w:rFonts w:asciiTheme="minorHAnsi" w:eastAsia="SymbolMT" w:hAnsiTheme="minorHAnsi" w:cstheme="minorHAnsi"/>
          <w:color w:val="000000"/>
          <w:sz w:val="22"/>
          <w:szCs w:val="22"/>
          <w:lang w:eastAsia="zh-CN"/>
        </w:rPr>
        <w:t xml:space="preserve">Personal History Form (P11 which can be downloaded from </w:t>
      </w:r>
      <w:hyperlink r:id="rId13" w:history="1">
        <w:r w:rsidRPr="00963619">
          <w:rPr>
            <w:rStyle w:val="Hyperlink"/>
            <w:rFonts w:asciiTheme="minorHAnsi" w:eastAsiaTheme="majorEastAsia" w:hAnsiTheme="minorHAnsi" w:cstheme="minorHAnsi"/>
            <w:sz w:val="22"/>
            <w:szCs w:val="22"/>
          </w:rPr>
          <w:t>https://asiapacific.unwomen.org/-/media/field%20office%20eseasia/docs/misc/2012/p_11_form_unwomen.doc?la=en&amp;vs=4602</w:t>
        </w:r>
      </w:hyperlink>
    </w:p>
    <w:p w14:paraId="01124838" w14:textId="14375670" w:rsidR="00E05921" w:rsidRPr="00963619" w:rsidRDefault="00E05921">
      <w:pPr>
        <w:pStyle w:val="ListParagraph"/>
        <w:numPr>
          <w:ilvl w:val="0"/>
          <w:numId w:val="13"/>
        </w:numPr>
        <w:spacing w:line="276" w:lineRule="auto"/>
        <w:contextualSpacing/>
        <w:jc w:val="both"/>
        <w:rPr>
          <w:rFonts w:asciiTheme="minorHAnsi" w:hAnsiTheme="minorHAnsi" w:cstheme="minorHAnsi"/>
          <w:sz w:val="22"/>
          <w:szCs w:val="22"/>
          <w:lang w:val="en-GB"/>
        </w:rPr>
      </w:pPr>
      <w:r w:rsidRPr="00963619">
        <w:rPr>
          <w:rFonts w:asciiTheme="minorHAnsi" w:hAnsiTheme="minorHAnsi" w:cstheme="minorHAnsi"/>
          <w:sz w:val="22"/>
          <w:szCs w:val="22"/>
          <w:lang w:val="en-GB" w:bidi="th-TH"/>
        </w:rPr>
        <w:t>Reference evaluation report(s) from previous work</w:t>
      </w:r>
    </w:p>
    <w:p w14:paraId="50423C76" w14:textId="2F1C0BC8" w:rsidR="00A279BC" w:rsidRPr="00963619" w:rsidRDefault="00A279BC">
      <w:pPr>
        <w:pStyle w:val="ListParagraph"/>
        <w:numPr>
          <w:ilvl w:val="0"/>
          <w:numId w:val="13"/>
        </w:numPr>
        <w:spacing w:line="276" w:lineRule="auto"/>
        <w:contextualSpacing/>
        <w:jc w:val="both"/>
        <w:rPr>
          <w:rFonts w:asciiTheme="minorHAnsi" w:hAnsiTheme="minorHAnsi" w:cstheme="minorHAnsi"/>
          <w:sz w:val="22"/>
          <w:szCs w:val="22"/>
          <w:lang w:val="en-GB"/>
        </w:rPr>
      </w:pPr>
      <w:r w:rsidRPr="00963619">
        <w:rPr>
          <w:rFonts w:asciiTheme="minorHAnsi" w:hAnsiTheme="minorHAnsi" w:cstheme="minorHAnsi"/>
          <w:b/>
          <w:bCs/>
          <w:sz w:val="22"/>
          <w:szCs w:val="22"/>
          <w:lang w:val="en-GB"/>
        </w:rPr>
        <w:t>Financial proposal:</w:t>
      </w:r>
      <w:r w:rsidRPr="00963619">
        <w:rPr>
          <w:rFonts w:asciiTheme="minorHAnsi" w:hAnsiTheme="minorHAnsi" w:cstheme="minorHAnsi"/>
          <w:sz w:val="22"/>
          <w:szCs w:val="22"/>
          <w:lang w:val="en-GB"/>
        </w:rPr>
        <w:t xml:space="preserve"> the financial proposal shall specify a lump sum amount breaking down the professional fee for each deliverable </w:t>
      </w:r>
      <w:r w:rsidR="00AA2A0F" w:rsidRPr="00963619">
        <w:rPr>
          <w:rFonts w:asciiTheme="minorHAnsi" w:hAnsiTheme="minorHAnsi" w:cstheme="minorHAnsi"/>
          <w:color w:val="000000"/>
          <w:sz w:val="22"/>
          <w:szCs w:val="22"/>
        </w:rPr>
        <w:t>and all related costs (if any). Please see the financial proposal template as below:</w:t>
      </w:r>
    </w:p>
    <w:tbl>
      <w:tblPr>
        <w:tblW w:w="0" w:type="auto"/>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94"/>
        <w:gridCol w:w="1231"/>
      </w:tblGrid>
      <w:tr w:rsidR="009D6C63" w:rsidRPr="00963619" w14:paraId="2950619F" w14:textId="77777777" w:rsidTr="0019498F">
        <w:trPr>
          <w:trHeight w:val="403"/>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71145E" w14:textId="77777777" w:rsidR="009D6C63" w:rsidRPr="00963619" w:rsidRDefault="009D6C63" w:rsidP="00422668">
            <w:pPr>
              <w:jc w:val="both"/>
              <w:rPr>
                <w:rFonts w:eastAsia="SymbolMT" w:cstheme="minorHAnsi"/>
                <w:color w:val="000000"/>
              </w:rPr>
            </w:pPr>
            <w:r w:rsidRPr="00963619">
              <w:rPr>
                <w:rFonts w:eastAsia="SymbolMT" w:cstheme="minorHAnsi"/>
                <w:color w:val="000000"/>
              </w:rPr>
              <w:t>Items</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5272201" w14:textId="77777777" w:rsidR="009D6C63" w:rsidRPr="00963619" w:rsidRDefault="009D6C63" w:rsidP="00422668">
            <w:pPr>
              <w:jc w:val="both"/>
              <w:rPr>
                <w:rFonts w:eastAsia="SymbolMT" w:cstheme="minorHAnsi"/>
                <w:color w:val="000000"/>
              </w:rPr>
            </w:pPr>
            <w:r w:rsidRPr="00963619">
              <w:rPr>
                <w:rFonts w:eastAsia="SymbolMT" w:cstheme="minorHAnsi"/>
                <w:color w:val="000000"/>
              </w:rPr>
              <w:t>Amount CNY</w:t>
            </w:r>
          </w:p>
        </w:tc>
      </w:tr>
      <w:tr w:rsidR="009D6C63" w:rsidRPr="00963619" w14:paraId="6406266E" w14:textId="77777777" w:rsidTr="0019498F">
        <w:trPr>
          <w:trHeight w:val="450"/>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EC28AE" w14:textId="77777777" w:rsidR="009D6C63" w:rsidRPr="00963619" w:rsidRDefault="009D6C63" w:rsidP="00422668">
            <w:pPr>
              <w:jc w:val="both"/>
              <w:rPr>
                <w:rFonts w:cstheme="minorHAnsi"/>
                <w:color w:val="000000"/>
              </w:rPr>
            </w:pPr>
            <w:r w:rsidRPr="00963619">
              <w:rPr>
                <w:rFonts w:cstheme="minorHAnsi"/>
                <w:color w:val="000000"/>
              </w:rPr>
              <w:t>Deliverable 1</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E18709" w14:textId="77777777" w:rsidR="009D6C63" w:rsidRPr="00963619" w:rsidRDefault="009D6C63" w:rsidP="00422668">
            <w:pPr>
              <w:jc w:val="both"/>
              <w:rPr>
                <w:rFonts w:eastAsia="SymbolMT" w:cstheme="minorHAnsi"/>
                <w:color w:val="000000"/>
              </w:rPr>
            </w:pPr>
          </w:p>
        </w:tc>
      </w:tr>
      <w:tr w:rsidR="009D6C63" w:rsidRPr="00963619" w14:paraId="19B35213" w14:textId="77777777" w:rsidTr="0019498F">
        <w:trPr>
          <w:trHeight w:val="450"/>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FD32B6" w14:textId="77777777" w:rsidR="009D6C63" w:rsidRPr="00963619" w:rsidRDefault="009D6C63" w:rsidP="00422668">
            <w:pPr>
              <w:jc w:val="both"/>
              <w:rPr>
                <w:rFonts w:cstheme="minorHAnsi"/>
                <w:color w:val="000000"/>
              </w:rPr>
            </w:pPr>
            <w:r w:rsidRPr="00963619">
              <w:rPr>
                <w:rFonts w:cstheme="minorHAnsi"/>
                <w:color w:val="000000"/>
              </w:rPr>
              <w:t>Deliverable 2</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8F4769" w14:textId="77777777" w:rsidR="009D6C63" w:rsidRPr="00963619" w:rsidRDefault="009D6C63" w:rsidP="00422668">
            <w:pPr>
              <w:jc w:val="both"/>
              <w:rPr>
                <w:rFonts w:eastAsia="SymbolMT" w:cstheme="minorHAnsi"/>
                <w:color w:val="000000"/>
              </w:rPr>
            </w:pPr>
          </w:p>
        </w:tc>
      </w:tr>
      <w:tr w:rsidR="009D6C63" w:rsidRPr="00963619" w14:paraId="74A81E4D" w14:textId="77777777" w:rsidTr="0019498F">
        <w:trPr>
          <w:trHeight w:val="450"/>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447600" w14:textId="0AB9E09D" w:rsidR="009D6C63" w:rsidRPr="00963619" w:rsidRDefault="00BA2F13" w:rsidP="00422668">
            <w:pPr>
              <w:jc w:val="both"/>
              <w:rPr>
                <w:rFonts w:cstheme="minorHAnsi"/>
                <w:color w:val="000000"/>
              </w:rPr>
            </w:pPr>
            <w:r>
              <w:rPr>
                <w:rFonts w:cstheme="minorHAnsi"/>
                <w:color w:val="000000"/>
              </w:rPr>
              <w:t>Travel cost (if feasible)</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6FD76D" w14:textId="77777777" w:rsidR="009D6C63" w:rsidRPr="00963619" w:rsidRDefault="009D6C63" w:rsidP="00422668">
            <w:pPr>
              <w:jc w:val="both"/>
              <w:rPr>
                <w:rFonts w:eastAsia="SymbolMT" w:cstheme="minorHAnsi"/>
                <w:color w:val="000000"/>
              </w:rPr>
            </w:pPr>
          </w:p>
        </w:tc>
      </w:tr>
      <w:tr w:rsidR="009D6C63" w:rsidRPr="00963619" w14:paraId="4CBC266C" w14:textId="77777777" w:rsidTr="0019498F">
        <w:trPr>
          <w:trHeight w:val="450"/>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AD172A" w14:textId="77777777" w:rsidR="009D6C63" w:rsidRPr="00963619" w:rsidRDefault="009D6C63" w:rsidP="00422668">
            <w:pPr>
              <w:jc w:val="both"/>
              <w:rPr>
                <w:rFonts w:eastAsia="SymbolMT" w:cstheme="minorHAnsi"/>
                <w:b/>
                <w:bCs/>
                <w:color w:val="000000"/>
              </w:rPr>
            </w:pPr>
            <w:r w:rsidRPr="00963619">
              <w:rPr>
                <w:rFonts w:eastAsia="SymbolMT" w:cstheme="minorHAnsi"/>
                <w:b/>
                <w:bCs/>
                <w:color w:val="000000"/>
              </w:rPr>
              <w:t>Total Financial Proposal</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5E6100" w14:textId="77777777" w:rsidR="009D6C63" w:rsidRPr="00963619" w:rsidRDefault="009D6C63" w:rsidP="00422668">
            <w:pPr>
              <w:jc w:val="both"/>
              <w:rPr>
                <w:rFonts w:eastAsia="SymbolMT" w:cstheme="minorHAnsi"/>
                <w:color w:val="000000"/>
              </w:rPr>
            </w:pPr>
          </w:p>
        </w:tc>
      </w:tr>
    </w:tbl>
    <w:p w14:paraId="18165D67" w14:textId="3E08DF70" w:rsidR="00A279BC" w:rsidRPr="00963619" w:rsidRDefault="00A279BC">
      <w:pPr>
        <w:spacing w:line="276" w:lineRule="auto"/>
        <w:contextualSpacing/>
        <w:jc w:val="both"/>
        <w:rPr>
          <w:rFonts w:cstheme="minorHAnsi"/>
        </w:rPr>
      </w:pPr>
    </w:p>
    <w:p w14:paraId="37C27C4F" w14:textId="779F5F0E" w:rsidR="00184578" w:rsidRPr="00963619" w:rsidRDefault="00184578" w:rsidP="00422668">
      <w:pPr>
        <w:jc w:val="both"/>
        <w:rPr>
          <w:rFonts w:eastAsia="Times New Roman" w:cstheme="minorHAnsi"/>
          <w:lang w:eastAsia="en-US"/>
        </w:rPr>
      </w:pPr>
    </w:p>
    <w:p w14:paraId="558E4D27" w14:textId="68348193" w:rsidR="001B4AA7" w:rsidRPr="00963619" w:rsidRDefault="001B4AA7" w:rsidP="00422668">
      <w:pPr>
        <w:jc w:val="both"/>
        <w:rPr>
          <w:rFonts w:cstheme="minorHAnsi"/>
        </w:rPr>
      </w:pPr>
    </w:p>
    <w:p w14:paraId="415BC270" w14:textId="77777777" w:rsidR="001B4AA7" w:rsidRPr="00963619" w:rsidRDefault="001B4AA7" w:rsidP="00422668">
      <w:pPr>
        <w:jc w:val="both"/>
        <w:rPr>
          <w:rFonts w:cstheme="minorHAnsi"/>
        </w:rPr>
      </w:pPr>
      <w:r w:rsidRPr="00963619">
        <w:rPr>
          <w:rFonts w:cstheme="minorHAnsi"/>
        </w:rPr>
        <w:br w:type="page"/>
      </w:r>
    </w:p>
    <w:p w14:paraId="48B58E61" w14:textId="77777777" w:rsidR="00412DBC" w:rsidRPr="00963619" w:rsidRDefault="00412DBC" w:rsidP="00422668">
      <w:pPr>
        <w:jc w:val="both"/>
        <w:rPr>
          <w:rFonts w:cstheme="minorHAnsi"/>
        </w:rPr>
        <w:sectPr w:rsidR="00412DBC" w:rsidRPr="00963619" w:rsidSect="005A08CA">
          <w:headerReference w:type="default" r:id="rId14"/>
          <w:pgSz w:w="11907" w:h="16839" w:code="9"/>
          <w:pgMar w:top="1440" w:right="1080" w:bottom="1440" w:left="1080" w:header="720" w:footer="720" w:gutter="0"/>
          <w:cols w:space="720"/>
          <w:docGrid w:linePitch="360"/>
        </w:sectPr>
      </w:pPr>
    </w:p>
    <w:p w14:paraId="6B39D8EB" w14:textId="51F9BF6E" w:rsidR="005F46D0" w:rsidRPr="00963619" w:rsidRDefault="00407D23">
      <w:pPr>
        <w:jc w:val="both"/>
        <w:rPr>
          <w:rFonts w:eastAsia="Times New Roman" w:cstheme="minorHAnsi"/>
          <w:b/>
          <w:lang w:eastAsia="en-US"/>
        </w:rPr>
      </w:pPr>
      <w:r w:rsidRPr="00963619">
        <w:rPr>
          <w:rFonts w:eastAsia="Times New Roman" w:cstheme="minorHAnsi"/>
          <w:b/>
          <w:lang w:eastAsia="en-US"/>
        </w:rPr>
        <w:lastRenderedPageBreak/>
        <w:t>Annex I</w:t>
      </w:r>
      <w:r w:rsidR="005F46D0" w:rsidRPr="00963619">
        <w:rPr>
          <w:rFonts w:eastAsia="Microsoft YaHei" w:cstheme="minorHAnsi"/>
          <w:b/>
          <w:lang w:eastAsia="en-US"/>
        </w:rPr>
        <w:t>：</w:t>
      </w:r>
      <w:r w:rsidR="005F46D0" w:rsidRPr="00963619">
        <w:rPr>
          <w:rFonts w:eastAsia="Times New Roman" w:cstheme="minorHAnsi"/>
          <w:b/>
          <w:lang w:eastAsia="en-US"/>
        </w:rPr>
        <w:t>PERFORMANCE MONITORING FRAMEWORK</w:t>
      </w:r>
    </w:p>
    <w:tbl>
      <w:tblPr>
        <w:tblStyle w:val="TableGrid"/>
        <w:tblW w:w="5000" w:type="pct"/>
        <w:tblLook w:val="04A0" w:firstRow="1" w:lastRow="0" w:firstColumn="1" w:lastColumn="0" w:noHBand="0" w:noVBand="1"/>
      </w:tblPr>
      <w:tblGrid>
        <w:gridCol w:w="2428"/>
        <w:gridCol w:w="4042"/>
        <w:gridCol w:w="2427"/>
        <w:gridCol w:w="2427"/>
        <w:gridCol w:w="2625"/>
      </w:tblGrid>
      <w:tr w:rsidR="00DE1130" w:rsidRPr="00963619" w14:paraId="11574067" w14:textId="77777777" w:rsidTr="00661B82">
        <w:tc>
          <w:tcPr>
            <w:tcW w:w="870" w:type="pct"/>
            <w:shd w:val="clear" w:color="auto" w:fill="F2F2F2" w:themeFill="background1" w:themeFillShade="F2"/>
          </w:tcPr>
          <w:p w14:paraId="40D981EA"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Results</w:t>
            </w:r>
          </w:p>
        </w:tc>
        <w:tc>
          <w:tcPr>
            <w:tcW w:w="1449" w:type="pct"/>
            <w:shd w:val="clear" w:color="auto" w:fill="F2F2F2" w:themeFill="background1" w:themeFillShade="F2"/>
          </w:tcPr>
          <w:p w14:paraId="7359CAD7"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Indicators</w:t>
            </w:r>
          </w:p>
        </w:tc>
        <w:tc>
          <w:tcPr>
            <w:tcW w:w="870" w:type="pct"/>
            <w:shd w:val="clear" w:color="auto" w:fill="F2F2F2" w:themeFill="background1" w:themeFillShade="F2"/>
          </w:tcPr>
          <w:p w14:paraId="56C79C54"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Means of Verifications / Source of Information</w:t>
            </w:r>
          </w:p>
        </w:tc>
        <w:tc>
          <w:tcPr>
            <w:tcW w:w="870" w:type="pct"/>
            <w:shd w:val="clear" w:color="auto" w:fill="F2F2F2" w:themeFill="background1" w:themeFillShade="F2"/>
          </w:tcPr>
          <w:p w14:paraId="42C53707"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Data Collection Methods and Responsible Entity</w:t>
            </w:r>
          </w:p>
        </w:tc>
        <w:tc>
          <w:tcPr>
            <w:tcW w:w="942" w:type="pct"/>
            <w:shd w:val="clear" w:color="auto" w:fill="F2F2F2" w:themeFill="background1" w:themeFillShade="F2"/>
          </w:tcPr>
          <w:p w14:paraId="22DCF2B1"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Frequency</w:t>
            </w:r>
          </w:p>
        </w:tc>
      </w:tr>
      <w:tr w:rsidR="00DE1130" w:rsidRPr="00963619" w14:paraId="1ABFDD00" w14:textId="77777777" w:rsidTr="00661B82">
        <w:tc>
          <w:tcPr>
            <w:tcW w:w="870" w:type="pct"/>
          </w:tcPr>
          <w:p w14:paraId="5B4E6990"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Overall goal</w:t>
            </w:r>
          </w:p>
          <w:p w14:paraId="6A34915A"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hAnsiTheme="minorHAnsi" w:cstheme="minorHAnsi"/>
                <w:iCs/>
                <w:color w:val="auto"/>
              </w:rPr>
              <w:t>Women have income security, decent work and economic autonomy.</w:t>
            </w:r>
            <w:r w:rsidRPr="00963619">
              <w:rPr>
                <w:rFonts w:asciiTheme="minorHAnsi" w:hAnsiTheme="minorHAnsi" w:cstheme="minorHAnsi"/>
                <w:color w:val="auto"/>
              </w:rPr>
              <w:t xml:space="preserve"> (SP)</w:t>
            </w:r>
            <w:r w:rsidRPr="00963619">
              <w:rPr>
                <w:rFonts w:asciiTheme="minorHAnsi" w:eastAsia="Calibri" w:hAnsiTheme="minorHAnsi" w:cstheme="minorHAnsi"/>
                <w:color w:val="auto"/>
              </w:rPr>
              <w:t>.</w:t>
            </w:r>
          </w:p>
        </w:tc>
        <w:tc>
          <w:tcPr>
            <w:tcW w:w="1449" w:type="pct"/>
          </w:tcPr>
          <w:p w14:paraId="7DB913F1" w14:textId="77777777" w:rsidR="00DE1130" w:rsidRPr="00963619" w:rsidRDefault="00DE1130" w:rsidP="00422668">
            <w:pPr>
              <w:pStyle w:val="BodyTextIndent3"/>
              <w:numPr>
                <w:ilvl w:val="0"/>
                <w:numId w:val="23"/>
              </w:numPr>
              <w:adjustRightInd w:val="0"/>
              <w:snapToGrid w:val="0"/>
              <w:ind w:left="0" w:firstLine="0"/>
              <w:jc w:val="both"/>
              <w:rPr>
                <w:rFonts w:asciiTheme="minorHAnsi" w:eastAsia="Cambria" w:hAnsiTheme="minorHAnsi" w:cstheme="minorHAnsi"/>
                <w:i w:val="0"/>
                <w:iCs w:val="0"/>
                <w:color w:val="auto"/>
                <w:sz w:val="24"/>
                <w:szCs w:val="24"/>
              </w:rPr>
            </w:pPr>
            <w:r w:rsidRPr="00963619">
              <w:rPr>
                <w:rFonts w:asciiTheme="minorHAnsi" w:eastAsia="Times New Roman" w:hAnsiTheme="minorHAnsi" w:cstheme="minorHAnsi"/>
                <w:color w:val="auto"/>
                <w:sz w:val="24"/>
                <w:szCs w:val="24"/>
              </w:rPr>
              <w:t>SP_D_2.3B:</w:t>
            </w:r>
            <w:r w:rsidRPr="00963619">
              <w:rPr>
                <w:rFonts w:asciiTheme="minorHAnsi" w:eastAsia="Cambria" w:hAnsiTheme="minorHAnsi" w:cstheme="minorHAnsi"/>
                <w:i w:val="0"/>
                <w:iCs w:val="0"/>
                <w:color w:val="auto"/>
                <w:sz w:val="24"/>
                <w:szCs w:val="24"/>
              </w:rPr>
              <w:t xml:space="preserve"> </w:t>
            </w:r>
            <w:r w:rsidRPr="00963619">
              <w:rPr>
                <w:rFonts w:asciiTheme="minorHAnsi" w:eastAsia="Times New Roman" w:hAnsiTheme="minorHAnsi" w:cstheme="minorHAnsi"/>
                <w:color w:val="auto"/>
                <w:sz w:val="24"/>
                <w:szCs w:val="24"/>
              </w:rPr>
              <w:t>Number of rural women supported to gain access, use and/or control of productive resources by UN-Women</w:t>
            </w:r>
            <w:r w:rsidRPr="00963619">
              <w:rPr>
                <w:rFonts w:asciiTheme="minorHAnsi" w:eastAsia="Cambria" w:hAnsiTheme="minorHAnsi" w:cstheme="minorHAnsi"/>
                <w:i w:val="0"/>
                <w:iCs w:val="0"/>
                <w:color w:val="auto"/>
                <w:sz w:val="24"/>
                <w:szCs w:val="24"/>
              </w:rPr>
              <w:t xml:space="preserve"> </w:t>
            </w:r>
          </w:p>
          <w:p w14:paraId="403EF41F" w14:textId="77777777" w:rsidR="00DE1130" w:rsidRPr="00963619" w:rsidRDefault="00DE1130" w:rsidP="00422668">
            <w:pPr>
              <w:pStyle w:val="BodyTextIndent3"/>
              <w:tabs>
                <w:tab w:val="right" w:pos="425"/>
              </w:tabs>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Baseline: </w:t>
            </w:r>
            <w:r w:rsidRPr="00963619">
              <w:rPr>
                <w:rFonts w:asciiTheme="minorHAnsi" w:eastAsia="Cambria" w:hAnsiTheme="minorHAnsi" w:cstheme="minorHAnsi"/>
                <w:i w:val="0"/>
                <w:iCs w:val="0"/>
                <w:color w:val="auto"/>
                <w:sz w:val="24"/>
                <w:szCs w:val="24"/>
              </w:rPr>
              <w:t>TBD</w:t>
            </w:r>
          </w:p>
          <w:p w14:paraId="4A280E92" w14:textId="77777777" w:rsidR="00DE1130" w:rsidRPr="00963619" w:rsidRDefault="00DE1130" w:rsidP="00422668">
            <w:pPr>
              <w:pStyle w:val="BodyTextIndent3"/>
              <w:tabs>
                <w:tab w:val="right" w:pos="425"/>
              </w:tabs>
              <w:ind w:left="0"/>
              <w:jc w:val="both"/>
              <w:rPr>
                <w:rFonts w:asciiTheme="minorHAnsi" w:eastAsia="Cambria" w:hAnsiTheme="minorHAnsi" w:cstheme="minorHAnsi"/>
                <w:i w:val="0"/>
                <w:iCs w:val="0"/>
                <w:color w:val="auto"/>
                <w:sz w:val="24"/>
                <w:szCs w:val="24"/>
              </w:rPr>
            </w:pPr>
            <w:r w:rsidRPr="00963619">
              <w:rPr>
                <w:rFonts w:asciiTheme="minorHAnsi" w:hAnsiTheme="minorHAnsi" w:cstheme="minorHAnsi"/>
                <w:b/>
                <w:bCs/>
                <w:color w:val="auto"/>
                <w:sz w:val="24"/>
                <w:szCs w:val="24"/>
                <w:u w:val="single"/>
              </w:rPr>
              <w:t>Target</w:t>
            </w:r>
            <w:r w:rsidRPr="00963619">
              <w:rPr>
                <w:rFonts w:asciiTheme="minorHAnsi" w:hAnsiTheme="minorHAnsi" w:cstheme="minorHAnsi"/>
                <w:color w:val="auto"/>
                <w:sz w:val="24"/>
                <w:szCs w:val="24"/>
              </w:rPr>
              <w:t>: 60% over the baseline</w:t>
            </w:r>
          </w:p>
          <w:p w14:paraId="7DC3D18D" w14:textId="77777777" w:rsidR="00DE1130" w:rsidRPr="00963619" w:rsidRDefault="00DE1130" w:rsidP="00422668">
            <w:pPr>
              <w:pStyle w:val="BodyTextIndent3"/>
              <w:tabs>
                <w:tab w:val="right" w:pos="425"/>
              </w:tabs>
              <w:ind w:left="397"/>
              <w:jc w:val="both"/>
              <w:rPr>
                <w:rFonts w:asciiTheme="minorHAnsi" w:eastAsia="Cambria" w:hAnsiTheme="minorHAnsi" w:cstheme="minorHAnsi"/>
                <w:i w:val="0"/>
                <w:iCs w:val="0"/>
                <w:color w:val="auto"/>
                <w:sz w:val="24"/>
                <w:szCs w:val="24"/>
              </w:rPr>
            </w:pPr>
          </w:p>
          <w:p w14:paraId="5C4AF83F" w14:textId="77777777" w:rsidR="00DE1130" w:rsidRPr="00963619" w:rsidRDefault="00DE1130" w:rsidP="00422668">
            <w:pPr>
              <w:pStyle w:val="BodyTextIndent3"/>
              <w:numPr>
                <w:ilvl w:val="0"/>
                <w:numId w:val="23"/>
              </w:numPr>
              <w:ind w:left="0" w:firstLine="0"/>
              <w:jc w:val="both"/>
              <w:rPr>
                <w:rFonts w:asciiTheme="minorHAnsi" w:eastAsia="Cambria" w:hAnsiTheme="minorHAnsi" w:cstheme="minorHAnsi"/>
                <w:i w:val="0"/>
                <w:iCs w:val="0"/>
                <w:color w:val="auto"/>
                <w:sz w:val="24"/>
                <w:szCs w:val="24"/>
              </w:rPr>
            </w:pPr>
            <w:r w:rsidRPr="00963619">
              <w:rPr>
                <w:rFonts w:asciiTheme="minorHAnsi" w:eastAsia="Times New Roman" w:hAnsiTheme="minorHAnsi" w:cstheme="minorHAnsi"/>
                <w:color w:val="auto"/>
                <w:sz w:val="24"/>
                <w:szCs w:val="24"/>
              </w:rPr>
              <w:t>SP_D_2.3C: Number of countries that use the Buy from Women Platform to connect women farmers to information, markets and/or finance</w:t>
            </w:r>
            <w:r w:rsidRPr="00963619">
              <w:rPr>
                <w:rFonts w:asciiTheme="minorHAnsi" w:eastAsia="Cambria" w:hAnsiTheme="minorHAnsi" w:cstheme="minorHAnsi"/>
                <w:i w:val="0"/>
                <w:iCs w:val="0"/>
                <w:color w:val="auto"/>
                <w:sz w:val="24"/>
                <w:szCs w:val="24"/>
              </w:rPr>
              <w:t xml:space="preserve"> </w:t>
            </w:r>
          </w:p>
          <w:p w14:paraId="432263A0" w14:textId="77777777" w:rsidR="00DE1130" w:rsidRPr="00963619" w:rsidRDefault="00DE1130" w:rsidP="00422668">
            <w:pPr>
              <w:pStyle w:val="BodyTextIndent3"/>
              <w:tabs>
                <w:tab w:val="right" w:pos="425"/>
              </w:tabs>
              <w:ind w:left="0"/>
              <w:jc w:val="both"/>
              <w:rPr>
                <w:rFonts w:asciiTheme="minorHAnsi" w:eastAsia="Cambria" w:hAnsiTheme="minorHAnsi" w:cstheme="minorHAnsi"/>
                <w:b/>
                <w:bCs/>
                <w:i w:val="0"/>
                <w:iCs w:val="0"/>
                <w:color w:val="auto"/>
                <w:sz w:val="24"/>
                <w:szCs w:val="24"/>
                <w:u w:val="single"/>
              </w:rPr>
            </w:pPr>
            <w:r w:rsidRPr="00963619">
              <w:rPr>
                <w:rFonts w:asciiTheme="minorHAnsi" w:eastAsia="Cambria" w:hAnsiTheme="minorHAnsi" w:cstheme="minorHAnsi"/>
                <w:b/>
                <w:bCs/>
                <w:i w:val="0"/>
                <w:iCs w:val="0"/>
                <w:color w:val="auto"/>
                <w:sz w:val="24"/>
                <w:szCs w:val="24"/>
                <w:u w:val="single"/>
              </w:rPr>
              <w:t xml:space="preserve">Baseline: </w:t>
            </w:r>
            <w:r w:rsidRPr="00963619">
              <w:rPr>
                <w:rFonts w:asciiTheme="minorHAnsi" w:eastAsia="Cambria" w:hAnsiTheme="minorHAnsi" w:cstheme="minorHAnsi"/>
                <w:bCs/>
                <w:i w:val="0"/>
                <w:iCs w:val="0"/>
                <w:color w:val="auto"/>
                <w:sz w:val="24"/>
                <w:szCs w:val="24"/>
              </w:rPr>
              <w:t>0,</w:t>
            </w:r>
            <w:r w:rsidRPr="00963619">
              <w:rPr>
                <w:rFonts w:asciiTheme="minorHAnsi" w:eastAsia="Cambria" w:hAnsiTheme="minorHAnsi" w:cstheme="minorHAnsi"/>
                <w:b/>
                <w:bCs/>
                <w:i w:val="0"/>
                <w:iCs w:val="0"/>
                <w:color w:val="auto"/>
                <w:sz w:val="24"/>
                <w:szCs w:val="24"/>
                <w:u w:val="single"/>
              </w:rPr>
              <w:t xml:space="preserve"> </w:t>
            </w:r>
          </w:p>
          <w:p w14:paraId="1954C9B1" w14:textId="77777777" w:rsidR="00DE1130" w:rsidRPr="00963619" w:rsidRDefault="00DE1130" w:rsidP="00422668">
            <w:pPr>
              <w:pStyle w:val="BodyTextIndent3"/>
              <w:tabs>
                <w:tab w:val="right" w:pos="425"/>
              </w:tabs>
              <w:ind w:left="0"/>
              <w:jc w:val="both"/>
              <w:rPr>
                <w:rFonts w:asciiTheme="minorHAnsi" w:hAnsiTheme="minorHAnsi" w:cstheme="minorHAnsi"/>
                <w:color w:val="auto"/>
              </w:rPr>
            </w:pPr>
            <w:r w:rsidRPr="00963619">
              <w:rPr>
                <w:rFonts w:asciiTheme="minorHAnsi" w:hAnsiTheme="minorHAnsi" w:cstheme="minorHAnsi"/>
                <w:b/>
                <w:bCs/>
                <w:color w:val="auto"/>
                <w:sz w:val="24"/>
                <w:szCs w:val="24"/>
                <w:u w:val="single"/>
              </w:rPr>
              <w:t>Target</w:t>
            </w:r>
            <w:r w:rsidRPr="00963619">
              <w:rPr>
                <w:rFonts w:asciiTheme="minorHAnsi" w:hAnsiTheme="minorHAnsi" w:cstheme="minorHAnsi"/>
                <w:color w:val="auto"/>
                <w:sz w:val="24"/>
                <w:szCs w:val="24"/>
              </w:rPr>
              <w:t>: 1</w:t>
            </w:r>
          </w:p>
        </w:tc>
        <w:tc>
          <w:tcPr>
            <w:tcW w:w="870" w:type="pct"/>
          </w:tcPr>
          <w:p w14:paraId="64CA5999"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Project reports</w:t>
            </w:r>
          </w:p>
          <w:p w14:paraId="41DC3BAB"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Media reports</w:t>
            </w:r>
          </w:p>
          <w:p w14:paraId="38E9D6FA"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color w:val="auto"/>
                <w:sz w:val="24"/>
                <w:szCs w:val="24"/>
              </w:rPr>
              <w:t>Government statistical reports on poverty in the selected counties in Qinghai Province</w:t>
            </w:r>
          </w:p>
          <w:p w14:paraId="7DE91613"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color w:val="auto"/>
                <w:sz w:val="24"/>
                <w:szCs w:val="24"/>
              </w:rPr>
              <w:t>Review and evaluation reports</w:t>
            </w:r>
          </w:p>
        </w:tc>
        <w:tc>
          <w:tcPr>
            <w:tcW w:w="870" w:type="pct"/>
          </w:tcPr>
          <w:p w14:paraId="7200CE43"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UN Women and the RP will manage an internal mid-term review. </w:t>
            </w:r>
          </w:p>
          <w:p w14:paraId="23F5C7D1"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UN Women to manage a final external evaluation.</w:t>
            </w:r>
          </w:p>
          <w:p w14:paraId="26FF70EC"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collect information/reports</w:t>
            </w:r>
          </w:p>
          <w:p w14:paraId="309BD8F7"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submit quarterly based narrative and financial reports</w:t>
            </w:r>
          </w:p>
          <w:p w14:paraId="65DF3D4A"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UN Women to prepare annual report to donor.</w:t>
            </w:r>
          </w:p>
          <w:p w14:paraId="403F3D9D" w14:textId="77777777" w:rsidR="00DE1130" w:rsidRPr="00963619" w:rsidRDefault="00DE1130" w:rsidP="00422668">
            <w:pPr>
              <w:pStyle w:val="BodyTextIndent3"/>
              <w:pBdr>
                <w:top w:val="none" w:sz="0" w:space="0" w:color="auto"/>
                <w:left w:val="none" w:sz="0" w:space="0" w:color="auto"/>
                <w:bottom w:val="none" w:sz="0" w:space="0" w:color="auto"/>
                <w:right w:val="none" w:sz="0" w:space="0" w:color="auto"/>
                <w:between w:val="none" w:sz="0" w:space="0" w:color="auto"/>
                <w:bar w:val="none" w:sz="0" w:color="auto"/>
              </w:pBdr>
              <w:tabs>
                <w:tab w:val="right" w:pos="169"/>
              </w:tabs>
              <w:ind w:left="169"/>
              <w:jc w:val="both"/>
              <w:rPr>
                <w:rFonts w:asciiTheme="minorHAnsi" w:eastAsia="Cambria" w:hAnsiTheme="minorHAnsi" w:cstheme="minorHAnsi"/>
                <w:i w:val="0"/>
                <w:iCs w:val="0"/>
                <w:color w:val="auto"/>
                <w:sz w:val="24"/>
                <w:szCs w:val="24"/>
              </w:rPr>
            </w:pPr>
          </w:p>
        </w:tc>
        <w:tc>
          <w:tcPr>
            <w:tcW w:w="942" w:type="pct"/>
          </w:tcPr>
          <w:p w14:paraId="552B81EE"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hAnsiTheme="minorHAnsi" w:cstheme="minorHAnsi"/>
                <w:color w:val="auto"/>
              </w:rPr>
              <w:t>O</w:t>
            </w:r>
            <w:r w:rsidRPr="00963619">
              <w:rPr>
                <w:rFonts w:asciiTheme="minorHAnsi" w:eastAsia="Cambria" w:hAnsiTheme="minorHAnsi" w:cstheme="minorHAnsi"/>
                <w:i w:val="0"/>
                <w:iCs w:val="0"/>
                <w:color w:val="auto"/>
                <w:sz w:val="24"/>
                <w:szCs w:val="24"/>
              </w:rPr>
              <w:t>ne internal mid-term review will be conducted at the end of the 2.</w:t>
            </w:r>
          </w:p>
          <w:p w14:paraId="012475C2"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External final evaluation will be conducted before the end of the project.</w:t>
            </w:r>
          </w:p>
          <w:p w14:paraId="6EC65556"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Collection Information/ reports throughout the project cycle.  </w:t>
            </w:r>
          </w:p>
          <w:p w14:paraId="49C4B77C"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r w:rsidRPr="00963619">
              <w:rPr>
                <w:rFonts w:asciiTheme="minorHAnsi" w:eastAsia="Cambria" w:hAnsiTheme="minorHAnsi" w:cstheme="minorHAnsi"/>
                <w:i w:val="0"/>
                <w:iCs w:val="0"/>
                <w:color w:val="auto"/>
                <w:sz w:val="24"/>
                <w:szCs w:val="24"/>
              </w:rPr>
              <w:t xml:space="preserve">Annual based donor report. </w:t>
            </w:r>
          </w:p>
        </w:tc>
      </w:tr>
      <w:tr w:rsidR="00DE1130" w:rsidRPr="00963619" w14:paraId="6704BBD1" w14:textId="77777777" w:rsidTr="00661B82">
        <w:tc>
          <w:tcPr>
            <w:tcW w:w="870" w:type="pct"/>
          </w:tcPr>
          <w:p w14:paraId="4D8E1161"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eastAsiaTheme="minorEastAsia" w:hAnsiTheme="minorHAnsi" w:cstheme="minorHAnsi"/>
                <w:b/>
                <w:color w:val="auto"/>
              </w:rPr>
              <w:t>Outcome:</w:t>
            </w:r>
            <w:r w:rsidRPr="00963619">
              <w:rPr>
                <w:rFonts w:asciiTheme="minorHAnsi" w:eastAsiaTheme="minorEastAsia" w:hAnsiTheme="minorHAnsi" w:cstheme="minorHAnsi"/>
                <w:color w:val="auto"/>
              </w:rPr>
              <w:t xml:space="preserve"> </w:t>
            </w:r>
            <w:r w:rsidRPr="00963619">
              <w:rPr>
                <w:rFonts w:asciiTheme="minorHAnsi" w:hAnsiTheme="minorHAnsi" w:cstheme="minorHAnsi"/>
                <w:bCs/>
                <w:iCs/>
                <w:color w:val="auto"/>
              </w:rPr>
              <w:t>More women farmers in Qinghai Province have increased income security and are more resilient in a changing climate.</w:t>
            </w:r>
          </w:p>
        </w:tc>
        <w:tc>
          <w:tcPr>
            <w:tcW w:w="1449" w:type="pct"/>
          </w:tcPr>
          <w:p w14:paraId="5E3DA1E9" w14:textId="77777777" w:rsidR="00DE1130" w:rsidRPr="00963619" w:rsidRDefault="00DE1130" w:rsidP="00422668">
            <w:pPr>
              <w:pStyle w:val="BodyTextIndent3"/>
              <w:numPr>
                <w:ilvl w:val="0"/>
                <w:numId w:val="22"/>
              </w:numPr>
              <w:spacing w:after="6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Number of women in Qinghai province that have reported to have increased income security and climate resilience (e.g. access to social safety net/social protection or coping mechanisms.</w:t>
            </w:r>
          </w:p>
          <w:p w14:paraId="7D794228" w14:textId="77777777" w:rsidR="00DE1130" w:rsidRPr="00963619" w:rsidRDefault="00DE1130" w:rsidP="00422668">
            <w:pPr>
              <w:pStyle w:val="Body"/>
              <w:jc w:val="both"/>
              <w:rPr>
                <w:rFonts w:asciiTheme="minorHAnsi" w:hAnsiTheme="minorHAnsi" w:cstheme="minorHAnsi"/>
                <w:color w:val="auto"/>
              </w:rPr>
            </w:pPr>
            <w:r w:rsidRPr="00963619">
              <w:rPr>
                <w:rFonts w:asciiTheme="minorHAnsi" w:hAnsiTheme="minorHAnsi" w:cstheme="minorHAnsi"/>
                <w:b/>
                <w:bCs/>
                <w:color w:val="auto"/>
                <w:u w:val="single"/>
              </w:rPr>
              <w:t>Baseline:</w:t>
            </w:r>
            <w:r w:rsidRPr="00963619">
              <w:rPr>
                <w:rFonts w:asciiTheme="minorHAnsi" w:hAnsiTheme="minorHAnsi" w:cstheme="minorHAnsi"/>
                <w:color w:val="auto"/>
              </w:rPr>
              <w:t xml:space="preserve"> TBD    </w:t>
            </w:r>
          </w:p>
          <w:p w14:paraId="2FEBE28E" w14:textId="77777777" w:rsidR="00DE1130" w:rsidRPr="00963619" w:rsidRDefault="00DE1130" w:rsidP="00422668">
            <w:pPr>
              <w:pStyle w:val="Body"/>
              <w:jc w:val="both"/>
              <w:rPr>
                <w:rFonts w:asciiTheme="minorHAnsi" w:hAnsiTheme="minorHAnsi" w:cstheme="minorHAnsi"/>
                <w:color w:val="auto"/>
              </w:rPr>
            </w:pPr>
            <w:r w:rsidRPr="00963619">
              <w:rPr>
                <w:rFonts w:asciiTheme="minorHAnsi" w:hAnsiTheme="minorHAnsi" w:cstheme="minorHAnsi"/>
                <w:b/>
                <w:bCs/>
                <w:color w:val="auto"/>
                <w:u w:val="single"/>
              </w:rPr>
              <w:t>Target:</w:t>
            </w:r>
            <w:r w:rsidRPr="00963619">
              <w:rPr>
                <w:rFonts w:asciiTheme="minorHAnsi" w:hAnsiTheme="minorHAnsi" w:cstheme="minorHAnsi"/>
                <w:color w:val="auto"/>
              </w:rPr>
              <w:t xml:space="preserve"> TBD</w:t>
            </w:r>
          </w:p>
          <w:p w14:paraId="075F3C54" w14:textId="77777777" w:rsidR="00DE1130" w:rsidRPr="00963619" w:rsidRDefault="00DE1130" w:rsidP="00422668">
            <w:pPr>
              <w:pStyle w:val="Body"/>
              <w:jc w:val="both"/>
              <w:rPr>
                <w:rFonts w:asciiTheme="minorHAnsi" w:hAnsiTheme="minorHAnsi" w:cstheme="minorHAnsi"/>
                <w:color w:val="auto"/>
              </w:rPr>
            </w:pPr>
          </w:p>
          <w:p w14:paraId="6B9A14B7" w14:textId="77777777" w:rsidR="00DE1130" w:rsidRPr="00963619" w:rsidRDefault="00DE1130" w:rsidP="00422668">
            <w:pPr>
              <w:pStyle w:val="BodyTextIndent3"/>
              <w:numPr>
                <w:ilvl w:val="0"/>
                <w:numId w:val="22"/>
              </w:numPr>
              <w:spacing w:after="60"/>
              <w:jc w:val="both"/>
              <w:rPr>
                <w:rFonts w:asciiTheme="minorHAnsi" w:eastAsia="Cambria" w:hAnsiTheme="minorHAnsi" w:cstheme="minorHAnsi"/>
                <w:i w:val="0"/>
                <w:iCs w:val="0"/>
                <w:color w:val="auto"/>
                <w:sz w:val="24"/>
                <w:szCs w:val="24"/>
              </w:rPr>
            </w:pPr>
            <w:r w:rsidRPr="00963619">
              <w:rPr>
                <w:rFonts w:asciiTheme="minorHAnsi" w:hAnsiTheme="minorHAnsi" w:cstheme="minorHAnsi"/>
                <w:i w:val="0"/>
                <w:color w:val="auto"/>
                <w:sz w:val="24"/>
                <w:szCs w:val="24"/>
              </w:rPr>
              <w:t>Gender mainstreaming provisions added to poverty reduction policy/legislative frameworks</w:t>
            </w:r>
            <w:r w:rsidRPr="00963619">
              <w:rPr>
                <w:rFonts w:asciiTheme="minorHAnsi" w:eastAsia="Cambria" w:hAnsiTheme="minorHAnsi" w:cstheme="minorHAnsi"/>
                <w:i w:val="0"/>
                <w:iCs w:val="0"/>
                <w:color w:val="auto"/>
                <w:sz w:val="24"/>
                <w:szCs w:val="24"/>
              </w:rPr>
              <w:t>.</w:t>
            </w:r>
          </w:p>
          <w:p w14:paraId="1119A526"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iCs/>
                <w:color w:val="auto"/>
              </w:rPr>
            </w:pPr>
            <w:r w:rsidRPr="00963619">
              <w:rPr>
                <w:rFonts w:asciiTheme="minorHAnsi" w:hAnsiTheme="minorHAnsi" w:cstheme="minorHAnsi"/>
                <w:b/>
                <w:bCs/>
                <w:iCs/>
                <w:color w:val="auto"/>
                <w:u w:val="single"/>
              </w:rPr>
              <w:t>Baseline: 0</w:t>
            </w:r>
            <w:r w:rsidRPr="00963619">
              <w:rPr>
                <w:rFonts w:asciiTheme="minorHAnsi" w:hAnsiTheme="minorHAnsi" w:cstheme="minorHAnsi"/>
                <w:iCs/>
                <w:color w:val="auto"/>
              </w:rPr>
              <w:t xml:space="preserve">  </w:t>
            </w:r>
          </w:p>
          <w:p w14:paraId="1FE14F3D"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hAnsiTheme="minorHAnsi" w:cstheme="minorHAnsi"/>
                <w:iCs/>
                <w:color w:val="auto"/>
              </w:rPr>
              <w:t xml:space="preserve"> </w:t>
            </w:r>
            <w:r w:rsidRPr="00963619">
              <w:rPr>
                <w:rFonts w:asciiTheme="minorHAnsi" w:hAnsiTheme="minorHAnsi" w:cstheme="minorHAnsi"/>
                <w:b/>
                <w:bCs/>
                <w:iCs/>
                <w:color w:val="auto"/>
                <w:u w:val="single"/>
              </w:rPr>
              <w:t>Target: 1</w:t>
            </w:r>
          </w:p>
        </w:tc>
        <w:tc>
          <w:tcPr>
            <w:tcW w:w="870" w:type="pct"/>
          </w:tcPr>
          <w:p w14:paraId="21A9A5FD"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 xml:space="preserve">Project report </w:t>
            </w:r>
          </w:p>
          <w:p w14:paraId="045191B0"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Training reports</w:t>
            </w:r>
          </w:p>
          <w:p w14:paraId="484EB7F2"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Media report</w:t>
            </w:r>
          </w:p>
          <w:p w14:paraId="0EF3A2CC"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color w:val="auto"/>
                <w:sz w:val="24"/>
                <w:szCs w:val="24"/>
              </w:rPr>
            </w:pPr>
            <w:r w:rsidRPr="00963619">
              <w:rPr>
                <w:rFonts w:asciiTheme="minorHAnsi" w:eastAsia="Cambria" w:hAnsiTheme="minorHAnsi" w:cstheme="minorHAnsi"/>
                <w:i w:val="0"/>
                <w:iCs w:val="0"/>
                <w:color w:val="auto"/>
                <w:sz w:val="24"/>
                <w:szCs w:val="24"/>
              </w:rPr>
              <w:t xml:space="preserve">Review and Evaluation Report </w:t>
            </w:r>
          </w:p>
        </w:tc>
        <w:tc>
          <w:tcPr>
            <w:tcW w:w="870" w:type="pct"/>
          </w:tcPr>
          <w:p w14:paraId="33B92475"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UN Women and the RP will manage an internal mid-term review. </w:t>
            </w:r>
          </w:p>
          <w:p w14:paraId="60B866C2"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UN Women to manage a final external evaluation.</w:t>
            </w:r>
          </w:p>
          <w:p w14:paraId="1D4AFA8B"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RP to collect media and other information/reports</w:t>
            </w:r>
          </w:p>
          <w:p w14:paraId="607A66B5"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submit quarterly based narrative and financial reports</w:t>
            </w:r>
          </w:p>
        </w:tc>
        <w:tc>
          <w:tcPr>
            <w:tcW w:w="942" w:type="pct"/>
          </w:tcPr>
          <w:p w14:paraId="52C32125"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hAnsiTheme="minorHAnsi" w:cstheme="minorHAnsi"/>
                <w:color w:val="auto"/>
              </w:rPr>
              <w:lastRenderedPageBreak/>
              <w:t>O</w:t>
            </w:r>
            <w:r w:rsidRPr="00963619">
              <w:rPr>
                <w:rFonts w:asciiTheme="minorHAnsi" w:eastAsia="Cambria" w:hAnsiTheme="minorHAnsi" w:cstheme="minorHAnsi"/>
                <w:i w:val="0"/>
                <w:iCs w:val="0"/>
                <w:color w:val="auto"/>
                <w:sz w:val="24"/>
                <w:szCs w:val="24"/>
              </w:rPr>
              <w:t>ne internal mid-term review will be conducted at the end of the 2.</w:t>
            </w:r>
          </w:p>
          <w:p w14:paraId="22DB57CB"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External final evaluation will be conducted before the end of the project.</w:t>
            </w:r>
          </w:p>
          <w:p w14:paraId="53C3C7EF"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 xml:space="preserve">Collection at any time possible throughout project cycle.  </w:t>
            </w:r>
          </w:p>
          <w:p w14:paraId="18D9F6B7"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r w:rsidRPr="00963619">
              <w:rPr>
                <w:rFonts w:asciiTheme="minorHAnsi" w:eastAsia="Cambria" w:hAnsiTheme="minorHAnsi" w:cstheme="minorHAnsi"/>
                <w:i w:val="0"/>
                <w:iCs w:val="0"/>
                <w:color w:val="auto"/>
                <w:sz w:val="24"/>
                <w:szCs w:val="24"/>
              </w:rPr>
              <w:t xml:space="preserve">Quarterly narrative and financial progress report </w:t>
            </w:r>
          </w:p>
          <w:p w14:paraId="7CDA8A9E"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p>
        </w:tc>
      </w:tr>
      <w:tr w:rsidR="00DE1130" w:rsidRPr="00963619" w14:paraId="44E063C6" w14:textId="77777777" w:rsidTr="00661B82">
        <w:tc>
          <w:tcPr>
            <w:tcW w:w="870" w:type="pct"/>
          </w:tcPr>
          <w:p w14:paraId="3BA63AD6"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eastAsiaTheme="minorEastAsia" w:hAnsiTheme="minorHAnsi" w:cstheme="minorHAnsi"/>
                <w:b/>
                <w:color w:val="auto"/>
              </w:rPr>
              <w:lastRenderedPageBreak/>
              <w:t>Output 1:</w:t>
            </w:r>
            <w:r w:rsidRPr="00963619">
              <w:rPr>
                <w:rFonts w:asciiTheme="minorHAnsi" w:hAnsiTheme="minorHAnsi" w:cstheme="minorHAnsi"/>
                <w:b/>
                <w:color w:val="auto"/>
              </w:rPr>
              <w:t xml:space="preserve"> </w:t>
            </w:r>
            <w:r w:rsidRPr="00963619">
              <w:rPr>
                <w:rFonts w:asciiTheme="minorHAnsi" w:hAnsiTheme="minorHAnsi" w:cstheme="minorHAnsi"/>
                <w:color w:val="auto"/>
              </w:rPr>
              <w:t>Government and services providers, particularly at the local level, have enhanced capacity to support women farmers to access climate-smart agricultural extension, information, tools and technologies.</w:t>
            </w:r>
          </w:p>
        </w:tc>
        <w:tc>
          <w:tcPr>
            <w:tcW w:w="1449" w:type="pct"/>
          </w:tcPr>
          <w:p w14:paraId="732BEB85" w14:textId="77777777" w:rsidR="00DE1130" w:rsidRPr="00963619" w:rsidRDefault="00DE1130" w:rsidP="00422668">
            <w:pPr>
              <w:pStyle w:val="BodyTextIndent3"/>
              <w:numPr>
                <w:ilvl w:val="0"/>
                <w:numId w:val="25"/>
              </w:numPr>
              <w:tabs>
                <w:tab w:val="right" w:pos="425"/>
              </w:tabs>
              <w:ind w:left="324" w:hanging="324"/>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of agricultural extension workers participating in gender training who can apply their knowledge to support women farmers in their services</w:t>
            </w:r>
          </w:p>
          <w:p w14:paraId="76F74DF7" w14:textId="77777777" w:rsidR="00DE1130" w:rsidRPr="00963619" w:rsidRDefault="00DE1130" w:rsidP="00422668">
            <w:pPr>
              <w:pStyle w:val="BodyTextIndent3"/>
              <w:tabs>
                <w:tab w:val="right" w:pos="425"/>
              </w:tabs>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Baseline:</w:t>
            </w:r>
            <w:r w:rsidRPr="00963619">
              <w:rPr>
                <w:rFonts w:asciiTheme="minorHAnsi" w:eastAsia="Cambria" w:hAnsiTheme="minorHAnsi" w:cstheme="minorHAnsi"/>
                <w:i w:val="0"/>
                <w:iCs w:val="0"/>
                <w:color w:val="auto"/>
                <w:sz w:val="24"/>
                <w:szCs w:val="24"/>
              </w:rPr>
              <w:t xml:space="preserve"> 0        </w:t>
            </w:r>
          </w:p>
          <w:p w14:paraId="0876F84A" w14:textId="77777777" w:rsidR="00DE1130" w:rsidRPr="00963619" w:rsidRDefault="00DE1130" w:rsidP="00422668">
            <w:pPr>
              <w:pStyle w:val="BodyTextIndent3"/>
              <w:tabs>
                <w:tab w:val="right" w:pos="425"/>
              </w:tabs>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Target: </w:t>
            </w:r>
            <w:r w:rsidRPr="00963619">
              <w:rPr>
                <w:rFonts w:asciiTheme="minorHAnsi" w:eastAsia="Cambria" w:hAnsiTheme="minorHAnsi" w:cstheme="minorHAnsi"/>
                <w:i w:val="0"/>
                <w:iCs w:val="0"/>
                <w:color w:val="auto"/>
                <w:sz w:val="24"/>
                <w:szCs w:val="24"/>
              </w:rPr>
              <w:t>75%</w:t>
            </w:r>
          </w:p>
          <w:p w14:paraId="571FF697" w14:textId="77777777" w:rsidR="00DE1130" w:rsidRPr="00963619" w:rsidRDefault="00DE1130" w:rsidP="00422668">
            <w:pPr>
              <w:pStyle w:val="BodyTextIndent3"/>
              <w:tabs>
                <w:tab w:val="right" w:pos="425"/>
              </w:tabs>
              <w:ind w:left="319"/>
              <w:jc w:val="both"/>
              <w:rPr>
                <w:rFonts w:asciiTheme="minorHAnsi" w:eastAsia="Cambria" w:hAnsiTheme="minorHAnsi" w:cstheme="minorHAnsi"/>
                <w:i w:val="0"/>
                <w:iCs w:val="0"/>
                <w:color w:val="auto"/>
                <w:sz w:val="24"/>
                <w:szCs w:val="24"/>
              </w:rPr>
            </w:pPr>
          </w:p>
          <w:p w14:paraId="0043D22E" w14:textId="77777777" w:rsidR="00DE1130" w:rsidRPr="00963619" w:rsidRDefault="00DE1130" w:rsidP="00422668">
            <w:pPr>
              <w:pStyle w:val="BodyTextIndent3"/>
              <w:numPr>
                <w:ilvl w:val="0"/>
                <w:numId w:val="25"/>
              </w:numPr>
              <w:tabs>
                <w:tab w:val="right" w:pos="425"/>
              </w:tabs>
              <w:ind w:left="324" w:hanging="324"/>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 # of policy dialogue, initiatives and services provided by local government and/or service providers to support women farmers’ income security and climate resilience, which have been influenced by the project</w:t>
            </w:r>
          </w:p>
          <w:p w14:paraId="44E2E196" w14:textId="77777777" w:rsidR="00DE1130" w:rsidRPr="00963619" w:rsidRDefault="00DE1130" w:rsidP="00422668">
            <w:pPr>
              <w:pStyle w:val="BodyTextIndent3"/>
              <w:tabs>
                <w:tab w:val="right" w:pos="425"/>
              </w:tabs>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Baseline:</w:t>
            </w:r>
            <w:r w:rsidRPr="00963619">
              <w:rPr>
                <w:rFonts w:asciiTheme="minorHAnsi" w:eastAsia="Cambria" w:hAnsiTheme="minorHAnsi" w:cstheme="minorHAnsi"/>
                <w:i w:val="0"/>
                <w:iCs w:val="0"/>
                <w:color w:val="auto"/>
                <w:sz w:val="24"/>
                <w:szCs w:val="24"/>
              </w:rPr>
              <w:t xml:space="preserve"> 0        </w:t>
            </w:r>
          </w:p>
          <w:p w14:paraId="4EF51E25" w14:textId="77777777" w:rsidR="00DE1130" w:rsidRPr="00963619" w:rsidRDefault="00DE1130" w:rsidP="00422668">
            <w:pPr>
              <w:pStyle w:val="BodyTextIndent3"/>
              <w:tabs>
                <w:tab w:val="right" w:pos="425"/>
              </w:tabs>
              <w:ind w:left="0"/>
              <w:jc w:val="both"/>
              <w:rPr>
                <w:rFonts w:asciiTheme="minorHAnsi"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Target: </w:t>
            </w:r>
            <w:r w:rsidRPr="00963619">
              <w:rPr>
                <w:rFonts w:asciiTheme="minorHAnsi" w:eastAsia="Cambria" w:hAnsiTheme="minorHAnsi" w:cstheme="minorHAnsi"/>
                <w:bCs/>
                <w:i w:val="0"/>
                <w:iCs w:val="0"/>
                <w:color w:val="auto"/>
                <w:sz w:val="24"/>
                <w:szCs w:val="24"/>
                <w:u w:val="single"/>
              </w:rPr>
              <w:t>TBD</w:t>
            </w:r>
            <w:r w:rsidRPr="00963619">
              <w:rPr>
                <w:rFonts w:asciiTheme="minorHAnsi" w:eastAsia="Cambria" w:hAnsiTheme="minorHAnsi" w:cstheme="minorHAnsi"/>
                <w:i w:val="0"/>
                <w:iCs w:val="0"/>
                <w:color w:val="auto"/>
                <w:sz w:val="24"/>
                <w:szCs w:val="24"/>
              </w:rPr>
              <w:t>%</w:t>
            </w:r>
          </w:p>
          <w:p w14:paraId="2C9253D3" w14:textId="77777777" w:rsidR="00DE1130" w:rsidRPr="00963619" w:rsidRDefault="00DE1130" w:rsidP="00422668">
            <w:pPr>
              <w:pStyle w:val="BodyTextIndent3"/>
              <w:tabs>
                <w:tab w:val="right" w:pos="425"/>
              </w:tabs>
              <w:spacing w:after="60"/>
              <w:ind w:left="0"/>
              <w:jc w:val="both"/>
              <w:rPr>
                <w:rFonts w:asciiTheme="minorHAnsi" w:hAnsiTheme="minorHAnsi" w:cstheme="minorHAnsi"/>
                <w:color w:val="auto"/>
              </w:rPr>
            </w:pPr>
          </w:p>
        </w:tc>
        <w:tc>
          <w:tcPr>
            <w:tcW w:w="870" w:type="pct"/>
          </w:tcPr>
          <w:p w14:paraId="04A68C17"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Baseline survey report</w:t>
            </w:r>
          </w:p>
          <w:p w14:paraId="0458F7F2"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Pre and post training assessments</w:t>
            </w:r>
          </w:p>
          <w:p w14:paraId="642CAB1F"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Project report</w:t>
            </w:r>
          </w:p>
          <w:p w14:paraId="20ADA48C"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Media report</w:t>
            </w:r>
          </w:p>
        </w:tc>
        <w:tc>
          <w:tcPr>
            <w:tcW w:w="870" w:type="pct"/>
          </w:tcPr>
          <w:p w14:paraId="408E51FF"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hAnsiTheme="minorHAnsi" w:cstheme="minorHAnsi"/>
                <w:color w:val="auto"/>
              </w:rPr>
              <w:t>P</w:t>
            </w:r>
            <w:r w:rsidRPr="00963619">
              <w:rPr>
                <w:rFonts w:asciiTheme="minorHAnsi" w:eastAsia="Cambria" w:hAnsiTheme="minorHAnsi" w:cstheme="minorHAnsi"/>
                <w:i w:val="0"/>
                <w:iCs w:val="0"/>
                <w:color w:val="auto"/>
                <w:sz w:val="24"/>
                <w:szCs w:val="24"/>
              </w:rPr>
              <w:t xml:space="preserve">R to prepare baseline report and collect media reports </w:t>
            </w:r>
          </w:p>
          <w:p w14:paraId="2EEC73E3"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submit quarterly based narrative and financial reports</w:t>
            </w:r>
          </w:p>
          <w:p w14:paraId="4026938C"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UN Women to prepare annual report to donor.</w:t>
            </w:r>
          </w:p>
          <w:p w14:paraId="22F731A9"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p>
        </w:tc>
        <w:tc>
          <w:tcPr>
            <w:tcW w:w="942" w:type="pct"/>
          </w:tcPr>
          <w:p w14:paraId="0038E508"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hAnsiTheme="minorHAnsi" w:cstheme="minorHAnsi"/>
                <w:color w:val="auto"/>
              </w:rPr>
              <w:t>A</w:t>
            </w:r>
            <w:r w:rsidRPr="00963619">
              <w:rPr>
                <w:rFonts w:asciiTheme="minorHAnsi" w:eastAsia="Cambria" w:hAnsiTheme="minorHAnsi" w:cstheme="minorHAnsi"/>
                <w:i w:val="0"/>
                <w:iCs w:val="0"/>
                <w:color w:val="auto"/>
                <w:sz w:val="24"/>
                <w:szCs w:val="24"/>
              </w:rPr>
              <w:t>t the end of individual activity</w:t>
            </w:r>
          </w:p>
          <w:p w14:paraId="21B72612"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Quarterly based narrative and financial reports.</w:t>
            </w:r>
          </w:p>
          <w:p w14:paraId="0A3C42EE"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r w:rsidRPr="00963619">
              <w:rPr>
                <w:rFonts w:asciiTheme="minorHAnsi" w:eastAsia="Cambria" w:hAnsiTheme="minorHAnsi" w:cstheme="minorHAnsi"/>
                <w:i w:val="0"/>
                <w:iCs w:val="0"/>
                <w:color w:val="auto"/>
                <w:sz w:val="24"/>
                <w:szCs w:val="24"/>
              </w:rPr>
              <w:t>Annual based donor reports</w:t>
            </w:r>
            <w:r w:rsidRPr="00963619">
              <w:rPr>
                <w:rFonts w:asciiTheme="minorHAnsi" w:hAnsiTheme="minorHAnsi" w:cstheme="minorHAnsi"/>
                <w:color w:val="auto"/>
              </w:rPr>
              <w:t xml:space="preserve">.  </w:t>
            </w:r>
          </w:p>
        </w:tc>
      </w:tr>
      <w:tr w:rsidR="00DE1130" w:rsidRPr="00963619" w14:paraId="4AF5B4A9" w14:textId="77777777" w:rsidTr="00661B82">
        <w:tc>
          <w:tcPr>
            <w:tcW w:w="870" w:type="pct"/>
          </w:tcPr>
          <w:p w14:paraId="6F608F6C"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eastAsiaTheme="minorEastAsia" w:hAnsiTheme="minorHAnsi" w:cstheme="minorHAnsi"/>
                <w:b/>
                <w:color w:val="auto"/>
              </w:rPr>
              <w:t>Output 2:</w:t>
            </w:r>
            <w:r w:rsidRPr="00963619">
              <w:rPr>
                <w:rFonts w:asciiTheme="minorHAnsi" w:hAnsiTheme="minorHAnsi" w:cstheme="minorHAnsi"/>
                <w:b/>
                <w:color w:val="auto"/>
              </w:rPr>
              <w:t xml:space="preserve"> </w:t>
            </w:r>
            <w:r w:rsidRPr="00963619">
              <w:rPr>
                <w:rFonts w:asciiTheme="minorHAnsi" w:hAnsiTheme="minorHAnsi" w:cstheme="minorHAnsi"/>
                <w:color w:val="auto"/>
              </w:rPr>
              <w:t xml:space="preserve">Women farmers have increased access to financial and productive resources, </w:t>
            </w:r>
            <w:r w:rsidRPr="00963619">
              <w:rPr>
                <w:rFonts w:asciiTheme="minorHAnsi" w:hAnsiTheme="minorHAnsi" w:cstheme="minorHAnsi"/>
                <w:color w:val="auto"/>
              </w:rPr>
              <w:lastRenderedPageBreak/>
              <w:t>and are able to utilize agricultural services to increase their productivity</w:t>
            </w:r>
            <w:r w:rsidRPr="00963619" w:rsidDel="00E817C5">
              <w:rPr>
                <w:rFonts w:asciiTheme="minorHAnsi" w:hAnsiTheme="minorHAnsi" w:cstheme="minorHAnsi"/>
                <w:color w:val="auto"/>
              </w:rPr>
              <w:t>.</w:t>
            </w:r>
          </w:p>
        </w:tc>
        <w:tc>
          <w:tcPr>
            <w:tcW w:w="1449" w:type="pct"/>
          </w:tcPr>
          <w:p w14:paraId="666B2309" w14:textId="77777777" w:rsidR="00DE1130" w:rsidRPr="00963619" w:rsidRDefault="00DE1130" w:rsidP="00422668">
            <w:pPr>
              <w:pStyle w:val="BodyTextIndent3"/>
              <w:numPr>
                <w:ilvl w:val="0"/>
                <w:numId w:val="26"/>
              </w:numPr>
              <w:ind w:left="324" w:hanging="324"/>
              <w:jc w:val="both"/>
              <w:rPr>
                <w:rFonts w:asciiTheme="minorHAnsi" w:eastAsia="Cambria" w:hAnsiTheme="minorHAnsi" w:cstheme="minorHAnsi"/>
                <w:i w:val="0"/>
                <w:iCs w:val="0"/>
                <w:color w:val="auto"/>
                <w:sz w:val="24"/>
                <w:szCs w:val="24"/>
              </w:rPr>
            </w:pPr>
            <w:r w:rsidRPr="00963619">
              <w:rPr>
                <w:rFonts w:asciiTheme="minorHAnsi" w:hAnsiTheme="minorHAnsi" w:cstheme="minorHAnsi"/>
                <w:i w:val="0"/>
                <w:color w:val="auto"/>
                <w:sz w:val="24"/>
                <w:szCs w:val="24"/>
              </w:rPr>
              <w:lastRenderedPageBreak/>
              <w:t># of women smallholder farmers assisted by the project to register with Farmer Field Schools and Women’s Associations</w:t>
            </w:r>
          </w:p>
          <w:p w14:paraId="372BF367" w14:textId="77777777" w:rsidR="00DE1130" w:rsidRPr="00963619" w:rsidRDefault="00DE1130" w:rsidP="00422668">
            <w:pPr>
              <w:pStyle w:val="BodyTextIndent3"/>
              <w:tabs>
                <w:tab w:val="right" w:pos="425"/>
              </w:tabs>
              <w:ind w:leftChars="-1" w:left="-2" w:firstLineChars="17" w:firstLine="41"/>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Baseline: </w:t>
            </w:r>
            <w:r w:rsidRPr="00963619">
              <w:rPr>
                <w:rFonts w:asciiTheme="minorHAnsi" w:eastAsia="Cambria" w:hAnsiTheme="minorHAnsi" w:cstheme="minorHAnsi"/>
                <w:i w:val="0"/>
                <w:iCs w:val="0"/>
                <w:color w:val="auto"/>
                <w:sz w:val="24"/>
                <w:szCs w:val="24"/>
              </w:rPr>
              <w:t xml:space="preserve">0          </w:t>
            </w:r>
          </w:p>
          <w:p w14:paraId="2C2575CF" w14:textId="77777777" w:rsidR="00DE1130" w:rsidRPr="00963619" w:rsidRDefault="00DE1130" w:rsidP="00422668">
            <w:pPr>
              <w:pStyle w:val="BodyTextIndent3"/>
              <w:tabs>
                <w:tab w:val="right" w:pos="425"/>
              </w:tabs>
              <w:ind w:leftChars="-1" w:left="-2" w:firstLineChars="17" w:firstLine="41"/>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lastRenderedPageBreak/>
              <w:t>Target: TBD</w:t>
            </w:r>
            <w:r w:rsidRPr="00963619">
              <w:rPr>
                <w:rFonts w:asciiTheme="minorHAnsi" w:eastAsia="Cambria" w:hAnsiTheme="minorHAnsi" w:cstheme="minorHAnsi"/>
                <w:i w:val="0"/>
                <w:iCs w:val="0"/>
                <w:color w:val="auto"/>
                <w:sz w:val="24"/>
                <w:szCs w:val="24"/>
              </w:rPr>
              <w:t xml:space="preserve"> </w:t>
            </w:r>
          </w:p>
          <w:p w14:paraId="3425534D" w14:textId="77777777" w:rsidR="00DE1130" w:rsidRPr="00963619" w:rsidRDefault="00DE1130">
            <w:pPr>
              <w:pStyle w:val="BodyTextIndent3"/>
              <w:tabs>
                <w:tab w:val="right" w:pos="425"/>
              </w:tabs>
              <w:ind w:left="270"/>
              <w:jc w:val="both"/>
              <w:rPr>
                <w:rFonts w:asciiTheme="minorHAnsi" w:eastAsia="Cambria" w:hAnsiTheme="minorHAnsi" w:cstheme="minorHAnsi"/>
                <w:i w:val="0"/>
                <w:iCs w:val="0"/>
                <w:color w:val="auto"/>
                <w:sz w:val="24"/>
                <w:szCs w:val="24"/>
              </w:rPr>
            </w:pPr>
          </w:p>
          <w:p w14:paraId="16F9874B" w14:textId="77777777" w:rsidR="00DE1130" w:rsidRPr="00963619" w:rsidRDefault="00DE1130" w:rsidP="00422668">
            <w:pPr>
              <w:pStyle w:val="BodyTextIndent3"/>
              <w:numPr>
                <w:ilvl w:val="0"/>
                <w:numId w:val="26"/>
              </w:numPr>
              <w:ind w:left="334" w:hanging="334"/>
              <w:jc w:val="both"/>
              <w:rPr>
                <w:rFonts w:asciiTheme="minorHAnsi" w:eastAsia="Cambria" w:hAnsiTheme="minorHAnsi" w:cstheme="minorHAnsi"/>
                <w:i w:val="0"/>
                <w:iCs w:val="0"/>
                <w:color w:val="auto"/>
                <w:sz w:val="24"/>
                <w:szCs w:val="24"/>
              </w:rPr>
            </w:pPr>
            <w:r w:rsidRPr="00963619">
              <w:rPr>
                <w:rFonts w:asciiTheme="minorHAnsi" w:hAnsiTheme="minorHAnsi" w:cstheme="minorHAnsi"/>
                <w:i w:val="0"/>
                <w:color w:val="auto"/>
                <w:sz w:val="24"/>
                <w:szCs w:val="24"/>
              </w:rPr>
              <w:t># of women who have increased access to finance, economic resources and are able to utilize agricultural services to increase their productivity through the established networks by the project.</w:t>
            </w:r>
          </w:p>
          <w:p w14:paraId="7DC8054F" w14:textId="77777777" w:rsidR="00DE1130" w:rsidRPr="00963619" w:rsidRDefault="00DE1130" w:rsidP="00422668">
            <w:pPr>
              <w:pStyle w:val="Body"/>
              <w:ind w:leftChars="-1" w:left="-2" w:firstLine="2"/>
              <w:jc w:val="both"/>
              <w:rPr>
                <w:rFonts w:asciiTheme="minorHAnsi" w:hAnsiTheme="minorHAnsi" w:cstheme="minorHAnsi"/>
                <w:color w:val="auto"/>
              </w:rPr>
            </w:pPr>
            <w:r w:rsidRPr="00963619">
              <w:rPr>
                <w:rFonts w:asciiTheme="minorHAnsi" w:hAnsiTheme="minorHAnsi" w:cstheme="minorHAnsi"/>
                <w:b/>
                <w:bCs/>
                <w:color w:val="auto"/>
                <w:u w:val="single"/>
              </w:rPr>
              <w:t xml:space="preserve">Baseline: </w:t>
            </w:r>
            <w:r w:rsidRPr="00963619">
              <w:rPr>
                <w:rFonts w:asciiTheme="minorHAnsi" w:hAnsiTheme="minorHAnsi" w:cstheme="minorHAnsi"/>
                <w:color w:val="auto"/>
              </w:rPr>
              <w:t xml:space="preserve">TBD    </w:t>
            </w:r>
          </w:p>
          <w:p w14:paraId="7D80A952" w14:textId="77777777" w:rsidR="00DE1130" w:rsidRPr="00963619" w:rsidRDefault="00DE1130" w:rsidP="00422668">
            <w:pPr>
              <w:pStyle w:val="BodyTextIndent3"/>
              <w:tabs>
                <w:tab w:val="right" w:pos="425"/>
              </w:tabs>
              <w:ind w:leftChars="-1" w:left="-2" w:firstLine="2"/>
              <w:jc w:val="both"/>
              <w:rPr>
                <w:rFonts w:asciiTheme="minorHAnsi" w:hAnsiTheme="minorHAnsi" w:cstheme="minorHAnsi"/>
                <w:i w:val="0"/>
                <w:color w:val="auto"/>
                <w:sz w:val="24"/>
                <w:szCs w:val="24"/>
              </w:rPr>
            </w:pPr>
            <w:r w:rsidRPr="00963619">
              <w:rPr>
                <w:rFonts w:asciiTheme="minorHAnsi" w:hAnsiTheme="minorHAnsi" w:cstheme="minorHAnsi"/>
                <w:b/>
                <w:bCs/>
                <w:i w:val="0"/>
                <w:color w:val="auto"/>
                <w:sz w:val="24"/>
                <w:szCs w:val="24"/>
                <w:u w:val="single"/>
              </w:rPr>
              <w:t>Target:</w:t>
            </w:r>
            <w:r w:rsidRPr="00963619">
              <w:rPr>
                <w:rFonts w:asciiTheme="minorHAnsi" w:hAnsiTheme="minorHAnsi" w:cstheme="minorHAnsi"/>
                <w:i w:val="0"/>
                <w:color w:val="auto"/>
                <w:sz w:val="24"/>
                <w:szCs w:val="24"/>
              </w:rPr>
              <w:t xml:space="preserve"> TBD</w:t>
            </w:r>
          </w:p>
          <w:p w14:paraId="4BECB848" w14:textId="77777777" w:rsidR="00DE1130" w:rsidRPr="00963619" w:rsidRDefault="00DE1130" w:rsidP="00422668">
            <w:pPr>
              <w:pStyle w:val="BodyTextIndent3"/>
              <w:tabs>
                <w:tab w:val="right" w:pos="425"/>
              </w:tabs>
              <w:ind w:leftChars="-1" w:left="-2" w:firstLine="2"/>
              <w:jc w:val="both"/>
              <w:rPr>
                <w:rFonts w:asciiTheme="minorHAnsi" w:hAnsiTheme="minorHAnsi" w:cstheme="minorHAnsi"/>
                <w:i w:val="0"/>
                <w:color w:val="auto"/>
                <w:sz w:val="24"/>
                <w:szCs w:val="24"/>
              </w:rPr>
            </w:pPr>
          </w:p>
          <w:p w14:paraId="536687FC"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p>
        </w:tc>
        <w:tc>
          <w:tcPr>
            <w:tcW w:w="870" w:type="pct"/>
          </w:tcPr>
          <w:p w14:paraId="1F7BA29E"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Pre and post training assessments</w:t>
            </w:r>
          </w:p>
          <w:p w14:paraId="651A5998"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Media report </w:t>
            </w:r>
          </w:p>
          <w:p w14:paraId="3EEC0006"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Project reports</w:t>
            </w:r>
          </w:p>
        </w:tc>
        <w:tc>
          <w:tcPr>
            <w:tcW w:w="870" w:type="pct"/>
          </w:tcPr>
          <w:p w14:paraId="7EC9BDEB"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submit quarterly based narrative and financial reports</w:t>
            </w:r>
          </w:p>
          <w:p w14:paraId="1C87D51D"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UN Women to prepare annual report to donor.</w:t>
            </w:r>
          </w:p>
        </w:tc>
        <w:tc>
          <w:tcPr>
            <w:tcW w:w="942" w:type="pct"/>
          </w:tcPr>
          <w:p w14:paraId="22076D03"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At the end of individual activity</w:t>
            </w:r>
          </w:p>
          <w:p w14:paraId="11EDDDC4"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Quarterly based narrative and financial reports.</w:t>
            </w:r>
          </w:p>
          <w:p w14:paraId="6D615B3A"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r w:rsidRPr="00963619">
              <w:rPr>
                <w:rFonts w:asciiTheme="minorHAnsi" w:eastAsia="Cambria" w:hAnsiTheme="minorHAnsi" w:cstheme="minorHAnsi"/>
                <w:i w:val="0"/>
                <w:iCs w:val="0"/>
                <w:color w:val="auto"/>
                <w:sz w:val="24"/>
                <w:szCs w:val="24"/>
              </w:rPr>
              <w:lastRenderedPageBreak/>
              <w:t>Annual based donor repo</w:t>
            </w:r>
            <w:r w:rsidRPr="00963619">
              <w:rPr>
                <w:rFonts w:asciiTheme="minorHAnsi" w:hAnsiTheme="minorHAnsi" w:cstheme="minorHAnsi"/>
                <w:color w:val="auto"/>
              </w:rPr>
              <w:t xml:space="preserve">rts.  </w:t>
            </w:r>
          </w:p>
        </w:tc>
      </w:tr>
      <w:tr w:rsidR="00DE1130" w:rsidRPr="00963619" w14:paraId="2297DC2D" w14:textId="77777777" w:rsidTr="00661B82">
        <w:tc>
          <w:tcPr>
            <w:tcW w:w="870" w:type="pct"/>
          </w:tcPr>
          <w:p w14:paraId="4F208325"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eastAsiaTheme="minorEastAsia" w:hAnsiTheme="minorHAnsi" w:cstheme="minorHAnsi"/>
                <w:color w:val="auto"/>
              </w:rPr>
              <w:lastRenderedPageBreak/>
              <w:t xml:space="preserve">Output 4: </w:t>
            </w:r>
            <w:r w:rsidRPr="00963619">
              <w:rPr>
                <w:rFonts w:asciiTheme="minorHAnsi" w:hAnsiTheme="minorHAnsi" w:cstheme="minorHAnsi"/>
                <w:color w:val="auto"/>
              </w:rPr>
              <w:t>Women farmers and network of women farmer organizations have increased capacity to move up the agricultural value chains.</w:t>
            </w:r>
          </w:p>
        </w:tc>
        <w:tc>
          <w:tcPr>
            <w:tcW w:w="1449" w:type="pct"/>
          </w:tcPr>
          <w:p w14:paraId="2D5414C9" w14:textId="77777777" w:rsidR="00DE1130" w:rsidRPr="00963619" w:rsidRDefault="00DE1130" w:rsidP="00422668">
            <w:pPr>
              <w:pStyle w:val="BodyTextIndent3"/>
              <w:numPr>
                <w:ilvl w:val="0"/>
                <w:numId w:val="27"/>
              </w:numPr>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women farmers reported to have increased capacity to lead their network specifically to move up agricultural value chains. </w:t>
            </w:r>
          </w:p>
          <w:p w14:paraId="0DAE1D8B" w14:textId="77777777" w:rsidR="00DE1130" w:rsidRPr="00963619" w:rsidRDefault="00DE1130" w:rsidP="00422668">
            <w:pPr>
              <w:pStyle w:val="Body"/>
              <w:jc w:val="both"/>
              <w:rPr>
                <w:rFonts w:asciiTheme="minorHAnsi" w:hAnsiTheme="minorHAnsi" w:cstheme="minorHAnsi"/>
                <w:color w:val="auto"/>
              </w:rPr>
            </w:pPr>
            <w:r w:rsidRPr="00963619">
              <w:rPr>
                <w:rFonts w:asciiTheme="minorHAnsi" w:hAnsiTheme="minorHAnsi" w:cstheme="minorHAnsi"/>
                <w:b/>
                <w:bCs/>
                <w:color w:val="auto"/>
                <w:u w:val="single"/>
              </w:rPr>
              <w:t xml:space="preserve">Baseline: </w:t>
            </w:r>
            <w:r w:rsidRPr="00963619">
              <w:rPr>
                <w:rFonts w:asciiTheme="minorHAnsi" w:hAnsiTheme="minorHAnsi" w:cstheme="minorHAnsi"/>
                <w:color w:val="auto"/>
              </w:rPr>
              <w:t xml:space="preserve">0    </w:t>
            </w:r>
          </w:p>
          <w:p w14:paraId="6BB00BA6" w14:textId="77777777" w:rsidR="00DE1130" w:rsidRPr="00963619" w:rsidRDefault="00DE1130" w:rsidP="00422668">
            <w:pPr>
              <w:pStyle w:val="Body"/>
              <w:jc w:val="both"/>
              <w:rPr>
                <w:rFonts w:asciiTheme="minorHAnsi" w:hAnsiTheme="minorHAnsi" w:cstheme="minorHAnsi"/>
                <w:color w:val="auto"/>
              </w:rPr>
            </w:pPr>
            <w:r w:rsidRPr="00963619">
              <w:rPr>
                <w:rFonts w:asciiTheme="minorHAnsi" w:hAnsiTheme="minorHAnsi" w:cstheme="minorHAnsi"/>
                <w:b/>
                <w:bCs/>
                <w:color w:val="auto"/>
                <w:u w:val="single"/>
              </w:rPr>
              <w:t>Target:</w:t>
            </w:r>
            <w:r w:rsidRPr="00963619">
              <w:rPr>
                <w:rFonts w:asciiTheme="minorHAnsi" w:hAnsiTheme="minorHAnsi" w:cstheme="minorHAnsi"/>
                <w:color w:val="auto"/>
              </w:rPr>
              <w:t xml:space="preserve"> TBD</w:t>
            </w:r>
          </w:p>
          <w:p w14:paraId="5BBBDB4F" w14:textId="77777777" w:rsidR="00DE1130" w:rsidRPr="00963619" w:rsidRDefault="00DE1130" w:rsidP="00422668">
            <w:pPr>
              <w:pStyle w:val="Body"/>
              <w:jc w:val="both"/>
              <w:rPr>
                <w:rFonts w:asciiTheme="minorHAnsi" w:eastAsiaTheme="minorEastAsia" w:hAnsiTheme="minorHAnsi" w:cstheme="minorHAnsi"/>
                <w:color w:val="auto"/>
              </w:rPr>
            </w:pPr>
          </w:p>
          <w:p w14:paraId="50D95737" w14:textId="77777777" w:rsidR="00DE1130" w:rsidRPr="00963619" w:rsidRDefault="00DE1130" w:rsidP="00422668">
            <w:pPr>
              <w:pStyle w:val="BodyTextIndent3"/>
              <w:numPr>
                <w:ilvl w:val="0"/>
                <w:numId w:val="27"/>
              </w:numPr>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of market research/assessment to identify high potential markets/opportunities for women farmers.</w:t>
            </w:r>
          </w:p>
          <w:p w14:paraId="3CF3B9F0" w14:textId="77777777" w:rsidR="00DE1130" w:rsidRPr="00963619" w:rsidRDefault="00DE1130" w:rsidP="00422668">
            <w:pPr>
              <w:pStyle w:val="BodyTextIndent3"/>
              <w:tabs>
                <w:tab w:val="right" w:pos="425"/>
              </w:tabs>
              <w:spacing w:after="60"/>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Baseline: </w:t>
            </w:r>
            <w:r w:rsidRPr="00963619">
              <w:rPr>
                <w:rFonts w:asciiTheme="minorHAnsi" w:eastAsia="Cambria" w:hAnsiTheme="minorHAnsi" w:cstheme="minorHAnsi"/>
                <w:i w:val="0"/>
                <w:iCs w:val="0"/>
                <w:color w:val="auto"/>
                <w:sz w:val="24"/>
                <w:szCs w:val="24"/>
              </w:rPr>
              <w:t xml:space="preserve">0   </w:t>
            </w:r>
          </w:p>
          <w:p w14:paraId="6D3107AC" w14:textId="77777777" w:rsidR="00DE1130" w:rsidRPr="00963619" w:rsidRDefault="00DE1130" w:rsidP="00422668">
            <w:pPr>
              <w:pStyle w:val="BodyTextIndent3"/>
              <w:tabs>
                <w:tab w:val="right" w:pos="425"/>
              </w:tabs>
              <w:spacing w:after="60"/>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Target: </w:t>
            </w:r>
            <w:r w:rsidRPr="00963619">
              <w:rPr>
                <w:rFonts w:asciiTheme="minorHAnsi" w:eastAsia="Cambria" w:hAnsiTheme="minorHAnsi" w:cstheme="minorHAnsi"/>
                <w:i w:val="0"/>
                <w:iCs w:val="0"/>
                <w:color w:val="auto"/>
                <w:sz w:val="24"/>
                <w:szCs w:val="24"/>
              </w:rPr>
              <w:t>1</w:t>
            </w:r>
          </w:p>
          <w:p w14:paraId="0D004960"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p>
          <w:p w14:paraId="5F0B8CF7" w14:textId="77777777" w:rsidR="00DE1130" w:rsidRPr="00963619" w:rsidRDefault="00DE1130" w:rsidP="00422668">
            <w:pPr>
              <w:pStyle w:val="BodyTextIndent3"/>
              <w:numPr>
                <w:ilvl w:val="0"/>
                <w:numId w:val="27"/>
              </w:numPr>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 of women smallholder farmers assisted by the project to register </w:t>
            </w:r>
            <w:r w:rsidRPr="00963619">
              <w:rPr>
                <w:rFonts w:asciiTheme="minorHAnsi" w:eastAsia="Cambria" w:hAnsiTheme="minorHAnsi" w:cstheme="minorHAnsi"/>
                <w:i w:val="0"/>
                <w:iCs w:val="0"/>
                <w:color w:val="auto"/>
                <w:sz w:val="24"/>
                <w:szCs w:val="24"/>
              </w:rPr>
              <w:lastRenderedPageBreak/>
              <w:t>with Farmer Field Schools and Women’s Associations</w:t>
            </w:r>
          </w:p>
          <w:p w14:paraId="592BB632" w14:textId="77777777" w:rsidR="00DE1130" w:rsidRPr="00963619" w:rsidRDefault="00DE1130" w:rsidP="00422668">
            <w:pPr>
              <w:pStyle w:val="BodyTextIndent3"/>
              <w:tabs>
                <w:tab w:val="right" w:pos="425"/>
              </w:tabs>
              <w:ind w:leftChars="-1" w:left="-2" w:firstLineChars="12" w:firstLine="2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Baseline: </w:t>
            </w:r>
            <w:r w:rsidRPr="00963619">
              <w:rPr>
                <w:rFonts w:asciiTheme="minorHAnsi" w:eastAsia="Cambria" w:hAnsiTheme="minorHAnsi" w:cstheme="minorHAnsi"/>
                <w:i w:val="0"/>
                <w:iCs w:val="0"/>
                <w:color w:val="auto"/>
                <w:sz w:val="24"/>
                <w:szCs w:val="24"/>
              </w:rPr>
              <w:t xml:space="preserve">0          </w:t>
            </w:r>
          </w:p>
          <w:p w14:paraId="7CF98D87"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bCs/>
                <w:iCs/>
                <w:color w:val="auto"/>
                <w:u w:val="single"/>
              </w:rPr>
            </w:pPr>
            <w:r w:rsidRPr="00963619">
              <w:rPr>
                <w:rFonts w:asciiTheme="minorHAnsi" w:hAnsiTheme="minorHAnsi" w:cstheme="minorHAnsi"/>
                <w:b/>
                <w:bCs/>
                <w:iCs/>
                <w:color w:val="auto"/>
                <w:u w:val="single"/>
              </w:rPr>
              <w:t xml:space="preserve">Target: </w:t>
            </w:r>
            <w:r w:rsidRPr="00963619">
              <w:rPr>
                <w:rFonts w:asciiTheme="minorHAnsi" w:hAnsiTheme="minorHAnsi" w:cstheme="minorHAnsi"/>
                <w:bCs/>
                <w:iCs/>
                <w:color w:val="auto"/>
                <w:u w:val="single"/>
              </w:rPr>
              <w:t>TBD</w:t>
            </w:r>
          </w:p>
          <w:p w14:paraId="0CB76D6E"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bCs/>
                <w:i/>
                <w:iCs/>
                <w:color w:val="auto"/>
                <w:u w:val="single"/>
              </w:rPr>
            </w:pPr>
          </w:p>
          <w:p w14:paraId="73EDD253" w14:textId="77777777" w:rsidR="00DE1130" w:rsidRPr="00963619" w:rsidRDefault="00DE1130" w:rsidP="00422668">
            <w:pPr>
              <w:pStyle w:val="BodyTextIndent3"/>
              <w:numPr>
                <w:ilvl w:val="0"/>
                <w:numId w:val="27"/>
              </w:numPr>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 of Women’s Farmer Field Schools and Women’s Association established to promote collective actions </w:t>
            </w:r>
          </w:p>
          <w:p w14:paraId="05AAB14B"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p>
        </w:tc>
        <w:tc>
          <w:tcPr>
            <w:tcW w:w="870" w:type="pct"/>
          </w:tcPr>
          <w:p w14:paraId="00603688"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Pre and post training assessments</w:t>
            </w:r>
          </w:p>
          <w:p w14:paraId="0618C04C"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Media report </w:t>
            </w:r>
          </w:p>
          <w:p w14:paraId="7E95E29F"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Project reports</w:t>
            </w:r>
          </w:p>
        </w:tc>
        <w:tc>
          <w:tcPr>
            <w:tcW w:w="870" w:type="pct"/>
          </w:tcPr>
          <w:p w14:paraId="5723F31E"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submit quarterly based narrative and financial reports</w:t>
            </w:r>
          </w:p>
          <w:p w14:paraId="1932BB9D"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UN Women to prepare annual report to donor.</w:t>
            </w:r>
          </w:p>
          <w:p w14:paraId="4A543739"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p>
        </w:tc>
        <w:tc>
          <w:tcPr>
            <w:tcW w:w="942" w:type="pct"/>
          </w:tcPr>
          <w:p w14:paraId="1BD76099"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At the end of individual activity</w:t>
            </w:r>
          </w:p>
          <w:p w14:paraId="30A18DB9"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Quarterly based narrative and financial reports.</w:t>
            </w:r>
          </w:p>
          <w:p w14:paraId="40C6B844"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r w:rsidRPr="00963619">
              <w:rPr>
                <w:rFonts w:asciiTheme="minorHAnsi" w:eastAsia="Cambria" w:hAnsiTheme="minorHAnsi" w:cstheme="minorHAnsi"/>
                <w:i w:val="0"/>
                <w:iCs w:val="0"/>
                <w:color w:val="auto"/>
                <w:sz w:val="24"/>
                <w:szCs w:val="24"/>
              </w:rPr>
              <w:t xml:space="preserve">Annual based donor reports.  </w:t>
            </w:r>
          </w:p>
        </w:tc>
      </w:tr>
    </w:tbl>
    <w:p w14:paraId="36E66B29" w14:textId="77777777" w:rsidR="00DE1130" w:rsidRPr="00963619" w:rsidRDefault="00DE1130" w:rsidP="00422668">
      <w:pPr>
        <w:pStyle w:val="Body"/>
        <w:jc w:val="both"/>
        <w:rPr>
          <w:rFonts w:asciiTheme="minorHAnsi" w:eastAsiaTheme="minorEastAsia" w:hAnsiTheme="minorHAnsi" w:cstheme="minorHAnsi"/>
          <w:color w:val="auto"/>
        </w:rPr>
      </w:pPr>
    </w:p>
    <w:p w14:paraId="1A19BCCF" w14:textId="65B888DE" w:rsidR="007F738C" w:rsidRDefault="007F738C" w:rsidP="00422668">
      <w:pPr>
        <w:jc w:val="both"/>
        <w:rPr>
          <w:rFonts w:cstheme="minorHAnsi"/>
          <w:sz w:val="24"/>
          <w:szCs w:val="24"/>
          <w:u w:color="000000"/>
          <w:bdr w:val="nil"/>
          <w:lang w:val="en-US"/>
        </w:rPr>
      </w:pPr>
      <w:r>
        <w:rPr>
          <w:rFonts w:cstheme="minorHAnsi"/>
        </w:rPr>
        <w:br w:type="page"/>
      </w:r>
    </w:p>
    <w:p w14:paraId="5427756C" w14:textId="77777777" w:rsidR="007D5469" w:rsidRDefault="007D5469">
      <w:pPr>
        <w:jc w:val="both"/>
        <w:rPr>
          <w:rFonts w:eastAsia="Times New Roman" w:cstheme="minorHAnsi"/>
          <w:b/>
          <w:lang w:eastAsia="en-US"/>
        </w:rPr>
        <w:sectPr w:rsidR="007D5469" w:rsidSect="00661B82">
          <w:headerReference w:type="default" r:id="rId15"/>
          <w:footerReference w:type="default" r:id="rId16"/>
          <w:pgSz w:w="16839" w:h="11907" w:orient="landscape" w:code="9"/>
          <w:pgMar w:top="1440" w:right="1440" w:bottom="1440" w:left="1440" w:header="708" w:footer="708" w:gutter="0"/>
          <w:cols w:space="708"/>
          <w:docGrid w:linePitch="360"/>
        </w:sectPr>
      </w:pPr>
    </w:p>
    <w:p w14:paraId="4CB584AB" w14:textId="24C5D274" w:rsidR="007F738C" w:rsidRDefault="007F738C">
      <w:pPr>
        <w:jc w:val="both"/>
        <w:rPr>
          <w:rFonts w:eastAsia="Microsoft YaHei" w:cstheme="minorHAnsi"/>
          <w:b/>
        </w:rPr>
      </w:pPr>
      <w:r w:rsidRPr="00963619">
        <w:rPr>
          <w:rFonts w:eastAsia="Times New Roman" w:cstheme="minorHAnsi"/>
          <w:b/>
          <w:lang w:eastAsia="en-US"/>
        </w:rPr>
        <w:lastRenderedPageBreak/>
        <w:t>Annex I</w:t>
      </w:r>
      <w:r w:rsidR="00690C24" w:rsidRPr="00963619">
        <w:rPr>
          <w:rFonts w:eastAsia="Times New Roman" w:cstheme="minorHAnsi"/>
          <w:b/>
          <w:lang w:eastAsia="en-US"/>
        </w:rPr>
        <w:t>I</w:t>
      </w:r>
      <w:r w:rsidRPr="00963619">
        <w:rPr>
          <w:rFonts w:eastAsia="Microsoft YaHei" w:cstheme="minorHAnsi"/>
          <w:b/>
          <w:lang w:eastAsia="en-US"/>
        </w:rPr>
        <w:t>：</w:t>
      </w:r>
      <w:r>
        <w:rPr>
          <w:rFonts w:eastAsia="Microsoft YaHei" w:cstheme="minorHAnsi" w:hint="eastAsia"/>
          <w:b/>
        </w:rPr>
        <w:t>T</w:t>
      </w:r>
      <w:r>
        <w:rPr>
          <w:rFonts w:eastAsia="Microsoft YaHei" w:cstheme="minorHAnsi"/>
          <w:b/>
        </w:rPr>
        <w:t>HOERY OF CHANGE</w:t>
      </w:r>
    </w:p>
    <w:p w14:paraId="58135B9F" w14:textId="01D60C15" w:rsidR="00CD2DE0" w:rsidRPr="00C00688" w:rsidRDefault="00CD2DE0" w:rsidP="00422668">
      <w:pPr>
        <w:pStyle w:val="Body"/>
        <w:spacing w:after="120"/>
        <w:jc w:val="both"/>
        <w:rPr>
          <w:color w:val="auto"/>
        </w:rPr>
      </w:pPr>
      <w:r w:rsidRPr="00C00688">
        <w:rPr>
          <w:b/>
          <w:bCs/>
          <w:color w:val="auto"/>
        </w:rPr>
        <w:t>Project Theory of Change</w:t>
      </w:r>
    </w:p>
    <w:p w14:paraId="79AEBB2D" w14:textId="77777777" w:rsidR="00CD2DE0" w:rsidRPr="00C00688" w:rsidRDefault="00CD2DE0" w:rsidP="00422668">
      <w:pPr>
        <w:pStyle w:val="Body"/>
        <w:spacing w:after="120"/>
        <w:jc w:val="both"/>
        <w:rPr>
          <w:color w:val="auto"/>
        </w:rPr>
      </w:pPr>
      <w:r w:rsidRPr="00C00688">
        <w:rPr>
          <w:color w:val="auto"/>
        </w:rPr>
        <w:t xml:space="preserve">The goal of the project will be aligned fully with the UN Women Global SP Outcome 3, “women have income security, decent work and economic autonomy”.  </w:t>
      </w:r>
    </w:p>
    <w:p w14:paraId="3F4F9413" w14:textId="77777777" w:rsidR="00CD2DE0" w:rsidRPr="00C00688" w:rsidRDefault="00CD2DE0" w:rsidP="00422668">
      <w:pPr>
        <w:pStyle w:val="Body"/>
        <w:spacing w:after="120"/>
        <w:jc w:val="both"/>
        <w:rPr>
          <w:color w:val="auto"/>
        </w:rPr>
      </w:pPr>
      <w:r w:rsidRPr="00C00688">
        <w:rPr>
          <w:color w:val="auto"/>
        </w:rPr>
        <w:t xml:space="preserve">The proposed project will contribute to UN Women SP and 2018 UN Women China AWP </w:t>
      </w:r>
      <w:r w:rsidRPr="00C00688">
        <w:rPr>
          <w:b/>
          <w:bCs/>
          <w:color w:val="auto"/>
          <w:u w:val="single"/>
        </w:rPr>
        <w:t>Outcome 2.2</w:t>
      </w:r>
      <w:r w:rsidRPr="00C00688">
        <w:rPr>
          <w:color w:val="auto"/>
        </w:rPr>
        <w:t>: “</w:t>
      </w:r>
      <w:r w:rsidRPr="00C00688">
        <w:rPr>
          <w:b/>
          <w:bCs/>
          <w:i/>
          <w:iCs/>
          <w:color w:val="auto"/>
        </w:rPr>
        <w:t>More women farmers in Qinghai Province have increased income security and are more resilient in a changing climate</w:t>
      </w:r>
      <w:r w:rsidRPr="00C00688">
        <w:rPr>
          <w:color w:val="auto"/>
        </w:rPr>
        <w:t xml:space="preserve">” </w:t>
      </w:r>
    </w:p>
    <w:p w14:paraId="6AF077F0" w14:textId="77777777" w:rsidR="00CD2DE0" w:rsidRPr="00C00688" w:rsidRDefault="00CD2DE0" w:rsidP="00422668">
      <w:pPr>
        <w:pStyle w:val="Body"/>
        <w:spacing w:after="120"/>
        <w:jc w:val="both"/>
        <w:rPr>
          <w:color w:val="auto"/>
        </w:rPr>
      </w:pPr>
      <w:r w:rsidRPr="00C00688">
        <w:rPr>
          <w:color w:val="auto"/>
        </w:rPr>
        <w:t xml:space="preserve">It is based on the </w:t>
      </w:r>
      <w:r w:rsidRPr="00C00688">
        <w:rPr>
          <w:b/>
          <w:bCs/>
          <w:color w:val="auto"/>
          <w:u w:val="single"/>
        </w:rPr>
        <w:t>theory of change</w:t>
      </w:r>
      <w:r w:rsidRPr="00C00688">
        <w:rPr>
          <w:color w:val="auto"/>
        </w:rPr>
        <w:t xml:space="preserve"> (TOC) that:</w:t>
      </w:r>
    </w:p>
    <w:p w14:paraId="0674AC75" w14:textId="44B51C69" w:rsidR="00CD2DE0" w:rsidRPr="00C00688" w:rsidRDefault="00CD2DE0" w:rsidP="00422668">
      <w:pPr>
        <w:jc w:val="both"/>
        <w:rPr>
          <w:rFonts w:ascii="Cambria" w:hAnsi="Cambria"/>
          <w:kern w:val="2"/>
        </w:rPr>
      </w:pPr>
      <w:r w:rsidRPr="00C00688">
        <w:rPr>
          <w:b/>
          <w:bCs/>
          <w:i/>
          <w:iCs/>
        </w:rPr>
        <w:t>If</w:t>
      </w:r>
      <w:r w:rsidRPr="00C00688">
        <w:t xml:space="preserve"> (i) Government policy decision-makers and services providers, particularly at the local level, have enhanced capacity to support women farmers to access climate-smart agricultural </w:t>
      </w:r>
      <w:r w:rsidRPr="00C00688">
        <w:rPr>
          <w:rFonts w:ascii="Cambria" w:hAnsi="Cambria"/>
        </w:rPr>
        <w:t xml:space="preserve">extension, information, tools and technologies; (ii) Women farmers have increased access to finance and productive resources and are able to utilize agricultural services to increase their productivity; and (iii) Women farmers and network of women farmer organizations have increased capacity to move up the agricultural value chains; </w:t>
      </w:r>
      <w:r w:rsidRPr="00C00688">
        <w:rPr>
          <w:rFonts w:ascii="Cambria" w:hAnsi="Cambria"/>
          <w:b/>
          <w:bCs/>
          <w:i/>
          <w:iCs/>
        </w:rPr>
        <w:t>then</w:t>
      </w:r>
      <w:r w:rsidRPr="00C00688">
        <w:rPr>
          <w:rFonts w:ascii="Cambria" w:hAnsi="Cambria"/>
        </w:rPr>
        <w:t xml:space="preserve"> more women farmers will be able to participate and take up new economic opportunities and become more resilient to the impacts of climate change, </w:t>
      </w:r>
      <w:r w:rsidRPr="00C00688">
        <w:rPr>
          <w:rFonts w:ascii="Cambria" w:hAnsi="Cambria"/>
          <w:b/>
          <w:i/>
        </w:rPr>
        <w:t xml:space="preserve">because </w:t>
      </w:r>
      <w:r w:rsidRPr="00C00688">
        <w:rPr>
          <w:rFonts w:ascii="Cambria" w:hAnsi="Cambria"/>
          <w:kern w:val="2"/>
        </w:rPr>
        <w:t>the root cause and drivers in agricultural poverty have been addressed, and barriers will have been removed.</w:t>
      </w:r>
    </w:p>
    <w:p w14:paraId="7BC5FB7F" w14:textId="08D09371" w:rsidR="00CD2DE0" w:rsidRPr="007D5469" w:rsidRDefault="00CD2DE0" w:rsidP="00422668">
      <w:pPr>
        <w:jc w:val="both"/>
        <w:rPr>
          <w:rFonts w:ascii="Cambria" w:hAnsi="Cambria"/>
          <w:kern w:val="2"/>
        </w:rPr>
      </w:pPr>
      <w:r w:rsidRPr="00C00688">
        <w:rPr>
          <w:rFonts w:ascii="Cambria" w:hAnsi="Cambria"/>
          <w:kern w:val="2"/>
        </w:rPr>
        <w:t xml:space="preserve">The above TOC is designed based on the country context of China. The project recognizes the importance of the work to influence enabling policy and legislative environment to support the implementation of climate-smart agriculture and gender-sensitive policy and regulatory to enhance access to finance and productive resources, including land’s rights, tenure and ownership.  However, this is the area of high political sensitivity, where an external party outside of the Chinese Communist Party has very limited influence, given China’s single party system. Therefore, the project has identified key areas of work that it can engage in advocacy work with the government (duty bearers) as well as some practical programme interventions identified at the local level. where there is more flexibility and less political sensitivity.  </w:t>
      </w:r>
      <w:r w:rsidRPr="00C00688">
        <w:rPr>
          <w:rFonts w:ascii="Cambria" w:hAnsi="Cambria"/>
          <w:vanish/>
          <w:kern w:val="2"/>
        </w:rPr>
        <w:t xml:space="preserve">, </w:t>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kern w:val="2"/>
        </w:rPr>
        <w:t xml:space="preserve"> </w:t>
      </w:r>
    </w:p>
    <w:p w14:paraId="754E39CF" w14:textId="77777777" w:rsidR="00CD2DE0" w:rsidRPr="00C00688" w:rsidRDefault="00CD2DE0" w:rsidP="00422668">
      <w:pPr>
        <w:pStyle w:val="Body"/>
        <w:spacing w:after="120"/>
        <w:jc w:val="both"/>
        <w:rPr>
          <w:color w:val="auto"/>
        </w:rPr>
      </w:pPr>
      <w:r w:rsidRPr="00C00688">
        <w:rPr>
          <w:b/>
          <w:bCs/>
          <w:color w:val="auto"/>
        </w:rPr>
        <w:t xml:space="preserve">Outcome: </w:t>
      </w:r>
      <w:r w:rsidRPr="00C00688">
        <w:rPr>
          <w:b/>
          <w:bCs/>
          <w:i/>
          <w:iCs/>
          <w:color w:val="auto"/>
        </w:rPr>
        <w:t>More women farmers in Qinghai Province have increased income security and resilience in a changing climate.</w:t>
      </w:r>
    </w:p>
    <w:p w14:paraId="550CB202" w14:textId="77777777" w:rsidR="00CD2DE0" w:rsidRPr="00C00688" w:rsidRDefault="00CD2DE0" w:rsidP="00422668">
      <w:pPr>
        <w:pStyle w:val="Body"/>
        <w:spacing w:after="120"/>
        <w:jc w:val="both"/>
        <w:rPr>
          <w:color w:val="auto"/>
        </w:rPr>
      </w:pPr>
      <w:r w:rsidRPr="00C00688">
        <w:rPr>
          <w:color w:val="auto"/>
        </w:rPr>
        <w:t xml:space="preserve">This outcome aims at supporting women smallholder farmers in deployment of their agricultural productivity, considering their needs and local farming system, and promoting their access to resources in the selected counties. </w:t>
      </w:r>
      <w:r w:rsidRPr="00C00688">
        <w:rPr>
          <w:color w:val="auto"/>
          <w:lang w:val="en-GB"/>
        </w:rPr>
        <w:t>From a poverty reduction perspective, it is an urgent need for government to consider formulation policies to enhance coping mechanisms, such as social protection/social safety net to help poor, especially women farmers to manage income risks/vulnerabilities in order to prevent women farmers from falling back into extreme poverty in the event of climate-related disasters e.g. drought flood etc. that affect their agricultural productivity and income security.</w:t>
      </w:r>
    </w:p>
    <w:p w14:paraId="6315E1A6" w14:textId="77777777" w:rsidR="00CD2DE0" w:rsidRPr="00C00688" w:rsidRDefault="00CD2DE0" w:rsidP="00422668">
      <w:pPr>
        <w:pStyle w:val="Body"/>
        <w:spacing w:after="120"/>
        <w:jc w:val="both"/>
        <w:rPr>
          <w:color w:val="auto"/>
        </w:rPr>
      </w:pPr>
      <w:r w:rsidRPr="00C00688">
        <w:rPr>
          <w:b/>
          <w:bCs/>
          <w:color w:val="auto"/>
        </w:rPr>
        <w:t>Output 1</w:t>
      </w:r>
      <w:r w:rsidRPr="00C00688">
        <w:rPr>
          <w:color w:val="auto"/>
        </w:rPr>
        <w:t xml:space="preserve">: Government and services providers, particularly at the local level, have enhanced capacity to support women farmers to access climate-smart agricultural extension, information, tools and technologies. </w:t>
      </w:r>
    </w:p>
    <w:p w14:paraId="597E7EDC" w14:textId="77777777" w:rsidR="00CD2DE0" w:rsidRPr="00C00688" w:rsidRDefault="00CD2DE0" w:rsidP="00422668">
      <w:pPr>
        <w:pStyle w:val="Body"/>
        <w:spacing w:after="120"/>
        <w:jc w:val="both"/>
        <w:rPr>
          <w:color w:val="auto"/>
          <w:lang w:val="en-GB"/>
        </w:rPr>
      </w:pPr>
      <w:r w:rsidRPr="00C00688">
        <w:rPr>
          <w:color w:val="auto"/>
        </w:rPr>
        <w:t xml:space="preserve">Despite tremendous efforts to accelerate poverty reduction and development in China, gender has not been considered as one of the key elements and therefore not integrated into policy/programme interventions to address poverty and agriculture extension services for the poor in rural China. Extension workers are a crucial link between women </w:t>
      </w:r>
      <w:r w:rsidRPr="00C00688">
        <w:rPr>
          <w:color w:val="auto"/>
        </w:rPr>
        <w:lastRenderedPageBreak/>
        <w:t>farmers and their capacity strengthening. There is also a need to enhance the agents’ capacity in general by incorporating elements of resilience to climate change, covering topics such as high yield seed varieties, soil preparation, and land management and cultivation practices. As per the IFAD ProDoc, according to the limited data from five project counties, only 16.09% of rural laborers were trained by the government extension system in 2013; 45.45% of trainees were women.</w:t>
      </w:r>
      <w:r w:rsidRPr="00C00688">
        <w:rPr>
          <w:color w:val="auto"/>
          <w:vertAlign w:val="superscript"/>
        </w:rPr>
        <w:footnoteReference w:id="5"/>
      </w:r>
      <w:r w:rsidRPr="00C00688">
        <w:rPr>
          <w:color w:val="auto"/>
        </w:rPr>
        <w:t xml:space="preserve"> The </w:t>
      </w:r>
      <w:r w:rsidRPr="00C00688">
        <w:rPr>
          <w:rFonts w:cs="Times New Roman"/>
          <w:color w:val="auto"/>
        </w:rPr>
        <w:t>limited access to extension services, and the overarching cultural context limit women’s coping mechanism to climate change.</w:t>
      </w:r>
      <w:r w:rsidRPr="00C00688">
        <w:rPr>
          <w:color w:val="auto"/>
        </w:rPr>
        <w:t xml:space="preserve"> </w:t>
      </w:r>
    </w:p>
    <w:p w14:paraId="64D5AACA" w14:textId="77777777" w:rsidR="00CD2DE0" w:rsidRPr="00C00688" w:rsidRDefault="00CD2DE0" w:rsidP="00422668">
      <w:pPr>
        <w:pStyle w:val="Body"/>
        <w:spacing w:after="120"/>
        <w:jc w:val="both"/>
        <w:rPr>
          <w:color w:val="auto"/>
        </w:rPr>
      </w:pPr>
      <w:r w:rsidRPr="00C00688">
        <w:rPr>
          <w:color w:val="auto"/>
        </w:rPr>
        <w:t>According to the results of the IFAD project baseline survey, 70% of the rural households in the project area want access to credit, but less than 20% of them had access to formal credit.</w:t>
      </w:r>
      <w:r w:rsidRPr="00C00688">
        <w:rPr>
          <w:color w:val="auto"/>
          <w:vertAlign w:val="superscript"/>
        </w:rPr>
        <w:footnoteReference w:id="6"/>
      </w:r>
      <w:r w:rsidRPr="00C00688">
        <w:rPr>
          <w:color w:val="auto"/>
        </w:rPr>
        <w:t xml:space="preserve"> Women farmers rarely have access to loans, and related questions will be included in the baseline survey study under this designed project. There is a need to increase awareness among people in government, in financial institutions, and in the private sector on the specific challenges that women face in accessing financial services; this will be achieved using evidence from the local institutional assessment and findings from the survey on the financial needs of women. </w:t>
      </w:r>
    </w:p>
    <w:p w14:paraId="740604A9" w14:textId="77777777" w:rsidR="00CD2DE0" w:rsidRPr="00C00688" w:rsidRDefault="00CD2DE0" w:rsidP="00422668">
      <w:pPr>
        <w:pStyle w:val="Body"/>
        <w:spacing w:after="120"/>
        <w:jc w:val="both"/>
        <w:rPr>
          <w:color w:val="auto"/>
        </w:rPr>
      </w:pPr>
      <w:r w:rsidRPr="00C00688">
        <w:rPr>
          <w:color w:val="auto"/>
        </w:rPr>
        <w:t xml:space="preserve">Output 1, </w:t>
      </w:r>
      <w:r w:rsidRPr="00C00688">
        <w:rPr>
          <w:color w:val="auto"/>
          <w:lang w:val="pt-PT"/>
        </w:rPr>
        <w:t xml:space="preserve">Levering from partnership with IFAD, </w:t>
      </w:r>
      <w:r w:rsidRPr="00C00688">
        <w:rPr>
          <w:color w:val="auto"/>
        </w:rPr>
        <w:t>the project will focus on the supply side interventions to ensure that government and service providers meet the needs of women farmers. The proposed activities under Output 1 will focus on capacity of government and grassroots extension</w:t>
      </w:r>
      <w:r w:rsidRPr="00C00688">
        <w:rPr>
          <w:rFonts w:eastAsia="SimSun" w:cs="Calibri"/>
          <w:bCs/>
          <w:color w:val="auto"/>
        </w:rPr>
        <w:t xml:space="preserve"> service providers and financial service providers to meet the needs of women farmers</w:t>
      </w:r>
      <w:r w:rsidRPr="00C00688">
        <w:rPr>
          <w:color w:val="auto"/>
        </w:rPr>
        <w:t>. Moreover, Output 1 will target policy makers and staff from Women Federation at various levels to strengthen their gender perspectives through training and evidence-based advocacy with the view to create long-term influence on the policy formulation and decision-making processes. Indicative activities are as follows:</w:t>
      </w:r>
    </w:p>
    <w:p w14:paraId="25EDBC36" w14:textId="77777777" w:rsidR="00CD2DE0" w:rsidRPr="00C00688" w:rsidRDefault="00CD2DE0" w:rsidP="00422668">
      <w:pPr>
        <w:pStyle w:val="Body"/>
        <w:numPr>
          <w:ilvl w:val="0"/>
          <w:numId w:val="46"/>
        </w:numPr>
        <w:ind w:right="27"/>
        <w:jc w:val="both"/>
        <w:rPr>
          <w:color w:val="auto"/>
        </w:rPr>
      </w:pPr>
      <w:r w:rsidRPr="00C00688">
        <w:rPr>
          <w:color w:val="auto"/>
        </w:rPr>
        <w:t xml:space="preserve">Design and organize gender awareness training sessions, based on findings from the baseline survey targeting government officials and grassroots extension workers and technicians to better address </w:t>
      </w:r>
      <w:r w:rsidRPr="00C00688">
        <w:rPr>
          <w:rFonts w:cs="Times New Roman"/>
          <w:color w:val="auto"/>
        </w:rPr>
        <w:t>specific challenges faced by women farmers.</w:t>
      </w:r>
    </w:p>
    <w:p w14:paraId="2C5A1DFD" w14:textId="77777777" w:rsidR="00CD2DE0" w:rsidRPr="00C00688" w:rsidRDefault="00CD2DE0" w:rsidP="00422668">
      <w:pPr>
        <w:pStyle w:val="Body"/>
        <w:numPr>
          <w:ilvl w:val="0"/>
          <w:numId w:val="46"/>
        </w:numPr>
        <w:ind w:right="27"/>
        <w:jc w:val="both"/>
        <w:rPr>
          <w:b/>
          <w:bCs/>
          <w:color w:val="auto"/>
          <w:shd w:val="clear" w:color="auto" w:fill="FFFF00"/>
        </w:rPr>
      </w:pPr>
      <w:r w:rsidRPr="00C00688">
        <w:rPr>
          <w:color w:val="auto"/>
        </w:rPr>
        <w:t>Design and conduct gender training of financial service providers (loan officers, private sector, and intermediaries) to design plan for better offering financial support services to women farmers.</w:t>
      </w:r>
      <w:r w:rsidRPr="00C00688">
        <w:rPr>
          <w:b/>
          <w:bCs/>
          <w:color w:val="auto"/>
          <w:shd w:val="clear" w:color="auto" w:fill="FFFF00"/>
        </w:rPr>
        <w:t xml:space="preserve"> </w:t>
      </w:r>
    </w:p>
    <w:p w14:paraId="183D397F" w14:textId="77777777" w:rsidR="00CD2DE0" w:rsidRPr="00C00688" w:rsidRDefault="00CD2DE0" w:rsidP="00422668">
      <w:pPr>
        <w:pStyle w:val="Body"/>
        <w:numPr>
          <w:ilvl w:val="0"/>
          <w:numId w:val="46"/>
        </w:numPr>
        <w:ind w:right="27"/>
        <w:jc w:val="both"/>
        <w:rPr>
          <w:b/>
          <w:bCs/>
          <w:color w:val="auto"/>
          <w:shd w:val="clear" w:color="auto" w:fill="FFFF00"/>
        </w:rPr>
      </w:pPr>
      <w:r w:rsidRPr="00C00688">
        <w:rPr>
          <w:rFonts w:hint="eastAsia"/>
          <w:color w:val="auto"/>
        </w:rPr>
        <w:t xml:space="preserve">Organize </w:t>
      </w:r>
      <w:r w:rsidRPr="00C00688">
        <w:rPr>
          <w:color w:val="auto"/>
        </w:rPr>
        <w:t xml:space="preserve">gender mainstreaming </w:t>
      </w:r>
      <w:r w:rsidRPr="00C00688">
        <w:rPr>
          <w:rFonts w:hint="eastAsia"/>
          <w:color w:val="auto"/>
        </w:rPr>
        <w:t xml:space="preserve">training sessions for </w:t>
      </w:r>
      <w:r w:rsidRPr="00C00688">
        <w:rPr>
          <w:color w:val="auto"/>
        </w:rPr>
        <w:t xml:space="preserve">government </w:t>
      </w:r>
      <w:r w:rsidRPr="00C00688">
        <w:rPr>
          <w:rFonts w:hint="eastAsia"/>
          <w:color w:val="auto"/>
        </w:rPr>
        <w:t>o</w:t>
      </w:r>
      <w:r w:rsidRPr="00C00688">
        <w:rPr>
          <w:color w:val="auto"/>
        </w:rPr>
        <w:t>fficials in the poverty alleviation system</w:t>
      </w:r>
      <w:r w:rsidRPr="00C00688">
        <w:rPr>
          <w:rFonts w:hint="eastAsia"/>
          <w:color w:val="auto"/>
        </w:rPr>
        <w:t xml:space="preserve"> </w:t>
      </w:r>
      <w:r w:rsidRPr="00C00688">
        <w:rPr>
          <w:color w:val="auto"/>
        </w:rPr>
        <w:t xml:space="preserve">including government line department and women’s federation, at county level </w:t>
      </w:r>
      <w:r w:rsidRPr="00C00688">
        <w:rPr>
          <w:rFonts w:hint="eastAsia"/>
          <w:color w:val="auto"/>
        </w:rPr>
        <w:t xml:space="preserve">to </w:t>
      </w:r>
      <w:r w:rsidRPr="00C00688">
        <w:rPr>
          <w:color w:val="auto"/>
        </w:rPr>
        <w:t>enhance understandings and equip skills of the government officials to provide better service delivery and to improve ability for technical review for future policy formulation.</w:t>
      </w:r>
    </w:p>
    <w:p w14:paraId="7FD374A8" w14:textId="77777777" w:rsidR="00CD2DE0" w:rsidRPr="00C00688" w:rsidRDefault="00CD2DE0" w:rsidP="00422668">
      <w:pPr>
        <w:pStyle w:val="Body"/>
        <w:numPr>
          <w:ilvl w:val="0"/>
          <w:numId w:val="46"/>
        </w:numPr>
        <w:ind w:right="27"/>
        <w:jc w:val="both"/>
        <w:rPr>
          <w:b/>
          <w:bCs/>
          <w:color w:val="auto"/>
          <w:shd w:val="clear" w:color="auto" w:fill="FFFF00"/>
        </w:rPr>
      </w:pPr>
      <w:r w:rsidRPr="00C00688">
        <w:rPr>
          <w:color w:val="auto"/>
        </w:rPr>
        <w:t>Organize a consultation meeting by i</w:t>
      </w:r>
      <w:r w:rsidRPr="00C00688">
        <w:rPr>
          <w:rFonts w:hint="eastAsia"/>
          <w:color w:val="auto"/>
        </w:rPr>
        <w:t>nvit</w:t>
      </w:r>
      <w:r w:rsidRPr="00C00688">
        <w:rPr>
          <w:color w:val="auto"/>
        </w:rPr>
        <w:t xml:space="preserve">ing </w:t>
      </w:r>
      <w:r w:rsidRPr="00C00688">
        <w:rPr>
          <w:rFonts w:hint="eastAsia"/>
          <w:color w:val="auto"/>
        </w:rPr>
        <w:t xml:space="preserve">experts to improve </w:t>
      </w:r>
      <w:r w:rsidRPr="00C00688">
        <w:rPr>
          <w:color w:val="auto"/>
        </w:rPr>
        <w:t xml:space="preserve">the endline study with project achievements, lessons learned and policy recommendations for women’s economic empowerment and resilience in a changing climate.  </w:t>
      </w:r>
    </w:p>
    <w:p w14:paraId="6E2F41B9" w14:textId="77777777" w:rsidR="00CD2DE0" w:rsidRPr="00C00688" w:rsidRDefault="00CD2DE0" w:rsidP="00422668">
      <w:pPr>
        <w:pStyle w:val="Body"/>
        <w:numPr>
          <w:ilvl w:val="0"/>
          <w:numId w:val="46"/>
        </w:numPr>
        <w:spacing w:afterLines="50" w:after="120"/>
        <w:ind w:right="27"/>
        <w:jc w:val="both"/>
        <w:rPr>
          <w:b/>
          <w:bCs/>
          <w:color w:val="auto"/>
          <w:shd w:val="clear" w:color="auto" w:fill="FFFF00"/>
        </w:rPr>
      </w:pPr>
      <w:r w:rsidRPr="00C00688">
        <w:rPr>
          <w:color w:val="auto"/>
        </w:rPr>
        <w:t>Organize national conference on promoting women’s economic empowerment and resilience in a changing climate, engaging national and local policy decision-makers in areas of poverty alleviation, agriculture, and women’s federation; international community;</w:t>
      </w:r>
      <w:r w:rsidRPr="00C00688">
        <w:rPr>
          <w:color w:val="auto"/>
          <w:lang w:val="pt-PT"/>
        </w:rPr>
        <w:t xml:space="preserve"> academia</w:t>
      </w:r>
      <w:r w:rsidRPr="00C00688">
        <w:rPr>
          <w:color w:val="auto"/>
        </w:rPr>
        <w:t xml:space="preserve">; and the media. </w:t>
      </w:r>
    </w:p>
    <w:p w14:paraId="25F9373E" w14:textId="77777777" w:rsidR="00CD2DE0" w:rsidRPr="00C00688" w:rsidRDefault="00CD2DE0" w:rsidP="00422668">
      <w:pPr>
        <w:pStyle w:val="Body"/>
        <w:spacing w:afterLines="50" w:after="120"/>
        <w:jc w:val="both"/>
        <w:rPr>
          <w:color w:val="auto"/>
        </w:rPr>
      </w:pPr>
      <w:r w:rsidRPr="00C00688">
        <w:rPr>
          <w:b/>
          <w:bCs/>
          <w:color w:val="auto"/>
        </w:rPr>
        <w:lastRenderedPageBreak/>
        <w:t>Output 2</w:t>
      </w:r>
      <w:r w:rsidRPr="00C00688">
        <w:rPr>
          <w:color w:val="auto"/>
        </w:rPr>
        <w:t xml:space="preserve">: Women farmers have increased access to financial and productive resources, and are able to utilize agricultural services to increase their productivity. </w:t>
      </w:r>
    </w:p>
    <w:p w14:paraId="64C901B0" w14:textId="77777777" w:rsidR="00CD2DE0" w:rsidRPr="00C00688" w:rsidRDefault="00CD2DE0" w:rsidP="00422668">
      <w:pPr>
        <w:pStyle w:val="Body"/>
        <w:spacing w:after="120"/>
        <w:jc w:val="both"/>
        <w:rPr>
          <w:color w:val="auto"/>
        </w:rPr>
      </w:pPr>
      <w:r w:rsidRPr="00C00688">
        <w:rPr>
          <w:color w:val="auto"/>
        </w:rPr>
        <w:t>Women’s access is restricted to agricultural productivity resources including extension services, information, technology and market. Closing the gender gap in agriculture in the context of a changing climate would benefit women and increase the wellbeing and resilience of society as a whole.</w:t>
      </w:r>
      <w:r w:rsidRPr="00C00688">
        <w:rPr>
          <w:color w:val="auto"/>
          <w:vertAlign w:val="superscript"/>
        </w:rPr>
        <w:footnoteReference w:id="7"/>
      </w:r>
      <w:r w:rsidRPr="00C00688">
        <w:rPr>
          <w:color w:val="auto"/>
        </w:rPr>
        <w:t xml:space="preserve"> Women smallholder farmers need to strengthen their capacity to better access to productive resources </w:t>
      </w:r>
      <w:r w:rsidRPr="00C00688">
        <w:rPr>
          <w:rFonts w:cs="Times New Roman"/>
          <w:color w:val="auto"/>
        </w:rPr>
        <w:t xml:space="preserve">– agricultural inputs, finance and credit, extension services, information and technology. They </w:t>
      </w:r>
      <w:r w:rsidRPr="00C00688">
        <w:rPr>
          <w:color w:val="auto"/>
        </w:rPr>
        <w:t xml:space="preserve">must be familiarized with bank/loan procedures and specific requirements for financing. Building on FAO Farmer Field School (FFS) approach for women farmers to learn new technologies and exchange ideas among themselves during the agricultural production cycle, and the IFAD project which supported Farmers’ </w:t>
      </w:r>
      <w:r w:rsidRPr="00C00688">
        <w:rPr>
          <w:color w:val="auto"/>
          <w:lang w:val="fr-FR"/>
        </w:rPr>
        <w:t>Association</w:t>
      </w:r>
      <w:r w:rsidRPr="00C00688">
        <w:rPr>
          <w:color w:val="auto"/>
        </w:rPr>
        <w:t>s/Farmers’ Cooperatives, the proposed project needs to support training activities for women farmers through women’s FFS and Women’s</w:t>
      </w:r>
      <w:r w:rsidRPr="00C00688">
        <w:rPr>
          <w:color w:val="auto"/>
          <w:lang w:val="fr-FR"/>
        </w:rPr>
        <w:t xml:space="preserve"> Association</w:t>
      </w:r>
      <w:r w:rsidRPr="00C00688">
        <w:rPr>
          <w:color w:val="auto"/>
        </w:rPr>
        <w:t xml:space="preserve">s to learn about loan procedures and other services. </w:t>
      </w:r>
      <w:r w:rsidRPr="00C00688">
        <w:rPr>
          <w:rFonts w:eastAsiaTheme="minorEastAsia" w:hint="eastAsia"/>
          <w:color w:val="auto"/>
        </w:rPr>
        <w:t>A</w:t>
      </w:r>
      <w:r w:rsidRPr="00C00688">
        <w:rPr>
          <w:rFonts w:eastAsiaTheme="minorEastAsia"/>
          <w:color w:val="auto"/>
        </w:rPr>
        <w:t>s t</w:t>
      </w:r>
      <w:r w:rsidRPr="00C00688">
        <w:rPr>
          <w:color w:val="auto"/>
        </w:rPr>
        <w:t>he Women’s Association is an efficient medium through which large numbers of women farmers can be engaged in learning agricultural knowledge and skills, and utilizing financial terminologies and procedures.</w:t>
      </w:r>
    </w:p>
    <w:p w14:paraId="0E52B7AC" w14:textId="77777777" w:rsidR="00CD2DE0" w:rsidRPr="00C00688" w:rsidRDefault="00CD2DE0" w:rsidP="00422668">
      <w:pPr>
        <w:pStyle w:val="Body"/>
        <w:spacing w:after="120"/>
        <w:jc w:val="both"/>
        <w:rPr>
          <w:color w:val="auto"/>
        </w:rPr>
      </w:pPr>
      <w:r w:rsidRPr="00C00688">
        <w:rPr>
          <w:color w:val="auto"/>
        </w:rPr>
        <w:t>Output 2 will support a further step by adapting the women-centered participatory Farmer Field School (FFS) methodology demonstrated by FAO and previously utilized by CCAP, the project RP in China. Through the institution of the Women’s Associations, the women farmers, especially those FFS facilitators in the pilot sites will be provided with capacity-building training to improve their productive knowledge, skills about knowledge transferring to their fellow women farmers, decision-making ability, as well communication and negotiation skills for holding dialogues and maintain partnerships with government and service providers.</w:t>
      </w:r>
    </w:p>
    <w:p w14:paraId="165D0932" w14:textId="77777777" w:rsidR="00CD2DE0" w:rsidRPr="00C00688" w:rsidRDefault="00CD2DE0" w:rsidP="00422668">
      <w:pPr>
        <w:pStyle w:val="Body"/>
        <w:spacing w:after="120"/>
        <w:jc w:val="both"/>
        <w:rPr>
          <w:color w:val="auto"/>
        </w:rPr>
      </w:pPr>
      <w:r w:rsidRPr="00C00688">
        <w:rPr>
          <w:color w:val="auto"/>
        </w:rPr>
        <w:t>To achieve this output, the following indicative activities will be conducted:</w:t>
      </w:r>
    </w:p>
    <w:p w14:paraId="0A367020" w14:textId="77777777" w:rsidR="00CD2DE0" w:rsidRPr="00C00688" w:rsidRDefault="00CD2DE0" w:rsidP="00422668">
      <w:pPr>
        <w:pStyle w:val="Body"/>
        <w:numPr>
          <w:ilvl w:val="0"/>
          <w:numId w:val="47"/>
        </w:numPr>
        <w:ind w:right="27"/>
        <w:jc w:val="both"/>
        <w:rPr>
          <w:b/>
          <w:bCs/>
          <w:color w:val="auto"/>
        </w:rPr>
      </w:pPr>
      <w:r w:rsidRPr="00C00688">
        <w:rPr>
          <w:color w:val="auto"/>
        </w:rPr>
        <w:t>Facilitate the formation of FFSs and Women’s Associations with selected women leaders/facilitators and registered women smallholders.</w:t>
      </w:r>
      <w:r w:rsidRPr="00C00688">
        <w:rPr>
          <w:b/>
          <w:bCs/>
          <w:color w:val="auto"/>
        </w:rPr>
        <w:t xml:space="preserve"> </w:t>
      </w:r>
    </w:p>
    <w:p w14:paraId="65782E80" w14:textId="77777777" w:rsidR="00CD2DE0" w:rsidRPr="00C00688" w:rsidRDefault="00CD2DE0" w:rsidP="00422668">
      <w:pPr>
        <w:pStyle w:val="Body"/>
        <w:numPr>
          <w:ilvl w:val="0"/>
          <w:numId w:val="47"/>
        </w:numPr>
        <w:ind w:right="27"/>
        <w:jc w:val="both"/>
        <w:rPr>
          <w:color w:val="auto"/>
        </w:rPr>
      </w:pPr>
      <w:r w:rsidRPr="00C00688">
        <w:rPr>
          <w:color w:val="auto"/>
        </w:rPr>
        <w:t xml:space="preserve">With the selected women smallholders as Farmer Field School (FFS) convergence point/facilitators, technology transfer to other women farmers will be carried out during a complete production cycle. Others will be encouraged to learn from each other and share experiences among themselves. </w:t>
      </w:r>
    </w:p>
    <w:p w14:paraId="4E9CCB27" w14:textId="77777777" w:rsidR="00CD2DE0" w:rsidRPr="00C00688" w:rsidRDefault="00CD2DE0" w:rsidP="00422668">
      <w:pPr>
        <w:pStyle w:val="Body"/>
        <w:numPr>
          <w:ilvl w:val="0"/>
          <w:numId w:val="47"/>
        </w:numPr>
        <w:spacing w:afterLines="50" w:after="120"/>
        <w:ind w:right="27"/>
        <w:jc w:val="both"/>
        <w:rPr>
          <w:color w:val="auto"/>
        </w:rPr>
      </w:pPr>
      <w:r w:rsidRPr="00C00688">
        <w:rPr>
          <w:color w:val="auto"/>
        </w:rPr>
        <w:t xml:space="preserve">Facilitate dialogue and partnership between Women’s Association, local governments, financial institutions, and women’s federation to design and conduct training on financial knowledge and business skills, such as financial terminologies, loan procedures, and </w:t>
      </w:r>
      <w:r w:rsidRPr="00C00688">
        <w:rPr>
          <w:color w:val="auto"/>
          <w:lang w:val="it-IT"/>
        </w:rPr>
        <w:t>schemes.</w:t>
      </w:r>
    </w:p>
    <w:p w14:paraId="702A6B29" w14:textId="77777777" w:rsidR="00CD2DE0" w:rsidRPr="00C00688" w:rsidRDefault="00CD2DE0" w:rsidP="00422668">
      <w:pPr>
        <w:pStyle w:val="Body"/>
        <w:spacing w:afterLines="50" w:after="120"/>
        <w:jc w:val="both"/>
        <w:rPr>
          <w:color w:val="auto"/>
        </w:rPr>
      </w:pPr>
    </w:p>
    <w:p w14:paraId="265DF57D" w14:textId="77777777" w:rsidR="00CD2DE0" w:rsidRPr="00C00688" w:rsidRDefault="00CD2DE0" w:rsidP="00422668">
      <w:pPr>
        <w:pStyle w:val="Body"/>
        <w:spacing w:afterLines="50" w:after="120"/>
        <w:jc w:val="both"/>
        <w:rPr>
          <w:rFonts w:eastAsiaTheme="minorEastAsia"/>
          <w:color w:val="auto"/>
        </w:rPr>
      </w:pPr>
      <w:r w:rsidRPr="00C00688">
        <w:rPr>
          <w:b/>
          <w:bCs/>
          <w:color w:val="auto"/>
        </w:rPr>
        <w:t>Output 3</w:t>
      </w:r>
      <w:r w:rsidRPr="00C00688">
        <w:rPr>
          <w:color w:val="auto"/>
        </w:rPr>
        <w:t xml:space="preserve">: Women farmers and network of women farmer organizations have increased capacity to move up the agricultural value chains.  </w:t>
      </w:r>
    </w:p>
    <w:p w14:paraId="7D9F7DF8" w14:textId="77777777" w:rsidR="00CD2DE0" w:rsidRPr="00C00688" w:rsidRDefault="00CD2DE0" w:rsidP="00422668">
      <w:pPr>
        <w:pStyle w:val="Body"/>
        <w:spacing w:afterLines="50" w:after="120"/>
        <w:jc w:val="both"/>
        <w:rPr>
          <w:color w:val="auto"/>
        </w:rPr>
      </w:pPr>
      <w:r w:rsidRPr="00C00688">
        <w:rPr>
          <w:color w:val="auto"/>
        </w:rPr>
        <w:t xml:space="preserve">Poor women farmers remain bound to lower-end production of simpler agricultural products that do not command much value in the market due to their low agricultural productivity, unpaid and domestic work responsibilities, lack of opportunities in participation of decision-making in farmers’ cooperatives. Women farmers have not fully benefited from the market system supporting agricultural productivity due to challenges </w:t>
      </w:r>
      <w:r w:rsidRPr="00C00688">
        <w:rPr>
          <w:color w:val="auto"/>
        </w:rPr>
        <w:lastRenderedPageBreak/>
        <w:t xml:space="preserve">including low levels of education, and the lack of women led organizations at community level to facilitate access to inputs, extension and financial services. </w:t>
      </w:r>
    </w:p>
    <w:p w14:paraId="6AB090D2" w14:textId="77777777" w:rsidR="00CD2DE0" w:rsidRPr="00C00688" w:rsidRDefault="00CD2DE0" w:rsidP="00422668">
      <w:pPr>
        <w:pStyle w:val="Body"/>
        <w:spacing w:afterLines="50" w:after="120"/>
        <w:jc w:val="both"/>
        <w:rPr>
          <w:color w:val="auto"/>
        </w:rPr>
      </w:pPr>
      <w:r w:rsidRPr="00C00688">
        <w:rPr>
          <w:color w:val="auto"/>
        </w:rPr>
        <w:t xml:space="preserve">Through conducing a market research, the project will help to identify crops and market opportunities that women entrepreneurs and farmers can enter with relatively low barriers. The market research will also identify appropriate crops and sustainable agricultural activities, and finding market opportunities for Women’s Associations. The project will also provide technical support to farmers cooperatives with attention to processing, transporting and marketing of agricultural products. UN Women will use the same network established by the IFAD project, complement each other by focusing on UN Women’s comparative advantage in providing support to enhance women farmers’ networks, including Women’s Associations, which will help to aggregate production into higher-value processing to achieve economy of scale and reduce transaction costs for the women smallholders. The proposed project will support set up women role-models in villages and select women leaders in Farmers’ Associations/ Cooperatives to allow women’s voices to be heard in agricultural production and market services. </w:t>
      </w:r>
    </w:p>
    <w:p w14:paraId="12B0C0B4" w14:textId="77777777" w:rsidR="00CD2DE0" w:rsidRPr="00C00688" w:rsidRDefault="00CD2DE0" w:rsidP="00422668">
      <w:pPr>
        <w:pStyle w:val="Body"/>
        <w:spacing w:afterLines="50" w:after="120"/>
        <w:jc w:val="both"/>
        <w:rPr>
          <w:color w:val="auto"/>
        </w:rPr>
      </w:pPr>
      <w:r w:rsidRPr="00C00688">
        <w:rPr>
          <w:color w:val="auto"/>
        </w:rPr>
        <w:t>Building on the IFAD project, which has included cooperatives and associations in the project counties and already provided technical support for processing, transporting and marketing of agricultural products, UN Women will target support to strengthen the formation of women-led organizations to enhance women farmers’ position in the market supply chains including upgrading their agricultural products. The Women Association and Farmers’ Cooperatives will be the leading force to ensure improved access of women to the market and women can benefit from more value-added trade. The crucial access to information via smart phone, e-commerce and localizing the Buy from Women digital platform initiative in the Qinghai context shall be explored by the Output 3.</w:t>
      </w:r>
    </w:p>
    <w:p w14:paraId="21DD68E6" w14:textId="77777777" w:rsidR="00CD2DE0" w:rsidRPr="00C00688" w:rsidRDefault="00CD2DE0" w:rsidP="00422668">
      <w:pPr>
        <w:pStyle w:val="Body"/>
        <w:spacing w:after="120"/>
        <w:jc w:val="both"/>
        <w:rPr>
          <w:color w:val="auto"/>
        </w:rPr>
      </w:pPr>
      <w:r w:rsidRPr="00C00688">
        <w:rPr>
          <w:color w:val="auto"/>
        </w:rPr>
        <w:t>Specific activities supported under this output include:</w:t>
      </w:r>
    </w:p>
    <w:p w14:paraId="460DF92D" w14:textId="77777777" w:rsidR="00CD2DE0" w:rsidRPr="00C00688" w:rsidRDefault="00CD2DE0" w:rsidP="00422668">
      <w:pPr>
        <w:pStyle w:val="Body"/>
        <w:numPr>
          <w:ilvl w:val="0"/>
          <w:numId w:val="48"/>
        </w:numPr>
        <w:ind w:right="27"/>
        <w:jc w:val="both"/>
        <w:rPr>
          <w:b/>
          <w:bCs/>
          <w:color w:val="auto"/>
        </w:rPr>
      </w:pPr>
      <w:r w:rsidRPr="00C00688">
        <w:rPr>
          <w:color w:val="auto"/>
        </w:rPr>
        <w:t>Conduct market research and assessment to analyze different market channels/modalities for women smallholders to access the markets.</w:t>
      </w:r>
      <w:r w:rsidRPr="00C00688">
        <w:rPr>
          <w:b/>
          <w:bCs/>
          <w:color w:val="auto"/>
        </w:rPr>
        <w:t xml:space="preserve"> </w:t>
      </w:r>
    </w:p>
    <w:p w14:paraId="211D00FA" w14:textId="77777777" w:rsidR="00CD2DE0" w:rsidRPr="00C00688" w:rsidRDefault="00CD2DE0" w:rsidP="00422668">
      <w:pPr>
        <w:pStyle w:val="Body"/>
        <w:numPr>
          <w:ilvl w:val="0"/>
          <w:numId w:val="48"/>
        </w:numPr>
        <w:spacing w:afterLines="50" w:after="120"/>
        <w:ind w:right="27"/>
        <w:jc w:val="both"/>
        <w:rPr>
          <w:color w:val="auto"/>
        </w:rPr>
      </w:pPr>
      <w:r w:rsidRPr="00C00688">
        <w:rPr>
          <w:color w:val="auto"/>
        </w:rPr>
        <w:t>Organize business and marketing skills training workshops for members of the Women’s Associations based on findings from the markets</w:t>
      </w:r>
      <w:r w:rsidRPr="00C00688">
        <w:rPr>
          <w:color w:val="auto"/>
          <w:lang w:val="it-IT"/>
        </w:rPr>
        <w:t xml:space="preserve"> assessment.  </w:t>
      </w:r>
    </w:p>
    <w:p w14:paraId="70BB3130" w14:textId="77777777" w:rsidR="00CD2DE0" w:rsidRPr="00C00688" w:rsidRDefault="00CD2DE0" w:rsidP="00422668">
      <w:pPr>
        <w:pStyle w:val="Body"/>
        <w:numPr>
          <w:ilvl w:val="0"/>
          <w:numId w:val="48"/>
        </w:numPr>
        <w:ind w:right="28"/>
        <w:jc w:val="both"/>
        <w:rPr>
          <w:color w:val="auto"/>
        </w:rPr>
      </w:pPr>
      <w:r w:rsidRPr="00C00688">
        <w:rPr>
          <w:color w:val="auto"/>
        </w:rPr>
        <w:t>Conduct TOT training for facilitators/leaders of Women’s</w:t>
      </w:r>
      <w:r w:rsidRPr="00C00688">
        <w:rPr>
          <w:color w:val="auto"/>
          <w:lang w:val="fr-FR"/>
        </w:rPr>
        <w:t xml:space="preserve"> Association</w:t>
      </w:r>
      <w:r w:rsidRPr="00C00688">
        <w:rPr>
          <w:color w:val="auto"/>
        </w:rPr>
        <w:t>s as role models on skills related to organizational leadership and confidence-building, communication, information, and so on. Tailor-made training models and materials will be developed and used for training based on needs assessments to be conducted in the baseline survey.</w:t>
      </w:r>
    </w:p>
    <w:p w14:paraId="585AEB62" w14:textId="77777777" w:rsidR="00CD2DE0" w:rsidRPr="00C00688" w:rsidRDefault="00CD2DE0" w:rsidP="00422668">
      <w:pPr>
        <w:pStyle w:val="Body"/>
        <w:numPr>
          <w:ilvl w:val="0"/>
          <w:numId w:val="48"/>
        </w:numPr>
        <w:ind w:right="28"/>
        <w:jc w:val="both"/>
        <w:rPr>
          <w:color w:val="auto"/>
        </w:rPr>
      </w:pPr>
      <w:r w:rsidRPr="00C00688">
        <w:rPr>
          <w:color w:val="auto"/>
        </w:rPr>
        <w:t>Conduct community advocacy campaigns and raise women smallholders’ awareness on collective power in access to information and markets.</w:t>
      </w:r>
    </w:p>
    <w:p w14:paraId="3304ECA3" w14:textId="77777777" w:rsidR="00CD2DE0" w:rsidRPr="00C00688" w:rsidRDefault="00CD2DE0" w:rsidP="00422668">
      <w:pPr>
        <w:pStyle w:val="Body"/>
        <w:numPr>
          <w:ilvl w:val="0"/>
          <w:numId w:val="48"/>
        </w:numPr>
        <w:spacing w:afterLines="50" w:after="120"/>
        <w:ind w:right="28"/>
        <w:jc w:val="both"/>
        <w:rPr>
          <w:color w:val="auto"/>
        </w:rPr>
      </w:pPr>
      <w:r w:rsidRPr="00C00688">
        <w:rPr>
          <w:color w:val="auto"/>
        </w:rPr>
        <w:t>Facilitate women smallholders to register with Women’s</w:t>
      </w:r>
      <w:r w:rsidRPr="00C00688">
        <w:rPr>
          <w:color w:val="auto"/>
          <w:lang w:val="fr-FR"/>
        </w:rPr>
        <w:t xml:space="preserve"> Associations in </w:t>
      </w:r>
      <w:r w:rsidRPr="00422668">
        <w:rPr>
          <w:color w:val="auto"/>
          <w:lang w:val="en-GB"/>
        </w:rPr>
        <w:t>order</w:t>
      </w:r>
      <w:r w:rsidRPr="00C00688">
        <w:rPr>
          <w:color w:val="auto"/>
          <w:lang w:val="fr-FR"/>
        </w:rPr>
        <w:t xml:space="preserve"> to p</w:t>
      </w:r>
      <w:r w:rsidRPr="00C00688">
        <w:rPr>
          <w:color w:val="auto"/>
        </w:rPr>
        <w:t xml:space="preserve">romote e-commerce and localize the </w:t>
      </w:r>
      <w:r w:rsidRPr="00C00688">
        <w:rPr>
          <w:b/>
          <w:bCs/>
          <w:i/>
          <w:iCs/>
          <w:color w:val="auto"/>
        </w:rPr>
        <w:t xml:space="preserve">Buy </w:t>
      </w:r>
      <w:proofErr w:type="gramStart"/>
      <w:r w:rsidRPr="00C00688">
        <w:rPr>
          <w:b/>
          <w:bCs/>
          <w:i/>
          <w:iCs/>
          <w:color w:val="auto"/>
        </w:rPr>
        <w:t>From</w:t>
      </w:r>
      <w:proofErr w:type="gramEnd"/>
      <w:r w:rsidRPr="00C00688">
        <w:rPr>
          <w:b/>
          <w:bCs/>
          <w:i/>
          <w:iCs/>
          <w:color w:val="auto"/>
        </w:rPr>
        <w:t xml:space="preserve"> Women</w:t>
      </w:r>
      <w:r w:rsidRPr="00C00688">
        <w:rPr>
          <w:color w:val="auto"/>
        </w:rPr>
        <w:t xml:space="preserve"> initiative in the context of Qinghai</w:t>
      </w:r>
      <w:r w:rsidRPr="00C00688">
        <w:rPr>
          <w:color w:val="auto"/>
          <w:lang w:val="fr-FR"/>
        </w:rPr>
        <w:t>.</w:t>
      </w:r>
      <w:r w:rsidRPr="00C00688">
        <w:rPr>
          <w:color w:val="auto"/>
          <w:vertAlign w:val="superscript"/>
        </w:rPr>
        <w:footnoteReference w:id="8"/>
      </w:r>
    </w:p>
    <w:p w14:paraId="00F30D4B" w14:textId="788ABCD6" w:rsidR="007F738C" w:rsidRDefault="007F738C">
      <w:pPr>
        <w:jc w:val="both"/>
        <w:rPr>
          <w:rFonts w:eastAsia="Times New Roman" w:cstheme="minorHAnsi"/>
          <w:b/>
          <w:lang w:val="en-US" w:eastAsia="en-US"/>
        </w:rPr>
      </w:pPr>
    </w:p>
    <w:p w14:paraId="7D7B5E8A" w14:textId="44A5C77E" w:rsidR="004D1FD6" w:rsidRDefault="004D1FD6">
      <w:pPr>
        <w:jc w:val="both"/>
        <w:rPr>
          <w:rFonts w:eastAsia="Times New Roman" w:cstheme="minorHAnsi"/>
          <w:b/>
          <w:lang w:val="en-US" w:eastAsia="en-US"/>
        </w:rPr>
      </w:pPr>
    </w:p>
    <w:p w14:paraId="26E30F3B" w14:textId="773E9520" w:rsidR="004D1FD6" w:rsidRDefault="004D1FD6">
      <w:pPr>
        <w:rPr>
          <w:rFonts w:eastAsia="Times New Roman" w:cstheme="minorHAnsi"/>
          <w:b/>
          <w:lang w:val="en-US" w:eastAsia="en-US"/>
        </w:rPr>
      </w:pPr>
      <w:r>
        <w:rPr>
          <w:rFonts w:eastAsia="Times New Roman" w:cstheme="minorHAnsi"/>
          <w:b/>
          <w:lang w:val="en-US" w:eastAsia="en-US"/>
        </w:rPr>
        <w:br w:type="page"/>
      </w:r>
    </w:p>
    <w:p w14:paraId="36EBDBAB" w14:textId="77777777" w:rsidR="004D1FD6" w:rsidRPr="00422668" w:rsidRDefault="004D1FD6">
      <w:pPr>
        <w:jc w:val="both"/>
        <w:rPr>
          <w:rFonts w:eastAsia="Times New Roman" w:cstheme="minorHAnsi"/>
          <w:b/>
          <w:lang w:val="en-US" w:eastAsia="en-US"/>
        </w:rPr>
      </w:pPr>
    </w:p>
    <w:p w14:paraId="57919D3C" w14:textId="05C91186" w:rsidR="00240249" w:rsidRDefault="00240249" w:rsidP="00240249">
      <w:pPr>
        <w:jc w:val="both"/>
        <w:rPr>
          <w:rFonts w:eastAsia="Microsoft YaHei" w:cstheme="minorHAnsi"/>
          <w:b/>
        </w:rPr>
      </w:pPr>
      <w:r w:rsidRPr="00963619">
        <w:rPr>
          <w:rFonts w:eastAsia="Times New Roman" w:cstheme="minorHAnsi"/>
          <w:b/>
          <w:lang w:eastAsia="en-US"/>
        </w:rPr>
        <w:t>Annex I</w:t>
      </w:r>
      <w:r>
        <w:rPr>
          <w:rFonts w:eastAsia="Times New Roman" w:cstheme="minorHAnsi"/>
          <w:b/>
          <w:lang w:eastAsia="en-US"/>
        </w:rPr>
        <w:t>II</w:t>
      </w:r>
      <w:r w:rsidRPr="00963619">
        <w:rPr>
          <w:rFonts w:eastAsia="Microsoft YaHei" w:cstheme="minorHAnsi"/>
          <w:b/>
          <w:lang w:eastAsia="en-US"/>
        </w:rPr>
        <w:t>：</w:t>
      </w:r>
      <w:r>
        <w:rPr>
          <w:rFonts w:eastAsia="Microsoft YaHei" w:cstheme="minorHAnsi"/>
          <w:b/>
        </w:rPr>
        <w:t>USEFUL HYPERLINKS</w:t>
      </w:r>
    </w:p>
    <w:p w14:paraId="0DB1FC47" w14:textId="14C3FBCC" w:rsidR="00240249" w:rsidRDefault="00240249" w:rsidP="00240249">
      <w:pPr>
        <w:jc w:val="both"/>
        <w:rPr>
          <w:rFonts w:eastAsia="Microsoft YaHei" w:cstheme="minorHAnsi"/>
          <w:b/>
        </w:rPr>
      </w:pPr>
    </w:p>
    <w:p w14:paraId="60ECC235" w14:textId="6A06B8E7" w:rsidR="0069094D" w:rsidRDefault="0069094D" w:rsidP="0069094D">
      <w:pPr>
        <w:pStyle w:val="CommentText"/>
        <w:numPr>
          <w:ilvl w:val="0"/>
          <w:numId w:val="39"/>
        </w:numPr>
        <w:rPr>
          <w:rFonts w:asciiTheme="minorHAnsi" w:hAnsiTheme="minorHAnsi"/>
          <w:sz w:val="22"/>
          <w:szCs w:val="22"/>
        </w:rPr>
      </w:pPr>
      <w:r w:rsidRPr="00422668">
        <w:rPr>
          <w:rFonts w:asciiTheme="minorHAnsi" w:hAnsiTheme="minorHAnsi"/>
          <w:sz w:val="22"/>
          <w:szCs w:val="22"/>
        </w:rPr>
        <w:t>UN Women GERAAS evaluation quality assessment checklist</w:t>
      </w:r>
    </w:p>
    <w:p w14:paraId="1EF0779F" w14:textId="77777777" w:rsidR="002A5D00" w:rsidRPr="00422668" w:rsidRDefault="002A5D00" w:rsidP="00422668">
      <w:pPr>
        <w:pStyle w:val="CommentText"/>
        <w:ind w:left="720"/>
        <w:rPr>
          <w:rFonts w:asciiTheme="minorHAnsi" w:hAnsiTheme="minorHAnsi"/>
          <w:sz w:val="22"/>
          <w:szCs w:val="22"/>
        </w:rPr>
      </w:pPr>
    </w:p>
    <w:p w14:paraId="75E34BAF" w14:textId="7BCCDA4C" w:rsidR="0069094D" w:rsidRDefault="008128B8" w:rsidP="0069094D">
      <w:pPr>
        <w:pStyle w:val="CommentText"/>
        <w:numPr>
          <w:ilvl w:val="0"/>
          <w:numId w:val="39"/>
        </w:numPr>
        <w:rPr>
          <w:rFonts w:asciiTheme="minorHAnsi" w:hAnsiTheme="minorHAnsi"/>
          <w:sz w:val="22"/>
          <w:szCs w:val="22"/>
        </w:rPr>
      </w:pPr>
      <w:hyperlink r:id="rId17" w:history="1">
        <w:r w:rsidR="0069094D" w:rsidRPr="00422668">
          <w:rPr>
            <w:rStyle w:val="Hyperlink"/>
            <w:rFonts w:asciiTheme="minorHAnsi" w:hAnsiTheme="minorHAnsi"/>
            <w:sz w:val="22"/>
            <w:szCs w:val="22"/>
          </w:rPr>
          <w:t>UN Women Evaluation Consultants Agreement Form</w:t>
        </w:r>
      </w:hyperlink>
    </w:p>
    <w:p w14:paraId="7A481487" w14:textId="77777777" w:rsidR="002A5D00" w:rsidRPr="00422668" w:rsidRDefault="002A5D00" w:rsidP="00422668">
      <w:pPr>
        <w:pStyle w:val="CommentText"/>
        <w:rPr>
          <w:rFonts w:asciiTheme="minorHAnsi" w:hAnsiTheme="minorHAnsi"/>
          <w:sz w:val="22"/>
          <w:szCs w:val="22"/>
        </w:rPr>
      </w:pPr>
    </w:p>
    <w:p w14:paraId="52469429" w14:textId="7790D75E" w:rsidR="002A5D00" w:rsidRDefault="008128B8" w:rsidP="002A5D00">
      <w:pPr>
        <w:pStyle w:val="CommentText"/>
        <w:numPr>
          <w:ilvl w:val="0"/>
          <w:numId w:val="39"/>
        </w:numPr>
        <w:rPr>
          <w:rFonts w:asciiTheme="minorHAnsi" w:hAnsiTheme="minorHAnsi"/>
          <w:sz w:val="22"/>
          <w:szCs w:val="22"/>
        </w:rPr>
      </w:pPr>
      <w:hyperlink r:id="rId18" w:history="1">
        <w:r w:rsidR="0069094D" w:rsidRPr="00422668">
          <w:rPr>
            <w:rStyle w:val="Hyperlink"/>
            <w:rFonts w:asciiTheme="minorHAnsi" w:hAnsiTheme="minorHAnsi"/>
            <w:sz w:val="22"/>
            <w:szCs w:val="22"/>
          </w:rPr>
          <w:t>UNEG Norms and Standards for evaluation</w:t>
        </w:r>
      </w:hyperlink>
      <w:r w:rsidR="0069094D" w:rsidRPr="00422668">
        <w:rPr>
          <w:rFonts w:asciiTheme="minorHAnsi" w:hAnsiTheme="minorHAnsi"/>
          <w:sz w:val="22"/>
          <w:szCs w:val="22"/>
        </w:rPr>
        <w:t xml:space="preserve"> </w:t>
      </w:r>
    </w:p>
    <w:p w14:paraId="532E1BE5" w14:textId="77777777" w:rsidR="002A5D00" w:rsidRPr="002A5D00" w:rsidRDefault="002A5D00" w:rsidP="00422668">
      <w:pPr>
        <w:pStyle w:val="CommentText"/>
        <w:rPr>
          <w:rFonts w:asciiTheme="minorHAnsi" w:hAnsiTheme="minorHAnsi"/>
          <w:sz w:val="22"/>
          <w:szCs w:val="22"/>
        </w:rPr>
      </w:pPr>
    </w:p>
    <w:p w14:paraId="3D9F6E97" w14:textId="0E57CF46" w:rsidR="00240249" w:rsidRDefault="008128B8" w:rsidP="002A5D00">
      <w:pPr>
        <w:pStyle w:val="CommentText"/>
        <w:numPr>
          <w:ilvl w:val="0"/>
          <w:numId w:val="39"/>
        </w:numPr>
        <w:rPr>
          <w:rFonts w:asciiTheme="minorHAnsi" w:hAnsiTheme="minorHAnsi"/>
          <w:sz w:val="22"/>
          <w:szCs w:val="22"/>
        </w:rPr>
      </w:pPr>
      <w:hyperlink r:id="rId19" w:history="1">
        <w:r w:rsidR="0069094D" w:rsidRPr="00422668">
          <w:rPr>
            <w:rStyle w:val="Hyperlink"/>
            <w:rFonts w:asciiTheme="minorHAnsi" w:hAnsiTheme="minorHAnsi"/>
            <w:sz w:val="22"/>
            <w:szCs w:val="22"/>
          </w:rPr>
          <w:t>UN Women Evaluation Handbook</w:t>
        </w:r>
      </w:hyperlink>
    </w:p>
    <w:p w14:paraId="07C64CF9" w14:textId="77777777" w:rsidR="002A5D00" w:rsidRDefault="002A5D00" w:rsidP="00422668">
      <w:pPr>
        <w:pStyle w:val="ListParagraph"/>
        <w:rPr>
          <w:rFonts w:asciiTheme="minorHAnsi" w:hAnsiTheme="minorHAnsi"/>
          <w:sz w:val="22"/>
          <w:szCs w:val="22"/>
        </w:rPr>
      </w:pPr>
    </w:p>
    <w:p w14:paraId="3FD5CA7F" w14:textId="77777777" w:rsidR="002A5D00" w:rsidRPr="00422668" w:rsidRDefault="002A5D00" w:rsidP="00422668">
      <w:pPr>
        <w:pStyle w:val="CommentText"/>
        <w:ind w:left="720"/>
      </w:pPr>
    </w:p>
    <w:p w14:paraId="73679E76" w14:textId="77777777" w:rsidR="00FF189E" w:rsidRPr="00422668" w:rsidRDefault="00FF189E" w:rsidP="00422668">
      <w:pPr>
        <w:pStyle w:val="Body"/>
        <w:jc w:val="both"/>
        <w:rPr>
          <w:rFonts w:asciiTheme="minorHAnsi" w:eastAsiaTheme="minorEastAsia" w:hAnsiTheme="minorHAnsi" w:cstheme="minorHAnsi"/>
          <w:color w:val="auto"/>
          <w:lang w:val="en-GB"/>
        </w:rPr>
      </w:pPr>
    </w:p>
    <w:sectPr w:rsidR="00FF189E" w:rsidRPr="00422668" w:rsidSect="007D5469">
      <w:pgSz w:w="11901" w:h="16817"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7BA9C" w14:textId="77777777" w:rsidR="00A62C1A" w:rsidRDefault="00A62C1A">
      <w:pPr>
        <w:spacing w:after="0" w:line="240" w:lineRule="auto"/>
      </w:pPr>
      <w:r>
        <w:separator/>
      </w:r>
    </w:p>
  </w:endnote>
  <w:endnote w:type="continuationSeparator" w:id="0">
    <w:p w14:paraId="3981A52D" w14:textId="77777777" w:rsidR="00A62C1A" w:rsidRDefault="00A62C1A">
      <w:pPr>
        <w:spacing w:after="0" w:line="240" w:lineRule="auto"/>
      </w:pPr>
      <w:r>
        <w:continuationSeparator/>
      </w:r>
    </w:p>
  </w:endnote>
  <w:endnote w:id="1">
    <w:p w14:paraId="4D591DEE" w14:textId="77777777" w:rsidR="0085562A" w:rsidRDefault="0085562A"/>
    <w:p w14:paraId="0DB93A68" w14:textId="38599756" w:rsidR="0019498F" w:rsidRPr="00661B82" w:rsidRDefault="0019498F" w:rsidP="00661B82">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Segoe UI">
    <w:altName w:val="Arial"/>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Garamond,Arial">
    <w:altName w:val="Times New Roman"/>
    <w:panose1 w:val="00000000000000000000"/>
    <w:charset w:val="00"/>
    <w:family w:val="roman"/>
    <w:notTrueType/>
    <w:pitch w:val="default"/>
  </w:font>
  <w:font w:name="SymbolMT">
    <w:altName w:val="Times New Roman"/>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024"/>
      <w:gridCol w:w="3024"/>
      <w:gridCol w:w="3024"/>
    </w:tblGrid>
    <w:tr w:rsidR="0019498F" w14:paraId="735EBE76" w14:textId="77777777" w:rsidTr="51179430">
      <w:tc>
        <w:tcPr>
          <w:tcW w:w="3024" w:type="dxa"/>
        </w:tcPr>
        <w:p w14:paraId="3DB535D5" w14:textId="04529F05" w:rsidR="0019498F" w:rsidRDefault="0019498F" w:rsidP="51179430">
          <w:pPr>
            <w:pStyle w:val="Header"/>
            <w:ind w:left="-115"/>
          </w:pPr>
        </w:p>
      </w:tc>
      <w:tc>
        <w:tcPr>
          <w:tcW w:w="3024" w:type="dxa"/>
        </w:tcPr>
        <w:p w14:paraId="6590331B" w14:textId="435C5A59" w:rsidR="0019498F" w:rsidRDefault="0019498F" w:rsidP="51179430">
          <w:pPr>
            <w:pStyle w:val="Header"/>
            <w:jc w:val="center"/>
          </w:pPr>
        </w:p>
      </w:tc>
      <w:tc>
        <w:tcPr>
          <w:tcW w:w="3024" w:type="dxa"/>
        </w:tcPr>
        <w:p w14:paraId="3F9BFDAC" w14:textId="1DA26466" w:rsidR="0019498F" w:rsidRDefault="0019498F" w:rsidP="51179430">
          <w:pPr>
            <w:pStyle w:val="Header"/>
            <w:ind w:right="-115"/>
            <w:jc w:val="right"/>
          </w:pPr>
        </w:p>
      </w:tc>
    </w:tr>
  </w:tbl>
  <w:p w14:paraId="5D22CCFF" w14:textId="61F72EB9" w:rsidR="0019498F" w:rsidRDefault="0019498F" w:rsidP="51179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9AE79" w14:textId="77777777" w:rsidR="00A62C1A" w:rsidRDefault="00A62C1A">
      <w:pPr>
        <w:spacing w:after="0" w:line="240" w:lineRule="auto"/>
      </w:pPr>
      <w:r>
        <w:separator/>
      </w:r>
    </w:p>
  </w:footnote>
  <w:footnote w:type="continuationSeparator" w:id="0">
    <w:p w14:paraId="1CAB2B8E" w14:textId="77777777" w:rsidR="00A62C1A" w:rsidRDefault="00A62C1A">
      <w:pPr>
        <w:spacing w:after="0" w:line="240" w:lineRule="auto"/>
      </w:pPr>
      <w:r>
        <w:continuationSeparator/>
      </w:r>
    </w:p>
  </w:footnote>
  <w:footnote w:id="1">
    <w:p w14:paraId="01B52CD7" w14:textId="19D69B68" w:rsidR="009E563A" w:rsidRPr="00422668" w:rsidRDefault="009E563A">
      <w:pPr>
        <w:pStyle w:val="FootnoteText"/>
      </w:pPr>
      <w:r>
        <w:rPr>
          <w:rStyle w:val="FootnoteReference"/>
        </w:rPr>
        <w:footnoteRef/>
      </w:r>
      <w:r>
        <w:t xml:space="preserve"> </w:t>
      </w:r>
      <w:r w:rsidRPr="009E563A">
        <w:t>http://asiapacific.unwomen.org/en/digital-library/publications/2016/12/gender-dimensions-of-vulnerability-to-climate-change-in-china</w:t>
      </w:r>
    </w:p>
  </w:footnote>
  <w:footnote w:id="2">
    <w:p w14:paraId="585D613A" w14:textId="6F3426F2" w:rsidR="005577AA" w:rsidRPr="00422668" w:rsidRDefault="005577AA">
      <w:pPr>
        <w:pStyle w:val="FootnoteText"/>
      </w:pPr>
      <w:r>
        <w:rPr>
          <w:rStyle w:val="FootnoteReference"/>
        </w:rPr>
        <w:footnoteRef/>
      </w:r>
      <w:r>
        <w:t xml:space="preserve"> </w:t>
      </w:r>
      <w:r w:rsidRPr="005577AA">
        <w:t>2014 Statistic Yearbook, National Bureau of Statistics</w:t>
      </w:r>
    </w:p>
  </w:footnote>
  <w:footnote w:id="3">
    <w:p w14:paraId="41A4974B" w14:textId="27FF72EF" w:rsidR="00780F8A" w:rsidRPr="00422668" w:rsidRDefault="00780F8A" w:rsidP="00422668">
      <w:pPr>
        <w:pStyle w:val="FootnoteText"/>
        <w:wordWrap w:val="0"/>
        <w:rPr>
          <w:rFonts w:eastAsiaTheme="minorEastAsia"/>
          <w:lang w:eastAsia="zh-CN"/>
        </w:rPr>
      </w:pPr>
      <w:r>
        <w:rPr>
          <w:rStyle w:val="FootnoteReference"/>
        </w:rPr>
        <w:footnoteRef/>
      </w:r>
      <w:r>
        <w:t xml:space="preserve"> </w:t>
      </w:r>
      <w:r w:rsidR="00B92DFC" w:rsidRPr="00422668">
        <w:rPr>
          <w:rFonts w:asciiTheme="minorHAnsi" w:eastAsiaTheme="minorEastAsia" w:hAnsiTheme="minorHAnsi" w:cstheme="minorHAnsi"/>
          <w:lang w:val="en-GB" w:eastAsia="zh-CN"/>
        </w:rPr>
        <w:t>GERAAS Criteria: https://www.unwomen.org/-/media/headquarters/attachments/sections/about%20us/evaluation/evaluation-geraasmethodologymatrix-en.xlsx?la=en&amp;vs=1436</w:t>
      </w:r>
    </w:p>
  </w:footnote>
  <w:footnote w:id="4">
    <w:p w14:paraId="05BF1192" w14:textId="77777777" w:rsidR="0019498F" w:rsidRDefault="0019498F" w:rsidP="00422668">
      <w:pPr>
        <w:wordWrap w:val="0"/>
      </w:pPr>
      <w:r>
        <w:rPr>
          <w:rStyle w:val="FootnoteReference"/>
        </w:rPr>
        <w:footnoteRef/>
      </w:r>
      <w:r>
        <w:t xml:space="preserve"> </w:t>
      </w:r>
      <w:r w:rsidRPr="00422668">
        <w:rPr>
          <w:rFonts w:cstheme="minorHAnsi"/>
          <w:sz w:val="20"/>
          <w:szCs w:val="20"/>
        </w:rPr>
        <w:t xml:space="preserve">UN Women Evaluation Handbook Tools: </w:t>
      </w:r>
      <w:hyperlink r:id="rId1" w:history="1">
        <w:r w:rsidRPr="00422668">
          <w:rPr>
            <w:rStyle w:val="Hyperlink"/>
            <w:rFonts w:eastAsia="Times New Roman" w:cstheme="minorHAnsi"/>
            <w:sz w:val="20"/>
            <w:szCs w:val="20"/>
          </w:rPr>
          <w:t>https://genderevaluation.unwomen.org/en/evaluation-handbook/tools</w:t>
        </w:r>
      </w:hyperlink>
      <w:r w:rsidRPr="001F23F1">
        <w:rPr>
          <w:sz w:val="24"/>
          <w:szCs w:val="24"/>
        </w:rPr>
        <w:t xml:space="preserve"> </w:t>
      </w:r>
      <w:r w:rsidRPr="001F23F1">
        <w:rPr>
          <w:rFonts w:ascii="Segoe UI" w:hAnsi="Segoe UI" w:cs="Segoe UI"/>
          <w:sz w:val="20"/>
          <w:szCs w:val="20"/>
        </w:rPr>
        <w:t> </w:t>
      </w:r>
    </w:p>
    <w:p w14:paraId="479A3D1D" w14:textId="17456AEC" w:rsidR="0019498F" w:rsidRDefault="0019498F">
      <w:pPr>
        <w:pStyle w:val="FootnoteText"/>
      </w:pPr>
    </w:p>
  </w:footnote>
  <w:footnote w:id="5">
    <w:p w14:paraId="5EF7017B" w14:textId="77777777" w:rsidR="00CD2DE0" w:rsidRPr="00CD5438" w:rsidRDefault="00CD2DE0" w:rsidP="00CD2DE0">
      <w:pPr>
        <w:pStyle w:val="Body"/>
        <w:rPr>
          <w:sz w:val="18"/>
          <w:szCs w:val="18"/>
        </w:rPr>
      </w:pPr>
      <w:r w:rsidRPr="00CD5438">
        <w:rPr>
          <w:sz w:val="18"/>
          <w:szCs w:val="18"/>
          <w:vertAlign w:val="superscript"/>
        </w:rPr>
        <w:footnoteRef/>
      </w:r>
      <w:r w:rsidRPr="00CD5438">
        <w:rPr>
          <w:sz w:val="18"/>
          <w:szCs w:val="18"/>
        </w:rPr>
        <w:t xml:space="preserve"> Design Completion Report of IFAD Qinghai Liupan Mountain Area Poverty Reduction Project, Feb. 2015. </w:t>
      </w:r>
    </w:p>
  </w:footnote>
  <w:footnote w:id="6">
    <w:p w14:paraId="4500A479" w14:textId="77777777" w:rsidR="00CD2DE0" w:rsidRPr="00CD5438" w:rsidRDefault="00CD2DE0" w:rsidP="00CD2DE0">
      <w:pPr>
        <w:pStyle w:val="Body"/>
        <w:rPr>
          <w:sz w:val="18"/>
          <w:szCs w:val="18"/>
        </w:rPr>
      </w:pPr>
      <w:r w:rsidRPr="00CD5438">
        <w:rPr>
          <w:sz w:val="18"/>
          <w:szCs w:val="18"/>
          <w:vertAlign w:val="superscript"/>
        </w:rPr>
        <w:footnoteRef/>
      </w:r>
      <w:r w:rsidRPr="00CD5438">
        <w:rPr>
          <w:sz w:val="18"/>
          <w:szCs w:val="18"/>
        </w:rPr>
        <w:t xml:space="preserve"> Design Completion Report of IFAD Qinghai Liupan Mountain Area Poverty Reduction Project, Feb. 2015. </w:t>
      </w:r>
    </w:p>
  </w:footnote>
  <w:footnote w:id="7">
    <w:p w14:paraId="44B2992A" w14:textId="77777777" w:rsidR="00CD2DE0" w:rsidRPr="00CD5438" w:rsidRDefault="00CD2DE0" w:rsidP="00CD2DE0">
      <w:pPr>
        <w:pStyle w:val="Body"/>
        <w:rPr>
          <w:sz w:val="18"/>
          <w:szCs w:val="18"/>
        </w:rPr>
      </w:pPr>
      <w:r w:rsidRPr="00CD5438">
        <w:rPr>
          <w:sz w:val="18"/>
          <w:szCs w:val="18"/>
          <w:vertAlign w:val="superscript"/>
        </w:rPr>
        <w:footnoteRef/>
      </w:r>
      <w:r w:rsidRPr="00CD5438">
        <w:rPr>
          <w:sz w:val="18"/>
          <w:szCs w:val="18"/>
        </w:rPr>
        <w:t xml:space="preserve"> UN Women Flagship Programming Initiatives, 2015. </w:t>
      </w:r>
    </w:p>
  </w:footnote>
  <w:footnote w:id="8">
    <w:p w14:paraId="12AAA69E" w14:textId="77777777" w:rsidR="00CD2DE0" w:rsidRPr="00CD5438" w:rsidRDefault="00CD2DE0" w:rsidP="00CD2DE0">
      <w:pPr>
        <w:pStyle w:val="Body"/>
        <w:rPr>
          <w:sz w:val="18"/>
          <w:szCs w:val="18"/>
        </w:rPr>
      </w:pPr>
      <w:r w:rsidRPr="00CD5438">
        <w:rPr>
          <w:sz w:val="18"/>
          <w:szCs w:val="18"/>
          <w:vertAlign w:val="superscript"/>
        </w:rPr>
        <w:footnoteRef/>
      </w:r>
      <w:r w:rsidRPr="00CD5438">
        <w:rPr>
          <w:sz w:val="18"/>
          <w:szCs w:val="18"/>
        </w:rPr>
        <w:t xml:space="preserve"> https//youtubeWBTPwBA501M BuyFromWomen Brochure,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0AF34" w14:textId="49C244BA" w:rsidR="0019498F" w:rsidRDefault="0019498F">
    <w:pPr>
      <w:pStyle w:val="Header"/>
    </w:pPr>
    <w:r>
      <w:rPr>
        <w:rFonts w:eastAsia="Times New Roman"/>
        <w:noProof/>
        <w:lang w:eastAsia="zh-CN"/>
      </w:rPr>
      <w:drawing>
        <wp:anchor distT="0" distB="0" distL="114300" distR="114300" simplePos="0" relativeHeight="251659264" behindDoc="0" locked="0" layoutInCell="1" allowOverlap="1" wp14:anchorId="3CD3658B" wp14:editId="5F4FB251">
          <wp:simplePos x="0" y="0"/>
          <wp:positionH relativeFrom="column">
            <wp:posOffset>5048250</wp:posOffset>
          </wp:positionH>
          <wp:positionV relativeFrom="paragraph">
            <wp:posOffset>-257175</wp:posOffset>
          </wp:positionV>
          <wp:extent cx="1388845" cy="632460"/>
          <wp:effectExtent l="0" t="0" r="1905" b="0"/>
          <wp:wrapNone/>
          <wp:docPr id="2" name="Picture 2" descr="Description: Description: UNwomen_Logo_EmailSignature_268x122_96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cription: UNwomen_Logo_EmailSignature_268x122_96ppi"/>
                  <pic:cNvPicPr>
                    <a:picLocks noChangeAspect="1" noChangeArrowheads="1"/>
                  </pic:cNvPicPr>
                </pic:nvPicPr>
                <pic:blipFill>
                  <a:blip r:embed="rId1" cstate="print"/>
                  <a:srcRect/>
                  <a:stretch>
                    <a:fillRect/>
                  </a:stretch>
                </pic:blipFill>
                <pic:spPr>
                  <a:xfrm>
                    <a:off x="0" y="0"/>
                    <a:ext cx="1388845" cy="6324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024"/>
      <w:gridCol w:w="3024"/>
      <w:gridCol w:w="3024"/>
    </w:tblGrid>
    <w:tr w:rsidR="0019498F" w14:paraId="5D5CCF54" w14:textId="77777777" w:rsidTr="51179430">
      <w:tc>
        <w:tcPr>
          <w:tcW w:w="3024" w:type="dxa"/>
        </w:tcPr>
        <w:p w14:paraId="7A5DD810" w14:textId="6BB06AB2" w:rsidR="0019498F" w:rsidRDefault="0019498F" w:rsidP="51179430">
          <w:pPr>
            <w:pStyle w:val="Header"/>
            <w:ind w:left="-115"/>
          </w:pPr>
        </w:p>
      </w:tc>
      <w:tc>
        <w:tcPr>
          <w:tcW w:w="3024" w:type="dxa"/>
        </w:tcPr>
        <w:p w14:paraId="541D9D5A" w14:textId="6BFBA15E" w:rsidR="0019498F" w:rsidRDefault="0019498F" w:rsidP="51179430">
          <w:pPr>
            <w:pStyle w:val="Header"/>
            <w:jc w:val="center"/>
          </w:pPr>
        </w:p>
      </w:tc>
      <w:tc>
        <w:tcPr>
          <w:tcW w:w="3024" w:type="dxa"/>
        </w:tcPr>
        <w:p w14:paraId="451F75FC" w14:textId="74FE065E" w:rsidR="0019498F" w:rsidRDefault="0019498F" w:rsidP="51179430">
          <w:pPr>
            <w:pStyle w:val="Header"/>
            <w:ind w:right="-115"/>
            <w:jc w:val="right"/>
          </w:pPr>
        </w:p>
      </w:tc>
    </w:tr>
  </w:tbl>
  <w:p w14:paraId="288FC845" w14:textId="759FA2FE" w:rsidR="0019498F" w:rsidRDefault="0019498F" w:rsidP="511794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313D"/>
    <w:multiLevelType w:val="hybridMultilevel"/>
    <w:tmpl w:val="C75A6668"/>
    <w:lvl w:ilvl="0" w:tplc="60109998">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3516654"/>
    <w:multiLevelType w:val="hybridMultilevel"/>
    <w:tmpl w:val="D31C5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94433"/>
    <w:multiLevelType w:val="hybridMultilevel"/>
    <w:tmpl w:val="9AA411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7AB6AE2"/>
    <w:multiLevelType w:val="hybridMultilevel"/>
    <w:tmpl w:val="7BF4B536"/>
    <w:lvl w:ilvl="0" w:tplc="D1067650">
      <w:start w:val="1"/>
      <w:numFmt w:val="lowerRoman"/>
      <w:lvlText w:val="(%1)"/>
      <w:lvlJc w:val="left"/>
      <w:pPr>
        <w:ind w:left="739" w:hanging="420"/>
      </w:pPr>
      <w:rPr>
        <w:rFonts w:hAnsi="Arial Unicode MS"/>
        <w:caps w:val="0"/>
        <w:smallCaps w:val="0"/>
        <w:strike w:val="0"/>
        <w:dstrike w:val="0"/>
        <w:outline w:val="0"/>
        <w:emboss w:val="0"/>
        <w:imprint w:val="0"/>
        <w:spacing w:val="0"/>
        <w:w w:val="100"/>
        <w:kern w:val="0"/>
        <w:position w:val="0"/>
        <w:highlight w:val="none"/>
        <w:vertAlign w:val="baseline"/>
      </w:rPr>
    </w:lvl>
    <w:lvl w:ilvl="1" w:tplc="04090019">
      <w:start w:val="1"/>
      <w:numFmt w:val="lowerLetter"/>
      <w:lvlText w:val="%2)"/>
      <w:lvlJc w:val="left"/>
      <w:pPr>
        <w:ind w:left="1159" w:hanging="420"/>
      </w:pPr>
    </w:lvl>
    <w:lvl w:ilvl="2" w:tplc="0409001B" w:tentative="1">
      <w:start w:val="1"/>
      <w:numFmt w:val="lowerRoman"/>
      <w:lvlText w:val="%3."/>
      <w:lvlJc w:val="right"/>
      <w:pPr>
        <w:ind w:left="1579" w:hanging="420"/>
      </w:pPr>
    </w:lvl>
    <w:lvl w:ilvl="3" w:tplc="0409000F" w:tentative="1">
      <w:start w:val="1"/>
      <w:numFmt w:val="decimal"/>
      <w:lvlText w:val="%4."/>
      <w:lvlJc w:val="left"/>
      <w:pPr>
        <w:ind w:left="1999" w:hanging="420"/>
      </w:pPr>
    </w:lvl>
    <w:lvl w:ilvl="4" w:tplc="04090019" w:tentative="1">
      <w:start w:val="1"/>
      <w:numFmt w:val="lowerLetter"/>
      <w:lvlText w:val="%5)"/>
      <w:lvlJc w:val="left"/>
      <w:pPr>
        <w:ind w:left="2419" w:hanging="420"/>
      </w:pPr>
    </w:lvl>
    <w:lvl w:ilvl="5" w:tplc="0409001B" w:tentative="1">
      <w:start w:val="1"/>
      <w:numFmt w:val="lowerRoman"/>
      <w:lvlText w:val="%6."/>
      <w:lvlJc w:val="right"/>
      <w:pPr>
        <w:ind w:left="2839" w:hanging="420"/>
      </w:pPr>
    </w:lvl>
    <w:lvl w:ilvl="6" w:tplc="0409000F" w:tentative="1">
      <w:start w:val="1"/>
      <w:numFmt w:val="decimal"/>
      <w:lvlText w:val="%7."/>
      <w:lvlJc w:val="left"/>
      <w:pPr>
        <w:ind w:left="3259" w:hanging="420"/>
      </w:pPr>
    </w:lvl>
    <w:lvl w:ilvl="7" w:tplc="04090019" w:tentative="1">
      <w:start w:val="1"/>
      <w:numFmt w:val="lowerLetter"/>
      <w:lvlText w:val="%8)"/>
      <w:lvlJc w:val="left"/>
      <w:pPr>
        <w:ind w:left="3679" w:hanging="420"/>
      </w:pPr>
    </w:lvl>
    <w:lvl w:ilvl="8" w:tplc="0409001B" w:tentative="1">
      <w:start w:val="1"/>
      <w:numFmt w:val="lowerRoman"/>
      <w:lvlText w:val="%9."/>
      <w:lvlJc w:val="right"/>
      <w:pPr>
        <w:ind w:left="4099" w:hanging="420"/>
      </w:pPr>
    </w:lvl>
  </w:abstractNum>
  <w:abstractNum w:abstractNumId="4" w15:restartNumberingAfterBreak="0">
    <w:nsid w:val="086A01D2"/>
    <w:multiLevelType w:val="hybridMultilevel"/>
    <w:tmpl w:val="BDCA748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A4B21AE"/>
    <w:multiLevelType w:val="hybridMultilevel"/>
    <w:tmpl w:val="9C9A5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B5C0C74"/>
    <w:multiLevelType w:val="multilevel"/>
    <w:tmpl w:val="F3BCF4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FC12DF"/>
    <w:multiLevelType w:val="hybridMultilevel"/>
    <w:tmpl w:val="0FE2C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85160D"/>
    <w:multiLevelType w:val="hybridMultilevel"/>
    <w:tmpl w:val="5F38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D9253F"/>
    <w:multiLevelType w:val="hybridMultilevel"/>
    <w:tmpl w:val="9B56D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617436"/>
    <w:multiLevelType w:val="hybridMultilevel"/>
    <w:tmpl w:val="19CE3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2514B"/>
    <w:multiLevelType w:val="hybridMultilevel"/>
    <w:tmpl w:val="E19C9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9F25BD"/>
    <w:multiLevelType w:val="multilevel"/>
    <w:tmpl w:val="F3BCF4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CA22FC"/>
    <w:multiLevelType w:val="hybridMultilevel"/>
    <w:tmpl w:val="D5EA2D0A"/>
    <w:lvl w:ilvl="0" w:tplc="35BE40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2A04E0"/>
    <w:multiLevelType w:val="hybridMultilevel"/>
    <w:tmpl w:val="51E4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A631C2"/>
    <w:multiLevelType w:val="hybridMultilevel"/>
    <w:tmpl w:val="B29A37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D928BB"/>
    <w:multiLevelType w:val="hybridMultilevel"/>
    <w:tmpl w:val="97426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06F7B05"/>
    <w:multiLevelType w:val="hybridMultilevel"/>
    <w:tmpl w:val="498848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A40FB7"/>
    <w:multiLevelType w:val="hybridMultilevel"/>
    <w:tmpl w:val="83DE7D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836685E"/>
    <w:multiLevelType w:val="hybridMultilevel"/>
    <w:tmpl w:val="8A960124"/>
    <w:lvl w:ilvl="0" w:tplc="3FE6CD54">
      <w:start w:val="1"/>
      <w:numFmt w:val="decimal"/>
      <w:lvlText w:val="%1)"/>
      <w:lvlJc w:val="left"/>
      <w:pPr>
        <w:ind w:left="720" w:hanging="360"/>
      </w:pPr>
      <w:rPr>
        <w:rFonts w:ascii="SimSun" w:eastAsia="SimSun" w:hAnsi="SimSun" w:cs="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7D47AB"/>
    <w:multiLevelType w:val="hybridMultilevel"/>
    <w:tmpl w:val="7CE6F9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EB636DA"/>
    <w:multiLevelType w:val="hybridMultilevel"/>
    <w:tmpl w:val="82904DFA"/>
    <w:lvl w:ilvl="0" w:tplc="D1067650">
      <w:start w:val="1"/>
      <w:numFmt w:val="lowerRoman"/>
      <w:lvlText w:val="(%1)"/>
      <w:lvlJc w:val="left"/>
      <w:pPr>
        <w:tabs>
          <w:tab w:val="right" w:pos="425"/>
        </w:tabs>
        <w:ind w:left="397" w:hanging="397"/>
      </w:pPr>
      <w:rPr>
        <w:rFonts w:hAnsi="Arial Unicode MS"/>
        <w:caps w:val="0"/>
        <w:smallCaps w:val="0"/>
        <w:strike w:val="0"/>
        <w:dstrike w:val="0"/>
        <w:outline w:val="0"/>
        <w:emboss w:val="0"/>
        <w:imprint w:val="0"/>
        <w:spacing w:val="0"/>
        <w:w w:val="100"/>
        <w:kern w:val="0"/>
        <w:position w:val="0"/>
        <w:highlight w:val="none"/>
        <w:vertAlign w:val="baseline"/>
      </w:rPr>
    </w:lvl>
    <w:lvl w:ilvl="1" w:tplc="6EAC40BC">
      <w:start w:val="1"/>
      <w:numFmt w:val="lowerLetter"/>
      <w:suff w:val="nothing"/>
      <w:lvlText w:val="%2)"/>
      <w:lvlJc w:val="left"/>
      <w:pPr>
        <w:tabs>
          <w:tab w:val="right" w:pos="425"/>
        </w:tabs>
        <w:ind w:left="637" w:hanging="157"/>
      </w:pPr>
      <w:rPr>
        <w:rFonts w:hAnsi="Arial Unicode MS"/>
        <w:caps w:val="0"/>
        <w:smallCaps w:val="0"/>
        <w:strike w:val="0"/>
        <w:dstrike w:val="0"/>
        <w:outline w:val="0"/>
        <w:emboss w:val="0"/>
        <w:imprint w:val="0"/>
        <w:spacing w:val="0"/>
        <w:w w:val="100"/>
        <w:kern w:val="0"/>
        <w:position w:val="0"/>
        <w:highlight w:val="none"/>
        <w:vertAlign w:val="baseline"/>
      </w:rPr>
    </w:lvl>
    <w:lvl w:ilvl="2" w:tplc="CBF65C4C">
      <w:start w:val="1"/>
      <w:numFmt w:val="lowerRoman"/>
      <w:lvlText w:val="%3."/>
      <w:lvlJc w:val="left"/>
      <w:pPr>
        <w:tabs>
          <w:tab w:val="right" w:pos="425"/>
        </w:tabs>
        <w:ind w:left="1117"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5980F0B8">
      <w:start w:val="1"/>
      <w:numFmt w:val="decimal"/>
      <w:suff w:val="nothing"/>
      <w:lvlText w:val="%4."/>
      <w:lvlJc w:val="left"/>
      <w:pPr>
        <w:tabs>
          <w:tab w:val="right" w:pos="425"/>
        </w:tabs>
        <w:ind w:left="1597" w:hanging="157"/>
      </w:pPr>
      <w:rPr>
        <w:rFonts w:hAnsi="Arial Unicode MS"/>
        <w:caps w:val="0"/>
        <w:smallCaps w:val="0"/>
        <w:strike w:val="0"/>
        <w:dstrike w:val="0"/>
        <w:outline w:val="0"/>
        <w:emboss w:val="0"/>
        <w:imprint w:val="0"/>
        <w:spacing w:val="0"/>
        <w:w w:val="100"/>
        <w:kern w:val="0"/>
        <w:position w:val="0"/>
        <w:highlight w:val="none"/>
        <w:vertAlign w:val="baseline"/>
      </w:rPr>
    </w:lvl>
    <w:lvl w:ilvl="4" w:tplc="7B387282">
      <w:start w:val="1"/>
      <w:numFmt w:val="lowerLetter"/>
      <w:suff w:val="nothing"/>
      <w:lvlText w:val="%5)"/>
      <w:lvlJc w:val="left"/>
      <w:pPr>
        <w:tabs>
          <w:tab w:val="right" w:pos="425"/>
        </w:tabs>
        <w:ind w:left="2077" w:hanging="157"/>
      </w:pPr>
      <w:rPr>
        <w:rFonts w:hAnsi="Arial Unicode MS"/>
        <w:caps w:val="0"/>
        <w:smallCaps w:val="0"/>
        <w:strike w:val="0"/>
        <w:dstrike w:val="0"/>
        <w:outline w:val="0"/>
        <w:emboss w:val="0"/>
        <w:imprint w:val="0"/>
        <w:spacing w:val="0"/>
        <w:w w:val="100"/>
        <w:kern w:val="0"/>
        <w:position w:val="0"/>
        <w:highlight w:val="none"/>
        <w:vertAlign w:val="baseline"/>
      </w:rPr>
    </w:lvl>
    <w:lvl w:ilvl="5" w:tplc="6F1C266C">
      <w:start w:val="1"/>
      <w:numFmt w:val="lowerRoman"/>
      <w:lvlText w:val="%6."/>
      <w:lvlJc w:val="left"/>
      <w:pPr>
        <w:tabs>
          <w:tab w:val="right" w:pos="425"/>
        </w:tabs>
        <w:ind w:left="2557"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6D28F6C6">
      <w:start w:val="1"/>
      <w:numFmt w:val="decimal"/>
      <w:suff w:val="nothing"/>
      <w:lvlText w:val="%7."/>
      <w:lvlJc w:val="left"/>
      <w:pPr>
        <w:tabs>
          <w:tab w:val="right" w:pos="425"/>
        </w:tabs>
        <w:ind w:left="3037" w:hanging="157"/>
      </w:pPr>
      <w:rPr>
        <w:rFonts w:hAnsi="Arial Unicode MS"/>
        <w:caps w:val="0"/>
        <w:smallCaps w:val="0"/>
        <w:strike w:val="0"/>
        <w:dstrike w:val="0"/>
        <w:outline w:val="0"/>
        <w:emboss w:val="0"/>
        <w:imprint w:val="0"/>
        <w:spacing w:val="0"/>
        <w:w w:val="100"/>
        <w:kern w:val="0"/>
        <w:position w:val="0"/>
        <w:highlight w:val="none"/>
        <w:vertAlign w:val="baseline"/>
      </w:rPr>
    </w:lvl>
    <w:lvl w:ilvl="7" w:tplc="B0E002E4">
      <w:start w:val="1"/>
      <w:numFmt w:val="lowerLetter"/>
      <w:suff w:val="nothing"/>
      <w:lvlText w:val="%8)"/>
      <w:lvlJc w:val="left"/>
      <w:pPr>
        <w:tabs>
          <w:tab w:val="right" w:pos="425"/>
        </w:tabs>
        <w:ind w:left="3517" w:hanging="157"/>
      </w:pPr>
      <w:rPr>
        <w:rFonts w:hAnsi="Arial Unicode MS"/>
        <w:caps w:val="0"/>
        <w:smallCaps w:val="0"/>
        <w:strike w:val="0"/>
        <w:dstrike w:val="0"/>
        <w:outline w:val="0"/>
        <w:emboss w:val="0"/>
        <w:imprint w:val="0"/>
        <w:spacing w:val="0"/>
        <w:w w:val="100"/>
        <w:kern w:val="0"/>
        <w:position w:val="0"/>
        <w:highlight w:val="none"/>
        <w:vertAlign w:val="baseline"/>
      </w:rPr>
    </w:lvl>
    <w:lvl w:ilvl="8" w:tplc="2F4E2922">
      <w:start w:val="1"/>
      <w:numFmt w:val="lowerRoman"/>
      <w:lvlText w:val="%9."/>
      <w:lvlJc w:val="left"/>
      <w:pPr>
        <w:tabs>
          <w:tab w:val="right" w:pos="425"/>
        </w:tabs>
        <w:ind w:left="3997"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35E5F0A"/>
    <w:multiLevelType w:val="hybridMultilevel"/>
    <w:tmpl w:val="EF1A7BDA"/>
    <w:lvl w:ilvl="0" w:tplc="A5681E8A">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9C5C2A"/>
    <w:multiLevelType w:val="hybridMultilevel"/>
    <w:tmpl w:val="46CC74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F8208A"/>
    <w:multiLevelType w:val="hybridMultilevel"/>
    <w:tmpl w:val="318409D8"/>
    <w:lvl w:ilvl="0" w:tplc="04090001">
      <w:start w:val="1"/>
      <w:numFmt w:val="bullet"/>
      <w:lvlText w:val=""/>
      <w:lvlJc w:val="left"/>
      <w:pPr>
        <w:ind w:left="720" w:hanging="360"/>
      </w:pPr>
      <w:rPr>
        <w:rFonts w:ascii="Symbol" w:hAnsi="Symbo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231D92"/>
    <w:multiLevelType w:val="hybridMultilevel"/>
    <w:tmpl w:val="5DBA0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3F44F5"/>
    <w:multiLevelType w:val="hybridMultilevel"/>
    <w:tmpl w:val="67525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0F6350"/>
    <w:multiLevelType w:val="hybridMultilevel"/>
    <w:tmpl w:val="924AB900"/>
    <w:lvl w:ilvl="0" w:tplc="3024336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7E3667"/>
    <w:multiLevelType w:val="hybridMultilevel"/>
    <w:tmpl w:val="AC468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1F92B35"/>
    <w:multiLevelType w:val="hybridMultilevel"/>
    <w:tmpl w:val="0F4A0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753B13"/>
    <w:multiLevelType w:val="multilevel"/>
    <w:tmpl w:val="F2843F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41C2B72"/>
    <w:multiLevelType w:val="multilevel"/>
    <w:tmpl w:val="E66ECD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44732C99"/>
    <w:multiLevelType w:val="hybridMultilevel"/>
    <w:tmpl w:val="9E64E7E2"/>
    <w:lvl w:ilvl="0" w:tplc="DC7AB0D6">
      <w:start w:val="1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403FEB"/>
    <w:multiLevelType w:val="hybridMultilevel"/>
    <w:tmpl w:val="4E047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68947C3"/>
    <w:multiLevelType w:val="hybridMultilevel"/>
    <w:tmpl w:val="6D108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5408EC"/>
    <w:multiLevelType w:val="hybridMultilevel"/>
    <w:tmpl w:val="1F50CA40"/>
    <w:lvl w:ilvl="0" w:tplc="9B62AB3A">
      <w:start w:val="1"/>
      <w:numFmt w:val="lowerRoman"/>
      <w:lvlText w:val="(%1)"/>
      <w:lvlJc w:val="left"/>
      <w:pPr>
        <w:tabs>
          <w:tab w:val="num" w:pos="425"/>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40580460">
      <w:start w:val="1"/>
      <w:numFmt w:val="lowerLetter"/>
      <w:lvlText w:val="%2)"/>
      <w:lvlJc w:val="left"/>
      <w:pPr>
        <w:tabs>
          <w:tab w:val="right" w:pos="425"/>
          <w:tab w:val="num" w:pos="960"/>
        </w:tabs>
        <w:ind w:left="1255" w:hanging="775"/>
      </w:pPr>
      <w:rPr>
        <w:rFonts w:hAnsi="Arial Unicode MS"/>
        <w:caps w:val="0"/>
        <w:smallCaps w:val="0"/>
        <w:strike w:val="0"/>
        <w:dstrike w:val="0"/>
        <w:outline w:val="0"/>
        <w:emboss w:val="0"/>
        <w:imprint w:val="0"/>
        <w:spacing w:val="0"/>
        <w:w w:val="100"/>
        <w:kern w:val="0"/>
        <w:position w:val="0"/>
        <w:highlight w:val="none"/>
        <w:vertAlign w:val="baseline"/>
      </w:rPr>
    </w:lvl>
    <w:lvl w:ilvl="2" w:tplc="283CCFDA">
      <w:start w:val="1"/>
      <w:numFmt w:val="lowerRoman"/>
      <w:lvlText w:val="%3."/>
      <w:lvlJc w:val="left"/>
      <w:pPr>
        <w:tabs>
          <w:tab w:val="right" w:pos="425"/>
          <w:tab w:val="num" w:pos="1440"/>
        </w:tabs>
        <w:ind w:left="1735" w:hanging="895"/>
      </w:pPr>
      <w:rPr>
        <w:rFonts w:hAnsi="Arial Unicode MS"/>
        <w:caps w:val="0"/>
        <w:smallCaps w:val="0"/>
        <w:strike w:val="0"/>
        <w:dstrike w:val="0"/>
        <w:outline w:val="0"/>
        <w:emboss w:val="0"/>
        <w:imprint w:val="0"/>
        <w:spacing w:val="0"/>
        <w:w w:val="100"/>
        <w:kern w:val="0"/>
        <w:position w:val="0"/>
        <w:highlight w:val="none"/>
        <w:vertAlign w:val="baseline"/>
      </w:rPr>
    </w:lvl>
    <w:lvl w:ilvl="3" w:tplc="8A882124">
      <w:start w:val="1"/>
      <w:numFmt w:val="decimal"/>
      <w:lvlText w:val="%4."/>
      <w:lvlJc w:val="left"/>
      <w:pPr>
        <w:tabs>
          <w:tab w:val="right" w:pos="425"/>
          <w:tab w:val="num" w:pos="1920"/>
        </w:tabs>
        <w:ind w:left="2215" w:hanging="775"/>
      </w:pPr>
      <w:rPr>
        <w:rFonts w:hAnsi="Arial Unicode MS"/>
        <w:caps w:val="0"/>
        <w:smallCaps w:val="0"/>
        <w:strike w:val="0"/>
        <w:dstrike w:val="0"/>
        <w:outline w:val="0"/>
        <w:emboss w:val="0"/>
        <w:imprint w:val="0"/>
        <w:spacing w:val="0"/>
        <w:w w:val="100"/>
        <w:kern w:val="0"/>
        <w:position w:val="0"/>
        <w:highlight w:val="none"/>
        <w:vertAlign w:val="baseline"/>
      </w:rPr>
    </w:lvl>
    <w:lvl w:ilvl="4" w:tplc="D6F6312E">
      <w:start w:val="1"/>
      <w:numFmt w:val="lowerLetter"/>
      <w:lvlText w:val="%5)"/>
      <w:lvlJc w:val="left"/>
      <w:pPr>
        <w:tabs>
          <w:tab w:val="right" w:pos="425"/>
          <w:tab w:val="num" w:pos="2400"/>
        </w:tabs>
        <w:ind w:left="2695" w:hanging="775"/>
      </w:pPr>
      <w:rPr>
        <w:rFonts w:hAnsi="Arial Unicode MS"/>
        <w:caps w:val="0"/>
        <w:smallCaps w:val="0"/>
        <w:strike w:val="0"/>
        <w:dstrike w:val="0"/>
        <w:outline w:val="0"/>
        <w:emboss w:val="0"/>
        <w:imprint w:val="0"/>
        <w:spacing w:val="0"/>
        <w:w w:val="100"/>
        <w:kern w:val="0"/>
        <w:position w:val="0"/>
        <w:highlight w:val="none"/>
        <w:vertAlign w:val="baseline"/>
      </w:rPr>
    </w:lvl>
    <w:lvl w:ilvl="5" w:tplc="29E49908">
      <w:start w:val="1"/>
      <w:numFmt w:val="lowerRoman"/>
      <w:lvlText w:val="%6."/>
      <w:lvlJc w:val="left"/>
      <w:pPr>
        <w:tabs>
          <w:tab w:val="right" w:pos="425"/>
          <w:tab w:val="num" w:pos="2880"/>
        </w:tabs>
        <w:ind w:left="3175" w:hanging="895"/>
      </w:pPr>
      <w:rPr>
        <w:rFonts w:hAnsi="Arial Unicode MS"/>
        <w:caps w:val="0"/>
        <w:smallCaps w:val="0"/>
        <w:strike w:val="0"/>
        <w:dstrike w:val="0"/>
        <w:outline w:val="0"/>
        <w:emboss w:val="0"/>
        <w:imprint w:val="0"/>
        <w:spacing w:val="0"/>
        <w:w w:val="100"/>
        <w:kern w:val="0"/>
        <w:position w:val="0"/>
        <w:highlight w:val="none"/>
        <w:vertAlign w:val="baseline"/>
      </w:rPr>
    </w:lvl>
    <w:lvl w:ilvl="6" w:tplc="5FD2615C">
      <w:start w:val="1"/>
      <w:numFmt w:val="decimal"/>
      <w:lvlText w:val="%7."/>
      <w:lvlJc w:val="left"/>
      <w:pPr>
        <w:tabs>
          <w:tab w:val="right" w:pos="425"/>
          <w:tab w:val="num" w:pos="3360"/>
        </w:tabs>
        <w:ind w:left="3655" w:hanging="775"/>
      </w:pPr>
      <w:rPr>
        <w:rFonts w:hAnsi="Arial Unicode MS"/>
        <w:caps w:val="0"/>
        <w:smallCaps w:val="0"/>
        <w:strike w:val="0"/>
        <w:dstrike w:val="0"/>
        <w:outline w:val="0"/>
        <w:emboss w:val="0"/>
        <w:imprint w:val="0"/>
        <w:spacing w:val="0"/>
        <w:w w:val="100"/>
        <w:kern w:val="0"/>
        <w:position w:val="0"/>
        <w:highlight w:val="none"/>
        <w:vertAlign w:val="baseline"/>
      </w:rPr>
    </w:lvl>
    <w:lvl w:ilvl="7" w:tplc="7B9C8F38">
      <w:start w:val="1"/>
      <w:numFmt w:val="lowerLetter"/>
      <w:lvlText w:val="%8)"/>
      <w:lvlJc w:val="left"/>
      <w:pPr>
        <w:tabs>
          <w:tab w:val="right" w:pos="425"/>
          <w:tab w:val="num" w:pos="3840"/>
        </w:tabs>
        <w:ind w:left="4135" w:hanging="775"/>
      </w:pPr>
      <w:rPr>
        <w:rFonts w:hAnsi="Arial Unicode MS"/>
        <w:caps w:val="0"/>
        <w:smallCaps w:val="0"/>
        <w:strike w:val="0"/>
        <w:dstrike w:val="0"/>
        <w:outline w:val="0"/>
        <w:emboss w:val="0"/>
        <w:imprint w:val="0"/>
        <w:spacing w:val="0"/>
        <w:w w:val="100"/>
        <w:kern w:val="0"/>
        <w:position w:val="0"/>
        <w:highlight w:val="none"/>
        <w:vertAlign w:val="baseline"/>
      </w:rPr>
    </w:lvl>
    <w:lvl w:ilvl="8" w:tplc="DDDE516A">
      <w:start w:val="1"/>
      <w:numFmt w:val="lowerRoman"/>
      <w:lvlText w:val="%9."/>
      <w:lvlJc w:val="left"/>
      <w:pPr>
        <w:tabs>
          <w:tab w:val="right" w:pos="425"/>
          <w:tab w:val="num" w:pos="4320"/>
        </w:tabs>
        <w:ind w:left="4615" w:hanging="8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4DE87DCB"/>
    <w:multiLevelType w:val="hybridMultilevel"/>
    <w:tmpl w:val="48E01B8A"/>
    <w:lvl w:ilvl="0" w:tplc="F5208A46">
      <w:start w:val="1"/>
      <w:numFmt w:val="lowerRoman"/>
      <w:lvlText w:val="(%1)"/>
      <w:lvlJc w:val="left"/>
      <w:pPr>
        <w:tabs>
          <w:tab w:val="right" w:pos="425"/>
        </w:tabs>
        <w:ind w:left="319" w:hanging="319"/>
      </w:pPr>
      <w:rPr>
        <w:rFonts w:hAnsi="Arial Unicode MS"/>
        <w:caps w:val="0"/>
        <w:smallCaps w:val="0"/>
        <w:strike w:val="0"/>
        <w:dstrike w:val="0"/>
        <w:outline w:val="0"/>
        <w:emboss w:val="0"/>
        <w:imprint w:val="0"/>
        <w:spacing w:val="0"/>
        <w:w w:val="100"/>
        <w:kern w:val="0"/>
        <w:position w:val="0"/>
        <w:highlight w:val="none"/>
        <w:vertAlign w:val="baseline"/>
      </w:rPr>
    </w:lvl>
    <w:lvl w:ilvl="1" w:tplc="407A199A">
      <w:start w:val="1"/>
      <w:numFmt w:val="lowerLetter"/>
      <w:lvlText w:val="%2)"/>
      <w:lvlJc w:val="left"/>
      <w:pPr>
        <w:tabs>
          <w:tab w:val="right" w:pos="425"/>
        </w:tabs>
        <w:ind w:left="559" w:hanging="240"/>
      </w:pPr>
      <w:rPr>
        <w:rFonts w:hAnsi="Arial Unicode MS"/>
        <w:caps w:val="0"/>
        <w:smallCaps w:val="0"/>
        <w:strike w:val="0"/>
        <w:dstrike w:val="0"/>
        <w:outline w:val="0"/>
        <w:emboss w:val="0"/>
        <w:imprint w:val="0"/>
        <w:spacing w:val="0"/>
        <w:w w:val="100"/>
        <w:kern w:val="0"/>
        <w:position w:val="0"/>
        <w:highlight w:val="none"/>
        <w:vertAlign w:val="baseline"/>
      </w:rPr>
    </w:lvl>
    <w:lvl w:ilvl="2" w:tplc="A4FE2CB2">
      <w:start w:val="1"/>
      <w:numFmt w:val="lowerRoman"/>
      <w:lvlText w:val="%3."/>
      <w:lvlJc w:val="left"/>
      <w:pPr>
        <w:tabs>
          <w:tab w:val="right" w:pos="425"/>
        </w:tabs>
        <w:ind w:left="1039"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EC2E402C">
      <w:start w:val="1"/>
      <w:numFmt w:val="decimal"/>
      <w:lvlText w:val="%4."/>
      <w:lvlJc w:val="left"/>
      <w:pPr>
        <w:tabs>
          <w:tab w:val="right" w:pos="425"/>
        </w:tabs>
        <w:ind w:left="1519"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4474AB90">
      <w:start w:val="1"/>
      <w:numFmt w:val="lowerLetter"/>
      <w:lvlText w:val="%5)"/>
      <w:lvlJc w:val="left"/>
      <w:pPr>
        <w:tabs>
          <w:tab w:val="right" w:pos="425"/>
        </w:tabs>
        <w:ind w:left="1999" w:hanging="240"/>
      </w:pPr>
      <w:rPr>
        <w:rFonts w:hAnsi="Arial Unicode MS"/>
        <w:caps w:val="0"/>
        <w:smallCaps w:val="0"/>
        <w:strike w:val="0"/>
        <w:dstrike w:val="0"/>
        <w:outline w:val="0"/>
        <w:emboss w:val="0"/>
        <w:imprint w:val="0"/>
        <w:spacing w:val="0"/>
        <w:w w:val="100"/>
        <w:kern w:val="0"/>
        <w:position w:val="0"/>
        <w:highlight w:val="none"/>
        <w:vertAlign w:val="baseline"/>
      </w:rPr>
    </w:lvl>
    <w:lvl w:ilvl="5" w:tplc="2444A49E">
      <w:start w:val="1"/>
      <w:numFmt w:val="lowerRoman"/>
      <w:lvlText w:val="%6."/>
      <w:lvlJc w:val="left"/>
      <w:pPr>
        <w:tabs>
          <w:tab w:val="right" w:pos="425"/>
        </w:tabs>
        <w:ind w:left="2479" w:hanging="199"/>
      </w:pPr>
      <w:rPr>
        <w:rFonts w:hAnsi="Arial Unicode MS"/>
        <w:caps w:val="0"/>
        <w:smallCaps w:val="0"/>
        <w:strike w:val="0"/>
        <w:dstrike w:val="0"/>
        <w:outline w:val="0"/>
        <w:emboss w:val="0"/>
        <w:imprint w:val="0"/>
        <w:spacing w:val="0"/>
        <w:w w:val="100"/>
        <w:kern w:val="0"/>
        <w:position w:val="0"/>
        <w:highlight w:val="none"/>
        <w:vertAlign w:val="baseline"/>
      </w:rPr>
    </w:lvl>
    <w:lvl w:ilvl="6" w:tplc="C42C60EA">
      <w:start w:val="1"/>
      <w:numFmt w:val="decimal"/>
      <w:lvlText w:val="%7."/>
      <w:lvlJc w:val="left"/>
      <w:pPr>
        <w:tabs>
          <w:tab w:val="right" w:pos="425"/>
        </w:tabs>
        <w:ind w:left="2959"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523088CE">
      <w:start w:val="1"/>
      <w:numFmt w:val="lowerLetter"/>
      <w:lvlText w:val="%8)"/>
      <w:lvlJc w:val="left"/>
      <w:pPr>
        <w:tabs>
          <w:tab w:val="right" w:pos="425"/>
        </w:tabs>
        <w:ind w:left="3439" w:hanging="240"/>
      </w:pPr>
      <w:rPr>
        <w:rFonts w:hAnsi="Arial Unicode MS"/>
        <w:caps w:val="0"/>
        <w:smallCaps w:val="0"/>
        <w:strike w:val="0"/>
        <w:dstrike w:val="0"/>
        <w:outline w:val="0"/>
        <w:emboss w:val="0"/>
        <w:imprint w:val="0"/>
        <w:spacing w:val="0"/>
        <w:w w:val="100"/>
        <w:kern w:val="0"/>
        <w:position w:val="0"/>
        <w:highlight w:val="none"/>
        <w:vertAlign w:val="baseline"/>
      </w:rPr>
    </w:lvl>
    <w:lvl w:ilvl="8" w:tplc="DDB633EE">
      <w:start w:val="1"/>
      <w:numFmt w:val="lowerRoman"/>
      <w:lvlText w:val="%9."/>
      <w:lvlJc w:val="left"/>
      <w:pPr>
        <w:tabs>
          <w:tab w:val="right" w:pos="425"/>
        </w:tabs>
        <w:ind w:left="3919" w:hanging="1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54737FF0"/>
    <w:multiLevelType w:val="hybridMultilevel"/>
    <w:tmpl w:val="33022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1A3FC9"/>
    <w:multiLevelType w:val="hybridMultilevel"/>
    <w:tmpl w:val="A81811BA"/>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39" w15:restartNumberingAfterBreak="0">
    <w:nsid w:val="59B4271D"/>
    <w:multiLevelType w:val="hybridMultilevel"/>
    <w:tmpl w:val="AED83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9E20095"/>
    <w:multiLevelType w:val="hybridMultilevel"/>
    <w:tmpl w:val="3EC8C8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5AED740A"/>
    <w:multiLevelType w:val="hybridMultilevel"/>
    <w:tmpl w:val="C42449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B1F087D"/>
    <w:multiLevelType w:val="hybridMultilevel"/>
    <w:tmpl w:val="2C369872"/>
    <w:lvl w:ilvl="0" w:tplc="219A7C0C">
      <w:start w:val="1"/>
      <w:numFmt w:val="lowerRoman"/>
      <w:lvlText w:val="(%1)"/>
      <w:lvlJc w:val="left"/>
      <w:pPr>
        <w:tabs>
          <w:tab w:val="right" w:pos="425"/>
        </w:tabs>
        <w:ind w:left="319" w:hanging="319"/>
      </w:pPr>
      <w:rPr>
        <w:rFonts w:hAnsi="Arial Unicode MS"/>
        <w:caps w:val="0"/>
        <w:smallCaps w:val="0"/>
        <w:strike w:val="0"/>
        <w:dstrike w:val="0"/>
        <w:outline w:val="0"/>
        <w:emboss w:val="0"/>
        <w:imprint w:val="0"/>
        <w:spacing w:val="0"/>
        <w:w w:val="100"/>
        <w:kern w:val="0"/>
        <w:position w:val="0"/>
        <w:highlight w:val="none"/>
        <w:vertAlign w:val="baseline"/>
      </w:rPr>
    </w:lvl>
    <w:lvl w:ilvl="1" w:tplc="5C663E30">
      <w:start w:val="1"/>
      <w:numFmt w:val="lowerLetter"/>
      <w:lvlText w:val="%2)"/>
      <w:lvlJc w:val="left"/>
      <w:pPr>
        <w:tabs>
          <w:tab w:val="right" w:pos="425"/>
        </w:tabs>
        <w:ind w:left="559" w:hanging="240"/>
      </w:pPr>
      <w:rPr>
        <w:rFonts w:hAnsi="Arial Unicode MS"/>
        <w:caps w:val="0"/>
        <w:smallCaps w:val="0"/>
        <w:strike w:val="0"/>
        <w:dstrike w:val="0"/>
        <w:outline w:val="0"/>
        <w:emboss w:val="0"/>
        <w:imprint w:val="0"/>
        <w:spacing w:val="0"/>
        <w:w w:val="100"/>
        <w:kern w:val="0"/>
        <w:position w:val="0"/>
        <w:highlight w:val="none"/>
        <w:vertAlign w:val="baseline"/>
      </w:rPr>
    </w:lvl>
    <w:lvl w:ilvl="2" w:tplc="24728F6A">
      <w:start w:val="1"/>
      <w:numFmt w:val="lowerRoman"/>
      <w:lvlText w:val="%3."/>
      <w:lvlJc w:val="left"/>
      <w:pPr>
        <w:tabs>
          <w:tab w:val="right" w:pos="425"/>
        </w:tabs>
        <w:ind w:left="1039"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7DEE89EA">
      <w:start w:val="1"/>
      <w:numFmt w:val="decimal"/>
      <w:lvlText w:val="%4."/>
      <w:lvlJc w:val="left"/>
      <w:pPr>
        <w:tabs>
          <w:tab w:val="right" w:pos="425"/>
        </w:tabs>
        <w:ind w:left="1519"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3FF2AD6E">
      <w:start w:val="1"/>
      <w:numFmt w:val="lowerLetter"/>
      <w:lvlText w:val="%5)"/>
      <w:lvlJc w:val="left"/>
      <w:pPr>
        <w:tabs>
          <w:tab w:val="right" w:pos="425"/>
        </w:tabs>
        <w:ind w:left="1999" w:hanging="240"/>
      </w:pPr>
      <w:rPr>
        <w:rFonts w:hAnsi="Arial Unicode MS"/>
        <w:caps w:val="0"/>
        <w:smallCaps w:val="0"/>
        <w:strike w:val="0"/>
        <w:dstrike w:val="0"/>
        <w:outline w:val="0"/>
        <w:emboss w:val="0"/>
        <w:imprint w:val="0"/>
        <w:spacing w:val="0"/>
        <w:w w:val="100"/>
        <w:kern w:val="0"/>
        <w:position w:val="0"/>
        <w:highlight w:val="none"/>
        <w:vertAlign w:val="baseline"/>
      </w:rPr>
    </w:lvl>
    <w:lvl w:ilvl="5" w:tplc="03E2593E">
      <w:start w:val="1"/>
      <w:numFmt w:val="lowerRoman"/>
      <w:lvlText w:val="%6."/>
      <w:lvlJc w:val="left"/>
      <w:pPr>
        <w:tabs>
          <w:tab w:val="right" w:pos="425"/>
        </w:tabs>
        <w:ind w:left="2479" w:hanging="199"/>
      </w:pPr>
      <w:rPr>
        <w:rFonts w:hAnsi="Arial Unicode MS"/>
        <w:caps w:val="0"/>
        <w:smallCaps w:val="0"/>
        <w:strike w:val="0"/>
        <w:dstrike w:val="0"/>
        <w:outline w:val="0"/>
        <w:emboss w:val="0"/>
        <w:imprint w:val="0"/>
        <w:spacing w:val="0"/>
        <w:w w:val="100"/>
        <w:kern w:val="0"/>
        <w:position w:val="0"/>
        <w:highlight w:val="none"/>
        <w:vertAlign w:val="baseline"/>
      </w:rPr>
    </w:lvl>
    <w:lvl w:ilvl="6" w:tplc="008EA2A4">
      <w:start w:val="1"/>
      <w:numFmt w:val="decimal"/>
      <w:lvlText w:val="%7."/>
      <w:lvlJc w:val="left"/>
      <w:pPr>
        <w:tabs>
          <w:tab w:val="right" w:pos="425"/>
        </w:tabs>
        <w:ind w:left="2959"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DF4ADB24">
      <w:start w:val="1"/>
      <w:numFmt w:val="lowerLetter"/>
      <w:lvlText w:val="%8)"/>
      <w:lvlJc w:val="left"/>
      <w:pPr>
        <w:tabs>
          <w:tab w:val="right" w:pos="425"/>
        </w:tabs>
        <w:ind w:left="3439" w:hanging="240"/>
      </w:pPr>
      <w:rPr>
        <w:rFonts w:hAnsi="Arial Unicode MS"/>
        <w:caps w:val="0"/>
        <w:smallCaps w:val="0"/>
        <w:strike w:val="0"/>
        <w:dstrike w:val="0"/>
        <w:outline w:val="0"/>
        <w:emboss w:val="0"/>
        <w:imprint w:val="0"/>
        <w:spacing w:val="0"/>
        <w:w w:val="100"/>
        <w:kern w:val="0"/>
        <w:position w:val="0"/>
        <w:highlight w:val="none"/>
        <w:vertAlign w:val="baseline"/>
      </w:rPr>
    </w:lvl>
    <w:lvl w:ilvl="8" w:tplc="8F647E3E">
      <w:start w:val="1"/>
      <w:numFmt w:val="lowerRoman"/>
      <w:lvlText w:val="%9."/>
      <w:lvlJc w:val="left"/>
      <w:pPr>
        <w:tabs>
          <w:tab w:val="right" w:pos="425"/>
        </w:tabs>
        <w:ind w:left="3919" w:hanging="1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5C3649D6"/>
    <w:multiLevelType w:val="hybridMultilevel"/>
    <w:tmpl w:val="BB6E209A"/>
    <w:lvl w:ilvl="0" w:tplc="08090001">
      <w:start w:val="1"/>
      <w:numFmt w:val="bullet"/>
      <w:lvlText w:val=""/>
      <w:lvlJc w:val="left"/>
      <w:pPr>
        <w:tabs>
          <w:tab w:val="right" w:pos="425"/>
        </w:tabs>
        <w:ind w:left="420" w:hanging="420"/>
      </w:pPr>
      <w:rPr>
        <w:rFonts w:ascii="Symbol" w:hAnsi="Symbol" w:hint="default"/>
        <w:caps w:val="0"/>
        <w:smallCaps w:val="0"/>
        <w:strike w:val="0"/>
        <w:dstrike w:val="0"/>
        <w:outline w:val="0"/>
        <w:emboss w:val="0"/>
        <w:imprint w:val="0"/>
        <w:spacing w:val="0"/>
        <w:w w:val="100"/>
        <w:kern w:val="0"/>
        <w:position w:val="0"/>
        <w:highlight w:val="none"/>
        <w:vertAlign w:val="baseline"/>
      </w:rPr>
    </w:lvl>
    <w:lvl w:ilvl="1" w:tplc="0D7EDD08">
      <w:start w:val="1"/>
      <w:numFmt w:val="lowerLetter"/>
      <w:lvlText w:val="%2)"/>
      <w:lvlJc w:val="left"/>
      <w:pPr>
        <w:tabs>
          <w:tab w:val="right" w:pos="425"/>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0602B68A">
      <w:start w:val="1"/>
      <w:numFmt w:val="lowerRoman"/>
      <w:lvlText w:val="%3."/>
      <w:lvlJc w:val="left"/>
      <w:pPr>
        <w:tabs>
          <w:tab w:val="right" w:pos="425"/>
        </w:tabs>
        <w:ind w:left="1260" w:hanging="540"/>
      </w:pPr>
      <w:rPr>
        <w:rFonts w:hAnsi="Arial Unicode MS"/>
        <w:caps w:val="0"/>
        <w:smallCaps w:val="0"/>
        <w:strike w:val="0"/>
        <w:dstrike w:val="0"/>
        <w:outline w:val="0"/>
        <w:emboss w:val="0"/>
        <w:imprint w:val="0"/>
        <w:spacing w:val="0"/>
        <w:w w:val="100"/>
        <w:kern w:val="0"/>
        <w:position w:val="0"/>
        <w:highlight w:val="none"/>
        <w:vertAlign w:val="baseline"/>
      </w:rPr>
    </w:lvl>
    <w:lvl w:ilvl="3" w:tplc="5EEC1F80">
      <w:start w:val="1"/>
      <w:numFmt w:val="decimal"/>
      <w:lvlText w:val="%4."/>
      <w:lvlJc w:val="left"/>
      <w:pPr>
        <w:tabs>
          <w:tab w:val="right" w:pos="425"/>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C116150A">
      <w:start w:val="1"/>
      <w:numFmt w:val="lowerLetter"/>
      <w:lvlText w:val="%5)"/>
      <w:lvlJc w:val="left"/>
      <w:pPr>
        <w:tabs>
          <w:tab w:val="right" w:pos="425"/>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9142F2CC">
      <w:start w:val="1"/>
      <w:numFmt w:val="lowerRoman"/>
      <w:lvlText w:val="%6."/>
      <w:lvlJc w:val="left"/>
      <w:pPr>
        <w:tabs>
          <w:tab w:val="right" w:pos="425"/>
        </w:tabs>
        <w:ind w:left="2520" w:hanging="540"/>
      </w:pPr>
      <w:rPr>
        <w:rFonts w:hAnsi="Arial Unicode MS"/>
        <w:caps w:val="0"/>
        <w:smallCaps w:val="0"/>
        <w:strike w:val="0"/>
        <w:dstrike w:val="0"/>
        <w:outline w:val="0"/>
        <w:emboss w:val="0"/>
        <w:imprint w:val="0"/>
        <w:spacing w:val="0"/>
        <w:w w:val="100"/>
        <w:kern w:val="0"/>
        <w:position w:val="0"/>
        <w:highlight w:val="none"/>
        <w:vertAlign w:val="baseline"/>
      </w:rPr>
    </w:lvl>
    <w:lvl w:ilvl="6" w:tplc="47AE5DA0">
      <w:start w:val="1"/>
      <w:numFmt w:val="decimal"/>
      <w:lvlText w:val="%7."/>
      <w:lvlJc w:val="left"/>
      <w:pPr>
        <w:tabs>
          <w:tab w:val="right" w:pos="425"/>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30940404">
      <w:start w:val="1"/>
      <w:numFmt w:val="lowerLetter"/>
      <w:lvlText w:val="%8)"/>
      <w:lvlJc w:val="left"/>
      <w:pPr>
        <w:tabs>
          <w:tab w:val="right" w:pos="425"/>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68367402">
      <w:start w:val="1"/>
      <w:numFmt w:val="lowerRoman"/>
      <w:lvlText w:val="%9."/>
      <w:lvlJc w:val="left"/>
      <w:pPr>
        <w:tabs>
          <w:tab w:val="right" w:pos="425"/>
        </w:tabs>
        <w:ind w:left="3780" w:hanging="5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5E2F04AE"/>
    <w:multiLevelType w:val="hybridMultilevel"/>
    <w:tmpl w:val="BFDE35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FD82388"/>
    <w:multiLevelType w:val="hybridMultilevel"/>
    <w:tmpl w:val="80C2F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19601FC"/>
    <w:multiLevelType w:val="hybridMultilevel"/>
    <w:tmpl w:val="7B0AA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3DE7F97"/>
    <w:multiLevelType w:val="hybridMultilevel"/>
    <w:tmpl w:val="4808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D1B61E6"/>
    <w:multiLevelType w:val="hybridMultilevel"/>
    <w:tmpl w:val="A0EE3A06"/>
    <w:lvl w:ilvl="0" w:tplc="E6E4787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F403ED9"/>
    <w:multiLevelType w:val="hybridMultilevel"/>
    <w:tmpl w:val="9452B6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B345D87"/>
    <w:multiLevelType w:val="hybridMultilevel"/>
    <w:tmpl w:val="C8FCF12E"/>
    <w:lvl w:ilvl="0" w:tplc="3716AD9C">
      <w:start w:val="1"/>
      <w:numFmt w:val="decimal"/>
      <w:lvlText w:val="%1."/>
      <w:lvlJc w:val="left"/>
      <w:pPr>
        <w:ind w:left="720" w:hanging="360"/>
      </w:pPr>
      <w:rPr>
        <w:rFonts w:asciiTheme="minorHAnsi" w:eastAsia="Calibri" w:hAnsiTheme="minorHAnsi" w:cstheme="minorHAns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C1A521C"/>
    <w:multiLevelType w:val="hybridMultilevel"/>
    <w:tmpl w:val="B07C1CF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2" w15:restartNumberingAfterBreak="0">
    <w:nsid w:val="7CF87C5A"/>
    <w:multiLevelType w:val="hybridMultilevel"/>
    <w:tmpl w:val="BE5092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F343CD9"/>
    <w:multiLevelType w:val="hybridMultilevel"/>
    <w:tmpl w:val="2704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49"/>
  </w:num>
  <w:num w:numId="4">
    <w:abstractNumId w:val="24"/>
  </w:num>
  <w:num w:numId="5">
    <w:abstractNumId w:val="6"/>
  </w:num>
  <w:num w:numId="6">
    <w:abstractNumId w:val="12"/>
  </w:num>
  <w:num w:numId="7">
    <w:abstractNumId w:val="33"/>
  </w:num>
  <w:num w:numId="8">
    <w:abstractNumId w:val="34"/>
  </w:num>
  <w:num w:numId="9">
    <w:abstractNumId w:val="45"/>
  </w:num>
  <w:num w:numId="10">
    <w:abstractNumId w:val="30"/>
  </w:num>
  <w:num w:numId="11">
    <w:abstractNumId w:val="8"/>
  </w:num>
  <w:num w:numId="12">
    <w:abstractNumId w:val="38"/>
  </w:num>
  <w:num w:numId="13">
    <w:abstractNumId w:val="16"/>
  </w:num>
  <w:num w:numId="14">
    <w:abstractNumId w:val="39"/>
  </w:num>
  <w:num w:numId="15">
    <w:abstractNumId w:val="48"/>
  </w:num>
  <w:num w:numId="16">
    <w:abstractNumId w:val="50"/>
  </w:num>
  <w:num w:numId="17">
    <w:abstractNumId w:val="29"/>
  </w:num>
  <w:num w:numId="18">
    <w:abstractNumId w:val="25"/>
  </w:num>
  <w:num w:numId="19">
    <w:abstractNumId w:val="1"/>
  </w:num>
  <w:num w:numId="20">
    <w:abstractNumId w:val="5"/>
  </w:num>
  <w:num w:numId="21">
    <w:abstractNumId w:val="9"/>
  </w:num>
  <w:num w:numId="22">
    <w:abstractNumId w:val="36"/>
  </w:num>
  <w:num w:numId="23">
    <w:abstractNumId w:val="21"/>
  </w:num>
  <w:num w:numId="24">
    <w:abstractNumId w:val="43"/>
  </w:num>
  <w:num w:numId="25">
    <w:abstractNumId w:val="3"/>
  </w:num>
  <w:num w:numId="26">
    <w:abstractNumId w:val="35"/>
  </w:num>
  <w:num w:numId="27">
    <w:abstractNumId w:val="42"/>
  </w:num>
  <w:num w:numId="28">
    <w:abstractNumId w:val="22"/>
  </w:num>
  <w:num w:numId="29">
    <w:abstractNumId w:val="7"/>
  </w:num>
  <w:num w:numId="30">
    <w:abstractNumId w:val="31"/>
  </w:num>
  <w:num w:numId="31">
    <w:abstractNumId w:val="46"/>
  </w:num>
  <w:num w:numId="32">
    <w:abstractNumId w:val="18"/>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num>
  <w:num w:numId="35">
    <w:abstractNumId w:val="32"/>
  </w:num>
  <w:num w:numId="36">
    <w:abstractNumId w:val="0"/>
  </w:num>
  <w:num w:numId="37">
    <w:abstractNumId w:val="53"/>
  </w:num>
  <w:num w:numId="38">
    <w:abstractNumId w:val="4"/>
  </w:num>
  <w:num w:numId="39">
    <w:abstractNumId w:val="40"/>
  </w:num>
  <w:num w:numId="40">
    <w:abstractNumId w:val="23"/>
  </w:num>
  <w:num w:numId="41">
    <w:abstractNumId w:val="41"/>
  </w:num>
  <w:num w:numId="42">
    <w:abstractNumId w:val="52"/>
  </w:num>
  <w:num w:numId="43">
    <w:abstractNumId w:val="44"/>
  </w:num>
  <w:num w:numId="44">
    <w:abstractNumId w:val="15"/>
  </w:num>
  <w:num w:numId="45">
    <w:abstractNumId w:val="27"/>
  </w:num>
  <w:num w:numId="46">
    <w:abstractNumId w:val="26"/>
  </w:num>
  <w:num w:numId="47">
    <w:abstractNumId w:val="10"/>
  </w:num>
  <w:num w:numId="48">
    <w:abstractNumId w:val="47"/>
  </w:num>
  <w:num w:numId="49">
    <w:abstractNumId w:val="17"/>
  </w:num>
  <w:num w:numId="50">
    <w:abstractNumId w:val="13"/>
  </w:num>
  <w:num w:numId="51">
    <w:abstractNumId w:val="19"/>
  </w:num>
  <w:num w:numId="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4"/>
  </w:num>
  <w:num w:numId="54">
    <w:abstractNumId w:val="37"/>
  </w:num>
  <w:num w:numId="55">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924"/>
    <w:rsid w:val="00001C0F"/>
    <w:rsid w:val="00001F68"/>
    <w:rsid w:val="000020A5"/>
    <w:rsid w:val="0000471F"/>
    <w:rsid w:val="00005BCC"/>
    <w:rsid w:val="00010A68"/>
    <w:rsid w:val="00010E3D"/>
    <w:rsid w:val="000119D9"/>
    <w:rsid w:val="00012085"/>
    <w:rsid w:val="00012B94"/>
    <w:rsid w:val="00012D1C"/>
    <w:rsid w:val="0001460C"/>
    <w:rsid w:val="00016221"/>
    <w:rsid w:val="00016F53"/>
    <w:rsid w:val="000201F7"/>
    <w:rsid w:val="000213B6"/>
    <w:rsid w:val="000235B1"/>
    <w:rsid w:val="000310BD"/>
    <w:rsid w:val="00031B84"/>
    <w:rsid w:val="00033489"/>
    <w:rsid w:val="00034F7B"/>
    <w:rsid w:val="000356DE"/>
    <w:rsid w:val="00040333"/>
    <w:rsid w:val="000407C7"/>
    <w:rsid w:val="00041570"/>
    <w:rsid w:val="00042DFE"/>
    <w:rsid w:val="0004494A"/>
    <w:rsid w:val="0004508A"/>
    <w:rsid w:val="00045D71"/>
    <w:rsid w:val="00047125"/>
    <w:rsid w:val="00051C7E"/>
    <w:rsid w:val="00051D90"/>
    <w:rsid w:val="00054550"/>
    <w:rsid w:val="000605C2"/>
    <w:rsid w:val="00060C1C"/>
    <w:rsid w:val="00061D03"/>
    <w:rsid w:val="00062BA6"/>
    <w:rsid w:val="00063B6C"/>
    <w:rsid w:val="000656CB"/>
    <w:rsid w:val="00066F0D"/>
    <w:rsid w:val="00070B68"/>
    <w:rsid w:val="00074AC3"/>
    <w:rsid w:val="000763B2"/>
    <w:rsid w:val="00076A33"/>
    <w:rsid w:val="0007711F"/>
    <w:rsid w:val="00087399"/>
    <w:rsid w:val="00092088"/>
    <w:rsid w:val="00092AE3"/>
    <w:rsid w:val="0009363F"/>
    <w:rsid w:val="0009633A"/>
    <w:rsid w:val="000A1149"/>
    <w:rsid w:val="000A207A"/>
    <w:rsid w:val="000A2716"/>
    <w:rsid w:val="000B08D8"/>
    <w:rsid w:val="000B3298"/>
    <w:rsid w:val="000D053C"/>
    <w:rsid w:val="000D3981"/>
    <w:rsid w:val="000D419A"/>
    <w:rsid w:val="000D644B"/>
    <w:rsid w:val="000E0782"/>
    <w:rsid w:val="000E1DC7"/>
    <w:rsid w:val="000E3F1E"/>
    <w:rsid w:val="000E5D96"/>
    <w:rsid w:val="000E7228"/>
    <w:rsid w:val="000F1588"/>
    <w:rsid w:val="000F1D64"/>
    <w:rsid w:val="000F2474"/>
    <w:rsid w:val="000F6385"/>
    <w:rsid w:val="000F7383"/>
    <w:rsid w:val="000F751E"/>
    <w:rsid w:val="000F7891"/>
    <w:rsid w:val="000F7BD8"/>
    <w:rsid w:val="00100BA9"/>
    <w:rsid w:val="00103762"/>
    <w:rsid w:val="00104740"/>
    <w:rsid w:val="00106474"/>
    <w:rsid w:val="00110C18"/>
    <w:rsid w:val="00113E9C"/>
    <w:rsid w:val="0011418D"/>
    <w:rsid w:val="0011548F"/>
    <w:rsid w:val="00116C48"/>
    <w:rsid w:val="00117DB5"/>
    <w:rsid w:val="00120DF6"/>
    <w:rsid w:val="001228EB"/>
    <w:rsid w:val="00122941"/>
    <w:rsid w:val="00122E38"/>
    <w:rsid w:val="00127F05"/>
    <w:rsid w:val="00131DF8"/>
    <w:rsid w:val="00132101"/>
    <w:rsid w:val="00134142"/>
    <w:rsid w:val="0014067B"/>
    <w:rsid w:val="001407C5"/>
    <w:rsid w:val="0014169F"/>
    <w:rsid w:val="00143893"/>
    <w:rsid w:val="001438ED"/>
    <w:rsid w:val="00152D1B"/>
    <w:rsid w:val="001544A4"/>
    <w:rsid w:val="00155A07"/>
    <w:rsid w:val="001570FC"/>
    <w:rsid w:val="0016188D"/>
    <w:rsid w:val="00164F1E"/>
    <w:rsid w:val="00167637"/>
    <w:rsid w:val="00173341"/>
    <w:rsid w:val="00174B6D"/>
    <w:rsid w:val="001775DB"/>
    <w:rsid w:val="00182F0E"/>
    <w:rsid w:val="00184578"/>
    <w:rsid w:val="001850A7"/>
    <w:rsid w:val="00185450"/>
    <w:rsid w:val="001865E1"/>
    <w:rsid w:val="00187750"/>
    <w:rsid w:val="001900C7"/>
    <w:rsid w:val="001923EC"/>
    <w:rsid w:val="00193340"/>
    <w:rsid w:val="00193959"/>
    <w:rsid w:val="0019498F"/>
    <w:rsid w:val="0019617B"/>
    <w:rsid w:val="00196A27"/>
    <w:rsid w:val="00196F85"/>
    <w:rsid w:val="001A1795"/>
    <w:rsid w:val="001A254D"/>
    <w:rsid w:val="001A4B4C"/>
    <w:rsid w:val="001A5C97"/>
    <w:rsid w:val="001B08D1"/>
    <w:rsid w:val="001B1711"/>
    <w:rsid w:val="001B325E"/>
    <w:rsid w:val="001B43A6"/>
    <w:rsid w:val="001B4AA7"/>
    <w:rsid w:val="001C351C"/>
    <w:rsid w:val="001C3E64"/>
    <w:rsid w:val="001C60B6"/>
    <w:rsid w:val="001C786D"/>
    <w:rsid w:val="001D0693"/>
    <w:rsid w:val="001D1598"/>
    <w:rsid w:val="001D325B"/>
    <w:rsid w:val="001D4370"/>
    <w:rsid w:val="001D43AC"/>
    <w:rsid w:val="001D468E"/>
    <w:rsid w:val="001D7378"/>
    <w:rsid w:val="001D744D"/>
    <w:rsid w:val="001E0C4C"/>
    <w:rsid w:val="001E18E1"/>
    <w:rsid w:val="001E66D7"/>
    <w:rsid w:val="001F0BDD"/>
    <w:rsid w:val="001F23F1"/>
    <w:rsid w:val="001F41E1"/>
    <w:rsid w:val="001F63F1"/>
    <w:rsid w:val="001F6DE9"/>
    <w:rsid w:val="001F79C2"/>
    <w:rsid w:val="00201F6F"/>
    <w:rsid w:val="002041D6"/>
    <w:rsid w:val="0020431F"/>
    <w:rsid w:val="00206AD5"/>
    <w:rsid w:val="0020726C"/>
    <w:rsid w:val="00207FE7"/>
    <w:rsid w:val="0021083D"/>
    <w:rsid w:val="00210C24"/>
    <w:rsid w:val="00215369"/>
    <w:rsid w:val="00215864"/>
    <w:rsid w:val="00216172"/>
    <w:rsid w:val="00216196"/>
    <w:rsid w:val="00216252"/>
    <w:rsid w:val="0021794B"/>
    <w:rsid w:val="002204E1"/>
    <w:rsid w:val="0022151C"/>
    <w:rsid w:val="00221CA9"/>
    <w:rsid w:val="0022214C"/>
    <w:rsid w:val="00222257"/>
    <w:rsid w:val="002242B5"/>
    <w:rsid w:val="0022568F"/>
    <w:rsid w:val="00226E48"/>
    <w:rsid w:val="002273F9"/>
    <w:rsid w:val="002318CE"/>
    <w:rsid w:val="002320BD"/>
    <w:rsid w:val="002335B3"/>
    <w:rsid w:val="00234592"/>
    <w:rsid w:val="00235926"/>
    <w:rsid w:val="00235A66"/>
    <w:rsid w:val="00236907"/>
    <w:rsid w:val="00240249"/>
    <w:rsid w:val="002450F8"/>
    <w:rsid w:val="00247837"/>
    <w:rsid w:val="00250752"/>
    <w:rsid w:val="00251216"/>
    <w:rsid w:val="002526FD"/>
    <w:rsid w:val="00253CD3"/>
    <w:rsid w:val="002547C3"/>
    <w:rsid w:val="00255F01"/>
    <w:rsid w:val="002560EC"/>
    <w:rsid w:val="002561B9"/>
    <w:rsid w:val="002566ED"/>
    <w:rsid w:val="00261397"/>
    <w:rsid w:val="002614A9"/>
    <w:rsid w:val="00261E5C"/>
    <w:rsid w:val="00262C45"/>
    <w:rsid w:val="00264021"/>
    <w:rsid w:val="0026433D"/>
    <w:rsid w:val="00265007"/>
    <w:rsid w:val="00273529"/>
    <w:rsid w:val="00274C13"/>
    <w:rsid w:val="00274DC2"/>
    <w:rsid w:val="0027561D"/>
    <w:rsid w:val="0028041B"/>
    <w:rsid w:val="00280FF8"/>
    <w:rsid w:val="00281223"/>
    <w:rsid w:val="00282114"/>
    <w:rsid w:val="00284144"/>
    <w:rsid w:val="002845AD"/>
    <w:rsid w:val="00285BAF"/>
    <w:rsid w:val="0029266A"/>
    <w:rsid w:val="00292BB3"/>
    <w:rsid w:val="00292DF0"/>
    <w:rsid w:val="002938DB"/>
    <w:rsid w:val="0029589C"/>
    <w:rsid w:val="002970A9"/>
    <w:rsid w:val="00297A86"/>
    <w:rsid w:val="002A39E6"/>
    <w:rsid w:val="002A3E5B"/>
    <w:rsid w:val="002A568A"/>
    <w:rsid w:val="002A5D00"/>
    <w:rsid w:val="002A708A"/>
    <w:rsid w:val="002A7C2E"/>
    <w:rsid w:val="002B0F67"/>
    <w:rsid w:val="002B116A"/>
    <w:rsid w:val="002B15AC"/>
    <w:rsid w:val="002B2310"/>
    <w:rsid w:val="002B2336"/>
    <w:rsid w:val="002B53C5"/>
    <w:rsid w:val="002C04ED"/>
    <w:rsid w:val="002C084E"/>
    <w:rsid w:val="002C137D"/>
    <w:rsid w:val="002C469C"/>
    <w:rsid w:val="002C65FD"/>
    <w:rsid w:val="002C6F73"/>
    <w:rsid w:val="002C6FD8"/>
    <w:rsid w:val="002D0A62"/>
    <w:rsid w:val="002D1159"/>
    <w:rsid w:val="002D24F1"/>
    <w:rsid w:val="002E2005"/>
    <w:rsid w:val="002E2904"/>
    <w:rsid w:val="002E4113"/>
    <w:rsid w:val="002E6792"/>
    <w:rsid w:val="002F2729"/>
    <w:rsid w:val="002F39F0"/>
    <w:rsid w:val="002F4035"/>
    <w:rsid w:val="002F4141"/>
    <w:rsid w:val="002F50C8"/>
    <w:rsid w:val="002F5213"/>
    <w:rsid w:val="002F7500"/>
    <w:rsid w:val="00301C29"/>
    <w:rsid w:val="00301DF1"/>
    <w:rsid w:val="003021F8"/>
    <w:rsid w:val="00302E47"/>
    <w:rsid w:val="00305DF4"/>
    <w:rsid w:val="0031057D"/>
    <w:rsid w:val="0031091E"/>
    <w:rsid w:val="00312648"/>
    <w:rsid w:val="00313AFF"/>
    <w:rsid w:val="00314897"/>
    <w:rsid w:val="00315DE6"/>
    <w:rsid w:val="00317BC1"/>
    <w:rsid w:val="00317EB4"/>
    <w:rsid w:val="00321475"/>
    <w:rsid w:val="00323248"/>
    <w:rsid w:val="003240EC"/>
    <w:rsid w:val="0032589F"/>
    <w:rsid w:val="00326E7B"/>
    <w:rsid w:val="003344AD"/>
    <w:rsid w:val="00341C85"/>
    <w:rsid w:val="00341CCC"/>
    <w:rsid w:val="00342604"/>
    <w:rsid w:val="003434EE"/>
    <w:rsid w:val="003442C3"/>
    <w:rsid w:val="0034736C"/>
    <w:rsid w:val="00347EC2"/>
    <w:rsid w:val="003509CE"/>
    <w:rsid w:val="00351735"/>
    <w:rsid w:val="00351BAD"/>
    <w:rsid w:val="003552F6"/>
    <w:rsid w:val="00356BDE"/>
    <w:rsid w:val="0036016E"/>
    <w:rsid w:val="00360CE9"/>
    <w:rsid w:val="00370DED"/>
    <w:rsid w:val="003720D5"/>
    <w:rsid w:val="003745EE"/>
    <w:rsid w:val="00374C6D"/>
    <w:rsid w:val="00375CD6"/>
    <w:rsid w:val="00375DA9"/>
    <w:rsid w:val="00376520"/>
    <w:rsid w:val="003812E0"/>
    <w:rsid w:val="00381693"/>
    <w:rsid w:val="00387004"/>
    <w:rsid w:val="003877E0"/>
    <w:rsid w:val="003908D8"/>
    <w:rsid w:val="00393304"/>
    <w:rsid w:val="00393F4F"/>
    <w:rsid w:val="003947B7"/>
    <w:rsid w:val="00394985"/>
    <w:rsid w:val="00394CD0"/>
    <w:rsid w:val="00394F97"/>
    <w:rsid w:val="003967C7"/>
    <w:rsid w:val="003A642B"/>
    <w:rsid w:val="003A663A"/>
    <w:rsid w:val="003A6FE3"/>
    <w:rsid w:val="003B0604"/>
    <w:rsid w:val="003B2083"/>
    <w:rsid w:val="003B2583"/>
    <w:rsid w:val="003B33DE"/>
    <w:rsid w:val="003B37A0"/>
    <w:rsid w:val="003B3C4A"/>
    <w:rsid w:val="003B5789"/>
    <w:rsid w:val="003C05EE"/>
    <w:rsid w:val="003C2CBD"/>
    <w:rsid w:val="003C3E65"/>
    <w:rsid w:val="003C5C42"/>
    <w:rsid w:val="003C71D2"/>
    <w:rsid w:val="003C7DEC"/>
    <w:rsid w:val="003D0A1F"/>
    <w:rsid w:val="003D1119"/>
    <w:rsid w:val="003D130D"/>
    <w:rsid w:val="003D22C6"/>
    <w:rsid w:val="003D2C5A"/>
    <w:rsid w:val="003D6CE9"/>
    <w:rsid w:val="003D6D48"/>
    <w:rsid w:val="003D6E55"/>
    <w:rsid w:val="003E0C5D"/>
    <w:rsid w:val="003E100B"/>
    <w:rsid w:val="003E2E6D"/>
    <w:rsid w:val="003E36FA"/>
    <w:rsid w:val="003E6A23"/>
    <w:rsid w:val="003E72FA"/>
    <w:rsid w:val="003F24DA"/>
    <w:rsid w:val="003F3433"/>
    <w:rsid w:val="003F3B98"/>
    <w:rsid w:val="003F6078"/>
    <w:rsid w:val="003F6E59"/>
    <w:rsid w:val="00401154"/>
    <w:rsid w:val="00401627"/>
    <w:rsid w:val="00403ABB"/>
    <w:rsid w:val="004065A5"/>
    <w:rsid w:val="00406EB9"/>
    <w:rsid w:val="00407D23"/>
    <w:rsid w:val="00410C3F"/>
    <w:rsid w:val="004128EA"/>
    <w:rsid w:val="00412DBC"/>
    <w:rsid w:val="00414B56"/>
    <w:rsid w:val="00414D8E"/>
    <w:rsid w:val="00422668"/>
    <w:rsid w:val="00425420"/>
    <w:rsid w:val="00425CDA"/>
    <w:rsid w:val="00426EA5"/>
    <w:rsid w:val="00430384"/>
    <w:rsid w:val="004303EF"/>
    <w:rsid w:val="004307AA"/>
    <w:rsid w:val="00434B70"/>
    <w:rsid w:val="00435987"/>
    <w:rsid w:val="004361E1"/>
    <w:rsid w:val="00436D45"/>
    <w:rsid w:val="0044053D"/>
    <w:rsid w:val="0044334E"/>
    <w:rsid w:val="00447C3E"/>
    <w:rsid w:val="0045147A"/>
    <w:rsid w:val="0045522A"/>
    <w:rsid w:val="004624DD"/>
    <w:rsid w:val="00464CD2"/>
    <w:rsid w:val="004654F0"/>
    <w:rsid w:val="00466BD0"/>
    <w:rsid w:val="004672D8"/>
    <w:rsid w:val="00467DD3"/>
    <w:rsid w:val="00467F47"/>
    <w:rsid w:val="00470A4C"/>
    <w:rsid w:val="00473126"/>
    <w:rsid w:val="00475453"/>
    <w:rsid w:val="00476392"/>
    <w:rsid w:val="00477C68"/>
    <w:rsid w:val="0048080B"/>
    <w:rsid w:val="00481B0A"/>
    <w:rsid w:val="00483BA3"/>
    <w:rsid w:val="00483CC3"/>
    <w:rsid w:val="0048494A"/>
    <w:rsid w:val="00484A55"/>
    <w:rsid w:val="004853B9"/>
    <w:rsid w:val="00486A61"/>
    <w:rsid w:val="00486E3C"/>
    <w:rsid w:val="00487008"/>
    <w:rsid w:val="004873D8"/>
    <w:rsid w:val="00490AC3"/>
    <w:rsid w:val="00492D43"/>
    <w:rsid w:val="00492D71"/>
    <w:rsid w:val="00492DD5"/>
    <w:rsid w:val="0049706B"/>
    <w:rsid w:val="00497424"/>
    <w:rsid w:val="00497E80"/>
    <w:rsid w:val="004A072A"/>
    <w:rsid w:val="004A2FEB"/>
    <w:rsid w:val="004A44A7"/>
    <w:rsid w:val="004A5DED"/>
    <w:rsid w:val="004A5F13"/>
    <w:rsid w:val="004A61DA"/>
    <w:rsid w:val="004A7C86"/>
    <w:rsid w:val="004B3FFB"/>
    <w:rsid w:val="004B48DC"/>
    <w:rsid w:val="004B5128"/>
    <w:rsid w:val="004B5A72"/>
    <w:rsid w:val="004B75A8"/>
    <w:rsid w:val="004C15EB"/>
    <w:rsid w:val="004C296A"/>
    <w:rsid w:val="004C5CFC"/>
    <w:rsid w:val="004C60DE"/>
    <w:rsid w:val="004D1DFB"/>
    <w:rsid w:val="004D1FD6"/>
    <w:rsid w:val="004D399D"/>
    <w:rsid w:val="004D3F96"/>
    <w:rsid w:val="004E292A"/>
    <w:rsid w:val="004E2BE6"/>
    <w:rsid w:val="004E3EF8"/>
    <w:rsid w:val="004E59AF"/>
    <w:rsid w:val="004E5A50"/>
    <w:rsid w:val="004F23C0"/>
    <w:rsid w:val="004F4B09"/>
    <w:rsid w:val="004F614C"/>
    <w:rsid w:val="005031D7"/>
    <w:rsid w:val="005050B0"/>
    <w:rsid w:val="0050517A"/>
    <w:rsid w:val="005069FA"/>
    <w:rsid w:val="00507FB1"/>
    <w:rsid w:val="005140F9"/>
    <w:rsid w:val="005152EE"/>
    <w:rsid w:val="00517004"/>
    <w:rsid w:val="0052472B"/>
    <w:rsid w:val="00524774"/>
    <w:rsid w:val="00524A4A"/>
    <w:rsid w:val="00525668"/>
    <w:rsid w:val="00525BAF"/>
    <w:rsid w:val="00530758"/>
    <w:rsid w:val="00531A84"/>
    <w:rsid w:val="00532BFD"/>
    <w:rsid w:val="00533E71"/>
    <w:rsid w:val="00534BA1"/>
    <w:rsid w:val="00535B7D"/>
    <w:rsid w:val="00536D4E"/>
    <w:rsid w:val="00536FE2"/>
    <w:rsid w:val="00540AD4"/>
    <w:rsid w:val="00540F52"/>
    <w:rsid w:val="00542DA5"/>
    <w:rsid w:val="00543936"/>
    <w:rsid w:val="00544AE5"/>
    <w:rsid w:val="0054560F"/>
    <w:rsid w:val="00547A40"/>
    <w:rsid w:val="00551522"/>
    <w:rsid w:val="00551E38"/>
    <w:rsid w:val="005536F4"/>
    <w:rsid w:val="00555293"/>
    <w:rsid w:val="00555950"/>
    <w:rsid w:val="005577AA"/>
    <w:rsid w:val="00561D10"/>
    <w:rsid w:val="0056347B"/>
    <w:rsid w:val="00566828"/>
    <w:rsid w:val="00573722"/>
    <w:rsid w:val="00575225"/>
    <w:rsid w:val="00575C03"/>
    <w:rsid w:val="00581192"/>
    <w:rsid w:val="00585C7C"/>
    <w:rsid w:val="00586717"/>
    <w:rsid w:val="005875FE"/>
    <w:rsid w:val="00592B28"/>
    <w:rsid w:val="00592F7C"/>
    <w:rsid w:val="0059355D"/>
    <w:rsid w:val="00594780"/>
    <w:rsid w:val="00596713"/>
    <w:rsid w:val="005A05F9"/>
    <w:rsid w:val="005A07A1"/>
    <w:rsid w:val="005A08CA"/>
    <w:rsid w:val="005A65AD"/>
    <w:rsid w:val="005A7F98"/>
    <w:rsid w:val="005C2A58"/>
    <w:rsid w:val="005C6066"/>
    <w:rsid w:val="005D0A69"/>
    <w:rsid w:val="005D1AB4"/>
    <w:rsid w:val="005D1D22"/>
    <w:rsid w:val="005E1913"/>
    <w:rsid w:val="005E25B2"/>
    <w:rsid w:val="005E42EC"/>
    <w:rsid w:val="005E59C2"/>
    <w:rsid w:val="005F191C"/>
    <w:rsid w:val="005F3C51"/>
    <w:rsid w:val="005F46C3"/>
    <w:rsid w:val="005F46D0"/>
    <w:rsid w:val="005F6389"/>
    <w:rsid w:val="005F6638"/>
    <w:rsid w:val="005F70A0"/>
    <w:rsid w:val="005F76DC"/>
    <w:rsid w:val="00605E23"/>
    <w:rsid w:val="00606684"/>
    <w:rsid w:val="00606A73"/>
    <w:rsid w:val="00612572"/>
    <w:rsid w:val="006152A1"/>
    <w:rsid w:val="0061543B"/>
    <w:rsid w:val="00615E72"/>
    <w:rsid w:val="00615F50"/>
    <w:rsid w:val="00620571"/>
    <w:rsid w:val="00620DEB"/>
    <w:rsid w:val="006226E5"/>
    <w:rsid w:val="00622DD6"/>
    <w:rsid w:val="00623A99"/>
    <w:rsid w:val="00631D72"/>
    <w:rsid w:val="006327D9"/>
    <w:rsid w:val="0063313A"/>
    <w:rsid w:val="00634502"/>
    <w:rsid w:val="00636176"/>
    <w:rsid w:val="0063626A"/>
    <w:rsid w:val="00636BA8"/>
    <w:rsid w:val="00643EA1"/>
    <w:rsid w:val="00653911"/>
    <w:rsid w:val="00653BAE"/>
    <w:rsid w:val="006548D2"/>
    <w:rsid w:val="00657C24"/>
    <w:rsid w:val="00661B82"/>
    <w:rsid w:val="00661E56"/>
    <w:rsid w:val="0067376C"/>
    <w:rsid w:val="0067377F"/>
    <w:rsid w:val="006747EC"/>
    <w:rsid w:val="00674E15"/>
    <w:rsid w:val="00676C89"/>
    <w:rsid w:val="00677710"/>
    <w:rsid w:val="00681CC4"/>
    <w:rsid w:val="00682BAA"/>
    <w:rsid w:val="00683AD9"/>
    <w:rsid w:val="0068457C"/>
    <w:rsid w:val="006857A9"/>
    <w:rsid w:val="00685E19"/>
    <w:rsid w:val="006868E8"/>
    <w:rsid w:val="00686B8B"/>
    <w:rsid w:val="006907DD"/>
    <w:rsid w:val="0069094D"/>
    <w:rsid w:val="00690C24"/>
    <w:rsid w:val="00692339"/>
    <w:rsid w:val="00694191"/>
    <w:rsid w:val="006942F4"/>
    <w:rsid w:val="006961DD"/>
    <w:rsid w:val="006974C9"/>
    <w:rsid w:val="00697942"/>
    <w:rsid w:val="006A0FB1"/>
    <w:rsid w:val="006A1FA7"/>
    <w:rsid w:val="006A2C28"/>
    <w:rsid w:val="006A6D68"/>
    <w:rsid w:val="006B0219"/>
    <w:rsid w:val="006B02CF"/>
    <w:rsid w:val="006B390B"/>
    <w:rsid w:val="006B47BA"/>
    <w:rsid w:val="006C3752"/>
    <w:rsid w:val="006C450C"/>
    <w:rsid w:val="006C5336"/>
    <w:rsid w:val="006C6BAF"/>
    <w:rsid w:val="006D6776"/>
    <w:rsid w:val="006D6A49"/>
    <w:rsid w:val="006E1411"/>
    <w:rsid w:val="006E15B0"/>
    <w:rsid w:val="006E2137"/>
    <w:rsid w:val="006E5BD9"/>
    <w:rsid w:val="006E69AE"/>
    <w:rsid w:val="006E7323"/>
    <w:rsid w:val="006E7344"/>
    <w:rsid w:val="006E7AC6"/>
    <w:rsid w:val="006E7C7D"/>
    <w:rsid w:val="006F2541"/>
    <w:rsid w:val="006F2AB6"/>
    <w:rsid w:val="006F2F01"/>
    <w:rsid w:val="006F747E"/>
    <w:rsid w:val="006F7F8B"/>
    <w:rsid w:val="0070134E"/>
    <w:rsid w:val="00702BD2"/>
    <w:rsid w:val="00705AA6"/>
    <w:rsid w:val="00705BC3"/>
    <w:rsid w:val="00706647"/>
    <w:rsid w:val="0071004F"/>
    <w:rsid w:val="00711058"/>
    <w:rsid w:val="00713C5F"/>
    <w:rsid w:val="00720C90"/>
    <w:rsid w:val="007213B8"/>
    <w:rsid w:val="00721C16"/>
    <w:rsid w:val="00724564"/>
    <w:rsid w:val="00726F76"/>
    <w:rsid w:val="00730FBB"/>
    <w:rsid w:val="0073190D"/>
    <w:rsid w:val="00732CAE"/>
    <w:rsid w:val="00735FAE"/>
    <w:rsid w:val="00743527"/>
    <w:rsid w:val="00747B09"/>
    <w:rsid w:val="00750864"/>
    <w:rsid w:val="00751930"/>
    <w:rsid w:val="00751E43"/>
    <w:rsid w:val="00751FFB"/>
    <w:rsid w:val="00752ED8"/>
    <w:rsid w:val="00753FA5"/>
    <w:rsid w:val="00755A87"/>
    <w:rsid w:val="00757288"/>
    <w:rsid w:val="0076108E"/>
    <w:rsid w:val="00764CA6"/>
    <w:rsid w:val="00776232"/>
    <w:rsid w:val="007802A5"/>
    <w:rsid w:val="00780F8A"/>
    <w:rsid w:val="00781FE7"/>
    <w:rsid w:val="007824DB"/>
    <w:rsid w:val="00782D24"/>
    <w:rsid w:val="00784AAB"/>
    <w:rsid w:val="00790CB6"/>
    <w:rsid w:val="0079150D"/>
    <w:rsid w:val="00795AB9"/>
    <w:rsid w:val="007964A2"/>
    <w:rsid w:val="007A5D24"/>
    <w:rsid w:val="007A717B"/>
    <w:rsid w:val="007A7261"/>
    <w:rsid w:val="007B3423"/>
    <w:rsid w:val="007B42C2"/>
    <w:rsid w:val="007B5CB3"/>
    <w:rsid w:val="007B6A4C"/>
    <w:rsid w:val="007B78B9"/>
    <w:rsid w:val="007B7A0B"/>
    <w:rsid w:val="007C151A"/>
    <w:rsid w:val="007C156E"/>
    <w:rsid w:val="007C1D94"/>
    <w:rsid w:val="007D029C"/>
    <w:rsid w:val="007D4C6A"/>
    <w:rsid w:val="007D5469"/>
    <w:rsid w:val="007E321A"/>
    <w:rsid w:val="007F46F7"/>
    <w:rsid w:val="007F72BA"/>
    <w:rsid w:val="007F738C"/>
    <w:rsid w:val="008019F5"/>
    <w:rsid w:val="00801DC1"/>
    <w:rsid w:val="0080433A"/>
    <w:rsid w:val="00805F21"/>
    <w:rsid w:val="0080665B"/>
    <w:rsid w:val="008102B9"/>
    <w:rsid w:val="00810BB5"/>
    <w:rsid w:val="00810D12"/>
    <w:rsid w:val="00811003"/>
    <w:rsid w:val="008119D7"/>
    <w:rsid w:val="00812100"/>
    <w:rsid w:val="008128B8"/>
    <w:rsid w:val="00812EB3"/>
    <w:rsid w:val="00815F72"/>
    <w:rsid w:val="008164B1"/>
    <w:rsid w:val="008167CD"/>
    <w:rsid w:val="0082160F"/>
    <w:rsid w:val="0082191B"/>
    <w:rsid w:val="008222C6"/>
    <w:rsid w:val="008233D1"/>
    <w:rsid w:val="00824BFC"/>
    <w:rsid w:val="00831419"/>
    <w:rsid w:val="00831942"/>
    <w:rsid w:val="0083238B"/>
    <w:rsid w:val="008331D0"/>
    <w:rsid w:val="00833AEC"/>
    <w:rsid w:val="00836FDF"/>
    <w:rsid w:val="00837310"/>
    <w:rsid w:val="0083752E"/>
    <w:rsid w:val="00840E0B"/>
    <w:rsid w:val="0084104A"/>
    <w:rsid w:val="00842250"/>
    <w:rsid w:val="00842B9E"/>
    <w:rsid w:val="00842BD5"/>
    <w:rsid w:val="00846929"/>
    <w:rsid w:val="0085017E"/>
    <w:rsid w:val="008503C9"/>
    <w:rsid w:val="00852A1C"/>
    <w:rsid w:val="00852E67"/>
    <w:rsid w:val="008536C6"/>
    <w:rsid w:val="0085562A"/>
    <w:rsid w:val="00857445"/>
    <w:rsid w:val="00857A56"/>
    <w:rsid w:val="008627A2"/>
    <w:rsid w:val="00864A69"/>
    <w:rsid w:val="0087097A"/>
    <w:rsid w:val="008749EC"/>
    <w:rsid w:val="008752FC"/>
    <w:rsid w:val="00875C48"/>
    <w:rsid w:val="00880C37"/>
    <w:rsid w:val="00882276"/>
    <w:rsid w:val="00885A29"/>
    <w:rsid w:val="00887196"/>
    <w:rsid w:val="00890763"/>
    <w:rsid w:val="00895284"/>
    <w:rsid w:val="00895650"/>
    <w:rsid w:val="00897E3E"/>
    <w:rsid w:val="008A1E04"/>
    <w:rsid w:val="008A2924"/>
    <w:rsid w:val="008A325B"/>
    <w:rsid w:val="008A3D7A"/>
    <w:rsid w:val="008A643F"/>
    <w:rsid w:val="008B22FE"/>
    <w:rsid w:val="008B3B4E"/>
    <w:rsid w:val="008B5BE1"/>
    <w:rsid w:val="008B62D1"/>
    <w:rsid w:val="008B6EDA"/>
    <w:rsid w:val="008B7189"/>
    <w:rsid w:val="008B774F"/>
    <w:rsid w:val="008C4507"/>
    <w:rsid w:val="008C4C18"/>
    <w:rsid w:val="008D2AFE"/>
    <w:rsid w:val="008D4731"/>
    <w:rsid w:val="008D605C"/>
    <w:rsid w:val="008D72E1"/>
    <w:rsid w:val="008E1865"/>
    <w:rsid w:val="008E1F80"/>
    <w:rsid w:val="008E3880"/>
    <w:rsid w:val="008E3B5E"/>
    <w:rsid w:val="008E5B4E"/>
    <w:rsid w:val="008E69CF"/>
    <w:rsid w:val="008E7557"/>
    <w:rsid w:val="008F0DEA"/>
    <w:rsid w:val="008F2083"/>
    <w:rsid w:val="008F3738"/>
    <w:rsid w:val="008F4158"/>
    <w:rsid w:val="008F5439"/>
    <w:rsid w:val="0090002E"/>
    <w:rsid w:val="009013BE"/>
    <w:rsid w:val="0090159D"/>
    <w:rsid w:val="00901D9C"/>
    <w:rsid w:val="009038C9"/>
    <w:rsid w:val="00906342"/>
    <w:rsid w:val="00907075"/>
    <w:rsid w:val="0091115E"/>
    <w:rsid w:val="00912328"/>
    <w:rsid w:val="00912519"/>
    <w:rsid w:val="00913013"/>
    <w:rsid w:val="009145E5"/>
    <w:rsid w:val="00915E6C"/>
    <w:rsid w:val="00915FEE"/>
    <w:rsid w:val="00916CB1"/>
    <w:rsid w:val="00917049"/>
    <w:rsid w:val="00917C3B"/>
    <w:rsid w:val="0092149A"/>
    <w:rsid w:val="00922B38"/>
    <w:rsid w:val="00926372"/>
    <w:rsid w:val="00926A69"/>
    <w:rsid w:val="00930092"/>
    <w:rsid w:val="00930DFC"/>
    <w:rsid w:val="00931746"/>
    <w:rsid w:val="009331B9"/>
    <w:rsid w:val="00933259"/>
    <w:rsid w:val="00933414"/>
    <w:rsid w:val="00934099"/>
    <w:rsid w:val="00945368"/>
    <w:rsid w:val="00952341"/>
    <w:rsid w:val="009545B6"/>
    <w:rsid w:val="009560F5"/>
    <w:rsid w:val="009571F7"/>
    <w:rsid w:val="00960CE3"/>
    <w:rsid w:val="00963619"/>
    <w:rsid w:val="009640E0"/>
    <w:rsid w:val="009656CB"/>
    <w:rsid w:val="00966174"/>
    <w:rsid w:val="00970831"/>
    <w:rsid w:val="00976C11"/>
    <w:rsid w:val="00977432"/>
    <w:rsid w:val="0098171E"/>
    <w:rsid w:val="00983704"/>
    <w:rsid w:val="00983C60"/>
    <w:rsid w:val="00984C3E"/>
    <w:rsid w:val="00987092"/>
    <w:rsid w:val="009906FD"/>
    <w:rsid w:val="009914E8"/>
    <w:rsid w:val="00992310"/>
    <w:rsid w:val="0099259D"/>
    <w:rsid w:val="00992D08"/>
    <w:rsid w:val="009A444F"/>
    <w:rsid w:val="009A453B"/>
    <w:rsid w:val="009A5D06"/>
    <w:rsid w:val="009B111E"/>
    <w:rsid w:val="009B3247"/>
    <w:rsid w:val="009B486C"/>
    <w:rsid w:val="009C09BA"/>
    <w:rsid w:val="009C0D04"/>
    <w:rsid w:val="009C0F86"/>
    <w:rsid w:val="009C1B22"/>
    <w:rsid w:val="009C2449"/>
    <w:rsid w:val="009C2453"/>
    <w:rsid w:val="009C5185"/>
    <w:rsid w:val="009C6DA5"/>
    <w:rsid w:val="009C7100"/>
    <w:rsid w:val="009C7406"/>
    <w:rsid w:val="009D2BC1"/>
    <w:rsid w:val="009D40A0"/>
    <w:rsid w:val="009D66E5"/>
    <w:rsid w:val="009D6C63"/>
    <w:rsid w:val="009E1164"/>
    <w:rsid w:val="009E3571"/>
    <w:rsid w:val="009E37A2"/>
    <w:rsid w:val="009E563A"/>
    <w:rsid w:val="009E6115"/>
    <w:rsid w:val="009F1E8C"/>
    <w:rsid w:val="009F3556"/>
    <w:rsid w:val="009F5060"/>
    <w:rsid w:val="009F52BA"/>
    <w:rsid w:val="009F68E0"/>
    <w:rsid w:val="009F75B2"/>
    <w:rsid w:val="00A02E2B"/>
    <w:rsid w:val="00A04F59"/>
    <w:rsid w:val="00A0518C"/>
    <w:rsid w:val="00A05BB0"/>
    <w:rsid w:val="00A07648"/>
    <w:rsid w:val="00A07DFA"/>
    <w:rsid w:val="00A12EC4"/>
    <w:rsid w:val="00A14550"/>
    <w:rsid w:val="00A14E59"/>
    <w:rsid w:val="00A1581C"/>
    <w:rsid w:val="00A16C8B"/>
    <w:rsid w:val="00A16DC8"/>
    <w:rsid w:val="00A17C75"/>
    <w:rsid w:val="00A233B8"/>
    <w:rsid w:val="00A26EB1"/>
    <w:rsid w:val="00A271A6"/>
    <w:rsid w:val="00A27474"/>
    <w:rsid w:val="00A2752F"/>
    <w:rsid w:val="00A279BC"/>
    <w:rsid w:val="00A307D9"/>
    <w:rsid w:val="00A31754"/>
    <w:rsid w:val="00A336C3"/>
    <w:rsid w:val="00A35920"/>
    <w:rsid w:val="00A36617"/>
    <w:rsid w:val="00A37451"/>
    <w:rsid w:val="00A4044D"/>
    <w:rsid w:val="00A41662"/>
    <w:rsid w:val="00A417EA"/>
    <w:rsid w:val="00A41C5A"/>
    <w:rsid w:val="00A42219"/>
    <w:rsid w:val="00A43673"/>
    <w:rsid w:val="00A44A66"/>
    <w:rsid w:val="00A45750"/>
    <w:rsid w:val="00A505B1"/>
    <w:rsid w:val="00A506E2"/>
    <w:rsid w:val="00A5270D"/>
    <w:rsid w:val="00A56A39"/>
    <w:rsid w:val="00A56BD2"/>
    <w:rsid w:val="00A56EBF"/>
    <w:rsid w:val="00A6159C"/>
    <w:rsid w:val="00A62AA1"/>
    <w:rsid w:val="00A62C1A"/>
    <w:rsid w:val="00A63A56"/>
    <w:rsid w:val="00A66320"/>
    <w:rsid w:val="00A66E15"/>
    <w:rsid w:val="00A74800"/>
    <w:rsid w:val="00A75C93"/>
    <w:rsid w:val="00A75E75"/>
    <w:rsid w:val="00A77A48"/>
    <w:rsid w:val="00A80DCE"/>
    <w:rsid w:val="00A80E2C"/>
    <w:rsid w:val="00A846AA"/>
    <w:rsid w:val="00A84FBB"/>
    <w:rsid w:val="00A85B22"/>
    <w:rsid w:val="00A86023"/>
    <w:rsid w:val="00A903F9"/>
    <w:rsid w:val="00A907AB"/>
    <w:rsid w:val="00A9200E"/>
    <w:rsid w:val="00A970F3"/>
    <w:rsid w:val="00AA2A0F"/>
    <w:rsid w:val="00AA3007"/>
    <w:rsid w:val="00AA36A4"/>
    <w:rsid w:val="00AA485A"/>
    <w:rsid w:val="00AA51D0"/>
    <w:rsid w:val="00AA69A0"/>
    <w:rsid w:val="00AB1066"/>
    <w:rsid w:val="00AB7B15"/>
    <w:rsid w:val="00AC13C8"/>
    <w:rsid w:val="00AC3778"/>
    <w:rsid w:val="00AC6614"/>
    <w:rsid w:val="00AC6B08"/>
    <w:rsid w:val="00AD2C07"/>
    <w:rsid w:val="00AD38D1"/>
    <w:rsid w:val="00AD4006"/>
    <w:rsid w:val="00AD6CEE"/>
    <w:rsid w:val="00AD79FC"/>
    <w:rsid w:val="00AE2CEC"/>
    <w:rsid w:val="00AE3F43"/>
    <w:rsid w:val="00AE41D3"/>
    <w:rsid w:val="00AE4FA8"/>
    <w:rsid w:val="00AE7F59"/>
    <w:rsid w:val="00AF459C"/>
    <w:rsid w:val="00AF7B9D"/>
    <w:rsid w:val="00B01966"/>
    <w:rsid w:val="00B01BCC"/>
    <w:rsid w:val="00B0571F"/>
    <w:rsid w:val="00B06D00"/>
    <w:rsid w:val="00B078A6"/>
    <w:rsid w:val="00B1084C"/>
    <w:rsid w:val="00B10A2A"/>
    <w:rsid w:val="00B11952"/>
    <w:rsid w:val="00B134E5"/>
    <w:rsid w:val="00B27009"/>
    <w:rsid w:val="00B272D3"/>
    <w:rsid w:val="00B2776A"/>
    <w:rsid w:val="00B34D58"/>
    <w:rsid w:val="00B357BC"/>
    <w:rsid w:val="00B35C18"/>
    <w:rsid w:val="00B362BE"/>
    <w:rsid w:val="00B3684C"/>
    <w:rsid w:val="00B369A5"/>
    <w:rsid w:val="00B40728"/>
    <w:rsid w:val="00B45BE6"/>
    <w:rsid w:val="00B46D72"/>
    <w:rsid w:val="00B50D44"/>
    <w:rsid w:val="00B51CBC"/>
    <w:rsid w:val="00B52857"/>
    <w:rsid w:val="00B5301C"/>
    <w:rsid w:val="00B5442C"/>
    <w:rsid w:val="00B545EA"/>
    <w:rsid w:val="00B56A85"/>
    <w:rsid w:val="00B57F4D"/>
    <w:rsid w:val="00B601BC"/>
    <w:rsid w:val="00B61B0C"/>
    <w:rsid w:val="00B61CAA"/>
    <w:rsid w:val="00B6386A"/>
    <w:rsid w:val="00B64122"/>
    <w:rsid w:val="00B73D28"/>
    <w:rsid w:val="00B7436C"/>
    <w:rsid w:val="00B74843"/>
    <w:rsid w:val="00B91FDC"/>
    <w:rsid w:val="00B9292C"/>
    <w:rsid w:val="00B92DFC"/>
    <w:rsid w:val="00B93C64"/>
    <w:rsid w:val="00B95D6A"/>
    <w:rsid w:val="00B96A9B"/>
    <w:rsid w:val="00BA1314"/>
    <w:rsid w:val="00BA1C6A"/>
    <w:rsid w:val="00BA2F13"/>
    <w:rsid w:val="00BA4F2F"/>
    <w:rsid w:val="00BA631A"/>
    <w:rsid w:val="00BA642B"/>
    <w:rsid w:val="00BA64B3"/>
    <w:rsid w:val="00BB03BB"/>
    <w:rsid w:val="00BB07A6"/>
    <w:rsid w:val="00BB1A4D"/>
    <w:rsid w:val="00BB36F6"/>
    <w:rsid w:val="00BB3FF8"/>
    <w:rsid w:val="00BB6038"/>
    <w:rsid w:val="00BB6D34"/>
    <w:rsid w:val="00BC0836"/>
    <w:rsid w:val="00BC1692"/>
    <w:rsid w:val="00BC1E8E"/>
    <w:rsid w:val="00BC71EC"/>
    <w:rsid w:val="00BD02E0"/>
    <w:rsid w:val="00BD2454"/>
    <w:rsid w:val="00BE2B07"/>
    <w:rsid w:val="00BE5E65"/>
    <w:rsid w:val="00BF22F9"/>
    <w:rsid w:val="00BF49A3"/>
    <w:rsid w:val="00BF4BAB"/>
    <w:rsid w:val="00BF66F5"/>
    <w:rsid w:val="00BF774D"/>
    <w:rsid w:val="00C01CC1"/>
    <w:rsid w:val="00C027C2"/>
    <w:rsid w:val="00C04B0E"/>
    <w:rsid w:val="00C06178"/>
    <w:rsid w:val="00C06688"/>
    <w:rsid w:val="00C06987"/>
    <w:rsid w:val="00C07BB3"/>
    <w:rsid w:val="00C10BE4"/>
    <w:rsid w:val="00C12371"/>
    <w:rsid w:val="00C125AB"/>
    <w:rsid w:val="00C12699"/>
    <w:rsid w:val="00C142C0"/>
    <w:rsid w:val="00C150FB"/>
    <w:rsid w:val="00C15B39"/>
    <w:rsid w:val="00C2021F"/>
    <w:rsid w:val="00C21F91"/>
    <w:rsid w:val="00C22C84"/>
    <w:rsid w:val="00C25701"/>
    <w:rsid w:val="00C330A9"/>
    <w:rsid w:val="00C3362D"/>
    <w:rsid w:val="00C360B7"/>
    <w:rsid w:val="00C367EB"/>
    <w:rsid w:val="00C40870"/>
    <w:rsid w:val="00C41D2F"/>
    <w:rsid w:val="00C41D76"/>
    <w:rsid w:val="00C41FCA"/>
    <w:rsid w:val="00C42071"/>
    <w:rsid w:val="00C4251C"/>
    <w:rsid w:val="00C42DD8"/>
    <w:rsid w:val="00C43298"/>
    <w:rsid w:val="00C45DBC"/>
    <w:rsid w:val="00C46610"/>
    <w:rsid w:val="00C509B0"/>
    <w:rsid w:val="00C51752"/>
    <w:rsid w:val="00C51821"/>
    <w:rsid w:val="00C52BF7"/>
    <w:rsid w:val="00C55048"/>
    <w:rsid w:val="00C55569"/>
    <w:rsid w:val="00C5577A"/>
    <w:rsid w:val="00C61AD5"/>
    <w:rsid w:val="00C64CEE"/>
    <w:rsid w:val="00C65AF5"/>
    <w:rsid w:val="00C66882"/>
    <w:rsid w:val="00C727F4"/>
    <w:rsid w:val="00C734EA"/>
    <w:rsid w:val="00C76463"/>
    <w:rsid w:val="00C7670C"/>
    <w:rsid w:val="00C80E6B"/>
    <w:rsid w:val="00C84F6D"/>
    <w:rsid w:val="00C86352"/>
    <w:rsid w:val="00C90445"/>
    <w:rsid w:val="00C906C4"/>
    <w:rsid w:val="00C9087B"/>
    <w:rsid w:val="00C90E21"/>
    <w:rsid w:val="00C91EA6"/>
    <w:rsid w:val="00C941F6"/>
    <w:rsid w:val="00C94413"/>
    <w:rsid w:val="00CA6062"/>
    <w:rsid w:val="00CB03FF"/>
    <w:rsid w:val="00CB1371"/>
    <w:rsid w:val="00CB15AE"/>
    <w:rsid w:val="00CB31D9"/>
    <w:rsid w:val="00CB3473"/>
    <w:rsid w:val="00CB38DB"/>
    <w:rsid w:val="00CB5A03"/>
    <w:rsid w:val="00CB77FB"/>
    <w:rsid w:val="00CC0469"/>
    <w:rsid w:val="00CC3B1D"/>
    <w:rsid w:val="00CD2DE0"/>
    <w:rsid w:val="00CD5428"/>
    <w:rsid w:val="00CE0205"/>
    <w:rsid w:val="00CE06F1"/>
    <w:rsid w:val="00CE3D1B"/>
    <w:rsid w:val="00CE66E0"/>
    <w:rsid w:val="00CF0DB0"/>
    <w:rsid w:val="00CF1942"/>
    <w:rsid w:val="00CF1C4B"/>
    <w:rsid w:val="00CF7B48"/>
    <w:rsid w:val="00CF7C97"/>
    <w:rsid w:val="00D01280"/>
    <w:rsid w:val="00D06494"/>
    <w:rsid w:val="00D10F5D"/>
    <w:rsid w:val="00D14797"/>
    <w:rsid w:val="00D15981"/>
    <w:rsid w:val="00D15E15"/>
    <w:rsid w:val="00D15EB5"/>
    <w:rsid w:val="00D16927"/>
    <w:rsid w:val="00D20DB0"/>
    <w:rsid w:val="00D236DF"/>
    <w:rsid w:val="00D2482E"/>
    <w:rsid w:val="00D26AFF"/>
    <w:rsid w:val="00D27970"/>
    <w:rsid w:val="00D32400"/>
    <w:rsid w:val="00D33046"/>
    <w:rsid w:val="00D339E8"/>
    <w:rsid w:val="00D3576E"/>
    <w:rsid w:val="00D3585C"/>
    <w:rsid w:val="00D454CB"/>
    <w:rsid w:val="00D51982"/>
    <w:rsid w:val="00D52AC1"/>
    <w:rsid w:val="00D53AE1"/>
    <w:rsid w:val="00D55D87"/>
    <w:rsid w:val="00D611EE"/>
    <w:rsid w:val="00D64FBE"/>
    <w:rsid w:val="00D6523E"/>
    <w:rsid w:val="00D658DA"/>
    <w:rsid w:val="00D65C6B"/>
    <w:rsid w:val="00D702A8"/>
    <w:rsid w:val="00D71457"/>
    <w:rsid w:val="00D719E3"/>
    <w:rsid w:val="00D71C05"/>
    <w:rsid w:val="00D7258B"/>
    <w:rsid w:val="00D751F8"/>
    <w:rsid w:val="00D75278"/>
    <w:rsid w:val="00D80140"/>
    <w:rsid w:val="00D8053A"/>
    <w:rsid w:val="00D87192"/>
    <w:rsid w:val="00D87A59"/>
    <w:rsid w:val="00D90439"/>
    <w:rsid w:val="00D914E5"/>
    <w:rsid w:val="00D9336F"/>
    <w:rsid w:val="00D9426A"/>
    <w:rsid w:val="00D94AC5"/>
    <w:rsid w:val="00D95A5A"/>
    <w:rsid w:val="00D9649B"/>
    <w:rsid w:val="00D9784A"/>
    <w:rsid w:val="00D97FB9"/>
    <w:rsid w:val="00DA260B"/>
    <w:rsid w:val="00DA3D47"/>
    <w:rsid w:val="00DA3F0B"/>
    <w:rsid w:val="00DA410C"/>
    <w:rsid w:val="00DA41F9"/>
    <w:rsid w:val="00DA7D07"/>
    <w:rsid w:val="00DB0A51"/>
    <w:rsid w:val="00DB1F31"/>
    <w:rsid w:val="00DB2295"/>
    <w:rsid w:val="00DC0E60"/>
    <w:rsid w:val="00DD234D"/>
    <w:rsid w:val="00DD2EE8"/>
    <w:rsid w:val="00DD31FC"/>
    <w:rsid w:val="00DD4988"/>
    <w:rsid w:val="00DD54DF"/>
    <w:rsid w:val="00DD5E1B"/>
    <w:rsid w:val="00DD60BA"/>
    <w:rsid w:val="00DD74B1"/>
    <w:rsid w:val="00DE1130"/>
    <w:rsid w:val="00DE1410"/>
    <w:rsid w:val="00DE53D5"/>
    <w:rsid w:val="00DE5F89"/>
    <w:rsid w:val="00E02DED"/>
    <w:rsid w:val="00E05824"/>
    <w:rsid w:val="00E05921"/>
    <w:rsid w:val="00E0759A"/>
    <w:rsid w:val="00E1276E"/>
    <w:rsid w:val="00E17060"/>
    <w:rsid w:val="00E22CB2"/>
    <w:rsid w:val="00E242FF"/>
    <w:rsid w:val="00E27C6E"/>
    <w:rsid w:val="00E30906"/>
    <w:rsid w:val="00E31493"/>
    <w:rsid w:val="00E31D6E"/>
    <w:rsid w:val="00E32732"/>
    <w:rsid w:val="00E345FD"/>
    <w:rsid w:val="00E349E7"/>
    <w:rsid w:val="00E35812"/>
    <w:rsid w:val="00E40EE9"/>
    <w:rsid w:val="00E40FF3"/>
    <w:rsid w:val="00E41216"/>
    <w:rsid w:val="00E41551"/>
    <w:rsid w:val="00E41CA7"/>
    <w:rsid w:val="00E41F5E"/>
    <w:rsid w:val="00E43252"/>
    <w:rsid w:val="00E43512"/>
    <w:rsid w:val="00E446DD"/>
    <w:rsid w:val="00E452CF"/>
    <w:rsid w:val="00E462B9"/>
    <w:rsid w:val="00E46615"/>
    <w:rsid w:val="00E46A27"/>
    <w:rsid w:val="00E4766F"/>
    <w:rsid w:val="00E50283"/>
    <w:rsid w:val="00E50BEE"/>
    <w:rsid w:val="00E538E3"/>
    <w:rsid w:val="00E555BA"/>
    <w:rsid w:val="00E56ADB"/>
    <w:rsid w:val="00E57056"/>
    <w:rsid w:val="00E576EE"/>
    <w:rsid w:val="00E626F4"/>
    <w:rsid w:val="00E63F26"/>
    <w:rsid w:val="00E6418C"/>
    <w:rsid w:val="00E644B7"/>
    <w:rsid w:val="00E674F1"/>
    <w:rsid w:val="00E70519"/>
    <w:rsid w:val="00E7256C"/>
    <w:rsid w:val="00E74DC0"/>
    <w:rsid w:val="00E753A7"/>
    <w:rsid w:val="00E76C43"/>
    <w:rsid w:val="00E804FA"/>
    <w:rsid w:val="00E84347"/>
    <w:rsid w:val="00E845EE"/>
    <w:rsid w:val="00E84B28"/>
    <w:rsid w:val="00E90531"/>
    <w:rsid w:val="00E90E4F"/>
    <w:rsid w:val="00E911C4"/>
    <w:rsid w:val="00E91D75"/>
    <w:rsid w:val="00E923A8"/>
    <w:rsid w:val="00E9295F"/>
    <w:rsid w:val="00E92C71"/>
    <w:rsid w:val="00E93DB9"/>
    <w:rsid w:val="00E94BC2"/>
    <w:rsid w:val="00E9621F"/>
    <w:rsid w:val="00E975B3"/>
    <w:rsid w:val="00EA0B24"/>
    <w:rsid w:val="00EA6930"/>
    <w:rsid w:val="00EB0E84"/>
    <w:rsid w:val="00EB6D17"/>
    <w:rsid w:val="00EC3422"/>
    <w:rsid w:val="00EC5815"/>
    <w:rsid w:val="00EC675C"/>
    <w:rsid w:val="00ED267E"/>
    <w:rsid w:val="00ED66BF"/>
    <w:rsid w:val="00ED6C57"/>
    <w:rsid w:val="00ED6C7C"/>
    <w:rsid w:val="00EE0B20"/>
    <w:rsid w:val="00EE1295"/>
    <w:rsid w:val="00EE2E66"/>
    <w:rsid w:val="00EE4A80"/>
    <w:rsid w:val="00EE528A"/>
    <w:rsid w:val="00EF3E36"/>
    <w:rsid w:val="00EF5270"/>
    <w:rsid w:val="00EF56C1"/>
    <w:rsid w:val="00EF68EF"/>
    <w:rsid w:val="00EF73BF"/>
    <w:rsid w:val="00F04523"/>
    <w:rsid w:val="00F052B4"/>
    <w:rsid w:val="00F054FB"/>
    <w:rsid w:val="00F078FC"/>
    <w:rsid w:val="00F10E62"/>
    <w:rsid w:val="00F13A79"/>
    <w:rsid w:val="00F13AA8"/>
    <w:rsid w:val="00F17D94"/>
    <w:rsid w:val="00F204AA"/>
    <w:rsid w:val="00F208FD"/>
    <w:rsid w:val="00F21B82"/>
    <w:rsid w:val="00F22B13"/>
    <w:rsid w:val="00F22D35"/>
    <w:rsid w:val="00F24E2C"/>
    <w:rsid w:val="00F24F38"/>
    <w:rsid w:val="00F254CD"/>
    <w:rsid w:val="00F27374"/>
    <w:rsid w:val="00F27B38"/>
    <w:rsid w:val="00F31015"/>
    <w:rsid w:val="00F316A1"/>
    <w:rsid w:val="00F32360"/>
    <w:rsid w:val="00F34403"/>
    <w:rsid w:val="00F3461E"/>
    <w:rsid w:val="00F35425"/>
    <w:rsid w:val="00F35436"/>
    <w:rsid w:val="00F41E59"/>
    <w:rsid w:val="00F44DD3"/>
    <w:rsid w:val="00F46BD8"/>
    <w:rsid w:val="00F471E7"/>
    <w:rsid w:val="00F50332"/>
    <w:rsid w:val="00F52353"/>
    <w:rsid w:val="00F549C3"/>
    <w:rsid w:val="00F57145"/>
    <w:rsid w:val="00F57C17"/>
    <w:rsid w:val="00F57E52"/>
    <w:rsid w:val="00F612A2"/>
    <w:rsid w:val="00F6130D"/>
    <w:rsid w:val="00F653AD"/>
    <w:rsid w:val="00F6671B"/>
    <w:rsid w:val="00F66B7C"/>
    <w:rsid w:val="00F70033"/>
    <w:rsid w:val="00F71B56"/>
    <w:rsid w:val="00F720F3"/>
    <w:rsid w:val="00F738CB"/>
    <w:rsid w:val="00F74936"/>
    <w:rsid w:val="00F8233D"/>
    <w:rsid w:val="00F869F1"/>
    <w:rsid w:val="00F871CB"/>
    <w:rsid w:val="00F873DA"/>
    <w:rsid w:val="00F92CAE"/>
    <w:rsid w:val="00F93EC1"/>
    <w:rsid w:val="00F9705F"/>
    <w:rsid w:val="00F9723D"/>
    <w:rsid w:val="00FA0FFD"/>
    <w:rsid w:val="00FA41B7"/>
    <w:rsid w:val="00FA49D4"/>
    <w:rsid w:val="00FA6AE9"/>
    <w:rsid w:val="00FB1572"/>
    <w:rsid w:val="00FB336D"/>
    <w:rsid w:val="00FB5916"/>
    <w:rsid w:val="00FC1A9A"/>
    <w:rsid w:val="00FC21AD"/>
    <w:rsid w:val="00FC2309"/>
    <w:rsid w:val="00FC26A2"/>
    <w:rsid w:val="00FC4ADF"/>
    <w:rsid w:val="00FC5AEE"/>
    <w:rsid w:val="00FC6BEF"/>
    <w:rsid w:val="00FD01D0"/>
    <w:rsid w:val="00FD16B9"/>
    <w:rsid w:val="00FD2DD6"/>
    <w:rsid w:val="00FD3A0E"/>
    <w:rsid w:val="00FD6E7B"/>
    <w:rsid w:val="00FD748E"/>
    <w:rsid w:val="00FD7924"/>
    <w:rsid w:val="00FD7977"/>
    <w:rsid w:val="00FD7D64"/>
    <w:rsid w:val="00FE1450"/>
    <w:rsid w:val="00FE156C"/>
    <w:rsid w:val="00FE396A"/>
    <w:rsid w:val="00FE499B"/>
    <w:rsid w:val="00FE5BF8"/>
    <w:rsid w:val="00FE7BD7"/>
    <w:rsid w:val="00FF0263"/>
    <w:rsid w:val="00FF05CE"/>
    <w:rsid w:val="00FF189E"/>
    <w:rsid w:val="00FF2CD1"/>
    <w:rsid w:val="00FF3DC4"/>
    <w:rsid w:val="00FF4986"/>
    <w:rsid w:val="00FF4C9F"/>
    <w:rsid w:val="00FF58C9"/>
    <w:rsid w:val="00FF5F1A"/>
    <w:rsid w:val="00FF7A92"/>
    <w:rsid w:val="51179430"/>
  </w:rsids>
  <m:mathPr>
    <m:mathFont m:val="Cambria Math"/>
    <m:brkBin m:val="before"/>
    <m:brkBinSub m:val="--"/>
    <m:smallFrac m:val="0"/>
    <m:dispDef/>
    <m:lMargin m:val="0"/>
    <m:rMargin m:val="0"/>
    <m:defJc m:val="centerGroup"/>
    <m:wrapIndent m:val="1440"/>
    <m:intLim m:val="subSup"/>
    <m:naryLim m:val="undOvr"/>
  </m:mathPr>
  <w:themeFontLang w:val="de-DE"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78C709"/>
  <w15:docId w15:val="{3548FE2B-9CE3-4B91-9548-13D0F5E3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qFormat/>
    <w:rsid w:val="002F50C8"/>
    <w:pPr>
      <w:keepNext/>
      <w:keepLines/>
      <w:pBdr>
        <w:bottom w:val="single" w:sz="4" w:space="2" w:color="ED7D31"/>
      </w:pBdr>
      <w:spacing w:before="360" w:after="120" w:line="240" w:lineRule="auto"/>
      <w:jc w:val="center"/>
      <w:outlineLvl w:val="0"/>
    </w:pPr>
    <w:rPr>
      <w:rFonts w:ascii="Calibri" w:eastAsia="Times New Roman" w:hAnsi="Calibri" w:cs="Times New Roman"/>
      <w:b/>
      <w:color w:val="262626"/>
      <w:sz w:val="36"/>
      <w:szCs w:val="4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79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D7924"/>
    <w:rPr>
      <w:color w:val="808080"/>
    </w:rPr>
  </w:style>
  <w:style w:type="character" w:styleId="Hyperlink">
    <w:name w:val="Hyperlink"/>
    <w:unhideWhenUsed/>
    <w:rsid w:val="00ED6C57"/>
    <w:rPr>
      <w:color w:val="0000FF"/>
      <w:u w:val="single"/>
    </w:rPr>
  </w:style>
  <w:style w:type="paragraph" w:styleId="Header">
    <w:name w:val="header"/>
    <w:basedOn w:val="Normal"/>
    <w:link w:val="HeaderChar"/>
    <w:unhideWhenUsed/>
    <w:rsid w:val="00ED6C57"/>
    <w:pPr>
      <w:tabs>
        <w:tab w:val="center" w:pos="4680"/>
        <w:tab w:val="right" w:pos="9360"/>
      </w:tabs>
      <w:spacing w:after="0" w:line="240" w:lineRule="auto"/>
    </w:pPr>
    <w:rPr>
      <w:rFonts w:eastAsiaTheme="minorHAnsi"/>
      <w:lang w:val="en-US" w:eastAsia="en-US"/>
    </w:rPr>
  </w:style>
  <w:style w:type="character" w:customStyle="1" w:styleId="HeaderChar">
    <w:name w:val="Header Char"/>
    <w:basedOn w:val="DefaultParagraphFont"/>
    <w:link w:val="Header"/>
    <w:rsid w:val="00ED6C57"/>
    <w:rPr>
      <w:rFonts w:eastAsiaTheme="minorHAnsi"/>
      <w:lang w:val="en-US" w:eastAsia="en-US"/>
    </w:rPr>
  </w:style>
  <w:style w:type="paragraph" w:customStyle="1" w:styleId="HEADING">
    <w:name w:val="HEADING"/>
    <w:basedOn w:val="Normal"/>
    <w:link w:val="HEADINGChar"/>
    <w:qFormat/>
    <w:rsid w:val="00ED6C57"/>
    <w:pPr>
      <w:keepNext/>
      <w:keepLines/>
      <w:pBdr>
        <w:bottom w:val="single" w:sz="4" w:space="2" w:color="ED7D31"/>
      </w:pBdr>
      <w:spacing w:before="360" w:after="120" w:line="240" w:lineRule="auto"/>
      <w:jc w:val="center"/>
      <w:outlineLvl w:val="0"/>
    </w:pPr>
    <w:rPr>
      <w:rFonts w:ascii="Calibri" w:eastAsia="Times New Roman" w:hAnsi="Calibri" w:cs="Times New Roman"/>
      <w:b/>
      <w:color w:val="262626"/>
      <w:sz w:val="36"/>
      <w:szCs w:val="40"/>
      <w:lang w:val="en-US" w:eastAsia="en-US"/>
    </w:rPr>
  </w:style>
  <w:style w:type="character" w:customStyle="1" w:styleId="HEADINGChar">
    <w:name w:val="HEADING Char"/>
    <w:basedOn w:val="DefaultParagraphFont"/>
    <w:link w:val="HEADING"/>
    <w:rsid w:val="00ED6C57"/>
    <w:rPr>
      <w:rFonts w:ascii="Calibri" w:eastAsia="Times New Roman" w:hAnsi="Calibri" w:cs="Times New Roman"/>
      <w:b/>
      <w:color w:val="262626"/>
      <w:sz w:val="36"/>
      <w:szCs w:val="40"/>
      <w:lang w:val="en-US" w:eastAsia="en-US"/>
    </w:rPr>
  </w:style>
  <w:style w:type="paragraph" w:styleId="ListParagraph">
    <w:name w:val="List Paragraph"/>
    <w:aliases w:val="List Paragraph (numbered (a)),Table Heading,Dot pt,F5 List Paragraph,List Paragraph1,No Spacing1,List Paragraph Char Char Char,Indicator Text,Numbered Para 1,Bullet 1,Bullet Points,List Paragraph2,MAIN CONTENT,L,List Paragraph12,Bullets,3"/>
    <w:basedOn w:val="Normal"/>
    <w:link w:val="ListParagraphChar"/>
    <w:uiPriority w:val="34"/>
    <w:qFormat/>
    <w:rsid w:val="002D1159"/>
    <w:pPr>
      <w:spacing w:after="0" w:line="240" w:lineRule="auto"/>
      <w:ind w:left="720"/>
    </w:pPr>
    <w:rPr>
      <w:rFonts w:ascii="Times New Roman" w:eastAsia="Times New Roman" w:hAnsi="Times New Roman" w:cs="Times New Roman"/>
      <w:sz w:val="20"/>
      <w:szCs w:val="20"/>
      <w:lang w:val="en-US" w:eastAsia="en-US"/>
    </w:rPr>
  </w:style>
  <w:style w:type="character" w:customStyle="1" w:styleId="ListParagraphChar">
    <w:name w:val="List Paragraph Char"/>
    <w:aliases w:val="List Paragraph (numbered (a)) Char,Table Heading Char,Dot pt Char,F5 List Paragraph Char,List Paragraph1 Char,No Spacing1 Char,List Paragraph Char Char Char Char,Indicator Text Char,Numbered Para 1 Char,Bullet 1 Char,L Char,3 Char"/>
    <w:link w:val="ListParagraph"/>
    <w:uiPriority w:val="34"/>
    <w:qFormat/>
    <w:locked/>
    <w:rsid w:val="002D1159"/>
    <w:rPr>
      <w:rFonts w:ascii="Times New Roman" w:eastAsia="Times New Roman" w:hAnsi="Times New Roman" w:cs="Times New Roman"/>
      <w:sz w:val="20"/>
      <w:szCs w:val="20"/>
      <w:lang w:val="en-US" w:eastAsia="en-US"/>
    </w:rPr>
  </w:style>
  <w:style w:type="paragraph" w:styleId="FootnoteText">
    <w:name w:val="footnote text"/>
    <w:aliases w:val="Texto nota pie Car Car Car,FOOTNOTES,fn,single space,Footnote Text Char Char Char,Footnote Text1 Char,Footnote Text2,Footnote Text Char Char Char1 Char,Footnote Text Char Char Char1,ft,ADB,Geneva 9,f,footnote text,Footnote,Font: Geneva 9,P"/>
    <w:basedOn w:val="Normal"/>
    <w:link w:val="FootnoteTextChar"/>
    <w:uiPriority w:val="99"/>
    <w:unhideWhenUsed/>
    <w:rsid w:val="007F72BA"/>
    <w:pPr>
      <w:spacing w:after="0"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f Char"/>
    <w:basedOn w:val="DefaultParagraphFont"/>
    <w:link w:val="FootnoteText"/>
    <w:uiPriority w:val="99"/>
    <w:rsid w:val="007F72BA"/>
    <w:rPr>
      <w:rFonts w:ascii="Times New Roman" w:eastAsia="Times New Roman" w:hAnsi="Times New Roman" w:cs="Times New Roman"/>
      <w:sz w:val="20"/>
      <w:szCs w:val="20"/>
      <w:lang w:val="en-US" w:eastAsia="en-US"/>
    </w:rPr>
  </w:style>
  <w:style w:type="character" w:customStyle="1" w:styleId="Heading1Char">
    <w:name w:val="Heading 1 Char"/>
    <w:basedOn w:val="DefaultParagraphFont"/>
    <w:link w:val="Heading1"/>
    <w:rsid w:val="002F50C8"/>
    <w:rPr>
      <w:rFonts w:ascii="Calibri" w:eastAsia="Times New Roman" w:hAnsi="Calibri" w:cs="Times New Roman"/>
      <w:b/>
      <w:color w:val="262626"/>
      <w:sz w:val="36"/>
      <w:szCs w:val="40"/>
      <w:lang w:val="en-US" w:eastAsia="en-US"/>
    </w:rPr>
  </w:style>
  <w:style w:type="character" w:styleId="FootnoteReference">
    <w:name w:val="footnote reference"/>
    <w:aliases w:val="FNRefe Char Char,BVI fnr Char Char,BVI fnr Char Char Char,BVI fnr Car Car Char Char Char,BVI fnr Car Char Char Char,BVI fnr Car Car Car Car Char Char Char Char Char,FNRefe Char Char Char,BVI fnr Char Char Char Char,BVI fnr,ftref,FO,fr"/>
    <w:link w:val="BVIfnr1"/>
    <w:uiPriority w:val="99"/>
    <w:rsid w:val="00326E7B"/>
    <w:rPr>
      <w:vertAlign w:val="superscript"/>
    </w:rPr>
  </w:style>
  <w:style w:type="paragraph" w:customStyle="1" w:styleId="RFQHeadings">
    <w:name w:val="RFQ Headings"/>
    <w:basedOn w:val="Heading1"/>
    <w:link w:val="RFQHeadingsChar"/>
    <w:qFormat/>
    <w:rsid w:val="00D9426A"/>
    <w:pPr>
      <w:pBdr>
        <w:bottom w:val="single" w:sz="4" w:space="2" w:color="ED7D31" w:themeColor="accent2"/>
      </w:pBdr>
    </w:pPr>
    <w:rPr>
      <w:rFonts w:eastAsiaTheme="majorEastAsia" w:cstheme="majorBidi"/>
      <w:color w:val="262626" w:themeColor="text1" w:themeTint="D9"/>
    </w:rPr>
  </w:style>
  <w:style w:type="character" w:customStyle="1" w:styleId="RFQHeadingsChar">
    <w:name w:val="RFQ Headings Char"/>
    <w:basedOn w:val="Heading1Char"/>
    <w:link w:val="RFQHeadings"/>
    <w:rsid w:val="00D9426A"/>
    <w:rPr>
      <w:rFonts w:ascii="Calibri" w:eastAsiaTheme="majorEastAsia" w:hAnsi="Calibri" w:cstheme="majorBidi"/>
      <w:b/>
      <w:color w:val="262626" w:themeColor="text1" w:themeTint="D9"/>
      <w:sz w:val="36"/>
      <w:szCs w:val="40"/>
      <w:lang w:val="en-US" w:eastAsia="en-US"/>
    </w:rPr>
  </w:style>
  <w:style w:type="character" w:styleId="Strong">
    <w:name w:val="Strong"/>
    <w:basedOn w:val="DefaultParagraphFont"/>
    <w:uiPriority w:val="22"/>
    <w:qFormat/>
    <w:rsid w:val="00D9426A"/>
    <w:rPr>
      <w:b/>
      <w:bCs/>
    </w:rPr>
  </w:style>
  <w:style w:type="paragraph" w:styleId="TOAHeading">
    <w:name w:val="toa heading"/>
    <w:basedOn w:val="Normal"/>
    <w:next w:val="Normal"/>
    <w:semiHidden/>
    <w:rsid w:val="00D9426A"/>
    <w:pPr>
      <w:tabs>
        <w:tab w:val="left" w:pos="9000"/>
        <w:tab w:val="right" w:pos="9360"/>
      </w:tabs>
      <w:suppressAutoHyphens/>
      <w:spacing w:after="0" w:line="240" w:lineRule="auto"/>
      <w:jc w:val="both"/>
    </w:pPr>
    <w:rPr>
      <w:rFonts w:ascii="Tahoma" w:eastAsia="Times New Roman" w:hAnsi="Tahoma" w:cs="Times New Roman"/>
      <w:sz w:val="24"/>
      <w:szCs w:val="20"/>
      <w:lang w:val="en-US" w:eastAsia="en-US"/>
    </w:rPr>
  </w:style>
  <w:style w:type="paragraph" w:styleId="NormalWeb">
    <w:name w:val="Normal (Web)"/>
    <w:basedOn w:val="Normal"/>
    <w:uiPriority w:val="99"/>
    <w:unhideWhenUsed/>
    <w:qFormat/>
    <w:rsid w:val="0065391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uiPriority w:val="99"/>
    <w:unhideWhenUsed/>
    <w:rsid w:val="00321475"/>
    <w:rPr>
      <w:sz w:val="16"/>
      <w:szCs w:val="16"/>
    </w:rPr>
  </w:style>
  <w:style w:type="paragraph" w:styleId="CommentText">
    <w:name w:val="annotation text"/>
    <w:basedOn w:val="Normal"/>
    <w:link w:val="CommentTextChar"/>
    <w:uiPriority w:val="99"/>
    <w:unhideWhenUsed/>
    <w:rsid w:val="00321475"/>
    <w:pPr>
      <w:spacing w:after="0" w:line="240" w:lineRule="auto"/>
    </w:pPr>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uiPriority w:val="99"/>
    <w:rsid w:val="00321475"/>
    <w:rPr>
      <w:rFonts w:ascii="Times New Roman" w:eastAsia="Times New Roman" w:hAnsi="Times New Roman" w:cs="Times New Roman"/>
      <w:sz w:val="20"/>
      <w:szCs w:val="20"/>
      <w:lang w:val="en-US" w:eastAsia="en-US"/>
    </w:rPr>
  </w:style>
  <w:style w:type="paragraph" w:customStyle="1" w:styleId="BVIfnr1">
    <w:name w:val="BVI fnr1"/>
    <w:aliases w:val="BVI fnr Car Car1,BVI fnr Car1,BVI fnr Car Car Car Car1,BVI fnr Car Car Car Car Char Char Char1,BVI fnr Car Car Car Car Char Char"/>
    <w:basedOn w:val="Normal"/>
    <w:link w:val="FootnoteReference"/>
    <w:uiPriority w:val="99"/>
    <w:rsid w:val="00321475"/>
    <w:pPr>
      <w:spacing w:line="240" w:lineRule="exact"/>
    </w:pPr>
    <w:rPr>
      <w:vertAlign w:val="superscript"/>
    </w:rPr>
  </w:style>
  <w:style w:type="paragraph" w:styleId="BalloonText">
    <w:name w:val="Balloon Text"/>
    <w:basedOn w:val="Normal"/>
    <w:link w:val="BalloonTextChar"/>
    <w:uiPriority w:val="99"/>
    <w:semiHidden/>
    <w:unhideWhenUsed/>
    <w:rsid w:val="003214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147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F3C51"/>
    <w:pPr>
      <w:spacing w:after="160"/>
    </w:pPr>
    <w:rPr>
      <w:rFonts w:asciiTheme="minorHAnsi" w:eastAsiaTheme="minorEastAsia" w:hAnsiTheme="minorHAnsi" w:cstheme="minorBidi"/>
      <w:b/>
      <w:bCs/>
      <w:lang w:val="de-DE" w:eastAsia="zh-CN"/>
    </w:rPr>
  </w:style>
  <w:style w:type="character" w:customStyle="1" w:styleId="CommentSubjectChar">
    <w:name w:val="Comment Subject Char"/>
    <w:basedOn w:val="CommentTextChar"/>
    <w:link w:val="CommentSubject"/>
    <w:uiPriority w:val="99"/>
    <w:semiHidden/>
    <w:rsid w:val="005F3C51"/>
    <w:rPr>
      <w:rFonts w:ascii="Times New Roman" w:eastAsia="Times New Roman" w:hAnsi="Times New Roman" w:cs="Times New Roman"/>
      <w:b/>
      <w:bCs/>
      <w:sz w:val="20"/>
      <w:szCs w:val="20"/>
      <w:lang w:val="en-US" w:eastAsia="en-US"/>
    </w:rPr>
  </w:style>
  <w:style w:type="paragraph" w:customStyle="1" w:styleId="Default">
    <w:name w:val="Default"/>
    <w:rsid w:val="005D0A69"/>
    <w:pPr>
      <w:autoSpaceDE w:val="0"/>
      <w:autoSpaceDN w:val="0"/>
      <w:adjustRightInd w:val="0"/>
      <w:spacing w:after="0" w:line="240" w:lineRule="auto"/>
    </w:pPr>
    <w:rPr>
      <w:rFonts w:ascii="Calibri" w:hAnsi="Calibri" w:cs="Calibri"/>
      <w:color w:val="000000"/>
      <w:sz w:val="24"/>
      <w:szCs w:val="24"/>
      <w:lang w:val="en-US"/>
    </w:rPr>
  </w:style>
  <w:style w:type="paragraph" w:customStyle="1" w:styleId="xxmsonormal">
    <w:name w:val="x_xmsonormal"/>
    <w:basedOn w:val="Normal"/>
    <w:rsid w:val="00184578"/>
    <w:pPr>
      <w:spacing w:before="100" w:beforeAutospacing="1" w:after="100" w:afterAutospacing="1" w:line="240" w:lineRule="auto"/>
    </w:pPr>
    <w:rPr>
      <w:rFonts w:ascii="Calibri" w:eastAsiaTheme="minorHAnsi" w:hAnsi="Calibri" w:cs="Calibri"/>
      <w:lang w:val="en-US" w:eastAsia="en-US" w:bidi="th-TH"/>
    </w:rPr>
  </w:style>
  <w:style w:type="table" w:customStyle="1" w:styleId="TableGrid1">
    <w:name w:val="Table Grid1"/>
    <w:basedOn w:val="TableNormal"/>
    <w:next w:val="TableGrid"/>
    <w:uiPriority w:val="59"/>
    <w:rsid w:val="005F46D0"/>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E84B2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84B28"/>
    <w:rPr>
      <w:sz w:val="20"/>
      <w:szCs w:val="20"/>
      <w:lang w:val="en-GB"/>
    </w:rPr>
  </w:style>
  <w:style w:type="character" w:styleId="EndnoteReference">
    <w:name w:val="endnote reference"/>
    <w:basedOn w:val="DefaultParagraphFont"/>
    <w:uiPriority w:val="99"/>
    <w:semiHidden/>
    <w:unhideWhenUsed/>
    <w:rsid w:val="00E84B28"/>
    <w:rPr>
      <w:vertAlign w:val="superscript"/>
    </w:rPr>
  </w:style>
  <w:style w:type="paragraph" w:customStyle="1" w:styleId="Body">
    <w:name w:val="Body"/>
    <w:rsid w:val="00051C7E"/>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lang w:val="en-US"/>
    </w:rPr>
  </w:style>
  <w:style w:type="paragraph" w:styleId="BodyTextIndent3">
    <w:name w:val="Body Text Indent 3"/>
    <w:link w:val="BodyTextIndent3Char"/>
    <w:rsid w:val="00051C7E"/>
    <w:pPr>
      <w:pBdr>
        <w:top w:val="nil"/>
        <w:left w:val="nil"/>
        <w:bottom w:val="nil"/>
        <w:right w:val="nil"/>
        <w:between w:val="nil"/>
        <w:bar w:val="nil"/>
      </w:pBdr>
      <w:spacing w:after="0" w:line="240" w:lineRule="auto"/>
      <w:ind w:left="360"/>
    </w:pPr>
    <w:rPr>
      <w:rFonts w:ascii="Arial" w:hAnsi="Arial" w:cs="Arial Unicode MS"/>
      <w:i/>
      <w:iCs/>
      <w:color w:val="000000"/>
      <w:sz w:val="20"/>
      <w:szCs w:val="20"/>
      <w:u w:color="000000"/>
      <w:bdr w:val="nil"/>
      <w:lang w:val="en-US"/>
    </w:rPr>
  </w:style>
  <w:style w:type="character" w:customStyle="1" w:styleId="BodyTextIndent3Char">
    <w:name w:val="Body Text Indent 3 Char"/>
    <w:basedOn w:val="DefaultParagraphFont"/>
    <w:link w:val="BodyTextIndent3"/>
    <w:rsid w:val="00051C7E"/>
    <w:rPr>
      <w:rFonts w:ascii="Arial" w:hAnsi="Arial" w:cs="Arial Unicode MS"/>
      <w:i/>
      <w:iCs/>
      <w:color w:val="000000"/>
      <w:sz w:val="20"/>
      <w:szCs w:val="20"/>
      <w:u w:color="000000"/>
      <w:bdr w:val="nil"/>
      <w:lang w:val="en-US"/>
    </w:rPr>
  </w:style>
  <w:style w:type="paragraph" w:styleId="Revision">
    <w:name w:val="Revision"/>
    <w:hidden/>
    <w:uiPriority w:val="99"/>
    <w:semiHidden/>
    <w:rsid w:val="003344AD"/>
    <w:pPr>
      <w:spacing w:after="0" w:line="240" w:lineRule="auto"/>
    </w:pPr>
    <w:rPr>
      <w:lang w:val="en-GB"/>
    </w:rPr>
  </w:style>
  <w:style w:type="character" w:styleId="UnresolvedMention">
    <w:name w:val="Unresolved Mention"/>
    <w:basedOn w:val="DefaultParagraphFont"/>
    <w:uiPriority w:val="99"/>
    <w:semiHidden/>
    <w:unhideWhenUsed/>
    <w:rsid w:val="00784AAB"/>
    <w:rPr>
      <w:color w:val="605E5C"/>
      <w:shd w:val="clear" w:color="auto" w:fill="E1DFDD"/>
    </w:rPr>
  </w:style>
  <w:style w:type="character" w:styleId="FollowedHyperlink">
    <w:name w:val="FollowedHyperlink"/>
    <w:basedOn w:val="DefaultParagraphFont"/>
    <w:uiPriority w:val="99"/>
    <w:semiHidden/>
    <w:unhideWhenUsed/>
    <w:rsid w:val="00784A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34598">
      <w:bodyDiv w:val="1"/>
      <w:marLeft w:val="0"/>
      <w:marRight w:val="0"/>
      <w:marTop w:val="0"/>
      <w:marBottom w:val="0"/>
      <w:divBdr>
        <w:top w:val="none" w:sz="0" w:space="0" w:color="auto"/>
        <w:left w:val="none" w:sz="0" w:space="0" w:color="auto"/>
        <w:bottom w:val="none" w:sz="0" w:space="0" w:color="auto"/>
        <w:right w:val="none" w:sz="0" w:space="0" w:color="auto"/>
      </w:divBdr>
    </w:div>
    <w:div w:id="1048144123">
      <w:bodyDiv w:val="1"/>
      <w:marLeft w:val="0"/>
      <w:marRight w:val="0"/>
      <w:marTop w:val="0"/>
      <w:marBottom w:val="0"/>
      <w:divBdr>
        <w:top w:val="none" w:sz="0" w:space="0" w:color="auto"/>
        <w:left w:val="none" w:sz="0" w:space="0" w:color="auto"/>
        <w:bottom w:val="none" w:sz="0" w:space="0" w:color="auto"/>
        <w:right w:val="none" w:sz="0" w:space="0" w:color="auto"/>
      </w:divBdr>
    </w:div>
    <w:div w:id="1151679426">
      <w:bodyDiv w:val="1"/>
      <w:marLeft w:val="0"/>
      <w:marRight w:val="0"/>
      <w:marTop w:val="0"/>
      <w:marBottom w:val="0"/>
      <w:divBdr>
        <w:top w:val="none" w:sz="0" w:space="0" w:color="auto"/>
        <w:left w:val="none" w:sz="0" w:space="0" w:color="auto"/>
        <w:bottom w:val="none" w:sz="0" w:space="0" w:color="auto"/>
        <w:right w:val="none" w:sz="0" w:space="0" w:color="auto"/>
      </w:divBdr>
    </w:div>
    <w:div w:id="1473599259">
      <w:bodyDiv w:val="1"/>
      <w:marLeft w:val="0"/>
      <w:marRight w:val="0"/>
      <w:marTop w:val="0"/>
      <w:marBottom w:val="0"/>
      <w:divBdr>
        <w:top w:val="none" w:sz="0" w:space="0" w:color="auto"/>
        <w:left w:val="none" w:sz="0" w:space="0" w:color="auto"/>
        <w:bottom w:val="none" w:sz="0" w:space="0" w:color="auto"/>
        <w:right w:val="none" w:sz="0" w:space="0" w:color="auto"/>
      </w:divBdr>
    </w:div>
    <w:div w:id="1671563318">
      <w:bodyDiv w:val="1"/>
      <w:marLeft w:val="0"/>
      <w:marRight w:val="0"/>
      <w:marTop w:val="0"/>
      <w:marBottom w:val="0"/>
      <w:divBdr>
        <w:top w:val="none" w:sz="0" w:space="0" w:color="auto"/>
        <w:left w:val="none" w:sz="0" w:space="0" w:color="auto"/>
        <w:bottom w:val="none" w:sz="0" w:space="0" w:color="auto"/>
        <w:right w:val="none" w:sz="0" w:space="0" w:color="auto"/>
      </w:divBdr>
    </w:div>
    <w:div w:id="1688673874">
      <w:bodyDiv w:val="1"/>
      <w:marLeft w:val="0"/>
      <w:marRight w:val="0"/>
      <w:marTop w:val="0"/>
      <w:marBottom w:val="0"/>
      <w:divBdr>
        <w:top w:val="none" w:sz="0" w:space="0" w:color="auto"/>
        <w:left w:val="none" w:sz="0" w:space="0" w:color="auto"/>
        <w:bottom w:val="none" w:sz="0" w:space="0" w:color="auto"/>
        <w:right w:val="none" w:sz="0" w:space="0" w:color="auto"/>
      </w:divBdr>
    </w:div>
    <w:div w:id="1703699853">
      <w:bodyDiv w:val="1"/>
      <w:marLeft w:val="0"/>
      <w:marRight w:val="0"/>
      <w:marTop w:val="0"/>
      <w:marBottom w:val="0"/>
      <w:divBdr>
        <w:top w:val="none" w:sz="0" w:space="0" w:color="auto"/>
        <w:left w:val="none" w:sz="0" w:space="0" w:color="auto"/>
        <w:bottom w:val="none" w:sz="0" w:space="0" w:color="auto"/>
        <w:right w:val="none" w:sz="0" w:space="0" w:color="auto"/>
      </w:divBdr>
    </w:div>
    <w:div w:id="2046632146">
      <w:bodyDiv w:val="1"/>
      <w:marLeft w:val="0"/>
      <w:marRight w:val="0"/>
      <w:marTop w:val="0"/>
      <w:marBottom w:val="0"/>
      <w:divBdr>
        <w:top w:val="none" w:sz="0" w:space="0" w:color="auto"/>
        <w:left w:val="none" w:sz="0" w:space="0" w:color="auto"/>
        <w:bottom w:val="none" w:sz="0" w:space="0" w:color="auto"/>
        <w:right w:val="none" w:sz="0" w:space="0" w:color="auto"/>
      </w:divBdr>
    </w:div>
    <w:div w:id="206020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iapacific.unwomen.org/-/media/field%20office%20eseasia/docs/misc/2012/p_11_form_unwomen.doc?la=en&amp;vs=4602" TargetMode="External"/><Relationship Id="rId18" Type="http://schemas.openxmlformats.org/officeDocument/2006/relationships/hyperlink" Target="https://www.google.com/url?sa=t&amp;rct=j&amp;q=&amp;esrc=s&amp;source=web&amp;cd=&amp;cad=rja&amp;uact=8&amp;ved=2ahUKEwjCqenJlbfwAhUUSX0KHWL_BcQQFjAAegQIBBAD&amp;url=http%3A%2F%2Fwww.unevaluation.org%2Fdocument%2Fdetail%2F1914&amp;usg=AOvVaw1O_8JfU2gJXfk38QHyMZ1z"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nwomen.org/-/media/headquarters/attachments/sections/about%20us/employment/un-women-employment-values-and-competencies-definitions-en.pdf" TargetMode="External"/><Relationship Id="rId17" Type="http://schemas.openxmlformats.org/officeDocument/2006/relationships/hyperlink" Target="https://www.google.com/url?sa=t&amp;rct=j&amp;q=&amp;esrc=s&amp;source=web&amp;cd=&amp;ved=2ahUKEwiZlsyilbfwAhUFWCsKHSCrCD8QFjAAegQIBBAD&amp;url=https%3A%2F%2Fgate.unwomen.org%2Fresources%2Fdocs%2FSiteDocuments%2FUNWomen%2520-%2520CodeofConductforEvaluationForm-Consultants.pdf&amp;usg=AOvVaw1B4LLcGkaa5HGBuWd7QkGR"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women.org/-/media/headquarters/attachments/sections/about%20us/employment/un-women-employment-values-and-competencies-definitions-en.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unwomen.org/en/digital-library/publications/2015/4/un-women-evaluation-handbook-how-to-manage-gender-responsive-evalu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genderevaluation.unwomen.org/en/evaluation-handbook/t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文档" ma:contentTypeID="0x0101006A72636042420E43911CBD214D9BF716" ma:contentTypeVersion="12" ma:contentTypeDescription="新建文档。" ma:contentTypeScope="" ma:versionID="da1be05858eca8353d8ea21c9dac61e4">
  <xsd:schema xmlns:xsd="http://www.w3.org/2001/XMLSchema" xmlns:xs="http://www.w3.org/2001/XMLSchema" xmlns:p="http://schemas.microsoft.com/office/2006/metadata/properties" xmlns:ns2="e0a430be-47d9-47f2-8efe-0d575045c6ce" xmlns:ns3="5b1588c2-db80-4577-b187-a8e9642af262" targetNamespace="http://schemas.microsoft.com/office/2006/metadata/properties" ma:root="true" ma:fieldsID="189b2157d838e70926802541412a2b2f" ns2:_="" ns3:_="">
    <xsd:import namespace="e0a430be-47d9-47f2-8efe-0d575045c6ce"/>
    <xsd:import namespace="5b1588c2-db80-4577-b187-a8e9642af2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a430be-47d9-47f2-8efe-0d575045c6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1588c2-db80-4577-b187-a8e9642af262" elementFormDefault="qualified">
    <xsd:import namespace="http://schemas.microsoft.com/office/2006/documentManagement/types"/>
    <xsd:import namespace="http://schemas.microsoft.com/office/infopath/2007/PartnerControls"/>
    <xsd:element name="SharedWithUsers" ma:index="18"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共享对象详细信息"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4D0855-9529-4771-8B52-66D93598F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a430be-47d9-47f2-8efe-0d575045c6ce"/>
    <ds:schemaRef ds:uri="5b1588c2-db80-4577-b187-a8e9642af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15D562-3A46-4BC2-9B9B-5A97644FBF48}">
  <ds:schemaRefs>
    <ds:schemaRef ds:uri="http://schemas.microsoft.com/sharepoint/v3/contenttype/forms"/>
  </ds:schemaRefs>
</ds:datastoreItem>
</file>

<file path=customXml/itemProps3.xml><?xml version="1.0" encoding="utf-8"?>
<ds:datastoreItem xmlns:ds="http://schemas.openxmlformats.org/officeDocument/2006/customXml" ds:itemID="{9B1BC803-266E-1E40-B74F-89A257713461}">
  <ds:schemaRefs>
    <ds:schemaRef ds:uri="http://schemas.openxmlformats.org/officeDocument/2006/bibliography"/>
  </ds:schemaRefs>
</ds:datastoreItem>
</file>

<file path=customXml/itemProps4.xml><?xml version="1.0" encoding="utf-8"?>
<ds:datastoreItem xmlns:ds="http://schemas.openxmlformats.org/officeDocument/2006/customXml" ds:itemID="{3016D1D4-37B4-4FAF-B2D7-7702743266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5859</Words>
  <Characters>33397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 He</dc:creator>
  <cp:keywords/>
  <dc:description/>
  <cp:lastModifiedBy>Qing Wang</cp:lastModifiedBy>
  <cp:revision>4</cp:revision>
  <cp:lastPrinted>2021-05-06T02:56:00Z</cp:lastPrinted>
  <dcterms:created xsi:type="dcterms:W3CDTF">2021-08-14T08:30:00Z</dcterms:created>
  <dcterms:modified xsi:type="dcterms:W3CDTF">2021-08-16T03:54:00Z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0x0101006A72636042420E43911CBD214D9BF716</vt:lpwstr>
  </property>
  <property fmtid="{D5CDD505-2E9C-101B-9397-08002B2CF9AE}" pid="3" name="_dlc_DocIdItemGuid">
    <vt:lpwstr>64db1fdc-ade9-4682-984e-27db1e7fed52</vt:lpwstr>
  </property>
</Properties>
</file>