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2F1DA" w14:textId="77777777" w:rsidR="00456518" w:rsidRDefault="00456518" w:rsidP="00E4533B"/>
    <w:p w14:paraId="7C652E0E" w14:textId="574AA9BD" w:rsidR="00321C99" w:rsidRDefault="009403A6" w:rsidP="00E4533B">
      <w:r w:rsidRPr="00321C99">
        <w:rPr>
          <w:b/>
          <w:noProof/>
          <w:color w:val="434343"/>
        </w:rPr>
        <mc:AlternateContent>
          <mc:Choice Requires="wps">
            <w:drawing>
              <wp:anchor distT="45720" distB="45720" distL="114300" distR="114300" simplePos="0" relativeHeight="251659264" behindDoc="0" locked="0" layoutInCell="1" allowOverlap="1" wp14:anchorId="4CFC3D1F" wp14:editId="12BC3CB2">
                <wp:simplePos x="0" y="0"/>
                <wp:positionH relativeFrom="margin">
                  <wp:align>left</wp:align>
                </wp:positionH>
                <wp:positionV relativeFrom="paragraph">
                  <wp:posOffset>241935</wp:posOffset>
                </wp:positionV>
                <wp:extent cx="6026150" cy="6667500"/>
                <wp:effectExtent l="0" t="0" r="12700" b="1905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0" cy="6667500"/>
                        </a:xfrm>
                        <a:prstGeom prst="rect">
                          <a:avLst/>
                        </a:prstGeom>
                        <a:solidFill>
                          <a:srgbClr val="FFFFFF"/>
                        </a:solidFill>
                        <a:ln w="9525">
                          <a:solidFill>
                            <a:schemeClr val="bg1"/>
                          </a:solidFill>
                          <a:miter lim="800000"/>
                          <a:headEnd/>
                          <a:tailEnd/>
                        </a:ln>
                      </wps:spPr>
                      <wps:txbx>
                        <w:txbxContent>
                          <w:p w14:paraId="6F40F01F" w14:textId="77777777" w:rsidR="006424ED" w:rsidRPr="006547BF" w:rsidRDefault="006424ED" w:rsidP="00321C99">
                            <w:pPr>
                              <w:rPr>
                                <w:b/>
                                <w:color w:val="8064A2" w:themeColor="accent4"/>
                                <w:sz w:val="44"/>
                                <w:szCs w:val="44"/>
                              </w:rPr>
                            </w:pPr>
                          </w:p>
                          <w:p w14:paraId="5AE6A340" w14:textId="5750836E" w:rsidR="006424ED" w:rsidRDefault="006424ED" w:rsidP="009403A6">
                            <w:pPr>
                              <w:jc w:val="center"/>
                              <w:rPr>
                                <w:color w:val="7F7F7F" w:themeColor="text1" w:themeTint="80"/>
                                <w:sz w:val="36"/>
                                <w:szCs w:val="36"/>
                              </w:rPr>
                            </w:pPr>
                            <w:r w:rsidRPr="009403A6">
                              <w:rPr>
                                <w:color w:val="7F7F7F" w:themeColor="text1" w:themeTint="80"/>
                                <w:sz w:val="36"/>
                                <w:szCs w:val="36"/>
                              </w:rPr>
                              <w:t>Final Evaluation</w:t>
                            </w:r>
                          </w:p>
                          <w:p w14:paraId="2948C3B5" w14:textId="7E25F87B" w:rsidR="006424ED" w:rsidRDefault="006424ED" w:rsidP="009403A6">
                            <w:pPr>
                              <w:jc w:val="center"/>
                              <w:rPr>
                                <w:color w:val="7F7F7F" w:themeColor="text1" w:themeTint="80"/>
                                <w:sz w:val="36"/>
                                <w:szCs w:val="36"/>
                              </w:rPr>
                            </w:pPr>
                            <w:r w:rsidRPr="009403A6">
                              <w:rPr>
                                <w:color w:val="7F7F7F" w:themeColor="text1" w:themeTint="80"/>
                                <w:sz w:val="36"/>
                                <w:szCs w:val="36"/>
                              </w:rPr>
                              <w:t>of the Project “Promoting Women and Girls´ Effective Participation in Peace, Security and Recovery in Mozambique” (April 2017 – March 2022)</w:t>
                            </w:r>
                          </w:p>
                          <w:p w14:paraId="11BA8038" w14:textId="4A8B8FC9" w:rsidR="006424ED" w:rsidRDefault="006424ED" w:rsidP="009403A6">
                            <w:pPr>
                              <w:jc w:val="center"/>
                              <w:rPr>
                                <w:color w:val="7F7F7F" w:themeColor="text1" w:themeTint="80"/>
                                <w:sz w:val="36"/>
                                <w:szCs w:val="36"/>
                              </w:rPr>
                            </w:pPr>
                          </w:p>
                          <w:p w14:paraId="67180183" w14:textId="1AF4724B" w:rsidR="006424ED" w:rsidRPr="009403A6" w:rsidRDefault="006424ED" w:rsidP="009403A6">
                            <w:pPr>
                              <w:jc w:val="center"/>
                              <w:rPr>
                                <w:color w:val="7F7F7F" w:themeColor="text1" w:themeTint="80"/>
                                <w:sz w:val="36"/>
                                <w:szCs w:val="36"/>
                              </w:rPr>
                            </w:pPr>
                            <w:r w:rsidRPr="009403A6">
                              <w:rPr>
                                <w:color w:val="7F7F7F" w:themeColor="text1" w:themeTint="80"/>
                                <w:sz w:val="36"/>
                                <w:szCs w:val="36"/>
                              </w:rPr>
                              <w:t>UN Women Mozambique</w:t>
                            </w:r>
                          </w:p>
                          <w:p w14:paraId="0FDB7172" w14:textId="2CAD30EE" w:rsidR="006424ED" w:rsidRDefault="006424ED" w:rsidP="00321C99">
                            <w:pPr>
                              <w:rPr>
                                <w:color w:val="7F7F7F" w:themeColor="text1" w:themeTint="80"/>
                                <w:sz w:val="36"/>
                                <w:szCs w:val="36"/>
                              </w:rPr>
                            </w:pPr>
                          </w:p>
                          <w:p w14:paraId="2738C101" w14:textId="27A3525F" w:rsidR="006424ED" w:rsidRPr="009403A6" w:rsidRDefault="006424ED" w:rsidP="009403A6">
                            <w:pPr>
                              <w:jc w:val="center"/>
                              <w:rPr>
                                <w:color w:val="8064A2" w:themeColor="accent4"/>
                                <w:sz w:val="36"/>
                                <w:szCs w:val="36"/>
                              </w:rPr>
                            </w:pPr>
                            <w:r w:rsidRPr="009403A6">
                              <w:rPr>
                                <w:color w:val="8064A2" w:themeColor="accent4"/>
                                <w:sz w:val="36"/>
                                <w:szCs w:val="36"/>
                              </w:rPr>
                              <w:t>Inception report</w:t>
                            </w:r>
                          </w:p>
                          <w:p w14:paraId="4751187B" w14:textId="20FFF1AE" w:rsidR="006424ED" w:rsidRDefault="006424ED" w:rsidP="009403A6">
                            <w:pPr>
                              <w:jc w:val="center"/>
                              <w:rPr>
                                <w:color w:val="7F7F7F" w:themeColor="text1" w:themeTint="80"/>
                                <w:sz w:val="28"/>
                                <w:szCs w:val="28"/>
                              </w:rPr>
                            </w:pPr>
                            <w:r>
                              <w:rPr>
                                <w:color w:val="7F7F7F" w:themeColor="text1" w:themeTint="80"/>
                                <w:sz w:val="28"/>
                                <w:szCs w:val="28"/>
                              </w:rPr>
                              <w:t>2</w:t>
                            </w:r>
                            <w:r w:rsidRPr="009403A6">
                              <w:rPr>
                                <w:color w:val="7F7F7F" w:themeColor="text1" w:themeTint="80"/>
                                <w:sz w:val="28"/>
                                <w:szCs w:val="28"/>
                                <w:vertAlign w:val="superscript"/>
                              </w:rPr>
                              <w:t>nd</w:t>
                            </w:r>
                            <w:r w:rsidRPr="00797591">
                              <w:rPr>
                                <w:color w:val="7F7F7F" w:themeColor="text1" w:themeTint="80"/>
                                <w:sz w:val="28"/>
                                <w:szCs w:val="28"/>
                              </w:rPr>
                              <w:t xml:space="preserve"> version: </w:t>
                            </w:r>
                            <w:r>
                              <w:rPr>
                                <w:color w:val="7F7F7F" w:themeColor="text1" w:themeTint="80"/>
                                <w:sz w:val="28"/>
                                <w:szCs w:val="28"/>
                              </w:rPr>
                              <w:t>20</w:t>
                            </w:r>
                            <w:r w:rsidRPr="00797591">
                              <w:rPr>
                                <w:color w:val="7F7F7F" w:themeColor="text1" w:themeTint="80"/>
                                <w:sz w:val="28"/>
                                <w:szCs w:val="28"/>
                              </w:rPr>
                              <w:t>/0</w:t>
                            </w:r>
                            <w:r>
                              <w:rPr>
                                <w:color w:val="7F7F7F" w:themeColor="text1" w:themeTint="80"/>
                                <w:sz w:val="28"/>
                                <w:szCs w:val="28"/>
                              </w:rPr>
                              <w:t>4</w:t>
                            </w:r>
                            <w:r w:rsidRPr="00797591">
                              <w:rPr>
                                <w:color w:val="7F7F7F" w:themeColor="text1" w:themeTint="80"/>
                                <w:sz w:val="28"/>
                                <w:szCs w:val="28"/>
                              </w:rPr>
                              <w:t>/2022</w:t>
                            </w:r>
                          </w:p>
                          <w:p w14:paraId="0B3AE518" w14:textId="77777777" w:rsidR="006424ED" w:rsidRPr="009403A6" w:rsidRDefault="006424ED" w:rsidP="00321C99">
                            <w:pPr>
                              <w:rPr>
                                <w:color w:val="7F7F7F" w:themeColor="text1" w:themeTint="80"/>
                                <w:sz w:val="36"/>
                                <w:szCs w:val="36"/>
                              </w:rPr>
                            </w:pPr>
                          </w:p>
                          <w:p w14:paraId="6788C6B3" w14:textId="77777777" w:rsidR="006424ED" w:rsidRDefault="006424ED" w:rsidP="00321C99">
                            <w:pPr>
                              <w:rPr>
                                <w:color w:val="434343"/>
                                <w:sz w:val="28"/>
                                <w:szCs w:val="28"/>
                              </w:rPr>
                            </w:pPr>
                          </w:p>
                          <w:p w14:paraId="053BB9F7" w14:textId="77777777" w:rsidR="006424ED" w:rsidRDefault="006424ED" w:rsidP="00321C99">
                            <w:pPr>
                              <w:rPr>
                                <w:color w:val="434343"/>
                                <w:sz w:val="28"/>
                                <w:szCs w:val="28"/>
                              </w:rPr>
                            </w:pPr>
                          </w:p>
                          <w:p w14:paraId="5F59F2A6" w14:textId="6B285D58" w:rsidR="006424ED" w:rsidRPr="00797591" w:rsidRDefault="006424ED" w:rsidP="00321C99">
                            <w:pPr>
                              <w:rPr>
                                <w:color w:val="7F7F7F" w:themeColor="text1" w:themeTint="80"/>
                                <w:sz w:val="28"/>
                                <w:szCs w:val="28"/>
                              </w:rPr>
                            </w:pPr>
                            <w:r>
                              <w:rPr>
                                <w:color w:val="7F7F7F" w:themeColor="text1" w:themeTint="80"/>
                                <w:sz w:val="28"/>
                                <w:szCs w:val="28"/>
                              </w:rPr>
                              <w:t xml:space="preserve"> </w:t>
                            </w:r>
                          </w:p>
                          <w:p w14:paraId="18BEB3CE" w14:textId="77777777" w:rsidR="006424ED" w:rsidRDefault="006424ED" w:rsidP="00321C99">
                            <w:pPr>
                              <w:rPr>
                                <w:color w:val="434343"/>
                                <w:sz w:val="28"/>
                                <w:szCs w:val="28"/>
                              </w:rPr>
                            </w:pPr>
                          </w:p>
                          <w:p w14:paraId="6704B615" w14:textId="6A53B66D" w:rsidR="006424ED" w:rsidRDefault="006424ED" w:rsidP="00321C99">
                            <w:pPr>
                              <w:rPr>
                                <w:color w:val="434343"/>
                                <w:sz w:val="28"/>
                                <w:szCs w:val="28"/>
                              </w:rPr>
                            </w:pPr>
                          </w:p>
                          <w:p w14:paraId="288A6CAF" w14:textId="61783D6E" w:rsidR="006424ED" w:rsidRDefault="006424ED" w:rsidP="00321C99">
                            <w:pPr>
                              <w:rPr>
                                <w:color w:val="434343"/>
                                <w:sz w:val="28"/>
                                <w:szCs w:val="28"/>
                              </w:rPr>
                            </w:pPr>
                          </w:p>
                          <w:p w14:paraId="5CD98637" w14:textId="77777777" w:rsidR="006424ED" w:rsidRDefault="006424ED" w:rsidP="00321C99">
                            <w:pPr>
                              <w:rPr>
                                <w:color w:val="434343"/>
                                <w:sz w:val="28"/>
                                <w:szCs w:val="28"/>
                              </w:rPr>
                            </w:pPr>
                          </w:p>
                          <w:p w14:paraId="2B7DC7B3" w14:textId="23C6F27B" w:rsidR="006424ED" w:rsidRDefault="006424ED" w:rsidP="00321C99">
                            <w:pPr>
                              <w:rPr>
                                <w:color w:val="7F7F7F" w:themeColor="text1" w:themeTint="80"/>
                                <w:sz w:val="28"/>
                                <w:szCs w:val="28"/>
                              </w:rPr>
                            </w:pPr>
                          </w:p>
                          <w:p w14:paraId="71DC4183" w14:textId="291ABCC1" w:rsidR="006424ED" w:rsidRPr="009403A6" w:rsidRDefault="006424ED" w:rsidP="009403A6">
                            <w:pPr>
                              <w:rPr>
                                <w:color w:val="7F7F7F" w:themeColor="text1" w:themeTint="80"/>
                                <w:sz w:val="28"/>
                                <w:szCs w:val="28"/>
                              </w:rPr>
                            </w:pPr>
                            <w:r>
                              <w:rPr>
                                <w:color w:val="7F7F7F" w:themeColor="text1" w:themeTint="80"/>
                                <w:sz w:val="28"/>
                                <w:szCs w:val="28"/>
                              </w:rPr>
                              <w:t>Lead c</w:t>
                            </w:r>
                            <w:r w:rsidRPr="009403A6">
                              <w:rPr>
                                <w:color w:val="7F7F7F" w:themeColor="text1" w:themeTint="80"/>
                                <w:sz w:val="28"/>
                                <w:szCs w:val="28"/>
                              </w:rPr>
                              <w:t>onsultant: Dr</w:t>
                            </w:r>
                            <w:r>
                              <w:rPr>
                                <w:color w:val="7F7F7F" w:themeColor="text1" w:themeTint="80"/>
                                <w:sz w:val="28"/>
                                <w:szCs w:val="28"/>
                              </w:rPr>
                              <w:t>.</w:t>
                            </w:r>
                            <w:r w:rsidRPr="009403A6">
                              <w:rPr>
                                <w:color w:val="7F7F7F" w:themeColor="text1" w:themeTint="80"/>
                                <w:sz w:val="28"/>
                                <w:szCs w:val="28"/>
                              </w:rPr>
                              <w:t xml:space="preserve"> Roberta Pellizzoli</w:t>
                            </w:r>
                          </w:p>
                          <w:p w14:paraId="38199E8C" w14:textId="6CA9BD45" w:rsidR="006424ED" w:rsidRPr="00797591" w:rsidRDefault="006424ED" w:rsidP="00321C99">
                            <w:pPr>
                              <w:rPr>
                                <w:color w:val="7F7F7F" w:themeColor="text1" w:themeTint="80"/>
                                <w:sz w:val="28"/>
                                <w:szCs w:val="28"/>
                              </w:rPr>
                            </w:pPr>
                            <w:r>
                              <w:rPr>
                                <w:color w:val="7F7F7F" w:themeColor="text1" w:themeTint="80"/>
                                <w:sz w:val="28"/>
                                <w:szCs w:val="28"/>
                              </w:rPr>
                              <w:t>Local e</w:t>
                            </w:r>
                            <w:r w:rsidRPr="009403A6">
                              <w:rPr>
                                <w:color w:val="7F7F7F" w:themeColor="text1" w:themeTint="80"/>
                                <w:sz w:val="28"/>
                                <w:szCs w:val="28"/>
                              </w:rPr>
                              <w:t>valuation expert: Julio Langa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FC3D1F" id="_x0000_t202" coordsize="21600,21600" o:spt="202" path="m,l,21600r21600,l21600,xe">
                <v:stroke joinstyle="miter"/>
                <v:path gradientshapeok="t" o:connecttype="rect"/>
              </v:shapetype>
              <v:shape id="Casella di testo 2" o:spid="_x0000_s1026" type="#_x0000_t202" style="position:absolute;left:0;text-align:left;margin-left:0;margin-top:19.05pt;width:474.5pt;height:5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" strokecolor="white [3212]">
                <v:textbox>
                  <w:txbxContent>
                    <w:p w14:paraId="6F40F01F" w14:textId="77777777" w:rsidR="006424ED" w:rsidRPr="006547BF" w:rsidRDefault="006424ED" w:rsidP="00321C99">
                      <w:pPr>
                        <w:rPr>
                          <w:b/>
                          <w:color w:val="8064A2" w:themeColor="accent4"/>
                          <w:sz w:val="44"/>
                          <w:szCs w:val="44"/>
                        </w:rPr>
                      </w:pPr>
                    </w:p>
                    <w:p w14:paraId="5AE6A340" w14:textId="5750836E" w:rsidR="006424ED" w:rsidRDefault="006424ED" w:rsidP="009403A6">
                      <w:pPr>
                        <w:jc w:val="center"/>
                        <w:rPr>
                          <w:color w:val="7F7F7F" w:themeColor="text1" w:themeTint="80"/>
                          <w:sz w:val="36"/>
                          <w:szCs w:val="36"/>
                        </w:rPr>
                      </w:pPr>
                      <w:r w:rsidRPr="009403A6">
                        <w:rPr>
                          <w:color w:val="7F7F7F" w:themeColor="text1" w:themeTint="80"/>
                          <w:sz w:val="36"/>
                          <w:szCs w:val="36"/>
                        </w:rPr>
                        <w:t>Final Evaluation</w:t>
                      </w:r>
                    </w:p>
                    <w:p w14:paraId="2948C3B5" w14:textId="7E25F87B" w:rsidR="006424ED" w:rsidRDefault="006424ED" w:rsidP="009403A6">
                      <w:pPr>
                        <w:jc w:val="center"/>
                        <w:rPr>
                          <w:color w:val="7F7F7F" w:themeColor="text1" w:themeTint="80"/>
                          <w:sz w:val="36"/>
                          <w:szCs w:val="36"/>
                        </w:rPr>
                      </w:pPr>
                      <w:r w:rsidRPr="009403A6">
                        <w:rPr>
                          <w:color w:val="7F7F7F" w:themeColor="text1" w:themeTint="80"/>
                          <w:sz w:val="36"/>
                          <w:szCs w:val="36"/>
                        </w:rPr>
                        <w:t>of the Project “Promoting Women and Girls´ Effective Participation in Peace, Security and Recovery in Mozambique” (April 2017 – March 2022)</w:t>
                      </w:r>
                    </w:p>
                    <w:p w14:paraId="11BA8038" w14:textId="4A8B8FC9" w:rsidR="006424ED" w:rsidRDefault="006424ED" w:rsidP="009403A6">
                      <w:pPr>
                        <w:jc w:val="center"/>
                        <w:rPr>
                          <w:color w:val="7F7F7F" w:themeColor="text1" w:themeTint="80"/>
                          <w:sz w:val="36"/>
                          <w:szCs w:val="36"/>
                        </w:rPr>
                      </w:pPr>
                    </w:p>
                    <w:p w14:paraId="67180183" w14:textId="1AF4724B" w:rsidR="006424ED" w:rsidRPr="009403A6" w:rsidRDefault="006424ED" w:rsidP="009403A6">
                      <w:pPr>
                        <w:jc w:val="center"/>
                        <w:rPr>
                          <w:color w:val="7F7F7F" w:themeColor="text1" w:themeTint="80"/>
                          <w:sz w:val="36"/>
                          <w:szCs w:val="36"/>
                        </w:rPr>
                      </w:pPr>
                      <w:r w:rsidRPr="009403A6">
                        <w:rPr>
                          <w:color w:val="7F7F7F" w:themeColor="text1" w:themeTint="80"/>
                          <w:sz w:val="36"/>
                          <w:szCs w:val="36"/>
                        </w:rPr>
                        <w:t>UN Women Mozambique</w:t>
                      </w:r>
                    </w:p>
                    <w:p w14:paraId="0FDB7172" w14:textId="2CAD30EE" w:rsidR="006424ED" w:rsidRDefault="006424ED" w:rsidP="00321C99">
                      <w:pPr>
                        <w:rPr>
                          <w:color w:val="7F7F7F" w:themeColor="text1" w:themeTint="80"/>
                          <w:sz w:val="36"/>
                          <w:szCs w:val="36"/>
                        </w:rPr>
                      </w:pPr>
                    </w:p>
                    <w:p w14:paraId="2738C101" w14:textId="27A3525F" w:rsidR="006424ED" w:rsidRPr="009403A6" w:rsidRDefault="006424ED" w:rsidP="009403A6">
                      <w:pPr>
                        <w:jc w:val="center"/>
                        <w:rPr>
                          <w:color w:val="8064A2" w:themeColor="accent4"/>
                          <w:sz w:val="36"/>
                          <w:szCs w:val="36"/>
                        </w:rPr>
                      </w:pPr>
                      <w:r w:rsidRPr="009403A6">
                        <w:rPr>
                          <w:color w:val="8064A2" w:themeColor="accent4"/>
                          <w:sz w:val="36"/>
                          <w:szCs w:val="36"/>
                        </w:rPr>
                        <w:t>Inception report</w:t>
                      </w:r>
                    </w:p>
                    <w:p w14:paraId="4751187B" w14:textId="20FFF1AE" w:rsidR="006424ED" w:rsidRDefault="006424ED" w:rsidP="009403A6">
                      <w:pPr>
                        <w:jc w:val="center"/>
                        <w:rPr>
                          <w:color w:val="7F7F7F" w:themeColor="text1" w:themeTint="80"/>
                          <w:sz w:val="28"/>
                          <w:szCs w:val="28"/>
                        </w:rPr>
                      </w:pPr>
                      <w:r>
                        <w:rPr>
                          <w:color w:val="7F7F7F" w:themeColor="text1" w:themeTint="80"/>
                          <w:sz w:val="28"/>
                          <w:szCs w:val="28"/>
                        </w:rPr>
                        <w:t>2</w:t>
                      </w:r>
                      <w:r w:rsidRPr="009403A6">
                        <w:rPr>
                          <w:color w:val="7F7F7F" w:themeColor="text1" w:themeTint="80"/>
                          <w:sz w:val="28"/>
                          <w:szCs w:val="28"/>
                          <w:vertAlign w:val="superscript"/>
                        </w:rPr>
                        <w:t>nd</w:t>
                      </w:r>
                      <w:r w:rsidRPr="00797591">
                        <w:rPr>
                          <w:color w:val="7F7F7F" w:themeColor="text1" w:themeTint="80"/>
                          <w:sz w:val="28"/>
                          <w:szCs w:val="28"/>
                        </w:rPr>
                        <w:t xml:space="preserve"> version: </w:t>
                      </w:r>
                      <w:r>
                        <w:rPr>
                          <w:color w:val="7F7F7F" w:themeColor="text1" w:themeTint="80"/>
                          <w:sz w:val="28"/>
                          <w:szCs w:val="28"/>
                        </w:rPr>
                        <w:t>20</w:t>
                      </w:r>
                      <w:r w:rsidRPr="00797591">
                        <w:rPr>
                          <w:color w:val="7F7F7F" w:themeColor="text1" w:themeTint="80"/>
                          <w:sz w:val="28"/>
                          <w:szCs w:val="28"/>
                        </w:rPr>
                        <w:t>/0</w:t>
                      </w:r>
                      <w:r>
                        <w:rPr>
                          <w:color w:val="7F7F7F" w:themeColor="text1" w:themeTint="80"/>
                          <w:sz w:val="28"/>
                          <w:szCs w:val="28"/>
                        </w:rPr>
                        <w:t>4</w:t>
                      </w:r>
                      <w:r w:rsidRPr="00797591">
                        <w:rPr>
                          <w:color w:val="7F7F7F" w:themeColor="text1" w:themeTint="80"/>
                          <w:sz w:val="28"/>
                          <w:szCs w:val="28"/>
                        </w:rPr>
                        <w:t>/2022</w:t>
                      </w:r>
                    </w:p>
                    <w:p w14:paraId="0B3AE518" w14:textId="77777777" w:rsidR="006424ED" w:rsidRPr="009403A6" w:rsidRDefault="006424ED" w:rsidP="00321C99">
                      <w:pPr>
                        <w:rPr>
                          <w:color w:val="7F7F7F" w:themeColor="text1" w:themeTint="80"/>
                          <w:sz w:val="36"/>
                          <w:szCs w:val="36"/>
                        </w:rPr>
                      </w:pPr>
                    </w:p>
                    <w:p w14:paraId="6788C6B3" w14:textId="77777777" w:rsidR="006424ED" w:rsidRDefault="006424ED" w:rsidP="00321C99">
                      <w:pPr>
                        <w:rPr>
                          <w:color w:val="434343"/>
                          <w:sz w:val="28"/>
                          <w:szCs w:val="28"/>
                        </w:rPr>
                      </w:pPr>
                    </w:p>
                    <w:p w14:paraId="053BB9F7" w14:textId="77777777" w:rsidR="006424ED" w:rsidRDefault="006424ED" w:rsidP="00321C99">
                      <w:pPr>
                        <w:rPr>
                          <w:color w:val="434343"/>
                          <w:sz w:val="28"/>
                          <w:szCs w:val="28"/>
                        </w:rPr>
                      </w:pPr>
                    </w:p>
                    <w:p w14:paraId="5F59F2A6" w14:textId="6B285D58" w:rsidR="006424ED" w:rsidRPr="00797591" w:rsidRDefault="006424ED" w:rsidP="00321C99">
                      <w:pPr>
                        <w:rPr>
                          <w:color w:val="7F7F7F" w:themeColor="text1" w:themeTint="80"/>
                          <w:sz w:val="28"/>
                          <w:szCs w:val="28"/>
                        </w:rPr>
                      </w:pPr>
                      <w:r>
                        <w:rPr>
                          <w:color w:val="7F7F7F" w:themeColor="text1" w:themeTint="80"/>
                          <w:sz w:val="28"/>
                          <w:szCs w:val="28"/>
                        </w:rPr>
                        <w:t xml:space="preserve"> </w:t>
                      </w:r>
                    </w:p>
                    <w:p w14:paraId="18BEB3CE" w14:textId="77777777" w:rsidR="006424ED" w:rsidRDefault="006424ED" w:rsidP="00321C99">
                      <w:pPr>
                        <w:rPr>
                          <w:color w:val="434343"/>
                          <w:sz w:val="28"/>
                          <w:szCs w:val="28"/>
                        </w:rPr>
                      </w:pPr>
                    </w:p>
                    <w:p w14:paraId="6704B615" w14:textId="6A53B66D" w:rsidR="006424ED" w:rsidRDefault="006424ED" w:rsidP="00321C99">
                      <w:pPr>
                        <w:rPr>
                          <w:color w:val="434343"/>
                          <w:sz w:val="28"/>
                          <w:szCs w:val="28"/>
                        </w:rPr>
                      </w:pPr>
                    </w:p>
                    <w:p w14:paraId="288A6CAF" w14:textId="61783D6E" w:rsidR="006424ED" w:rsidRDefault="006424ED" w:rsidP="00321C99">
                      <w:pPr>
                        <w:rPr>
                          <w:color w:val="434343"/>
                          <w:sz w:val="28"/>
                          <w:szCs w:val="28"/>
                        </w:rPr>
                      </w:pPr>
                    </w:p>
                    <w:p w14:paraId="5CD98637" w14:textId="77777777" w:rsidR="006424ED" w:rsidRDefault="006424ED" w:rsidP="00321C99">
                      <w:pPr>
                        <w:rPr>
                          <w:color w:val="434343"/>
                          <w:sz w:val="28"/>
                          <w:szCs w:val="28"/>
                        </w:rPr>
                      </w:pPr>
                    </w:p>
                    <w:p w14:paraId="2B7DC7B3" w14:textId="23C6F27B" w:rsidR="006424ED" w:rsidRDefault="006424ED" w:rsidP="00321C99">
                      <w:pPr>
                        <w:rPr>
                          <w:color w:val="7F7F7F" w:themeColor="text1" w:themeTint="80"/>
                          <w:sz w:val="28"/>
                          <w:szCs w:val="28"/>
                        </w:rPr>
                      </w:pPr>
                    </w:p>
                    <w:p w14:paraId="71DC4183" w14:textId="291ABCC1" w:rsidR="006424ED" w:rsidRPr="009403A6" w:rsidRDefault="006424ED" w:rsidP="009403A6">
                      <w:pPr>
                        <w:rPr>
                          <w:color w:val="7F7F7F" w:themeColor="text1" w:themeTint="80"/>
                          <w:sz w:val="28"/>
                          <w:szCs w:val="28"/>
                        </w:rPr>
                      </w:pPr>
                      <w:r>
                        <w:rPr>
                          <w:color w:val="7F7F7F" w:themeColor="text1" w:themeTint="80"/>
                          <w:sz w:val="28"/>
                          <w:szCs w:val="28"/>
                        </w:rPr>
                        <w:t>Lead c</w:t>
                      </w:r>
                      <w:r w:rsidRPr="009403A6">
                        <w:rPr>
                          <w:color w:val="7F7F7F" w:themeColor="text1" w:themeTint="80"/>
                          <w:sz w:val="28"/>
                          <w:szCs w:val="28"/>
                        </w:rPr>
                        <w:t>onsultant: Dr</w:t>
                      </w:r>
                      <w:r>
                        <w:rPr>
                          <w:color w:val="7F7F7F" w:themeColor="text1" w:themeTint="80"/>
                          <w:sz w:val="28"/>
                          <w:szCs w:val="28"/>
                        </w:rPr>
                        <w:t>.</w:t>
                      </w:r>
                      <w:r w:rsidRPr="009403A6">
                        <w:rPr>
                          <w:color w:val="7F7F7F" w:themeColor="text1" w:themeTint="80"/>
                          <w:sz w:val="28"/>
                          <w:szCs w:val="28"/>
                        </w:rPr>
                        <w:t xml:space="preserve"> Roberta Pellizzoli</w:t>
                      </w:r>
                    </w:p>
                    <w:p w14:paraId="38199E8C" w14:textId="6CA9BD45" w:rsidR="006424ED" w:rsidRPr="00797591" w:rsidRDefault="006424ED" w:rsidP="00321C99">
                      <w:pPr>
                        <w:rPr>
                          <w:color w:val="7F7F7F" w:themeColor="text1" w:themeTint="80"/>
                          <w:sz w:val="28"/>
                          <w:szCs w:val="28"/>
                        </w:rPr>
                      </w:pPr>
                      <w:r>
                        <w:rPr>
                          <w:color w:val="7F7F7F" w:themeColor="text1" w:themeTint="80"/>
                          <w:sz w:val="28"/>
                          <w:szCs w:val="28"/>
                        </w:rPr>
                        <w:t>Local e</w:t>
                      </w:r>
                      <w:r w:rsidRPr="009403A6">
                        <w:rPr>
                          <w:color w:val="7F7F7F" w:themeColor="text1" w:themeTint="80"/>
                          <w:sz w:val="28"/>
                          <w:szCs w:val="28"/>
                        </w:rPr>
                        <w:t>valuation expert: Julio Langa</w:t>
                      </w:r>
                    </w:p>
                  </w:txbxContent>
                </v:textbox>
                <w10:wrap type="square" anchorx="margin"/>
              </v:shape>
            </w:pict>
          </mc:Fallback>
        </mc:AlternateContent>
      </w:r>
    </w:p>
    <w:p w14:paraId="50A4C4A6" w14:textId="13ECC24E" w:rsidR="00321C99" w:rsidRDefault="00321C99" w:rsidP="00E4533B"/>
    <w:p w14:paraId="5C18EDFE" w14:textId="15040BF0" w:rsidR="00321C99" w:rsidRDefault="00321C99" w:rsidP="00E4533B"/>
    <w:p w14:paraId="436F135F" w14:textId="608C5DBF" w:rsidR="00321C99" w:rsidRDefault="00321C99" w:rsidP="00E4533B"/>
    <w:p w14:paraId="17470525" w14:textId="616A75BF" w:rsidR="00321C99" w:rsidRDefault="00321C99" w:rsidP="00E4533B"/>
    <w:p w14:paraId="1A9D29EB" w14:textId="77777777" w:rsidR="00321C99" w:rsidRDefault="00321C99" w:rsidP="00E4533B"/>
    <w:p w14:paraId="70E04D66" w14:textId="7AA09217" w:rsidR="003A0A05" w:rsidRDefault="003A0A05" w:rsidP="00E4533B">
      <w:pPr>
        <w:spacing w:before="280" w:after="280"/>
        <w:rPr>
          <w:color w:val="434343"/>
        </w:rPr>
      </w:pPr>
    </w:p>
    <w:sdt>
      <w:sdtPr>
        <w:rPr>
          <w:rFonts w:ascii="Lato" w:eastAsia="Lato" w:hAnsi="Lato" w:cs="Lato"/>
          <w:color w:val="auto"/>
          <w:sz w:val="22"/>
          <w:szCs w:val="22"/>
          <w:lang w:val="it-IT"/>
        </w:rPr>
        <w:id w:val="-1907057318"/>
        <w:docPartObj>
          <w:docPartGallery w:val="Table of Contents"/>
          <w:docPartUnique/>
        </w:docPartObj>
      </w:sdtPr>
      <w:sdtEndPr>
        <w:rPr>
          <w:b/>
          <w:bCs/>
        </w:rPr>
      </w:sdtEndPr>
      <w:sdtContent>
        <w:p w14:paraId="3D6CD5DA" w14:textId="77777777" w:rsidR="00B762EB" w:rsidRPr="00B762EB" w:rsidRDefault="00B762EB">
          <w:pPr>
            <w:pStyle w:val="TOCHeading"/>
            <w:rPr>
              <w:color w:val="8064A2" w:themeColor="accent4"/>
            </w:rPr>
          </w:pPr>
          <w:r w:rsidRPr="00B762EB">
            <w:rPr>
              <w:color w:val="8064A2" w:themeColor="accent4"/>
            </w:rPr>
            <w:t>Index</w:t>
          </w:r>
        </w:p>
        <w:p w14:paraId="48E952FE" w14:textId="7A7EEE36" w:rsidR="006741B1" w:rsidRDefault="00B762EB">
          <w:pPr>
            <w:pStyle w:val="TOC2"/>
            <w:tabs>
              <w:tab w:val="right" w:leader="dot" w:pos="9016"/>
            </w:tabs>
            <w:rPr>
              <w:rFonts w:cstheme="minorBidi"/>
              <w:noProof/>
            </w:rPr>
          </w:pPr>
          <w:r>
            <w:fldChar w:fldCharType="begin"/>
          </w:r>
          <w:r>
            <w:instrText xml:space="preserve"> TOC \o "1-3" \h \z \u </w:instrText>
          </w:r>
          <w:r>
            <w:fldChar w:fldCharType="separate"/>
          </w:r>
          <w:hyperlink w:anchor="_Toc102123367" w:history="1">
            <w:r w:rsidR="006741B1" w:rsidRPr="0095402E">
              <w:rPr>
                <w:rStyle w:val="Hyperlink"/>
                <w:noProof/>
              </w:rPr>
              <w:t>Introduction</w:t>
            </w:r>
            <w:r w:rsidR="006741B1">
              <w:rPr>
                <w:noProof/>
                <w:webHidden/>
              </w:rPr>
              <w:tab/>
            </w:r>
            <w:r w:rsidR="006741B1">
              <w:rPr>
                <w:noProof/>
                <w:webHidden/>
              </w:rPr>
              <w:fldChar w:fldCharType="begin"/>
            </w:r>
            <w:r w:rsidR="006741B1">
              <w:rPr>
                <w:noProof/>
                <w:webHidden/>
              </w:rPr>
              <w:instrText xml:space="preserve"> PAGEREF _Toc102123367 \h </w:instrText>
            </w:r>
            <w:r w:rsidR="006741B1">
              <w:rPr>
                <w:noProof/>
                <w:webHidden/>
              </w:rPr>
            </w:r>
            <w:r w:rsidR="006741B1">
              <w:rPr>
                <w:noProof/>
                <w:webHidden/>
              </w:rPr>
              <w:fldChar w:fldCharType="separate"/>
            </w:r>
            <w:r w:rsidR="006741B1">
              <w:rPr>
                <w:noProof/>
                <w:webHidden/>
              </w:rPr>
              <w:t>4</w:t>
            </w:r>
            <w:r w:rsidR="006741B1">
              <w:rPr>
                <w:noProof/>
                <w:webHidden/>
              </w:rPr>
              <w:fldChar w:fldCharType="end"/>
            </w:r>
          </w:hyperlink>
        </w:p>
        <w:p w14:paraId="3A21A4FA" w14:textId="04537991" w:rsidR="006741B1" w:rsidRDefault="00C31FEF">
          <w:pPr>
            <w:pStyle w:val="TOC3"/>
            <w:tabs>
              <w:tab w:val="right" w:leader="dot" w:pos="9016"/>
            </w:tabs>
            <w:rPr>
              <w:rFonts w:asciiTheme="minorHAnsi" w:eastAsiaTheme="minorEastAsia" w:hAnsiTheme="minorHAnsi" w:cstheme="minorBidi"/>
              <w:noProof/>
            </w:rPr>
          </w:pPr>
          <w:hyperlink w:anchor="_Toc102123368" w:history="1">
            <w:r w:rsidR="006741B1" w:rsidRPr="0095402E">
              <w:rPr>
                <w:rStyle w:val="Hyperlink"/>
                <w:i/>
                <w:iCs/>
                <w:noProof/>
              </w:rPr>
              <w:t>Scope and objectives of the inception report</w:t>
            </w:r>
            <w:r w:rsidR="006741B1">
              <w:rPr>
                <w:noProof/>
                <w:webHidden/>
              </w:rPr>
              <w:tab/>
            </w:r>
            <w:r w:rsidR="006741B1">
              <w:rPr>
                <w:noProof/>
                <w:webHidden/>
              </w:rPr>
              <w:fldChar w:fldCharType="begin"/>
            </w:r>
            <w:r w:rsidR="006741B1">
              <w:rPr>
                <w:noProof/>
                <w:webHidden/>
              </w:rPr>
              <w:instrText xml:space="preserve"> PAGEREF _Toc102123368 \h </w:instrText>
            </w:r>
            <w:r w:rsidR="006741B1">
              <w:rPr>
                <w:noProof/>
                <w:webHidden/>
              </w:rPr>
            </w:r>
            <w:r w:rsidR="006741B1">
              <w:rPr>
                <w:noProof/>
                <w:webHidden/>
              </w:rPr>
              <w:fldChar w:fldCharType="separate"/>
            </w:r>
            <w:r w:rsidR="006741B1">
              <w:rPr>
                <w:noProof/>
                <w:webHidden/>
              </w:rPr>
              <w:t>4</w:t>
            </w:r>
            <w:r w:rsidR="006741B1">
              <w:rPr>
                <w:noProof/>
                <w:webHidden/>
              </w:rPr>
              <w:fldChar w:fldCharType="end"/>
            </w:r>
          </w:hyperlink>
        </w:p>
        <w:p w14:paraId="37C2E855" w14:textId="73EFC26B" w:rsidR="006741B1" w:rsidRDefault="00C31FEF">
          <w:pPr>
            <w:pStyle w:val="TOC3"/>
            <w:tabs>
              <w:tab w:val="right" w:leader="dot" w:pos="9016"/>
            </w:tabs>
            <w:rPr>
              <w:rFonts w:asciiTheme="minorHAnsi" w:eastAsiaTheme="minorEastAsia" w:hAnsiTheme="minorHAnsi" w:cstheme="minorBidi"/>
              <w:noProof/>
            </w:rPr>
          </w:pPr>
          <w:hyperlink w:anchor="_Toc102123369" w:history="1">
            <w:r w:rsidR="006741B1" w:rsidRPr="0095402E">
              <w:rPr>
                <w:rStyle w:val="Hyperlink"/>
                <w:i/>
                <w:iCs/>
                <w:noProof/>
              </w:rPr>
              <w:t>UN Women work on Women, Peace and Security in Mozambique</w:t>
            </w:r>
            <w:r w:rsidR="006741B1">
              <w:rPr>
                <w:noProof/>
                <w:webHidden/>
              </w:rPr>
              <w:tab/>
            </w:r>
            <w:r w:rsidR="006741B1">
              <w:rPr>
                <w:noProof/>
                <w:webHidden/>
              </w:rPr>
              <w:fldChar w:fldCharType="begin"/>
            </w:r>
            <w:r w:rsidR="006741B1">
              <w:rPr>
                <w:noProof/>
                <w:webHidden/>
              </w:rPr>
              <w:instrText xml:space="preserve"> PAGEREF _Toc102123369 \h </w:instrText>
            </w:r>
            <w:r w:rsidR="006741B1">
              <w:rPr>
                <w:noProof/>
                <w:webHidden/>
              </w:rPr>
            </w:r>
            <w:r w:rsidR="006741B1">
              <w:rPr>
                <w:noProof/>
                <w:webHidden/>
              </w:rPr>
              <w:fldChar w:fldCharType="separate"/>
            </w:r>
            <w:r w:rsidR="006741B1">
              <w:rPr>
                <w:noProof/>
                <w:webHidden/>
              </w:rPr>
              <w:t>4</w:t>
            </w:r>
            <w:r w:rsidR="006741B1">
              <w:rPr>
                <w:noProof/>
                <w:webHidden/>
              </w:rPr>
              <w:fldChar w:fldCharType="end"/>
            </w:r>
          </w:hyperlink>
        </w:p>
        <w:p w14:paraId="4B57D2BB" w14:textId="6151015D" w:rsidR="006741B1" w:rsidRDefault="00C31FEF">
          <w:pPr>
            <w:pStyle w:val="TOC3"/>
            <w:tabs>
              <w:tab w:val="right" w:leader="dot" w:pos="9016"/>
            </w:tabs>
            <w:rPr>
              <w:rFonts w:asciiTheme="minorHAnsi" w:eastAsiaTheme="minorEastAsia" w:hAnsiTheme="minorHAnsi" w:cstheme="minorBidi"/>
              <w:noProof/>
            </w:rPr>
          </w:pPr>
          <w:hyperlink w:anchor="_Toc102123370" w:history="1">
            <w:r w:rsidR="006741B1" w:rsidRPr="0095402E">
              <w:rPr>
                <w:rStyle w:val="Hyperlink"/>
                <w:i/>
                <w:iCs/>
                <w:noProof/>
              </w:rPr>
              <w:t>Context</w:t>
            </w:r>
            <w:r w:rsidR="006741B1">
              <w:rPr>
                <w:noProof/>
                <w:webHidden/>
              </w:rPr>
              <w:tab/>
            </w:r>
            <w:r w:rsidR="006741B1">
              <w:rPr>
                <w:noProof/>
                <w:webHidden/>
              </w:rPr>
              <w:fldChar w:fldCharType="begin"/>
            </w:r>
            <w:r w:rsidR="006741B1">
              <w:rPr>
                <w:noProof/>
                <w:webHidden/>
              </w:rPr>
              <w:instrText xml:space="preserve"> PAGEREF _Toc102123370 \h </w:instrText>
            </w:r>
            <w:r w:rsidR="006741B1">
              <w:rPr>
                <w:noProof/>
                <w:webHidden/>
              </w:rPr>
            </w:r>
            <w:r w:rsidR="006741B1">
              <w:rPr>
                <w:noProof/>
                <w:webHidden/>
              </w:rPr>
              <w:fldChar w:fldCharType="separate"/>
            </w:r>
            <w:r w:rsidR="006741B1">
              <w:rPr>
                <w:noProof/>
                <w:webHidden/>
              </w:rPr>
              <w:t>5</w:t>
            </w:r>
            <w:r w:rsidR="006741B1">
              <w:rPr>
                <w:noProof/>
                <w:webHidden/>
              </w:rPr>
              <w:fldChar w:fldCharType="end"/>
            </w:r>
          </w:hyperlink>
        </w:p>
        <w:p w14:paraId="033C1F36" w14:textId="7C04BA55" w:rsidR="006741B1" w:rsidRDefault="00C31FEF">
          <w:pPr>
            <w:pStyle w:val="TOC3"/>
            <w:tabs>
              <w:tab w:val="right" w:leader="dot" w:pos="9016"/>
            </w:tabs>
            <w:rPr>
              <w:rFonts w:asciiTheme="minorHAnsi" w:eastAsiaTheme="minorEastAsia" w:hAnsiTheme="minorHAnsi" w:cstheme="minorBidi"/>
              <w:noProof/>
            </w:rPr>
          </w:pPr>
          <w:hyperlink w:anchor="_Toc102123371" w:history="1">
            <w:r w:rsidR="006741B1" w:rsidRPr="0095402E">
              <w:rPr>
                <w:rStyle w:val="Hyperlink"/>
                <w:i/>
                <w:noProof/>
              </w:rPr>
              <w:t>Purpose, objectives and scope of the evaluation</w:t>
            </w:r>
            <w:r w:rsidR="006741B1">
              <w:rPr>
                <w:noProof/>
                <w:webHidden/>
              </w:rPr>
              <w:tab/>
            </w:r>
            <w:r w:rsidR="006741B1">
              <w:rPr>
                <w:noProof/>
                <w:webHidden/>
              </w:rPr>
              <w:fldChar w:fldCharType="begin"/>
            </w:r>
            <w:r w:rsidR="006741B1">
              <w:rPr>
                <w:noProof/>
                <w:webHidden/>
              </w:rPr>
              <w:instrText xml:space="preserve"> PAGEREF _Toc102123371 \h </w:instrText>
            </w:r>
            <w:r w:rsidR="006741B1">
              <w:rPr>
                <w:noProof/>
                <w:webHidden/>
              </w:rPr>
            </w:r>
            <w:r w:rsidR="006741B1">
              <w:rPr>
                <w:noProof/>
                <w:webHidden/>
              </w:rPr>
              <w:fldChar w:fldCharType="separate"/>
            </w:r>
            <w:r w:rsidR="006741B1">
              <w:rPr>
                <w:noProof/>
                <w:webHidden/>
              </w:rPr>
              <w:t>9</w:t>
            </w:r>
            <w:r w:rsidR="006741B1">
              <w:rPr>
                <w:noProof/>
                <w:webHidden/>
              </w:rPr>
              <w:fldChar w:fldCharType="end"/>
            </w:r>
          </w:hyperlink>
        </w:p>
        <w:p w14:paraId="348614D6" w14:textId="3DFBC780" w:rsidR="006741B1" w:rsidRDefault="00C31FEF">
          <w:pPr>
            <w:pStyle w:val="TOC3"/>
            <w:tabs>
              <w:tab w:val="right" w:leader="dot" w:pos="9016"/>
            </w:tabs>
            <w:rPr>
              <w:rFonts w:asciiTheme="minorHAnsi" w:eastAsiaTheme="minorEastAsia" w:hAnsiTheme="minorHAnsi" w:cstheme="minorBidi"/>
              <w:noProof/>
            </w:rPr>
          </w:pPr>
          <w:hyperlink w:anchor="_Toc102123372" w:history="1">
            <w:r w:rsidR="006741B1" w:rsidRPr="0095402E">
              <w:rPr>
                <w:rStyle w:val="Hyperlink"/>
                <w:i/>
                <w:noProof/>
              </w:rPr>
              <w:t>Theory of change or programme theory</w:t>
            </w:r>
            <w:r w:rsidR="006741B1">
              <w:rPr>
                <w:noProof/>
                <w:webHidden/>
              </w:rPr>
              <w:tab/>
            </w:r>
            <w:r w:rsidR="006741B1">
              <w:rPr>
                <w:noProof/>
                <w:webHidden/>
              </w:rPr>
              <w:fldChar w:fldCharType="begin"/>
            </w:r>
            <w:r w:rsidR="006741B1">
              <w:rPr>
                <w:noProof/>
                <w:webHidden/>
              </w:rPr>
              <w:instrText xml:space="preserve"> PAGEREF _Toc102123372 \h </w:instrText>
            </w:r>
            <w:r w:rsidR="006741B1">
              <w:rPr>
                <w:noProof/>
                <w:webHidden/>
              </w:rPr>
            </w:r>
            <w:r w:rsidR="006741B1">
              <w:rPr>
                <w:noProof/>
                <w:webHidden/>
              </w:rPr>
              <w:fldChar w:fldCharType="separate"/>
            </w:r>
            <w:r w:rsidR="006741B1">
              <w:rPr>
                <w:noProof/>
                <w:webHidden/>
              </w:rPr>
              <w:t>10</w:t>
            </w:r>
            <w:r w:rsidR="006741B1">
              <w:rPr>
                <w:noProof/>
                <w:webHidden/>
              </w:rPr>
              <w:fldChar w:fldCharType="end"/>
            </w:r>
          </w:hyperlink>
        </w:p>
        <w:p w14:paraId="16DA34C2" w14:textId="604BB35D" w:rsidR="006741B1" w:rsidRDefault="00C31FEF">
          <w:pPr>
            <w:pStyle w:val="TOC2"/>
            <w:tabs>
              <w:tab w:val="right" w:leader="dot" w:pos="9016"/>
            </w:tabs>
            <w:rPr>
              <w:rFonts w:cstheme="minorBidi"/>
              <w:noProof/>
            </w:rPr>
          </w:pPr>
          <w:hyperlink w:anchor="_Toc102123373" w:history="1">
            <w:r w:rsidR="006741B1" w:rsidRPr="0095402E">
              <w:rPr>
                <w:rStyle w:val="Hyperlink"/>
                <w:noProof/>
              </w:rPr>
              <w:t>Methodology</w:t>
            </w:r>
            <w:r w:rsidR="006741B1">
              <w:rPr>
                <w:noProof/>
                <w:webHidden/>
              </w:rPr>
              <w:tab/>
            </w:r>
            <w:r w:rsidR="006741B1">
              <w:rPr>
                <w:noProof/>
                <w:webHidden/>
              </w:rPr>
              <w:fldChar w:fldCharType="begin"/>
            </w:r>
            <w:r w:rsidR="006741B1">
              <w:rPr>
                <w:noProof/>
                <w:webHidden/>
              </w:rPr>
              <w:instrText xml:space="preserve"> PAGEREF _Toc102123373 \h </w:instrText>
            </w:r>
            <w:r w:rsidR="006741B1">
              <w:rPr>
                <w:noProof/>
                <w:webHidden/>
              </w:rPr>
            </w:r>
            <w:r w:rsidR="006741B1">
              <w:rPr>
                <w:noProof/>
                <w:webHidden/>
              </w:rPr>
              <w:fldChar w:fldCharType="separate"/>
            </w:r>
            <w:r w:rsidR="006741B1">
              <w:rPr>
                <w:noProof/>
                <w:webHidden/>
              </w:rPr>
              <w:t>12</w:t>
            </w:r>
            <w:r w:rsidR="006741B1">
              <w:rPr>
                <w:noProof/>
                <w:webHidden/>
              </w:rPr>
              <w:fldChar w:fldCharType="end"/>
            </w:r>
          </w:hyperlink>
        </w:p>
        <w:p w14:paraId="4C26A6E1" w14:textId="2E7DDB38" w:rsidR="006741B1" w:rsidRDefault="00C31FEF">
          <w:pPr>
            <w:pStyle w:val="TOC3"/>
            <w:tabs>
              <w:tab w:val="right" w:leader="dot" w:pos="9016"/>
            </w:tabs>
            <w:rPr>
              <w:rFonts w:asciiTheme="minorHAnsi" w:eastAsiaTheme="minorEastAsia" w:hAnsiTheme="minorHAnsi" w:cstheme="minorBidi"/>
              <w:noProof/>
            </w:rPr>
          </w:pPr>
          <w:hyperlink w:anchor="_Toc102123374" w:history="1">
            <w:r w:rsidR="006741B1" w:rsidRPr="0095402E">
              <w:rPr>
                <w:rStyle w:val="Hyperlink"/>
                <w:i/>
                <w:noProof/>
              </w:rPr>
              <w:t>Evaluation criteria and elaboration of key questions</w:t>
            </w:r>
            <w:r w:rsidR="006741B1">
              <w:rPr>
                <w:noProof/>
                <w:webHidden/>
              </w:rPr>
              <w:tab/>
            </w:r>
            <w:r w:rsidR="006741B1">
              <w:rPr>
                <w:noProof/>
                <w:webHidden/>
              </w:rPr>
              <w:fldChar w:fldCharType="begin"/>
            </w:r>
            <w:r w:rsidR="006741B1">
              <w:rPr>
                <w:noProof/>
                <w:webHidden/>
              </w:rPr>
              <w:instrText xml:space="preserve"> PAGEREF _Toc102123374 \h </w:instrText>
            </w:r>
            <w:r w:rsidR="006741B1">
              <w:rPr>
                <w:noProof/>
                <w:webHidden/>
              </w:rPr>
            </w:r>
            <w:r w:rsidR="006741B1">
              <w:rPr>
                <w:noProof/>
                <w:webHidden/>
              </w:rPr>
              <w:fldChar w:fldCharType="separate"/>
            </w:r>
            <w:r w:rsidR="006741B1">
              <w:rPr>
                <w:noProof/>
                <w:webHidden/>
              </w:rPr>
              <w:t>12</w:t>
            </w:r>
            <w:r w:rsidR="006741B1">
              <w:rPr>
                <w:noProof/>
                <w:webHidden/>
              </w:rPr>
              <w:fldChar w:fldCharType="end"/>
            </w:r>
          </w:hyperlink>
        </w:p>
        <w:p w14:paraId="01DCEC9E" w14:textId="5FD98678" w:rsidR="006741B1" w:rsidRDefault="00C31FEF">
          <w:pPr>
            <w:pStyle w:val="TOC3"/>
            <w:tabs>
              <w:tab w:val="right" w:leader="dot" w:pos="9016"/>
            </w:tabs>
            <w:rPr>
              <w:rFonts w:asciiTheme="minorHAnsi" w:eastAsiaTheme="minorEastAsia" w:hAnsiTheme="minorHAnsi" w:cstheme="minorBidi"/>
              <w:noProof/>
            </w:rPr>
          </w:pPr>
          <w:hyperlink w:anchor="_Toc102123375" w:history="1">
            <w:r w:rsidR="006741B1" w:rsidRPr="0095402E">
              <w:rPr>
                <w:rStyle w:val="Hyperlink"/>
                <w:i/>
                <w:noProof/>
              </w:rPr>
              <w:t>Stakeholders mapping</w:t>
            </w:r>
            <w:r w:rsidR="006741B1">
              <w:rPr>
                <w:noProof/>
                <w:webHidden/>
              </w:rPr>
              <w:tab/>
            </w:r>
            <w:r w:rsidR="006741B1">
              <w:rPr>
                <w:noProof/>
                <w:webHidden/>
              </w:rPr>
              <w:fldChar w:fldCharType="begin"/>
            </w:r>
            <w:r w:rsidR="006741B1">
              <w:rPr>
                <w:noProof/>
                <w:webHidden/>
              </w:rPr>
              <w:instrText xml:space="preserve"> PAGEREF _Toc102123375 \h </w:instrText>
            </w:r>
            <w:r w:rsidR="006741B1">
              <w:rPr>
                <w:noProof/>
                <w:webHidden/>
              </w:rPr>
            </w:r>
            <w:r w:rsidR="006741B1">
              <w:rPr>
                <w:noProof/>
                <w:webHidden/>
              </w:rPr>
              <w:fldChar w:fldCharType="separate"/>
            </w:r>
            <w:r w:rsidR="006741B1">
              <w:rPr>
                <w:noProof/>
                <w:webHidden/>
              </w:rPr>
              <w:t>14</w:t>
            </w:r>
            <w:r w:rsidR="006741B1">
              <w:rPr>
                <w:noProof/>
                <w:webHidden/>
              </w:rPr>
              <w:fldChar w:fldCharType="end"/>
            </w:r>
          </w:hyperlink>
        </w:p>
        <w:p w14:paraId="136E2BF0" w14:textId="7AFAC032" w:rsidR="006741B1" w:rsidRDefault="00C31FEF">
          <w:pPr>
            <w:pStyle w:val="TOC3"/>
            <w:tabs>
              <w:tab w:val="right" w:leader="dot" w:pos="9016"/>
            </w:tabs>
            <w:rPr>
              <w:rFonts w:asciiTheme="minorHAnsi" w:eastAsiaTheme="minorEastAsia" w:hAnsiTheme="minorHAnsi" w:cstheme="minorBidi"/>
              <w:noProof/>
            </w:rPr>
          </w:pPr>
          <w:hyperlink w:anchor="_Toc102123376" w:history="1">
            <w:r w:rsidR="006741B1" w:rsidRPr="0095402E">
              <w:rPr>
                <w:rStyle w:val="Hyperlink"/>
                <w:i/>
                <w:noProof/>
              </w:rPr>
              <w:t>Indicators for measuring results</w:t>
            </w:r>
            <w:r w:rsidR="006741B1">
              <w:rPr>
                <w:noProof/>
                <w:webHidden/>
              </w:rPr>
              <w:tab/>
            </w:r>
            <w:r w:rsidR="006741B1">
              <w:rPr>
                <w:noProof/>
                <w:webHidden/>
              </w:rPr>
              <w:fldChar w:fldCharType="begin"/>
            </w:r>
            <w:r w:rsidR="006741B1">
              <w:rPr>
                <w:noProof/>
                <w:webHidden/>
              </w:rPr>
              <w:instrText xml:space="preserve"> PAGEREF _Toc102123376 \h </w:instrText>
            </w:r>
            <w:r w:rsidR="006741B1">
              <w:rPr>
                <w:noProof/>
                <w:webHidden/>
              </w:rPr>
            </w:r>
            <w:r w:rsidR="006741B1">
              <w:rPr>
                <w:noProof/>
                <w:webHidden/>
              </w:rPr>
              <w:fldChar w:fldCharType="separate"/>
            </w:r>
            <w:r w:rsidR="006741B1">
              <w:rPr>
                <w:noProof/>
                <w:webHidden/>
              </w:rPr>
              <w:t>20</w:t>
            </w:r>
            <w:r w:rsidR="006741B1">
              <w:rPr>
                <w:noProof/>
                <w:webHidden/>
              </w:rPr>
              <w:fldChar w:fldCharType="end"/>
            </w:r>
          </w:hyperlink>
        </w:p>
        <w:p w14:paraId="0498550F" w14:textId="712368D1" w:rsidR="006741B1" w:rsidRDefault="00C31FEF">
          <w:pPr>
            <w:pStyle w:val="TOC3"/>
            <w:tabs>
              <w:tab w:val="right" w:leader="dot" w:pos="9016"/>
            </w:tabs>
            <w:rPr>
              <w:rFonts w:asciiTheme="minorHAnsi" w:eastAsiaTheme="minorEastAsia" w:hAnsiTheme="minorHAnsi" w:cstheme="minorBidi"/>
              <w:noProof/>
            </w:rPr>
          </w:pPr>
          <w:hyperlink w:anchor="_Toc102123377" w:history="1">
            <w:r w:rsidR="006741B1" w:rsidRPr="0095402E">
              <w:rPr>
                <w:rStyle w:val="Hyperlink"/>
                <w:i/>
                <w:noProof/>
              </w:rPr>
              <w:t>Evaluation design (method of data collection and analysis)</w:t>
            </w:r>
            <w:r w:rsidR="006741B1">
              <w:rPr>
                <w:noProof/>
                <w:webHidden/>
              </w:rPr>
              <w:tab/>
            </w:r>
            <w:r w:rsidR="006741B1">
              <w:rPr>
                <w:noProof/>
                <w:webHidden/>
              </w:rPr>
              <w:fldChar w:fldCharType="begin"/>
            </w:r>
            <w:r w:rsidR="006741B1">
              <w:rPr>
                <w:noProof/>
                <w:webHidden/>
              </w:rPr>
              <w:instrText xml:space="preserve"> PAGEREF _Toc102123377 \h </w:instrText>
            </w:r>
            <w:r w:rsidR="006741B1">
              <w:rPr>
                <w:noProof/>
                <w:webHidden/>
              </w:rPr>
            </w:r>
            <w:r w:rsidR="006741B1">
              <w:rPr>
                <w:noProof/>
                <w:webHidden/>
              </w:rPr>
              <w:fldChar w:fldCharType="separate"/>
            </w:r>
            <w:r w:rsidR="006741B1">
              <w:rPr>
                <w:noProof/>
                <w:webHidden/>
              </w:rPr>
              <w:t>21</w:t>
            </w:r>
            <w:r w:rsidR="006741B1">
              <w:rPr>
                <w:noProof/>
                <w:webHidden/>
              </w:rPr>
              <w:fldChar w:fldCharType="end"/>
            </w:r>
          </w:hyperlink>
        </w:p>
        <w:p w14:paraId="6303D3C6" w14:textId="11E8E4B6" w:rsidR="006741B1" w:rsidRDefault="00C31FEF">
          <w:pPr>
            <w:pStyle w:val="TOC3"/>
            <w:tabs>
              <w:tab w:val="right" w:leader="dot" w:pos="9016"/>
            </w:tabs>
            <w:rPr>
              <w:rFonts w:asciiTheme="minorHAnsi" w:eastAsiaTheme="minorEastAsia" w:hAnsiTheme="minorHAnsi" w:cstheme="minorBidi"/>
              <w:noProof/>
            </w:rPr>
          </w:pPr>
          <w:hyperlink w:anchor="_Toc102123378" w:history="1">
            <w:r w:rsidR="006741B1" w:rsidRPr="0095402E">
              <w:rPr>
                <w:rStyle w:val="Hyperlink"/>
                <w:i/>
                <w:iCs/>
                <w:noProof/>
              </w:rPr>
              <w:t>Sample and sampling design</w:t>
            </w:r>
            <w:r w:rsidR="006741B1">
              <w:rPr>
                <w:noProof/>
                <w:webHidden/>
              </w:rPr>
              <w:tab/>
            </w:r>
            <w:r w:rsidR="006741B1">
              <w:rPr>
                <w:noProof/>
                <w:webHidden/>
              </w:rPr>
              <w:fldChar w:fldCharType="begin"/>
            </w:r>
            <w:r w:rsidR="006741B1">
              <w:rPr>
                <w:noProof/>
                <w:webHidden/>
              </w:rPr>
              <w:instrText xml:space="preserve"> PAGEREF _Toc102123378 \h </w:instrText>
            </w:r>
            <w:r w:rsidR="006741B1">
              <w:rPr>
                <w:noProof/>
                <w:webHidden/>
              </w:rPr>
            </w:r>
            <w:r w:rsidR="006741B1">
              <w:rPr>
                <w:noProof/>
                <w:webHidden/>
              </w:rPr>
              <w:fldChar w:fldCharType="separate"/>
            </w:r>
            <w:r w:rsidR="006741B1">
              <w:rPr>
                <w:noProof/>
                <w:webHidden/>
              </w:rPr>
              <w:t>23</w:t>
            </w:r>
            <w:r w:rsidR="006741B1">
              <w:rPr>
                <w:noProof/>
                <w:webHidden/>
              </w:rPr>
              <w:fldChar w:fldCharType="end"/>
            </w:r>
          </w:hyperlink>
        </w:p>
        <w:p w14:paraId="24E03D08" w14:textId="5F24F6DF" w:rsidR="006741B1" w:rsidRDefault="00C31FEF">
          <w:pPr>
            <w:pStyle w:val="TOC3"/>
            <w:tabs>
              <w:tab w:val="right" w:leader="dot" w:pos="9016"/>
            </w:tabs>
            <w:rPr>
              <w:rFonts w:asciiTheme="minorHAnsi" w:eastAsiaTheme="minorEastAsia" w:hAnsiTheme="minorHAnsi" w:cstheme="minorBidi"/>
              <w:noProof/>
            </w:rPr>
          </w:pPr>
          <w:hyperlink w:anchor="_Toc102123379" w:history="1">
            <w:r w:rsidR="006741B1" w:rsidRPr="0095402E">
              <w:rPr>
                <w:rStyle w:val="Hyperlink"/>
                <w:i/>
                <w:iCs/>
                <w:noProof/>
              </w:rPr>
              <w:t>Ethical considerations and limitations</w:t>
            </w:r>
            <w:r w:rsidR="006741B1">
              <w:rPr>
                <w:noProof/>
                <w:webHidden/>
              </w:rPr>
              <w:tab/>
            </w:r>
            <w:r w:rsidR="006741B1">
              <w:rPr>
                <w:noProof/>
                <w:webHidden/>
              </w:rPr>
              <w:fldChar w:fldCharType="begin"/>
            </w:r>
            <w:r w:rsidR="006741B1">
              <w:rPr>
                <w:noProof/>
                <w:webHidden/>
              </w:rPr>
              <w:instrText xml:space="preserve"> PAGEREF _Toc102123379 \h </w:instrText>
            </w:r>
            <w:r w:rsidR="006741B1">
              <w:rPr>
                <w:noProof/>
                <w:webHidden/>
              </w:rPr>
            </w:r>
            <w:r w:rsidR="006741B1">
              <w:rPr>
                <w:noProof/>
                <w:webHidden/>
              </w:rPr>
              <w:fldChar w:fldCharType="separate"/>
            </w:r>
            <w:r w:rsidR="006741B1">
              <w:rPr>
                <w:noProof/>
                <w:webHidden/>
              </w:rPr>
              <w:t>30</w:t>
            </w:r>
            <w:r w:rsidR="006741B1">
              <w:rPr>
                <w:noProof/>
                <w:webHidden/>
              </w:rPr>
              <w:fldChar w:fldCharType="end"/>
            </w:r>
          </w:hyperlink>
        </w:p>
        <w:p w14:paraId="4992172D" w14:textId="6F247FC4" w:rsidR="006741B1" w:rsidRDefault="00C31FEF">
          <w:pPr>
            <w:pStyle w:val="TOC2"/>
            <w:tabs>
              <w:tab w:val="right" w:leader="dot" w:pos="9016"/>
            </w:tabs>
            <w:rPr>
              <w:rFonts w:cstheme="minorBidi"/>
              <w:noProof/>
            </w:rPr>
          </w:pPr>
          <w:hyperlink w:anchor="_Toc102123380" w:history="1">
            <w:r w:rsidR="006741B1" w:rsidRPr="0095402E">
              <w:rPr>
                <w:rStyle w:val="Hyperlink"/>
                <w:noProof/>
              </w:rPr>
              <w:t>Evaluation matrix</w:t>
            </w:r>
            <w:r w:rsidR="006741B1">
              <w:rPr>
                <w:noProof/>
                <w:webHidden/>
              </w:rPr>
              <w:tab/>
            </w:r>
            <w:r w:rsidR="006741B1">
              <w:rPr>
                <w:noProof/>
                <w:webHidden/>
              </w:rPr>
              <w:fldChar w:fldCharType="begin"/>
            </w:r>
            <w:r w:rsidR="006741B1">
              <w:rPr>
                <w:noProof/>
                <w:webHidden/>
              </w:rPr>
              <w:instrText xml:space="preserve"> PAGEREF _Toc102123380 \h </w:instrText>
            </w:r>
            <w:r w:rsidR="006741B1">
              <w:rPr>
                <w:noProof/>
                <w:webHidden/>
              </w:rPr>
            </w:r>
            <w:r w:rsidR="006741B1">
              <w:rPr>
                <w:noProof/>
                <w:webHidden/>
              </w:rPr>
              <w:fldChar w:fldCharType="separate"/>
            </w:r>
            <w:r w:rsidR="006741B1">
              <w:rPr>
                <w:noProof/>
                <w:webHidden/>
              </w:rPr>
              <w:t>32</w:t>
            </w:r>
            <w:r w:rsidR="006741B1">
              <w:rPr>
                <w:noProof/>
                <w:webHidden/>
              </w:rPr>
              <w:fldChar w:fldCharType="end"/>
            </w:r>
          </w:hyperlink>
        </w:p>
        <w:p w14:paraId="048FE6D4" w14:textId="765D468D" w:rsidR="006741B1" w:rsidRDefault="00C31FEF">
          <w:pPr>
            <w:pStyle w:val="TOC2"/>
            <w:tabs>
              <w:tab w:val="right" w:leader="dot" w:pos="9016"/>
            </w:tabs>
            <w:rPr>
              <w:rFonts w:cstheme="minorBidi"/>
              <w:noProof/>
            </w:rPr>
          </w:pPr>
          <w:hyperlink w:anchor="_Toc102123381" w:history="1">
            <w:r w:rsidR="006741B1" w:rsidRPr="0095402E">
              <w:rPr>
                <w:rStyle w:val="Hyperlink"/>
                <w:noProof/>
              </w:rPr>
              <w:t>Work plan</w:t>
            </w:r>
            <w:r w:rsidR="006741B1">
              <w:rPr>
                <w:noProof/>
                <w:webHidden/>
              </w:rPr>
              <w:tab/>
            </w:r>
            <w:r w:rsidR="006741B1">
              <w:rPr>
                <w:noProof/>
                <w:webHidden/>
              </w:rPr>
              <w:fldChar w:fldCharType="begin"/>
            </w:r>
            <w:r w:rsidR="006741B1">
              <w:rPr>
                <w:noProof/>
                <w:webHidden/>
              </w:rPr>
              <w:instrText xml:space="preserve"> PAGEREF _Toc102123381 \h </w:instrText>
            </w:r>
            <w:r w:rsidR="006741B1">
              <w:rPr>
                <w:noProof/>
                <w:webHidden/>
              </w:rPr>
            </w:r>
            <w:r w:rsidR="006741B1">
              <w:rPr>
                <w:noProof/>
                <w:webHidden/>
              </w:rPr>
              <w:fldChar w:fldCharType="separate"/>
            </w:r>
            <w:r w:rsidR="006741B1">
              <w:rPr>
                <w:noProof/>
                <w:webHidden/>
              </w:rPr>
              <w:t>37</w:t>
            </w:r>
            <w:r w:rsidR="006741B1">
              <w:rPr>
                <w:noProof/>
                <w:webHidden/>
              </w:rPr>
              <w:fldChar w:fldCharType="end"/>
            </w:r>
          </w:hyperlink>
        </w:p>
        <w:p w14:paraId="1F96FF73" w14:textId="55DACA6E" w:rsidR="006741B1" w:rsidRDefault="00C31FEF">
          <w:pPr>
            <w:pStyle w:val="TOC2"/>
            <w:tabs>
              <w:tab w:val="right" w:leader="dot" w:pos="9016"/>
            </w:tabs>
            <w:rPr>
              <w:rFonts w:cstheme="minorBidi"/>
              <w:noProof/>
            </w:rPr>
          </w:pPr>
          <w:hyperlink w:anchor="_Toc102123382" w:history="1">
            <w:r w:rsidR="006741B1" w:rsidRPr="0095402E">
              <w:rPr>
                <w:rStyle w:val="Hyperlink"/>
                <w:noProof/>
              </w:rPr>
              <w:t>Responsibilities, logistics and support</w:t>
            </w:r>
            <w:r w:rsidR="006741B1">
              <w:rPr>
                <w:noProof/>
                <w:webHidden/>
              </w:rPr>
              <w:tab/>
            </w:r>
            <w:r w:rsidR="006741B1">
              <w:rPr>
                <w:noProof/>
                <w:webHidden/>
              </w:rPr>
              <w:fldChar w:fldCharType="begin"/>
            </w:r>
            <w:r w:rsidR="006741B1">
              <w:rPr>
                <w:noProof/>
                <w:webHidden/>
              </w:rPr>
              <w:instrText xml:space="preserve"> PAGEREF _Toc102123382 \h </w:instrText>
            </w:r>
            <w:r w:rsidR="006741B1">
              <w:rPr>
                <w:noProof/>
                <w:webHidden/>
              </w:rPr>
            </w:r>
            <w:r w:rsidR="006741B1">
              <w:rPr>
                <w:noProof/>
                <w:webHidden/>
              </w:rPr>
              <w:fldChar w:fldCharType="separate"/>
            </w:r>
            <w:r w:rsidR="006741B1">
              <w:rPr>
                <w:noProof/>
                <w:webHidden/>
              </w:rPr>
              <w:t>38</w:t>
            </w:r>
            <w:r w:rsidR="006741B1">
              <w:rPr>
                <w:noProof/>
                <w:webHidden/>
              </w:rPr>
              <w:fldChar w:fldCharType="end"/>
            </w:r>
          </w:hyperlink>
        </w:p>
        <w:p w14:paraId="7ED2AD99" w14:textId="7E66D84E" w:rsidR="006741B1" w:rsidRDefault="00C31FEF">
          <w:pPr>
            <w:pStyle w:val="TOC2"/>
            <w:tabs>
              <w:tab w:val="right" w:leader="dot" w:pos="9016"/>
            </w:tabs>
            <w:rPr>
              <w:rFonts w:cstheme="minorBidi"/>
              <w:noProof/>
            </w:rPr>
          </w:pPr>
          <w:hyperlink w:anchor="_Toc102123383" w:history="1">
            <w:r w:rsidR="006741B1" w:rsidRPr="0095402E">
              <w:rPr>
                <w:rStyle w:val="Hyperlink"/>
                <w:noProof/>
              </w:rPr>
              <w:t>Annexes</w:t>
            </w:r>
            <w:r w:rsidR="006741B1">
              <w:rPr>
                <w:noProof/>
                <w:webHidden/>
              </w:rPr>
              <w:tab/>
            </w:r>
            <w:r w:rsidR="006741B1">
              <w:rPr>
                <w:noProof/>
                <w:webHidden/>
              </w:rPr>
              <w:fldChar w:fldCharType="begin"/>
            </w:r>
            <w:r w:rsidR="006741B1">
              <w:rPr>
                <w:noProof/>
                <w:webHidden/>
              </w:rPr>
              <w:instrText xml:space="preserve"> PAGEREF _Toc102123383 \h </w:instrText>
            </w:r>
            <w:r w:rsidR="006741B1">
              <w:rPr>
                <w:noProof/>
                <w:webHidden/>
              </w:rPr>
            </w:r>
            <w:r w:rsidR="006741B1">
              <w:rPr>
                <w:noProof/>
                <w:webHidden/>
              </w:rPr>
              <w:fldChar w:fldCharType="separate"/>
            </w:r>
            <w:r w:rsidR="006741B1">
              <w:rPr>
                <w:noProof/>
                <w:webHidden/>
              </w:rPr>
              <w:t>39</w:t>
            </w:r>
            <w:r w:rsidR="006741B1">
              <w:rPr>
                <w:noProof/>
                <w:webHidden/>
              </w:rPr>
              <w:fldChar w:fldCharType="end"/>
            </w:r>
          </w:hyperlink>
        </w:p>
        <w:p w14:paraId="735ACA14" w14:textId="2FD06DEE" w:rsidR="006741B1" w:rsidRDefault="00C31FEF">
          <w:pPr>
            <w:pStyle w:val="TOC3"/>
            <w:tabs>
              <w:tab w:val="right" w:leader="dot" w:pos="9016"/>
            </w:tabs>
            <w:rPr>
              <w:rFonts w:asciiTheme="minorHAnsi" w:eastAsiaTheme="minorEastAsia" w:hAnsiTheme="minorHAnsi" w:cstheme="minorBidi"/>
              <w:noProof/>
            </w:rPr>
          </w:pPr>
          <w:hyperlink w:anchor="_Toc102123384" w:history="1">
            <w:r w:rsidR="006741B1" w:rsidRPr="0095402E">
              <w:rPr>
                <w:rStyle w:val="Hyperlink"/>
                <w:iCs/>
                <w:noProof/>
              </w:rPr>
              <w:t>Annex I - Internal documents reviewed</w:t>
            </w:r>
            <w:r w:rsidR="006741B1">
              <w:rPr>
                <w:noProof/>
                <w:webHidden/>
              </w:rPr>
              <w:tab/>
            </w:r>
            <w:r w:rsidR="006741B1">
              <w:rPr>
                <w:noProof/>
                <w:webHidden/>
              </w:rPr>
              <w:fldChar w:fldCharType="begin"/>
            </w:r>
            <w:r w:rsidR="006741B1">
              <w:rPr>
                <w:noProof/>
                <w:webHidden/>
              </w:rPr>
              <w:instrText xml:space="preserve"> PAGEREF _Toc102123384 \h </w:instrText>
            </w:r>
            <w:r w:rsidR="006741B1">
              <w:rPr>
                <w:noProof/>
                <w:webHidden/>
              </w:rPr>
            </w:r>
            <w:r w:rsidR="006741B1">
              <w:rPr>
                <w:noProof/>
                <w:webHidden/>
              </w:rPr>
              <w:fldChar w:fldCharType="separate"/>
            </w:r>
            <w:r w:rsidR="006741B1">
              <w:rPr>
                <w:noProof/>
                <w:webHidden/>
              </w:rPr>
              <w:t>39</w:t>
            </w:r>
            <w:r w:rsidR="006741B1">
              <w:rPr>
                <w:noProof/>
                <w:webHidden/>
              </w:rPr>
              <w:fldChar w:fldCharType="end"/>
            </w:r>
          </w:hyperlink>
        </w:p>
        <w:p w14:paraId="7D075913" w14:textId="4F6C7D5E" w:rsidR="006741B1" w:rsidRDefault="00C31FEF">
          <w:pPr>
            <w:pStyle w:val="TOC3"/>
            <w:tabs>
              <w:tab w:val="right" w:leader="dot" w:pos="9016"/>
            </w:tabs>
            <w:rPr>
              <w:rFonts w:asciiTheme="minorHAnsi" w:eastAsiaTheme="minorEastAsia" w:hAnsiTheme="minorHAnsi" w:cstheme="minorBidi"/>
              <w:noProof/>
            </w:rPr>
          </w:pPr>
          <w:hyperlink w:anchor="_Toc102123385" w:history="1">
            <w:r w:rsidR="006741B1" w:rsidRPr="0095402E">
              <w:rPr>
                <w:rStyle w:val="Hyperlink"/>
                <w:iCs/>
                <w:noProof/>
              </w:rPr>
              <w:t>Annex II - Draft data collection instruments</w:t>
            </w:r>
            <w:r w:rsidR="006741B1">
              <w:rPr>
                <w:noProof/>
                <w:webHidden/>
              </w:rPr>
              <w:tab/>
            </w:r>
            <w:r w:rsidR="006741B1">
              <w:rPr>
                <w:noProof/>
                <w:webHidden/>
              </w:rPr>
              <w:fldChar w:fldCharType="begin"/>
            </w:r>
            <w:r w:rsidR="006741B1">
              <w:rPr>
                <w:noProof/>
                <w:webHidden/>
              </w:rPr>
              <w:instrText xml:space="preserve"> PAGEREF _Toc102123385 \h </w:instrText>
            </w:r>
            <w:r w:rsidR="006741B1">
              <w:rPr>
                <w:noProof/>
                <w:webHidden/>
              </w:rPr>
            </w:r>
            <w:r w:rsidR="006741B1">
              <w:rPr>
                <w:noProof/>
                <w:webHidden/>
              </w:rPr>
              <w:fldChar w:fldCharType="separate"/>
            </w:r>
            <w:r w:rsidR="006741B1">
              <w:rPr>
                <w:noProof/>
                <w:webHidden/>
              </w:rPr>
              <w:t>40</w:t>
            </w:r>
            <w:r w:rsidR="006741B1">
              <w:rPr>
                <w:noProof/>
                <w:webHidden/>
              </w:rPr>
              <w:fldChar w:fldCharType="end"/>
            </w:r>
          </w:hyperlink>
        </w:p>
        <w:p w14:paraId="1DF118D4" w14:textId="3C4CFE89" w:rsidR="006741B1" w:rsidRDefault="00C31FEF">
          <w:pPr>
            <w:pStyle w:val="TOC2"/>
            <w:tabs>
              <w:tab w:val="right" w:leader="dot" w:pos="9016"/>
            </w:tabs>
            <w:rPr>
              <w:rFonts w:cstheme="minorBidi"/>
              <w:noProof/>
            </w:rPr>
          </w:pPr>
          <w:hyperlink w:anchor="_Toc102123386" w:history="1">
            <w:r w:rsidR="006741B1" w:rsidRPr="0095402E">
              <w:rPr>
                <w:rStyle w:val="Hyperlink"/>
                <w:i/>
                <w:iCs/>
                <w:noProof/>
              </w:rPr>
              <w:t>Consent form</w:t>
            </w:r>
            <w:r w:rsidR="006741B1">
              <w:rPr>
                <w:noProof/>
                <w:webHidden/>
              </w:rPr>
              <w:tab/>
            </w:r>
            <w:r w:rsidR="006741B1">
              <w:rPr>
                <w:noProof/>
                <w:webHidden/>
              </w:rPr>
              <w:fldChar w:fldCharType="begin"/>
            </w:r>
            <w:r w:rsidR="006741B1">
              <w:rPr>
                <w:noProof/>
                <w:webHidden/>
              </w:rPr>
              <w:instrText xml:space="preserve"> PAGEREF _Toc102123386 \h </w:instrText>
            </w:r>
            <w:r w:rsidR="006741B1">
              <w:rPr>
                <w:noProof/>
                <w:webHidden/>
              </w:rPr>
            </w:r>
            <w:r w:rsidR="006741B1">
              <w:rPr>
                <w:noProof/>
                <w:webHidden/>
              </w:rPr>
              <w:fldChar w:fldCharType="separate"/>
            </w:r>
            <w:r w:rsidR="006741B1">
              <w:rPr>
                <w:noProof/>
                <w:webHidden/>
              </w:rPr>
              <w:t>45</w:t>
            </w:r>
            <w:r w:rsidR="006741B1">
              <w:rPr>
                <w:noProof/>
                <w:webHidden/>
              </w:rPr>
              <w:fldChar w:fldCharType="end"/>
            </w:r>
          </w:hyperlink>
        </w:p>
        <w:p w14:paraId="45523849" w14:textId="29D1E879" w:rsidR="006741B1" w:rsidRDefault="00C31FEF">
          <w:pPr>
            <w:pStyle w:val="TOC2"/>
            <w:tabs>
              <w:tab w:val="right" w:leader="dot" w:pos="9016"/>
            </w:tabs>
            <w:rPr>
              <w:rFonts w:cstheme="minorBidi"/>
              <w:noProof/>
            </w:rPr>
          </w:pPr>
          <w:hyperlink w:anchor="_Toc102123387" w:history="1">
            <w:r w:rsidR="006741B1" w:rsidRPr="0095402E">
              <w:rPr>
                <w:rStyle w:val="Hyperlink"/>
                <w:i/>
                <w:iCs/>
                <w:noProof/>
              </w:rPr>
              <w:t>Tool 1. KII or GI – Government stakeholders at national, provincial and district level</w:t>
            </w:r>
            <w:r w:rsidR="006741B1">
              <w:rPr>
                <w:noProof/>
                <w:webHidden/>
              </w:rPr>
              <w:tab/>
            </w:r>
            <w:r w:rsidR="006741B1">
              <w:rPr>
                <w:noProof/>
                <w:webHidden/>
              </w:rPr>
              <w:fldChar w:fldCharType="begin"/>
            </w:r>
            <w:r w:rsidR="006741B1">
              <w:rPr>
                <w:noProof/>
                <w:webHidden/>
              </w:rPr>
              <w:instrText xml:space="preserve"> PAGEREF _Toc102123387 \h </w:instrText>
            </w:r>
            <w:r w:rsidR="006741B1">
              <w:rPr>
                <w:noProof/>
                <w:webHidden/>
              </w:rPr>
            </w:r>
            <w:r w:rsidR="006741B1">
              <w:rPr>
                <w:noProof/>
                <w:webHidden/>
              </w:rPr>
              <w:fldChar w:fldCharType="separate"/>
            </w:r>
            <w:r w:rsidR="006741B1">
              <w:rPr>
                <w:noProof/>
                <w:webHidden/>
              </w:rPr>
              <w:t>46</w:t>
            </w:r>
            <w:r w:rsidR="006741B1">
              <w:rPr>
                <w:noProof/>
                <w:webHidden/>
              </w:rPr>
              <w:fldChar w:fldCharType="end"/>
            </w:r>
          </w:hyperlink>
        </w:p>
        <w:p w14:paraId="7E4615FE" w14:textId="6DA12E24" w:rsidR="006741B1" w:rsidRDefault="00C31FEF">
          <w:pPr>
            <w:pStyle w:val="TOC2"/>
            <w:tabs>
              <w:tab w:val="right" w:leader="dot" w:pos="9016"/>
            </w:tabs>
            <w:rPr>
              <w:rFonts w:cstheme="minorBidi"/>
              <w:noProof/>
            </w:rPr>
          </w:pPr>
          <w:hyperlink w:anchor="_Toc102123388" w:history="1">
            <w:r w:rsidR="006741B1" w:rsidRPr="0095402E">
              <w:rPr>
                <w:rStyle w:val="Hyperlink"/>
                <w:i/>
                <w:iCs/>
                <w:noProof/>
              </w:rPr>
              <w:t>Tool 2. KII/ GI – CSOs, women national organizations, national/international partners, and other secondary stakeholder</w:t>
            </w:r>
            <w:r w:rsidR="006741B1">
              <w:rPr>
                <w:noProof/>
                <w:webHidden/>
              </w:rPr>
              <w:tab/>
            </w:r>
            <w:r w:rsidR="006741B1">
              <w:rPr>
                <w:noProof/>
                <w:webHidden/>
              </w:rPr>
              <w:fldChar w:fldCharType="begin"/>
            </w:r>
            <w:r w:rsidR="006741B1">
              <w:rPr>
                <w:noProof/>
                <w:webHidden/>
              </w:rPr>
              <w:instrText xml:space="preserve"> PAGEREF _Toc102123388 \h </w:instrText>
            </w:r>
            <w:r w:rsidR="006741B1">
              <w:rPr>
                <w:noProof/>
                <w:webHidden/>
              </w:rPr>
            </w:r>
            <w:r w:rsidR="006741B1">
              <w:rPr>
                <w:noProof/>
                <w:webHidden/>
              </w:rPr>
              <w:fldChar w:fldCharType="separate"/>
            </w:r>
            <w:r w:rsidR="006741B1">
              <w:rPr>
                <w:noProof/>
                <w:webHidden/>
              </w:rPr>
              <w:t>47</w:t>
            </w:r>
            <w:r w:rsidR="006741B1">
              <w:rPr>
                <w:noProof/>
                <w:webHidden/>
              </w:rPr>
              <w:fldChar w:fldCharType="end"/>
            </w:r>
          </w:hyperlink>
        </w:p>
        <w:p w14:paraId="61C6AA6E" w14:textId="0E3ADC31" w:rsidR="006741B1" w:rsidRDefault="00C31FEF">
          <w:pPr>
            <w:pStyle w:val="TOC2"/>
            <w:tabs>
              <w:tab w:val="right" w:leader="dot" w:pos="9016"/>
            </w:tabs>
            <w:rPr>
              <w:rFonts w:cstheme="minorBidi"/>
              <w:noProof/>
            </w:rPr>
          </w:pPr>
          <w:hyperlink w:anchor="_Toc102123389" w:history="1">
            <w:r w:rsidR="006741B1" w:rsidRPr="0095402E">
              <w:rPr>
                <w:rStyle w:val="Hyperlink"/>
                <w:i/>
                <w:iCs/>
                <w:noProof/>
              </w:rPr>
              <w:t>Tool 3. GI with UN Women Team</w:t>
            </w:r>
            <w:r w:rsidR="006741B1">
              <w:rPr>
                <w:noProof/>
                <w:webHidden/>
              </w:rPr>
              <w:tab/>
            </w:r>
            <w:r w:rsidR="006741B1">
              <w:rPr>
                <w:noProof/>
                <w:webHidden/>
              </w:rPr>
              <w:fldChar w:fldCharType="begin"/>
            </w:r>
            <w:r w:rsidR="006741B1">
              <w:rPr>
                <w:noProof/>
                <w:webHidden/>
              </w:rPr>
              <w:instrText xml:space="preserve"> PAGEREF _Toc102123389 \h </w:instrText>
            </w:r>
            <w:r w:rsidR="006741B1">
              <w:rPr>
                <w:noProof/>
                <w:webHidden/>
              </w:rPr>
            </w:r>
            <w:r w:rsidR="006741B1">
              <w:rPr>
                <w:noProof/>
                <w:webHidden/>
              </w:rPr>
              <w:fldChar w:fldCharType="separate"/>
            </w:r>
            <w:r w:rsidR="006741B1">
              <w:rPr>
                <w:noProof/>
                <w:webHidden/>
              </w:rPr>
              <w:t>48</w:t>
            </w:r>
            <w:r w:rsidR="006741B1">
              <w:rPr>
                <w:noProof/>
                <w:webHidden/>
              </w:rPr>
              <w:fldChar w:fldCharType="end"/>
            </w:r>
          </w:hyperlink>
        </w:p>
        <w:p w14:paraId="1D85333A" w14:textId="72FCCFC3" w:rsidR="006741B1" w:rsidRDefault="00C31FEF">
          <w:pPr>
            <w:pStyle w:val="TOC2"/>
            <w:tabs>
              <w:tab w:val="right" w:leader="dot" w:pos="9016"/>
            </w:tabs>
            <w:rPr>
              <w:rFonts w:cstheme="minorBidi"/>
              <w:noProof/>
            </w:rPr>
          </w:pPr>
          <w:hyperlink w:anchor="_Toc102123390" w:history="1">
            <w:r w:rsidR="006741B1" w:rsidRPr="0095402E">
              <w:rPr>
                <w:rStyle w:val="Hyperlink"/>
                <w:i/>
                <w:iCs/>
                <w:noProof/>
              </w:rPr>
              <w:t>Tool 4. FGDs questionnaires women beneficiaries at district level</w:t>
            </w:r>
            <w:r w:rsidR="006741B1">
              <w:rPr>
                <w:noProof/>
                <w:webHidden/>
              </w:rPr>
              <w:tab/>
            </w:r>
            <w:r w:rsidR="006741B1">
              <w:rPr>
                <w:noProof/>
                <w:webHidden/>
              </w:rPr>
              <w:fldChar w:fldCharType="begin"/>
            </w:r>
            <w:r w:rsidR="006741B1">
              <w:rPr>
                <w:noProof/>
                <w:webHidden/>
              </w:rPr>
              <w:instrText xml:space="preserve"> PAGEREF _Toc102123390 \h </w:instrText>
            </w:r>
            <w:r w:rsidR="006741B1">
              <w:rPr>
                <w:noProof/>
                <w:webHidden/>
              </w:rPr>
            </w:r>
            <w:r w:rsidR="006741B1">
              <w:rPr>
                <w:noProof/>
                <w:webHidden/>
              </w:rPr>
              <w:fldChar w:fldCharType="separate"/>
            </w:r>
            <w:r w:rsidR="006741B1">
              <w:rPr>
                <w:noProof/>
                <w:webHidden/>
              </w:rPr>
              <w:t>49</w:t>
            </w:r>
            <w:r w:rsidR="006741B1">
              <w:rPr>
                <w:noProof/>
                <w:webHidden/>
              </w:rPr>
              <w:fldChar w:fldCharType="end"/>
            </w:r>
          </w:hyperlink>
        </w:p>
        <w:p w14:paraId="1A0AF5D0" w14:textId="4CE84FDA" w:rsidR="006741B1" w:rsidRDefault="00C31FEF">
          <w:pPr>
            <w:pStyle w:val="TOC2"/>
            <w:tabs>
              <w:tab w:val="right" w:leader="dot" w:pos="9016"/>
            </w:tabs>
            <w:rPr>
              <w:rFonts w:cstheme="minorBidi"/>
              <w:noProof/>
            </w:rPr>
          </w:pPr>
          <w:hyperlink w:anchor="_Toc102123391" w:history="1">
            <w:r w:rsidR="006741B1" w:rsidRPr="0095402E">
              <w:rPr>
                <w:rStyle w:val="Hyperlink"/>
                <w:i/>
                <w:iCs/>
                <w:noProof/>
              </w:rPr>
              <w:t>Tool 5. FGDs questionnaires for participants in trainings on WPS</w:t>
            </w:r>
            <w:r w:rsidR="006741B1">
              <w:rPr>
                <w:noProof/>
                <w:webHidden/>
              </w:rPr>
              <w:tab/>
            </w:r>
            <w:r w:rsidR="006741B1">
              <w:rPr>
                <w:noProof/>
                <w:webHidden/>
              </w:rPr>
              <w:fldChar w:fldCharType="begin"/>
            </w:r>
            <w:r w:rsidR="006741B1">
              <w:rPr>
                <w:noProof/>
                <w:webHidden/>
              </w:rPr>
              <w:instrText xml:space="preserve"> PAGEREF _Toc102123391 \h </w:instrText>
            </w:r>
            <w:r w:rsidR="006741B1">
              <w:rPr>
                <w:noProof/>
                <w:webHidden/>
              </w:rPr>
            </w:r>
            <w:r w:rsidR="006741B1">
              <w:rPr>
                <w:noProof/>
                <w:webHidden/>
              </w:rPr>
              <w:fldChar w:fldCharType="separate"/>
            </w:r>
            <w:r w:rsidR="006741B1">
              <w:rPr>
                <w:noProof/>
                <w:webHidden/>
              </w:rPr>
              <w:t>50</w:t>
            </w:r>
            <w:r w:rsidR="006741B1">
              <w:rPr>
                <w:noProof/>
                <w:webHidden/>
              </w:rPr>
              <w:fldChar w:fldCharType="end"/>
            </w:r>
          </w:hyperlink>
        </w:p>
        <w:p w14:paraId="3184F9D1" w14:textId="634087E9" w:rsidR="006741B1" w:rsidRDefault="00C31FEF">
          <w:pPr>
            <w:pStyle w:val="TOC3"/>
            <w:tabs>
              <w:tab w:val="right" w:leader="dot" w:pos="9016"/>
            </w:tabs>
            <w:rPr>
              <w:rFonts w:asciiTheme="minorHAnsi" w:eastAsiaTheme="minorEastAsia" w:hAnsiTheme="minorHAnsi" w:cstheme="minorBidi"/>
              <w:noProof/>
            </w:rPr>
          </w:pPr>
          <w:hyperlink w:anchor="_Toc102123392" w:history="1">
            <w:r w:rsidR="006741B1" w:rsidRPr="0095402E">
              <w:rPr>
                <w:rStyle w:val="Hyperlink"/>
                <w:iCs/>
                <w:noProof/>
              </w:rPr>
              <w:t>Annex III - Terms of reference</w:t>
            </w:r>
            <w:r w:rsidR="006741B1">
              <w:rPr>
                <w:noProof/>
                <w:webHidden/>
              </w:rPr>
              <w:tab/>
            </w:r>
            <w:r w:rsidR="006741B1">
              <w:rPr>
                <w:noProof/>
                <w:webHidden/>
              </w:rPr>
              <w:fldChar w:fldCharType="begin"/>
            </w:r>
            <w:r w:rsidR="006741B1">
              <w:rPr>
                <w:noProof/>
                <w:webHidden/>
              </w:rPr>
              <w:instrText xml:space="preserve"> PAGEREF _Toc102123392 \h </w:instrText>
            </w:r>
            <w:r w:rsidR="006741B1">
              <w:rPr>
                <w:noProof/>
                <w:webHidden/>
              </w:rPr>
            </w:r>
            <w:r w:rsidR="006741B1">
              <w:rPr>
                <w:noProof/>
                <w:webHidden/>
              </w:rPr>
              <w:fldChar w:fldCharType="separate"/>
            </w:r>
            <w:r w:rsidR="006741B1">
              <w:rPr>
                <w:noProof/>
                <w:webHidden/>
              </w:rPr>
              <w:t>51</w:t>
            </w:r>
            <w:r w:rsidR="006741B1">
              <w:rPr>
                <w:noProof/>
                <w:webHidden/>
              </w:rPr>
              <w:fldChar w:fldCharType="end"/>
            </w:r>
          </w:hyperlink>
        </w:p>
        <w:p w14:paraId="557084D1" w14:textId="441B049C" w:rsidR="006741B1" w:rsidRDefault="00C31FEF">
          <w:pPr>
            <w:pStyle w:val="TOC3"/>
            <w:tabs>
              <w:tab w:val="right" w:leader="dot" w:pos="9016"/>
            </w:tabs>
            <w:rPr>
              <w:rFonts w:asciiTheme="minorHAnsi" w:eastAsiaTheme="minorEastAsia" w:hAnsiTheme="minorHAnsi" w:cstheme="minorBidi"/>
              <w:noProof/>
            </w:rPr>
          </w:pPr>
          <w:hyperlink w:anchor="_Toc102123393" w:history="1">
            <w:r w:rsidR="006741B1" w:rsidRPr="0095402E">
              <w:rPr>
                <w:rStyle w:val="Hyperlink"/>
                <w:iCs/>
                <w:noProof/>
              </w:rPr>
              <w:t>Annex IV - Evaluation management and reference group members</w:t>
            </w:r>
            <w:r w:rsidR="006741B1">
              <w:rPr>
                <w:noProof/>
                <w:webHidden/>
              </w:rPr>
              <w:tab/>
            </w:r>
            <w:r w:rsidR="006741B1">
              <w:rPr>
                <w:noProof/>
                <w:webHidden/>
              </w:rPr>
              <w:fldChar w:fldCharType="begin"/>
            </w:r>
            <w:r w:rsidR="006741B1">
              <w:rPr>
                <w:noProof/>
                <w:webHidden/>
              </w:rPr>
              <w:instrText xml:space="preserve"> PAGEREF _Toc102123393 \h </w:instrText>
            </w:r>
            <w:r w:rsidR="006741B1">
              <w:rPr>
                <w:noProof/>
                <w:webHidden/>
              </w:rPr>
            </w:r>
            <w:r w:rsidR="006741B1">
              <w:rPr>
                <w:noProof/>
                <w:webHidden/>
              </w:rPr>
              <w:fldChar w:fldCharType="separate"/>
            </w:r>
            <w:r w:rsidR="006741B1">
              <w:rPr>
                <w:noProof/>
                <w:webHidden/>
              </w:rPr>
              <w:t>59</w:t>
            </w:r>
            <w:r w:rsidR="006741B1">
              <w:rPr>
                <w:noProof/>
                <w:webHidden/>
              </w:rPr>
              <w:fldChar w:fldCharType="end"/>
            </w:r>
          </w:hyperlink>
        </w:p>
        <w:p w14:paraId="1354E177" w14:textId="6F772592" w:rsidR="00B762EB" w:rsidRDefault="00B762EB">
          <w:r>
            <w:rPr>
              <w:b/>
              <w:bCs/>
              <w:lang w:val="it-IT"/>
            </w:rPr>
            <w:fldChar w:fldCharType="end"/>
          </w:r>
        </w:p>
      </w:sdtContent>
    </w:sdt>
    <w:p w14:paraId="0B145742" w14:textId="77777777" w:rsidR="00B762EB" w:rsidRPr="003A0A05" w:rsidRDefault="00B762EB" w:rsidP="00E4533B">
      <w:pPr>
        <w:spacing w:before="280" w:after="280"/>
        <w:jc w:val="left"/>
        <w:rPr>
          <w:rFonts w:ascii="Lato Light" w:eastAsia="Lato Light" w:hAnsi="Lato Light" w:cs="Lato Light"/>
          <w:color w:val="2D2C3E"/>
          <w:lang w:val="it-IT"/>
        </w:rPr>
      </w:pPr>
    </w:p>
    <w:p w14:paraId="6C745398" w14:textId="746D8D83" w:rsidR="009403A6" w:rsidRDefault="009403A6" w:rsidP="00E4533B">
      <w:pPr>
        <w:spacing w:before="280" w:after="280"/>
        <w:jc w:val="left"/>
        <w:rPr>
          <w:rFonts w:ascii="Lato Light" w:eastAsia="Lato Light" w:hAnsi="Lato Light" w:cs="Lato Light"/>
          <w:color w:val="2D2C3E"/>
          <w:lang w:val="it-IT"/>
        </w:rPr>
      </w:pPr>
    </w:p>
    <w:p w14:paraId="54EC3477" w14:textId="504B2368" w:rsidR="009403A6" w:rsidRPr="00FD62AD" w:rsidRDefault="002E1240" w:rsidP="002E1240">
      <w:pPr>
        <w:pStyle w:val="Stile1"/>
      </w:pPr>
      <w:r w:rsidRPr="00FD62AD">
        <w:lastRenderedPageBreak/>
        <w:t>Abbreviations</w:t>
      </w:r>
    </w:p>
    <w:p w14:paraId="31B8C136" w14:textId="77777777" w:rsidR="002B3D22" w:rsidRPr="002B3D22" w:rsidRDefault="002B3D22" w:rsidP="002B3D22">
      <w:pPr>
        <w:autoSpaceDE w:val="0"/>
        <w:autoSpaceDN w:val="0"/>
        <w:adjustRightInd w:val="0"/>
      </w:pPr>
      <w:r w:rsidRPr="002B3D22">
        <w:t>ADEL – Local Economic Development Agency</w:t>
      </w:r>
    </w:p>
    <w:p w14:paraId="17D8F62F" w14:textId="77777777" w:rsidR="002B3D22" w:rsidRPr="002B3D22" w:rsidRDefault="002B3D22" w:rsidP="002B3D22">
      <w:pPr>
        <w:autoSpaceDE w:val="0"/>
        <w:autoSpaceDN w:val="0"/>
        <w:adjustRightInd w:val="0"/>
      </w:pPr>
      <w:r w:rsidRPr="002B3D22">
        <w:t>BPFA Beijing Platform for Action</w:t>
      </w:r>
    </w:p>
    <w:p w14:paraId="79691A13" w14:textId="77777777" w:rsidR="002B3D22" w:rsidRPr="002B3D22" w:rsidRDefault="002B3D22" w:rsidP="002B3D22">
      <w:pPr>
        <w:autoSpaceDE w:val="0"/>
        <w:autoSpaceDN w:val="0"/>
        <w:adjustRightInd w:val="0"/>
      </w:pPr>
      <w:r w:rsidRPr="002B3D22">
        <w:t>CAI - Integrated Service Centres</w:t>
      </w:r>
    </w:p>
    <w:p w14:paraId="501A4329" w14:textId="77777777" w:rsidR="002B3D22" w:rsidRPr="002B3D22" w:rsidRDefault="002B3D22" w:rsidP="002B3D22">
      <w:pPr>
        <w:autoSpaceDE w:val="0"/>
        <w:autoSpaceDN w:val="0"/>
        <w:adjustRightInd w:val="0"/>
      </w:pPr>
      <w:r w:rsidRPr="002B3D22">
        <w:t>CECAGE - Coordination Centre for Gender Affairs</w:t>
      </w:r>
    </w:p>
    <w:p w14:paraId="1A8F6A44" w14:textId="77777777" w:rsidR="002B3D22" w:rsidRPr="002B3D22" w:rsidRDefault="002B3D22" w:rsidP="002B3D22">
      <w:pPr>
        <w:autoSpaceDE w:val="0"/>
        <w:autoSpaceDN w:val="0"/>
        <w:adjustRightInd w:val="0"/>
      </w:pPr>
      <w:r w:rsidRPr="002B3D22">
        <w:t>CEDAW Convention on the Elimination of All Forms of Discrimination against Women</w:t>
      </w:r>
    </w:p>
    <w:p w14:paraId="0AEC7B89" w14:textId="77777777" w:rsidR="002B3D22" w:rsidRPr="002B3D22" w:rsidRDefault="002B3D22" w:rsidP="002B3D22">
      <w:pPr>
        <w:autoSpaceDE w:val="0"/>
        <w:autoSpaceDN w:val="0"/>
        <w:adjustRightInd w:val="0"/>
      </w:pPr>
      <w:r w:rsidRPr="002B3D22">
        <w:t>COREM – Council of Religions of Mozambique</w:t>
      </w:r>
    </w:p>
    <w:p w14:paraId="2D4BFF87" w14:textId="77777777" w:rsidR="002B3D22" w:rsidRPr="002B3D22" w:rsidRDefault="002B3D22" w:rsidP="002B3D22">
      <w:pPr>
        <w:autoSpaceDE w:val="0"/>
        <w:autoSpaceDN w:val="0"/>
        <w:adjustRightInd w:val="0"/>
      </w:pPr>
      <w:r w:rsidRPr="002B3D22">
        <w:t>CSO Civil Society Organisations</w:t>
      </w:r>
    </w:p>
    <w:p w14:paraId="57969FD4" w14:textId="77777777" w:rsidR="002B3D22" w:rsidRPr="002B3D22" w:rsidRDefault="002B3D22" w:rsidP="002B3D22">
      <w:pPr>
        <w:autoSpaceDE w:val="0"/>
        <w:autoSpaceDN w:val="0"/>
        <w:adjustRightInd w:val="0"/>
      </w:pPr>
      <w:r w:rsidRPr="002B3D22">
        <w:t>DHD – Association for Human Rights and Development</w:t>
      </w:r>
    </w:p>
    <w:p w14:paraId="487E7449" w14:textId="77777777" w:rsidR="002B3D22" w:rsidRPr="002B3D22" w:rsidRDefault="002B3D22" w:rsidP="002B3D22">
      <w:pPr>
        <w:autoSpaceDE w:val="0"/>
        <w:autoSpaceDN w:val="0"/>
        <w:adjustRightInd w:val="0"/>
      </w:pPr>
      <w:r w:rsidRPr="002B3D22">
        <w:t>DPGCAS – Provincial Directorate of Gender, Children and Social Action</w:t>
      </w:r>
    </w:p>
    <w:p w14:paraId="3640006B" w14:textId="77777777" w:rsidR="002B3D22" w:rsidRPr="002B3D22" w:rsidRDefault="002B3D22" w:rsidP="002B3D22">
      <w:pPr>
        <w:autoSpaceDE w:val="0"/>
        <w:autoSpaceDN w:val="0"/>
        <w:adjustRightInd w:val="0"/>
      </w:pPr>
      <w:r w:rsidRPr="002B3D22">
        <w:t>DTM – Displacement Tracking Matrix</w:t>
      </w:r>
    </w:p>
    <w:p w14:paraId="505CD1ED" w14:textId="77777777" w:rsidR="002B3D22" w:rsidRPr="002B3D22" w:rsidRDefault="002B3D22" w:rsidP="002B3D22">
      <w:pPr>
        <w:autoSpaceDE w:val="0"/>
        <w:autoSpaceDN w:val="0"/>
        <w:adjustRightInd w:val="0"/>
      </w:pPr>
      <w:r w:rsidRPr="002B3D22">
        <w:t>FDC - Foundation for Community Development</w:t>
      </w:r>
    </w:p>
    <w:p w14:paraId="13EE4EC3" w14:textId="77777777" w:rsidR="002B3D22" w:rsidRPr="002B3D22" w:rsidRDefault="002B3D22" w:rsidP="002B3D22">
      <w:pPr>
        <w:autoSpaceDE w:val="0"/>
        <w:autoSpaceDN w:val="0"/>
        <w:adjustRightInd w:val="0"/>
      </w:pPr>
      <w:r w:rsidRPr="002B3D22">
        <w:t>FES - Friedrich Ebert Stiftung Foundation</w:t>
      </w:r>
    </w:p>
    <w:p w14:paraId="38504444" w14:textId="77777777" w:rsidR="002B3D22" w:rsidRPr="002B3D22" w:rsidRDefault="002B3D22" w:rsidP="002B3D22">
      <w:pPr>
        <w:autoSpaceDE w:val="0"/>
        <w:autoSpaceDN w:val="0"/>
        <w:adjustRightInd w:val="0"/>
      </w:pPr>
      <w:r w:rsidRPr="002B3D22">
        <w:t>FGDs Focus Group Discussion</w:t>
      </w:r>
    </w:p>
    <w:p w14:paraId="7A57ABBB" w14:textId="77777777" w:rsidR="002B3D22" w:rsidRPr="002B3D22" w:rsidRDefault="002B3D22" w:rsidP="002B3D22">
      <w:pPr>
        <w:autoSpaceDE w:val="0"/>
        <w:autoSpaceDN w:val="0"/>
        <w:adjustRightInd w:val="0"/>
      </w:pPr>
      <w:r w:rsidRPr="002B3D22">
        <w:t>GBV - Gender Based Violence</w:t>
      </w:r>
    </w:p>
    <w:p w14:paraId="10642CA2" w14:textId="77777777" w:rsidR="002B3D22" w:rsidRPr="002B3D22" w:rsidRDefault="002B3D22" w:rsidP="002B3D22">
      <w:pPr>
        <w:autoSpaceDE w:val="0"/>
        <w:autoSpaceDN w:val="0"/>
        <w:adjustRightInd w:val="0"/>
      </w:pPr>
      <w:r w:rsidRPr="002B3D22">
        <w:t>GI – Group interviews</w:t>
      </w:r>
    </w:p>
    <w:p w14:paraId="6E10F487" w14:textId="77777777" w:rsidR="002B3D22" w:rsidRPr="002B3D22" w:rsidRDefault="002B3D22" w:rsidP="002B3D22">
      <w:pPr>
        <w:autoSpaceDE w:val="0"/>
        <w:autoSpaceDN w:val="0"/>
        <w:adjustRightInd w:val="0"/>
      </w:pPr>
      <w:r w:rsidRPr="002B3D22">
        <w:t>GMPIS - Sofala Group of Women Sharing Ideals</w:t>
      </w:r>
    </w:p>
    <w:p w14:paraId="1B81C94B" w14:textId="77777777" w:rsidR="002B3D22" w:rsidRPr="002B3D22" w:rsidRDefault="002B3D22" w:rsidP="002B3D22">
      <w:pPr>
        <w:autoSpaceDE w:val="0"/>
        <w:autoSpaceDN w:val="0"/>
        <w:adjustRightInd w:val="0"/>
      </w:pPr>
      <w:r w:rsidRPr="002B3D22">
        <w:t>GRO-GEST UN University Gender Equality Studies and Training Programme</w:t>
      </w:r>
    </w:p>
    <w:p w14:paraId="5D140B99" w14:textId="77777777" w:rsidR="002B3D22" w:rsidRPr="002B3D22" w:rsidRDefault="002B3D22" w:rsidP="002B3D22">
      <w:pPr>
        <w:autoSpaceDE w:val="0"/>
        <w:autoSpaceDN w:val="0"/>
        <w:adjustRightInd w:val="0"/>
      </w:pPr>
      <w:r w:rsidRPr="002B3D22">
        <w:t>IEO – Independent Evaluation Office</w:t>
      </w:r>
    </w:p>
    <w:p w14:paraId="650DE61D" w14:textId="77777777" w:rsidR="002B3D22" w:rsidRPr="002B3D22" w:rsidRDefault="002B3D22" w:rsidP="002B3D22">
      <w:pPr>
        <w:autoSpaceDE w:val="0"/>
        <w:autoSpaceDN w:val="0"/>
        <w:adjustRightInd w:val="0"/>
      </w:pPr>
      <w:r w:rsidRPr="002B3D22">
        <w:t>KEQs Key Evaluation Questions</w:t>
      </w:r>
    </w:p>
    <w:p w14:paraId="6141D833" w14:textId="77777777" w:rsidR="002B3D22" w:rsidRPr="002B3D22" w:rsidRDefault="002B3D22" w:rsidP="002B3D22">
      <w:pPr>
        <w:autoSpaceDE w:val="0"/>
        <w:autoSpaceDN w:val="0"/>
        <w:adjustRightInd w:val="0"/>
      </w:pPr>
      <w:r w:rsidRPr="002B3D22">
        <w:t>KII Key Informants Interviews</w:t>
      </w:r>
    </w:p>
    <w:p w14:paraId="36100B6C" w14:textId="77777777" w:rsidR="002B3D22" w:rsidRPr="002B3D22" w:rsidRDefault="002B3D22" w:rsidP="002B3D22">
      <w:pPr>
        <w:autoSpaceDE w:val="0"/>
        <w:autoSpaceDN w:val="0"/>
        <w:adjustRightInd w:val="0"/>
      </w:pPr>
      <w:r w:rsidRPr="002B3D22">
        <w:t>LR – Local Researcher</w:t>
      </w:r>
    </w:p>
    <w:p w14:paraId="2093017B" w14:textId="77777777" w:rsidR="002B3D22" w:rsidRPr="002B3D22" w:rsidRDefault="002B3D22" w:rsidP="002B3D22">
      <w:pPr>
        <w:autoSpaceDE w:val="0"/>
        <w:autoSpaceDN w:val="0"/>
        <w:adjustRightInd w:val="0"/>
      </w:pPr>
      <w:r w:rsidRPr="002B3D22">
        <w:t>MDN - Ministry of National Defence</w:t>
      </w:r>
    </w:p>
    <w:p w14:paraId="42AC9DF4" w14:textId="77777777" w:rsidR="002B3D22" w:rsidRPr="002B3D22" w:rsidRDefault="002B3D22" w:rsidP="002B3D22">
      <w:pPr>
        <w:autoSpaceDE w:val="0"/>
        <w:autoSpaceDN w:val="0"/>
        <w:adjustRightInd w:val="0"/>
      </w:pPr>
      <w:r w:rsidRPr="002B3D22">
        <w:t>MGCAS Ministry of Gender, Children and Social Action</w:t>
      </w:r>
    </w:p>
    <w:p w14:paraId="73348469" w14:textId="77777777" w:rsidR="002B3D22" w:rsidRPr="002B3D22" w:rsidRDefault="002B3D22" w:rsidP="002B3D22">
      <w:pPr>
        <w:autoSpaceDE w:val="0"/>
        <w:autoSpaceDN w:val="0"/>
        <w:adjustRightInd w:val="0"/>
      </w:pPr>
      <w:r w:rsidRPr="002B3D22">
        <w:t>MINT - Ministry of Interior</w:t>
      </w:r>
    </w:p>
    <w:p w14:paraId="40C8AA21" w14:textId="77777777" w:rsidR="002B3D22" w:rsidRPr="002B3D22" w:rsidRDefault="002B3D22" w:rsidP="002B3D22">
      <w:pPr>
        <w:autoSpaceDE w:val="0"/>
        <w:autoSpaceDN w:val="0"/>
        <w:adjustRightInd w:val="0"/>
      </w:pPr>
      <w:r w:rsidRPr="002B3D22">
        <w:t>MMAIMVV - Multisectoral Mechanism for Integrated Assistance to Women Victims of Violence</w:t>
      </w:r>
    </w:p>
    <w:p w14:paraId="6D3382BC" w14:textId="77777777" w:rsidR="002B3D22" w:rsidRPr="002B3D22" w:rsidRDefault="002B3D22" w:rsidP="002B3D22">
      <w:pPr>
        <w:autoSpaceDE w:val="0"/>
        <w:autoSpaceDN w:val="0"/>
        <w:adjustRightInd w:val="0"/>
      </w:pPr>
      <w:r w:rsidRPr="002B3D22">
        <w:t>MULEIDE - Women, Law and Development Association</w:t>
      </w:r>
    </w:p>
    <w:p w14:paraId="6C2B62D3" w14:textId="77777777" w:rsidR="002B3D22" w:rsidRPr="002B3D22" w:rsidRDefault="002B3D22" w:rsidP="002B3D22">
      <w:pPr>
        <w:autoSpaceDE w:val="0"/>
        <w:autoSpaceDN w:val="0"/>
        <w:adjustRightInd w:val="0"/>
      </w:pPr>
      <w:r w:rsidRPr="002B3D22">
        <w:t xml:space="preserve">NAFETE – Nucleus of Tete’s Feminists Associations </w:t>
      </w:r>
    </w:p>
    <w:p w14:paraId="577B34A8" w14:textId="77777777" w:rsidR="002B3D22" w:rsidRPr="002B3D22" w:rsidRDefault="002B3D22" w:rsidP="002B3D22">
      <w:pPr>
        <w:autoSpaceDE w:val="0"/>
        <w:autoSpaceDN w:val="0"/>
        <w:adjustRightInd w:val="0"/>
      </w:pPr>
      <w:r w:rsidRPr="002B3D22">
        <w:t>NAFEZA - Nucleus of Zambezia’s Feminists Associations</w:t>
      </w:r>
    </w:p>
    <w:p w14:paraId="2CA0028D" w14:textId="65C95872" w:rsidR="002B3D22" w:rsidRPr="002B3D22" w:rsidRDefault="001609F2" w:rsidP="002B3D22">
      <w:pPr>
        <w:autoSpaceDE w:val="0"/>
        <w:autoSpaceDN w:val="0"/>
        <w:adjustRightInd w:val="0"/>
      </w:pPr>
      <w:r>
        <w:t>NAP 1325</w:t>
      </w:r>
      <w:r w:rsidR="002B3D22" w:rsidRPr="002B3D22">
        <w:t xml:space="preserve"> 1325 - National Action Plan on Women Peace and Security in Mozambique</w:t>
      </w:r>
    </w:p>
    <w:p w14:paraId="118E95D2" w14:textId="77777777" w:rsidR="002B3D22" w:rsidRPr="002B3D22" w:rsidRDefault="002B3D22" w:rsidP="002B3D22">
      <w:pPr>
        <w:autoSpaceDE w:val="0"/>
        <w:autoSpaceDN w:val="0"/>
        <w:adjustRightInd w:val="0"/>
      </w:pPr>
      <w:r w:rsidRPr="002B3D22">
        <w:t>NGOs - Non-Governmental Organizations</w:t>
      </w:r>
    </w:p>
    <w:p w14:paraId="26164E6A" w14:textId="77777777" w:rsidR="002B3D22" w:rsidRPr="002B3D22" w:rsidRDefault="002B3D22" w:rsidP="002B3D22">
      <w:pPr>
        <w:autoSpaceDE w:val="0"/>
        <w:autoSpaceDN w:val="0"/>
        <w:adjustRightInd w:val="0"/>
      </w:pPr>
      <w:r w:rsidRPr="002B3D22">
        <w:t>NSAG - Non-armed state groups</w:t>
      </w:r>
    </w:p>
    <w:p w14:paraId="40CB0A08" w14:textId="77777777" w:rsidR="002B3D22" w:rsidRPr="002B3D22" w:rsidRDefault="002B3D22" w:rsidP="002B3D22">
      <w:pPr>
        <w:autoSpaceDE w:val="0"/>
        <w:autoSpaceDN w:val="0"/>
        <w:adjustRightInd w:val="0"/>
      </w:pPr>
      <w:r w:rsidRPr="002B3D22">
        <w:t>OECD/DAC - Organisation for Economic Co-operation and Development/Development Assistance Committee</w:t>
      </w:r>
    </w:p>
    <w:p w14:paraId="484CA05C" w14:textId="77777777" w:rsidR="002B3D22" w:rsidRPr="002B3D22" w:rsidRDefault="002B3D22" w:rsidP="002B3D22">
      <w:pPr>
        <w:autoSpaceDE w:val="0"/>
        <w:autoSpaceDN w:val="0"/>
        <w:adjustRightInd w:val="0"/>
      </w:pPr>
      <w:r w:rsidRPr="002B3D22">
        <w:t>ProPaz - Peace Promotion Institute of Mozambique</w:t>
      </w:r>
    </w:p>
    <w:p w14:paraId="3EB0BFE4" w14:textId="77777777" w:rsidR="002B3D22" w:rsidRPr="002B3D22" w:rsidRDefault="002B3D22" w:rsidP="002B3D22">
      <w:pPr>
        <w:autoSpaceDE w:val="0"/>
        <w:autoSpaceDN w:val="0"/>
        <w:adjustRightInd w:val="0"/>
      </w:pPr>
      <w:r w:rsidRPr="002B3D22">
        <w:t>Res 1325 - Resolution 1325 of the United Nations Security Council</w:t>
      </w:r>
    </w:p>
    <w:p w14:paraId="1DBE58D5" w14:textId="77777777" w:rsidR="002B3D22" w:rsidRPr="002B3D22" w:rsidRDefault="002B3D22" w:rsidP="002B3D22">
      <w:pPr>
        <w:autoSpaceDE w:val="0"/>
        <w:autoSpaceDN w:val="0"/>
        <w:adjustRightInd w:val="0"/>
      </w:pPr>
      <w:r w:rsidRPr="002B3D22">
        <w:t>TL - Team Leader</w:t>
      </w:r>
    </w:p>
    <w:p w14:paraId="2A62B667" w14:textId="77777777" w:rsidR="002B3D22" w:rsidRPr="002B3D22" w:rsidRDefault="002B3D22" w:rsidP="002B3D22">
      <w:pPr>
        <w:autoSpaceDE w:val="0"/>
        <w:autoSpaceDN w:val="0"/>
        <w:adjustRightInd w:val="0"/>
      </w:pPr>
      <w:r w:rsidRPr="002B3D22">
        <w:t>ToR - Terms of Reference</w:t>
      </w:r>
    </w:p>
    <w:p w14:paraId="27FC4AC9" w14:textId="77777777" w:rsidR="002B3D22" w:rsidRPr="002B3D22" w:rsidRDefault="002B3D22" w:rsidP="002B3D22">
      <w:pPr>
        <w:autoSpaceDE w:val="0"/>
        <w:autoSpaceDN w:val="0"/>
        <w:adjustRightInd w:val="0"/>
      </w:pPr>
      <w:r w:rsidRPr="002B3D22">
        <w:t>UEM Eduardo Mondlane University</w:t>
      </w:r>
    </w:p>
    <w:p w14:paraId="14CDD1CC" w14:textId="77777777" w:rsidR="002B3D22" w:rsidRPr="002B3D22" w:rsidRDefault="002B3D22" w:rsidP="002B3D22">
      <w:pPr>
        <w:autoSpaceDE w:val="0"/>
        <w:autoSpaceDN w:val="0"/>
        <w:adjustRightInd w:val="0"/>
      </w:pPr>
      <w:r w:rsidRPr="002B3D22">
        <w:t>UJC Joaquim Chissano University</w:t>
      </w:r>
    </w:p>
    <w:p w14:paraId="36F62B3E" w14:textId="77777777" w:rsidR="002B3D22" w:rsidRPr="002B3D22" w:rsidRDefault="002B3D22" w:rsidP="002B3D22">
      <w:pPr>
        <w:autoSpaceDE w:val="0"/>
        <w:autoSpaceDN w:val="0"/>
        <w:adjustRightInd w:val="0"/>
      </w:pPr>
      <w:r w:rsidRPr="002B3D22">
        <w:t>UN United Nations</w:t>
      </w:r>
    </w:p>
    <w:p w14:paraId="1CE5C2D7" w14:textId="77777777" w:rsidR="002B3D22" w:rsidRPr="002B3D22" w:rsidRDefault="002B3D22" w:rsidP="002B3D22">
      <w:pPr>
        <w:autoSpaceDE w:val="0"/>
        <w:autoSpaceDN w:val="0"/>
        <w:adjustRightInd w:val="0"/>
      </w:pPr>
      <w:r w:rsidRPr="002B3D22">
        <w:t>UNEG - United Nations Evaluation Group</w:t>
      </w:r>
    </w:p>
    <w:p w14:paraId="3570795D" w14:textId="77777777" w:rsidR="002B3D22" w:rsidRPr="002B3D22" w:rsidRDefault="002B3D22" w:rsidP="002B3D22">
      <w:r w:rsidRPr="002B3D22">
        <w:t>WPS - Women Peace and Security</w:t>
      </w:r>
    </w:p>
    <w:p w14:paraId="357C418C" w14:textId="78828120" w:rsidR="002B3D22" w:rsidRPr="002B3D22" w:rsidRDefault="002B3D22" w:rsidP="002B3D22">
      <w:pPr>
        <w:pStyle w:val="Heading2"/>
        <w:rPr>
          <w:rStyle w:val="IntenseEmphasis"/>
          <w:i w:val="0"/>
          <w:iCs w:val="0"/>
          <w:color w:val="8064A2" w:themeColor="accent4"/>
        </w:rPr>
      </w:pPr>
      <w:bookmarkStart w:id="0" w:name="_Toc101376757"/>
      <w:bookmarkStart w:id="1" w:name="_Toc101376789"/>
      <w:bookmarkStart w:id="2" w:name="_Toc101376821"/>
      <w:bookmarkStart w:id="3" w:name="_Toc101376758"/>
      <w:bookmarkStart w:id="4" w:name="_Toc101376790"/>
      <w:bookmarkStart w:id="5" w:name="_Toc101376822"/>
      <w:bookmarkStart w:id="6" w:name="_Toc101376759"/>
      <w:bookmarkStart w:id="7" w:name="_Toc101376791"/>
      <w:bookmarkStart w:id="8" w:name="_Toc101376823"/>
      <w:bookmarkStart w:id="9" w:name="_Toc101376760"/>
      <w:bookmarkStart w:id="10" w:name="_Toc101376792"/>
      <w:bookmarkStart w:id="11" w:name="_Toc101376824"/>
      <w:bookmarkStart w:id="12" w:name="_Toc101376761"/>
      <w:bookmarkStart w:id="13" w:name="_Toc101376793"/>
      <w:bookmarkStart w:id="14" w:name="_Toc101376825"/>
      <w:bookmarkStart w:id="15" w:name="_Toc101376762"/>
      <w:bookmarkStart w:id="16" w:name="_Toc101376794"/>
      <w:bookmarkStart w:id="17" w:name="_Toc101376826"/>
      <w:bookmarkStart w:id="18" w:name="_Toc101376763"/>
      <w:bookmarkStart w:id="19" w:name="_Toc101376795"/>
      <w:bookmarkStart w:id="20" w:name="_Toc101376827"/>
      <w:bookmarkStart w:id="21" w:name="_Toc101376764"/>
      <w:bookmarkStart w:id="22" w:name="_Toc101376796"/>
      <w:bookmarkStart w:id="23" w:name="_Toc101376828"/>
      <w:bookmarkStart w:id="24" w:name="_Toc101376765"/>
      <w:bookmarkStart w:id="25" w:name="_Toc101376797"/>
      <w:bookmarkStart w:id="26" w:name="_Toc101376829"/>
      <w:bookmarkStart w:id="27" w:name="_Toc101376766"/>
      <w:bookmarkStart w:id="28" w:name="_Toc101376798"/>
      <w:bookmarkStart w:id="29" w:name="_Toc101376830"/>
      <w:bookmarkStart w:id="30" w:name="_Toc102123367"/>
      <w:bookmarkStart w:id="31" w:name="_Toc101393074"/>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2B3D22">
        <w:rPr>
          <w:rStyle w:val="IntenseEmphasis"/>
          <w:i w:val="0"/>
          <w:iCs w:val="0"/>
          <w:color w:val="8064A2" w:themeColor="accent4"/>
        </w:rPr>
        <w:lastRenderedPageBreak/>
        <w:t>Introduction</w:t>
      </w:r>
      <w:bookmarkEnd w:id="30"/>
    </w:p>
    <w:p w14:paraId="2E1ED334" w14:textId="15E962B4" w:rsidR="009A4371" w:rsidRPr="009A4371" w:rsidRDefault="009A4371" w:rsidP="00360B2D">
      <w:pPr>
        <w:pStyle w:val="Heading3"/>
        <w:rPr>
          <w:rStyle w:val="IntenseEmphasis"/>
          <w:color w:val="8064A2" w:themeColor="accent4"/>
          <w:sz w:val="24"/>
          <w:szCs w:val="24"/>
        </w:rPr>
      </w:pPr>
      <w:bookmarkStart w:id="32" w:name="_Toc102123368"/>
      <w:r w:rsidRPr="002851A0">
        <w:rPr>
          <w:rStyle w:val="IntenseEmphasis"/>
          <w:color w:val="8064A2" w:themeColor="accent4"/>
          <w:sz w:val="24"/>
          <w:szCs w:val="24"/>
        </w:rPr>
        <w:t>Scope and obj</w:t>
      </w:r>
      <w:r w:rsidRPr="009A4371">
        <w:rPr>
          <w:rStyle w:val="IntenseEmphasis"/>
          <w:color w:val="8064A2" w:themeColor="accent4"/>
          <w:sz w:val="24"/>
          <w:szCs w:val="24"/>
        </w:rPr>
        <w:t>ectives of the inception report</w:t>
      </w:r>
      <w:bookmarkEnd w:id="31"/>
      <w:bookmarkEnd w:id="32"/>
    </w:p>
    <w:p w14:paraId="6F994236" w14:textId="288A6083" w:rsidR="009A4371" w:rsidRDefault="009A4371" w:rsidP="00703F3A">
      <w:r w:rsidRPr="004C3E7C">
        <w:t>Th</w:t>
      </w:r>
      <w:r>
        <w:t>is</w:t>
      </w:r>
      <w:r w:rsidRPr="004C3E7C">
        <w:t xml:space="preserve"> inception report </w:t>
      </w:r>
      <w:r>
        <w:t>is intended</w:t>
      </w:r>
      <w:r w:rsidRPr="004C3E7C">
        <w:t xml:space="preserve"> as a road map for managing the overall evaluation process</w:t>
      </w:r>
      <w:r>
        <w:t xml:space="preserve"> of the project </w:t>
      </w:r>
      <w:r w:rsidRPr="008C22E4">
        <w:t>“Promoting</w:t>
      </w:r>
      <w:r>
        <w:t xml:space="preserve"> </w:t>
      </w:r>
      <w:r w:rsidRPr="008C22E4">
        <w:t>Women and Girl’s effective participation in peace, security and recovery in Mozambique”</w:t>
      </w:r>
      <w:r>
        <w:t>.</w:t>
      </w:r>
      <w:r w:rsidR="002E1240">
        <w:t xml:space="preserve"> </w:t>
      </w:r>
      <w:r>
        <w:t>This document is the result of the outcomes of the inception phase, that included: inception meetings with the project management team, review of project documentation as well as of third parties relevant literature, review of the ToR vis-a-vs the project documentation, presentation of the draft report to the reference group and incorporation of comments received both from the UN Women management team and the reference group members</w:t>
      </w:r>
      <w:r w:rsidRPr="004C3E7C">
        <w:t>.</w:t>
      </w:r>
    </w:p>
    <w:p w14:paraId="276A5253" w14:textId="77777777" w:rsidR="009A4371" w:rsidRDefault="009A4371"/>
    <w:p w14:paraId="14B089A9" w14:textId="6A29EDA0" w:rsidR="009A4371" w:rsidRDefault="009A4371">
      <w:r>
        <w:t xml:space="preserve">Therefore, this document aims to define what is going to be evaluated, how, and with whom, providing a broader discussion on and presentation of: context in which the project has been implemented, and how it has changed since project’s inception; stakeholders’ analysis; proposed approach and methodology </w:t>
      </w:r>
      <w:r w:rsidR="00FE3BED">
        <w:t>made by</w:t>
      </w:r>
      <w:r>
        <w:t xml:space="preserve"> the evaluation team; </w:t>
      </w:r>
      <w:r w:rsidR="00FE3BED">
        <w:t xml:space="preserve">and </w:t>
      </w:r>
      <w:r>
        <w:t>data collection procedures and sources; workplan, deliverables, timetable, roles and responsibilities</w:t>
      </w:r>
      <w:r w:rsidR="00FE3BED">
        <w:t xml:space="preserve"> and </w:t>
      </w:r>
      <w:r>
        <w:t>proposed travel and logistic arrangements.</w:t>
      </w:r>
    </w:p>
    <w:p w14:paraId="5CF316BB" w14:textId="5C6C405E" w:rsidR="00855A90" w:rsidRDefault="00855A90"/>
    <w:p w14:paraId="3FEE3143" w14:textId="38B1964B" w:rsidR="00855A90" w:rsidRPr="004C3E7C" w:rsidRDefault="00855A90">
      <w:r>
        <w:t xml:space="preserve">A prior rapid evaluability assessment was </w:t>
      </w:r>
      <w:r w:rsidR="0066337E">
        <w:t xml:space="preserve">realized to determine the feasibility of the evaluation based on: clarity of the theory of change, existence and availability of relevant information and documentation, conduciveness of the context for carrying out the evaluation, including the degree of stakeholders’ involvement. </w:t>
      </w:r>
    </w:p>
    <w:p w14:paraId="70AD40B3" w14:textId="77777777" w:rsidR="009A4371" w:rsidRDefault="009A4371" w:rsidP="009403A6">
      <w:pPr>
        <w:rPr>
          <w:rStyle w:val="IntenseEmphasis"/>
          <w:color w:val="8064A2" w:themeColor="accent4"/>
          <w:sz w:val="24"/>
          <w:szCs w:val="24"/>
        </w:rPr>
      </w:pPr>
    </w:p>
    <w:p w14:paraId="7488E18E" w14:textId="1536C195" w:rsidR="004C1C12" w:rsidRDefault="004C1C12" w:rsidP="00360B2D">
      <w:pPr>
        <w:pStyle w:val="Heading3"/>
        <w:rPr>
          <w:rStyle w:val="IntenseEmphasis"/>
          <w:color w:val="8064A2" w:themeColor="accent4"/>
          <w:sz w:val="24"/>
          <w:szCs w:val="24"/>
        </w:rPr>
      </w:pPr>
      <w:bookmarkStart w:id="33" w:name="_Toc101393075"/>
      <w:bookmarkStart w:id="34" w:name="_Toc102123369"/>
      <w:r>
        <w:rPr>
          <w:rStyle w:val="IntenseEmphasis"/>
          <w:color w:val="8064A2" w:themeColor="accent4"/>
          <w:sz w:val="24"/>
          <w:szCs w:val="24"/>
        </w:rPr>
        <w:t>UN Women work on Women, Peace and Security in Mozambique</w:t>
      </w:r>
      <w:bookmarkEnd w:id="33"/>
      <w:bookmarkEnd w:id="34"/>
    </w:p>
    <w:p w14:paraId="53558C84" w14:textId="64C21AEE" w:rsidR="004C1C12" w:rsidRDefault="004C1C12" w:rsidP="009403A6">
      <w:r w:rsidRPr="00360B2D">
        <w:t>The work of UN Women on Women, Peace and Security (WPS) is governed by a series of commitments on the rights of women. These incl</w:t>
      </w:r>
      <w:r w:rsidRPr="00703F3A">
        <w:t>ude Resolution 1325 of the United Nations Security Council (Res 1325)</w:t>
      </w:r>
      <w:r>
        <w:rPr>
          <w:rStyle w:val="FootnoteReference"/>
        </w:rPr>
        <w:footnoteReference w:id="2"/>
      </w:r>
      <w:r w:rsidRPr="00360B2D">
        <w:t xml:space="preserve"> and </w:t>
      </w:r>
      <w:r w:rsidR="001609F2">
        <w:t>eight</w:t>
      </w:r>
      <w:r w:rsidRPr="00360B2D">
        <w:t xml:space="preserve"> successive resolutions - 1820, 1888, 1889, 1960, 2106, 2122</w:t>
      </w:r>
      <w:r w:rsidR="001609F2">
        <w:t xml:space="preserve">, </w:t>
      </w:r>
      <w:r w:rsidRPr="00360B2D">
        <w:t>2242,</w:t>
      </w:r>
      <w:r w:rsidR="001609F2">
        <w:t xml:space="preserve"> 2467 and 2493</w:t>
      </w:r>
      <w:r w:rsidRPr="00360B2D">
        <w:t xml:space="preserve"> as well as the Beijing Platform for Action (BPFA) and the Convention on the Elimination of All Forms of </w:t>
      </w:r>
      <w:r w:rsidRPr="00703F3A">
        <w:t>Discrimination against Women (CEDAW), the CEDAW General Recommendation No. 30 on conflict prevention, conflict and post-conflict situations.</w:t>
      </w:r>
    </w:p>
    <w:p w14:paraId="0A8B03E1" w14:textId="77777777" w:rsidR="004C1C12" w:rsidRDefault="004C1C12" w:rsidP="009403A6"/>
    <w:p w14:paraId="240453AB" w14:textId="73888C7D" w:rsidR="004C1C12" w:rsidRDefault="004C1C12" w:rsidP="00360B2D">
      <w:pPr>
        <w:pStyle w:val="Default"/>
        <w:spacing w:line="276" w:lineRule="auto"/>
        <w:jc w:val="both"/>
        <w:rPr>
          <w:rFonts w:ascii="Lato" w:hAnsi="Lato" w:cs="Lato"/>
          <w:color w:val="auto"/>
          <w:sz w:val="22"/>
          <w:szCs w:val="22"/>
        </w:rPr>
      </w:pPr>
      <w:r>
        <w:rPr>
          <w:rFonts w:ascii="Lato" w:hAnsi="Lato" w:cs="Lato"/>
          <w:color w:val="auto"/>
          <w:sz w:val="22"/>
          <w:szCs w:val="22"/>
        </w:rPr>
        <w:t>In Mozambique, t</w:t>
      </w:r>
      <w:r w:rsidRPr="00360B2D">
        <w:rPr>
          <w:rFonts w:ascii="Lato" w:hAnsi="Lato"/>
          <w:color w:val="auto"/>
          <w:sz w:val="22"/>
        </w:rPr>
        <w:t>he UN Women Country Office has been working in the area of WPS since 2010, advocating for the impl</w:t>
      </w:r>
      <w:r w:rsidRPr="00703F3A">
        <w:rPr>
          <w:rFonts w:ascii="Lato" w:hAnsi="Lato"/>
          <w:color w:val="auto"/>
          <w:sz w:val="22"/>
        </w:rPr>
        <w:t xml:space="preserve">ementation of the United Nations Resolutions on Women, Peace and Security. </w:t>
      </w:r>
      <w:r w:rsidRPr="00630504">
        <w:rPr>
          <w:rFonts w:ascii="Lato" w:hAnsi="Lato" w:cs="Lato"/>
          <w:color w:val="auto"/>
          <w:sz w:val="22"/>
          <w:szCs w:val="22"/>
        </w:rPr>
        <w:t xml:space="preserve">The national approach to the implementation of Res 1325 in Mozambique has been evolving over the years. The National Plan for the Advancement of Women 2010-2014 made a general reference to WPS, with an outwards looking perspective: "Integration of more women in peacekeeping missions, mediation and cooperation". The National Plan for the </w:t>
      </w:r>
      <w:r w:rsidRPr="00630504">
        <w:rPr>
          <w:rFonts w:ascii="Lato" w:hAnsi="Lato" w:cs="Lato"/>
          <w:color w:val="auto"/>
          <w:sz w:val="22"/>
          <w:szCs w:val="22"/>
        </w:rPr>
        <w:lastRenderedPageBreak/>
        <w:t>Advancement of Women 2015-2020, supported by UN Women</w:t>
      </w:r>
      <w:r>
        <w:rPr>
          <w:rFonts w:ascii="Lato" w:hAnsi="Lato" w:cs="Lato"/>
          <w:color w:val="auto"/>
          <w:sz w:val="22"/>
          <w:szCs w:val="22"/>
        </w:rPr>
        <w:t>, expanded</w:t>
      </w:r>
      <w:r w:rsidRPr="00630504">
        <w:rPr>
          <w:rFonts w:ascii="Lato" w:hAnsi="Lato" w:cs="Lato"/>
          <w:color w:val="auto"/>
          <w:sz w:val="22"/>
          <w:szCs w:val="22"/>
        </w:rPr>
        <w:t xml:space="preserve"> the scope of intervention of Res 1325 and consider</w:t>
      </w:r>
      <w:r>
        <w:rPr>
          <w:rFonts w:ascii="Lato" w:hAnsi="Lato" w:cs="Lato"/>
          <w:color w:val="auto"/>
          <w:sz w:val="22"/>
          <w:szCs w:val="22"/>
        </w:rPr>
        <w:t>ed</w:t>
      </w:r>
      <w:r w:rsidRPr="00630504">
        <w:rPr>
          <w:rFonts w:ascii="Lato" w:hAnsi="Lato" w:cs="Lato"/>
          <w:color w:val="auto"/>
          <w:sz w:val="22"/>
          <w:szCs w:val="22"/>
        </w:rPr>
        <w:t xml:space="preserve"> "Women's participation in internal processes of mediation and conflict resolution". </w:t>
      </w:r>
      <w:r>
        <w:rPr>
          <w:rFonts w:ascii="Lato" w:hAnsi="Lato" w:cs="Lato"/>
          <w:color w:val="auto"/>
          <w:sz w:val="22"/>
          <w:szCs w:val="22"/>
        </w:rPr>
        <w:t>A</w:t>
      </w:r>
      <w:r w:rsidRPr="00630504">
        <w:rPr>
          <w:rFonts w:ascii="Lato" w:hAnsi="Lato" w:cs="Lato"/>
          <w:color w:val="auto"/>
          <w:sz w:val="22"/>
          <w:szCs w:val="22"/>
        </w:rPr>
        <w:t>t the same time, the Government of Mozambique, through MGCAS</w:t>
      </w:r>
      <w:r>
        <w:rPr>
          <w:rFonts w:ascii="Lato" w:hAnsi="Lato" w:cs="Lato"/>
          <w:color w:val="auto"/>
          <w:sz w:val="22"/>
          <w:szCs w:val="22"/>
        </w:rPr>
        <w:t xml:space="preserve"> and with the technical support of UN Women</w:t>
      </w:r>
      <w:r w:rsidRPr="00630504">
        <w:rPr>
          <w:rFonts w:ascii="Lato" w:hAnsi="Lato" w:cs="Lato"/>
          <w:color w:val="auto"/>
          <w:sz w:val="22"/>
          <w:szCs w:val="22"/>
        </w:rPr>
        <w:t xml:space="preserve">, formulated the National Plan on Women, Peace and Security </w:t>
      </w:r>
      <w:r w:rsidR="00540061">
        <w:rPr>
          <w:rFonts w:ascii="Lato" w:hAnsi="Lato" w:cs="Lato"/>
          <w:color w:val="auto"/>
          <w:sz w:val="22"/>
          <w:szCs w:val="22"/>
        </w:rPr>
        <w:t xml:space="preserve">(2018-2022) </w:t>
      </w:r>
      <w:r w:rsidRPr="00630504">
        <w:rPr>
          <w:rFonts w:ascii="Lato" w:hAnsi="Lato" w:cs="Lato"/>
          <w:color w:val="auto"/>
          <w:sz w:val="22"/>
          <w:szCs w:val="22"/>
        </w:rPr>
        <w:t>(</w:t>
      </w:r>
      <w:r w:rsidR="001609F2">
        <w:rPr>
          <w:rFonts w:ascii="Lato" w:hAnsi="Lato" w:cs="Lato"/>
          <w:color w:val="auto"/>
          <w:sz w:val="22"/>
          <w:szCs w:val="22"/>
        </w:rPr>
        <w:t xml:space="preserve">NAP </w:t>
      </w:r>
      <w:r w:rsidRPr="00630504">
        <w:rPr>
          <w:rFonts w:ascii="Lato" w:hAnsi="Lato" w:cs="Lato"/>
          <w:color w:val="auto"/>
          <w:sz w:val="22"/>
          <w:szCs w:val="22"/>
        </w:rPr>
        <w:t>1325) for the implementation of Res 1325</w:t>
      </w:r>
      <w:r>
        <w:rPr>
          <w:rFonts w:ascii="Lato" w:hAnsi="Lato" w:cs="Lato"/>
          <w:color w:val="auto"/>
          <w:sz w:val="22"/>
          <w:szCs w:val="22"/>
        </w:rPr>
        <w:t>.</w:t>
      </w:r>
    </w:p>
    <w:p w14:paraId="469922BC" w14:textId="77777777" w:rsidR="004C1C12" w:rsidRDefault="004C1C12" w:rsidP="00703F3A">
      <w:pPr>
        <w:pStyle w:val="Default"/>
        <w:spacing w:line="276" w:lineRule="auto"/>
        <w:jc w:val="both"/>
        <w:rPr>
          <w:rFonts w:ascii="Lato" w:hAnsi="Lato" w:cs="Lato"/>
          <w:color w:val="auto"/>
          <w:sz w:val="22"/>
          <w:szCs w:val="22"/>
        </w:rPr>
      </w:pPr>
    </w:p>
    <w:p w14:paraId="601041B9" w14:textId="239ABBA0" w:rsidR="004C1C12" w:rsidRPr="009A4371" w:rsidRDefault="004C1C12">
      <w:pPr>
        <w:pStyle w:val="Default"/>
        <w:spacing w:line="276" w:lineRule="auto"/>
        <w:jc w:val="both"/>
      </w:pPr>
      <w:r w:rsidRPr="00360B2D">
        <w:rPr>
          <w:rFonts w:ascii="Lato" w:hAnsi="Lato"/>
          <w:color w:val="auto"/>
          <w:sz w:val="22"/>
        </w:rPr>
        <w:t xml:space="preserve">Based on international experiences, </w:t>
      </w:r>
      <w:r w:rsidR="001609F2">
        <w:rPr>
          <w:rFonts w:ascii="Lato" w:hAnsi="Lato"/>
          <w:color w:val="auto"/>
          <w:sz w:val="22"/>
        </w:rPr>
        <w:t xml:space="preserve">NAP </w:t>
      </w:r>
      <w:r w:rsidRPr="00360B2D">
        <w:rPr>
          <w:rFonts w:ascii="Lato" w:hAnsi="Lato"/>
          <w:color w:val="auto"/>
          <w:sz w:val="22"/>
        </w:rPr>
        <w:t xml:space="preserve">1325 </w:t>
      </w:r>
      <w:r w:rsidRPr="009A4371">
        <w:rPr>
          <w:rFonts w:ascii="Lato" w:hAnsi="Lato" w:cs="Lato"/>
          <w:color w:val="auto"/>
          <w:sz w:val="22"/>
          <w:szCs w:val="22"/>
        </w:rPr>
        <w:t>pursues the following objectives:</w:t>
      </w:r>
    </w:p>
    <w:p w14:paraId="6AB64A0B" w14:textId="003D3AF5" w:rsidR="004C1C12" w:rsidRDefault="004C1C12" w:rsidP="004C1C12">
      <w:pPr>
        <w:pBdr>
          <w:top w:val="nil"/>
          <w:left w:val="nil"/>
          <w:bottom w:val="nil"/>
          <w:right w:val="nil"/>
          <w:between w:val="nil"/>
        </w:pBdr>
        <w:shd w:val="clear" w:color="auto" w:fill="FFFFFF"/>
        <w:spacing w:before="280" w:after="280"/>
        <w:ind w:left="708"/>
      </w:pPr>
      <w:r w:rsidRPr="00150BAD">
        <w:t>(i) Create a favo</w:t>
      </w:r>
      <w:r>
        <w:t>u</w:t>
      </w:r>
      <w:r w:rsidRPr="00150BAD">
        <w:t xml:space="preserve">rable environment for the implementation of the legislation on women, peace </w:t>
      </w:r>
      <w:r>
        <w:t>and security; (ii) Integrate a g</w:t>
      </w:r>
      <w:r w:rsidRPr="00150BAD">
        <w:t xml:space="preserve">ender perspective in all actions and strategies on conflict prevention and management ; (iii) Guarantee the participation of women in decision making structures in peace and security processes; (iv) Promote mechanisms to secure increased recruitment , retention and promotion of women in defence and security, and justice bodies; (v) Reinforce the fight against all forms of violence against women and girls in armed and non-armed conflict contexts; (vi) Expand efforts for the security, physical and mental health and dignity of women and girls; </w:t>
      </w:r>
      <w:r w:rsidR="00540061">
        <w:t xml:space="preserve">and </w:t>
      </w:r>
      <w:r w:rsidRPr="00150BAD">
        <w:t>(vii) Secure the rights of women and girls in conflic</w:t>
      </w:r>
      <w:r>
        <w:t>t and post-conflict situations.</w:t>
      </w:r>
    </w:p>
    <w:p w14:paraId="57E2F276" w14:textId="0B873FC4" w:rsidR="004C1C12" w:rsidRDefault="004C1C12" w:rsidP="00360B2D">
      <w:pPr>
        <w:pStyle w:val="Default"/>
        <w:spacing w:line="276" w:lineRule="auto"/>
        <w:jc w:val="both"/>
      </w:pPr>
      <w:r w:rsidRPr="008C22E4">
        <w:rPr>
          <w:rFonts w:ascii="Lato" w:hAnsi="Lato" w:cs="Lato"/>
          <w:color w:val="auto"/>
          <w:sz w:val="22"/>
          <w:szCs w:val="22"/>
        </w:rPr>
        <w:t xml:space="preserve">This approach responds to the strong perception that in Mozambique, as in any part of the world, conflicts exacerbate violence against women and girls and their insecurity, destroy their means of survival, undermine prospects for </w:t>
      </w:r>
      <w:r w:rsidR="00540061">
        <w:rPr>
          <w:rFonts w:ascii="Lato" w:hAnsi="Lato" w:cs="Lato"/>
          <w:color w:val="auto"/>
          <w:sz w:val="22"/>
          <w:szCs w:val="22"/>
        </w:rPr>
        <w:t>socio</w:t>
      </w:r>
      <w:r w:rsidRPr="008C22E4">
        <w:rPr>
          <w:rFonts w:ascii="Lato" w:hAnsi="Lato" w:cs="Lato"/>
          <w:color w:val="auto"/>
          <w:sz w:val="22"/>
          <w:szCs w:val="22"/>
        </w:rPr>
        <w:t>economic empowerment and reinforce the exclusion of women in decision-making processes due to their low repres</w:t>
      </w:r>
      <w:r w:rsidR="001609F2">
        <w:rPr>
          <w:rFonts w:ascii="Lato" w:hAnsi="Lato" w:cs="Lato"/>
          <w:color w:val="auto"/>
          <w:sz w:val="22"/>
          <w:szCs w:val="22"/>
        </w:rPr>
        <w:t>entation in formal</w:t>
      </w:r>
      <w:r w:rsidR="009322B4">
        <w:rPr>
          <w:rFonts w:ascii="Lato" w:hAnsi="Lato" w:cs="Lato"/>
          <w:color w:val="auto"/>
          <w:sz w:val="22"/>
          <w:szCs w:val="22"/>
        </w:rPr>
        <w:t xml:space="preserve"> political and </w:t>
      </w:r>
      <w:r w:rsidRPr="008C22E4">
        <w:rPr>
          <w:rFonts w:ascii="Lato" w:hAnsi="Lato" w:cs="Lato"/>
          <w:color w:val="auto"/>
          <w:sz w:val="22"/>
          <w:szCs w:val="22"/>
        </w:rPr>
        <w:t>conflict resolution platforms.</w:t>
      </w:r>
    </w:p>
    <w:p w14:paraId="0B907A7C" w14:textId="77777777" w:rsidR="009A4371" w:rsidRPr="009A4371" w:rsidRDefault="009A4371" w:rsidP="00703F3A">
      <w:pPr>
        <w:pStyle w:val="Default"/>
        <w:spacing w:line="276" w:lineRule="auto"/>
        <w:jc w:val="both"/>
      </w:pPr>
    </w:p>
    <w:p w14:paraId="6E438127" w14:textId="6E961A85" w:rsidR="004C1C12" w:rsidRDefault="004C1C12" w:rsidP="004C1C12">
      <w:pPr>
        <w:autoSpaceDE w:val="0"/>
        <w:autoSpaceDN w:val="0"/>
        <w:adjustRightInd w:val="0"/>
      </w:pPr>
      <w:r w:rsidRPr="008C22E4">
        <w:t>As form of</w:t>
      </w:r>
      <w:r w:rsidR="00B22339">
        <w:t xml:space="preserve"> supporting the</w:t>
      </w:r>
      <w:r w:rsidRPr="008C22E4">
        <w:t xml:space="preserve"> operationaliz</w:t>
      </w:r>
      <w:r w:rsidR="00B22339">
        <w:t>ation of</w:t>
      </w:r>
      <w:r w:rsidRPr="008C22E4">
        <w:t xml:space="preserve"> </w:t>
      </w:r>
      <w:r w:rsidRPr="00300D65">
        <w:t xml:space="preserve">the </w:t>
      </w:r>
      <w:r w:rsidR="001609F2" w:rsidRPr="00300D65">
        <w:t>NAP 1325</w:t>
      </w:r>
      <w:r w:rsidRPr="00300D65">
        <w:t>,</w:t>
      </w:r>
      <w:r w:rsidRPr="008C22E4">
        <w:t xml:space="preserve"> UN Women in partnership with the MGCAS and support of the</w:t>
      </w:r>
      <w:r>
        <w:t xml:space="preserve"> </w:t>
      </w:r>
      <w:r w:rsidRPr="008C22E4">
        <w:t xml:space="preserve">Governments of Iceland and the Kingdom of Norway, </w:t>
      </w:r>
      <w:r>
        <w:t>has designed and implemented</w:t>
      </w:r>
      <w:r w:rsidRPr="008C22E4">
        <w:t xml:space="preserve"> a project denominated: “Promoting</w:t>
      </w:r>
      <w:r>
        <w:t xml:space="preserve"> </w:t>
      </w:r>
      <w:r w:rsidRPr="008C22E4">
        <w:t>Women and Girl’s effective participation in peace, security and recovery in Mozambique”</w:t>
      </w:r>
      <w:r>
        <w:t xml:space="preserve"> that started in April 2017 and was completed in March 2022.</w:t>
      </w:r>
    </w:p>
    <w:p w14:paraId="2EBEAA5B" w14:textId="77777777" w:rsidR="004C1C12" w:rsidRDefault="004C1C12" w:rsidP="004C1C12">
      <w:pPr>
        <w:autoSpaceDE w:val="0"/>
        <w:autoSpaceDN w:val="0"/>
        <w:adjustRightInd w:val="0"/>
      </w:pPr>
    </w:p>
    <w:p w14:paraId="639A4231" w14:textId="77777777" w:rsidR="004C1C12" w:rsidRDefault="004C1C12" w:rsidP="004C1C12">
      <w:pPr>
        <w:autoSpaceDE w:val="0"/>
        <w:autoSpaceDN w:val="0"/>
        <w:adjustRightInd w:val="0"/>
      </w:pPr>
      <w:r w:rsidRPr="00150BAD">
        <w:t xml:space="preserve">The overall objective of the project </w:t>
      </w:r>
      <w:r>
        <w:t>wa</w:t>
      </w:r>
      <w:r w:rsidRPr="00150BAD">
        <w:t xml:space="preserve">s </w:t>
      </w:r>
      <w:r w:rsidRPr="008C22E4">
        <w:rPr>
          <w:i/>
        </w:rPr>
        <w:t>to ensure that peace and security and recovery processes contribute to gender equality and women´s empowerment in Mozambique</w:t>
      </w:r>
      <w:r w:rsidRPr="00150BAD">
        <w:t xml:space="preserve">. The project aimed to contribute to i) enhance security for women and providing integrated multisectoral response services to survivors of violence; ii) promote and facilitate women´s </w:t>
      </w:r>
      <w:r>
        <w:t>socio</w:t>
      </w:r>
      <w:r w:rsidRPr="00150BAD">
        <w:t>economic recovery; iii) strengthen the capacity of women and their organizations to participate in conflict prevention and resolution</w:t>
      </w:r>
      <w:r>
        <w:t>,</w:t>
      </w:r>
      <w:r w:rsidRPr="00150BAD">
        <w:t xml:space="preserve"> particularly at the community level</w:t>
      </w:r>
      <w:r>
        <w:t>;</w:t>
      </w:r>
      <w:r w:rsidRPr="00150BAD">
        <w:t xml:space="preserve"> and iv) strengthen national capacity to coordinate, monitor and account for the implementation of the global commitments on women, peace and security.</w:t>
      </w:r>
      <w:r>
        <w:t xml:space="preserve"> </w:t>
      </w:r>
    </w:p>
    <w:p w14:paraId="64D05023" w14:textId="464B5E5B" w:rsidR="004C3E7C" w:rsidRDefault="004C3E7C" w:rsidP="004C3E7C">
      <w:pPr>
        <w:autoSpaceDE w:val="0"/>
        <w:autoSpaceDN w:val="0"/>
        <w:adjustRightInd w:val="0"/>
        <w:spacing w:line="240" w:lineRule="auto"/>
        <w:jc w:val="left"/>
      </w:pPr>
    </w:p>
    <w:p w14:paraId="6A1E88FC" w14:textId="5E59C2B1" w:rsidR="00527F15" w:rsidRDefault="009A4371" w:rsidP="00360B2D">
      <w:pPr>
        <w:pStyle w:val="Heading3"/>
      </w:pPr>
      <w:bookmarkStart w:id="35" w:name="_Toc102123370"/>
      <w:bookmarkStart w:id="36" w:name="_Toc101393076"/>
      <w:r>
        <w:rPr>
          <w:rStyle w:val="IntenseEmphasis"/>
          <w:color w:val="8064A2" w:themeColor="accent4"/>
        </w:rPr>
        <w:t>Context</w:t>
      </w:r>
      <w:bookmarkEnd w:id="35"/>
      <w:r w:rsidRPr="003A0A05">
        <w:rPr>
          <w:rStyle w:val="IntenseEmphasis"/>
          <w:color w:val="8064A2" w:themeColor="accent4"/>
        </w:rPr>
        <w:t xml:space="preserve"> </w:t>
      </w:r>
      <w:bookmarkEnd w:id="36"/>
    </w:p>
    <w:p w14:paraId="19D0A6A5" w14:textId="1FACA87B" w:rsidR="002D5BC5" w:rsidRDefault="006547BF">
      <w:pPr>
        <w:rPr>
          <w:rFonts w:asciiTheme="majorHAnsi" w:hAnsiTheme="majorHAnsi" w:cstheme="majorHAnsi"/>
        </w:rPr>
      </w:pPr>
      <w:r w:rsidRPr="00150BAD">
        <w:t>In Mozambique</w:t>
      </w:r>
      <w:r w:rsidR="00D12A4D">
        <w:t>,</w:t>
      </w:r>
      <w:r w:rsidRPr="00150BAD">
        <w:t xml:space="preserve"> the institutional and legal framework</w:t>
      </w:r>
      <w:r w:rsidR="00D12A4D">
        <w:t>s</w:t>
      </w:r>
      <w:r w:rsidRPr="00150BAD">
        <w:t xml:space="preserve"> promoting gender equality and the rights of women and girls ha</w:t>
      </w:r>
      <w:r w:rsidR="00D12A4D">
        <w:t>ve</w:t>
      </w:r>
      <w:r w:rsidRPr="00150BAD">
        <w:t xml:space="preserve"> advanced significantly since </w:t>
      </w:r>
      <w:r w:rsidR="00527F15">
        <w:t xml:space="preserve">the first democratic elections held in </w:t>
      </w:r>
      <w:r w:rsidRPr="00150BAD">
        <w:t>1994. Parts 2 and 3 of the Constitution lay out the fundamental rights, duties and freedoms of all Mozambicans and Article 66 prohibits discrimination based on colour, race, sex, ethnic origin, place of birth, religion, educational level, social position, the legal status of their parents, or their profession. Article 57 specifically addresses gender equality between men and women, recognizing and encouraging the participation of women in the political, economic, social and cultural activities of the country (Constitution Act, 1994).</w:t>
      </w:r>
      <w:r w:rsidR="002D5BC5">
        <w:t xml:space="preserve"> </w:t>
      </w:r>
      <w:r w:rsidR="00241870" w:rsidRPr="00150BAD">
        <w:t>The country has ratified all the relevant international conventions protecting and promoting women’s and girls’ rights</w:t>
      </w:r>
      <w:r w:rsidR="00241870">
        <w:rPr>
          <w:rStyle w:val="FootnoteReference"/>
        </w:rPr>
        <w:footnoteReference w:id="3"/>
      </w:r>
      <w:r w:rsidR="00241870" w:rsidRPr="00150BAD">
        <w:t xml:space="preserve"> and, after the latest elections, has more than 40% women members of Parliament.</w:t>
      </w:r>
      <w:r w:rsidR="00241870">
        <w:rPr>
          <w:rStyle w:val="FootnoteReference"/>
        </w:rPr>
        <w:footnoteReference w:id="4"/>
      </w:r>
      <w:r w:rsidR="00241870" w:rsidRPr="00150BAD">
        <w:t xml:space="preserve"> </w:t>
      </w:r>
      <w:r w:rsidR="002D5BC5">
        <w:t xml:space="preserve">Relevant legislation and policies promoting and protecting women’s rights are in place, including the Family Law (2004), the </w:t>
      </w:r>
      <w:r w:rsidR="002D5BC5" w:rsidRPr="00861EDB">
        <w:rPr>
          <w:rFonts w:asciiTheme="majorHAnsi" w:hAnsiTheme="majorHAnsi" w:cstheme="majorHAnsi"/>
        </w:rPr>
        <w:t>National Plan for Preventing and Combating Gender-Based Violence 2018-2021,; the Law on Domestic Violence against Women (Law 29/2009); the Multisectoral Mechanism for Integrated Assistance to Women Victims of Violence (MMAIMVV, 2012), the Gender Inclusion Strategy of the Health Sector (2018-2023), the Gender Policy and the Str</w:t>
      </w:r>
      <w:r w:rsidR="002D5BC5">
        <w:rPr>
          <w:rFonts w:asciiTheme="majorHAnsi" w:hAnsiTheme="majorHAnsi" w:cstheme="majorHAnsi"/>
        </w:rPr>
        <w:t xml:space="preserve">ategy for Implementation (2018), the Law </w:t>
      </w:r>
      <w:r w:rsidR="002D5BC5" w:rsidRPr="00861EDB">
        <w:rPr>
          <w:rFonts w:asciiTheme="majorHAnsi" w:hAnsiTheme="majorHAnsi" w:cstheme="majorHAnsi"/>
        </w:rPr>
        <w:t>to Prevent and Combat Child Marriages</w:t>
      </w:r>
      <w:r w:rsidR="002D5BC5">
        <w:rPr>
          <w:rFonts w:asciiTheme="majorHAnsi" w:hAnsiTheme="majorHAnsi" w:cstheme="majorHAnsi"/>
        </w:rPr>
        <w:t xml:space="preserve"> (2019)</w:t>
      </w:r>
      <w:r w:rsidR="00C27924">
        <w:rPr>
          <w:rFonts w:asciiTheme="majorHAnsi" w:hAnsiTheme="majorHAnsi" w:cstheme="majorHAnsi"/>
        </w:rPr>
        <w:t>.</w:t>
      </w:r>
    </w:p>
    <w:p w14:paraId="3CC04623" w14:textId="6A57475C" w:rsidR="00356F79" w:rsidRDefault="00356F79" w:rsidP="00E4533B">
      <w:pPr>
        <w:rPr>
          <w:rFonts w:asciiTheme="majorHAnsi" w:hAnsiTheme="majorHAnsi" w:cstheme="majorHAnsi"/>
        </w:rPr>
      </w:pPr>
    </w:p>
    <w:p w14:paraId="7B617AE7" w14:textId="3A4C6C3A" w:rsidR="00356F79" w:rsidRPr="00150BAD" w:rsidRDefault="00356F79" w:rsidP="00356F79">
      <w:r w:rsidRPr="00150BAD">
        <w:t xml:space="preserve">The </w:t>
      </w:r>
      <w:r w:rsidRPr="00356F79">
        <w:rPr>
          <w:i/>
        </w:rPr>
        <w:t>2018 Gender Policy and its Strategy for Implementation</w:t>
      </w:r>
      <w:r>
        <w:rPr>
          <w:rStyle w:val="FootnoteReference"/>
          <w:i/>
        </w:rPr>
        <w:footnoteReference w:id="5"/>
      </w:r>
      <w:r w:rsidRPr="00150BAD">
        <w:t xml:space="preserve"> identifies </w:t>
      </w:r>
      <w:r>
        <w:t>a</w:t>
      </w:r>
      <w:r w:rsidRPr="00150BAD">
        <w:t xml:space="preserve"> list of </w:t>
      </w:r>
      <w:r>
        <w:t>gender</w:t>
      </w:r>
      <w:r w:rsidRPr="00150BAD">
        <w:t xml:space="preserve"> </w:t>
      </w:r>
      <w:r>
        <w:t xml:space="preserve">mainstreaming </w:t>
      </w:r>
      <w:r w:rsidRPr="00150BAD">
        <w:t>objectives</w:t>
      </w:r>
      <w:r>
        <w:t xml:space="preserve"> that cuts across sectors (such as educ</w:t>
      </w:r>
      <w:r w:rsidR="00856B0D">
        <w:t>ation, health, employment, access to and use of natural resources</w:t>
      </w:r>
      <w:r w:rsidR="00FE23C4">
        <w:t>, political participation)</w:t>
      </w:r>
      <w:r w:rsidR="0048465F">
        <w:t xml:space="preserve">, and includes </w:t>
      </w:r>
      <w:r w:rsidR="00CB0CD5">
        <w:t>a specific objective aimed to “</w:t>
      </w:r>
      <w:r w:rsidRPr="00150BAD">
        <w:t>develop actions that ensure equal participation of women and men in prevention, conflict mediation and peace building</w:t>
      </w:r>
      <w:r w:rsidR="00CB0CD5">
        <w:t xml:space="preserve">”. </w:t>
      </w:r>
      <w:r w:rsidRPr="00150BAD">
        <w:t xml:space="preserve"> </w:t>
      </w:r>
    </w:p>
    <w:p w14:paraId="65B4F43D" w14:textId="77777777" w:rsidR="00356F79" w:rsidRPr="00150BAD" w:rsidRDefault="00356F79" w:rsidP="00356F79"/>
    <w:p w14:paraId="6A0ABFF8" w14:textId="50528824" w:rsidR="00356F79" w:rsidRPr="00150BAD" w:rsidRDefault="00356F79" w:rsidP="00356F79">
      <w:r w:rsidRPr="00150BAD">
        <w:t>To realize these objectives, the im</w:t>
      </w:r>
      <w:r w:rsidR="0048465F">
        <w:t>plementation strategy defines a series of “</w:t>
      </w:r>
      <w:r w:rsidRPr="00150BAD">
        <w:t>intervention axes</w:t>
      </w:r>
      <w:r w:rsidR="0048465F">
        <w:t>”</w:t>
      </w:r>
      <w:r w:rsidRPr="00150BAD">
        <w:t xml:space="preserve">, among which is </w:t>
      </w:r>
      <w:r>
        <w:t>“</w:t>
      </w:r>
      <w:r w:rsidR="006F0D5A">
        <w:t>c</w:t>
      </w:r>
      <w:r w:rsidR="006F0D5A" w:rsidRPr="00150BAD">
        <w:t xml:space="preserve">onflict </w:t>
      </w:r>
      <w:r w:rsidRPr="00150BAD">
        <w:t>mediation and peace consolidation</w:t>
      </w:r>
      <w:r>
        <w:t>”</w:t>
      </w:r>
      <w:r w:rsidRPr="00150BAD">
        <w:t xml:space="preserve"> with </w:t>
      </w:r>
      <w:r w:rsidR="0048465F">
        <w:t>its related activities</w:t>
      </w:r>
      <w:r w:rsidRPr="00150BAD">
        <w:t>:</w:t>
      </w:r>
    </w:p>
    <w:p w14:paraId="397377F1" w14:textId="3189981C" w:rsidR="00356F79" w:rsidRPr="00150BAD" w:rsidRDefault="0048465F" w:rsidP="00356F79">
      <w:pPr>
        <w:pStyle w:val="ListParagraph"/>
        <w:numPr>
          <w:ilvl w:val="0"/>
          <w:numId w:val="2"/>
        </w:numPr>
      </w:pPr>
      <w:r>
        <w:t>To g</w:t>
      </w:r>
      <w:r w:rsidR="00356F79" w:rsidRPr="00150BAD">
        <w:t>arantee the inclusion, access and permanence of women in the defence and security forces equal opportunities in career progression and in higher ranks</w:t>
      </w:r>
    </w:p>
    <w:p w14:paraId="1DCD3324" w14:textId="77777777" w:rsidR="00356F79" w:rsidRPr="00150BAD" w:rsidRDefault="00356F79" w:rsidP="00356F79">
      <w:pPr>
        <w:pStyle w:val="ListParagraph"/>
        <w:numPr>
          <w:ilvl w:val="0"/>
          <w:numId w:val="2"/>
        </w:numPr>
      </w:pPr>
      <w:r w:rsidRPr="00150BAD">
        <w:t>Include women in peace and conflict resolution processes;</w:t>
      </w:r>
    </w:p>
    <w:p w14:paraId="642FB6B4" w14:textId="448A2637" w:rsidR="00356F79" w:rsidRPr="00150BAD" w:rsidRDefault="0048465F" w:rsidP="00356F79">
      <w:pPr>
        <w:pStyle w:val="ListParagraph"/>
        <w:numPr>
          <w:ilvl w:val="0"/>
          <w:numId w:val="2"/>
        </w:numPr>
      </w:pPr>
      <w:r>
        <w:t>To e</w:t>
      </w:r>
      <w:r w:rsidR="00356F79" w:rsidRPr="00150BAD">
        <w:t>nsure that the needs of women combatants and civilians are protected and addressed during and after armed conflict;</w:t>
      </w:r>
    </w:p>
    <w:p w14:paraId="1581144D" w14:textId="391DCF4A" w:rsidR="00356F79" w:rsidRPr="00150BAD" w:rsidRDefault="0048465F" w:rsidP="00356F79">
      <w:pPr>
        <w:pStyle w:val="ListParagraph"/>
        <w:numPr>
          <w:ilvl w:val="0"/>
          <w:numId w:val="2"/>
        </w:numPr>
      </w:pPr>
      <w:r>
        <w:t>To e</w:t>
      </w:r>
      <w:r w:rsidR="00356F79" w:rsidRPr="00150BAD">
        <w:t>nsure access to justice for women and girls who are victims of armed conflict and criminal accountability of perpetrators, with a view to ending impunity;</w:t>
      </w:r>
    </w:p>
    <w:p w14:paraId="13F47995" w14:textId="7D4B49D8" w:rsidR="00356F79" w:rsidRPr="00150BAD" w:rsidRDefault="0048465F" w:rsidP="00356F79">
      <w:pPr>
        <w:pStyle w:val="ListParagraph"/>
        <w:numPr>
          <w:ilvl w:val="0"/>
          <w:numId w:val="2"/>
        </w:numPr>
      </w:pPr>
      <w:r>
        <w:t>To e</w:t>
      </w:r>
      <w:r w:rsidR="00356F79" w:rsidRPr="00150BAD">
        <w:t>ncourage conflict prevention and promotion measures and programmes that adopt a gender perspective, including non-violence education for men and boys at different levels and sectors;</w:t>
      </w:r>
      <w:r w:rsidR="006F0D5A">
        <w:t xml:space="preserve"> and</w:t>
      </w:r>
    </w:p>
    <w:p w14:paraId="24E91808" w14:textId="4CE7C4B9" w:rsidR="00356F79" w:rsidRPr="00150BAD" w:rsidRDefault="0048465F" w:rsidP="00356F79">
      <w:pPr>
        <w:pStyle w:val="ListParagraph"/>
        <w:numPr>
          <w:ilvl w:val="0"/>
          <w:numId w:val="2"/>
        </w:numPr>
      </w:pPr>
      <w:r>
        <w:t>To e</w:t>
      </w:r>
      <w:r w:rsidR="00356F79" w:rsidRPr="00150BAD">
        <w:t>ncourage the inclusion of women in conflict prevention and mediation.</w:t>
      </w:r>
    </w:p>
    <w:p w14:paraId="1D4BA8A6" w14:textId="77777777" w:rsidR="00356F79" w:rsidRPr="00150BAD" w:rsidRDefault="00356F79" w:rsidP="00356F79"/>
    <w:p w14:paraId="5416A62A" w14:textId="41DE6A58" w:rsidR="00190CF1" w:rsidRDefault="0048465F">
      <w:r>
        <w:t xml:space="preserve">The recognition of the rights of women and girls within an armed conflict and the importance of including them in conflict prevention and resolution, while ensuring the adoption of a gender perspective in peace and security </w:t>
      </w:r>
      <w:r w:rsidR="00356F79" w:rsidRPr="00150BAD">
        <w:t>has been</w:t>
      </w:r>
      <w:r>
        <w:t xml:space="preserve"> further</w:t>
      </w:r>
      <w:r w:rsidR="00356F79" w:rsidRPr="00150BAD">
        <w:t xml:space="preserve"> reinforced by the </w:t>
      </w:r>
      <w:r>
        <w:t>approval</w:t>
      </w:r>
      <w:r w:rsidRPr="0048465F">
        <w:t xml:space="preserve"> </w:t>
      </w:r>
      <w:r w:rsidRPr="00150BAD">
        <w:t xml:space="preserve">of the </w:t>
      </w:r>
      <w:r w:rsidR="001609F2">
        <w:t xml:space="preserve">NAP </w:t>
      </w:r>
      <w:r w:rsidR="009A4371">
        <w:t>1325, that was developed with the support of UN Women, as discussed in the above section. In order to fully understand the relevance of the UN Women project within the Mozambican context, it is critical to stress that t</w:t>
      </w:r>
      <w:r w:rsidR="00BC505D" w:rsidRPr="00BC505D">
        <w:t xml:space="preserve">he preparation of </w:t>
      </w:r>
      <w:r w:rsidR="001609F2">
        <w:t>NAP 1325</w:t>
      </w:r>
      <w:r w:rsidR="00BC505D" w:rsidRPr="00BC505D">
        <w:t xml:space="preserve"> </w:t>
      </w:r>
      <w:r w:rsidR="00BC505D">
        <w:t>took place</w:t>
      </w:r>
      <w:r w:rsidR="00BC505D" w:rsidRPr="00BC505D">
        <w:t xml:space="preserve"> at a critical juncture in Mozambique, </w:t>
      </w:r>
      <w:r w:rsidR="00BC505D">
        <w:t xml:space="preserve">in </w:t>
      </w:r>
      <w:r w:rsidR="00BC505D" w:rsidRPr="00BC505D">
        <w:t xml:space="preserve">a highly sensitive political, economic and humanitarian situation. </w:t>
      </w:r>
      <w:r w:rsidR="00BC505D">
        <w:t>In fact, the</w:t>
      </w:r>
      <w:r w:rsidR="00BC505D" w:rsidRPr="00BC505D">
        <w:t xml:space="preserve"> political-military tensions </w:t>
      </w:r>
      <w:r w:rsidR="00BC505D">
        <w:t xml:space="preserve">in Central Mozambique </w:t>
      </w:r>
      <w:r w:rsidR="00BC505D" w:rsidRPr="00BC505D">
        <w:t>threaten</w:t>
      </w:r>
      <w:r w:rsidR="00BC505D">
        <w:t>ed</w:t>
      </w:r>
      <w:r w:rsidR="00BC505D" w:rsidRPr="00BC505D">
        <w:t xml:space="preserve"> the precarious safet</w:t>
      </w:r>
      <w:r w:rsidR="00346790">
        <w:t>y and rights of women and girls, that were further exacerbated by</w:t>
      </w:r>
      <w:r w:rsidR="00BC505D" w:rsidRPr="00BC505D">
        <w:t xml:space="preserve"> other factors such as macroeconomic instability, the effects of drought and floods and the emergence of conflicts resulting from the exploitation of natural resources</w:t>
      </w:r>
      <w:r w:rsidR="00346790">
        <w:t xml:space="preserve">. </w:t>
      </w:r>
    </w:p>
    <w:p w14:paraId="4146AD69" w14:textId="77777777" w:rsidR="00641449" w:rsidRDefault="00641449" w:rsidP="00E4533B"/>
    <w:p w14:paraId="35536D42" w14:textId="4C99A13B" w:rsidR="00190CF1" w:rsidRDefault="00346790" w:rsidP="00E4533B">
      <w:r>
        <w:t>These political-military tensions can be linked to how the Peace Process unfolded in the country since the signature of the Peace Agreement in 1992, that brought to</w:t>
      </w:r>
      <w:r w:rsidRPr="00346790">
        <w:t xml:space="preserve"> important achievem</w:t>
      </w:r>
      <w:r>
        <w:t xml:space="preserve">ents such as multi-party elections, the adoption of a new Constitution in 1994 </w:t>
      </w:r>
      <w:r w:rsidRPr="00346790">
        <w:t xml:space="preserve">and </w:t>
      </w:r>
      <w:r>
        <w:t xml:space="preserve">the demobilisation process. Nevertheless, the Peace Agreement full implementation faced several challenges, </w:t>
      </w:r>
      <w:r w:rsidRPr="00346790">
        <w:t>including an unequal distribution of power, lack of follow-up of the implementation and absence of immediate gains for RENAMO's ex-fighters and the entire population</w:t>
      </w:r>
      <w:r>
        <w:t xml:space="preserve">, leading to </w:t>
      </w:r>
      <w:r w:rsidRPr="00346790">
        <w:t>social and economic exclusion and eventually to a resurgence of the conflict in 2012</w:t>
      </w:r>
      <w:r>
        <w:t>, that particularly affected the Central Provinces of the country</w:t>
      </w:r>
      <w:r w:rsidRPr="00C65621">
        <w:rPr>
          <w:rFonts w:asciiTheme="minorHAnsi" w:eastAsiaTheme="minorHAnsi" w:hAnsiTheme="minorHAnsi" w:cstheme="minorHAnsi"/>
        </w:rPr>
        <w:t xml:space="preserve">. </w:t>
      </w:r>
      <w:r w:rsidRPr="00346790">
        <w:t>An indefinite cease-fire was announced in December 2016, and a partial constitutional reform was unanimously adopted by Parliament in early June 2017.</w:t>
      </w:r>
      <w:r w:rsidR="00190CF1">
        <w:rPr>
          <w:rStyle w:val="FootnoteReference"/>
        </w:rPr>
        <w:footnoteReference w:id="6"/>
      </w:r>
      <w:r w:rsidRPr="00346790">
        <w:t xml:space="preserve"> </w:t>
      </w:r>
      <w:r w:rsidR="00190CF1">
        <w:t>In October 2017, negotiations between Frelimo and RENAMO started and o</w:t>
      </w:r>
      <w:r w:rsidR="00190CF1" w:rsidRPr="00346790">
        <w:t>n the 6th of August 2019</w:t>
      </w:r>
      <w:r w:rsidR="00190CF1">
        <w:t xml:space="preserve">, the </w:t>
      </w:r>
      <w:r w:rsidR="00190CF1" w:rsidRPr="00346790">
        <w:t>Mozambican President and Chairperson of the Frelimo Party, Felipe Nyusi and the new RENAMO Leader, Osufo Momade, signed the National Accord for Peace and Reconciliation</w:t>
      </w:r>
      <w:r w:rsidR="00190CF1">
        <w:t>.</w:t>
      </w:r>
      <w:r w:rsidR="00190CF1">
        <w:rPr>
          <w:rStyle w:val="FootnoteReference"/>
        </w:rPr>
        <w:footnoteReference w:id="7"/>
      </w:r>
      <w:r w:rsidR="00190CF1">
        <w:t xml:space="preserve"> However, notwithstanding the steps taken towards enhancing the decentralisation process in the country, the 2019 Peace Accord did not result in the end of violent incidents in the Central Provinces, with the </w:t>
      </w:r>
      <w:r w:rsidR="00190CF1" w:rsidRPr="00641449">
        <w:rPr>
          <w:i/>
        </w:rPr>
        <w:t>Junta Militar</w:t>
      </w:r>
      <w:r w:rsidR="00190CF1">
        <w:t>, a RENAMO splinter group, continued to carry out sporadic attacks in the Central Provinces at least until 2021.</w:t>
      </w:r>
    </w:p>
    <w:p w14:paraId="343447DB" w14:textId="77777777" w:rsidR="00641449" w:rsidRDefault="00641449" w:rsidP="00E4533B"/>
    <w:p w14:paraId="51AB6BCB" w14:textId="0D2C3AEB" w:rsidR="00641449" w:rsidRDefault="00190CF1" w:rsidP="00360B2D">
      <w:pPr>
        <w:autoSpaceDE w:val="0"/>
        <w:autoSpaceDN w:val="0"/>
        <w:adjustRightInd w:val="0"/>
      </w:pPr>
      <w:r>
        <w:t>When the negotiations betwee</w:t>
      </w:r>
      <w:r w:rsidR="001609F2">
        <w:t>n</w:t>
      </w:r>
      <w:r>
        <w:t xml:space="preserve"> Frelimo and RENAMO were ongoing to put an end to the conflict in Central Mozambique,</w:t>
      </w:r>
      <w:r w:rsidR="00CB56A5">
        <w:t>an increasingly violent</w:t>
      </w:r>
      <w:r w:rsidR="00641449">
        <w:t xml:space="preserve"> conflict started to erupt in Cabo Delgado, with </w:t>
      </w:r>
      <w:r w:rsidR="00641449" w:rsidRPr="00641449">
        <w:t xml:space="preserve">attacks on local communities </w:t>
      </w:r>
      <w:r w:rsidR="00641449">
        <w:t xml:space="preserve">carried out </w:t>
      </w:r>
      <w:r w:rsidR="00641449" w:rsidRPr="00641449">
        <w:t xml:space="preserve">by non-state armed groups (NSAGs) and subsequent military interventions </w:t>
      </w:r>
      <w:r w:rsidR="00641449">
        <w:t>that</w:t>
      </w:r>
      <w:r w:rsidR="00641449" w:rsidRPr="00641449">
        <w:t xml:space="preserve"> caused widespread violence against civilians as well as destruction of homes, schools, health centres, and government offices. More than </w:t>
      </w:r>
      <w:r w:rsidRPr="00641449">
        <w:t>7</w:t>
      </w:r>
      <w:r>
        <w:t>84</w:t>
      </w:r>
      <w:r w:rsidR="00641449" w:rsidRPr="00641449">
        <w:t xml:space="preserve">,000 people </w:t>
      </w:r>
      <w:r>
        <w:t>are</w:t>
      </w:r>
      <w:r w:rsidRPr="00641449">
        <w:t xml:space="preserve"> </w:t>
      </w:r>
      <w:r w:rsidR="00641449" w:rsidRPr="00641449">
        <w:t>estimated to be</w:t>
      </w:r>
      <w:r w:rsidR="00641449">
        <w:t xml:space="preserve"> </w:t>
      </w:r>
      <w:r w:rsidR="00641449" w:rsidRPr="00641449">
        <w:t>internally displaced in Mozambique due to the conflict</w:t>
      </w:r>
      <w:r w:rsidR="00641449">
        <w:t xml:space="preserve"> </w:t>
      </w:r>
      <w:r w:rsidR="00641449" w:rsidRPr="00641449">
        <w:t xml:space="preserve">in Cabo Delgado by </w:t>
      </w:r>
      <w:r>
        <w:t xml:space="preserve">February 2022 </w:t>
      </w:r>
      <w:r w:rsidR="00641449" w:rsidRPr="00641449">
        <w:t>according to IOM’s Displacement</w:t>
      </w:r>
      <w:r w:rsidR="00641449">
        <w:t xml:space="preserve"> </w:t>
      </w:r>
      <w:r w:rsidR="00641449" w:rsidRPr="00641449">
        <w:t xml:space="preserve">Tracking Matrix (DTM) Baseline Assessment Round </w:t>
      </w:r>
      <w:r w:rsidRPr="00641449">
        <w:t>1</w:t>
      </w:r>
      <w:r>
        <w:t>5</w:t>
      </w:r>
      <w:r w:rsidR="00641449" w:rsidRPr="00641449">
        <w:t>.</w:t>
      </w:r>
      <w:r>
        <w:rPr>
          <w:rStyle w:val="FootnoteReference"/>
        </w:rPr>
        <w:footnoteReference w:id="8"/>
      </w:r>
      <w:r w:rsidR="00641449">
        <w:t xml:space="preserve"> </w:t>
      </w:r>
      <w:r w:rsidR="00641449" w:rsidRPr="00641449">
        <w:t>Children account for 59 per cent of displaced people,</w:t>
      </w:r>
      <w:r w:rsidR="00863DCD">
        <w:t xml:space="preserve"> </w:t>
      </w:r>
      <w:r w:rsidR="00641449" w:rsidRPr="00641449">
        <w:t>while more than half (52 per cent) of displaced people</w:t>
      </w:r>
      <w:r w:rsidR="00641449">
        <w:t xml:space="preserve"> </w:t>
      </w:r>
      <w:r>
        <w:t>are</w:t>
      </w:r>
      <w:r w:rsidRPr="00641449">
        <w:t xml:space="preserve"> </w:t>
      </w:r>
      <w:r w:rsidR="00641449" w:rsidRPr="00641449">
        <w:t>women and girls.</w:t>
      </w:r>
      <w:r w:rsidR="00E4533B">
        <w:rPr>
          <w:rStyle w:val="FootnoteReference"/>
        </w:rPr>
        <w:footnoteReference w:id="9"/>
      </w:r>
    </w:p>
    <w:p w14:paraId="38532E07" w14:textId="77777777" w:rsidR="00E4533B" w:rsidRDefault="00E4533B" w:rsidP="00E4533B">
      <w:pPr>
        <w:autoSpaceDE w:val="0"/>
        <w:autoSpaceDN w:val="0"/>
        <w:adjustRightInd w:val="0"/>
      </w:pPr>
    </w:p>
    <w:p w14:paraId="461185F8" w14:textId="61E18E1A" w:rsidR="000B72E6" w:rsidRDefault="00E4533B" w:rsidP="000B72E6">
      <w:pPr>
        <w:autoSpaceDE w:val="0"/>
        <w:autoSpaceDN w:val="0"/>
        <w:adjustRightInd w:val="0"/>
      </w:pPr>
      <w:r>
        <w:t xml:space="preserve">The way in which the conflict </w:t>
      </w:r>
      <w:r w:rsidR="00A008F7">
        <w:t xml:space="preserve">in Cabo Delgado has </w:t>
      </w:r>
      <w:r>
        <w:t xml:space="preserve">evolved is clearly reflected in the WPS project yearly reports: while the project document </w:t>
      </w:r>
      <w:r w:rsidR="000B72E6">
        <w:t xml:space="preserve">only </w:t>
      </w:r>
      <w:r>
        <w:t>briefly mention</w:t>
      </w:r>
      <w:r w:rsidR="000B72E6">
        <w:t>ed</w:t>
      </w:r>
      <w:r>
        <w:t xml:space="preserve"> “t</w:t>
      </w:r>
      <w:r w:rsidR="00BC505D" w:rsidRPr="00BC505D">
        <w:t xml:space="preserve">he re-emergence of cultural and religious extremities throughout the world (including the northern provinces of Mozambique) </w:t>
      </w:r>
      <w:r>
        <w:t>and […]</w:t>
      </w:r>
      <w:r w:rsidR="00BC505D" w:rsidRPr="00BC505D">
        <w:t xml:space="preserve"> the pervasive impact of mining and gas exploration in the prov</w:t>
      </w:r>
      <w:r>
        <w:t>ince of Cabo Delgado</w:t>
      </w:r>
      <w:r w:rsidR="00D406B3">
        <w:t>,</w:t>
      </w:r>
      <w:r>
        <w:t xml:space="preserve">” the </w:t>
      </w:r>
      <w:r w:rsidR="000B72E6">
        <w:t>first project report (covering implementation until June 2018) highlighted “t</w:t>
      </w:r>
      <w:r w:rsidR="000B72E6" w:rsidRPr="000B72E6">
        <w:t>he recent rise and expansion of</w:t>
      </w:r>
      <w:r w:rsidR="000B72E6">
        <w:t xml:space="preserve"> armed violence in Cabo Delgado”. The second project report mentions “[continuing] armed violence in Cabo Delgado, affecting the security especially of women and girls, and [undermining] their opportunities to engage in economic activities; with the third report, covering activities until June 2020, highlights how the escalation in violence in Cabo Delgado and the deterioration of the humanitarian situation created “</w:t>
      </w:r>
      <w:r w:rsidR="00794505">
        <w:t xml:space="preserve">significant </w:t>
      </w:r>
      <w:r w:rsidR="000B72E6">
        <w:t>challenges to reach and support vulnerable women and girls in conflict affected districts”</w:t>
      </w:r>
      <w:r w:rsidR="00794505">
        <w:t>.</w:t>
      </w:r>
    </w:p>
    <w:p w14:paraId="2752C028" w14:textId="78EA43C4" w:rsidR="00794505" w:rsidRDefault="00794505" w:rsidP="000B72E6">
      <w:pPr>
        <w:autoSpaceDE w:val="0"/>
        <w:autoSpaceDN w:val="0"/>
        <w:adjustRightInd w:val="0"/>
      </w:pPr>
    </w:p>
    <w:p w14:paraId="4E36AA57" w14:textId="789DE7EB" w:rsidR="00794505" w:rsidRDefault="00794505" w:rsidP="000B72E6">
      <w:pPr>
        <w:autoSpaceDE w:val="0"/>
        <w:autoSpaceDN w:val="0"/>
        <w:adjustRightInd w:val="0"/>
      </w:pPr>
      <w:r>
        <w:t>As highlighted in a recent study carried out by the London School of Hygiene and Tropical Medicine,</w:t>
      </w:r>
      <w:r>
        <w:rPr>
          <w:rStyle w:val="FootnoteReference"/>
        </w:rPr>
        <w:footnoteReference w:id="10"/>
      </w:r>
      <w:r>
        <w:t xml:space="preserve"> “t</w:t>
      </w:r>
      <w:r w:rsidRPr="00794505">
        <w:t>he conflict in Cabo Delgado has had a devastating impact, especially for women and girls who are experiencing ongoing and new forms of</w:t>
      </w:r>
      <w:r w:rsidR="009403A6">
        <w:t xml:space="preserve"> gender-based violence (GBV)</w:t>
      </w:r>
      <w:r w:rsidRPr="00794505">
        <w:t>. The crisis has compounded multiple forms of GBV including intimate</w:t>
      </w:r>
      <w:r>
        <w:t xml:space="preserve"> partner violence</w:t>
      </w:r>
      <w:r w:rsidRPr="00794505">
        <w:t>, physical and sexual violence, abduction, sexual trafficking, sex</w:t>
      </w:r>
      <w:r>
        <w:t>ual exploitation and abuse</w:t>
      </w:r>
      <w:r w:rsidRPr="00794505">
        <w:t>, early and forced marriage, and economic violence. Existing support structures and prevention measures have been widely compromised by conflict and displacement, leaving the urgent needs of GBV sur</w:t>
      </w:r>
      <w:r>
        <w:t>vivors overwhelming unaddressed</w:t>
      </w:r>
      <w:r w:rsidR="00D406B3">
        <w:t>.</w:t>
      </w:r>
      <w:r>
        <w:t>”</w:t>
      </w:r>
    </w:p>
    <w:p w14:paraId="317379E8" w14:textId="06217799" w:rsidR="00794505" w:rsidRDefault="00794505" w:rsidP="000B72E6">
      <w:pPr>
        <w:autoSpaceDE w:val="0"/>
        <w:autoSpaceDN w:val="0"/>
        <w:adjustRightInd w:val="0"/>
      </w:pPr>
    </w:p>
    <w:p w14:paraId="4A81519B" w14:textId="746EC7E8" w:rsidR="002851A0" w:rsidRDefault="00EC46F0" w:rsidP="002851A0">
      <w:pPr>
        <w:autoSpaceDE w:val="0"/>
        <w:autoSpaceDN w:val="0"/>
        <w:adjustRightInd w:val="0"/>
      </w:pPr>
      <w:r>
        <w:t xml:space="preserve">Compared to the country context described in the project document, two other </w:t>
      </w:r>
      <w:r w:rsidR="00A008F7">
        <w:t xml:space="preserve">phenomena </w:t>
      </w:r>
      <w:r>
        <w:t xml:space="preserve">have to be taken into account in preparing for the evaluation of the WPS project: the increased occurrence of </w:t>
      </w:r>
      <w:r w:rsidR="009403A6">
        <w:t>climate-related hazards and natural disasters</w:t>
      </w:r>
      <w:r>
        <w:t xml:space="preserve"> and the CO</w:t>
      </w:r>
      <w:r w:rsidR="00123987">
        <w:t>V</w:t>
      </w:r>
      <w:r>
        <w:t>ID-19 pandemic</w:t>
      </w:r>
      <w:r w:rsidR="00A008F7">
        <w:t>, and how these impact on women’s and girls’ rights and livelihoods</w:t>
      </w:r>
      <w:r>
        <w:t xml:space="preserve">. </w:t>
      </w:r>
    </w:p>
    <w:p w14:paraId="535A607B" w14:textId="0B305779" w:rsidR="002851A0" w:rsidRDefault="002851A0" w:rsidP="000B72E6">
      <w:pPr>
        <w:autoSpaceDE w:val="0"/>
        <w:autoSpaceDN w:val="0"/>
        <w:adjustRightInd w:val="0"/>
      </w:pPr>
    </w:p>
    <w:p w14:paraId="022F7527" w14:textId="2FF0787C" w:rsidR="00A008F7" w:rsidRDefault="00A008F7" w:rsidP="000B72E6">
      <w:pPr>
        <w:autoSpaceDE w:val="0"/>
        <w:autoSpaceDN w:val="0"/>
        <w:adjustRightInd w:val="0"/>
        <w:rPr>
          <w:rFonts w:eastAsia="Calibri"/>
        </w:rPr>
      </w:pPr>
      <w:r>
        <w:t xml:space="preserve">With regards to the former, </w:t>
      </w:r>
      <w:r w:rsidRPr="00360B2D">
        <w:t>Mozambique is one of Africa’s most vulnera</w:t>
      </w:r>
      <w:r w:rsidRPr="002851A0">
        <w:t>ble countries to climate change</w:t>
      </w:r>
      <w:r w:rsidRPr="00360B2D">
        <w:t>.</w:t>
      </w:r>
      <w:r>
        <w:rPr>
          <w:rStyle w:val="FootnoteReference"/>
        </w:rPr>
        <w:footnoteReference w:id="11"/>
      </w:r>
      <w:r w:rsidRPr="00360B2D">
        <w:t xml:space="preserve"> Climate-related hazards such as droughts, floods and cyclones are occurring with increasing frequency, </w:t>
      </w:r>
      <w:r>
        <w:t>with a</w:t>
      </w:r>
      <w:r w:rsidRPr="00360B2D">
        <w:t xml:space="preserve"> devastating impact on </w:t>
      </w:r>
      <w:r>
        <w:t>the</w:t>
      </w:r>
      <w:r w:rsidRPr="00360B2D">
        <w:t xml:space="preserve"> population</w:t>
      </w:r>
      <w:r>
        <w:t xml:space="preserve"> resulting from the combination of the effects of these event and chronic poverty, inadequate basic services and households reliance on subsistence agriculture</w:t>
      </w:r>
      <w:r w:rsidR="002851A0">
        <w:t xml:space="preserve"> that further exacerbate existing inequalities</w:t>
      </w:r>
      <w:r>
        <w:t xml:space="preserve">. </w:t>
      </w:r>
      <w:r w:rsidR="00123987">
        <w:t xml:space="preserve">In 2017, </w:t>
      </w:r>
      <w:r>
        <w:t xml:space="preserve">when the UN Women project started, </w:t>
      </w:r>
      <w:r w:rsidR="00123987">
        <w:t xml:space="preserve">the Southern part of the country was suffering from the </w:t>
      </w:r>
      <w:r w:rsidR="00123987" w:rsidRPr="250F1296">
        <w:t>effects of El Niño</w:t>
      </w:r>
      <w:r w:rsidR="00123987">
        <w:t xml:space="preserve">, that resulted in severe food insecurity related to drought and subsequent crops failure. </w:t>
      </w:r>
      <w:r w:rsidRPr="40C59469">
        <w:t>In March 2019, Cyclone</w:t>
      </w:r>
      <w:r w:rsidRPr="40C59469">
        <w:rPr>
          <w:rFonts w:eastAsia="Calibri"/>
        </w:rPr>
        <w:t xml:space="preserve"> Idai killed at least 603 people</w:t>
      </w:r>
      <w:r>
        <w:rPr>
          <w:rFonts w:eastAsia="Calibri"/>
        </w:rPr>
        <w:t xml:space="preserve"> in Central Mozambique</w:t>
      </w:r>
      <w:r w:rsidRPr="40C59469">
        <w:rPr>
          <w:rFonts w:eastAsia="Calibri"/>
        </w:rPr>
        <w:t>. Combined</w:t>
      </w:r>
      <w:r w:rsidRPr="40C59469">
        <w:t xml:space="preserve"> with cyclone Kenneth, that hit the Northern Province of Cabo Delgado a few weeks later, </w:t>
      </w:r>
      <w:r w:rsidRPr="40C59469">
        <w:rPr>
          <w:rFonts w:eastAsia="Calibri"/>
        </w:rPr>
        <w:t>they</w:t>
      </w:r>
      <w:r w:rsidRPr="40C59469">
        <w:t xml:space="preserve"> injured nearly 1,700 people; damaged or destroyed more than 277,700 homes; fully or partially destroyed more than 4,200 classrooms; devastated around 85% of agricultural production in a </w:t>
      </w:r>
      <w:r>
        <w:t>country</w:t>
      </w:r>
      <w:r w:rsidRPr="40C59469">
        <w:t xml:space="preserve"> where agriculture provides subsistence for 94% of the poor</w:t>
      </w:r>
      <w:r w:rsidRPr="40C59469">
        <w:rPr>
          <w:rFonts w:eastAsia="Calibri"/>
        </w:rPr>
        <w:t xml:space="preserve"> (Mozambique Humanitarian Response Plan 2019).</w:t>
      </w:r>
    </w:p>
    <w:p w14:paraId="48BF8A42" w14:textId="2D4F104B" w:rsidR="00A008F7" w:rsidRDefault="00A008F7" w:rsidP="000B72E6">
      <w:pPr>
        <w:autoSpaceDE w:val="0"/>
        <w:autoSpaceDN w:val="0"/>
        <w:adjustRightInd w:val="0"/>
      </w:pPr>
    </w:p>
    <w:p w14:paraId="4105CCA1" w14:textId="77777777" w:rsidR="002851A0" w:rsidRDefault="00CA4D65" w:rsidP="000B72E6">
      <w:pPr>
        <w:autoSpaceDE w:val="0"/>
        <w:autoSpaceDN w:val="0"/>
        <w:adjustRightInd w:val="0"/>
      </w:pPr>
      <w:r>
        <w:t>At the beginning of 2020, t</w:t>
      </w:r>
      <w:r w:rsidRPr="00CA4D65">
        <w:t>he spread of the COVID-19 pandemic</w:t>
      </w:r>
      <w:r>
        <w:t xml:space="preserve">, and the measures taken to prevent it, were expected to </w:t>
      </w:r>
      <w:r w:rsidRPr="00CA4D65">
        <w:t xml:space="preserve">deepen pre-existing inequalities, across every sphere. </w:t>
      </w:r>
      <w:r>
        <w:t>The UN Secretary General</w:t>
      </w:r>
      <w:r w:rsidRPr="00CA4D65">
        <w:rPr>
          <w:vertAlign w:val="superscript"/>
        </w:rPr>
        <w:footnoteReference w:id="12"/>
      </w:r>
      <w:r w:rsidRPr="00CA4D65">
        <w:t xml:space="preserve"> </w:t>
      </w:r>
      <w:r>
        <w:t>expressed</w:t>
      </w:r>
      <w:r w:rsidRPr="00CA4D65">
        <w:t xml:space="preserve"> concern that </w:t>
      </w:r>
      <w:r>
        <w:t>the socio-economic impact</w:t>
      </w:r>
      <w:r w:rsidRPr="00CA4D65">
        <w:t xml:space="preserve"> </w:t>
      </w:r>
      <w:r>
        <w:t>of COVID-19</w:t>
      </w:r>
      <w:r w:rsidRPr="00CA4D65">
        <w:t xml:space="preserve"> </w:t>
      </w:r>
      <w:r>
        <w:t>could</w:t>
      </w:r>
      <w:r w:rsidRPr="00CA4D65">
        <w:t xml:space="preserve"> be felt especially by women and girls who are generally earning less, saving less, and holding insecure jobs or being more affec</w:t>
      </w:r>
      <w:r>
        <w:t xml:space="preserve">ted by multidimensional poverty; access to health could be negatively affected, and </w:t>
      </w:r>
      <w:r w:rsidRPr="00CA4D65">
        <w:t xml:space="preserve">restricted movement and social isolation measures might increase gender-based violence and limit social services capacity to deliver assistance to women’s victims of violence, as well as of women seeking for help. </w:t>
      </w:r>
    </w:p>
    <w:p w14:paraId="2464F2EB" w14:textId="77777777" w:rsidR="00CA4D65" w:rsidRDefault="00CA4D65" w:rsidP="000B72E6">
      <w:pPr>
        <w:autoSpaceDE w:val="0"/>
        <w:autoSpaceDN w:val="0"/>
        <w:adjustRightInd w:val="0"/>
      </w:pPr>
    </w:p>
    <w:p w14:paraId="33939C14" w14:textId="7D9DA274" w:rsidR="00BC505D" w:rsidRDefault="00453763" w:rsidP="00E4533B">
      <w:r>
        <w:t>A thorough understanding of these e</w:t>
      </w:r>
      <w:r w:rsidR="002851A0">
        <w:t>vents</w:t>
      </w:r>
      <w:r w:rsidR="00812F95">
        <w:t>, and of how inequalities can become drivers of conflict</w:t>
      </w:r>
      <w:r w:rsidR="002851A0">
        <w:t xml:space="preserve"> in fragile contexts</w:t>
      </w:r>
      <w:r w:rsidR="00812F95">
        <w:t>,</w:t>
      </w:r>
      <w:r>
        <w:t xml:space="preserve"> is considered extremely relevant for the evaluation</w:t>
      </w:r>
      <w:r w:rsidR="002851A0">
        <w:t xml:space="preserve"> of the UN</w:t>
      </w:r>
      <w:r w:rsidR="001609F2">
        <w:t xml:space="preserve"> </w:t>
      </w:r>
      <w:r w:rsidR="002851A0">
        <w:t>Women project</w:t>
      </w:r>
      <w:r w:rsidR="001609F2">
        <w:t xml:space="preserve">. </w:t>
      </w:r>
      <w:r w:rsidR="00812F95">
        <w:t xml:space="preserve">The exacerbation of the conflict in Cabo Delgado, extreme climate events, and the COVID-19 pandemic, as highlighted in the </w:t>
      </w:r>
      <w:r w:rsidR="002851A0">
        <w:t xml:space="preserve">UN Women </w:t>
      </w:r>
      <w:r w:rsidR="00812F95">
        <w:t xml:space="preserve">annual reports, have created some setbacks for the project (i.e. the limitations caused by the COVID-19 pandemic in organizing events). Nevertheless, framing the evaluation within this broader picture is important as it will allow to highlight how the good practices and lessons learned during the WPS project implementation can </w:t>
      </w:r>
      <w:r w:rsidR="0083598E">
        <w:t>guide future interventions aimed at gender-responsive conflict prevention, post-crisis recovery and peacebuilding</w:t>
      </w:r>
      <w:r w:rsidR="002851A0">
        <w:t xml:space="preserve"> in contexts affected by multiple vulnerabilities</w:t>
      </w:r>
      <w:r w:rsidR="0083598E">
        <w:t>.</w:t>
      </w:r>
    </w:p>
    <w:p w14:paraId="40D787CD" w14:textId="5813F134" w:rsidR="005F41D1" w:rsidRPr="00703F3A" w:rsidRDefault="005F41D1" w:rsidP="00360B2D">
      <w:pPr>
        <w:pStyle w:val="Heading3"/>
        <w:rPr>
          <w:rStyle w:val="IntenseEmphasis"/>
          <w:color w:val="8064A2" w:themeColor="accent4"/>
        </w:rPr>
      </w:pPr>
      <w:bookmarkStart w:id="37" w:name="_Toc102123371"/>
      <w:bookmarkStart w:id="38" w:name="_Toc101393077"/>
      <w:r w:rsidRPr="000D4B62">
        <w:rPr>
          <w:rStyle w:val="IntenseEmphasis"/>
          <w:iCs w:val="0"/>
          <w:color w:val="8064A2" w:themeColor="accent4"/>
        </w:rPr>
        <w:t>Purpose, objectives and scope of the evaluation</w:t>
      </w:r>
      <w:bookmarkEnd w:id="37"/>
      <w:r w:rsidRPr="000D4B62">
        <w:rPr>
          <w:rStyle w:val="IntenseEmphasis"/>
          <w:iCs w:val="0"/>
          <w:color w:val="8064A2" w:themeColor="accent4"/>
        </w:rPr>
        <w:t xml:space="preserve"> </w:t>
      </w:r>
      <w:bookmarkEnd w:id="38"/>
    </w:p>
    <w:p w14:paraId="72C0A8C8" w14:textId="7618B936" w:rsidR="004E73C5" w:rsidRDefault="00F91586" w:rsidP="00360B2D">
      <w:pPr>
        <w:autoSpaceDE w:val="0"/>
        <w:autoSpaceDN w:val="0"/>
        <w:adjustRightInd w:val="0"/>
      </w:pPr>
      <w:r w:rsidRPr="00360B2D">
        <w:t xml:space="preserve">The </w:t>
      </w:r>
      <w:r>
        <w:t>final</w:t>
      </w:r>
      <w:r w:rsidRPr="00360B2D">
        <w:t xml:space="preserve"> evaluation is taking place </w:t>
      </w:r>
      <w:r>
        <w:t xml:space="preserve">after the end of the project implementation. It was commissioned by UN Women to </w:t>
      </w:r>
      <w:r w:rsidRPr="00360B2D">
        <w:t xml:space="preserve">assess the design, implementation, management, and outcomes of the WPS project </w:t>
      </w:r>
      <w:r w:rsidR="004E73C5">
        <w:t xml:space="preserve">in order </w:t>
      </w:r>
      <w:r w:rsidRPr="00360B2D">
        <w:t xml:space="preserve">to identify lessons learned and good practices that can </w:t>
      </w:r>
      <w:r w:rsidR="004E73C5">
        <w:t xml:space="preserve">guide the design and </w:t>
      </w:r>
      <w:r w:rsidRPr="00360B2D">
        <w:t xml:space="preserve">improve future initiatives managed by the UN Women </w:t>
      </w:r>
      <w:r w:rsidR="00C75CF3">
        <w:t xml:space="preserve">Mozambique </w:t>
      </w:r>
      <w:r w:rsidRPr="00360B2D">
        <w:t>Country Office</w:t>
      </w:r>
      <w:r w:rsidR="004E73C5">
        <w:t xml:space="preserve">.  </w:t>
      </w:r>
    </w:p>
    <w:p w14:paraId="2D8648C6" w14:textId="77777777" w:rsidR="00736951" w:rsidRDefault="00736951" w:rsidP="00360B2D">
      <w:pPr>
        <w:autoSpaceDE w:val="0"/>
        <w:autoSpaceDN w:val="0"/>
        <w:adjustRightInd w:val="0"/>
      </w:pPr>
    </w:p>
    <w:p w14:paraId="2CAB42CA" w14:textId="508A8456" w:rsidR="004E73C5" w:rsidRPr="001609F2" w:rsidRDefault="004E73C5" w:rsidP="00360B2D">
      <w:pPr>
        <w:autoSpaceDE w:val="0"/>
        <w:autoSpaceDN w:val="0"/>
        <w:adjustRightInd w:val="0"/>
      </w:pPr>
      <w:r w:rsidRPr="001609F2">
        <w:t xml:space="preserve">In this perspective, the evaluation will be used for accountability, learning and decision-making purposes, as well as to ensure that future planning of UN Women </w:t>
      </w:r>
      <w:r w:rsidR="00C75CF3" w:rsidRPr="001609F2">
        <w:t xml:space="preserve">Mozambique </w:t>
      </w:r>
      <w:r w:rsidRPr="001609F2">
        <w:t>action in the country is aligned to the current WPS context, the challenges of the protracted instability in the North and the trends of reconciliation and recovery interventions that, at the time of submission of this report, are being planned.</w:t>
      </w:r>
    </w:p>
    <w:p w14:paraId="51E9E0DE" w14:textId="7B543BDE" w:rsidR="00F91586" w:rsidRDefault="00F91586" w:rsidP="00F91586">
      <w:pPr>
        <w:autoSpaceDE w:val="0"/>
        <w:autoSpaceDN w:val="0"/>
        <w:adjustRightInd w:val="0"/>
        <w:spacing w:line="240" w:lineRule="auto"/>
        <w:jc w:val="left"/>
        <w:rPr>
          <w:rFonts w:ascii="Calibri" w:hAnsi="Calibri" w:cs="Calibri"/>
        </w:rPr>
      </w:pPr>
    </w:p>
    <w:p w14:paraId="66109348" w14:textId="242B77C6" w:rsidR="004E73C5" w:rsidRDefault="00F91586" w:rsidP="00360B2D">
      <w:pPr>
        <w:autoSpaceDE w:val="0"/>
        <w:autoSpaceDN w:val="0"/>
        <w:adjustRightInd w:val="0"/>
        <w:rPr>
          <w:rFonts w:ascii="Calibri" w:hAnsi="Calibri" w:cs="Calibri"/>
        </w:rPr>
      </w:pPr>
      <w:r>
        <w:rPr>
          <w:rFonts w:ascii="Calibri" w:hAnsi="Calibri" w:cs="Calibri"/>
        </w:rPr>
        <w:t xml:space="preserve">The </w:t>
      </w:r>
      <w:r w:rsidR="004E73C5">
        <w:rPr>
          <w:rFonts w:ascii="Calibri" w:hAnsi="Calibri" w:cs="Calibri"/>
        </w:rPr>
        <w:t xml:space="preserve">primary </w:t>
      </w:r>
      <w:r>
        <w:rPr>
          <w:rFonts w:ascii="Calibri" w:hAnsi="Calibri" w:cs="Calibri"/>
        </w:rPr>
        <w:t xml:space="preserve">target audience of the evaluation will be the UN Women project management, </w:t>
      </w:r>
      <w:r w:rsidR="00A87136">
        <w:rPr>
          <w:rFonts w:ascii="Calibri" w:hAnsi="Calibri" w:cs="Calibri"/>
        </w:rPr>
        <w:t xml:space="preserve">the Mozambique </w:t>
      </w:r>
      <w:r>
        <w:rPr>
          <w:rFonts w:ascii="Calibri" w:hAnsi="Calibri" w:cs="Calibri"/>
        </w:rPr>
        <w:t>country office and</w:t>
      </w:r>
      <w:r w:rsidR="004E73C5">
        <w:rPr>
          <w:rFonts w:ascii="Calibri" w:hAnsi="Calibri" w:cs="Calibri"/>
        </w:rPr>
        <w:t xml:space="preserve"> </w:t>
      </w:r>
      <w:r>
        <w:rPr>
          <w:rFonts w:ascii="Calibri" w:hAnsi="Calibri" w:cs="Calibri"/>
        </w:rPr>
        <w:t>regional management; the donor</w:t>
      </w:r>
      <w:r w:rsidR="004E73C5">
        <w:rPr>
          <w:rFonts w:ascii="Calibri" w:hAnsi="Calibri" w:cs="Calibri"/>
        </w:rPr>
        <w:t>s of the project;</w:t>
      </w:r>
      <w:r>
        <w:rPr>
          <w:rFonts w:ascii="Calibri" w:hAnsi="Calibri" w:cs="Calibri"/>
        </w:rPr>
        <w:t xml:space="preserve"> </w:t>
      </w:r>
      <w:r w:rsidR="004E73C5">
        <w:rPr>
          <w:rFonts w:ascii="Calibri" w:hAnsi="Calibri" w:cs="Calibri"/>
        </w:rPr>
        <w:t>UN Women’s partners (including the national government and the provincial governments) in the project; as well as women and other vulnerable groups. As the primary audience, the duty bearers and rights holders of the UN Women project will be directly involved in the evaluation as described in the methodology section below.</w:t>
      </w:r>
    </w:p>
    <w:p w14:paraId="0288218B" w14:textId="4E09EAFC" w:rsidR="004E73C5" w:rsidRDefault="004E73C5" w:rsidP="00703F3A">
      <w:pPr>
        <w:autoSpaceDE w:val="0"/>
        <w:autoSpaceDN w:val="0"/>
        <w:adjustRightInd w:val="0"/>
        <w:rPr>
          <w:rFonts w:ascii="Calibri" w:hAnsi="Calibri" w:cs="Calibri"/>
        </w:rPr>
      </w:pPr>
    </w:p>
    <w:p w14:paraId="345CE223" w14:textId="51BD4F8A" w:rsidR="006547BF" w:rsidRDefault="004E73C5">
      <w:pPr>
        <w:rPr>
          <w:color w:val="434343"/>
        </w:rPr>
      </w:pPr>
      <w:r>
        <w:rPr>
          <w:rFonts w:ascii="Calibri" w:hAnsi="Calibri" w:cs="Calibri"/>
        </w:rPr>
        <w:t xml:space="preserve">The secondary target audience </w:t>
      </w:r>
      <w:r w:rsidR="001609F2">
        <w:rPr>
          <w:rFonts w:ascii="Calibri" w:hAnsi="Calibri" w:cs="Calibri"/>
        </w:rPr>
        <w:t xml:space="preserve">are </w:t>
      </w:r>
      <w:r w:rsidR="00A87136">
        <w:rPr>
          <w:rFonts w:ascii="Calibri" w:hAnsi="Calibri" w:cs="Calibri"/>
        </w:rPr>
        <w:t xml:space="preserve">other relevant stakeholders, which </w:t>
      </w:r>
      <w:r>
        <w:rPr>
          <w:rFonts w:ascii="Calibri" w:hAnsi="Calibri" w:cs="Calibri"/>
        </w:rPr>
        <w:t xml:space="preserve">include </w:t>
      </w:r>
      <w:r w:rsidR="00F91586">
        <w:rPr>
          <w:rFonts w:ascii="Calibri" w:hAnsi="Calibri" w:cs="Calibri"/>
        </w:rPr>
        <w:t>other donors interested in UN Women’</w:t>
      </w:r>
      <w:r>
        <w:rPr>
          <w:rFonts w:ascii="Calibri" w:hAnsi="Calibri" w:cs="Calibri"/>
        </w:rPr>
        <w:t>s portfolio;</w:t>
      </w:r>
      <w:r w:rsidR="00F91586">
        <w:rPr>
          <w:rFonts w:ascii="Calibri" w:hAnsi="Calibri" w:cs="Calibri"/>
        </w:rPr>
        <w:t xml:space="preserve"> </w:t>
      </w:r>
      <w:r w:rsidR="00F51791">
        <w:rPr>
          <w:rFonts w:ascii="Calibri" w:hAnsi="Calibri" w:cs="Calibri"/>
        </w:rPr>
        <w:t xml:space="preserve">UN Women partners in non-WPS interventions; </w:t>
      </w:r>
      <w:r>
        <w:rPr>
          <w:rFonts w:ascii="Calibri" w:hAnsi="Calibri" w:cs="Calibri"/>
        </w:rPr>
        <w:t xml:space="preserve">national and international </w:t>
      </w:r>
      <w:r w:rsidR="00F91586">
        <w:rPr>
          <w:rFonts w:ascii="Calibri" w:hAnsi="Calibri" w:cs="Calibri"/>
        </w:rPr>
        <w:t xml:space="preserve">stakeholders engaged in </w:t>
      </w:r>
      <w:r>
        <w:rPr>
          <w:rFonts w:ascii="Calibri" w:hAnsi="Calibri" w:cs="Calibri"/>
        </w:rPr>
        <w:t xml:space="preserve">the </w:t>
      </w:r>
      <w:r w:rsidR="00F51791">
        <w:rPr>
          <w:rFonts w:ascii="Calibri" w:hAnsi="Calibri" w:cs="Calibri"/>
        </w:rPr>
        <w:t>promotion of WPS agenda.</w:t>
      </w:r>
    </w:p>
    <w:p w14:paraId="6E542006" w14:textId="77777777" w:rsidR="001F378F" w:rsidRDefault="001F378F" w:rsidP="00E4533B">
      <w:pPr>
        <w:textAlignment w:val="baseline"/>
        <w:rPr>
          <w:color w:val="434343"/>
        </w:rPr>
      </w:pPr>
    </w:p>
    <w:p w14:paraId="2C5D6BA2" w14:textId="78495B0B" w:rsidR="006547BF" w:rsidRPr="006547BF" w:rsidRDefault="006547BF" w:rsidP="00E4533B">
      <w:pPr>
        <w:textAlignment w:val="baseline"/>
      </w:pPr>
      <w:r w:rsidRPr="006547BF">
        <w:t>The overall objectives of this evaluation</w:t>
      </w:r>
      <w:r w:rsidR="00F51791">
        <w:t xml:space="preserve"> </w:t>
      </w:r>
      <w:r w:rsidRPr="006547BF">
        <w:t>are to:</w:t>
      </w:r>
    </w:p>
    <w:p w14:paraId="16F6FD98" w14:textId="77777777" w:rsidR="006547BF" w:rsidRPr="006547BF" w:rsidRDefault="006547BF" w:rsidP="00FE0807">
      <w:pPr>
        <w:numPr>
          <w:ilvl w:val="0"/>
          <w:numId w:val="1"/>
        </w:numPr>
        <w:ind w:left="750"/>
        <w:textAlignment w:val="baseline"/>
      </w:pPr>
      <w:bookmarkStart w:id="39" w:name="_Hlk509497174"/>
      <w:r w:rsidRPr="006547BF">
        <w:t>Analyse how human rights approach and gender equality principles are integrated in the interventions;</w:t>
      </w:r>
      <w:bookmarkEnd w:id="39"/>
    </w:p>
    <w:p w14:paraId="1C6B7E99" w14:textId="77777777" w:rsidR="006547BF" w:rsidRPr="006547BF" w:rsidRDefault="006547BF" w:rsidP="00FE0807">
      <w:pPr>
        <w:numPr>
          <w:ilvl w:val="0"/>
          <w:numId w:val="1"/>
        </w:numPr>
        <w:ind w:left="750"/>
        <w:textAlignment w:val="baseline"/>
      </w:pPr>
      <w:r w:rsidRPr="006547BF">
        <w:t> Assess </w:t>
      </w:r>
      <w:r w:rsidR="001F378F" w:rsidRPr="0046050D">
        <w:t>c</w:t>
      </w:r>
      <w:r w:rsidRPr="0046050D">
        <w:t>oherence </w:t>
      </w:r>
      <w:r w:rsidRPr="006547BF">
        <w:t>(internal and external) of the project on how well the intervention fit and its com</w:t>
      </w:r>
      <w:r w:rsidR="00E40401" w:rsidRPr="0046050D">
        <w:t>patibility with others in the Country Office</w:t>
      </w:r>
      <w:r w:rsidRPr="006547BF">
        <w:t xml:space="preserve"> and Country in general.</w:t>
      </w:r>
    </w:p>
    <w:p w14:paraId="62E466E8" w14:textId="77777777" w:rsidR="006547BF" w:rsidRPr="006547BF" w:rsidRDefault="006547BF" w:rsidP="00FE0807">
      <w:pPr>
        <w:numPr>
          <w:ilvl w:val="0"/>
          <w:numId w:val="1"/>
        </w:numPr>
        <w:ind w:left="750"/>
        <w:textAlignment w:val="baseline"/>
      </w:pPr>
      <w:r w:rsidRPr="006547BF">
        <w:t>Assess the </w:t>
      </w:r>
      <w:r w:rsidRPr="0046050D">
        <w:t>relevance</w:t>
      </w:r>
      <w:r w:rsidRPr="006547BF">
        <w:t> of the project at national level including alignment with international agreements and conventions on WPS and other gender equality and women’s empowerment</w:t>
      </w:r>
    </w:p>
    <w:p w14:paraId="6F4CBC61" w14:textId="77777777" w:rsidR="006547BF" w:rsidRPr="006547BF" w:rsidRDefault="006547BF" w:rsidP="00FE0807">
      <w:pPr>
        <w:numPr>
          <w:ilvl w:val="0"/>
          <w:numId w:val="1"/>
        </w:numPr>
        <w:ind w:left="750"/>
        <w:textAlignment w:val="baseline"/>
      </w:pPr>
      <w:r w:rsidRPr="006547BF">
        <w:t>Assess the </w:t>
      </w:r>
      <w:r w:rsidRPr="0046050D">
        <w:t>effectiveness</w:t>
      </w:r>
      <w:r w:rsidRPr="006547BF">
        <w:t> in achieving expected results, including the effectiveness of programming strategies in implementing global commitments within national priorities for in working toward to achieve expected results, with a special focus on innovative, scalable and replicable interventions. The evaluation should also investigate the contextual factors that are enabling or restricting the achievement of results;</w:t>
      </w:r>
    </w:p>
    <w:p w14:paraId="6DE3B6DE" w14:textId="77777777" w:rsidR="006547BF" w:rsidRPr="006547BF" w:rsidRDefault="006547BF" w:rsidP="00FE0807">
      <w:pPr>
        <w:numPr>
          <w:ilvl w:val="0"/>
          <w:numId w:val="1"/>
        </w:numPr>
        <w:ind w:left="750"/>
        <w:textAlignment w:val="baseline"/>
      </w:pPr>
      <w:r w:rsidRPr="0046050D">
        <w:t>Assess the organizational efficiency </w:t>
      </w:r>
      <w:r w:rsidRPr="006547BF">
        <w:t>of the project, in terms of financial management and human resource investments;</w:t>
      </w:r>
    </w:p>
    <w:p w14:paraId="0664AC28" w14:textId="77777777" w:rsidR="006547BF" w:rsidRPr="006547BF" w:rsidRDefault="006547BF" w:rsidP="00FE0807">
      <w:pPr>
        <w:numPr>
          <w:ilvl w:val="0"/>
          <w:numId w:val="1"/>
        </w:numPr>
        <w:ind w:left="750"/>
        <w:textAlignment w:val="baseline"/>
      </w:pPr>
      <w:r w:rsidRPr="006547BF">
        <w:t>Assess the potential </w:t>
      </w:r>
      <w:r w:rsidRPr="0046050D">
        <w:t>sustainability</w:t>
      </w:r>
      <w:r w:rsidRPr="006547BF">
        <w:t> of the interventions in achieving gender equality and women’s empowerment in the context of WPS.  </w:t>
      </w:r>
    </w:p>
    <w:p w14:paraId="5F2D25D7" w14:textId="77777777" w:rsidR="006547BF" w:rsidRPr="006547BF" w:rsidRDefault="006547BF" w:rsidP="00FE0807">
      <w:pPr>
        <w:numPr>
          <w:ilvl w:val="0"/>
          <w:numId w:val="1"/>
        </w:numPr>
        <w:ind w:left="750"/>
        <w:jc w:val="left"/>
        <w:textAlignment w:val="baseline"/>
      </w:pPr>
      <w:r w:rsidRPr="006547BF">
        <w:t>Assess the </w:t>
      </w:r>
      <w:r w:rsidRPr="0046050D">
        <w:t>functioning and effectiveness of the Monitoring, Evaluation and Knowledge Management system</w:t>
      </w:r>
      <w:r w:rsidRPr="006547BF">
        <w:t>, identifying and validating lessons learned, good practices and examples of innovation; and</w:t>
      </w:r>
    </w:p>
    <w:p w14:paraId="6211827E" w14:textId="4A5B93C7" w:rsidR="006547BF" w:rsidRDefault="006547BF" w:rsidP="00FE0807">
      <w:pPr>
        <w:numPr>
          <w:ilvl w:val="0"/>
          <w:numId w:val="1"/>
        </w:numPr>
        <w:ind w:left="750"/>
        <w:jc w:val="left"/>
        <w:textAlignment w:val="baseline"/>
      </w:pPr>
      <w:r w:rsidRPr="006547BF">
        <w:t>Provide </w:t>
      </w:r>
      <w:r w:rsidRPr="0046050D">
        <w:t>actionable recommendations</w:t>
      </w:r>
      <w:r w:rsidRPr="006547BF">
        <w:t> with respect to improving the project and similar programmes in the future.</w:t>
      </w:r>
    </w:p>
    <w:p w14:paraId="36410E30" w14:textId="28EF8F22" w:rsidR="00BA721A" w:rsidRDefault="00BA721A" w:rsidP="00360B2D">
      <w:pPr>
        <w:textAlignment w:val="baseline"/>
      </w:pPr>
    </w:p>
    <w:p w14:paraId="373F5A6A" w14:textId="77777777" w:rsidR="00F51791" w:rsidRDefault="00F51791" w:rsidP="00703F3A">
      <w:pPr>
        <w:autoSpaceDE w:val="0"/>
        <w:autoSpaceDN w:val="0"/>
        <w:adjustRightInd w:val="0"/>
        <w:spacing w:line="240" w:lineRule="auto"/>
        <w:rPr>
          <w:rFonts w:ascii="Calibri" w:hAnsi="Calibri" w:cs="Calibri"/>
        </w:rPr>
      </w:pPr>
      <w:r>
        <w:rPr>
          <w:rFonts w:ascii="Calibri" w:hAnsi="Calibri" w:cs="Calibri"/>
        </w:rPr>
        <w:t xml:space="preserve">The scope of this final evaluation relates to the delivery and achievement of the project Theory of Change and Results Framework indicators until the end of the project, as per the table below: </w:t>
      </w:r>
    </w:p>
    <w:p w14:paraId="712CD786" w14:textId="77777777" w:rsidR="00F51791" w:rsidRDefault="00F51791">
      <w:pPr>
        <w:autoSpaceDE w:val="0"/>
        <w:autoSpaceDN w:val="0"/>
        <w:adjustRightInd w:val="0"/>
        <w:spacing w:line="240" w:lineRule="auto"/>
        <w:rPr>
          <w:rFonts w:ascii="Calibri" w:hAnsi="Calibri" w:cs="Calibri"/>
        </w:rPr>
      </w:pPr>
    </w:p>
    <w:p w14:paraId="6DB5D7F4" w14:textId="149D6B51" w:rsidR="00FC6135" w:rsidRDefault="00F827CD">
      <w:pPr>
        <w:autoSpaceDE w:val="0"/>
        <w:autoSpaceDN w:val="0"/>
        <w:adjustRightInd w:val="0"/>
        <w:spacing w:line="240" w:lineRule="auto"/>
      </w:pPr>
      <w:r w:rsidRPr="00360B2D">
        <w:rPr>
          <w:i/>
          <w:sz w:val="20"/>
        </w:rPr>
        <w:t xml:space="preserve">Table 1: Scope of the </w:t>
      </w:r>
      <w:r w:rsidRPr="00B6130B">
        <w:rPr>
          <w:i/>
          <w:sz w:val="20"/>
          <w:szCs w:val="20"/>
        </w:rPr>
        <w:t>evaluation</w:t>
      </w:r>
    </w:p>
    <w:tbl>
      <w:tblPr>
        <w:tblStyle w:val="TableGrid"/>
        <w:tblW w:w="0" w:type="auto"/>
        <w:tblLook w:val="04A0" w:firstRow="1" w:lastRow="0" w:firstColumn="1" w:lastColumn="0" w:noHBand="0" w:noVBand="1"/>
      </w:tblPr>
      <w:tblGrid>
        <w:gridCol w:w="2972"/>
        <w:gridCol w:w="6044"/>
      </w:tblGrid>
      <w:tr w:rsidR="00FC6135" w14:paraId="159DF154" w14:textId="77777777" w:rsidTr="000B2646">
        <w:tc>
          <w:tcPr>
            <w:tcW w:w="9016" w:type="dxa"/>
            <w:gridSpan w:val="2"/>
          </w:tcPr>
          <w:p w14:paraId="5D9E1BD0" w14:textId="04BBC963" w:rsidR="00FC6135" w:rsidRPr="00FC6135" w:rsidRDefault="00FC6135" w:rsidP="00FC6135">
            <w:pPr>
              <w:jc w:val="center"/>
              <w:textAlignment w:val="baseline"/>
              <w:rPr>
                <w:b/>
              </w:rPr>
            </w:pPr>
            <w:r w:rsidRPr="00BF72D2">
              <w:rPr>
                <w:b/>
              </w:rPr>
              <w:t>Promoting Women and Girls´ Effective Participation in Peace, Security and Recovery in Mozambique</w:t>
            </w:r>
          </w:p>
        </w:tc>
      </w:tr>
      <w:tr w:rsidR="00FC6135" w14:paraId="162739BB" w14:textId="77777777" w:rsidTr="00FC6135">
        <w:tc>
          <w:tcPr>
            <w:tcW w:w="2972" w:type="dxa"/>
          </w:tcPr>
          <w:p w14:paraId="575646BD" w14:textId="5F18A28C" w:rsidR="00FC6135" w:rsidRDefault="00FC6135" w:rsidP="00BA721A">
            <w:pPr>
              <w:jc w:val="left"/>
              <w:textAlignment w:val="baseline"/>
            </w:pPr>
            <w:r>
              <w:t>Timing</w:t>
            </w:r>
          </w:p>
        </w:tc>
        <w:tc>
          <w:tcPr>
            <w:tcW w:w="6044" w:type="dxa"/>
          </w:tcPr>
          <w:p w14:paraId="23E4A8AA" w14:textId="11198EB5" w:rsidR="00FC6135" w:rsidRDefault="00B6130B" w:rsidP="00FC6135">
            <w:pPr>
              <w:textAlignment w:val="baseline"/>
            </w:pPr>
            <w:r>
              <w:t>End of program</w:t>
            </w:r>
            <w:r w:rsidR="00FC6135">
              <w:t xml:space="preserve"> </w:t>
            </w:r>
          </w:p>
        </w:tc>
      </w:tr>
      <w:tr w:rsidR="00FC6135" w14:paraId="5CDEF203" w14:textId="77777777" w:rsidTr="00FC6135">
        <w:tc>
          <w:tcPr>
            <w:tcW w:w="2972" w:type="dxa"/>
          </w:tcPr>
          <w:p w14:paraId="79DE88B5" w14:textId="22381995" w:rsidR="00FC6135" w:rsidRDefault="00FC6135" w:rsidP="00BA721A">
            <w:pPr>
              <w:jc w:val="left"/>
              <w:textAlignment w:val="baseline"/>
            </w:pPr>
            <w:r>
              <w:t>Time frame</w:t>
            </w:r>
          </w:p>
        </w:tc>
        <w:tc>
          <w:tcPr>
            <w:tcW w:w="6044" w:type="dxa"/>
          </w:tcPr>
          <w:p w14:paraId="692F766C" w14:textId="6AE32A16" w:rsidR="00FC6135" w:rsidRDefault="00FC6135" w:rsidP="00FC6135">
            <w:pPr>
              <w:textAlignment w:val="baseline"/>
            </w:pPr>
            <w:r>
              <w:t>Entire programme life (2018-202</w:t>
            </w:r>
            <w:r w:rsidR="002164B8">
              <w:t>2</w:t>
            </w:r>
            <w:r>
              <w:t>)</w:t>
            </w:r>
          </w:p>
        </w:tc>
      </w:tr>
      <w:tr w:rsidR="00FC6135" w14:paraId="053D54A7" w14:textId="77777777" w:rsidTr="00FC6135">
        <w:tc>
          <w:tcPr>
            <w:tcW w:w="2972" w:type="dxa"/>
          </w:tcPr>
          <w:p w14:paraId="6FF742B1" w14:textId="1ED8946E" w:rsidR="00FC6135" w:rsidRDefault="00FC6135" w:rsidP="00BA721A">
            <w:pPr>
              <w:jc w:val="left"/>
              <w:textAlignment w:val="baseline"/>
            </w:pPr>
            <w:r>
              <w:t>Geography</w:t>
            </w:r>
          </w:p>
        </w:tc>
        <w:tc>
          <w:tcPr>
            <w:tcW w:w="6044" w:type="dxa"/>
          </w:tcPr>
          <w:p w14:paraId="7BC665D3" w14:textId="3101ACE3" w:rsidR="00FC6135" w:rsidRDefault="00FC6135" w:rsidP="00FC6135">
            <w:pPr>
              <w:textAlignment w:val="baseline"/>
            </w:pPr>
            <w:r>
              <w:t>N</w:t>
            </w:r>
            <w:r w:rsidRPr="00BF72D2">
              <w:t>ational (concentrated at central level as well as in the 17 target districts in the 7 project provinces)</w:t>
            </w:r>
          </w:p>
        </w:tc>
      </w:tr>
      <w:tr w:rsidR="00FC6135" w14:paraId="2D9E59BF" w14:textId="77777777" w:rsidTr="00FC6135">
        <w:tc>
          <w:tcPr>
            <w:tcW w:w="2972" w:type="dxa"/>
          </w:tcPr>
          <w:p w14:paraId="1CE54E08" w14:textId="77643EE1" w:rsidR="00FC6135" w:rsidRDefault="00FC6135" w:rsidP="00BA721A">
            <w:pPr>
              <w:jc w:val="left"/>
              <w:textAlignment w:val="baseline"/>
            </w:pPr>
            <w:r>
              <w:t>Coverage</w:t>
            </w:r>
          </w:p>
        </w:tc>
        <w:tc>
          <w:tcPr>
            <w:tcW w:w="6044" w:type="dxa"/>
          </w:tcPr>
          <w:p w14:paraId="23EF47B3" w14:textId="71819965" w:rsidR="00FC6135" w:rsidRDefault="00B6130B" w:rsidP="00FC6135">
            <w:pPr>
              <w:textAlignment w:val="baseline"/>
            </w:pPr>
            <w:r>
              <w:t>Whole project, and e</w:t>
            </w:r>
            <w:r w:rsidR="00FC6135">
              <w:t xml:space="preserve">suring analysis of linkages with other </w:t>
            </w:r>
            <w:r w:rsidR="00FC6135" w:rsidRPr="00BF72D2">
              <w:t xml:space="preserve"> UN Women impact areas such as the elimination of violence against women and girls, women´s socioeconomic empowerment, and global norms and institutional support</w:t>
            </w:r>
          </w:p>
        </w:tc>
      </w:tr>
      <w:tr w:rsidR="00FC6135" w14:paraId="0E0F116D" w14:textId="77777777" w:rsidTr="00FC6135">
        <w:tc>
          <w:tcPr>
            <w:tcW w:w="2972" w:type="dxa"/>
          </w:tcPr>
          <w:p w14:paraId="2EE5C550" w14:textId="6B0BE63A" w:rsidR="00FC6135" w:rsidRDefault="00FC6135" w:rsidP="00BA721A">
            <w:pPr>
              <w:jc w:val="left"/>
              <w:textAlignment w:val="baseline"/>
            </w:pPr>
            <w:r>
              <w:t>Thematic coverage</w:t>
            </w:r>
          </w:p>
        </w:tc>
        <w:tc>
          <w:tcPr>
            <w:tcW w:w="6044" w:type="dxa"/>
          </w:tcPr>
          <w:p w14:paraId="3FCF4822" w14:textId="6DB30999" w:rsidR="00FC6135" w:rsidRDefault="00FC6135" w:rsidP="00300D65">
            <w:pPr>
              <w:jc w:val="left"/>
              <w:textAlignment w:val="baseline"/>
            </w:pPr>
            <w:r>
              <w:t>All dimensions of the project</w:t>
            </w:r>
            <w:r w:rsidR="00300D65">
              <w:t xml:space="preserve"> (Ending violence against women, Socio-economic empowerment, Women, Peace and Security – see following table)</w:t>
            </w:r>
          </w:p>
        </w:tc>
      </w:tr>
    </w:tbl>
    <w:p w14:paraId="03FFF4BD" w14:textId="5CAF2D87" w:rsidR="008836D0" w:rsidRPr="00360B2D" w:rsidRDefault="008836D0" w:rsidP="00803F30"/>
    <w:p w14:paraId="1A288B8A" w14:textId="77777777" w:rsidR="005F41D1" w:rsidRPr="00703F3A" w:rsidRDefault="005F41D1" w:rsidP="00360B2D">
      <w:pPr>
        <w:pStyle w:val="Heading3"/>
        <w:rPr>
          <w:rStyle w:val="IntenseEmphasis"/>
          <w:color w:val="8064A2" w:themeColor="accent4"/>
        </w:rPr>
      </w:pPr>
      <w:bookmarkStart w:id="40" w:name="_Toc101393078"/>
      <w:bookmarkStart w:id="41" w:name="_Toc102123372"/>
      <w:r w:rsidRPr="000D4B62">
        <w:rPr>
          <w:rStyle w:val="IntenseEmphasis"/>
          <w:iCs w:val="0"/>
          <w:color w:val="8064A2" w:themeColor="accent4"/>
        </w:rPr>
        <w:t>Theory of change or programme theory</w:t>
      </w:r>
      <w:bookmarkEnd w:id="40"/>
      <w:bookmarkEnd w:id="41"/>
      <w:r w:rsidRPr="000D4B62">
        <w:rPr>
          <w:rStyle w:val="IntenseEmphasis"/>
          <w:iCs w:val="0"/>
          <w:color w:val="8064A2" w:themeColor="accent4"/>
        </w:rPr>
        <w:t xml:space="preserve"> </w:t>
      </w:r>
    </w:p>
    <w:p w14:paraId="207DF91D" w14:textId="77777777" w:rsidR="00E40401" w:rsidRDefault="00E40401" w:rsidP="00E4533B">
      <w:pPr>
        <w:pStyle w:val="NoSpacing"/>
        <w:spacing w:line="276" w:lineRule="auto"/>
      </w:pPr>
      <w:r>
        <w:t>As per the project document, t</w:t>
      </w:r>
      <w:r w:rsidRPr="00E40401">
        <w:t xml:space="preserve">he project is guided by the following theory of change: </w:t>
      </w:r>
    </w:p>
    <w:p w14:paraId="1BCA880F" w14:textId="77777777" w:rsidR="00E40401" w:rsidRPr="00E40401" w:rsidRDefault="00E40401" w:rsidP="00E4533B">
      <w:pPr>
        <w:pStyle w:val="NoSpacing"/>
        <w:spacing w:line="276" w:lineRule="auto"/>
      </w:pPr>
    </w:p>
    <w:p w14:paraId="43D2559B" w14:textId="77777777" w:rsidR="00E40401" w:rsidRPr="00E40401" w:rsidRDefault="00E40401" w:rsidP="00360B2D">
      <w:pPr>
        <w:pStyle w:val="NoSpacing"/>
        <w:spacing w:line="276" w:lineRule="auto"/>
        <w:ind w:left="720"/>
      </w:pPr>
      <w:r w:rsidRPr="00E40401">
        <w:t>IF a facilitating environment is created for the implementation of WPS commitments, AND</w:t>
      </w:r>
    </w:p>
    <w:p w14:paraId="772AF0F3" w14:textId="77777777" w:rsidR="00E40401" w:rsidRPr="00E40401" w:rsidRDefault="00E40401" w:rsidP="00703F3A">
      <w:pPr>
        <w:pStyle w:val="NoSpacing"/>
        <w:spacing w:line="276" w:lineRule="auto"/>
        <w:ind w:left="720"/>
      </w:pPr>
      <w:r w:rsidRPr="00E40401">
        <w:t>IF women participate in decision-making processes on prevention, management, and conflict resolution in an effective way, AND</w:t>
      </w:r>
    </w:p>
    <w:p w14:paraId="456A8BB8" w14:textId="77777777" w:rsidR="00E40401" w:rsidRPr="00E40401" w:rsidRDefault="00E40401">
      <w:pPr>
        <w:pStyle w:val="NoSpacing"/>
        <w:spacing w:line="276" w:lineRule="auto"/>
        <w:ind w:left="720"/>
      </w:pPr>
      <w:r w:rsidRPr="00E40401">
        <w:t>IF the protection, physical and mental health and economic security of women and girls is guaranteed, their human rights respected and their specific needs in the process of peacebuilding and recovery fulfilled.</w:t>
      </w:r>
    </w:p>
    <w:p w14:paraId="237EEBFC" w14:textId="77777777" w:rsidR="00E40401" w:rsidRPr="00E40401" w:rsidRDefault="00E40401">
      <w:pPr>
        <w:pStyle w:val="NoSpacing"/>
        <w:spacing w:line="276" w:lineRule="auto"/>
        <w:ind w:left="720"/>
      </w:pPr>
      <w:r w:rsidRPr="00E40401">
        <w:t>THEN</w:t>
      </w:r>
    </w:p>
    <w:p w14:paraId="572FE9BA" w14:textId="77777777" w:rsidR="00E40401" w:rsidRPr="00E40401" w:rsidRDefault="00E40401">
      <w:pPr>
        <w:pStyle w:val="NoSpacing"/>
        <w:spacing w:line="276" w:lineRule="auto"/>
        <w:ind w:left="720"/>
      </w:pPr>
      <w:r w:rsidRPr="00E40401">
        <w:t xml:space="preserve">Societies will be more peaceful and fairer, because evidence shows that women are the driving forces of peace and security, and inclusive societies are more likely to be stable. </w:t>
      </w:r>
    </w:p>
    <w:p w14:paraId="642673D6" w14:textId="77777777" w:rsidR="00E40401" w:rsidRPr="00E40401" w:rsidRDefault="00E40401">
      <w:pPr>
        <w:pStyle w:val="NoSpacing"/>
        <w:spacing w:line="276" w:lineRule="auto"/>
        <w:ind w:left="720"/>
      </w:pPr>
      <w:r w:rsidRPr="00E40401">
        <w:t>AND</w:t>
      </w:r>
    </w:p>
    <w:p w14:paraId="3236CED5" w14:textId="77777777" w:rsidR="00E40401" w:rsidRPr="00E40401" w:rsidRDefault="00E40401">
      <w:pPr>
        <w:pStyle w:val="NoSpacing"/>
        <w:spacing w:line="276" w:lineRule="auto"/>
        <w:ind w:left="720"/>
      </w:pPr>
      <w:r w:rsidRPr="00E40401">
        <w:t>Post-conflict scenarios are opportunities to link to the root causes of gender inequality barriers.</w:t>
      </w:r>
    </w:p>
    <w:p w14:paraId="693D3C14" w14:textId="101C4E2E" w:rsidR="00711B07" w:rsidRDefault="00711B07" w:rsidP="00E4533B">
      <w:pPr>
        <w:pStyle w:val="NoSpacing"/>
        <w:spacing w:line="276" w:lineRule="auto"/>
      </w:pPr>
    </w:p>
    <w:p w14:paraId="24AFF10C" w14:textId="77777777" w:rsidR="00711B07" w:rsidRDefault="00711B07" w:rsidP="00711B07">
      <w:pPr>
        <w:autoSpaceDE w:val="0"/>
        <w:autoSpaceDN w:val="0"/>
        <w:adjustRightInd w:val="0"/>
      </w:pPr>
      <w:r>
        <w:t>The table below resumes the project’s outcomes, outputs, and planned activites as per the original project document:</w:t>
      </w:r>
    </w:p>
    <w:p w14:paraId="0CBF25DD" w14:textId="4CFF729E" w:rsidR="00711B07" w:rsidRDefault="00711B07" w:rsidP="00711B07">
      <w:pPr>
        <w:autoSpaceDE w:val="0"/>
        <w:autoSpaceDN w:val="0"/>
        <w:adjustRightInd w:val="0"/>
      </w:pPr>
    </w:p>
    <w:p w14:paraId="7EDD0012" w14:textId="7948D4AA" w:rsidR="00F827CD" w:rsidRPr="00360B2D" w:rsidRDefault="00F827CD" w:rsidP="00711B07">
      <w:pPr>
        <w:autoSpaceDE w:val="0"/>
        <w:autoSpaceDN w:val="0"/>
        <w:adjustRightInd w:val="0"/>
        <w:rPr>
          <w:i/>
          <w:sz w:val="20"/>
        </w:rPr>
      </w:pPr>
      <w:r w:rsidRPr="00360B2D">
        <w:rPr>
          <w:i/>
          <w:sz w:val="20"/>
        </w:rPr>
        <w:t>Table 2: Synthesis of project logic</w:t>
      </w:r>
    </w:p>
    <w:tbl>
      <w:tblPr>
        <w:tblStyle w:val="TableGrid"/>
        <w:tblW w:w="9115" w:type="dxa"/>
        <w:tblLook w:val="04A0" w:firstRow="1" w:lastRow="0" w:firstColumn="1" w:lastColumn="0" w:noHBand="0" w:noVBand="1"/>
      </w:tblPr>
      <w:tblGrid>
        <w:gridCol w:w="1838"/>
        <w:gridCol w:w="2552"/>
        <w:gridCol w:w="4725"/>
      </w:tblGrid>
      <w:tr w:rsidR="00711B07" w14:paraId="2210E0A8" w14:textId="77777777" w:rsidTr="00B6130B">
        <w:tc>
          <w:tcPr>
            <w:tcW w:w="1838" w:type="dxa"/>
          </w:tcPr>
          <w:p w14:paraId="1C1C5439" w14:textId="77777777" w:rsidR="00711B07" w:rsidRPr="008C22E4" w:rsidRDefault="00711B07" w:rsidP="00711B07">
            <w:pPr>
              <w:autoSpaceDE w:val="0"/>
              <w:autoSpaceDN w:val="0"/>
              <w:adjustRightInd w:val="0"/>
              <w:rPr>
                <w:sz w:val="20"/>
                <w:szCs w:val="20"/>
              </w:rPr>
            </w:pPr>
            <w:r w:rsidRPr="008C22E4">
              <w:rPr>
                <w:sz w:val="20"/>
                <w:szCs w:val="20"/>
              </w:rPr>
              <w:t>OUTCOMES</w:t>
            </w:r>
          </w:p>
        </w:tc>
        <w:tc>
          <w:tcPr>
            <w:tcW w:w="2552" w:type="dxa"/>
          </w:tcPr>
          <w:p w14:paraId="05D7C662" w14:textId="77777777" w:rsidR="00711B07" w:rsidRPr="008C22E4" w:rsidRDefault="00711B07" w:rsidP="00711B07">
            <w:pPr>
              <w:autoSpaceDE w:val="0"/>
              <w:autoSpaceDN w:val="0"/>
              <w:adjustRightInd w:val="0"/>
              <w:rPr>
                <w:sz w:val="20"/>
                <w:szCs w:val="20"/>
              </w:rPr>
            </w:pPr>
            <w:r w:rsidRPr="008C22E4">
              <w:rPr>
                <w:sz w:val="20"/>
                <w:szCs w:val="20"/>
              </w:rPr>
              <w:t>OUTPUTS</w:t>
            </w:r>
          </w:p>
        </w:tc>
        <w:tc>
          <w:tcPr>
            <w:tcW w:w="4725" w:type="dxa"/>
          </w:tcPr>
          <w:p w14:paraId="41E24F81" w14:textId="77777777" w:rsidR="00711B07" w:rsidRPr="008C22E4" w:rsidRDefault="00711B07" w:rsidP="000D4B62">
            <w:pPr>
              <w:autoSpaceDE w:val="0"/>
              <w:autoSpaceDN w:val="0"/>
              <w:adjustRightInd w:val="0"/>
              <w:rPr>
                <w:sz w:val="20"/>
                <w:szCs w:val="20"/>
              </w:rPr>
            </w:pPr>
            <w:r w:rsidRPr="008C22E4">
              <w:rPr>
                <w:sz w:val="20"/>
                <w:szCs w:val="20"/>
              </w:rPr>
              <w:t>ACTIVITIES</w:t>
            </w:r>
          </w:p>
        </w:tc>
      </w:tr>
      <w:tr w:rsidR="00711B07" w14:paraId="14B4672E" w14:textId="77777777" w:rsidTr="00B6130B">
        <w:tc>
          <w:tcPr>
            <w:tcW w:w="1838" w:type="dxa"/>
            <w:tcBorders>
              <w:bottom w:val="single" w:sz="4" w:space="0" w:color="auto"/>
            </w:tcBorders>
          </w:tcPr>
          <w:p w14:paraId="7C8749DF" w14:textId="77777777" w:rsidR="00711B07" w:rsidRPr="008C22E4" w:rsidRDefault="00711B07" w:rsidP="00711B07">
            <w:pPr>
              <w:pStyle w:val="Default"/>
              <w:jc w:val="both"/>
              <w:rPr>
                <w:rFonts w:ascii="Lato" w:hAnsi="Lato" w:cs="Lato"/>
                <w:color w:val="auto"/>
                <w:sz w:val="20"/>
                <w:szCs w:val="20"/>
              </w:rPr>
            </w:pPr>
            <w:r w:rsidRPr="008C22E4">
              <w:rPr>
                <w:rFonts w:ascii="Lato" w:hAnsi="Lato" w:cs="Lato"/>
                <w:color w:val="auto"/>
                <w:sz w:val="20"/>
                <w:szCs w:val="20"/>
              </w:rPr>
              <w:t xml:space="preserve">Women and girls’ safety, physical and mental health and security are enhanced and their human rights protected </w:t>
            </w:r>
          </w:p>
          <w:p w14:paraId="6D29DCBB" w14:textId="77777777" w:rsidR="00711B07" w:rsidRPr="008C22E4" w:rsidRDefault="00711B07" w:rsidP="00711B07">
            <w:pPr>
              <w:autoSpaceDE w:val="0"/>
              <w:autoSpaceDN w:val="0"/>
              <w:adjustRightInd w:val="0"/>
              <w:rPr>
                <w:sz w:val="20"/>
                <w:szCs w:val="20"/>
              </w:rPr>
            </w:pPr>
          </w:p>
        </w:tc>
        <w:tc>
          <w:tcPr>
            <w:tcW w:w="2552" w:type="dxa"/>
            <w:tcBorders>
              <w:bottom w:val="single" w:sz="4" w:space="0" w:color="auto"/>
            </w:tcBorders>
          </w:tcPr>
          <w:p w14:paraId="7A05E159" w14:textId="77777777" w:rsidR="00711B07" w:rsidRPr="008C22E4" w:rsidRDefault="00711B07" w:rsidP="00711B07">
            <w:pPr>
              <w:pStyle w:val="Default"/>
              <w:jc w:val="both"/>
              <w:rPr>
                <w:rFonts w:ascii="Lato" w:hAnsi="Lato" w:cs="Lato"/>
                <w:color w:val="auto"/>
                <w:sz w:val="20"/>
                <w:szCs w:val="20"/>
              </w:rPr>
            </w:pPr>
            <w:r w:rsidRPr="008C22E4">
              <w:rPr>
                <w:rFonts w:ascii="Lato" w:hAnsi="Lato" w:cs="Lato"/>
                <w:color w:val="auto"/>
                <w:sz w:val="20"/>
                <w:szCs w:val="20"/>
              </w:rPr>
              <w:t xml:space="preserve">Output 1.1: Women and girls affected by violence have access to comprehensive services to redress - including appropriate protection, health and psychosocial and legal services in resettlement and returning areas </w:t>
            </w:r>
          </w:p>
          <w:p w14:paraId="4EA3176E" w14:textId="77777777" w:rsidR="00711B07" w:rsidRPr="008C22E4" w:rsidRDefault="00711B07" w:rsidP="00711B07">
            <w:pPr>
              <w:autoSpaceDE w:val="0"/>
              <w:autoSpaceDN w:val="0"/>
              <w:adjustRightInd w:val="0"/>
              <w:rPr>
                <w:sz w:val="20"/>
                <w:szCs w:val="20"/>
              </w:rPr>
            </w:pPr>
          </w:p>
        </w:tc>
        <w:tc>
          <w:tcPr>
            <w:tcW w:w="4725" w:type="dxa"/>
            <w:tcBorders>
              <w:bottom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509"/>
            </w:tblGrid>
            <w:tr w:rsidR="00BA5FC4" w:rsidRPr="00711B07" w14:paraId="665159B5" w14:textId="77777777" w:rsidTr="00BA5FC4">
              <w:trPr>
                <w:trHeight w:val="361"/>
              </w:trPr>
              <w:tc>
                <w:tcPr>
                  <w:tcW w:w="0" w:type="auto"/>
                </w:tcPr>
                <w:p w14:paraId="61C6B9CA" w14:textId="77777777" w:rsidR="00BA5FC4" w:rsidRPr="008C22E4" w:rsidRDefault="00BA5FC4" w:rsidP="00360B2D">
                  <w:pPr>
                    <w:autoSpaceDE w:val="0"/>
                    <w:autoSpaceDN w:val="0"/>
                    <w:adjustRightInd w:val="0"/>
                    <w:spacing w:line="240" w:lineRule="auto"/>
                    <w:rPr>
                      <w:sz w:val="20"/>
                      <w:szCs w:val="20"/>
                    </w:rPr>
                  </w:pPr>
                  <w:r w:rsidRPr="008C22E4">
                    <w:rPr>
                      <w:sz w:val="20"/>
                      <w:szCs w:val="20"/>
                    </w:rPr>
                    <w:t xml:space="preserve">1.1.1: Implement the integrated and multisectorial mechanism of assistance to women and girls at risk of and survivors of violence in refugees and displaced people camps and return areas </w:t>
                  </w:r>
                </w:p>
              </w:tc>
            </w:tr>
            <w:tr w:rsidR="00BA5FC4" w:rsidRPr="00711B07" w14:paraId="74698B8F" w14:textId="77777777" w:rsidTr="00BA5FC4">
              <w:trPr>
                <w:trHeight w:val="361"/>
              </w:trPr>
              <w:tc>
                <w:tcPr>
                  <w:tcW w:w="0" w:type="auto"/>
                </w:tcPr>
                <w:p w14:paraId="59EB6FEF" w14:textId="77777777" w:rsidR="00BA5FC4" w:rsidRPr="008C22E4" w:rsidRDefault="00BA5FC4" w:rsidP="00360B2D">
                  <w:pPr>
                    <w:autoSpaceDE w:val="0"/>
                    <w:autoSpaceDN w:val="0"/>
                    <w:adjustRightInd w:val="0"/>
                    <w:spacing w:line="240" w:lineRule="auto"/>
                    <w:rPr>
                      <w:sz w:val="20"/>
                      <w:szCs w:val="20"/>
                    </w:rPr>
                  </w:pPr>
                  <w:r w:rsidRPr="008C22E4">
                    <w:rPr>
                      <w:sz w:val="20"/>
                      <w:szCs w:val="20"/>
                    </w:rPr>
                    <w:t xml:space="preserve">1.1.2: Support the operationalization of safe spaces and referral services (Centres of Integrated Assistance) for women and girls at risk or survivors of violence in the selected districts </w:t>
                  </w:r>
                </w:p>
              </w:tc>
            </w:tr>
            <w:tr w:rsidR="00BA5FC4" w:rsidRPr="00711B07" w14:paraId="470084F6" w14:textId="77777777" w:rsidTr="00BA5FC4">
              <w:trPr>
                <w:trHeight w:val="255"/>
              </w:trPr>
              <w:tc>
                <w:tcPr>
                  <w:tcW w:w="0" w:type="auto"/>
                </w:tcPr>
                <w:p w14:paraId="101BEECE" w14:textId="77777777" w:rsidR="00BA5FC4" w:rsidRPr="008C22E4" w:rsidRDefault="00BA5FC4" w:rsidP="00360B2D">
                  <w:pPr>
                    <w:autoSpaceDE w:val="0"/>
                    <w:autoSpaceDN w:val="0"/>
                    <w:adjustRightInd w:val="0"/>
                    <w:spacing w:line="240" w:lineRule="auto"/>
                    <w:rPr>
                      <w:sz w:val="20"/>
                      <w:szCs w:val="20"/>
                    </w:rPr>
                  </w:pPr>
                  <w:r w:rsidRPr="008C22E4">
                    <w:rPr>
                      <w:sz w:val="20"/>
                      <w:szCs w:val="20"/>
                    </w:rPr>
                    <w:t xml:space="preserve">1.1.3: Train the MGCAS, police forces, defence forces and other sectors on Resolution 1325 and the UN Framework on WPS </w:t>
                  </w:r>
                </w:p>
              </w:tc>
            </w:tr>
            <w:tr w:rsidR="00BA5FC4" w:rsidRPr="00711B07" w14:paraId="790A6EDB" w14:textId="77777777" w:rsidTr="00BA5FC4">
              <w:trPr>
                <w:trHeight w:val="246"/>
              </w:trPr>
              <w:tc>
                <w:tcPr>
                  <w:tcW w:w="0" w:type="auto"/>
                </w:tcPr>
                <w:p w14:paraId="6D46D5A1" w14:textId="77777777" w:rsidR="00BA5FC4" w:rsidRPr="008C22E4" w:rsidRDefault="00BA5FC4" w:rsidP="00BA5FC4">
                  <w:pPr>
                    <w:autoSpaceDE w:val="0"/>
                    <w:autoSpaceDN w:val="0"/>
                    <w:adjustRightInd w:val="0"/>
                    <w:spacing w:line="240" w:lineRule="auto"/>
                    <w:rPr>
                      <w:sz w:val="20"/>
                      <w:szCs w:val="20"/>
                    </w:rPr>
                  </w:pPr>
                </w:p>
              </w:tc>
            </w:tr>
          </w:tbl>
          <w:p w14:paraId="204BBD93" w14:textId="77777777" w:rsidR="00711B07" w:rsidRPr="008C22E4" w:rsidRDefault="00711B07" w:rsidP="000D4B62">
            <w:pPr>
              <w:autoSpaceDE w:val="0"/>
              <w:autoSpaceDN w:val="0"/>
              <w:adjustRightInd w:val="0"/>
              <w:rPr>
                <w:sz w:val="20"/>
                <w:szCs w:val="20"/>
              </w:rPr>
            </w:pPr>
          </w:p>
        </w:tc>
      </w:tr>
      <w:tr w:rsidR="00711B07" w14:paraId="2FE0B733" w14:textId="77777777" w:rsidTr="00B6130B">
        <w:tc>
          <w:tcPr>
            <w:tcW w:w="1838" w:type="dxa"/>
            <w:tcBorders>
              <w:top w:val="single" w:sz="4" w:space="0" w:color="auto"/>
              <w:left w:val="single" w:sz="4" w:space="0" w:color="auto"/>
              <w:bottom w:val="single" w:sz="4" w:space="0" w:color="auto"/>
              <w:right w:val="single" w:sz="4" w:space="0" w:color="auto"/>
            </w:tcBorders>
          </w:tcPr>
          <w:p w14:paraId="67E6FAB8" w14:textId="6D673C0E" w:rsidR="00711B07" w:rsidRPr="008C22E4" w:rsidRDefault="00B6130B" w:rsidP="00711B07">
            <w:pPr>
              <w:pStyle w:val="Default"/>
              <w:jc w:val="both"/>
              <w:rPr>
                <w:rFonts w:ascii="Lato" w:hAnsi="Lato" w:cs="Lato"/>
                <w:color w:val="auto"/>
                <w:sz w:val="20"/>
                <w:szCs w:val="20"/>
              </w:rPr>
            </w:pPr>
            <w:r>
              <w:rPr>
                <w:rFonts w:ascii="Lato" w:hAnsi="Lato" w:cs="Lato"/>
                <w:color w:val="auto"/>
                <w:sz w:val="20"/>
                <w:szCs w:val="20"/>
              </w:rPr>
              <w:t>The s</w:t>
            </w:r>
            <w:r w:rsidR="00711B07" w:rsidRPr="008C22E4">
              <w:rPr>
                <w:rFonts w:ascii="Lato" w:hAnsi="Lato" w:cs="Lato"/>
                <w:color w:val="auto"/>
                <w:sz w:val="20"/>
                <w:szCs w:val="20"/>
              </w:rPr>
              <w:t xml:space="preserve">ocio-economic recovery of women and girls are increased in the post </w:t>
            </w:r>
          </w:p>
          <w:p w14:paraId="232D48BA" w14:textId="77777777" w:rsidR="00711B07" w:rsidRPr="008C22E4" w:rsidRDefault="00711B07" w:rsidP="00711B07">
            <w:pPr>
              <w:autoSpaceDE w:val="0"/>
              <w:autoSpaceDN w:val="0"/>
              <w:adjustRightInd w:val="0"/>
              <w:rPr>
                <w:sz w:val="20"/>
                <w:szCs w:val="20"/>
              </w:rPr>
            </w:pPr>
            <w:r w:rsidRPr="00484FD3">
              <w:rPr>
                <w:sz w:val="20"/>
                <w:szCs w:val="20"/>
              </w:rPr>
              <w:t xml:space="preserve">conflict setting </w:t>
            </w:r>
          </w:p>
        </w:tc>
        <w:tc>
          <w:tcPr>
            <w:tcW w:w="2552" w:type="dxa"/>
            <w:tcBorders>
              <w:top w:val="single" w:sz="4" w:space="0" w:color="auto"/>
              <w:left w:val="single" w:sz="4" w:space="0" w:color="auto"/>
              <w:bottom w:val="single" w:sz="4" w:space="0" w:color="auto"/>
              <w:right w:val="single" w:sz="4" w:space="0" w:color="auto"/>
            </w:tcBorders>
          </w:tcPr>
          <w:p w14:paraId="1B4BBFEB" w14:textId="77777777" w:rsidR="00711B07" w:rsidRPr="008C22E4" w:rsidRDefault="00711B07" w:rsidP="00711B07">
            <w:pPr>
              <w:pStyle w:val="Default"/>
              <w:jc w:val="both"/>
              <w:rPr>
                <w:rFonts w:ascii="Lato" w:hAnsi="Lato" w:cs="Lato"/>
                <w:color w:val="auto"/>
                <w:sz w:val="20"/>
                <w:szCs w:val="20"/>
              </w:rPr>
            </w:pPr>
            <w:r w:rsidRPr="008C22E4">
              <w:rPr>
                <w:rFonts w:ascii="Lato" w:hAnsi="Lato" w:cs="Lato"/>
                <w:color w:val="auto"/>
                <w:sz w:val="20"/>
                <w:szCs w:val="20"/>
              </w:rPr>
              <w:t xml:space="preserve">Output 2.1: Women and girls have increased access to economic opportunities in the context of recovery from conflict </w:t>
            </w:r>
          </w:p>
          <w:p w14:paraId="440E64A0" w14:textId="77777777" w:rsidR="00711B07" w:rsidRPr="008C22E4" w:rsidRDefault="00711B07" w:rsidP="00711B07">
            <w:pPr>
              <w:autoSpaceDE w:val="0"/>
              <w:autoSpaceDN w:val="0"/>
              <w:adjustRightInd w:val="0"/>
              <w:rPr>
                <w:sz w:val="20"/>
                <w:szCs w:val="20"/>
              </w:rPr>
            </w:pPr>
          </w:p>
        </w:tc>
        <w:tc>
          <w:tcPr>
            <w:tcW w:w="4725"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509"/>
            </w:tblGrid>
            <w:tr w:rsidR="00BA5FC4" w:rsidRPr="00711B07" w14:paraId="17C0868F" w14:textId="22036DF5" w:rsidTr="00BA5FC4">
              <w:trPr>
                <w:trHeight w:val="1034"/>
              </w:trPr>
              <w:tc>
                <w:tcPr>
                  <w:tcW w:w="0" w:type="auto"/>
                </w:tcPr>
                <w:p w14:paraId="31DBA686" w14:textId="77777777" w:rsidR="00BA5FC4" w:rsidRDefault="00BA5FC4" w:rsidP="00360B2D">
                  <w:pPr>
                    <w:autoSpaceDE w:val="0"/>
                    <w:autoSpaceDN w:val="0"/>
                    <w:adjustRightInd w:val="0"/>
                    <w:spacing w:line="240" w:lineRule="auto"/>
                    <w:ind w:right="-99"/>
                    <w:rPr>
                      <w:sz w:val="20"/>
                      <w:szCs w:val="20"/>
                    </w:rPr>
                  </w:pPr>
                  <w:r w:rsidRPr="008C22E4">
                    <w:rPr>
                      <w:sz w:val="20"/>
                      <w:szCs w:val="20"/>
                    </w:rPr>
                    <w:t xml:space="preserve">2.1.1: Organize country-level consultations </w:t>
                  </w:r>
                  <w:r>
                    <w:rPr>
                      <w:sz w:val="20"/>
                      <w:szCs w:val="20"/>
                    </w:rPr>
                    <w:t xml:space="preserve"> w</w:t>
                  </w:r>
                  <w:r w:rsidRPr="008C22E4">
                    <w:rPr>
                      <w:sz w:val="20"/>
                      <w:szCs w:val="20"/>
                    </w:rPr>
                    <w:t>ith women’s organizations and government counterparts to identify suitable approach to support women’s socio-economic recovery</w:t>
                  </w:r>
                </w:p>
                <w:p w14:paraId="77372830" w14:textId="4A1D1471" w:rsidR="00BA5FC4" w:rsidRPr="008C22E4" w:rsidRDefault="00BA5FC4" w:rsidP="00703F3A">
                  <w:pPr>
                    <w:autoSpaceDE w:val="0"/>
                    <w:autoSpaceDN w:val="0"/>
                    <w:adjustRightInd w:val="0"/>
                    <w:spacing w:line="240" w:lineRule="auto"/>
                    <w:ind w:right="-99"/>
                    <w:rPr>
                      <w:sz w:val="20"/>
                      <w:szCs w:val="20"/>
                    </w:rPr>
                  </w:pPr>
                  <w:r w:rsidRPr="008C22E4">
                    <w:rPr>
                      <w:sz w:val="20"/>
                      <w:szCs w:val="20"/>
                    </w:rPr>
                    <w:t xml:space="preserve">2.1.2: Provide livelihood and access to sustainable economic opportunities to women (professional training, entrepreneurship development, financing and extension services)  </w:t>
                  </w:r>
                </w:p>
              </w:tc>
            </w:tr>
          </w:tbl>
          <w:p w14:paraId="7A267197" w14:textId="77777777" w:rsidR="00711B07" w:rsidRPr="008C22E4" w:rsidRDefault="00711B07" w:rsidP="000D4B62">
            <w:pPr>
              <w:autoSpaceDE w:val="0"/>
              <w:autoSpaceDN w:val="0"/>
              <w:adjustRightInd w:val="0"/>
              <w:rPr>
                <w:sz w:val="20"/>
                <w:szCs w:val="20"/>
              </w:rPr>
            </w:pPr>
          </w:p>
        </w:tc>
      </w:tr>
      <w:tr w:rsidR="00711B07" w14:paraId="464DF570" w14:textId="77777777" w:rsidTr="00B6130B">
        <w:tc>
          <w:tcPr>
            <w:tcW w:w="1838" w:type="dxa"/>
            <w:tcBorders>
              <w:top w:val="single" w:sz="4" w:space="0" w:color="auto"/>
            </w:tcBorders>
          </w:tcPr>
          <w:p w14:paraId="5AE0F76B" w14:textId="77777777" w:rsidR="00711B07" w:rsidRPr="008C22E4" w:rsidRDefault="00711B07" w:rsidP="00711B07">
            <w:pPr>
              <w:pStyle w:val="Default"/>
              <w:jc w:val="both"/>
              <w:rPr>
                <w:rFonts w:ascii="Lato" w:hAnsi="Lato" w:cs="Lato"/>
                <w:color w:val="auto"/>
                <w:sz w:val="20"/>
                <w:szCs w:val="20"/>
              </w:rPr>
            </w:pPr>
            <w:r w:rsidRPr="008C22E4">
              <w:rPr>
                <w:rFonts w:ascii="Lato" w:hAnsi="Lato" w:cs="Lato"/>
                <w:color w:val="auto"/>
                <w:sz w:val="20"/>
                <w:szCs w:val="20"/>
              </w:rPr>
              <w:t xml:space="preserve">The enabling environment for sustainable implementation of Women, Peace and Security commitments is strengthened </w:t>
            </w:r>
          </w:p>
          <w:p w14:paraId="0380A030" w14:textId="77777777" w:rsidR="00711B07" w:rsidRPr="008C22E4" w:rsidRDefault="00711B07" w:rsidP="00711B07">
            <w:pPr>
              <w:autoSpaceDE w:val="0"/>
              <w:autoSpaceDN w:val="0"/>
              <w:adjustRightInd w:val="0"/>
              <w:rPr>
                <w:sz w:val="20"/>
                <w:szCs w:val="20"/>
              </w:rPr>
            </w:pPr>
          </w:p>
        </w:tc>
        <w:tc>
          <w:tcPr>
            <w:tcW w:w="2552" w:type="dxa"/>
            <w:tcBorders>
              <w:top w:val="single" w:sz="4" w:space="0" w:color="auto"/>
            </w:tcBorders>
          </w:tcPr>
          <w:p w14:paraId="788DFC85" w14:textId="77777777" w:rsidR="00711B07" w:rsidRPr="008C22E4" w:rsidRDefault="00711B07" w:rsidP="00711B07">
            <w:pPr>
              <w:pStyle w:val="Default"/>
              <w:jc w:val="both"/>
              <w:rPr>
                <w:rFonts w:ascii="Lato" w:hAnsi="Lato" w:cs="Lato"/>
                <w:color w:val="auto"/>
                <w:sz w:val="20"/>
                <w:szCs w:val="20"/>
              </w:rPr>
            </w:pPr>
            <w:r w:rsidRPr="008C22E4">
              <w:rPr>
                <w:rFonts w:ascii="Lato" w:hAnsi="Lato" w:cs="Lato"/>
                <w:color w:val="auto"/>
                <w:sz w:val="20"/>
                <w:szCs w:val="20"/>
              </w:rPr>
              <w:t xml:space="preserve">Output 3.1: Women and girls’ capacity to participate meaningfully in conflict prevention/resolution strengthened </w:t>
            </w:r>
          </w:p>
          <w:p w14:paraId="7A1D6529" w14:textId="0667CCDB" w:rsidR="00711B07" w:rsidRPr="008C22E4" w:rsidRDefault="00711B07" w:rsidP="00711B07">
            <w:pPr>
              <w:pStyle w:val="Default"/>
              <w:jc w:val="both"/>
              <w:rPr>
                <w:rFonts w:ascii="Lato" w:hAnsi="Lato" w:cs="Lato"/>
                <w:color w:val="auto"/>
                <w:sz w:val="20"/>
                <w:szCs w:val="20"/>
              </w:rPr>
            </w:pPr>
            <w:r w:rsidRPr="008C22E4">
              <w:rPr>
                <w:rFonts w:ascii="Lato" w:hAnsi="Lato" w:cs="Lato"/>
                <w:color w:val="auto"/>
                <w:sz w:val="20"/>
                <w:szCs w:val="20"/>
              </w:rPr>
              <w:t xml:space="preserve">Output 3.2: Capacity of the Ministry of Gender to coordinate and monitor implementation of </w:t>
            </w:r>
            <w:r w:rsidR="001609F2">
              <w:rPr>
                <w:rFonts w:ascii="Lato" w:hAnsi="Lato" w:cs="Lato"/>
                <w:color w:val="auto"/>
                <w:sz w:val="20"/>
                <w:szCs w:val="20"/>
              </w:rPr>
              <w:t>NAP 1325</w:t>
            </w:r>
            <w:r w:rsidRPr="008C22E4">
              <w:rPr>
                <w:rFonts w:ascii="Lato" w:hAnsi="Lato" w:cs="Lato"/>
                <w:color w:val="auto"/>
                <w:sz w:val="20"/>
                <w:szCs w:val="20"/>
              </w:rPr>
              <w:t xml:space="preserve"> and fulfil UN reporting requirements strengthened </w:t>
            </w:r>
          </w:p>
          <w:p w14:paraId="54BED6FF" w14:textId="77777777" w:rsidR="00711B07" w:rsidRPr="008C22E4" w:rsidRDefault="00711B07" w:rsidP="00711B07">
            <w:pPr>
              <w:pStyle w:val="Default"/>
              <w:jc w:val="both"/>
              <w:rPr>
                <w:rFonts w:ascii="Lato" w:hAnsi="Lato" w:cs="Lato"/>
                <w:color w:val="auto"/>
                <w:sz w:val="20"/>
                <w:szCs w:val="20"/>
              </w:rPr>
            </w:pPr>
            <w:r w:rsidRPr="008C22E4">
              <w:rPr>
                <w:rFonts w:ascii="Lato" w:hAnsi="Lato" w:cs="Lato"/>
                <w:color w:val="auto"/>
                <w:sz w:val="20"/>
                <w:szCs w:val="20"/>
              </w:rPr>
              <w:t xml:space="preserve">Output 3.3: National capacity to implement and generate knowledge on WPS enhanced </w:t>
            </w:r>
          </w:p>
          <w:p w14:paraId="384ACD47" w14:textId="77777777" w:rsidR="00711B07" w:rsidRPr="008C22E4" w:rsidRDefault="00711B07" w:rsidP="00711B07">
            <w:pPr>
              <w:autoSpaceDE w:val="0"/>
              <w:autoSpaceDN w:val="0"/>
              <w:adjustRightInd w:val="0"/>
              <w:rPr>
                <w:sz w:val="20"/>
                <w:szCs w:val="20"/>
              </w:rPr>
            </w:pPr>
          </w:p>
        </w:tc>
        <w:tc>
          <w:tcPr>
            <w:tcW w:w="4725" w:type="dxa"/>
            <w:tcBorders>
              <w:top w:val="single" w:sz="4" w:space="0" w:color="auto"/>
            </w:tcBorders>
          </w:tcPr>
          <w:p w14:paraId="28B1F210" w14:textId="77777777" w:rsidR="00711B07" w:rsidRPr="008C22E4" w:rsidRDefault="00711B07" w:rsidP="000D4B62">
            <w:pPr>
              <w:pStyle w:val="Default"/>
              <w:jc w:val="both"/>
              <w:rPr>
                <w:rFonts w:ascii="Lato" w:hAnsi="Lato" w:cs="Lato"/>
                <w:color w:val="auto"/>
                <w:sz w:val="20"/>
                <w:szCs w:val="20"/>
              </w:rPr>
            </w:pPr>
            <w:r w:rsidRPr="008C22E4">
              <w:rPr>
                <w:rFonts w:ascii="Lato" w:hAnsi="Lato" w:cs="Lato"/>
                <w:color w:val="auto"/>
                <w:sz w:val="20"/>
                <w:szCs w:val="20"/>
              </w:rPr>
              <w:t xml:space="preserve">3.1.1: Awareness raising of women’s organizations on the UN normative framework on WPS </w:t>
            </w:r>
          </w:p>
          <w:p w14:paraId="4DA01E69"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3.1.2: Support to women’s organizations to organize forums and advocacy with national and international decision-making bodies on WPS (including high-level representatives, rapporteurs, and relevant experts, wherever appropriate) </w:t>
            </w:r>
          </w:p>
          <w:p w14:paraId="12BB90BE"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3.1.3: Address gender stereotypes and masculinity in WPS, by working with leaders, mediators, men, media </w:t>
            </w:r>
          </w:p>
          <w:p w14:paraId="40AC8065"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3.1.4: Organize reflections/ analyses on new threats to women's rights in Mozambique and propose preventive actions to relevant actors </w:t>
            </w:r>
          </w:p>
          <w:p w14:paraId="34C68573"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3.1.5. Build the capacity of women in conflict mediation </w:t>
            </w:r>
          </w:p>
          <w:p w14:paraId="3EFA4FB0"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3.1.6. Support community based women’s initiatives to promote conflict resolution </w:t>
            </w:r>
          </w:p>
          <w:p w14:paraId="23CFF4A5"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3.1.7. Organize South-South and North-South exchanges of experiences with reference countries on the implementation of the UN Res 1325 </w:t>
            </w:r>
          </w:p>
          <w:p w14:paraId="7BE93262" w14:textId="1C17096C"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3.2.1: Conduct nationwide dissemination of the </w:t>
            </w:r>
            <w:r w:rsidR="001609F2">
              <w:rPr>
                <w:rFonts w:ascii="Lato" w:hAnsi="Lato" w:cs="Lato"/>
                <w:color w:val="auto"/>
                <w:sz w:val="20"/>
                <w:szCs w:val="20"/>
              </w:rPr>
              <w:t>NAP 1325</w:t>
            </w:r>
            <w:r w:rsidRPr="008C22E4">
              <w:rPr>
                <w:rFonts w:ascii="Lato" w:hAnsi="Lato" w:cs="Lato"/>
                <w:color w:val="auto"/>
                <w:sz w:val="20"/>
                <w:szCs w:val="20"/>
              </w:rPr>
              <w:t xml:space="preserve"> and popularization of the UN Normative Framework on WPS </w:t>
            </w:r>
          </w:p>
          <w:p w14:paraId="3C3ECEA4" w14:textId="089658A2"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3.2.2: Coordinate and monitor the implementation of </w:t>
            </w:r>
            <w:r w:rsidR="001609F2">
              <w:rPr>
                <w:rFonts w:ascii="Lato" w:hAnsi="Lato" w:cs="Lato"/>
                <w:color w:val="auto"/>
                <w:sz w:val="20"/>
                <w:szCs w:val="20"/>
              </w:rPr>
              <w:t>NAP 1325</w:t>
            </w:r>
            <w:r w:rsidRPr="008C22E4">
              <w:rPr>
                <w:rFonts w:ascii="Lato" w:hAnsi="Lato" w:cs="Lato"/>
                <w:color w:val="auto"/>
                <w:sz w:val="20"/>
                <w:szCs w:val="20"/>
              </w:rPr>
              <w:t xml:space="preserve"> </w:t>
            </w:r>
          </w:p>
          <w:p w14:paraId="508A38ED"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3.2.3: Fulfil reporting obligations as per UN guidelines and participate in related platform </w:t>
            </w:r>
          </w:p>
          <w:p w14:paraId="61B6C3A6"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3.2.4: Institutional support to the MGCAS (Technical assistance, office equipment, transportation, operational costs) </w:t>
            </w:r>
          </w:p>
          <w:p w14:paraId="3B7C9231"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3.2.5: Organize 1 annual joint monitoring field visit, annual project review of the technical advisory group and a final national project meeting </w:t>
            </w:r>
          </w:p>
          <w:p w14:paraId="3501484E"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3.3.1. Sponsor post graduate training for core team of nationals from academic institutions to lead capacity building on WPS </w:t>
            </w:r>
          </w:p>
          <w:p w14:paraId="0D3F9E66"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3.3.2. Sponsor the participation of national professionals from the academia, women's organizations and security sector to short term courses on WPS </w:t>
            </w:r>
          </w:p>
          <w:p w14:paraId="5CAC5C29"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3.3.3. Facilitate partnership and organize short term training on WPS in academic institutions </w:t>
            </w:r>
          </w:p>
          <w:p w14:paraId="5B587812" w14:textId="77777777" w:rsidR="00711B07" w:rsidRPr="008C22E4" w:rsidRDefault="00711B07" w:rsidP="00803F30">
            <w:pPr>
              <w:pStyle w:val="Default"/>
              <w:jc w:val="both"/>
              <w:rPr>
                <w:rFonts w:ascii="Lato" w:hAnsi="Lato" w:cs="Lato"/>
                <w:color w:val="auto"/>
                <w:sz w:val="20"/>
                <w:szCs w:val="20"/>
              </w:rPr>
            </w:pPr>
            <w:r w:rsidRPr="008C22E4">
              <w:rPr>
                <w:rFonts w:ascii="Lato" w:hAnsi="Lato" w:cs="Lato"/>
                <w:color w:val="auto"/>
                <w:sz w:val="20"/>
                <w:szCs w:val="20"/>
              </w:rPr>
              <w:t xml:space="preserve">3.3.4 Conduct research including project scoping study and academic debates on topics related to WPS </w:t>
            </w:r>
          </w:p>
          <w:p w14:paraId="5046C705" w14:textId="4902A152" w:rsidR="00711B07" w:rsidRPr="00150AEA" w:rsidRDefault="00711B07" w:rsidP="00150AEA">
            <w:pPr>
              <w:pStyle w:val="Default"/>
              <w:jc w:val="both"/>
              <w:rPr>
                <w:rFonts w:ascii="Lato" w:hAnsi="Lato" w:cs="Lato"/>
                <w:color w:val="auto"/>
                <w:sz w:val="20"/>
                <w:szCs w:val="20"/>
              </w:rPr>
            </w:pPr>
            <w:r w:rsidRPr="008C22E4">
              <w:rPr>
                <w:rFonts w:ascii="Lato" w:hAnsi="Lato" w:cs="Lato"/>
                <w:color w:val="auto"/>
                <w:sz w:val="20"/>
                <w:szCs w:val="20"/>
              </w:rPr>
              <w:t xml:space="preserve">3.3.5: Identify, document and disseminate good practices emerging from the implementation of the project in all aspects </w:t>
            </w:r>
          </w:p>
        </w:tc>
      </w:tr>
    </w:tbl>
    <w:p w14:paraId="36901075" w14:textId="741351B7" w:rsidR="005F41D1" w:rsidRPr="00703F3A" w:rsidRDefault="005F41D1" w:rsidP="00360B2D">
      <w:pPr>
        <w:pStyle w:val="Heading2"/>
        <w:rPr>
          <w:color w:val="8064A2" w:themeColor="accent4"/>
        </w:rPr>
      </w:pPr>
      <w:bookmarkStart w:id="42" w:name="_Toc101393079"/>
      <w:bookmarkStart w:id="43" w:name="_Toc102123373"/>
      <w:r w:rsidRPr="00360B2D">
        <w:rPr>
          <w:color w:val="8064A2" w:themeColor="accent4"/>
        </w:rPr>
        <w:t>Methodology</w:t>
      </w:r>
      <w:bookmarkEnd w:id="42"/>
      <w:bookmarkEnd w:id="43"/>
      <w:r w:rsidRPr="00360B2D">
        <w:rPr>
          <w:color w:val="8064A2" w:themeColor="accent4"/>
        </w:rPr>
        <w:t xml:space="preserve"> </w:t>
      </w:r>
    </w:p>
    <w:p w14:paraId="4FD42382" w14:textId="77777777" w:rsidR="00C82C37" w:rsidRPr="00703F3A" w:rsidRDefault="005F41D1" w:rsidP="00703F3A">
      <w:pPr>
        <w:pStyle w:val="Heading3"/>
        <w:rPr>
          <w:rStyle w:val="IntenseEmphasis"/>
          <w:color w:val="8064A2" w:themeColor="accent4"/>
        </w:rPr>
      </w:pPr>
      <w:bookmarkStart w:id="44" w:name="_Toc101393080"/>
      <w:bookmarkStart w:id="45" w:name="_Toc102123374"/>
      <w:r w:rsidRPr="000D4B62">
        <w:rPr>
          <w:rStyle w:val="IntenseEmphasis"/>
          <w:iCs w:val="0"/>
          <w:color w:val="8064A2" w:themeColor="accent4"/>
        </w:rPr>
        <w:t>Evaluation criteria and elaboration of key questions</w:t>
      </w:r>
      <w:bookmarkEnd w:id="44"/>
      <w:bookmarkEnd w:id="45"/>
      <w:r w:rsidRPr="000D4B62">
        <w:rPr>
          <w:rStyle w:val="IntenseEmphasis"/>
          <w:iCs w:val="0"/>
          <w:color w:val="8064A2" w:themeColor="accent4"/>
        </w:rPr>
        <w:t xml:space="preserve"> </w:t>
      </w:r>
    </w:p>
    <w:p w14:paraId="10B129EE" w14:textId="080DA481" w:rsidR="009F5CAD" w:rsidRDefault="00CA299F">
      <w:pPr>
        <w:autoSpaceDE w:val="0"/>
        <w:autoSpaceDN w:val="0"/>
        <w:adjustRightInd w:val="0"/>
      </w:pPr>
      <w:r w:rsidRPr="008C22E4">
        <w:t xml:space="preserve">The evaluation Terms of Reference (ToR) proposed </w:t>
      </w:r>
      <w:r w:rsidR="009F5CAD">
        <w:t>that the evaluation is carried out on</w:t>
      </w:r>
      <w:r>
        <w:t xml:space="preserve"> the basis of </w:t>
      </w:r>
      <w:r w:rsidR="00475AE3">
        <w:t>five</w:t>
      </w:r>
      <w:r w:rsidRPr="008C22E4">
        <w:t xml:space="preserve"> evaluation</w:t>
      </w:r>
      <w:r>
        <w:t xml:space="preserve"> criteria </w:t>
      </w:r>
      <w:r w:rsidR="00475AE3">
        <w:t>established by</w:t>
      </w:r>
      <w:r>
        <w:t xml:space="preserve"> the </w:t>
      </w:r>
      <w:r w:rsidRPr="00CA299F">
        <w:t>Development Assistance Committee of the Organisation for Economic Co-operation and Development</w:t>
      </w:r>
      <w:r w:rsidRPr="000D4B62">
        <w:t xml:space="preserve"> </w:t>
      </w:r>
      <w:r>
        <w:t>(</w:t>
      </w:r>
      <w:r w:rsidRPr="008C22E4">
        <w:t>OECD/DAC</w:t>
      </w:r>
      <w:r>
        <w:t>)</w:t>
      </w:r>
      <w:r w:rsidR="009F5CAD">
        <w:t xml:space="preserve">: </w:t>
      </w:r>
      <w:r w:rsidR="003B5E22" w:rsidRPr="009F5CAD">
        <w:t>r</w:t>
      </w:r>
      <w:r w:rsidR="00C82C37" w:rsidRPr="009F5CAD">
        <w:t xml:space="preserve">elevance, </w:t>
      </w:r>
      <w:r w:rsidR="003B5E22" w:rsidRPr="009F5CAD">
        <w:t>c</w:t>
      </w:r>
      <w:r w:rsidR="00C82C37" w:rsidRPr="009F5CAD">
        <w:t xml:space="preserve">oherence, </w:t>
      </w:r>
      <w:r w:rsidR="003B5E22" w:rsidRPr="009F5CAD">
        <w:t>e</w:t>
      </w:r>
      <w:r w:rsidR="00C82C37" w:rsidRPr="009F5CAD">
        <w:t xml:space="preserve">ffectiveness, </w:t>
      </w:r>
      <w:r w:rsidR="003B5E22" w:rsidRPr="009F5CAD">
        <w:t>e</w:t>
      </w:r>
      <w:r w:rsidR="00C82C37" w:rsidRPr="009F5CAD">
        <w:t>fficie</w:t>
      </w:r>
      <w:r w:rsidR="00150BAD" w:rsidRPr="009F5CAD">
        <w:t xml:space="preserve">ncy </w:t>
      </w:r>
      <w:r w:rsidR="00C82C37" w:rsidRPr="009F5CAD">
        <w:t xml:space="preserve">and </w:t>
      </w:r>
      <w:r w:rsidR="003B5E22" w:rsidRPr="009F5CAD">
        <w:t>s</w:t>
      </w:r>
      <w:r w:rsidR="00C82C37" w:rsidRPr="009F5CAD">
        <w:t xml:space="preserve">ustainability, as well as a specific criterion </w:t>
      </w:r>
      <w:r w:rsidR="007E1F13" w:rsidRPr="009F5CAD">
        <w:t>on human rights and gender equality.</w:t>
      </w:r>
      <w:r w:rsidR="00AD5FF1" w:rsidRPr="009F5CAD">
        <w:t xml:space="preserve"> </w:t>
      </w:r>
    </w:p>
    <w:p w14:paraId="4B577A51" w14:textId="77777777" w:rsidR="009F5CAD" w:rsidRDefault="009F5CAD">
      <w:pPr>
        <w:autoSpaceDE w:val="0"/>
        <w:autoSpaceDN w:val="0"/>
        <w:adjustRightInd w:val="0"/>
      </w:pPr>
    </w:p>
    <w:p w14:paraId="1E93F538" w14:textId="1145B523" w:rsidR="007E1F13" w:rsidRPr="00703F3A" w:rsidRDefault="00B15CA2">
      <w:pPr>
        <w:autoSpaceDE w:val="0"/>
        <w:autoSpaceDN w:val="0"/>
        <w:adjustRightInd w:val="0"/>
        <w:rPr>
          <w:i/>
        </w:rPr>
      </w:pPr>
      <w:r w:rsidRPr="009F5CAD">
        <w:t>The following table presents</w:t>
      </w:r>
      <w:r w:rsidR="00FA646B" w:rsidRPr="009F5CAD">
        <w:t xml:space="preserve"> a synthesis of the main guiding questions for the OECD-DAC and for the UN Women Independent Evaluation Office (IEO) as related to the </w:t>
      </w:r>
      <w:r w:rsidR="00F44758">
        <w:t xml:space="preserve">six </w:t>
      </w:r>
      <w:r w:rsidR="00FA646B" w:rsidRPr="009F5CAD">
        <w:t>key evaluation criteria:</w:t>
      </w:r>
    </w:p>
    <w:p w14:paraId="62142EE9" w14:textId="510A3620" w:rsidR="007E1F13" w:rsidRDefault="007E1F13" w:rsidP="00E4533B">
      <w:pPr>
        <w:pStyle w:val="Stile2"/>
        <w:spacing w:line="276" w:lineRule="auto"/>
        <w:rPr>
          <w:i w:val="0"/>
          <w:color w:val="auto"/>
          <w:sz w:val="22"/>
          <w:szCs w:val="22"/>
        </w:rPr>
      </w:pPr>
    </w:p>
    <w:p w14:paraId="0FCB3ED2" w14:textId="130CABD9" w:rsidR="00F827CD" w:rsidRPr="00703F3A" w:rsidRDefault="00F827CD" w:rsidP="00E4533B">
      <w:pPr>
        <w:pStyle w:val="Stile2"/>
        <w:spacing w:line="276" w:lineRule="auto"/>
        <w:rPr>
          <w:color w:val="auto"/>
          <w:sz w:val="20"/>
        </w:rPr>
      </w:pPr>
      <w:r w:rsidRPr="00360B2D">
        <w:rPr>
          <w:color w:val="auto"/>
          <w:sz w:val="20"/>
        </w:rPr>
        <w:t>Table 3: Criteria and guiding questions</w:t>
      </w:r>
    </w:p>
    <w:tbl>
      <w:tblPr>
        <w:tblStyle w:val="TableGrid"/>
        <w:tblW w:w="0" w:type="auto"/>
        <w:tblLook w:val="04A0" w:firstRow="1" w:lastRow="0" w:firstColumn="1" w:lastColumn="0" w:noHBand="0" w:noVBand="1"/>
      </w:tblPr>
      <w:tblGrid>
        <w:gridCol w:w="1410"/>
        <w:gridCol w:w="2596"/>
        <w:gridCol w:w="2832"/>
        <w:gridCol w:w="2178"/>
      </w:tblGrid>
      <w:tr w:rsidR="00300D65" w:rsidRPr="00300D65" w14:paraId="75A18FA6" w14:textId="6D6F1A85" w:rsidTr="00300D65">
        <w:tc>
          <w:tcPr>
            <w:tcW w:w="1410" w:type="dxa"/>
          </w:tcPr>
          <w:p w14:paraId="632E5E4F" w14:textId="35EA4CBE" w:rsidR="00300D65" w:rsidRPr="00300D65" w:rsidRDefault="00300D65" w:rsidP="00E4533B">
            <w:pPr>
              <w:pStyle w:val="Stile2"/>
              <w:spacing w:line="276" w:lineRule="auto"/>
              <w:rPr>
                <w:b/>
                <w:i w:val="0"/>
                <w:color w:val="auto"/>
                <w:sz w:val="20"/>
                <w:szCs w:val="20"/>
              </w:rPr>
            </w:pPr>
            <w:r w:rsidRPr="00300D65">
              <w:rPr>
                <w:b/>
                <w:i w:val="0"/>
                <w:color w:val="auto"/>
                <w:sz w:val="20"/>
                <w:szCs w:val="20"/>
              </w:rPr>
              <w:t>Criteria</w:t>
            </w:r>
          </w:p>
        </w:tc>
        <w:tc>
          <w:tcPr>
            <w:tcW w:w="2596" w:type="dxa"/>
          </w:tcPr>
          <w:p w14:paraId="04E4FB42" w14:textId="539D5B30" w:rsidR="00300D65" w:rsidRPr="00300D65" w:rsidRDefault="00300D65" w:rsidP="00E4533B">
            <w:pPr>
              <w:pStyle w:val="Stile2"/>
              <w:spacing w:line="276" w:lineRule="auto"/>
              <w:rPr>
                <w:b/>
                <w:i w:val="0"/>
                <w:color w:val="auto"/>
                <w:sz w:val="20"/>
                <w:szCs w:val="20"/>
              </w:rPr>
            </w:pPr>
            <w:r w:rsidRPr="00300D65">
              <w:rPr>
                <w:b/>
                <w:i w:val="0"/>
                <w:color w:val="auto"/>
                <w:sz w:val="20"/>
                <w:szCs w:val="20"/>
              </w:rPr>
              <w:t>OECD-DAC guiding questions</w:t>
            </w:r>
          </w:p>
        </w:tc>
        <w:tc>
          <w:tcPr>
            <w:tcW w:w="2832" w:type="dxa"/>
          </w:tcPr>
          <w:p w14:paraId="5F87BE6F" w14:textId="4D49EEE0" w:rsidR="00300D65" w:rsidRPr="00300D65" w:rsidRDefault="00300D65">
            <w:pPr>
              <w:pStyle w:val="Stile2"/>
              <w:spacing w:line="276" w:lineRule="auto"/>
              <w:rPr>
                <w:b/>
                <w:i w:val="0"/>
                <w:color w:val="auto"/>
                <w:sz w:val="20"/>
                <w:szCs w:val="20"/>
              </w:rPr>
            </w:pPr>
            <w:r w:rsidRPr="00300D65">
              <w:rPr>
                <w:b/>
                <w:i w:val="0"/>
                <w:color w:val="auto"/>
                <w:sz w:val="20"/>
                <w:szCs w:val="20"/>
              </w:rPr>
              <w:t>UN Women IEO guiding questions</w:t>
            </w:r>
          </w:p>
        </w:tc>
        <w:tc>
          <w:tcPr>
            <w:tcW w:w="2178" w:type="dxa"/>
          </w:tcPr>
          <w:p w14:paraId="5A595A99" w14:textId="4EB7B975" w:rsidR="00300D65" w:rsidRPr="00300D65" w:rsidRDefault="00300D65">
            <w:pPr>
              <w:pStyle w:val="Stile2"/>
              <w:spacing w:line="276" w:lineRule="auto"/>
              <w:rPr>
                <w:b/>
                <w:i w:val="0"/>
                <w:color w:val="auto"/>
                <w:sz w:val="20"/>
                <w:szCs w:val="20"/>
              </w:rPr>
            </w:pPr>
            <w:r w:rsidRPr="00300D65">
              <w:rPr>
                <w:b/>
                <w:i w:val="0"/>
                <w:color w:val="auto"/>
                <w:sz w:val="20"/>
                <w:szCs w:val="20"/>
              </w:rPr>
              <w:t>ToC-related questions</w:t>
            </w:r>
          </w:p>
        </w:tc>
      </w:tr>
      <w:tr w:rsidR="00300D65" w:rsidRPr="00300D65" w14:paraId="7472BB2F" w14:textId="30F58A35" w:rsidTr="00300D65">
        <w:tc>
          <w:tcPr>
            <w:tcW w:w="1410" w:type="dxa"/>
          </w:tcPr>
          <w:p w14:paraId="5210BFA6" w14:textId="684499F4" w:rsidR="00300D65" w:rsidRPr="00300D65" w:rsidRDefault="00300D65" w:rsidP="00E4533B">
            <w:pPr>
              <w:pStyle w:val="Stile2"/>
              <w:spacing w:line="276" w:lineRule="auto"/>
              <w:rPr>
                <w:i w:val="0"/>
                <w:color w:val="auto"/>
                <w:sz w:val="20"/>
                <w:szCs w:val="20"/>
              </w:rPr>
            </w:pPr>
            <w:r w:rsidRPr="00300D65">
              <w:rPr>
                <w:i w:val="0"/>
                <w:color w:val="auto"/>
                <w:sz w:val="20"/>
                <w:szCs w:val="20"/>
              </w:rPr>
              <w:t>Relevance</w:t>
            </w:r>
          </w:p>
        </w:tc>
        <w:tc>
          <w:tcPr>
            <w:tcW w:w="2596" w:type="dxa"/>
          </w:tcPr>
          <w:p w14:paraId="67953651" w14:textId="4E0EA83F" w:rsidR="00300D65" w:rsidRPr="00300D65" w:rsidRDefault="00300D65" w:rsidP="00E4533B">
            <w:pPr>
              <w:pStyle w:val="Stile2"/>
              <w:spacing w:line="276" w:lineRule="auto"/>
              <w:rPr>
                <w:i w:val="0"/>
                <w:color w:val="auto"/>
                <w:sz w:val="20"/>
                <w:szCs w:val="20"/>
              </w:rPr>
            </w:pPr>
            <w:r w:rsidRPr="00300D65">
              <w:rPr>
                <w:i w:val="0"/>
                <w:color w:val="auto"/>
                <w:sz w:val="20"/>
                <w:szCs w:val="20"/>
              </w:rPr>
              <w:t>Is the intervention doing the right thing?</w:t>
            </w:r>
          </w:p>
        </w:tc>
        <w:tc>
          <w:tcPr>
            <w:tcW w:w="2832" w:type="dxa"/>
          </w:tcPr>
          <w:p w14:paraId="6251BAA8" w14:textId="47A09058" w:rsidR="00300D65" w:rsidRPr="00300D65" w:rsidRDefault="00300D65">
            <w:pPr>
              <w:pStyle w:val="Stile2"/>
              <w:spacing w:line="276" w:lineRule="auto"/>
              <w:rPr>
                <w:i w:val="0"/>
                <w:color w:val="auto"/>
                <w:sz w:val="20"/>
                <w:szCs w:val="20"/>
              </w:rPr>
            </w:pPr>
            <w:r w:rsidRPr="00300D65">
              <w:rPr>
                <w:i w:val="0"/>
                <w:color w:val="auto"/>
                <w:sz w:val="20"/>
                <w:szCs w:val="20"/>
              </w:rPr>
              <w:t xml:space="preserve">Is UN Women contribution to the intervention relevant at national level? </w:t>
            </w:r>
          </w:p>
        </w:tc>
        <w:tc>
          <w:tcPr>
            <w:tcW w:w="2178" w:type="dxa"/>
          </w:tcPr>
          <w:p w14:paraId="14733949" w14:textId="77777777" w:rsidR="00300D65" w:rsidRPr="00300D65" w:rsidRDefault="00300D65" w:rsidP="00300D65">
            <w:pPr>
              <w:pStyle w:val="Stile2"/>
              <w:spacing w:line="276" w:lineRule="auto"/>
              <w:rPr>
                <w:i w:val="0"/>
                <w:color w:val="auto"/>
                <w:sz w:val="20"/>
                <w:szCs w:val="20"/>
              </w:rPr>
            </w:pPr>
            <w:r w:rsidRPr="00300D65">
              <w:rPr>
                <w:i w:val="0"/>
                <w:color w:val="auto"/>
                <w:sz w:val="20"/>
                <w:szCs w:val="20"/>
              </w:rPr>
              <w:t>To what extent has the project contributed to create a facilitating environment for the implementation of WPS commitment at the different levels and for different institutions and organizations?</w:t>
            </w:r>
          </w:p>
          <w:p w14:paraId="56C3D8F0" w14:textId="77777777" w:rsidR="00300D65" w:rsidRPr="00300D65" w:rsidRDefault="00300D65">
            <w:pPr>
              <w:pStyle w:val="Stile2"/>
              <w:spacing w:line="276" w:lineRule="auto"/>
              <w:rPr>
                <w:i w:val="0"/>
                <w:color w:val="auto"/>
                <w:sz w:val="20"/>
                <w:szCs w:val="20"/>
              </w:rPr>
            </w:pPr>
          </w:p>
        </w:tc>
      </w:tr>
      <w:tr w:rsidR="00300D65" w:rsidRPr="00300D65" w14:paraId="1C8904A1" w14:textId="3266462E" w:rsidTr="00300D65">
        <w:tc>
          <w:tcPr>
            <w:tcW w:w="1410" w:type="dxa"/>
          </w:tcPr>
          <w:p w14:paraId="7083F973" w14:textId="59A1A4E4" w:rsidR="00300D65" w:rsidRPr="00300D65" w:rsidRDefault="00300D65" w:rsidP="00E4533B">
            <w:pPr>
              <w:pStyle w:val="Stile2"/>
              <w:spacing w:line="276" w:lineRule="auto"/>
              <w:rPr>
                <w:i w:val="0"/>
                <w:color w:val="auto"/>
                <w:sz w:val="20"/>
                <w:szCs w:val="20"/>
              </w:rPr>
            </w:pPr>
            <w:r w:rsidRPr="00300D65">
              <w:rPr>
                <w:i w:val="0"/>
                <w:color w:val="auto"/>
                <w:sz w:val="20"/>
                <w:szCs w:val="20"/>
              </w:rPr>
              <w:t>Coherence</w:t>
            </w:r>
          </w:p>
        </w:tc>
        <w:tc>
          <w:tcPr>
            <w:tcW w:w="2596" w:type="dxa"/>
          </w:tcPr>
          <w:p w14:paraId="1205A8E4" w14:textId="19A9FF99" w:rsidR="00300D65" w:rsidRPr="00300D65" w:rsidRDefault="00300D65" w:rsidP="00E4533B">
            <w:pPr>
              <w:pStyle w:val="Stile2"/>
              <w:spacing w:line="276" w:lineRule="auto"/>
              <w:rPr>
                <w:i w:val="0"/>
                <w:color w:val="auto"/>
                <w:sz w:val="20"/>
                <w:szCs w:val="20"/>
              </w:rPr>
            </w:pPr>
            <w:r w:rsidRPr="00300D65">
              <w:rPr>
                <w:i w:val="0"/>
                <w:color w:val="auto"/>
                <w:sz w:val="20"/>
                <w:szCs w:val="20"/>
              </w:rPr>
              <w:t>How well does the intervention fit?</w:t>
            </w:r>
          </w:p>
        </w:tc>
        <w:tc>
          <w:tcPr>
            <w:tcW w:w="2832" w:type="dxa"/>
          </w:tcPr>
          <w:p w14:paraId="7E2CECE5" w14:textId="74A62189" w:rsidR="00300D65" w:rsidRPr="00300D65" w:rsidRDefault="00300D65">
            <w:pPr>
              <w:pStyle w:val="Stile2"/>
              <w:spacing w:line="276" w:lineRule="auto"/>
              <w:rPr>
                <w:i w:val="0"/>
                <w:color w:val="auto"/>
                <w:sz w:val="20"/>
                <w:szCs w:val="20"/>
              </w:rPr>
            </w:pPr>
            <w:r w:rsidRPr="00300D65">
              <w:rPr>
                <w:i w:val="0"/>
                <w:color w:val="auto"/>
                <w:sz w:val="20"/>
                <w:szCs w:val="20"/>
              </w:rPr>
              <w:t>Is the intervention aligned with international agreements and conventions on gender equality and women’s empowerment?</w:t>
            </w:r>
          </w:p>
        </w:tc>
        <w:tc>
          <w:tcPr>
            <w:tcW w:w="2178" w:type="dxa"/>
          </w:tcPr>
          <w:p w14:paraId="189F2822" w14:textId="77777777" w:rsidR="00300D65" w:rsidRPr="00300D65" w:rsidRDefault="00300D65">
            <w:pPr>
              <w:pStyle w:val="Stile2"/>
              <w:spacing w:line="276" w:lineRule="auto"/>
              <w:rPr>
                <w:i w:val="0"/>
                <w:color w:val="auto"/>
                <w:sz w:val="20"/>
                <w:szCs w:val="20"/>
              </w:rPr>
            </w:pPr>
          </w:p>
        </w:tc>
      </w:tr>
      <w:tr w:rsidR="00300D65" w:rsidRPr="00300D65" w14:paraId="66D21376" w14:textId="2CD35687" w:rsidTr="00300D65">
        <w:tc>
          <w:tcPr>
            <w:tcW w:w="1410" w:type="dxa"/>
          </w:tcPr>
          <w:p w14:paraId="4F835CA5" w14:textId="58BFA1CA" w:rsidR="00300D65" w:rsidRPr="00300D65" w:rsidRDefault="00300D65" w:rsidP="00E4533B">
            <w:pPr>
              <w:pStyle w:val="Stile2"/>
              <w:spacing w:line="276" w:lineRule="auto"/>
              <w:rPr>
                <w:i w:val="0"/>
                <w:color w:val="auto"/>
                <w:sz w:val="20"/>
                <w:szCs w:val="20"/>
              </w:rPr>
            </w:pPr>
            <w:r w:rsidRPr="00300D65">
              <w:rPr>
                <w:i w:val="0"/>
                <w:color w:val="auto"/>
                <w:sz w:val="20"/>
                <w:szCs w:val="20"/>
              </w:rPr>
              <w:t>Effectiveness</w:t>
            </w:r>
          </w:p>
        </w:tc>
        <w:tc>
          <w:tcPr>
            <w:tcW w:w="2596" w:type="dxa"/>
          </w:tcPr>
          <w:p w14:paraId="7D85FCB4" w14:textId="390A3126" w:rsidR="00300D65" w:rsidRPr="00300D65" w:rsidRDefault="00300D65" w:rsidP="00E4533B">
            <w:pPr>
              <w:pStyle w:val="Stile2"/>
              <w:spacing w:line="276" w:lineRule="auto"/>
              <w:rPr>
                <w:i w:val="0"/>
                <w:color w:val="auto"/>
                <w:sz w:val="20"/>
                <w:szCs w:val="20"/>
              </w:rPr>
            </w:pPr>
            <w:r w:rsidRPr="00300D65">
              <w:rPr>
                <w:i w:val="0"/>
                <w:color w:val="auto"/>
                <w:sz w:val="20"/>
                <w:szCs w:val="20"/>
              </w:rPr>
              <w:t>Is the intervention achieving its objectives?</w:t>
            </w:r>
          </w:p>
        </w:tc>
        <w:tc>
          <w:tcPr>
            <w:tcW w:w="2832" w:type="dxa"/>
            <w:vMerge w:val="restart"/>
          </w:tcPr>
          <w:p w14:paraId="183C92A2" w14:textId="53534C8E" w:rsidR="00300D65" w:rsidRPr="00300D65" w:rsidRDefault="00300D65">
            <w:pPr>
              <w:pStyle w:val="Stile2"/>
              <w:spacing w:line="276" w:lineRule="auto"/>
              <w:rPr>
                <w:i w:val="0"/>
                <w:color w:val="auto"/>
                <w:sz w:val="20"/>
                <w:szCs w:val="20"/>
              </w:rPr>
            </w:pPr>
            <w:r w:rsidRPr="00300D65">
              <w:rPr>
                <w:i w:val="0"/>
                <w:color w:val="auto"/>
                <w:sz w:val="20"/>
                <w:szCs w:val="20"/>
              </w:rPr>
              <w:t>Is the intervention effective and efficient in progressing towards the achievement of gender equality and women’s empowerment results as defined in the theory of change?</w:t>
            </w:r>
          </w:p>
        </w:tc>
        <w:tc>
          <w:tcPr>
            <w:tcW w:w="2178" w:type="dxa"/>
          </w:tcPr>
          <w:p w14:paraId="29E5B91A" w14:textId="77777777" w:rsidR="00300D65" w:rsidRPr="00300D65" w:rsidRDefault="00300D65" w:rsidP="00300D65">
            <w:pPr>
              <w:pStyle w:val="Stile2"/>
              <w:spacing w:line="276" w:lineRule="auto"/>
              <w:rPr>
                <w:i w:val="0"/>
                <w:color w:val="auto"/>
                <w:sz w:val="20"/>
                <w:szCs w:val="20"/>
              </w:rPr>
            </w:pPr>
            <w:r w:rsidRPr="00300D65">
              <w:rPr>
                <w:i w:val="0"/>
                <w:color w:val="auto"/>
                <w:sz w:val="20"/>
                <w:szCs w:val="20"/>
              </w:rPr>
              <w:t>Are the enhanced protection, health and psychosocial and legal services provided by government and civil society organizations adequately addressing women’s and girls’ needs for safety, physical and mental health and security?</w:t>
            </w:r>
          </w:p>
          <w:p w14:paraId="42AB3908" w14:textId="77777777" w:rsidR="00300D65" w:rsidRPr="00300D65" w:rsidRDefault="00300D65">
            <w:pPr>
              <w:pStyle w:val="Stile2"/>
              <w:spacing w:line="276" w:lineRule="auto"/>
              <w:rPr>
                <w:i w:val="0"/>
                <w:color w:val="auto"/>
                <w:sz w:val="20"/>
                <w:szCs w:val="20"/>
              </w:rPr>
            </w:pPr>
          </w:p>
        </w:tc>
      </w:tr>
      <w:tr w:rsidR="00300D65" w:rsidRPr="00300D65" w14:paraId="60F193D0" w14:textId="3DB7C664" w:rsidTr="00300D65">
        <w:tc>
          <w:tcPr>
            <w:tcW w:w="1410" w:type="dxa"/>
          </w:tcPr>
          <w:p w14:paraId="24418211" w14:textId="19BC8F97" w:rsidR="00300D65" w:rsidRPr="00300D65" w:rsidRDefault="00300D65" w:rsidP="00E4533B">
            <w:pPr>
              <w:pStyle w:val="Stile2"/>
              <w:spacing w:line="276" w:lineRule="auto"/>
              <w:rPr>
                <w:i w:val="0"/>
                <w:color w:val="auto"/>
                <w:sz w:val="20"/>
                <w:szCs w:val="20"/>
              </w:rPr>
            </w:pPr>
            <w:r w:rsidRPr="00300D65">
              <w:rPr>
                <w:i w:val="0"/>
                <w:color w:val="auto"/>
                <w:sz w:val="20"/>
                <w:szCs w:val="20"/>
              </w:rPr>
              <w:t>Efficiency</w:t>
            </w:r>
          </w:p>
        </w:tc>
        <w:tc>
          <w:tcPr>
            <w:tcW w:w="2596" w:type="dxa"/>
          </w:tcPr>
          <w:p w14:paraId="002784BF" w14:textId="106F490A" w:rsidR="00300D65" w:rsidRPr="00300D65" w:rsidRDefault="00300D65" w:rsidP="00E4533B">
            <w:pPr>
              <w:pStyle w:val="Stile2"/>
              <w:spacing w:line="276" w:lineRule="auto"/>
              <w:rPr>
                <w:i w:val="0"/>
                <w:color w:val="auto"/>
                <w:sz w:val="20"/>
                <w:szCs w:val="20"/>
              </w:rPr>
            </w:pPr>
            <w:r w:rsidRPr="00300D65">
              <w:rPr>
                <w:i w:val="0"/>
                <w:color w:val="auto"/>
                <w:sz w:val="20"/>
                <w:szCs w:val="20"/>
              </w:rPr>
              <w:t>How well are resources being used?</w:t>
            </w:r>
          </w:p>
        </w:tc>
        <w:tc>
          <w:tcPr>
            <w:tcW w:w="2832" w:type="dxa"/>
            <w:vMerge/>
          </w:tcPr>
          <w:p w14:paraId="071C3A34" w14:textId="77777777" w:rsidR="00300D65" w:rsidRPr="00300D65" w:rsidRDefault="00300D65" w:rsidP="00E4533B">
            <w:pPr>
              <w:pStyle w:val="Stile2"/>
              <w:spacing w:line="276" w:lineRule="auto"/>
              <w:rPr>
                <w:i w:val="0"/>
                <w:color w:val="auto"/>
                <w:sz w:val="20"/>
                <w:szCs w:val="20"/>
              </w:rPr>
            </w:pPr>
          </w:p>
        </w:tc>
        <w:tc>
          <w:tcPr>
            <w:tcW w:w="2178" w:type="dxa"/>
          </w:tcPr>
          <w:p w14:paraId="06D4D78C" w14:textId="773C0266" w:rsidR="00300D65" w:rsidRPr="00300D65" w:rsidRDefault="00300D65" w:rsidP="00300D65">
            <w:pPr>
              <w:pStyle w:val="Stile2"/>
              <w:spacing w:line="276" w:lineRule="auto"/>
              <w:rPr>
                <w:i w:val="0"/>
                <w:color w:val="auto"/>
                <w:sz w:val="20"/>
                <w:szCs w:val="20"/>
              </w:rPr>
            </w:pPr>
            <w:r w:rsidRPr="00300D65">
              <w:rPr>
                <w:i w:val="0"/>
                <w:color w:val="auto"/>
                <w:sz w:val="20"/>
                <w:szCs w:val="20"/>
              </w:rPr>
              <w:t xml:space="preserve">Has the project effectively </w:t>
            </w:r>
            <w:r w:rsidR="00386427">
              <w:rPr>
                <w:i w:val="0"/>
                <w:color w:val="auto"/>
                <w:sz w:val="20"/>
                <w:szCs w:val="20"/>
              </w:rPr>
              <w:t xml:space="preserve">contributed </w:t>
            </w:r>
            <w:r w:rsidRPr="00300D65">
              <w:rPr>
                <w:i w:val="0"/>
                <w:color w:val="auto"/>
                <w:sz w:val="20"/>
                <w:szCs w:val="20"/>
              </w:rPr>
              <w:t>to the socio-economic recovery of women in contexts affected by conflict and cyclone IDAI?</w:t>
            </w:r>
          </w:p>
          <w:p w14:paraId="4E42C60A" w14:textId="77777777" w:rsidR="00300D65" w:rsidRPr="00300D65" w:rsidRDefault="00300D65" w:rsidP="00E4533B">
            <w:pPr>
              <w:pStyle w:val="Stile2"/>
              <w:spacing w:line="276" w:lineRule="auto"/>
              <w:rPr>
                <w:i w:val="0"/>
                <w:color w:val="auto"/>
                <w:sz w:val="20"/>
                <w:szCs w:val="20"/>
              </w:rPr>
            </w:pPr>
          </w:p>
        </w:tc>
      </w:tr>
      <w:tr w:rsidR="00300D65" w:rsidRPr="00300D65" w14:paraId="31BFE59D" w14:textId="72B4540F" w:rsidTr="00300D65">
        <w:tc>
          <w:tcPr>
            <w:tcW w:w="1410" w:type="dxa"/>
          </w:tcPr>
          <w:p w14:paraId="2EC08040" w14:textId="07F37266" w:rsidR="00300D65" w:rsidRPr="00300D65" w:rsidRDefault="00300D65" w:rsidP="00E4533B">
            <w:pPr>
              <w:pStyle w:val="Stile2"/>
              <w:spacing w:line="276" w:lineRule="auto"/>
              <w:rPr>
                <w:i w:val="0"/>
                <w:color w:val="auto"/>
                <w:sz w:val="20"/>
                <w:szCs w:val="20"/>
              </w:rPr>
            </w:pPr>
            <w:r w:rsidRPr="00300D65">
              <w:rPr>
                <w:i w:val="0"/>
                <w:color w:val="auto"/>
                <w:sz w:val="20"/>
                <w:szCs w:val="20"/>
              </w:rPr>
              <w:t>Sustainability</w:t>
            </w:r>
          </w:p>
        </w:tc>
        <w:tc>
          <w:tcPr>
            <w:tcW w:w="2596" w:type="dxa"/>
          </w:tcPr>
          <w:p w14:paraId="2A04DECF" w14:textId="50C31506" w:rsidR="00300D65" w:rsidRPr="00300D65" w:rsidRDefault="00300D65" w:rsidP="00E4533B">
            <w:pPr>
              <w:pStyle w:val="Stile2"/>
              <w:spacing w:line="276" w:lineRule="auto"/>
              <w:rPr>
                <w:i w:val="0"/>
                <w:color w:val="auto"/>
                <w:sz w:val="20"/>
                <w:szCs w:val="20"/>
              </w:rPr>
            </w:pPr>
            <w:r w:rsidRPr="00300D65">
              <w:rPr>
                <w:i w:val="0"/>
                <w:color w:val="auto"/>
                <w:sz w:val="20"/>
                <w:szCs w:val="20"/>
              </w:rPr>
              <w:t>Will the benefits last?</w:t>
            </w:r>
          </w:p>
        </w:tc>
        <w:tc>
          <w:tcPr>
            <w:tcW w:w="2832" w:type="dxa"/>
          </w:tcPr>
          <w:p w14:paraId="17E47096" w14:textId="584DE9D8" w:rsidR="00300D65" w:rsidRPr="00300D65" w:rsidRDefault="00300D65">
            <w:pPr>
              <w:pStyle w:val="Stile2"/>
              <w:spacing w:line="276" w:lineRule="auto"/>
              <w:rPr>
                <w:i w:val="0"/>
                <w:color w:val="auto"/>
                <w:sz w:val="20"/>
                <w:szCs w:val="20"/>
              </w:rPr>
            </w:pPr>
            <w:r w:rsidRPr="00300D65">
              <w:rPr>
                <w:i w:val="0"/>
                <w:color w:val="auto"/>
                <w:sz w:val="20"/>
                <w:szCs w:val="20"/>
              </w:rPr>
              <w:t>Is the intervention achieving sustained gender equality and women’s empowerment?</w:t>
            </w:r>
          </w:p>
        </w:tc>
        <w:tc>
          <w:tcPr>
            <w:tcW w:w="2178" w:type="dxa"/>
          </w:tcPr>
          <w:p w14:paraId="0B09A8E8" w14:textId="77777777" w:rsidR="00300D65" w:rsidRPr="00300D65" w:rsidRDefault="00300D65">
            <w:pPr>
              <w:pStyle w:val="Stile2"/>
              <w:spacing w:line="276" w:lineRule="auto"/>
              <w:rPr>
                <w:i w:val="0"/>
                <w:color w:val="auto"/>
                <w:sz w:val="20"/>
                <w:szCs w:val="20"/>
              </w:rPr>
            </w:pPr>
          </w:p>
        </w:tc>
      </w:tr>
      <w:tr w:rsidR="00300D65" w:rsidRPr="00300D65" w14:paraId="0F1D414A" w14:textId="0CA17DAA" w:rsidTr="00300D65">
        <w:tc>
          <w:tcPr>
            <w:tcW w:w="1410" w:type="dxa"/>
          </w:tcPr>
          <w:p w14:paraId="4BE9C222" w14:textId="3BDDD0F8" w:rsidR="00300D65" w:rsidRPr="00300D65" w:rsidRDefault="00300D65" w:rsidP="00E4533B">
            <w:pPr>
              <w:pStyle w:val="Stile2"/>
              <w:spacing w:line="276" w:lineRule="auto"/>
              <w:rPr>
                <w:i w:val="0"/>
                <w:color w:val="auto"/>
                <w:sz w:val="20"/>
                <w:szCs w:val="20"/>
              </w:rPr>
            </w:pPr>
            <w:r w:rsidRPr="00300D65">
              <w:rPr>
                <w:i w:val="0"/>
                <w:color w:val="auto"/>
                <w:sz w:val="20"/>
                <w:szCs w:val="20"/>
              </w:rPr>
              <w:t>Human rights and gender equality</w:t>
            </w:r>
          </w:p>
        </w:tc>
        <w:tc>
          <w:tcPr>
            <w:tcW w:w="2596" w:type="dxa"/>
          </w:tcPr>
          <w:p w14:paraId="61C96E49" w14:textId="44577277" w:rsidR="00300D65" w:rsidRPr="00300D65" w:rsidRDefault="00300D65" w:rsidP="00E4533B">
            <w:pPr>
              <w:pStyle w:val="Stile2"/>
              <w:spacing w:line="276" w:lineRule="auto"/>
              <w:rPr>
                <w:i w:val="0"/>
                <w:color w:val="auto"/>
                <w:sz w:val="20"/>
                <w:szCs w:val="20"/>
              </w:rPr>
            </w:pPr>
            <w:r w:rsidRPr="00300D65">
              <w:rPr>
                <w:i w:val="0"/>
                <w:color w:val="auto"/>
                <w:sz w:val="20"/>
                <w:szCs w:val="20"/>
              </w:rPr>
              <w:t>Is the intervention based on human rights principles?</w:t>
            </w:r>
          </w:p>
        </w:tc>
        <w:tc>
          <w:tcPr>
            <w:tcW w:w="2832" w:type="dxa"/>
          </w:tcPr>
          <w:p w14:paraId="0798E1DB" w14:textId="78ED0F2B" w:rsidR="00300D65" w:rsidRPr="00300D65" w:rsidRDefault="00300D65" w:rsidP="00E4533B">
            <w:pPr>
              <w:pStyle w:val="Stile2"/>
              <w:spacing w:line="276" w:lineRule="auto"/>
              <w:rPr>
                <w:i w:val="0"/>
                <w:color w:val="auto"/>
                <w:sz w:val="20"/>
                <w:szCs w:val="20"/>
              </w:rPr>
            </w:pPr>
            <w:r w:rsidRPr="00300D65">
              <w:rPr>
                <w:i w:val="0"/>
                <w:color w:val="auto"/>
                <w:sz w:val="20"/>
                <w:szCs w:val="20"/>
              </w:rPr>
              <w:t>How human rights approach and gender equality principles are integrated in implementation?</w:t>
            </w:r>
          </w:p>
        </w:tc>
        <w:tc>
          <w:tcPr>
            <w:tcW w:w="2178" w:type="dxa"/>
          </w:tcPr>
          <w:p w14:paraId="2A5E8AC5" w14:textId="39ABE833" w:rsidR="00300D65" w:rsidRPr="00300D65" w:rsidRDefault="00300D65" w:rsidP="00E4533B">
            <w:pPr>
              <w:pStyle w:val="Stile2"/>
              <w:spacing w:line="276" w:lineRule="auto"/>
              <w:rPr>
                <w:i w:val="0"/>
                <w:color w:val="auto"/>
                <w:sz w:val="20"/>
                <w:szCs w:val="20"/>
              </w:rPr>
            </w:pPr>
            <w:r w:rsidRPr="00300D65">
              <w:rPr>
                <w:i w:val="0"/>
                <w:color w:val="auto"/>
                <w:sz w:val="20"/>
                <w:szCs w:val="20"/>
              </w:rPr>
              <w:t>What is needed in order to ensure sustainability and consolidate the concrete adoption of WPS principles in post-conflict scenarios in Mozambique?</w:t>
            </w:r>
          </w:p>
        </w:tc>
      </w:tr>
    </w:tbl>
    <w:p w14:paraId="318C4D81" w14:textId="5AA8D7EF" w:rsidR="007E1F13" w:rsidRDefault="007E1F13" w:rsidP="007E1F13">
      <w:pPr>
        <w:pStyle w:val="Stile2"/>
        <w:spacing w:line="276" w:lineRule="auto"/>
        <w:rPr>
          <w:rFonts w:ascii="PINXM R+ The Sans Light" w:hAnsi="PINXM R+ The Sans Light" w:cs="PINXM R+ The Sans Light"/>
          <w:i w:val="0"/>
          <w:color w:val="000000"/>
          <w:sz w:val="19"/>
          <w:szCs w:val="19"/>
        </w:rPr>
      </w:pPr>
    </w:p>
    <w:p w14:paraId="445558B9" w14:textId="5234262A" w:rsidR="00CA299F" w:rsidRDefault="009F5CAD">
      <w:pPr>
        <w:pStyle w:val="Stile2"/>
        <w:spacing w:line="276" w:lineRule="auto"/>
        <w:rPr>
          <w:i w:val="0"/>
          <w:color w:val="auto"/>
          <w:sz w:val="22"/>
          <w:szCs w:val="22"/>
        </w:rPr>
      </w:pPr>
      <w:r>
        <w:rPr>
          <w:i w:val="0"/>
          <w:color w:val="auto"/>
          <w:sz w:val="22"/>
          <w:szCs w:val="22"/>
        </w:rPr>
        <w:t>The</w:t>
      </w:r>
      <w:r w:rsidR="00475AE3">
        <w:rPr>
          <w:i w:val="0"/>
          <w:color w:val="auto"/>
          <w:sz w:val="22"/>
          <w:szCs w:val="22"/>
        </w:rPr>
        <w:t xml:space="preserve">se criteria have been declined into twentytwo key evaluation questions (KEQ), that are included in the Evaluation Matrix in section III. The Evaluation matrix is the guiding </w:t>
      </w:r>
      <w:r w:rsidR="00697582">
        <w:rPr>
          <w:i w:val="0"/>
          <w:color w:val="auto"/>
          <w:sz w:val="22"/>
          <w:szCs w:val="22"/>
        </w:rPr>
        <w:t xml:space="preserve">evaluation </w:t>
      </w:r>
      <w:r w:rsidR="00475AE3">
        <w:rPr>
          <w:i w:val="0"/>
          <w:color w:val="auto"/>
          <w:sz w:val="22"/>
          <w:szCs w:val="22"/>
        </w:rPr>
        <w:t>tool including:</w:t>
      </w:r>
    </w:p>
    <w:p w14:paraId="01B362C9" w14:textId="78C83417" w:rsidR="00475AE3" w:rsidRPr="00703F3A" w:rsidRDefault="00475AE3" w:rsidP="00360B2D">
      <w:pPr>
        <w:pStyle w:val="ListParagraph"/>
        <w:numPr>
          <w:ilvl w:val="0"/>
          <w:numId w:val="2"/>
        </w:numPr>
        <w:autoSpaceDE w:val="0"/>
        <w:autoSpaceDN w:val="0"/>
        <w:adjustRightInd w:val="0"/>
        <w:jc w:val="left"/>
      </w:pPr>
      <w:r w:rsidRPr="00360B2D">
        <w:t>the</w:t>
      </w:r>
      <w:r w:rsidR="00CA299F" w:rsidRPr="00703F3A">
        <w:t xml:space="preserve"> </w:t>
      </w:r>
      <w:r>
        <w:t>definition</w:t>
      </w:r>
      <w:r w:rsidR="00CA299F" w:rsidRPr="000D4B62">
        <w:t xml:space="preserve"> of each KE</w:t>
      </w:r>
      <w:r w:rsidRPr="00360B2D">
        <w:t>Q</w:t>
      </w:r>
      <w:r w:rsidR="00CA299F" w:rsidRPr="000D4B62">
        <w:t xml:space="preserve">s against OECD/DAC evaluation criteria they </w:t>
      </w:r>
      <w:r w:rsidRPr="00360B2D">
        <w:t>are</w:t>
      </w:r>
      <w:r w:rsidR="00CA299F" w:rsidRPr="000D4B62">
        <w:t xml:space="preserve"> meant to respond to</w:t>
      </w:r>
      <w:r w:rsidRPr="00360B2D">
        <w:t>;</w:t>
      </w:r>
    </w:p>
    <w:p w14:paraId="642DAE3E" w14:textId="77777777" w:rsidR="00475AE3" w:rsidRPr="00803F30" w:rsidRDefault="00CA299F" w:rsidP="00703F3A">
      <w:pPr>
        <w:pStyle w:val="ListParagraph"/>
        <w:numPr>
          <w:ilvl w:val="0"/>
          <w:numId w:val="2"/>
        </w:numPr>
        <w:autoSpaceDE w:val="0"/>
        <w:autoSpaceDN w:val="0"/>
        <w:adjustRightInd w:val="0"/>
        <w:jc w:val="left"/>
      </w:pPr>
      <w:r w:rsidRPr="00703F3A">
        <w:t xml:space="preserve">specific </w:t>
      </w:r>
      <w:r w:rsidR="00475AE3" w:rsidRPr="00703F3A">
        <w:t>subquestions</w:t>
      </w:r>
      <w:r w:rsidRPr="00703F3A">
        <w:t xml:space="preserve"> to guide data collection against each KE</w:t>
      </w:r>
      <w:r w:rsidR="00475AE3" w:rsidRPr="00703F3A">
        <w:t>Q</w:t>
      </w:r>
      <w:r w:rsidRPr="00703F3A">
        <w:t>,</w:t>
      </w:r>
    </w:p>
    <w:p w14:paraId="4BBB9C38" w14:textId="77777777" w:rsidR="00475AE3" w:rsidRPr="00803F30" w:rsidRDefault="00CA299F" w:rsidP="00703F3A">
      <w:pPr>
        <w:pStyle w:val="ListParagraph"/>
        <w:numPr>
          <w:ilvl w:val="0"/>
          <w:numId w:val="2"/>
        </w:numPr>
        <w:autoSpaceDE w:val="0"/>
        <w:autoSpaceDN w:val="0"/>
        <w:adjustRightInd w:val="0"/>
        <w:jc w:val="left"/>
      </w:pPr>
      <w:r w:rsidRPr="00803F30">
        <w:t>the relevant indicators and stakeholder</w:t>
      </w:r>
      <w:r w:rsidR="00475AE3" w:rsidRPr="00803F30">
        <w:t>s</w:t>
      </w:r>
      <w:r w:rsidRPr="00803F30">
        <w:t xml:space="preserve"> that can help analy</w:t>
      </w:r>
      <w:r w:rsidR="00475AE3" w:rsidRPr="00803F30">
        <w:t>sing/responding to the question as per the stakehplder mapping;</w:t>
      </w:r>
    </w:p>
    <w:p w14:paraId="51289477" w14:textId="77777777" w:rsidR="00475AE3" w:rsidRPr="00803F30" w:rsidRDefault="00CA299F">
      <w:pPr>
        <w:pStyle w:val="ListParagraph"/>
        <w:numPr>
          <w:ilvl w:val="0"/>
          <w:numId w:val="2"/>
        </w:numPr>
        <w:autoSpaceDE w:val="0"/>
        <w:autoSpaceDN w:val="0"/>
        <w:adjustRightInd w:val="0"/>
        <w:jc w:val="left"/>
      </w:pPr>
      <w:r w:rsidRPr="00803F30">
        <w:t xml:space="preserve">the relevant data collection method </w:t>
      </w:r>
      <w:r w:rsidR="00475AE3" w:rsidRPr="00803F30">
        <w:t>to be adopted</w:t>
      </w:r>
    </w:p>
    <w:p w14:paraId="374DB9E9" w14:textId="44DF9A20" w:rsidR="00CA299F" w:rsidRPr="00803F30" w:rsidRDefault="00CA299F">
      <w:pPr>
        <w:pStyle w:val="ListParagraph"/>
        <w:numPr>
          <w:ilvl w:val="0"/>
          <w:numId w:val="2"/>
        </w:numPr>
        <w:autoSpaceDE w:val="0"/>
        <w:autoSpaceDN w:val="0"/>
        <w:adjustRightInd w:val="0"/>
        <w:jc w:val="left"/>
      </w:pPr>
      <w:r w:rsidRPr="00803F30">
        <w:t>assumptions expected in terms of data collection and analysis.</w:t>
      </w:r>
    </w:p>
    <w:p w14:paraId="385940E4" w14:textId="111B2AE7" w:rsidR="00F61568" w:rsidRDefault="00F61568" w:rsidP="00E4533B">
      <w:pPr>
        <w:pStyle w:val="Stile2"/>
        <w:spacing w:line="276" w:lineRule="auto"/>
        <w:rPr>
          <w:i w:val="0"/>
          <w:color w:val="auto"/>
          <w:sz w:val="22"/>
          <w:szCs w:val="22"/>
        </w:rPr>
      </w:pPr>
    </w:p>
    <w:p w14:paraId="01CD5326" w14:textId="77777777" w:rsidR="00150AEA" w:rsidRPr="00150AEA" w:rsidRDefault="00150AEA" w:rsidP="00150AEA">
      <w:pPr>
        <w:pStyle w:val="Stile2"/>
        <w:spacing w:line="276" w:lineRule="auto"/>
        <w:ind w:left="720"/>
        <w:rPr>
          <w:rStyle w:val="IntenseEmphasis"/>
          <w:iCs w:val="0"/>
          <w:color w:val="auto"/>
          <w:sz w:val="22"/>
        </w:rPr>
      </w:pPr>
    </w:p>
    <w:p w14:paraId="4F5C9E4B" w14:textId="7493FA4C" w:rsidR="00300D65" w:rsidRDefault="00300D65" w:rsidP="00150AEA">
      <w:pPr>
        <w:autoSpaceDE w:val="0"/>
        <w:autoSpaceDN w:val="0"/>
        <w:adjustRightInd w:val="0"/>
      </w:pPr>
    </w:p>
    <w:p w14:paraId="6BF626D3" w14:textId="77777777" w:rsidR="00300D65" w:rsidRPr="00150AEA" w:rsidRDefault="00300D65" w:rsidP="00150AEA">
      <w:pPr>
        <w:autoSpaceDE w:val="0"/>
        <w:autoSpaceDN w:val="0"/>
        <w:adjustRightInd w:val="0"/>
        <w:sectPr w:rsidR="00300D65" w:rsidRPr="00150AEA" w:rsidSect="002B3D22">
          <w:footerReference w:type="default" r:id="rId11"/>
          <w:headerReference w:type="first" r:id="rId12"/>
          <w:pgSz w:w="11906" w:h="16838"/>
          <w:pgMar w:top="1440" w:right="1440" w:bottom="1440" w:left="1440" w:header="720" w:footer="720" w:gutter="0"/>
          <w:pgNumType w:start="1"/>
          <w:cols w:space="720"/>
          <w:titlePg/>
          <w:docGrid w:linePitch="299"/>
        </w:sectPr>
      </w:pPr>
    </w:p>
    <w:p w14:paraId="60142FBA" w14:textId="23946DBA" w:rsidR="00BA5FC4" w:rsidRPr="00703F3A" w:rsidRDefault="00617E59" w:rsidP="00360B2D">
      <w:pPr>
        <w:pStyle w:val="Heading3"/>
        <w:rPr>
          <w:i/>
          <w:color w:val="8064A2" w:themeColor="accent4"/>
        </w:rPr>
      </w:pPr>
      <w:bookmarkStart w:id="46" w:name="_Toc102123375"/>
      <w:r w:rsidRPr="00803F30">
        <w:rPr>
          <w:rStyle w:val="IntenseEmphasis"/>
          <w:iCs w:val="0"/>
          <w:color w:val="8064A2" w:themeColor="accent4"/>
        </w:rPr>
        <w:t>S</w:t>
      </w:r>
      <w:r w:rsidR="007E0828" w:rsidRPr="00803F30">
        <w:rPr>
          <w:rStyle w:val="IntenseEmphasis"/>
          <w:iCs w:val="0"/>
          <w:color w:val="8064A2" w:themeColor="accent4"/>
        </w:rPr>
        <w:t>takeholders</w:t>
      </w:r>
      <w:r w:rsidR="004121F0">
        <w:rPr>
          <w:rStyle w:val="IntenseEmphasis"/>
          <w:iCs w:val="0"/>
          <w:color w:val="8064A2" w:themeColor="accent4"/>
        </w:rPr>
        <w:t xml:space="preserve"> mapping</w:t>
      </w:r>
      <w:bookmarkEnd w:id="46"/>
    </w:p>
    <w:p w14:paraId="3FC02AD6" w14:textId="669C5D98" w:rsidR="00BA5FC4" w:rsidRDefault="00BA5FC4" w:rsidP="00703F3A"/>
    <w:tbl>
      <w:tblPr>
        <w:tblStyle w:val="TableNormal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49"/>
        <w:gridCol w:w="1946"/>
        <w:gridCol w:w="3398"/>
        <w:gridCol w:w="2942"/>
        <w:gridCol w:w="1546"/>
        <w:gridCol w:w="1366"/>
        <w:gridCol w:w="1101"/>
      </w:tblGrid>
      <w:tr w:rsidR="00610A6D" w14:paraId="128AEE56" w14:textId="77777777" w:rsidTr="005C3EDF">
        <w:trPr>
          <w:trHeight w:val="441"/>
        </w:trPr>
        <w:tc>
          <w:tcPr>
            <w:tcW w:w="0" w:type="auto"/>
            <w:shd w:val="clear" w:color="auto" w:fill="5B9BD5"/>
          </w:tcPr>
          <w:p w14:paraId="13F10EC0" w14:textId="77777777" w:rsidR="00BA5FC4" w:rsidRDefault="00BA5FC4">
            <w:pPr>
              <w:pStyle w:val="TableParagraph"/>
              <w:ind w:left="108"/>
              <w:rPr>
                <w:b/>
                <w:sz w:val="18"/>
              </w:rPr>
            </w:pPr>
            <w:r>
              <w:rPr>
                <w:b/>
                <w:color w:val="FFFFFF"/>
                <w:sz w:val="18"/>
              </w:rPr>
              <w:t>Categories</w:t>
            </w:r>
          </w:p>
        </w:tc>
        <w:tc>
          <w:tcPr>
            <w:tcW w:w="0" w:type="auto"/>
            <w:shd w:val="clear" w:color="auto" w:fill="5B9BD5"/>
          </w:tcPr>
          <w:p w14:paraId="3F5C708F" w14:textId="77777777" w:rsidR="00BA5FC4" w:rsidRDefault="00BA5FC4" w:rsidP="00803F30">
            <w:pPr>
              <w:pStyle w:val="TableParagraph"/>
              <w:tabs>
                <w:tab w:val="left" w:pos="873"/>
                <w:tab w:val="left" w:pos="1694"/>
                <w:tab w:val="left" w:pos="2165"/>
              </w:tabs>
              <w:spacing w:line="220" w:lineRule="atLeast"/>
              <w:ind w:left="108" w:right="92"/>
              <w:rPr>
                <w:b/>
                <w:color w:val="FFFFFF"/>
                <w:sz w:val="18"/>
              </w:rPr>
            </w:pPr>
            <w:r w:rsidRPr="00360B2D">
              <w:rPr>
                <w:b/>
                <w:color w:val="FFFFFF"/>
                <w:sz w:val="18"/>
              </w:rPr>
              <w:t>Stakeholder</w:t>
            </w:r>
          </w:p>
          <w:p w14:paraId="21CF93CC" w14:textId="47B68015" w:rsidR="00450C9E" w:rsidRPr="00360B2D" w:rsidRDefault="00450C9E" w:rsidP="00360B2D">
            <w:pPr>
              <w:pStyle w:val="TableParagraph"/>
              <w:tabs>
                <w:tab w:val="left" w:pos="873"/>
                <w:tab w:val="left" w:pos="1694"/>
                <w:tab w:val="left" w:pos="2165"/>
              </w:tabs>
              <w:spacing w:line="220" w:lineRule="atLeast"/>
              <w:ind w:left="108" w:right="92"/>
              <w:rPr>
                <w:b/>
                <w:color w:val="FFFFFF"/>
                <w:sz w:val="18"/>
              </w:rPr>
            </w:pPr>
          </w:p>
        </w:tc>
        <w:tc>
          <w:tcPr>
            <w:tcW w:w="0" w:type="auto"/>
            <w:shd w:val="clear" w:color="auto" w:fill="5B9BD5"/>
          </w:tcPr>
          <w:p w14:paraId="3365CDDB" w14:textId="51C5807B" w:rsidR="00BA5FC4" w:rsidRPr="00803F30" w:rsidRDefault="00BA5FC4" w:rsidP="00703F3A">
            <w:pPr>
              <w:pStyle w:val="TableParagraph"/>
              <w:ind w:left="108"/>
              <w:rPr>
                <w:b/>
                <w:color w:val="FFFFFF"/>
                <w:sz w:val="18"/>
              </w:rPr>
            </w:pPr>
            <w:r w:rsidRPr="00703F3A">
              <w:rPr>
                <w:b/>
                <w:color w:val="FFFFFF"/>
                <w:sz w:val="18"/>
              </w:rPr>
              <w:t>What (their role in the intervention)</w:t>
            </w:r>
          </w:p>
        </w:tc>
        <w:tc>
          <w:tcPr>
            <w:tcW w:w="0" w:type="auto"/>
            <w:shd w:val="clear" w:color="auto" w:fill="5B9BD5"/>
          </w:tcPr>
          <w:p w14:paraId="63970EBE" w14:textId="20DEC00F" w:rsidR="00BA5FC4" w:rsidRPr="00803F30" w:rsidRDefault="00BA5FC4">
            <w:pPr>
              <w:pStyle w:val="TableParagraph"/>
              <w:ind w:left="108"/>
              <w:rPr>
                <w:b/>
                <w:color w:val="FFFFFF"/>
                <w:sz w:val="18"/>
              </w:rPr>
            </w:pPr>
            <w:r w:rsidRPr="00803F30">
              <w:rPr>
                <w:b/>
                <w:color w:val="FFFFFF"/>
                <w:sz w:val="18"/>
              </w:rPr>
              <w:t>Why (gains from involvement in the evaluation)</w:t>
            </w:r>
          </w:p>
        </w:tc>
        <w:tc>
          <w:tcPr>
            <w:tcW w:w="0" w:type="auto"/>
            <w:shd w:val="clear" w:color="auto" w:fill="5B9BD5"/>
          </w:tcPr>
          <w:p w14:paraId="351D741A" w14:textId="1C7ABCF8" w:rsidR="00BA5FC4" w:rsidRPr="00803F30" w:rsidRDefault="00BA5FC4">
            <w:pPr>
              <w:pStyle w:val="TableParagraph"/>
              <w:spacing w:line="220" w:lineRule="atLeast"/>
              <w:ind w:left="108" w:right="85"/>
              <w:rPr>
                <w:b/>
                <w:color w:val="FFFFFF"/>
                <w:sz w:val="18"/>
              </w:rPr>
            </w:pPr>
            <w:r w:rsidRPr="00803F30">
              <w:rPr>
                <w:b/>
                <w:color w:val="FFFFFF"/>
                <w:sz w:val="18"/>
              </w:rPr>
              <w:t>How (informational, reference group, management group, data collection, etc.)</w:t>
            </w:r>
          </w:p>
        </w:tc>
        <w:tc>
          <w:tcPr>
            <w:tcW w:w="0" w:type="auto"/>
            <w:shd w:val="clear" w:color="auto" w:fill="5B9BD5"/>
          </w:tcPr>
          <w:p w14:paraId="45FBE48F" w14:textId="2BB02E71" w:rsidR="00BA5FC4" w:rsidRPr="00803F30" w:rsidRDefault="00BA5FC4">
            <w:pPr>
              <w:pStyle w:val="TableParagraph"/>
              <w:spacing w:line="220" w:lineRule="atLeast"/>
              <w:ind w:left="108" w:right="90"/>
              <w:rPr>
                <w:b/>
                <w:color w:val="FFFFFF"/>
                <w:sz w:val="18"/>
              </w:rPr>
            </w:pPr>
            <w:r w:rsidRPr="00803F30">
              <w:rPr>
                <w:b/>
                <w:color w:val="FFFFFF"/>
                <w:sz w:val="18"/>
              </w:rPr>
              <w:t>When (in what stage of evaluation)</w:t>
            </w:r>
          </w:p>
        </w:tc>
        <w:tc>
          <w:tcPr>
            <w:tcW w:w="0" w:type="auto"/>
            <w:shd w:val="clear" w:color="auto" w:fill="5B9BD5"/>
          </w:tcPr>
          <w:p w14:paraId="6B7C16FE" w14:textId="20F26F4F" w:rsidR="00BA5FC4" w:rsidRPr="00803F30" w:rsidRDefault="00BA5FC4">
            <w:pPr>
              <w:pStyle w:val="TableParagraph"/>
              <w:ind w:left="108"/>
              <w:rPr>
                <w:b/>
                <w:color w:val="FFFFFF"/>
                <w:sz w:val="18"/>
              </w:rPr>
            </w:pPr>
            <w:r w:rsidRPr="00803F30">
              <w:rPr>
                <w:b/>
                <w:color w:val="FFFFFF"/>
                <w:sz w:val="18"/>
              </w:rPr>
              <w:t>Priority (impor</w:t>
            </w:r>
            <w:r w:rsidRPr="00803F30">
              <w:rPr>
                <w:b/>
                <w:color w:val="FFFFFF"/>
                <w:sz w:val="18"/>
              </w:rPr>
              <w:softHyphen/>
              <w:t>tance of involve</w:t>
            </w:r>
            <w:r w:rsidRPr="00803F30">
              <w:rPr>
                <w:b/>
                <w:color w:val="FFFFFF"/>
                <w:sz w:val="18"/>
              </w:rPr>
              <w:softHyphen/>
              <w:t>ment in evalua</w:t>
            </w:r>
            <w:r w:rsidRPr="00803F30">
              <w:rPr>
                <w:b/>
                <w:color w:val="FFFFFF"/>
                <w:sz w:val="18"/>
              </w:rPr>
              <w:softHyphen/>
              <w:t>tion process)</w:t>
            </w:r>
          </w:p>
        </w:tc>
      </w:tr>
      <w:tr w:rsidR="00610A6D" w14:paraId="14242EFE" w14:textId="77777777" w:rsidTr="005C3EDF">
        <w:trPr>
          <w:trHeight w:val="2418"/>
        </w:trPr>
        <w:tc>
          <w:tcPr>
            <w:tcW w:w="0" w:type="auto"/>
            <w:vMerge w:val="restart"/>
            <w:shd w:val="clear" w:color="auto" w:fill="DDEBF7"/>
          </w:tcPr>
          <w:p w14:paraId="76E6079F" w14:textId="77777777" w:rsidR="00BA5FC4" w:rsidRDefault="00BA5FC4" w:rsidP="00360B2D">
            <w:pPr>
              <w:pStyle w:val="TableParagraph"/>
              <w:ind w:left="108"/>
            </w:pPr>
          </w:p>
          <w:p w14:paraId="71BF494F" w14:textId="77777777" w:rsidR="00BA5FC4" w:rsidRDefault="00BA5FC4" w:rsidP="00703F3A">
            <w:pPr>
              <w:pStyle w:val="TableParagraph"/>
              <w:ind w:left="108"/>
            </w:pPr>
          </w:p>
          <w:p w14:paraId="526C40ED" w14:textId="77777777" w:rsidR="00BA5FC4" w:rsidRDefault="00BA5FC4">
            <w:pPr>
              <w:pStyle w:val="TableParagraph"/>
              <w:ind w:left="108"/>
            </w:pPr>
          </w:p>
          <w:p w14:paraId="1E03AD39" w14:textId="77777777" w:rsidR="00BA5FC4" w:rsidRDefault="00BA5FC4">
            <w:pPr>
              <w:pStyle w:val="TableParagraph"/>
              <w:ind w:left="108"/>
            </w:pPr>
          </w:p>
          <w:p w14:paraId="0E19377B" w14:textId="77777777" w:rsidR="00BA5FC4" w:rsidRDefault="00BA5FC4">
            <w:pPr>
              <w:pStyle w:val="TableParagraph"/>
              <w:ind w:left="108"/>
            </w:pPr>
          </w:p>
          <w:p w14:paraId="78722001" w14:textId="77777777" w:rsidR="00BA5FC4" w:rsidRDefault="00BA5FC4">
            <w:pPr>
              <w:pStyle w:val="TableParagraph"/>
              <w:ind w:left="108"/>
            </w:pPr>
          </w:p>
          <w:p w14:paraId="4D42BAA7" w14:textId="77777777" w:rsidR="00BA5FC4" w:rsidRDefault="00BA5FC4">
            <w:pPr>
              <w:pStyle w:val="TableParagraph"/>
              <w:ind w:left="108"/>
            </w:pPr>
          </w:p>
          <w:p w14:paraId="13FF6EEA" w14:textId="77777777" w:rsidR="00BA5FC4" w:rsidRDefault="00BA5FC4">
            <w:pPr>
              <w:pStyle w:val="TableParagraph"/>
              <w:ind w:left="108"/>
            </w:pPr>
          </w:p>
          <w:p w14:paraId="494EBD1B" w14:textId="77777777" w:rsidR="00BA5FC4" w:rsidRDefault="00BA5FC4">
            <w:pPr>
              <w:pStyle w:val="TableParagraph"/>
              <w:ind w:left="108"/>
              <w:rPr>
                <w:sz w:val="32"/>
              </w:rPr>
            </w:pPr>
          </w:p>
          <w:p w14:paraId="76607B25" w14:textId="77777777" w:rsidR="00BA5FC4" w:rsidRPr="00703F3A" w:rsidRDefault="00BA5FC4">
            <w:pPr>
              <w:pStyle w:val="Pa28"/>
              <w:ind w:left="108"/>
              <w:rPr>
                <w:rFonts w:ascii="Calibri" w:hAnsi="Calibri"/>
                <w:sz w:val="18"/>
              </w:rPr>
            </w:pPr>
            <w:r w:rsidRPr="00360B2D">
              <w:rPr>
                <w:rFonts w:ascii="Calibri" w:hAnsi="Calibri"/>
                <w:sz w:val="18"/>
              </w:rPr>
              <w:t xml:space="preserve">Duty bearers who have decision-making authority over the intervention such as governing bodies </w:t>
            </w:r>
          </w:p>
          <w:p w14:paraId="3E0AB71F" w14:textId="26B39EB8" w:rsidR="00BA5FC4" w:rsidRDefault="00BA5FC4">
            <w:pPr>
              <w:pStyle w:val="TableParagraph"/>
              <w:ind w:left="108" w:right="542"/>
              <w:rPr>
                <w:sz w:val="18"/>
              </w:rPr>
            </w:pPr>
          </w:p>
        </w:tc>
        <w:tc>
          <w:tcPr>
            <w:tcW w:w="0" w:type="auto"/>
          </w:tcPr>
          <w:p w14:paraId="061661E4" w14:textId="0B12CC8D" w:rsidR="00BA5FC4" w:rsidRDefault="00BA5FC4">
            <w:pPr>
              <w:pStyle w:val="TableParagraph"/>
              <w:ind w:left="108" w:right="95"/>
              <w:rPr>
                <w:sz w:val="18"/>
              </w:rPr>
            </w:pPr>
            <w:r>
              <w:rPr>
                <w:sz w:val="18"/>
              </w:rPr>
              <w:t>Representatives of Ministry of</w:t>
            </w:r>
            <w:r>
              <w:rPr>
                <w:spacing w:val="1"/>
                <w:sz w:val="18"/>
              </w:rPr>
              <w:t xml:space="preserve"> </w:t>
            </w:r>
            <w:r>
              <w:rPr>
                <w:sz w:val="18"/>
              </w:rPr>
              <w:t>Gender,</w:t>
            </w:r>
            <w:r>
              <w:rPr>
                <w:spacing w:val="1"/>
                <w:sz w:val="18"/>
              </w:rPr>
              <w:t xml:space="preserve"> </w:t>
            </w:r>
            <w:r>
              <w:rPr>
                <w:sz w:val="18"/>
              </w:rPr>
              <w:t>Children</w:t>
            </w:r>
            <w:r>
              <w:rPr>
                <w:spacing w:val="1"/>
                <w:sz w:val="18"/>
              </w:rPr>
              <w:t xml:space="preserve"> </w:t>
            </w:r>
            <w:r>
              <w:rPr>
                <w:sz w:val="18"/>
              </w:rPr>
              <w:t>and</w:t>
            </w:r>
            <w:r>
              <w:rPr>
                <w:spacing w:val="1"/>
                <w:sz w:val="18"/>
              </w:rPr>
              <w:t xml:space="preserve"> </w:t>
            </w:r>
            <w:r>
              <w:rPr>
                <w:sz w:val="18"/>
              </w:rPr>
              <w:t>Social</w:t>
            </w:r>
            <w:r>
              <w:rPr>
                <w:spacing w:val="-38"/>
                <w:sz w:val="18"/>
              </w:rPr>
              <w:t xml:space="preserve"> </w:t>
            </w:r>
            <w:r>
              <w:rPr>
                <w:sz w:val="18"/>
              </w:rPr>
              <w:t>Action</w:t>
            </w:r>
            <w:r>
              <w:rPr>
                <w:spacing w:val="-4"/>
                <w:sz w:val="18"/>
              </w:rPr>
              <w:t xml:space="preserve"> </w:t>
            </w:r>
            <w:r>
              <w:rPr>
                <w:sz w:val="18"/>
              </w:rPr>
              <w:t>(MGCAS)</w:t>
            </w:r>
          </w:p>
        </w:tc>
        <w:tc>
          <w:tcPr>
            <w:tcW w:w="0" w:type="auto"/>
          </w:tcPr>
          <w:p w14:paraId="2AC02379" w14:textId="59795441" w:rsidR="00BA5FC4" w:rsidRDefault="00BA5FC4">
            <w:pPr>
              <w:pStyle w:val="TableParagraph"/>
              <w:ind w:left="108" w:right="87"/>
              <w:rPr>
                <w:sz w:val="18"/>
              </w:rPr>
            </w:pPr>
            <w:r>
              <w:rPr>
                <w:sz w:val="18"/>
              </w:rPr>
              <w:t>Coordinate,</w:t>
            </w:r>
            <w:r>
              <w:rPr>
                <w:spacing w:val="1"/>
                <w:sz w:val="18"/>
              </w:rPr>
              <w:t xml:space="preserve"> </w:t>
            </w:r>
            <w:r>
              <w:rPr>
                <w:sz w:val="18"/>
              </w:rPr>
              <w:t>monitor implementation of</w:t>
            </w:r>
            <w:r>
              <w:rPr>
                <w:spacing w:val="1"/>
                <w:sz w:val="18"/>
              </w:rPr>
              <w:t xml:space="preserve"> </w:t>
            </w:r>
            <w:r>
              <w:rPr>
                <w:sz w:val="18"/>
              </w:rPr>
              <w:t xml:space="preserve">the </w:t>
            </w:r>
            <w:r w:rsidR="001609F2">
              <w:rPr>
                <w:sz w:val="18"/>
              </w:rPr>
              <w:t>NAP 1325</w:t>
            </w:r>
            <w:r>
              <w:rPr>
                <w:spacing w:val="1"/>
                <w:sz w:val="18"/>
              </w:rPr>
              <w:t xml:space="preserve"> </w:t>
            </w:r>
            <w:r>
              <w:rPr>
                <w:sz w:val="18"/>
              </w:rPr>
              <w:t>and fulfil United Nations</w:t>
            </w:r>
            <w:r>
              <w:rPr>
                <w:spacing w:val="1"/>
                <w:sz w:val="18"/>
              </w:rPr>
              <w:t xml:space="preserve"> </w:t>
            </w:r>
            <w:r>
              <w:rPr>
                <w:sz w:val="18"/>
              </w:rPr>
              <w:t>reporting requirements</w:t>
            </w:r>
            <w:r>
              <w:rPr>
                <w:spacing w:val="1"/>
                <w:sz w:val="18"/>
              </w:rPr>
              <w:t>.</w:t>
            </w:r>
          </w:p>
          <w:p w14:paraId="1BA9F7DD" w14:textId="501493FF" w:rsidR="00BA5FC4" w:rsidRDefault="00BA5FC4">
            <w:pPr>
              <w:pStyle w:val="TableParagraph"/>
              <w:ind w:left="108" w:right="87"/>
              <w:rPr>
                <w:sz w:val="18"/>
              </w:rPr>
            </w:pPr>
            <w:r>
              <w:rPr>
                <w:sz w:val="18"/>
              </w:rPr>
              <w:t>Lead</w:t>
            </w:r>
            <w:r>
              <w:rPr>
                <w:spacing w:val="1"/>
                <w:sz w:val="18"/>
              </w:rPr>
              <w:t xml:space="preserve"> </w:t>
            </w:r>
            <w:r>
              <w:rPr>
                <w:sz w:val="18"/>
              </w:rPr>
              <w:t>the</w:t>
            </w:r>
            <w:r>
              <w:rPr>
                <w:spacing w:val="1"/>
                <w:sz w:val="18"/>
              </w:rPr>
              <w:t xml:space="preserve"> </w:t>
            </w:r>
            <w:r>
              <w:rPr>
                <w:sz w:val="18"/>
              </w:rPr>
              <w:t>coordination</w:t>
            </w:r>
            <w:r>
              <w:rPr>
                <w:spacing w:val="1"/>
                <w:sz w:val="18"/>
              </w:rPr>
              <w:t xml:space="preserve"> </w:t>
            </w:r>
            <w:r>
              <w:rPr>
                <w:sz w:val="18"/>
              </w:rPr>
              <w:t>and</w:t>
            </w:r>
            <w:r>
              <w:rPr>
                <w:spacing w:val="1"/>
                <w:sz w:val="18"/>
              </w:rPr>
              <w:t xml:space="preserve"> </w:t>
            </w:r>
            <w:r>
              <w:rPr>
                <w:spacing w:val="-1"/>
                <w:sz w:val="18"/>
              </w:rPr>
              <w:t>monitoring</w:t>
            </w:r>
            <w:r>
              <w:rPr>
                <w:spacing w:val="-7"/>
                <w:sz w:val="18"/>
              </w:rPr>
              <w:t xml:space="preserve"> </w:t>
            </w:r>
            <w:r>
              <w:rPr>
                <w:spacing w:val="-1"/>
                <w:sz w:val="18"/>
              </w:rPr>
              <w:t>of</w:t>
            </w:r>
            <w:r>
              <w:rPr>
                <w:spacing w:val="-11"/>
                <w:sz w:val="18"/>
              </w:rPr>
              <w:t xml:space="preserve"> </w:t>
            </w:r>
            <w:r w:rsidR="001609F2">
              <w:rPr>
                <w:sz w:val="18"/>
              </w:rPr>
              <w:t>NAP 1325</w:t>
            </w:r>
            <w:r>
              <w:rPr>
                <w:spacing w:val="-11"/>
                <w:sz w:val="18"/>
              </w:rPr>
              <w:t xml:space="preserve"> </w:t>
            </w:r>
            <w:r>
              <w:rPr>
                <w:sz w:val="18"/>
              </w:rPr>
              <w:t>initiatives</w:t>
            </w:r>
            <w:r>
              <w:rPr>
                <w:spacing w:val="-12"/>
                <w:sz w:val="18"/>
              </w:rPr>
              <w:t xml:space="preserve"> </w:t>
            </w:r>
            <w:r>
              <w:rPr>
                <w:sz w:val="18"/>
              </w:rPr>
              <w:t>being</w:t>
            </w:r>
            <w:r>
              <w:rPr>
                <w:spacing w:val="-7"/>
                <w:sz w:val="18"/>
              </w:rPr>
              <w:t xml:space="preserve"> </w:t>
            </w:r>
            <w:r>
              <w:rPr>
                <w:sz w:val="18"/>
              </w:rPr>
              <w:t>implemented</w:t>
            </w:r>
            <w:r>
              <w:rPr>
                <w:spacing w:val="-12"/>
                <w:sz w:val="18"/>
              </w:rPr>
              <w:t xml:space="preserve"> </w:t>
            </w:r>
            <w:r>
              <w:rPr>
                <w:sz w:val="18"/>
              </w:rPr>
              <w:t>by</w:t>
            </w:r>
            <w:r>
              <w:rPr>
                <w:spacing w:val="-39"/>
                <w:sz w:val="18"/>
              </w:rPr>
              <w:t xml:space="preserve"> </w:t>
            </w:r>
            <w:r>
              <w:rPr>
                <w:sz w:val="18"/>
              </w:rPr>
              <w:t>different actors in the country. Through technical</w:t>
            </w:r>
            <w:r>
              <w:rPr>
                <w:spacing w:val="1"/>
                <w:sz w:val="18"/>
              </w:rPr>
              <w:t xml:space="preserve"> </w:t>
            </w:r>
            <w:r>
              <w:rPr>
                <w:sz w:val="18"/>
              </w:rPr>
              <w:t>support and coordination MGCAS contributed to</w:t>
            </w:r>
            <w:r>
              <w:rPr>
                <w:spacing w:val="1"/>
                <w:sz w:val="18"/>
              </w:rPr>
              <w:t xml:space="preserve"> </w:t>
            </w:r>
            <w:r>
              <w:rPr>
                <w:sz w:val="18"/>
              </w:rPr>
              <w:t>the active engagement of the Police, Justice and</w:t>
            </w:r>
            <w:r>
              <w:rPr>
                <w:spacing w:val="1"/>
                <w:sz w:val="18"/>
              </w:rPr>
              <w:t xml:space="preserve"> </w:t>
            </w:r>
            <w:r>
              <w:rPr>
                <w:sz w:val="18"/>
              </w:rPr>
              <w:t>health sectors at the provincial and district level</w:t>
            </w:r>
            <w:r>
              <w:rPr>
                <w:spacing w:val="1"/>
                <w:sz w:val="18"/>
              </w:rPr>
              <w:t xml:space="preserve"> </w:t>
            </w:r>
            <w:r>
              <w:rPr>
                <w:sz w:val="18"/>
              </w:rPr>
              <w:t>towards</w:t>
            </w:r>
            <w:r>
              <w:rPr>
                <w:spacing w:val="1"/>
                <w:sz w:val="18"/>
              </w:rPr>
              <w:t xml:space="preserve"> </w:t>
            </w:r>
            <w:r>
              <w:rPr>
                <w:sz w:val="18"/>
              </w:rPr>
              <w:t>the</w:t>
            </w:r>
            <w:r>
              <w:rPr>
                <w:spacing w:val="1"/>
                <w:sz w:val="18"/>
              </w:rPr>
              <w:t xml:space="preserve"> </w:t>
            </w:r>
            <w:r>
              <w:rPr>
                <w:sz w:val="18"/>
              </w:rPr>
              <w:t>establishment</w:t>
            </w:r>
            <w:r>
              <w:rPr>
                <w:spacing w:val="1"/>
                <w:sz w:val="18"/>
              </w:rPr>
              <w:t xml:space="preserve"> </w:t>
            </w:r>
            <w:r>
              <w:rPr>
                <w:sz w:val="18"/>
              </w:rPr>
              <w:t>of</w:t>
            </w:r>
            <w:r>
              <w:rPr>
                <w:spacing w:val="1"/>
                <w:sz w:val="18"/>
              </w:rPr>
              <w:t xml:space="preserve"> </w:t>
            </w:r>
            <w:r>
              <w:rPr>
                <w:sz w:val="18"/>
              </w:rPr>
              <w:t>the</w:t>
            </w:r>
            <w:r>
              <w:rPr>
                <w:spacing w:val="1"/>
                <w:sz w:val="18"/>
              </w:rPr>
              <w:t xml:space="preserve"> </w:t>
            </w:r>
            <w:r>
              <w:rPr>
                <w:sz w:val="18"/>
              </w:rPr>
              <w:t>integrated</w:t>
            </w:r>
            <w:r>
              <w:rPr>
                <w:spacing w:val="1"/>
                <w:sz w:val="18"/>
              </w:rPr>
              <w:t xml:space="preserve"> </w:t>
            </w:r>
            <w:r>
              <w:rPr>
                <w:sz w:val="18"/>
              </w:rPr>
              <w:t>services</w:t>
            </w:r>
            <w:r>
              <w:rPr>
                <w:spacing w:val="29"/>
                <w:sz w:val="18"/>
              </w:rPr>
              <w:t xml:space="preserve"> </w:t>
            </w:r>
            <w:r>
              <w:rPr>
                <w:sz w:val="18"/>
              </w:rPr>
              <w:t>for</w:t>
            </w:r>
            <w:r>
              <w:rPr>
                <w:spacing w:val="31"/>
                <w:sz w:val="18"/>
              </w:rPr>
              <w:t xml:space="preserve"> </w:t>
            </w:r>
            <w:r>
              <w:rPr>
                <w:sz w:val="18"/>
              </w:rPr>
              <w:t>women</w:t>
            </w:r>
            <w:r>
              <w:rPr>
                <w:spacing w:val="33"/>
                <w:sz w:val="18"/>
              </w:rPr>
              <w:t xml:space="preserve"> </w:t>
            </w:r>
            <w:r>
              <w:rPr>
                <w:sz w:val="18"/>
              </w:rPr>
              <w:t>and</w:t>
            </w:r>
            <w:r>
              <w:rPr>
                <w:spacing w:val="33"/>
                <w:sz w:val="18"/>
              </w:rPr>
              <w:t xml:space="preserve"> </w:t>
            </w:r>
            <w:r>
              <w:rPr>
                <w:sz w:val="18"/>
              </w:rPr>
              <w:t>girls</w:t>
            </w:r>
            <w:r>
              <w:rPr>
                <w:spacing w:val="33"/>
                <w:sz w:val="18"/>
              </w:rPr>
              <w:t xml:space="preserve"> </w:t>
            </w:r>
            <w:r>
              <w:rPr>
                <w:sz w:val="18"/>
              </w:rPr>
              <w:t>who</w:t>
            </w:r>
            <w:r>
              <w:rPr>
                <w:spacing w:val="33"/>
                <w:sz w:val="18"/>
              </w:rPr>
              <w:t xml:space="preserve"> </w:t>
            </w:r>
            <w:r>
              <w:rPr>
                <w:sz w:val="18"/>
              </w:rPr>
              <w:t>experience physical</w:t>
            </w:r>
            <w:r>
              <w:rPr>
                <w:spacing w:val="-4"/>
                <w:sz w:val="18"/>
              </w:rPr>
              <w:t xml:space="preserve"> </w:t>
            </w:r>
            <w:r>
              <w:rPr>
                <w:sz w:val="18"/>
              </w:rPr>
              <w:t>and</w:t>
            </w:r>
            <w:r>
              <w:rPr>
                <w:spacing w:val="-4"/>
                <w:sz w:val="18"/>
              </w:rPr>
              <w:t xml:space="preserve"> </w:t>
            </w:r>
            <w:r>
              <w:rPr>
                <w:sz w:val="18"/>
              </w:rPr>
              <w:t>sexual</w:t>
            </w:r>
            <w:r>
              <w:rPr>
                <w:spacing w:val="2"/>
                <w:sz w:val="18"/>
              </w:rPr>
              <w:t xml:space="preserve"> </w:t>
            </w:r>
            <w:r>
              <w:rPr>
                <w:sz w:val="18"/>
              </w:rPr>
              <w:t>violence.</w:t>
            </w:r>
          </w:p>
        </w:tc>
        <w:tc>
          <w:tcPr>
            <w:tcW w:w="0" w:type="auto"/>
          </w:tcPr>
          <w:p w14:paraId="0E7064D3" w14:textId="4F4FCE44" w:rsidR="00BA5FC4" w:rsidRDefault="00BA5FC4">
            <w:pPr>
              <w:pStyle w:val="TableParagraph"/>
              <w:ind w:left="108" w:right="91"/>
              <w:rPr>
                <w:sz w:val="18"/>
              </w:rPr>
            </w:pPr>
            <w:r>
              <w:rPr>
                <w:sz w:val="18"/>
              </w:rPr>
              <w:t xml:space="preserve">Their role was key for the achievement of </w:t>
            </w:r>
            <w:r w:rsidR="001609F2">
              <w:rPr>
                <w:sz w:val="18"/>
              </w:rPr>
              <w:t>NAP 1325</w:t>
            </w:r>
            <w:r>
              <w:rPr>
                <w:sz w:val="18"/>
              </w:rPr>
              <w:t xml:space="preserve"> ownership</w:t>
            </w:r>
            <w:r>
              <w:rPr>
                <w:spacing w:val="1"/>
                <w:sz w:val="18"/>
              </w:rPr>
              <w:t xml:space="preserve"> </w:t>
            </w:r>
            <w:r>
              <w:rPr>
                <w:sz w:val="18"/>
              </w:rPr>
              <w:t xml:space="preserve">and project implementation at sub-national level. They can provide insights on the implementation process and dynamics of </w:t>
            </w:r>
            <w:r w:rsidR="000C1656">
              <w:rPr>
                <w:sz w:val="18"/>
              </w:rPr>
              <w:t>change promoted by the project at institutional level (national and sub-national) as well as on perceived needs in terms of institutional strengthening with regards to WPS</w:t>
            </w:r>
          </w:p>
        </w:tc>
        <w:tc>
          <w:tcPr>
            <w:tcW w:w="0" w:type="auto"/>
          </w:tcPr>
          <w:p w14:paraId="6F7E2D44" w14:textId="1BDDE140" w:rsidR="00BA5FC4" w:rsidRDefault="00BA5FC4">
            <w:pPr>
              <w:pStyle w:val="TableParagraph"/>
              <w:tabs>
                <w:tab w:val="left" w:pos="1119"/>
              </w:tabs>
              <w:ind w:left="108" w:right="85"/>
              <w:rPr>
                <w:sz w:val="18"/>
              </w:rPr>
            </w:pPr>
            <w:r>
              <w:rPr>
                <w:spacing w:val="-2"/>
                <w:sz w:val="18"/>
              </w:rPr>
              <w:t xml:space="preserve">Data </w:t>
            </w:r>
            <w:r>
              <w:rPr>
                <w:spacing w:val="-38"/>
                <w:sz w:val="18"/>
              </w:rPr>
              <w:t xml:space="preserve"> </w:t>
            </w:r>
            <w:r>
              <w:rPr>
                <w:sz w:val="18"/>
              </w:rPr>
              <w:t>collection</w:t>
            </w:r>
            <w:r>
              <w:rPr>
                <w:spacing w:val="-4"/>
                <w:sz w:val="18"/>
              </w:rPr>
              <w:t xml:space="preserve"> </w:t>
            </w:r>
            <w:r>
              <w:rPr>
                <w:sz w:val="18"/>
              </w:rPr>
              <w:t>(KIIs)</w:t>
            </w:r>
            <w:r w:rsidR="008066E5">
              <w:rPr>
                <w:rStyle w:val="FootnoteReference"/>
                <w:sz w:val="18"/>
              </w:rPr>
              <w:footnoteReference w:id="13"/>
            </w:r>
          </w:p>
        </w:tc>
        <w:tc>
          <w:tcPr>
            <w:tcW w:w="0" w:type="auto"/>
          </w:tcPr>
          <w:p w14:paraId="24CDA9C1" w14:textId="257EBFCD" w:rsidR="00BA5FC4" w:rsidRDefault="00BA5FC4">
            <w:pPr>
              <w:pStyle w:val="TableParagraph"/>
              <w:tabs>
                <w:tab w:val="left" w:pos="1461"/>
              </w:tabs>
              <w:ind w:left="108" w:right="88"/>
              <w:rPr>
                <w:sz w:val="18"/>
              </w:rPr>
            </w:pPr>
            <w:r>
              <w:rPr>
                <w:sz w:val="18"/>
              </w:rPr>
              <w:t>Data</w:t>
            </w:r>
            <w:r>
              <w:rPr>
                <w:spacing w:val="1"/>
                <w:sz w:val="18"/>
              </w:rPr>
              <w:t xml:space="preserve"> </w:t>
            </w:r>
            <w:r>
              <w:rPr>
                <w:sz w:val="18"/>
              </w:rPr>
              <w:t>Collection and</w:t>
            </w:r>
            <w:r>
              <w:rPr>
                <w:spacing w:val="-38"/>
                <w:sz w:val="18"/>
              </w:rPr>
              <w:t xml:space="preserve"> </w:t>
            </w:r>
            <w:r>
              <w:rPr>
                <w:sz w:val="18"/>
              </w:rPr>
              <w:t>dissemination</w:t>
            </w:r>
            <w:r>
              <w:rPr>
                <w:spacing w:val="1"/>
                <w:sz w:val="18"/>
              </w:rPr>
              <w:t xml:space="preserve"> </w:t>
            </w:r>
            <w:r>
              <w:rPr>
                <w:sz w:val="18"/>
              </w:rPr>
              <w:t>of evaluation report</w:t>
            </w:r>
          </w:p>
        </w:tc>
        <w:tc>
          <w:tcPr>
            <w:tcW w:w="0" w:type="auto"/>
          </w:tcPr>
          <w:p w14:paraId="20AFD251" w14:textId="1629F4B6" w:rsidR="00BA5FC4" w:rsidRDefault="00BA5FC4">
            <w:pPr>
              <w:pStyle w:val="TableParagraph"/>
              <w:ind w:left="108"/>
              <w:rPr>
                <w:sz w:val="18"/>
              </w:rPr>
            </w:pPr>
            <w:r>
              <w:rPr>
                <w:sz w:val="18"/>
              </w:rPr>
              <w:t>High</w:t>
            </w:r>
          </w:p>
        </w:tc>
      </w:tr>
      <w:tr w:rsidR="00610A6D" w14:paraId="70EEFE9A" w14:textId="77777777" w:rsidTr="005C3EDF">
        <w:trPr>
          <w:trHeight w:val="2634"/>
        </w:trPr>
        <w:tc>
          <w:tcPr>
            <w:tcW w:w="0" w:type="auto"/>
            <w:vMerge/>
            <w:tcBorders>
              <w:top w:val="nil"/>
            </w:tcBorders>
            <w:shd w:val="clear" w:color="auto" w:fill="DDEBF7"/>
          </w:tcPr>
          <w:p w14:paraId="4B2B7747" w14:textId="77777777" w:rsidR="00BA5FC4" w:rsidRDefault="00BA5FC4">
            <w:pPr>
              <w:ind w:left="108"/>
              <w:rPr>
                <w:sz w:val="2"/>
                <w:szCs w:val="2"/>
              </w:rPr>
            </w:pPr>
          </w:p>
        </w:tc>
        <w:tc>
          <w:tcPr>
            <w:tcW w:w="0" w:type="auto"/>
          </w:tcPr>
          <w:p w14:paraId="0D560BD8" w14:textId="6E9907D1" w:rsidR="00BA5FC4" w:rsidRDefault="00BA5FC4">
            <w:pPr>
              <w:pStyle w:val="TableParagraph"/>
              <w:spacing w:line="235" w:lineRule="auto"/>
              <w:ind w:left="108" w:right="91"/>
              <w:rPr>
                <w:sz w:val="18"/>
              </w:rPr>
            </w:pPr>
            <w:r>
              <w:rPr>
                <w:sz w:val="18"/>
              </w:rPr>
              <w:t>Representatives</w:t>
            </w:r>
            <w:r>
              <w:rPr>
                <w:spacing w:val="29"/>
                <w:sz w:val="18"/>
              </w:rPr>
              <w:t xml:space="preserve"> </w:t>
            </w:r>
            <w:r>
              <w:rPr>
                <w:sz w:val="18"/>
              </w:rPr>
              <w:t>of</w:t>
            </w:r>
            <w:r>
              <w:rPr>
                <w:spacing w:val="26"/>
                <w:sz w:val="18"/>
              </w:rPr>
              <w:t xml:space="preserve"> </w:t>
            </w:r>
            <w:r>
              <w:rPr>
                <w:sz w:val="18"/>
              </w:rPr>
              <w:t>Ministry</w:t>
            </w:r>
            <w:r>
              <w:rPr>
                <w:spacing w:val="28"/>
                <w:sz w:val="18"/>
              </w:rPr>
              <w:t xml:space="preserve"> </w:t>
            </w:r>
            <w:r>
              <w:rPr>
                <w:sz w:val="18"/>
              </w:rPr>
              <w:t xml:space="preserve">of </w:t>
            </w:r>
            <w:r>
              <w:rPr>
                <w:spacing w:val="-38"/>
                <w:sz w:val="18"/>
              </w:rPr>
              <w:t xml:space="preserve"> </w:t>
            </w:r>
            <w:r>
              <w:rPr>
                <w:sz w:val="18"/>
              </w:rPr>
              <w:t>Interior</w:t>
            </w:r>
            <w:r>
              <w:rPr>
                <w:spacing w:val="-4"/>
                <w:sz w:val="18"/>
              </w:rPr>
              <w:t xml:space="preserve"> </w:t>
            </w:r>
            <w:r>
              <w:rPr>
                <w:sz w:val="18"/>
              </w:rPr>
              <w:t>(MINT)</w:t>
            </w:r>
          </w:p>
        </w:tc>
        <w:tc>
          <w:tcPr>
            <w:tcW w:w="0" w:type="auto"/>
          </w:tcPr>
          <w:p w14:paraId="77A8674A" w14:textId="430B2B87" w:rsidR="00BA5FC4" w:rsidRDefault="00BA5FC4">
            <w:pPr>
              <w:pStyle w:val="TableParagraph"/>
              <w:ind w:left="108" w:right="85"/>
              <w:rPr>
                <w:spacing w:val="1"/>
                <w:sz w:val="18"/>
              </w:rPr>
            </w:pPr>
            <w:r>
              <w:rPr>
                <w:sz w:val="18"/>
              </w:rPr>
              <w:t>Coordinate,</w:t>
            </w:r>
            <w:r>
              <w:rPr>
                <w:spacing w:val="1"/>
                <w:sz w:val="18"/>
              </w:rPr>
              <w:t xml:space="preserve"> </w:t>
            </w:r>
            <w:r>
              <w:rPr>
                <w:sz w:val="18"/>
              </w:rPr>
              <w:t>monitor implementation of</w:t>
            </w:r>
            <w:r>
              <w:rPr>
                <w:spacing w:val="1"/>
                <w:sz w:val="18"/>
              </w:rPr>
              <w:t xml:space="preserve"> </w:t>
            </w:r>
            <w:r>
              <w:rPr>
                <w:sz w:val="18"/>
              </w:rPr>
              <w:t xml:space="preserve">the </w:t>
            </w:r>
            <w:r w:rsidR="001609F2">
              <w:rPr>
                <w:sz w:val="18"/>
              </w:rPr>
              <w:t>NAP 1325</w:t>
            </w:r>
            <w:r>
              <w:rPr>
                <w:spacing w:val="1"/>
                <w:sz w:val="18"/>
              </w:rPr>
              <w:t xml:space="preserve"> </w:t>
            </w:r>
            <w:r>
              <w:rPr>
                <w:sz w:val="18"/>
              </w:rPr>
              <w:t>and fulfil United Nations</w:t>
            </w:r>
            <w:r>
              <w:rPr>
                <w:spacing w:val="1"/>
                <w:sz w:val="18"/>
              </w:rPr>
              <w:t xml:space="preserve"> </w:t>
            </w:r>
            <w:r>
              <w:rPr>
                <w:sz w:val="18"/>
              </w:rPr>
              <w:t>reporting requirements</w:t>
            </w:r>
            <w:r>
              <w:rPr>
                <w:spacing w:val="1"/>
                <w:sz w:val="18"/>
              </w:rPr>
              <w:t xml:space="preserve"> </w:t>
            </w:r>
            <w:r>
              <w:rPr>
                <w:sz w:val="18"/>
              </w:rPr>
              <w:t>- focused</w:t>
            </w:r>
            <w:r>
              <w:rPr>
                <w:spacing w:val="1"/>
                <w:sz w:val="18"/>
              </w:rPr>
              <w:t xml:space="preserve"> </w:t>
            </w:r>
            <w:r>
              <w:rPr>
                <w:sz w:val="18"/>
              </w:rPr>
              <w:t>on</w:t>
            </w:r>
            <w:r>
              <w:rPr>
                <w:spacing w:val="1"/>
                <w:sz w:val="18"/>
              </w:rPr>
              <w:t xml:space="preserve"> </w:t>
            </w:r>
            <w:r>
              <w:rPr>
                <w:sz w:val="18"/>
              </w:rPr>
              <w:t>police</w:t>
            </w:r>
            <w:r>
              <w:rPr>
                <w:spacing w:val="1"/>
                <w:sz w:val="18"/>
              </w:rPr>
              <w:t xml:space="preserve"> </w:t>
            </w:r>
            <w:r>
              <w:rPr>
                <w:sz w:val="18"/>
              </w:rPr>
              <w:t>and</w:t>
            </w:r>
            <w:r>
              <w:rPr>
                <w:spacing w:val="1"/>
                <w:sz w:val="18"/>
              </w:rPr>
              <w:t xml:space="preserve"> </w:t>
            </w:r>
            <w:r>
              <w:rPr>
                <w:sz w:val="18"/>
              </w:rPr>
              <w:t>judiciary.</w:t>
            </w:r>
            <w:r>
              <w:rPr>
                <w:spacing w:val="1"/>
                <w:sz w:val="18"/>
              </w:rPr>
              <w:t xml:space="preserve"> </w:t>
            </w:r>
          </w:p>
          <w:p w14:paraId="620E1FB1" w14:textId="043AC4FB" w:rsidR="00BA5FC4" w:rsidRDefault="00BA5FC4">
            <w:pPr>
              <w:pStyle w:val="TableParagraph"/>
              <w:ind w:left="108" w:right="85"/>
              <w:rPr>
                <w:sz w:val="18"/>
              </w:rPr>
            </w:pPr>
            <w:r>
              <w:rPr>
                <w:sz w:val="18"/>
              </w:rPr>
              <w:t>Partners</w:t>
            </w:r>
            <w:r>
              <w:rPr>
                <w:spacing w:val="1"/>
                <w:sz w:val="18"/>
              </w:rPr>
              <w:t xml:space="preserve"> </w:t>
            </w:r>
            <w:r>
              <w:rPr>
                <w:sz w:val="18"/>
              </w:rPr>
              <w:t>in</w:t>
            </w:r>
            <w:r>
              <w:rPr>
                <w:spacing w:val="1"/>
                <w:sz w:val="18"/>
              </w:rPr>
              <w:t xml:space="preserve"> </w:t>
            </w:r>
            <w:r>
              <w:rPr>
                <w:sz w:val="18"/>
              </w:rPr>
              <w:t>the</w:t>
            </w:r>
            <w:r>
              <w:rPr>
                <w:spacing w:val="1"/>
                <w:sz w:val="18"/>
              </w:rPr>
              <w:t xml:space="preserve"> </w:t>
            </w:r>
            <w:r>
              <w:rPr>
                <w:sz w:val="18"/>
              </w:rPr>
              <w:t>provision</w:t>
            </w:r>
            <w:r>
              <w:rPr>
                <w:spacing w:val="1"/>
                <w:sz w:val="18"/>
              </w:rPr>
              <w:t xml:space="preserve"> </w:t>
            </w:r>
            <w:r>
              <w:rPr>
                <w:sz w:val="18"/>
              </w:rPr>
              <w:t>of</w:t>
            </w:r>
            <w:r>
              <w:rPr>
                <w:spacing w:val="1"/>
                <w:sz w:val="18"/>
              </w:rPr>
              <w:t xml:space="preserve"> </w:t>
            </w:r>
            <w:r>
              <w:rPr>
                <w:sz w:val="18"/>
              </w:rPr>
              <w:t>tools</w:t>
            </w:r>
            <w:r>
              <w:rPr>
                <w:spacing w:val="1"/>
                <w:sz w:val="18"/>
              </w:rPr>
              <w:t xml:space="preserve"> </w:t>
            </w:r>
            <w:r>
              <w:rPr>
                <w:sz w:val="18"/>
              </w:rPr>
              <w:t>and</w:t>
            </w:r>
            <w:r>
              <w:rPr>
                <w:spacing w:val="1"/>
                <w:sz w:val="18"/>
              </w:rPr>
              <w:t xml:space="preserve"> </w:t>
            </w:r>
            <w:r>
              <w:rPr>
                <w:sz w:val="18"/>
              </w:rPr>
              <w:t>material</w:t>
            </w:r>
            <w:r>
              <w:rPr>
                <w:spacing w:val="1"/>
                <w:sz w:val="18"/>
              </w:rPr>
              <w:t xml:space="preserve"> </w:t>
            </w:r>
            <w:r>
              <w:rPr>
                <w:sz w:val="18"/>
              </w:rPr>
              <w:t>related to gender mainstreaming within the police</w:t>
            </w:r>
            <w:r>
              <w:rPr>
                <w:spacing w:val="1"/>
                <w:sz w:val="18"/>
              </w:rPr>
              <w:t xml:space="preserve"> </w:t>
            </w:r>
            <w:r>
              <w:rPr>
                <w:sz w:val="18"/>
              </w:rPr>
              <w:t>forces,</w:t>
            </w:r>
            <w:r>
              <w:rPr>
                <w:spacing w:val="1"/>
                <w:sz w:val="18"/>
              </w:rPr>
              <w:t xml:space="preserve"> </w:t>
            </w:r>
            <w:r>
              <w:rPr>
                <w:sz w:val="18"/>
              </w:rPr>
              <w:t>training</w:t>
            </w:r>
            <w:r>
              <w:rPr>
                <w:spacing w:val="1"/>
                <w:sz w:val="18"/>
              </w:rPr>
              <w:t xml:space="preserve"> </w:t>
            </w:r>
            <w:r>
              <w:rPr>
                <w:sz w:val="18"/>
              </w:rPr>
              <w:t>module</w:t>
            </w:r>
            <w:r>
              <w:rPr>
                <w:spacing w:val="1"/>
                <w:sz w:val="18"/>
              </w:rPr>
              <w:t xml:space="preserve"> </w:t>
            </w:r>
            <w:r>
              <w:rPr>
                <w:sz w:val="18"/>
              </w:rPr>
              <w:t>for</w:t>
            </w:r>
            <w:r>
              <w:rPr>
                <w:spacing w:val="1"/>
                <w:sz w:val="18"/>
              </w:rPr>
              <w:t xml:space="preserve"> </w:t>
            </w:r>
            <w:r>
              <w:rPr>
                <w:sz w:val="18"/>
              </w:rPr>
              <w:t>police</w:t>
            </w:r>
            <w:r>
              <w:rPr>
                <w:spacing w:val="1"/>
                <w:sz w:val="18"/>
              </w:rPr>
              <w:t xml:space="preserve"> </w:t>
            </w:r>
            <w:r>
              <w:rPr>
                <w:sz w:val="18"/>
              </w:rPr>
              <w:t>training</w:t>
            </w:r>
            <w:r>
              <w:rPr>
                <w:spacing w:val="1"/>
                <w:sz w:val="18"/>
              </w:rPr>
              <w:t xml:space="preserve"> </w:t>
            </w:r>
            <w:r>
              <w:rPr>
                <w:sz w:val="18"/>
              </w:rPr>
              <w:t>academies at a national level focused on the WPS</w:t>
            </w:r>
            <w:r>
              <w:rPr>
                <w:spacing w:val="1"/>
                <w:sz w:val="18"/>
              </w:rPr>
              <w:t xml:space="preserve"> </w:t>
            </w:r>
            <w:r>
              <w:rPr>
                <w:sz w:val="18"/>
              </w:rPr>
              <w:t>Agenda,</w:t>
            </w:r>
            <w:r>
              <w:rPr>
                <w:spacing w:val="1"/>
                <w:sz w:val="18"/>
              </w:rPr>
              <w:t xml:space="preserve"> </w:t>
            </w:r>
            <w:r>
              <w:rPr>
                <w:sz w:val="18"/>
              </w:rPr>
              <w:t>training</w:t>
            </w:r>
            <w:r>
              <w:rPr>
                <w:spacing w:val="1"/>
                <w:sz w:val="18"/>
              </w:rPr>
              <w:t xml:space="preserve"> </w:t>
            </w:r>
            <w:r>
              <w:rPr>
                <w:sz w:val="18"/>
              </w:rPr>
              <w:t>for</w:t>
            </w:r>
            <w:r>
              <w:rPr>
                <w:spacing w:val="1"/>
                <w:sz w:val="18"/>
              </w:rPr>
              <w:t xml:space="preserve"> </w:t>
            </w:r>
            <w:r>
              <w:rPr>
                <w:sz w:val="18"/>
              </w:rPr>
              <w:t>police</w:t>
            </w:r>
            <w:r>
              <w:rPr>
                <w:spacing w:val="1"/>
                <w:sz w:val="18"/>
              </w:rPr>
              <w:t xml:space="preserve"> </w:t>
            </w:r>
            <w:r>
              <w:rPr>
                <w:sz w:val="18"/>
              </w:rPr>
              <w:t>forces</w:t>
            </w:r>
            <w:r>
              <w:rPr>
                <w:spacing w:val="1"/>
                <w:sz w:val="18"/>
              </w:rPr>
              <w:t xml:space="preserve"> </w:t>
            </w:r>
            <w:r>
              <w:rPr>
                <w:sz w:val="18"/>
              </w:rPr>
              <w:t>in</w:t>
            </w:r>
            <w:r>
              <w:rPr>
                <w:spacing w:val="1"/>
                <w:sz w:val="18"/>
              </w:rPr>
              <w:t xml:space="preserve"> </w:t>
            </w:r>
            <w:r>
              <w:rPr>
                <w:sz w:val="18"/>
              </w:rPr>
              <w:t>conflict</w:t>
            </w:r>
            <w:r>
              <w:rPr>
                <w:spacing w:val="1"/>
                <w:sz w:val="18"/>
              </w:rPr>
              <w:t xml:space="preserve"> </w:t>
            </w:r>
            <w:r>
              <w:rPr>
                <w:sz w:val="18"/>
              </w:rPr>
              <w:t>affected areas, such as Cabo Delgado, Sofala, and</w:t>
            </w:r>
            <w:r>
              <w:rPr>
                <w:spacing w:val="1"/>
                <w:sz w:val="18"/>
              </w:rPr>
              <w:t xml:space="preserve"> </w:t>
            </w:r>
            <w:r>
              <w:rPr>
                <w:sz w:val="18"/>
              </w:rPr>
              <w:t>Manica provinces, on how to protect the human</w:t>
            </w:r>
            <w:r>
              <w:rPr>
                <w:spacing w:val="1"/>
                <w:sz w:val="18"/>
              </w:rPr>
              <w:t xml:space="preserve"> </w:t>
            </w:r>
            <w:r>
              <w:rPr>
                <w:sz w:val="18"/>
              </w:rPr>
              <w:t>rights</w:t>
            </w:r>
            <w:r>
              <w:rPr>
                <w:spacing w:val="25"/>
                <w:sz w:val="18"/>
              </w:rPr>
              <w:t xml:space="preserve"> </w:t>
            </w:r>
            <w:r>
              <w:rPr>
                <w:sz w:val="18"/>
              </w:rPr>
              <w:t>of</w:t>
            </w:r>
            <w:r>
              <w:rPr>
                <w:spacing w:val="27"/>
                <w:sz w:val="18"/>
              </w:rPr>
              <w:t xml:space="preserve"> </w:t>
            </w:r>
            <w:r>
              <w:rPr>
                <w:sz w:val="18"/>
              </w:rPr>
              <w:t>vulnerable</w:t>
            </w:r>
            <w:r>
              <w:rPr>
                <w:spacing w:val="26"/>
                <w:sz w:val="18"/>
              </w:rPr>
              <w:t xml:space="preserve"> </w:t>
            </w:r>
            <w:r>
              <w:rPr>
                <w:sz w:val="18"/>
              </w:rPr>
              <w:t>groups</w:t>
            </w:r>
            <w:r>
              <w:rPr>
                <w:spacing w:val="26"/>
                <w:sz w:val="18"/>
              </w:rPr>
              <w:t xml:space="preserve"> </w:t>
            </w:r>
            <w:r>
              <w:rPr>
                <w:sz w:val="18"/>
              </w:rPr>
              <w:t>and</w:t>
            </w:r>
            <w:r>
              <w:rPr>
                <w:spacing w:val="26"/>
                <w:sz w:val="18"/>
              </w:rPr>
              <w:t xml:space="preserve"> </w:t>
            </w:r>
            <w:r>
              <w:rPr>
                <w:sz w:val="18"/>
              </w:rPr>
              <w:t>adequately</w:t>
            </w:r>
            <w:r>
              <w:rPr>
                <w:spacing w:val="20"/>
                <w:sz w:val="18"/>
              </w:rPr>
              <w:t xml:space="preserve"> </w:t>
            </w:r>
            <w:r>
              <w:rPr>
                <w:sz w:val="18"/>
              </w:rPr>
              <w:t>serve the</w:t>
            </w:r>
            <w:r>
              <w:rPr>
                <w:spacing w:val="-4"/>
                <w:sz w:val="18"/>
              </w:rPr>
              <w:t xml:space="preserve"> </w:t>
            </w:r>
            <w:r>
              <w:rPr>
                <w:sz w:val="18"/>
              </w:rPr>
              <w:t>differentiated</w:t>
            </w:r>
            <w:r>
              <w:rPr>
                <w:spacing w:val="-4"/>
                <w:sz w:val="18"/>
              </w:rPr>
              <w:t xml:space="preserve"> </w:t>
            </w:r>
            <w:r>
              <w:rPr>
                <w:sz w:val="18"/>
              </w:rPr>
              <w:t>needs</w:t>
            </w:r>
            <w:r>
              <w:rPr>
                <w:spacing w:val="-3"/>
                <w:sz w:val="18"/>
              </w:rPr>
              <w:t xml:space="preserve"> </w:t>
            </w:r>
            <w:r>
              <w:rPr>
                <w:sz w:val="18"/>
              </w:rPr>
              <w:t>of</w:t>
            </w:r>
            <w:r>
              <w:rPr>
                <w:spacing w:val="3"/>
                <w:sz w:val="18"/>
              </w:rPr>
              <w:t xml:space="preserve"> </w:t>
            </w:r>
            <w:r>
              <w:rPr>
                <w:sz w:val="18"/>
              </w:rPr>
              <w:t>women</w:t>
            </w:r>
            <w:r>
              <w:rPr>
                <w:spacing w:val="-4"/>
                <w:sz w:val="18"/>
              </w:rPr>
              <w:t xml:space="preserve"> </w:t>
            </w:r>
            <w:r>
              <w:rPr>
                <w:sz w:val="18"/>
              </w:rPr>
              <w:t>and</w:t>
            </w:r>
            <w:r>
              <w:rPr>
                <w:spacing w:val="1"/>
                <w:sz w:val="18"/>
              </w:rPr>
              <w:t xml:space="preserve"> </w:t>
            </w:r>
            <w:r>
              <w:rPr>
                <w:sz w:val="18"/>
              </w:rPr>
              <w:t>girls.</w:t>
            </w:r>
          </w:p>
        </w:tc>
        <w:tc>
          <w:tcPr>
            <w:tcW w:w="0" w:type="auto"/>
          </w:tcPr>
          <w:p w14:paraId="726B0162" w14:textId="55DFC015" w:rsidR="00BA5FC4" w:rsidRDefault="000C1656">
            <w:pPr>
              <w:pStyle w:val="TableParagraph"/>
              <w:ind w:left="108" w:right="92"/>
              <w:rPr>
                <w:sz w:val="18"/>
              </w:rPr>
            </w:pPr>
            <w:r>
              <w:rPr>
                <w:sz w:val="18"/>
              </w:rPr>
              <w:t>Their role was key for the implementation</w:t>
            </w:r>
            <w:r w:rsidR="00BA5FC4">
              <w:rPr>
                <w:sz w:val="18"/>
              </w:rPr>
              <w:t xml:space="preserve"> of the </w:t>
            </w:r>
            <w:r w:rsidR="001609F2">
              <w:rPr>
                <w:sz w:val="18"/>
              </w:rPr>
              <w:t>NAP 1325</w:t>
            </w:r>
            <w:r w:rsidR="00BA5FC4">
              <w:rPr>
                <w:sz w:val="18"/>
              </w:rPr>
              <w:t xml:space="preserve"> 1325. </w:t>
            </w:r>
            <w:r>
              <w:rPr>
                <w:sz w:val="18"/>
              </w:rPr>
              <w:t>They can provide insights on the implementation process and dynamics of change promoted by the project at institutional level (national and sub-national) as well as on perceived needs in terms of institutional strengthening with regards to WPS</w:t>
            </w:r>
          </w:p>
        </w:tc>
        <w:tc>
          <w:tcPr>
            <w:tcW w:w="0" w:type="auto"/>
          </w:tcPr>
          <w:p w14:paraId="0D46A26B" w14:textId="1159B1B9" w:rsidR="00BA5FC4" w:rsidRDefault="000C1656">
            <w:pPr>
              <w:pStyle w:val="TableParagraph"/>
              <w:tabs>
                <w:tab w:val="left" w:pos="1119"/>
              </w:tabs>
              <w:spacing w:line="235" w:lineRule="auto"/>
              <w:ind w:left="108" w:right="85"/>
              <w:rPr>
                <w:sz w:val="18"/>
              </w:rPr>
            </w:pPr>
            <w:r>
              <w:rPr>
                <w:spacing w:val="-2"/>
                <w:sz w:val="18"/>
              </w:rPr>
              <w:t xml:space="preserve">Data </w:t>
            </w:r>
            <w:r>
              <w:rPr>
                <w:spacing w:val="-38"/>
                <w:sz w:val="18"/>
              </w:rPr>
              <w:t xml:space="preserve"> </w:t>
            </w:r>
            <w:r>
              <w:rPr>
                <w:sz w:val="18"/>
              </w:rPr>
              <w:t>collection</w:t>
            </w:r>
            <w:r>
              <w:rPr>
                <w:spacing w:val="-4"/>
                <w:sz w:val="18"/>
              </w:rPr>
              <w:t xml:space="preserve"> </w:t>
            </w:r>
            <w:r>
              <w:rPr>
                <w:sz w:val="18"/>
              </w:rPr>
              <w:t>(KIIs)</w:t>
            </w:r>
          </w:p>
        </w:tc>
        <w:tc>
          <w:tcPr>
            <w:tcW w:w="0" w:type="auto"/>
          </w:tcPr>
          <w:p w14:paraId="227EA24A" w14:textId="1DEB622B" w:rsidR="00BA5FC4" w:rsidRDefault="00BA5FC4">
            <w:pPr>
              <w:pStyle w:val="TableParagraph"/>
              <w:tabs>
                <w:tab w:val="left" w:pos="1461"/>
              </w:tabs>
              <w:ind w:left="108" w:right="88"/>
              <w:rPr>
                <w:sz w:val="18"/>
              </w:rPr>
            </w:pPr>
            <w:r>
              <w:rPr>
                <w:sz w:val="18"/>
              </w:rPr>
              <w:t>Data</w:t>
            </w:r>
            <w:r>
              <w:rPr>
                <w:spacing w:val="1"/>
                <w:sz w:val="18"/>
              </w:rPr>
              <w:t xml:space="preserve"> </w:t>
            </w:r>
            <w:r>
              <w:rPr>
                <w:sz w:val="18"/>
              </w:rPr>
              <w:t>Collection and</w:t>
            </w:r>
            <w:r>
              <w:rPr>
                <w:spacing w:val="-38"/>
                <w:sz w:val="18"/>
              </w:rPr>
              <w:t xml:space="preserve"> </w:t>
            </w:r>
            <w:r>
              <w:rPr>
                <w:sz w:val="18"/>
              </w:rPr>
              <w:t>dissemination</w:t>
            </w:r>
            <w:r>
              <w:rPr>
                <w:spacing w:val="1"/>
                <w:sz w:val="18"/>
              </w:rPr>
              <w:t xml:space="preserve"> </w:t>
            </w:r>
            <w:r>
              <w:rPr>
                <w:sz w:val="18"/>
              </w:rPr>
              <w:t>of evaluation report</w:t>
            </w:r>
          </w:p>
        </w:tc>
        <w:tc>
          <w:tcPr>
            <w:tcW w:w="0" w:type="auto"/>
          </w:tcPr>
          <w:p w14:paraId="48C96330" w14:textId="368EDBE8" w:rsidR="00BA5FC4" w:rsidRDefault="00BA5FC4">
            <w:pPr>
              <w:pStyle w:val="TableParagraph"/>
              <w:ind w:left="108"/>
              <w:rPr>
                <w:sz w:val="18"/>
              </w:rPr>
            </w:pPr>
            <w:r>
              <w:rPr>
                <w:sz w:val="18"/>
              </w:rPr>
              <w:t>High</w:t>
            </w:r>
          </w:p>
        </w:tc>
      </w:tr>
      <w:tr w:rsidR="00610A6D" w14:paraId="31D0EAC3" w14:textId="77777777" w:rsidTr="005C3EDF">
        <w:trPr>
          <w:trHeight w:val="1756"/>
        </w:trPr>
        <w:tc>
          <w:tcPr>
            <w:tcW w:w="0" w:type="auto"/>
            <w:vMerge/>
            <w:tcBorders>
              <w:top w:val="nil"/>
            </w:tcBorders>
            <w:shd w:val="clear" w:color="auto" w:fill="DDEBF7"/>
          </w:tcPr>
          <w:p w14:paraId="1BAA55CE" w14:textId="77777777" w:rsidR="00BA5FC4" w:rsidRDefault="00BA5FC4">
            <w:pPr>
              <w:ind w:left="108"/>
              <w:rPr>
                <w:sz w:val="2"/>
                <w:szCs w:val="2"/>
              </w:rPr>
            </w:pPr>
          </w:p>
        </w:tc>
        <w:tc>
          <w:tcPr>
            <w:tcW w:w="0" w:type="auto"/>
          </w:tcPr>
          <w:p w14:paraId="3B3CEC79" w14:textId="2FB13C64" w:rsidR="00BA5FC4" w:rsidRDefault="00BA5FC4">
            <w:pPr>
              <w:pStyle w:val="TableParagraph"/>
              <w:ind w:left="108" w:right="91"/>
              <w:rPr>
                <w:sz w:val="18"/>
              </w:rPr>
            </w:pPr>
            <w:r>
              <w:rPr>
                <w:sz w:val="18"/>
              </w:rPr>
              <w:t>Representatives</w:t>
            </w:r>
            <w:r>
              <w:rPr>
                <w:spacing w:val="29"/>
                <w:sz w:val="18"/>
              </w:rPr>
              <w:t xml:space="preserve"> </w:t>
            </w:r>
            <w:r>
              <w:rPr>
                <w:sz w:val="18"/>
              </w:rPr>
              <w:t>of</w:t>
            </w:r>
            <w:r>
              <w:rPr>
                <w:spacing w:val="26"/>
                <w:sz w:val="18"/>
              </w:rPr>
              <w:t xml:space="preserve"> </w:t>
            </w:r>
            <w:r>
              <w:rPr>
                <w:sz w:val="18"/>
              </w:rPr>
              <w:t>Ministry</w:t>
            </w:r>
            <w:r>
              <w:rPr>
                <w:spacing w:val="28"/>
                <w:sz w:val="18"/>
              </w:rPr>
              <w:t xml:space="preserve"> </w:t>
            </w:r>
            <w:r>
              <w:rPr>
                <w:sz w:val="18"/>
              </w:rPr>
              <w:t xml:space="preserve">of </w:t>
            </w:r>
            <w:r>
              <w:rPr>
                <w:spacing w:val="-38"/>
                <w:sz w:val="18"/>
              </w:rPr>
              <w:t xml:space="preserve"> </w:t>
            </w:r>
            <w:r>
              <w:rPr>
                <w:sz w:val="18"/>
              </w:rPr>
              <w:t>National</w:t>
            </w:r>
            <w:r>
              <w:rPr>
                <w:spacing w:val="2"/>
                <w:sz w:val="18"/>
              </w:rPr>
              <w:t xml:space="preserve"> </w:t>
            </w:r>
            <w:r>
              <w:rPr>
                <w:sz w:val="18"/>
              </w:rPr>
              <w:t>Defence</w:t>
            </w:r>
            <w:r>
              <w:rPr>
                <w:spacing w:val="-3"/>
                <w:sz w:val="18"/>
              </w:rPr>
              <w:t xml:space="preserve"> </w:t>
            </w:r>
            <w:r>
              <w:rPr>
                <w:sz w:val="18"/>
              </w:rPr>
              <w:t>(MND)</w:t>
            </w:r>
          </w:p>
        </w:tc>
        <w:tc>
          <w:tcPr>
            <w:tcW w:w="0" w:type="auto"/>
          </w:tcPr>
          <w:p w14:paraId="1F8F00FB" w14:textId="315DC06B" w:rsidR="00BA5FC4" w:rsidRDefault="00BA5FC4">
            <w:pPr>
              <w:pStyle w:val="TableParagraph"/>
              <w:ind w:left="108" w:right="86"/>
              <w:rPr>
                <w:sz w:val="18"/>
              </w:rPr>
            </w:pPr>
            <w:r>
              <w:rPr>
                <w:sz w:val="18"/>
              </w:rPr>
              <w:t>Coordinate,</w:t>
            </w:r>
            <w:r>
              <w:rPr>
                <w:spacing w:val="1"/>
                <w:sz w:val="18"/>
              </w:rPr>
              <w:t xml:space="preserve"> </w:t>
            </w:r>
            <w:r>
              <w:rPr>
                <w:sz w:val="18"/>
              </w:rPr>
              <w:t>monitor implementation of</w:t>
            </w:r>
            <w:r>
              <w:rPr>
                <w:spacing w:val="1"/>
                <w:sz w:val="18"/>
              </w:rPr>
              <w:t xml:space="preserve"> </w:t>
            </w:r>
            <w:r>
              <w:rPr>
                <w:sz w:val="18"/>
              </w:rPr>
              <w:t xml:space="preserve">the </w:t>
            </w:r>
            <w:r w:rsidR="001609F2">
              <w:rPr>
                <w:sz w:val="18"/>
              </w:rPr>
              <w:t>NAP 1325</w:t>
            </w:r>
            <w:r>
              <w:rPr>
                <w:spacing w:val="1"/>
                <w:sz w:val="18"/>
              </w:rPr>
              <w:t xml:space="preserve"> </w:t>
            </w:r>
            <w:r>
              <w:rPr>
                <w:sz w:val="18"/>
              </w:rPr>
              <w:t>and fulfil United Nations</w:t>
            </w:r>
            <w:r>
              <w:rPr>
                <w:spacing w:val="1"/>
                <w:sz w:val="18"/>
              </w:rPr>
              <w:t xml:space="preserve"> </w:t>
            </w:r>
            <w:r>
              <w:rPr>
                <w:sz w:val="18"/>
              </w:rPr>
              <w:t>reporting requirements</w:t>
            </w:r>
            <w:r>
              <w:rPr>
                <w:spacing w:val="1"/>
                <w:sz w:val="18"/>
              </w:rPr>
              <w:t xml:space="preserve"> </w:t>
            </w:r>
            <w:r>
              <w:rPr>
                <w:sz w:val="18"/>
              </w:rPr>
              <w:t>in</w:t>
            </w:r>
            <w:r>
              <w:rPr>
                <w:spacing w:val="1"/>
                <w:sz w:val="18"/>
              </w:rPr>
              <w:t xml:space="preserve"> </w:t>
            </w:r>
            <w:r>
              <w:rPr>
                <w:sz w:val="18"/>
              </w:rPr>
              <w:t>regard</w:t>
            </w:r>
            <w:r>
              <w:rPr>
                <w:spacing w:val="1"/>
                <w:sz w:val="18"/>
              </w:rPr>
              <w:t xml:space="preserve"> </w:t>
            </w:r>
            <w:r>
              <w:rPr>
                <w:sz w:val="18"/>
              </w:rPr>
              <w:t>to</w:t>
            </w:r>
            <w:r>
              <w:rPr>
                <w:spacing w:val="1"/>
                <w:sz w:val="18"/>
              </w:rPr>
              <w:t xml:space="preserve"> </w:t>
            </w:r>
            <w:r>
              <w:rPr>
                <w:sz w:val="18"/>
              </w:rPr>
              <w:t>the</w:t>
            </w:r>
            <w:r>
              <w:rPr>
                <w:spacing w:val="1"/>
                <w:sz w:val="18"/>
              </w:rPr>
              <w:t xml:space="preserve"> </w:t>
            </w:r>
            <w:r>
              <w:rPr>
                <w:sz w:val="18"/>
              </w:rPr>
              <w:t>defence</w:t>
            </w:r>
            <w:r>
              <w:rPr>
                <w:spacing w:val="1"/>
                <w:sz w:val="18"/>
              </w:rPr>
              <w:t xml:space="preserve"> </w:t>
            </w:r>
            <w:r>
              <w:rPr>
                <w:sz w:val="18"/>
              </w:rPr>
              <w:t>sector</w:t>
            </w:r>
            <w:r>
              <w:rPr>
                <w:spacing w:val="1"/>
                <w:sz w:val="18"/>
              </w:rPr>
              <w:t xml:space="preserve"> </w:t>
            </w:r>
            <w:r>
              <w:rPr>
                <w:sz w:val="18"/>
              </w:rPr>
              <w:t>bodies.</w:t>
            </w:r>
          </w:p>
        </w:tc>
        <w:tc>
          <w:tcPr>
            <w:tcW w:w="0" w:type="auto"/>
          </w:tcPr>
          <w:p w14:paraId="05DBCEEE" w14:textId="77777777" w:rsidR="000C1656" w:rsidRDefault="000C1656">
            <w:pPr>
              <w:pStyle w:val="TableParagraph"/>
              <w:spacing w:line="216" w:lineRule="exact"/>
              <w:ind w:left="108" w:right="92"/>
              <w:rPr>
                <w:sz w:val="18"/>
              </w:rPr>
            </w:pPr>
            <w:r>
              <w:rPr>
                <w:sz w:val="18"/>
              </w:rPr>
              <w:t xml:space="preserve">Their role was key as they were expected </w:t>
            </w:r>
            <w:r w:rsidR="00BA5FC4">
              <w:rPr>
                <w:sz w:val="18"/>
              </w:rPr>
              <w:t>to</w:t>
            </w:r>
            <w:r w:rsidR="00BA5FC4">
              <w:rPr>
                <w:spacing w:val="-8"/>
                <w:sz w:val="18"/>
              </w:rPr>
              <w:t xml:space="preserve"> </w:t>
            </w:r>
            <w:r w:rsidR="00BA5FC4">
              <w:rPr>
                <w:sz w:val="18"/>
              </w:rPr>
              <w:t>ensure</w:t>
            </w:r>
            <w:r w:rsidR="00BA5FC4">
              <w:rPr>
                <w:spacing w:val="-38"/>
                <w:sz w:val="18"/>
              </w:rPr>
              <w:t xml:space="preserve"> </w:t>
            </w:r>
            <w:r>
              <w:rPr>
                <w:spacing w:val="-38"/>
                <w:sz w:val="18"/>
              </w:rPr>
              <w:t xml:space="preserve"> </w:t>
            </w:r>
            <w:r w:rsidR="00BA5FC4">
              <w:rPr>
                <w:sz w:val="18"/>
              </w:rPr>
              <w:t>the</w:t>
            </w:r>
            <w:r w:rsidR="00BA5FC4">
              <w:rPr>
                <w:spacing w:val="1"/>
                <w:sz w:val="18"/>
              </w:rPr>
              <w:t xml:space="preserve"> </w:t>
            </w:r>
            <w:r w:rsidR="00BA5FC4">
              <w:rPr>
                <w:sz w:val="18"/>
              </w:rPr>
              <w:t>armed</w:t>
            </w:r>
            <w:r w:rsidR="00BA5FC4">
              <w:rPr>
                <w:spacing w:val="1"/>
                <w:sz w:val="18"/>
              </w:rPr>
              <w:t xml:space="preserve"> </w:t>
            </w:r>
            <w:r w:rsidR="00BA5FC4">
              <w:rPr>
                <w:sz w:val="18"/>
              </w:rPr>
              <w:t>forces</w:t>
            </w:r>
            <w:r w:rsidR="00BA5FC4">
              <w:rPr>
                <w:spacing w:val="1"/>
                <w:sz w:val="18"/>
              </w:rPr>
              <w:t xml:space="preserve"> </w:t>
            </w:r>
            <w:r w:rsidR="00BA5FC4">
              <w:rPr>
                <w:sz w:val="18"/>
              </w:rPr>
              <w:t>observe</w:t>
            </w:r>
            <w:r w:rsidR="00BA5FC4">
              <w:rPr>
                <w:spacing w:val="1"/>
                <w:sz w:val="18"/>
              </w:rPr>
              <w:t xml:space="preserve"> </w:t>
            </w:r>
            <w:r w:rsidR="00BA5FC4">
              <w:rPr>
                <w:sz w:val="18"/>
              </w:rPr>
              <w:t>an</w:t>
            </w:r>
            <w:r w:rsidR="00BA5FC4">
              <w:rPr>
                <w:spacing w:val="1"/>
                <w:sz w:val="18"/>
              </w:rPr>
              <w:t xml:space="preserve"> </w:t>
            </w:r>
            <w:r w:rsidR="00BA5FC4">
              <w:rPr>
                <w:sz w:val="18"/>
              </w:rPr>
              <w:t>acceptable behaviour in conflict situations</w:t>
            </w:r>
            <w:r w:rsidR="00BA5FC4">
              <w:rPr>
                <w:spacing w:val="1"/>
                <w:sz w:val="18"/>
              </w:rPr>
              <w:t xml:space="preserve"> </w:t>
            </w:r>
            <w:r w:rsidR="00BA5FC4">
              <w:rPr>
                <w:sz w:val="18"/>
              </w:rPr>
              <w:t xml:space="preserve">towards women and girls. </w:t>
            </w:r>
          </w:p>
          <w:p w14:paraId="5342DF23" w14:textId="1885ADA6" w:rsidR="00BA5FC4" w:rsidRDefault="000C1656">
            <w:pPr>
              <w:pStyle w:val="TableParagraph"/>
              <w:spacing w:line="216" w:lineRule="exact"/>
              <w:ind w:left="108" w:right="92"/>
              <w:rPr>
                <w:sz w:val="18"/>
              </w:rPr>
            </w:pPr>
            <w:r>
              <w:rPr>
                <w:sz w:val="18"/>
              </w:rPr>
              <w:t>They can provide insights on the implementation process and dynamics of change promoted by the project at institutional level (national and sub-national) as well as on perceived needs in terms of WPS mainstreaming within the armed forces.</w:t>
            </w:r>
          </w:p>
        </w:tc>
        <w:tc>
          <w:tcPr>
            <w:tcW w:w="0" w:type="auto"/>
          </w:tcPr>
          <w:p w14:paraId="477722F9" w14:textId="77777777" w:rsidR="00BA5FC4" w:rsidRDefault="00BA5FC4">
            <w:pPr>
              <w:pStyle w:val="TableParagraph"/>
              <w:ind w:left="108"/>
            </w:pPr>
          </w:p>
          <w:p w14:paraId="40857B74" w14:textId="77777777" w:rsidR="00BA5FC4" w:rsidRDefault="00BA5FC4">
            <w:pPr>
              <w:pStyle w:val="TableParagraph"/>
              <w:ind w:left="108"/>
              <w:rPr>
                <w:sz w:val="31"/>
              </w:rPr>
            </w:pPr>
          </w:p>
          <w:p w14:paraId="5BDDF88A" w14:textId="6359945B" w:rsidR="00BA5FC4" w:rsidRDefault="000C1656">
            <w:pPr>
              <w:pStyle w:val="TableParagraph"/>
              <w:tabs>
                <w:tab w:val="left" w:pos="1119"/>
              </w:tabs>
              <w:ind w:left="108" w:right="85"/>
              <w:rPr>
                <w:sz w:val="18"/>
              </w:rPr>
            </w:pPr>
            <w:r>
              <w:rPr>
                <w:spacing w:val="-2"/>
                <w:sz w:val="18"/>
              </w:rPr>
              <w:t xml:space="preserve">Data </w:t>
            </w:r>
            <w:r>
              <w:rPr>
                <w:spacing w:val="-38"/>
                <w:sz w:val="18"/>
              </w:rPr>
              <w:t xml:space="preserve"> </w:t>
            </w:r>
            <w:r>
              <w:rPr>
                <w:sz w:val="18"/>
              </w:rPr>
              <w:t>collection</w:t>
            </w:r>
            <w:r>
              <w:rPr>
                <w:spacing w:val="-4"/>
                <w:sz w:val="18"/>
              </w:rPr>
              <w:t xml:space="preserve"> </w:t>
            </w:r>
            <w:r>
              <w:rPr>
                <w:sz w:val="18"/>
              </w:rPr>
              <w:t>(KIIs)</w:t>
            </w:r>
          </w:p>
        </w:tc>
        <w:tc>
          <w:tcPr>
            <w:tcW w:w="0" w:type="auto"/>
          </w:tcPr>
          <w:p w14:paraId="6D94B972" w14:textId="77777777" w:rsidR="00BA5FC4" w:rsidRDefault="00BA5FC4">
            <w:pPr>
              <w:pStyle w:val="TableParagraph"/>
              <w:ind w:left="108"/>
              <w:rPr>
                <w:sz w:val="27"/>
              </w:rPr>
            </w:pPr>
          </w:p>
          <w:p w14:paraId="7D9B3928" w14:textId="460B1940" w:rsidR="00BA5FC4" w:rsidRDefault="000C1656">
            <w:pPr>
              <w:pStyle w:val="TableParagraph"/>
              <w:tabs>
                <w:tab w:val="left" w:pos="1461"/>
              </w:tabs>
              <w:ind w:left="108" w:right="88"/>
              <w:rPr>
                <w:sz w:val="18"/>
              </w:rPr>
            </w:pPr>
            <w:r>
              <w:rPr>
                <w:sz w:val="18"/>
              </w:rPr>
              <w:t>Data</w:t>
            </w:r>
            <w:r>
              <w:rPr>
                <w:spacing w:val="1"/>
                <w:sz w:val="18"/>
              </w:rPr>
              <w:t xml:space="preserve"> </w:t>
            </w:r>
            <w:r>
              <w:rPr>
                <w:sz w:val="18"/>
              </w:rPr>
              <w:t>Collection and</w:t>
            </w:r>
            <w:r>
              <w:rPr>
                <w:spacing w:val="-38"/>
                <w:sz w:val="18"/>
              </w:rPr>
              <w:t xml:space="preserve"> </w:t>
            </w:r>
            <w:r>
              <w:rPr>
                <w:sz w:val="18"/>
              </w:rPr>
              <w:t>dissemination</w:t>
            </w:r>
            <w:r>
              <w:rPr>
                <w:spacing w:val="1"/>
                <w:sz w:val="18"/>
              </w:rPr>
              <w:t xml:space="preserve"> </w:t>
            </w:r>
            <w:r>
              <w:rPr>
                <w:sz w:val="18"/>
              </w:rPr>
              <w:t>of evaluation report</w:t>
            </w:r>
          </w:p>
        </w:tc>
        <w:tc>
          <w:tcPr>
            <w:tcW w:w="0" w:type="auto"/>
          </w:tcPr>
          <w:p w14:paraId="46EC9F5A" w14:textId="77777777" w:rsidR="00BA5FC4" w:rsidRDefault="00BA5FC4">
            <w:pPr>
              <w:pStyle w:val="TableParagraph"/>
              <w:ind w:left="108"/>
            </w:pPr>
          </w:p>
          <w:p w14:paraId="7EAA2837" w14:textId="77777777" w:rsidR="00BA5FC4" w:rsidRDefault="00BA5FC4">
            <w:pPr>
              <w:pStyle w:val="TableParagraph"/>
              <w:ind w:left="108"/>
            </w:pPr>
          </w:p>
          <w:p w14:paraId="60D5D518" w14:textId="77777777" w:rsidR="00BA5FC4" w:rsidRDefault="00BA5FC4">
            <w:pPr>
              <w:pStyle w:val="TableParagraph"/>
              <w:ind w:left="108"/>
              <w:rPr>
                <w:sz w:val="19"/>
              </w:rPr>
            </w:pPr>
          </w:p>
          <w:p w14:paraId="065CD12A" w14:textId="77777777" w:rsidR="00BA5FC4" w:rsidRDefault="00BA5FC4">
            <w:pPr>
              <w:pStyle w:val="TableParagraph"/>
              <w:ind w:left="108"/>
              <w:rPr>
                <w:sz w:val="18"/>
              </w:rPr>
            </w:pPr>
            <w:r>
              <w:rPr>
                <w:sz w:val="18"/>
              </w:rPr>
              <w:t>High</w:t>
            </w:r>
          </w:p>
        </w:tc>
      </w:tr>
      <w:tr w:rsidR="00610A6D" w14:paraId="0B4D0D16" w14:textId="77777777" w:rsidTr="005C3EDF">
        <w:trPr>
          <w:trHeight w:val="1319"/>
        </w:trPr>
        <w:tc>
          <w:tcPr>
            <w:tcW w:w="0" w:type="auto"/>
            <w:vMerge w:val="restart"/>
            <w:shd w:val="clear" w:color="auto" w:fill="DDEBF7"/>
          </w:tcPr>
          <w:p w14:paraId="7A127762" w14:textId="3029FFFC" w:rsidR="00BA5FC4" w:rsidRDefault="000C1656" w:rsidP="00360B2D">
            <w:pPr>
              <w:pStyle w:val="TableParagraph"/>
              <w:tabs>
                <w:tab w:val="left" w:pos="959"/>
              </w:tabs>
              <w:spacing w:line="203" w:lineRule="exact"/>
              <w:ind w:left="108"/>
              <w:rPr>
                <w:sz w:val="18"/>
              </w:rPr>
            </w:pPr>
            <w:r>
              <w:rPr>
                <w:rFonts w:cs="PINXM R+ The Sans Semi Light"/>
                <w:color w:val="000000"/>
                <w:sz w:val="17"/>
                <w:szCs w:val="17"/>
              </w:rPr>
              <w:t>Duty bearers who have direct responsibility for the intervention, such as programme managers and associated partners</w:t>
            </w:r>
          </w:p>
        </w:tc>
        <w:tc>
          <w:tcPr>
            <w:tcW w:w="0" w:type="auto"/>
          </w:tcPr>
          <w:p w14:paraId="5166CB6A" w14:textId="69805894" w:rsidR="00BA5FC4" w:rsidRPr="00150AEA" w:rsidRDefault="000C1656" w:rsidP="00150AEA">
            <w:pPr>
              <w:pStyle w:val="TableParagraph"/>
              <w:tabs>
                <w:tab w:val="left" w:pos="2053"/>
              </w:tabs>
              <w:ind w:left="108" w:right="92"/>
              <w:rPr>
                <w:spacing w:val="-39"/>
                <w:sz w:val="18"/>
              </w:rPr>
            </w:pPr>
            <w:r>
              <w:rPr>
                <w:sz w:val="18"/>
              </w:rPr>
              <w:t>Representative</w:t>
            </w:r>
            <w:r w:rsidR="00150AEA">
              <w:rPr>
                <w:sz w:val="18"/>
              </w:rPr>
              <w:t>s</w:t>
            </w:r>
            <w:r>
              <w:rPr>
                <w:sz w:val="18"/>
              </w:rPr>
              <w:t xml:space="preserve"> </w:t>
            </w:r>
            <w:r w:rsidR="00BA5FC4">
              <w:rPr>
                <w:sz w:val="18"/>
              </w:rPr>
              <w:t>from</w:t>
            </w:r>
            <w:r w:rsidR="00BA5FC4">
              <w:rPr>
                <w:spacing w:val="-39"/>
                <w:sz w:val="18"/>
              </w:rPr>
              <w:t xml:space="preserve"> </w:t>
            </w:r>
            <w:r>
              <w:rPr>
                <w:spacing w:val="-39"/>
                <w:sz w:val="18"/>
              </w:rPr>
              <w:t xml:space="preserve">         </w:t>
            </w:r>
            <w:r w:rsidR="00150AEA">
              <w:rPr>
                <w:spacing w:val="-39"/>
                <w:sz w:val="18"/>
              </w:rPr>
              <w:t xml:space="preserve"> </w:t>
            </w:r>
            <w:r w:rsidR="00150AEA" w:rsidRPr="00150AEA">
              <w:rPr>
                <w:spacing w:val="1"/>
                <w:sz w:val="18"/>
              </w:rPr>
              <w:t xml:space="preserve">Provincial  </w:t>
            </w:r>
            <w:r w:rsidR="00150AEA">
              <w:rPr>
                <w:spacing w:val="1"/>
                <w:sz w:val="18"/>
              </w:rPr>
              <w:t>Directorates</w:t>
            </w:r>
            <w:r w:rsidR="00150AEA" w:rsidRPr="00150AEA">
              <w:rPr>
                <w:spacing w:val="1"/>
                <w:sz w:val="18"/>
              </w:rPr>
              <w:t xml:space="preserve">    </w:t>
            </w:r>
            <w:r w:rsidR="00150AEA">
              <w:rPr>
                <w:spacing w:val="1"/>
                <w:sz w:val="18"/>
              </w:rPr>
              <w:t>and</w:t>
            </w:r>
            <w:r w:rsidR="00150AEA" w:rsidRPr="00150AEA">
              <w:rPr>
                <w:spacing w:val="1"/>
                <w:sz w:val="18"/>
              </w:rPr>
              <w:t xml:space="preserve"> District     </w:t>
            </w:r>
            <w:r w:rsidRPr="00150AEA">
              <w:rPr>
                <w:spacing w:val="1"/>
                <w:sz w:val="18"/>
              </w:rPr>
              <w:t>Department</w:t>
            </w:r>
            <w:r w:rsidR="00150AEA">
              <w:rPr>
                <w:spacing w:val="1"/>
                <w:sz w:val="18"/>
              </w:rPr>
              <w:t>s</w:t>
            </w:r>
            <w:r w:rsidRPr="00150AEA">
              <w:rPr>
                <w:spacing w:val="1"/>
                <w:sz w:val="18"/>
              </w:rPr>
              <w:t xml:space="preserve"> of Social Action </w:t>
            </w:r>
          </w:p>
        </w:tc>
        <w:tc>
          <w:tcPr>
            <w:tcW w:w="0" w:type="auto"/>
          </w:tcPr>
          <w:p w14:paraId="79D90494" w14:textId="4B26F9C0" w:rsidR="00BA5FC4" w:rsidRDefault="00BA5FC4">
            <w:pPr>
              <w:pStyle w:val="TableParagraph"/>
              <w:ind w:left="108" w:right="88"/>
              <w:rPr>
                <w:sz w:val="18"/>
              </w:rPr>
            </w:pPr>
            <w:r>
              <w:rPr>
                <w:spacing w:val="-1"/>
                <w:sz w:val="18"/>
              </w:rPr>
              <w:t>Beneficiaries</w:t>
            </w:r>
            <w:r>
              <w:rPr>
                <w:spacing w:val="-12"/>
                <w:sz w:val="18"/>
              </w:rPr>
              <w:t xml:space="preserve"> </w:t>
            </w:r>
            <w:r>
              <w:rPr>
                <w:sz w:val="18"/>
              </w:rPr>
              <w:t>of</w:t>
            </w:r>
            <w:r>
              <w:rPr>
                <w:spacing w:val="-10"/>
                <w:sz w:val="18"/>
              </w:rPr>
              <w:t xml:space="preserve"> </w:t>
            </w:r>
            <w:r>
              <w:rPr>
                <w:sz w:val="18"/>
              </w:rPr>
              <w:t>training</w:t>
            </w:r>
            <w:r>
              <w:rPr>
                <w:spacing w:val="-12"/>
                <w:sz w:val="18"/>
              </w:rPr>
              <w:t xml:space="preserve"> </w:t>
            </w:r>
            <w:r>
              <w:rPr>
                <w:sz w:val="18"/>
              </w:rPr>
              <w:t>and</w:t>
            </w:r>
            <w:r>
              <w:rPr>
                <w:spacing w:val="-11"/>
                <w:sz w:val="18"/>
              </w:rPr>
              <w:t xml:space="preserve"> </w:t>
            </w:r>
            <w:r>
              <w:rPr>
                <w:sz w:val="18"/>
              </w:rPr>
              <w:t>equipment.</w:t>
            </w:r>
            <w:r>
              <w:rPr>
                <w:spacing w:val="-5"/>
                <w:sz w:val="18"/>
              </w:rPr>
              <w:t xml:space="preserve"> </w:t>
            </w:r>
            <w:r>
              <w:rPr>
                <w:sz w:val="18"/>
              </w:rPr>
              <w:t>Direct</w:t>
            </w:r>
            <w:r>
              <w:rPr>
                <w:spacing w:val="-5"/>
                <w:sz w:val="18"/>
              </w:rPr>
              <w:t xml:space="preserve"> </w:t>
            </w:r>
            <w:r>
              <w:rPr>
                <w:sz w:val="18"/>
              </w:rPr>
              <w:t>duty</w:t>
            </w:r>
            <w:r w:rsidR="00513713">
              <w:rPr>
                <w:sz w:val="18"/>
              </w:rPr>
              <w:t xml:space="preserve"> </w:t>
            </w:r>
            <w:r>
              <w:rPr>
                <w:spacing w:val="-39"/>
                <w:sz w:val="18"/>
              </w:rPr>
              <w:t xml:space="preserve"> </w:t>
            </w:r>
            <w:r>
              <w:rPr>
                <w:spacing w:val="-1"/>
                <w:sz w:val="18"/>
              </w:rPr>
              <w:t>bearers</w:t>
            </w:r>
            <w:r>
              <w:rPr>
                <w:spacing w:val="-12"/>
                <w:sz w:val="18"/>
              </w:rPr>
              <w:t xml:space="preserve"> </w:t>
            </w:r>
            <w:r>
              <w:rPr>
                <w:sz w:val="18"/>
              </w:rPr>
              <w:t>in</w:t>
            </w:r>
            <w:r>
              <w:rPr>
                <w:spacing w:val="-12"/>
                <w:sz w:val="18"/>
              </w:rPr>
              <w:t xml:space="preserve"> </w:t>
            </w:r>
            <w:r>
              <w:rPr>
                <w:sz w:val="18"/>
              </w:rPr>
              <w:t>assisting</w:t>
            </w:r>
            <w:r>
              <w:rPr>
                <w:spacing w:val="-12"/>
                <w:sz w:val="18"/>
              </w:rPr>
              <w:t xml:space="preserve"> </w:t>
            </w:r>
            <w:r>
              <w:rPr>
                <w:sz w:val="18"/>
              </w:rPr>
              <w:t>the</w:t>
            </w:r>
            <w:r>
              <w:rPr>
                <w:spacing w:val="-7"/>
                <w:sz w:val="18"/>
              </w:rPr>
              <w:t xml:space="preserve"> </w:t>
            </w:r>
            <w:r>
              <w:rPr>
                <w:sz w:val="18"/>
              </w:rPr>
              <w:t>needs</w:t>
            </w:r>
            <w:r>
              <w:rPr>
                <w:spacing w:val="-7"/>
                <w:sz w:val="18"/>
              </w:rPr>
              <w:t xml:space="preserve"> </w:t>
            </w:r>
            <w:r>
              <w:rPr>
                <w:sz w:val="18"/>
              </w:rPr>
              <w:t>of</w:t>
            </w:r>
            <w:r>
              <w:rPr>
                <w:spacing w:val="-6"/>
                <w:sz w:val="18"/>
              </w:rPr>
              <w:t xml:space="preserve"> </w:t>
            </w:r>
            <w:r>
              <w:rPr>
                <w:sz w:val="18"/>
              </w:rPr>
              <w:t>SGBV</w:t>
            </w:r>
            <w:r>
              <w:rPr>
                <w:spacing w:val="-10"/>
                <w:sz w:val="18"/>
              </w:rPr>
              <w:t xml:space="preserve"> </w:t>
            </w:r>
            <w:r>
              <w:rPr>
                <w:sz w:val="18"/>
              </w:rPr>
              <w:t>survivors</w:t>
            </w:r>
            <w:r>
              <w:rPr>
                <w:spacing w:val="-12"/>
                <w:sz w:val="18"/>
              </w:rPr>
              <w:t xml:space="preserve"> </w:t>
            </w:r>
            <w:r>
              <w:rPr>
                <w:sz w:val="18"/>
              </w:rPr>
              <w:t>and</w:t>
            </w:r>
            <w:r>
              <w:rPr>
                <w:spacing w:val="-38"/>
                <w:sz w:val="18"/>
              </w:rPr>
              <w:t xml:space="preserve"> </w:t>
            </w:r>
            <w:r>
              <w:rPr>
                <w:sz w:val="18"/>
              </w:rPr>
              <w:t>potential victims. Entity responsible to coordinate</w:t>
            </w:r>
            <w:r>
              <w:rPr>
                <w:spacing w:val="1"/>
                <w:sz w:val="18"/>
              </w:rPr>
              <w:t xml:space="preserve"> </w:t>
            </w:r>
            <w:r>
              <w:rPr>
                <w:sz w:val="18"/>
              </w:rPr>
              <w:t>the provision of integrated assistance and referral</w:t>
            </w:r>
            <w:r>
              <w:rPr>
                <w:spacing w:val="1"/>
                <w:sz w:val="18"/>
              </w:rPr>
              <w:t xml:space="preserve"> </w:t>
            </w:r>
            <w:r>
              <w:rPr>
                <w:sz w:val="18"/>
              </w:rPr>
              <w:t>services</w:t>
            </w:r>
            <w:r>
              <w:rPr>
                <w:spacing w:val="7"/>
                <w:sz w:val="18"/>
              </w:rPr>
              <w:t xml:space="preserve"> </w:t>
            </w:r>
            <w:r>
              <w:rPr>
                <w:sz w:val="18"/>
              </w:rPr>
              <w:t>for</w:t>
            </w:r>
            <w:r>
              <w:rPr>
                <w:spacing w:val="6"/>
                <w:sz w:val="18"/>
              </w:rPr>
              <w:t xml:space="preserve"> </w:t>
            </w:r>
            <w:r>
              <w:rPr>
                <w:sz w:val="18"/>
              </w:rPr>
              <w:t>women</w:t>
            </w:r>
            <w:r>
              <w:rPr>
                <w:spacing w:val="7"/>
                <w:sz w:val="18"/>
              </w:rPr>
              <w:t xml:space="preserve"> </w:t>
            </w:r>
            <w:r>
              <w:rPr>
                <w:sz w:val="18"/>
              </w:rPr>
              <w:t>and</w:t>
            </w:r>
            <w:r>
              <w:rPr>
                <w:spacing w:val="6"/>
                <w:sz w:val="18"/>
              </w:rPr>
              <w:t xml:space="preserve"> </w:t>
            </w:r>
            <w:r>
              <w:rPr>
                <w:sz w:val="18"/>
              </w:rPr>
              <w:t>girls</w:t>
            </w:r>
            <w:r>
              <w:rPr>
                <w:spacing w:val="8"/>
                <w:sz w:val="18"/>
              </w:rPr>
              <w:t xml:space="preserve"> </w:t>
            </w:r>
            <w:r>
              <w:rPr>
                <w:sz w:val="18"/>
              </w:rPr>
              <w:t>at</w:t>
            </w:r>
            <w:r>
              <w:rPr>
                <w:spacing w:val="8"/>
                <w:sz w:val="18"/>
              </w:rPr>
              <w:t xml:space="preserve"> </w:t>
            </w:r>
            <w:r>
              <w:rPr>
                <w:sz w:val="18"/>
              </w:rPr>
              <w:t>risk</w:t>
            </w:r>
            <w:r>
              <w:rPr>
                <w:spacing w:val="4"/>
                <w:sz w:val="18"/>
              </w:rPr>
              <w:t xml:space="preserve"> </w:t>
            </w:r>
            <w:r>
              <w:rPr>
                <w:sz w:val="18"/>
              </w:rPr>
              <w:t>or</w:t>
            </w:r>
            <w:r>
              <w:rPr>
                <w:spacing w:val="6"/>
                <w:sz w:val="18"/>
              </w:rPr>
              <w:t xml:space="preserve"> </w:t>
            </w:r>
            <w:r>
              <w:rPr>
                <w:sz w:val="18"/>
              </w:rPr>
              <w:t>survivors</w:t>
            </w:r>
            <w:r>
              <w:rPr>
                <w:spacing w:val="8"/>
                <w:sz w:val="18"/>
              </w:rPr>
              <w:t xml:space="preserve"> </w:t>
            </w:r>
            <w:r>
              <w:rPr>
                <w:sz w:val="18"/>
              </w:rPr>
              <w:t>of</w:t>
            </w:r>
            <w:r w:rsidR="000C1656">
              <w:rPr>
                <w:sz w:val="18"/>
              </w:rPr>
              <w:t xml:space="preserve"> </w:t>
            </w:r>
            <w:r>
              <w:rPr>
                <w:sz w:val="18"/>
              </w:rPr>
              <w:t>violence</w:t>
            </w:r>
          </w:p>
        </w:tc>
        <w:tc>
          <w:tcPr>
            <w:tcW w:w="0" w:type="auto"/>
          </w:tcPr>
          <w:p w14:paraId="108C26FF" w14:textId="615FCBC0" w:rsidR="00BA5FC4" w:rsidRDefault="00BA5FC4">
            <w:pPr>
              <w:pStyle w:val="TableParagraph"/>
              <w:ind w:left="108" w:right="92"/>
              <w:rPr>
                <w:sz w:val="18"/>
              </w:rPr>
            </w:pPr>
            <w:r>
              <w:rPr>
                <w:sz w:val="18"/>
              </w:rPr>
              <w:t xml:space="preserve">They can provide </w:t>
            </w:r>
            <w:r w:rsidR="000C1656">
              <w:rPr>
                <w:sz w:val="18"/>
              </w:rPr>
              <w:t>insights on the project effect</w:t>
            </w:r>
            <w:r w:rsidR="001A0733">
              <w:rPr>
                <w:sz w:val="18"/>
              </w:rPr>
              <w:t>iveness in improving Dist</w:t>
            </w:r>
            <w:r w:rsidR="00513713">
              <w:rPr>
                <w:sz w:val="18"/>
              </w:rPr>
              <w:t xml:space="preserve">rict capacity to assist SGBV survivors and implement the </w:t>
            </w:r>
            <w:r>
              <w:rPr>
                <w:sz w:val="18"/>
              </w:rPr>
              <w:t>Integrated</w:t>
            </w:r>
            <w:r>
              <w:rPr>
                <w:spacing w:val="1"/>
                <w:sz w:val="18"/>
              </w:rPr>
              <w:t xml:space="preserve"> </w:t>
            </w:r>
            <w:r>
              <w:rPr>
                <w:sz w:val="18"/>
              </w:rPr>
              <w:t>Multisectoral</w:t>
            </w:r>
            <w:r>
              <w:rPr>
                <w:spacing w:val="35"/>
                <w:sz w:val="18"/>
              </w:rPr>
              <w:t xml:space="preserve"> </w:t>
            </w:r>
            <w:r>
              <w:rPr>
                <w:sz w:val="18"/>
              </w:rPr>
              <w:t>Mechanism</w:t>
            </w:r>
            <w:r w:rsidR="00513713">
              <w:rPr>
                <w:spacing w:val="2"/>
                <w:sz w:val="18"/>
              </w:rPr>
              <w:t xml:space="preserve"> in order to guarantee the physical security of women; as well reflect on remaining challanges</w:t>
            </w:r>
          </w:p>
        </w:tc>
        <w:tc>
          <w:tcPr>
            <w:tcW w:w="0" w:type="auto"/>
          </w:tcPr>
          <w:p w14:paraId="6BC0C55F" w14:textId="77777777" w:rsidR="00BA5FC4" w:rsidRDefault="00BA5FC4">
            <w:pPr>
              <w:pStyle w:val="TableParagraph"/>
              <w:ind w:left="108"/>
              <w:rPr>
                <w:sz w:val="27"/>
              </w:rPr>
            </w:pPr>
          </w:p>
          <w:p w14:paraId="5D60CB51" w14:textId="664A288B" w:rsidR="00BA5FC4" w:rsidRDefault="00513713">
            <w:pPr>
              <w:pStyle w:val="TableParagraph"/>
              <w:tabs>
                <w:tab w:val="left" w:pos="1148"/>
              </w:tabs>
              <w:ind w:left="108" w:right="87"/>
              <w:rPr>
                <w:sz w:val="18"/>
              </w:rPr>
            </w:pPr>
            <w:r>
              <w:rPr>
                <w:spacing w:val="-2"/>
                <w:sz w:val="18"/>
              </w:rPr>
              <w:t xml:space="preserve">Data </w:t>
            </w:r>
            <w:r>
              <w:rPr>
                <w:spacing w:val="-38"/>
                <w:sz w:val="18"/>
              </w:rPr>
              <w:t xml:space="preserve"> </w:t>
            </w:r>
            <w:r>
              <w:rPr>
                <w:sz w:val="18"/>
              </w:rPr>
              <w:t>collection</w:t>
            </w:r>
            <w:r>
              <w:rPr>
                <w:spacing w:val="-4"/>
                <w:sz w:val="18"/>
              </w:rPr>
              <w:t xml:space="preserve"> </w:t>
            </w:r>
            <w:r>
              <w:rPr>
                <w:sz w:val="18"/>
              </w:rPr>
              <w:t xml:space="preserve">(KIIs and /or </w:t>
            </w:r>
            <w:r w:rsidR="008066E5">
              <w:rPr>
                <w:sz w:val="18"/>
              </w:rPr>
              <w:t>GIs</w:t>
            </w:r>
            <w:r w:rsidR="008066E5">
              <w:rPr>
                <w:rStyle w:val="FootnoteReference"/>
                <w:sz w:val="18"/>
              </w:rPr>
              <w:footnoteReference w:id="14"/>
            </w:r>
            <w:r>
              <w:rPr>
                <w:sz w:val="18"/>
              </w:rPr>
              <w:t xml:space="preserve"> depending on officers’ availability)</w:t>
            </w:r>
          </w:p>
        </w:tc>
        <w:tc>
          <w:tcPr>
            <w:tcW w:w="0" w:type="auto"/>
          </w:tcPr>
          <w:p w14:paraId="6564BB5D" w14:textId="77777777" w:rsidR="00BA5FC4" w:rsidRDefault="00BA5FC4">
            <w:pPr>
              <w:pStyle w:val="TableParagraph"/>
              <w:ind w:left="108"/>
              <w:rPr>
                <w:sz w:val="18"/>
              </w:rPr>
            </w:pPr>
          </w:p>
          <w:p w14:paraId="6474CFED" w14:textId="4B2E6018" w:rsidR="00BA5FC4" w:rsidRDefault="00513713">
            <w:pPr>
              <w:pStyle w:val="TableParagraph"/>
              <w:ind w:left="108" w:right="88"/>
              <w:rPr>
                <w:sz w:val="18"/>
              </w:rPr>
            </w:pPr>
            <w:r>
              <w:rPr>
                <w:sz w:val="18"/>
              </w:rPr>
              <w:t>Data</w:t>
            </w:r>
            <w:r>
              <w:rPr>
                <w:spacing w:val="1"/>
                <w:sz w:val="18"/>
              </w:rPr>
              <w:t xml:space="preserve"> </w:t>
            </w:r>
            <w:r>
              <w:rPr>
                <w:sz w:val="18"/>
              </w:rPr>
              <w:t>Collection and</w:t>
            </w:r>
            <w:r>
              <w:rPr>
                <w:spacing w:val="-38"/>
                <w:sz w:val="18"/>
              </w:rPr>
              <w:t xml:space="preserve"> </w:t>
            </w:r>
            <w:r>
              <w:rPr>
                <w:sz w:val="18"/>
              </w:rPr>
              <w:t>dissemination</w:t>
            </w:r>
            <w:r>
              <w:rPr>
                <w:spacing w:val="1"/>
                <w:sz w:val="18"/>
              </w:rPr>
              <w:t xml:space="preserve"> </w:t>
            </w:r>
            <w:r>
              <w:rPr>
                <w:sz w:val="18"/>
              </w:rPr>
              <w:t>of evaluation report</w:t>
            </w:r>
          </w:p>
        </w:tc>
        <w:tc>
          <w:tcPr>
            <w:tcW w:w="0" w:type="auto"/>
          </w:tcPr>
          <w:p w14:paraId="70599B93" w14:textId="77777777" w:rsidR="00BA5FC4" w:rsidRDefault="00BA5FC4">
            <w:pPr>
              <w:pStyle w:val="TableParagraph"/>
              <w:ind w:left="108"/>
            </w:pPr>
          </w:p>
          <w:p w14:paraId="38B2467F" w14:textId="77777777" w:rsidR="00BA5FC4" w:rsidRDefault="00BA5FC4">
            <w:pPr>
              <w:pStyle w:val="TableParagraph"/>
              <w:ind w:left="108"/>
              <w:rPr>
                <w:sz w:val="23"/>
              </w:rPr>
            </w:pPr>
          </w:p>
          <w:p w14:paraId="2A4745CA" w14:textId="77777777" w:rsidR="00BA5FC4" w:rsidRDefault="00BA5FC4">
            <w:pPr>
              <w:pStyle w:val="TableParagraph"/>
              <w:ind w:left="108"/>
              <w:rPr>
                <w:sz w:val="18"/>
              </w:rPr>
            </w:pPr>
            <w:r>
              <w:rPr>
                <w:sz w:val="18"/>
              </w:rPr>
              <w:t>High</w:t>
            </w:r>
          </w:p>
        </w:tc>
      </w:tr>
      <w:tr w:rsidR="00610A6D" w14:paraId="58790CD3" w14:textId="77777777" w:rsidTr="005C3EDF">
        <w:trPr>
          <w:trHeight w:val="1098"/>
        </w:trPr>
        <w:tc>
          <w:tcPr>
            <w:tcW w:w="0" w:type="auto"/>
            <w:vMerge/>
            <w:tcBorders>
              <w:top w:val="nil"/>
              <w:bottom w:val="nil"/>
            </w:tcBorders>
            <w:shd w:val="clear" w:color="auto" w:fill="DDEBF7"/>
          </w:tcPr>
          <w:p w14:paraId="25FBA909" w14:textId="77777777" w:rsidR="00BA5FC4" w:rsidRDefault="00BA5FC4">
            <w:pPr>
              <w:ind w:left="108"/>
              <w:rPr>
                <w:sz w:val="2"/>
                <w:szCs w:val="2"/>
              </w:rPr>
            </w:pPr>
          </w:p>
        </w:tc>
        <w:tc>
          <w:tcPr>
            <w:tcW w:w="0" w:type="auto"/>
          </w:tcPr>
          <w:p w14:paraId="3C87C59E" w14:textId="0EC388C1" w:rsidR="00BA5FC4" w:rsidRDefault="00BA5FC4">
            <w:pPr>
              <w:pStyle w:val="TableParagraph"/>
              <w:spacing w:line="237" w:lineRule="auto"/>
              <w:ind w:left="108" w:right="94"/>
              <w:rPr>
                <w:sz w:val="18"/>
              </w:rPr>
            </w:pPr>
            <w:r>
              <w:rPr>
                <w:sz w:val="18"/>
              </w:rPr>
              <w:t>Police</w:t>
            </w:r>
            <w:r>
              <w:rPr>
                <w:spacing w:val="1"/>
                <w:sz w:val="18"/>
              </w:rPr>
              <w:t xml:space="preserve"> </w:t>
            </w:r>
            <w:r>
              <w:rPr>
                <w:sz w:val="18"/>
              </w:rPr>
              <w:t>and</w:t>
            </w:r>
            <w:r>
              <w:rPr>
                <w:spacing w:val="1"/>
                <w:sz w:val="18"/>
              </w:rPr>
              <w:t xml:space="preserve"> </w:t>
            </w:r>
            <w:r>
              <w:rPr>
                <w:sz w:val="18"/>
              </w:rPr>
              <w:t>Defence</w:t>
            </w:r>
            <w:r>
              <w:rPr>
                <w:spacing w:val="1"/>
                <w:sz w:val="18"/>
              </w:rPr>
              <w:t xml:space="preserve"> </w:t>
            </w:r>
            <w:r>
              <w:rPr>
                <w:sz w:val="18"/>
              </w:rPr>
              <w:t>Officials</w:t>
            </w:r>
            <w:r w:rsidR="00513713">
              <w:rPr>
                <w:sz w:val="18"/>
              </w:rPr>
              <w:t xml:space="preserve"> </w:t>
            </w:r>
            <w:r>
              <w:rPr>
                <w:spacing w:val="-38"/>
                <w:sz w:val="18"/>
              </w:rPr>
              <w:t xml:space="preserve"> </w:t>
            </w:r>
            <w:r>
              <w:rPr>
                <w:sz w:val="18"/>
              </w:rPr>
              <w:t>trained on gender equality and</w:t>
            </w:r>
            <w:r>
              <w:rPr>
                <w:spacing w:val="1"/>
                <w:sz w:val="18"/>
              </w:rPr>
              <w:t xml:space="preserve"> </w:t>
            </w:r>
            <w:r>
              <w:rPr>
                <w:sz w:val="18"/>
              </w:rPr>
              <w:t>WPS</w:t>
            </w:r>
            <w:r>
              <w:rPr>
                <w:spacing w:val="-5"/>
                <w:sz w:val="18"/>
              </w:rPr>
              <w:t xml:space="preserve"> </w:t>
            </w:r>
            <w:r>
              <w:rPr>
                <w:sz w:val="18"/>
              </w:rPr>
              <w:t>agenda</w:t>
            </w:r>
          </w:p>
        </w:tc>
        <w:tc>
          <w:tcPr>
            <w:tcW w:w="0" w:type="auto"/>
          </w:tcPr>
          <w:p w14:paraId="1FA0E2A8" w14:textId="6676E7B4" w:rsidR="00BA5FC4" w:rsidRDefault="00BA5FC4">
            <w:pPr>
              <w:pStyle w:val="TableParagraph"/>
              <w:tabs>
                <w:tab w:val="left" w:pos="724"/>
                <w:tab w:val="left" w:pos="1458"/>
                <w:tab w:val="left" w:pos="2582"/>
                <w:tab w:val="left" w:pos="3191"/>
              </w:tabs>
              <w:ind w:left="108" w:right="88"/>
              <w:rPr>
                <w:sz w:val="18"/>
              </w:rPr>
            </w:pPr>
            <w:r>
              <w:rPr>
                <w:sz w:val="18"/>
              </w:rPr>
              <w:t>Beneficiaries</w:t>
            </w:r>
            <w:r>
              <w:rPr>
                <w:spacing w:val="1"/>
                <w:sz w:val="18"/>
              </w:rPr>
              <w:t xml:space="preserve"> </w:t>
            </w:r>
            <w:r>
              <w:rPr>
                <w:sz w:val="18"/>
              </w:rPr>
              <w:t>of</w:t>
            </w:r>
            <w:r>
              <w:rPr>
                <w:spacing w:val="1"/>
                <w:sz w:val="18"/>
              </w:rPr>
              <w:t xml:space="preserve"> </w:t>
            </w:r>
            <w:r>
              <w:rPr>
                <w:sz w:val="18"/>
              </w:rPr>
              <w:t>trainings</w:t>
            </w:r>
            <w:r>
              <w:rPr>
                <w:spacing w:val="1"/>
                <w:sz w:val="18"/>
              </w:rPr>
              <w:t xml:space="preserve"> </w:t>
            </w:r>
            <w:r>
              <w:rPr>
                <w:sz w:val="18"/>
              </w:rPr>
              <w:t>on</w:t>
            </w:r>
            <w:r>
              <w:rPr>
                <w:spacing w:val="1"/>
                <w:sz w:val="18"/>
              </w:rPr>
              <w:t xml:space="preserve"> </w:t>
            </w:r>
            <w:r>
              <w:rPr>
                <w:sz w:val="18"/>
              </w:rPr>
              <w:t>the</w:t>
            </w:r>
            <w:r>
              <w:rPr>
                <w:spacing w:val="1"/>
                <w:sz w:val="18"/>
              </w:rPr>
              <w:t xml:space="preserve"> </w:t>
            </w:r>
            <w:r>
              <w:rPr>
                <w:sz w:val="18"/>
              </w:rPr>
              <w:t>multisectoral</w:t>
            </w:r>
            <w:r>
              <w:rPr>
                <w:spacing w:val="-38"/>
                <w:sz w:val="18"/>
              </w:rPr>
              <w:t xml:space="preserve"> </w:t>
            </w:r>
            <w:r w:rsidR="00513713">
              <w:rPr>
                <w:spacing w:val="-38"/>
                <w:sz w:val="18"/>
              </w:rPr>
              <w:t xml:space="preserve">    </w:t>
            </w:r>
            <w:r>
              <w:rPr>
                <w:sz w:val="18"/>
              </w:rPr>
              <w:t>mechanism.</w:t>
            </w:r>
            <w:r>
              <w:rPr>
                <w:spacing w:val="-39"/>
                <w:sz w:val="18"/>
              </w:rPr>
              <w:t xml:space="preserve"> </w:t>
            </w:r>
          </w:p>
        </w:tc>
        <w:tc>
          <w:tcPr>
            <w:tcW w:w="0" w:type="auto"/>
          </w:tcPr>
          <w:p w14:paraId="52EEEC25" w14:textId="5903CA4C" w:rsidR="00BA5FC4" w:rsidRDefault="00513713">
            <w:pPr>
              <w:pStyle w:val="TableParagraph"/>
              <w:ind w:left="108" w:right="91"/>
              <w:rPr>
                <w:sz w:val="18"/>
              </w:rPr>
            </w:pPr>
            <w:r>
              <w:rPr>
                <w:sz w:val="18"/>
              </w:rPr>
              <w:t xml:space="preserve">They can provide insights and reflect on the relevance of the </w:t>
            </w:r>
            <w:r w:rsidR="001609F2">
              <w:rPr>
                <w:sz w:val="18"/>
              </w:rPr>
              <w:t>NAP 1325</w:t>
            </w:r>
            <w:r>
              <w:rPr>
                <w:sz w:val="18"/>
              </w:rPr>
              <w:t xml:space="preserve"> to provide </w:t>
            </w:r>
            <w:r w:rsidR="00BA5FC4">
              <w:rPr>
                <w:sz w:val="18"/>
              </w:rPr>
              <w:t>protection</w:t>
            </w:r>
            <w:r w:rsidR="00BA5FC4">
              <w:rPr>
                <w:spacing w:val="1"/>
                <w:sz w:val="18"/>
              </w:rPr>
              <w:t xml:space="preserve"> </w:t>
            </w:r>
            <w:r w:rsidR="00BA5FC4">
              <w:rPr>
                <w:sz w:val="18"/>
              </w:rPr>
              <w:t>and</w:t>
            </w:r>
            <w:r w:rsidR="00BA5FC4">
              <w:rPr>
                <w:spacing w:val="1"/>
                <w:sz w:val="18"/>
              </w:rPr>
              <w:t xml:space="preserve"> </w:t>
            </w:r>
            <w:r w:rsidR="00BA5FC4">
              <w:rPr>
                <w:sz w:val="18"/>
              </w:rPr>
              <w:t>assistance</w:t>
            </w:r>
            <w:r w:rsidR="00BA5FC4">
              <w:rPr>
                <w:spacing w:val="1"/>
                <w:sz w:val="18"/>
              </w:rPr>
              <w:t xml:space="preserve"> </w:t>
            </w:r>
            <w:r w:rsidR="00BA5FC4">
              <w:rPr>
                <w:sz w:val="18"/>
              </w:rPr>
              <w:t>to</w:t>
            </w:r>
            <w:r w:rsidR="00BA5FC4">
              <w:rPr>
                <w:spacing w:val="1"/>
                <w:sz w:val="18"/>
              </w:rPr>
              <w:t xml:space="preserve"> </w:t>
            </w:r>
            <w:r w:rsidR="00BA5FC4">
              <w:rPr>
                <w:sz w:val="18"/>
              </w:rPr>
              <w:t>women</w:t>
            </w:r>
            <w:r w:rsidR="00BA5FC4">
              <w:rPr>
                <w:spacing w:val="1"/>
                <w:sz w:val="18"/>
              </w:rPr>
              <w:t xml:space="preserve"> </w:t>
            </w:r>
            <w:r w:rsidR="00BA5FC4">
              <w:rPr>
                <w:sz w:val="18"/>
              </w:rPr>
              <w:t>survivors</w:t>
            </w:r>
            <w:r w:rsidR="00BA5FC4">
              <w:rPr>
                <w:spacing w:val="1"/>
                <w:sz w:val="18"/>
              </w:rPr>
              <w:t xml:space="preserve"> </w:t>
            </w:r>
            <w:r w:rsidR="00BA5FC4">
              <w:rPr>
                <w:sz w:val="18"/>
              </w:rPr>
              <w:t>and</w:t>
            </w:r>
            <w:r w:rsidR="00BA5FC4">
              <w:rPr>
                <w:spacing w:val="1"/>
                <w:sz w:val="18"/>
              </w:rPr>
              <w:t xml:space="preserve"> </w:t>
            </w:r>
            <w:r w:rsidR="00BA5FC4">
              <w:rPr>
                <w:sz w:val="18"/>
              </w:rPr>
              <w:t>women</w:t>
            </w:r>
            <w:r w:rsidR="00BA5FC4">
              <w:rPr>
                <w:spacing w:val="1"/>
                <w:sz w:val="18"/>
              </w:rPr>
              <w:t xml:space="preserve"> </w:t>
            </w:r>
            <w:r w:rsidR="00BA5FC4">
              <w:rPr>
                <w:sz w:val="18"/>
              </w:rPr>
              <w:t>at</w:t>
            </w:r>
            <w:r w:rsidR="00BA5FC4">
              <w:rPr>
                <w:spacing w:val="1"/>
                <w:sz w:val="18"/>
              </w:rPr>
              <w:t xml:space="preserve"> </w:t>
            </w:r>
            <w:r>
              <w:rPr>
                <w:sz w:val="18"/>
              </w:rPr>
              <w:t xml:space="preserve">risk, and how they </w:t>
            </w:r>
            <w:r w:rsidR="00307A23">
              <w:rPr>
                <w:sz w:val="18"/>
              </w:rPr>
              <w:t>assess</w:t>
            </w:r>
            <w:r>
              <w:rPr>
                <w:sz w:val="18"/>
              </w:rPr>
              <w:t xml:space="preserve"> their capacity</w:t>
            </w:r>
            <w:r w:rsidR="00307A23">
              <w:rPr>
                <w:sz w:val="18"/>
              </w:rPr>
              <w:t xml:space="preserve"> to implement the </w:t>
            </w:r>
            <w:r w:rsidR="001609F2">
              <w:rPr>
                <w:sz w:val="18"/>
              </w:rPr>
              <w:t>NAP 1325</w:t>
            </w:r>
            <w:r>
              <w:rPr>
                <w:sz w:val="18"/>
              </w:rPr>
              <w:t xml:space="preserve"> after the training</w:t>
            </w:r>
            <w:r w:rsidR="00BA5FC4">
              <w:rPr>
                <w:spacing w:val="1"/>
                <w:sz w:val="18"/>
              </w:rPr>
              <w:t xml:space="preserve"> </w:t>
            </w:r>
          </w:p>
        </w:tc>
        <w:tc>
          <w:tcPr>
            <w:tcW w:w="0" w:type="auto"/>
          </w:tcPr>
          <w:p w14:paraId="32E6312B" w14:textId="77777777" w:rsidR="00BA5FC4" w:rsidRDefault="00BA5FC4">
            <w:pPr>
              <w:pStyle w:val="TableParagraph"/>
              <w:ind w:left="108"/>
              <w:rPr>
                <w:sz w:val="18"/>
              </w:rPr>
            </w:pPr>
          </w:p>
          <w:p w14:paraId="43F8FD69" w14:textId="7A814166" w:rsidR="00BA5FC4" w:rsidRDefault="00513713">
            <w:pPr>
              <w:pStyle w:val="TableParagraph"/>
              <w:spacing w:line="237" w:lineRule="auto"/>
              <w:ind w:left="108" w:right="86"/>
              <w:rPr>
                <w:sz w:val="18"/>
              </w:rPr>
            </w:pPr>
            <w:r>
              <w:rPr>
                <w:spacing w:val="-2"/>
                <w:sz w:val="18"/>
              </w:rPr>
              <w:t xml:space="preserve">Data </w:t>
            </w:r>
            <w:r>
              <w:rPr>
                <w:spacing w:val="-38"/>
                <w:sz w:val="18"/>
              </w:rPr>
              <w:t xml:space="preserve"> </w:t>
            </w:r>
            <w:r>
              <w:rPr>
                <w:sz w:val="18"/>
              </w:rPr>
              <w:t>collection</w:t>
            </w:r>
            <w:r>
              <w:rPr>
                <w:spacing w:val="-4"/>
                <w:sz w:val="18"/>
              </w:rPr>
              <w:t xml:space="preserve"> </w:t>
            </w:r>
            <w:r>
              <w:rPr>
                <w:sz w:val="18"/>
              </w:rPr>
              <w:t xml:space="preserve">(KIIs and /or </w:t>
            </w:r>
            <w:r w:rsidR="008066E5">
              <w:rPr>
                <w:sz w:val="18"/>
              </w:rPr>
              <w:t>GI</w:t>
            </w:r>
            <w:r>
              <w:rPr>
                <w:sz w:val="18"/>
              </w:rPr>
              <w:t xml:space="preserve"> depending on officials’ availability)</w:t>
            </w:r>
          </w:p>
        </w:tc>
        <w:tc>
          <w:tcPr>
            <w:tcW w:w="0" w:type="auto"/>
          </w:tcPr>
          <w:p w14:paraId="421E873A" w14:textId="79963132" w:rsidR="00BA5FC4" w:rsidRDefault="00307A23">
            <w:pPr>
              <w:pStyle w:val="TableParagraph"/>
              <w:tabs>
                <w:tab w:val="left" w:pos="918"/>
              </w:tabs>
              <w:ind w:left="108" w:right="90"/>
              <w:rPr>
                <w:sz w:val="18"/>
              </w:rPr>
            </w:pPr>
            <w:r>
              <w:rPr>
                <w:sz w:val="18"/>
              </w:rPr>
              <w:t>Data</w:t>
            </w:r>
            <w:r>
              <w:rPr>
                <w:spacing w:val="1"/>
                <w:sz w:val="18"/>
              </w:rPr>
              <w:t xml:space="preserve"> </w:t>
            </w:r>
            <w:r>
              <w:rPr>
                <w:sz w:val="18"/>
              </w:rPr>
              <w:t>Collection and</w:t>
            </w:r>
            <w:r>
              <w:rPr>
                <w:spacing w:val="-38"/>
                <w:sz w:val="18"/>
              </w:rPr>
              <w:t xml:space="preserve"> </w:t>
            </w:r>
            <w:r>
              <w:rPr>
                <w:sz w:val="18"/>
              </w:rPr>
              <w:t>dissemination</w:t>
            </w:r>
            <w:r>
              <w:rPr>
                <w:spacing w:val="1"/>
                <w:sz w:val="18"/>
              </w:rPr>
              <w:t xml:space="preserve"> </w:t>
            </w:r>
            <w:r>
              <w:rPr>
                <w:sz w:val="18"/>
              </w:rPr>
              <w:t>of evaluation report</w:t>
            </w:r>
          </w:p>
        </w:tc>
        <w:tc>
          <w:tcPr>
            <w:tcW w:w="0" w:type="auto"/>
          </w:tcPr>
          <w:p w14:paraId="28368CFF" w14:textId="77777777" w:rsidR="00BA5FC4" w:rsidRDefault="00BA5FC4">
            <w:pPr>
              <w:pStyle w:val="TableParagraph"/>
              <w:ind w:left="108"/>
              <w:rPr>
                <w:sz w:val="27"/>
              </w:rPr>
            </w:pPr>
          </w:p>
          <w:p w14:paraId="4FCBCCB5" w14:textId="77777777" w:rsidR="00BA5FC4" w:rsidRDefault="00BA5FC4">
            <w:pPr>
              <w:pStyle w:val="TableParagraph"/>
              <w:spacing w:line="235" w:lineRule="auto"/>
              <w:ind w:left="108" w:right="153"/>
              <w:rPr>
                <w:sz w:val="18"/>
              </w:rPr>
            </w:pPr>
            <w:r>
              <w:rPr>
                <w:sz w:val="18"/>
              </w:rPr>
              <w:t>Medium-</w:t>
            </w:r>
            <w:r>
              <w:rPr>
                <w:spacing w:val="-38"/>
                <w:sz w:val="18"/>
              </w:rPr>
              <w:t xml:space="preserve"> </w:t>
            </w:r>
            <w:r>
              <w:rPr>
                <w:sz w:val="18"/>
              </w:rPr>
              <w:t>High</w:t>
            </w:r>
          </w:p>
        </w:tc>
      </w:tr>
      <w:tr w:rsidR="00610A6D" w14:paraId="66BF3F5B" w14:textId="77777777" w:rsidTr="005C3EDF">
        <w:trPr>
          <w:trHeight w:val="1098"/>
        </w:trPr>
        <w:tc>
          <w:tcPr>
            <w:tcW w:w="0" w:type="auto"/>
            <w:tcBorders>
              <w:top w:val="nil"/>
              <w:bottom w:val="nil"/>
            </w:tcBorders>
            <w:shd w:val="clear" w:color="auto" w:fill="DDEBF7"/>
          </w:tcPr>
          <w:p w14:paraId="4F49FACD" w14:textId="77777777" w:rsidR="000C1656" w:rsidRDefault="000C1656" w:rsidP="00360B2D">
            <w:pPr>
              <w:ind w:left="108"/>
              <w:rPr>
                <w:sz w:val="2"/>
                <w:szCs w:val="2"/>
              </w:rPr>
            </w:pPr>
          </w:p>
        </w:tc>
        <w:tc>
          <w:tcPr>
            <w:tcW w:w="0" w:type="auto"/>
          </w:tcPr>
          <w:p w14:paraId="642769DB" w14:textId="0C8F00D9" w:rsidR="000C1656" w:rsidRDefault="000C1656" w:rsidP="00703F3A">
            <w:pPr>
              <w:pStyle w:val="TableParagraph"/>
              <w:tabs>
                <w:tab w:val="left" w:pos="1132"/>
                <w:tab w:val="left" w:pos="1713"/>
              </w:tabs>
              <w:ind w:left="108" w:right="92"/>
              <w:rPr>
                <w:sz w:val="18"/>
              </w:rPr>
            </w:pPr>
            <w:r>
              <w:rPr>
                <w:sz w:val="18"/>
              </w:rPr>
              <w:t>Representatives from grassroot</w:t>
            </w:r>
            <w:r>
              <w:rPr>
                <w:spacing w:val="-38"/>
                <w:sz w:val="18"/>
              </w:rPr>
              <w:t xml:space="preserve"> </w:t>
            </w:r>
            <w:r>
              <w:rPr>
                <w:sz w:val="18"/>
              </w:rPr>
              <w:t xml:space="preserve">women </w:t>
            </w:r>
            <w:r>
              <w:rPr>
                <w:w w:val="90"/>
                <w:sz w:val="18"/>
              </w:rPr>
              <w:t>́s</w:t>
            </w:r>
            <w:r>
              <w:rPr>
                <w:spacing w:val="1"/>
                <w:w w:val="90"/>
                <w:sz w:val="18"/>
              </w:rPr>
              <w:t xml:space="preserve"> </w:t>
            </w:r>
            <w:r>
              <w:rPr>
                <w:sz w:val="18"/>
              </w:rPr>
              <w:t>networks:</w:t>
            </w:r>
            <w:r w:rsidR="00307A23">
              <w:rPr>
                <w:sz w:val="18"/>
              </w:rPr>
              <w:t xml:space="preserve"> GMPIS, LeMusica, Nafete, Nafeza</w:t>
            </w:r>
            <w:r w:rsidR="00450C9E">
              <w:rPr>
                <w:spacing w:val="1"/>
                <w:sz w:val="18"/>
              </w:rPr>
              <w:t xml:space="preserve">, </w:t>
            </w:r>
            <w:r w:rsidR="00BD6BB1">
              <w:rPr>
                <w:spacing w:val="1"/>
                <w:sz w:val="18"/>
              </w:rPr>
              <w:t>PROMURA, MuLeiDe</w:t>
            </w:r>
          </w:p>
        </w:tc>
        <w:tc>
          <w:tcPr>
            <w:tcW w:w="0" w:type="auto"/>
          </w:tcPr>
          <w:p w14:paraId="7F30D76C" w14:textId="0C1C484A" w:rsidR="000C1656" w:rsidRDefault="000C1656">
            <w:pPr>
              <w:pStyle w:val="TableParagraph"/>
              <w:ind w:left="108" w:right="85"/>
              <w:rPr>
                <w:sz w:val="18"/>
              </w:rPr>
            </w:pPr>
            <w:r>
              <w:rPr>
                <w:sz w:val="18"/>
              </w:rPr>
              <w:t>Partner</w:t>
            </w:r>
            <w:r w:rsidR="00307A23">
              <w:rPr>
                <w:sz w:val="18"/>
              </w:rPr>
              <w:t>s</w:t>
            </w:r>
            <w:r>
              <w:rPr>
                <w:sz w:val="18"/>
              </w:rPr>
              <w:t xml:space="preserve">  </w:t>
            </w:r>
            <w:r>
              <w:rPr>
                <w:spacing w:val="1"/>
                <w:sz w:val="18"/>
              </w:rPr>
              <w:t xml:space="preserve"> </w:t>
            </w:r>
            <w:r>
              <w:rPr>
                <w:sz w:val="18"/>
              </w:rPr>
              <w:t xml:space="preserve">in  </w:t>
            </w:r>
            <w:r>
              <w:rPr>
                <w:spacing w:val="1"/>
                <w:sz w:val="18"/>
              </w:rPr>
              <w:t xml:space="preserve"> </w:t>
            </w:r>
            <w:r>
              <w:rPr>
                <w:sz w:val="18"/>
              </w:rPr>
              <w:t xml:space="preserve">charge  </w:t>
            </w:r>
            <w:r>
              <w:rPr>
                <w:spacing w:val="1"/>
                <w:sz w:val="18"/>
              </w:rPr>
              <w:t xml:space="preserve"> </w:t>
            </w:r>
            <w:r>
              <w:rPr>
                <w:sz w:val="18"/>
              </w:rPr>
              <w:t xml:space="preserve">of  </w:t>
            </w:r>
            <w:r>
              <w:rPr>
                <w:spacing w:val="1"/>
                <w:sz w:val="18"/>
              </w:rPr>
              <w:t xml:space="preserve"> </w:t>
            </w:r>
            <w:r>
              <w:rPr>
                <w:sz w:val="18"/>
              </w:rPr>
              <w:t xml:space="preserve">reaching  </w:t>
            </w:r>
            <w:r>
              <w:rPr>
                <w:spacing w:val="1"/>
                <w:sz w:val="18"/>
              </w:rPr>
              <w:t xml:space="preserve"> </w:t>
            </w:r>
            <w:r>
              <w:rPr>
                <w:sz w:val="18"/>
              </w:rPr>
              <w:t xml:space="preserve">out  </w:t>
            </w:r>
            <w:r>
              <w:rPr>
                <w:spacing w:val="1"/>
                <w:sz w:val="18"/>
              </w:rPr>
              <w:t xml:space="preserve"> </w:t>
            </w:r>
            <w:r>
              <w:rPr>
                <w:sz w:val="18"/>
              </w:rPr>
              <w:t>and</w:t>
            </w:r>
            <w:r>
              <w:rPr>
                <w:spacing w:val="-38"/>
                <w:sz w:val="18"/>
              </w:rPr>
              <w:t xml:space="preserve"> </w:t>
            </w:r>
            <w:r>
              <w:rPr>
                <w:sz w:val="18"/>
              </w:rPr>
              <w:t>engage grassroots women in the project targeted</w:t>
            </w:r>
            <w:r>
              <w:rPr>
                <w:spacing w:val="1"/>
                <w:sz w:val="18"/>
              </w:rPr>
              <w:t xml:space="preserve"> </w:t>
            </w:r>
            <w:r>
              <w:rPr>
                <w:sz w:val="18"/>
              </w:rPr>
              <w:t>provinces</w:t>
            </w:r>
            <w:r>
              <w:rPr>
                <w:spacing w:val="1"/>
                <w:sz w:val="18"/>
              </w:rPr>
              <w:t xml:space="preserve"> </w:t>
            </w:r>
            <w:r>
              <w:rPr>
                <w:sz w:val="18"/>
              </w:rPr>
              <w:t>and</w:t>
            </w:r>
            <w:r>
              <w:rPr>
                <w:spacing w:val="1"/>
                <w:sz w:val="18"/>
              </w:rPr>
              <w:t xml:space="preserve"> </w:t>
            </w:r>
            <w:r w:rsidR="00307A23">
              <w:rPr>
                <w:sz w:val="18"/>
              </w:rPr>
              <w:t>Districts</w:t>
            </w:r>
            <w:r>
              <w:rPr>
                <w:spacing w:val="1"/>
                <w:sz w:val="18"/>
              </w:rPr>
              <w:t xml:space="preserve"> </w:t>
            </w:r>
            <w:r>
              <w:rPr>
                <w:sz w:val="18"/>
              </w:rPr>
              <w:t>in</w:t>
            </w:r>
            <w:r>
              <w:rPr>
                <w:spacing w:val="1"/>
                <w:sz w:val="18"/>
              </w:rPr>
              <w:t xml:space="preserve"> </w:t>
            </w:r>
            <w:r>
              <w:rPr>
                <w:sz w:val="18"/>
              </w:rPr>
              <w:t>the</w:t>
            </w:r>
            <w:r>
              <w:rPr>
                <w:spacing w:val="1"/>
                <w:sz w:val="18"/>
              </w:rPr>
              <w:t xml:space="preserve"> </w:t>
            </w:r>
            <w:r>
              <w:rPr>
                <w:sz w:val="18"/>
              </w:rPr>
              <w:t>implementation</w:t>
            </w:r>
            <w:r>
              <w:rPr>
                <w:spacing w:val="1"/>
                <w:sz w:val="18"/>
              </w:rPr>
              <w:t xml:space="preserve"> </w:t>
            </w:r>
            <w:r>
              <w:rPr>
                <w:sz w:val="18"/>
              </w:rPr>
              <w:t>of</w:t>
            </w:r>
            <w:r>
              <w:rPr>
                <w:spacing w:val="1"/>
                <w:sz w:val="18"/>
              </w:rPr>
              <w:t xml:space="preserve"> </w:t>
            </w:r>
            <w:r>
              <w:rPr>
                <w:sz w:val="18"/>
              </w:rPr>
              <w:t>the</w:t>
            </w:r>
            <w:r>
              <w:rPr>
                <w:spacing w:val="1"/>
                <w:sz w:val="18"/>
              </w:rPr>
              <w:t xml:space="preserve"> </w:t>
            </w:r>
            <w:r>
              <w:rPr>
                <w:sz w:val="18"/>
              </w:rPr>
              <w:t>WPS</w:t>
            </w:r>
            <w:r>
              <w:rPr>
                <w:spacing w:val="1"/>
                <w:sz w:val="18"/>
              </w:rPr>
              <w:t xml:space="preserve"> </w:t>
            </w:r>
            <w:r>
              <w:rPr>
                <w:sz w:val="18"/>
              </w:rPr>
              <w:t>agenda</w:t>
            </w:r>
            <w:r w:rsidR="00307A23">
              <w:rPr>
                <w:spacing w:val="1"/>
                <w:sz w:val="18"/>
              </w:rPr>
              <w:t xml:space="preserve">, including </w:t>
            </w:r>
            <w:r>
              <w:rPr>
                <w:sz w:val="18"/>
              </w:rPr>
              <w:t>through organization of solidarity</w:t>
            </w:r>
            <w:r w:rsidR="00307A23">
              <w:rPr>
                <w:sz w:val="18"/>
              </w:rPr>
              <w:t xml:space="preserve"> feminist</w:t>
            </w:r>
            <w:r>
              <w:rPr>
                <w:spacing w:val="1"/>
                <w:sz w:val="18"/>
              </w:rPr>
              <w:t xml:space="preserve"> </w:t>
            </w:r>
            <w:r>
              <w:rPr>
                <w:sz w:val="18"/>
              </w:rPr>
              <w:t>camps.</w:t>
            </w:r>
          </w:p>
          <w:p w14:paraId="5714D92A" w14:textId="67C1D09E" w:rsidR="000C1656" w:rsidRDefault="000C1656">
            <w:pPr>
              <w:pStyle w:val="TableParagraph"/>
              <w:tabs>
                <w:tab w:val="left" w:pos="724"/>
                <w:tab w:val="left" w:pos="1458"/>
                <w:tab w:val="left" w:pos="2582"/>
                <w:tab w:val="left" w:pos="3191"/>
              </w:tabs>
              <w:ind w:left="108" w:right="88"/>
              <w:rPr>
                <w:sz w:val="18"/>
              </w:rPr>
            </w:pPr>
            <w:r>
              <w:rPr>
                <w:sz w:val="18"/>
              </w:rPr>
              <w:t xml:space="preserve">Carry out a prevention campaign </w:t>
            </w:r>
            <w:r w:rsidR="00307A23">
              <w:rPr>
                <w:sz w:val="18"/>
              </w:rPr>
              <w:t>on</w:t>
            </w:r>
            <w:r>
              <w:rPr>
                <w:sz w:val="18"/>
              </w:rPr>
              <w:t xml:space="preserve"> COVID-19</w:t>
            </w:r>
            <w:r>
              <w:rPr>
                <w:spacing w:val="-38"/>
                <w:sz w:val="18"/>
              </w:rPr>
              <w:t xml:space="preserve"> </w:t>
            </w:r>
            <w:r>
              <w:rPr>
                <w:sz w:val="18"/>
              </w:rPr>
              <w:t>and</w:t>
            </w:r>
            <w:r>
              <w:rPr>
                <w:spacing w:val="1"/>
                <w:sz w:val="18"/>
              </w:rPr>
              <w:t xml:space="preserve"> </w:t>
            </w:r>
            <w:r>
              <w:rPr>
                <w:sz w:val="18"/>
              </w:rPr>
              <w:t>the</w:t>
            </w:r>
            <w:r>
              <w:rPr>
                <w:spacing w:val="1"/>
                <w:sz w:val="18"/>
              </w:rPr>
              <w:t xml:space="preserve"> </w:t>
            </w:r>
            <w:r>
              <w:rPr>
                <w:sz w:val="18"/>
              </w:rPr>
              <w:t>promotion</w:t>
            </w:r>
            <w:r>
              <w:rPr>
                <w:spacing w:val="1"/>
                <w:sz w:val="18"/>
              </w:rPr>
              <w:t xml:space="preserve"> </w:t>
            </w:r>
            <w:r>
              <w:rPr>
                <w:sz w:val="18"/>
              </w:rPr>
              <w:t>of</w:t>
            </w:r>
            <w:r>
              <w:rPr>
                <w:spacing w:val="1"/>
                <w:sz w:val="18"/>
              </w:rPr>
              <w:t xml:space="preserve"> </w:t>
            </w:r>
            <w:r>
              <w:rPr>
                <w:sz w:val="18"/>
              </w:rPr>
              <w:t>WPS at</w:t>
            </w:r>
            <w:r>
              <w:rPr>
                <w:spacing w:val="1"/>
                <w:sz w:val="18"/>
              </w:rPr>
              <w:t xml:space="preserve"> </w:t>
            </w:r>
            <w:r w:rsidR="00307A23">
              <w:rPr>
                <w:sz w:val="18"/>
              </w:rPr>
              <w:t>community level</w:t>
            </w:r>
            <w:r>
              <w:rPr>
                <w:sz w:val="18"/>
              </w:rPr>
              <w:t>.</w:t>
            </w:r>
          </w:p>
        </w:tc>
        <w:tc>
          <w:tcPr>
            <w:tcW w:w="0" w:type="auto"/>
          </w:tcPr>
          <w:p w14:paraId="55DBFB98" w14:textId="635930E4" w:rsidR="000C1656" w:rsidRDefault="00307A23">
            <w:pPr>
              <w:pStyle w:val="TableParagraph"/>
              <w:ind w:left="108" w:right="91"/>
              <w:rPr>
                <w:sz w:val="18"/>
              </w:rPr>
            </w:pPr>
            <w:r>
              <w:rPr>
                <w:sz w:val="18"/>
              </w:rPr>
              <w:t>These partners played a key role as they ensured that the project topics reached out to beneficiaries at community level, and introduced a key implementation method with the solidarity camps.</w:t>
            </w:r>
            <w:r w:rsidR="000C1656">
              <w:rPr>
                <w:sz w:val="18"/>
              </w:rPr>
              <w:t xml:space="preserve"> </w:t>
            </w:r>
            <w:r>
              <w:rPr>
                <w:sz w:val="18"/>
              </w:rPr>
              <w:t>They can share their view on women’s perception at local level with regards to WPS and its relevance for their lives</w:t>
            </w:r>
            <w:r w:rsidR="00C67BB9">
              <w:rPr>
                <w:sz w:val="18"/>
              </w:rPr>
              <w:t>, highlight needs and challenges, including for this kind of organizations to be able to consolidate their role at local level</w:t>
            </w:r>
          </w:p>
        </w:tc>
        <w:tc>
          <w:tcPr>
            <w:tcW w:w="0" w:type="auto"/>
          </w:tcPr>
          <w:p w14:paraId="1D817611" w14:textId="77777777" w:rsidR="000C1656" w:rsidRDefault="000C1656">
            <w:pPr>
              <w:pStyle w:val="TableParagraph"/>
              <w:ind w:left="108"/>
            </w:pPr>
          </w:p>
          <w:p w14:paraId="0A9B3C00" w14:textId="77777777" w:rsidR="000C1656" w:rsidRPr="00360B2D" w:rsidRDefault="000C1656">
            <w:pPr>
              <w:pStyle w:val="TableParagraph"/>
              <w:ind w:left="108"/>
              <w:rPr>
                <w:spacing w:val="-2"/>
                <w:sz w:val="18"/>
              </w:rPr>
            </w:pPr>
          </w:p>
          <w:p w14:paraId="734FE02A" w14:textId="5FFB290D" w:rsidR="000C1656" w:rsidRDefault="00307A23">
            <w:pPr>
              <w:pStyle w:val="TableParagraph"/>
              <w:ind w:left="108"/>
              <w:rPr>
                <w:sz w:val="18"/>
              </w:rPr>
            </w:pPr>
            <w:r w:rsidRPr="00703F3A">
              <w:rPr>
                <w:spacing w:val="-2"/>
                <w:sz w:val="18"/>
              </w:rPr>
              <w:t xml:space="preserve">Data collection (KII and </w:t>
            </w:r>
            <w:r w:rsidR="008066E5">
              <w:rPr>
                <w:spacing w:val="-2"/>
                <w:sz w:val="18"/>
              </w:rPr>
              <w:t>GI</w:t>
            </w:r>
            <w:r w:rsidRPr="00360B2D">
              <w:rPr>
                <w:spacing w:val="-2"/>
                <w:sz w:val="18"/>
              </w:rPr>
              <w:t>)</w:t>
            </w:r>
          </w:p>
        </w:tc>
        <w:tc>
          <w:tcPr>
            <w:tcW w:w="0" w:type="auto"/>
          </w:tcPr>
          <w:p w14:paraId="36BF29FC" w14:textId="77777777" w:rsidR="000C1656" w:rsidRDefault="000C1656">
            <w:pPr>
              <w:pStyle w:val="TableParagraph"/>
              <w:ind w:left="108"/>
            </w:pPr>
          </w:p>
          <w:p w14:paraId="5EBA7BDA" w14:textId="77777777" w:rsidR="000C1656" w:rsidRDefault="000C1656">
            <w:pPr>
              <w:pStyle w:val="TableParagraph"/>
              <w:ind w:left="108"/>
            </w:pPr>
          </w:p>
          <w:p w14:paraId="5A57A551" w14:textId="57EA5E42" w:rsidR="000C1656" w:rsidRDefault="00307A23">
            <w:pPr>
              <w:pStyle w:val="TableParagraph"/>
              <w:tabs>
                <w:tab w:val="left" w:pos="918"/>
              </w:tabs>
              <w:ind w:left="108" w:right="90"/>
              <w:rPr>
                <w:sz w:val="18"/>
              </w:rPr>
            </w:pPr>
            <w:r>
              <w:rPr>
                <w:sz w:val="18"/>
              </w:rPr>
              <w:t>Data</w:t>
            </w:r>
            <w:r>
              <w:rPr>
                <w:spacing w:val="1"/>
                <w:sz w:val="18"/>
              </w:rPr>
              <w:t xml:space="preserve"> </w:t>
            </w:r>
            <w:r>
              <w:rPr>
                <w:sz w:val="18"/>
              </w:rPr>
              <w:t>Collection and</w:t>
            </w:r>
            <w:r w:rsidR="00577D7B">
              <w:rPr>
                <w:sz w:val="18"/>
              </w:rPr>
              <w:t xml:space="preserve"> </w:t>
            </w:r>
            <w:r>
              <w:rPr>
                <w:spacing w:val="-38"/>
                <w:sz w:val="18"/>
              </w:rPr>
              <w:t xml:space="preserve"> </w:t>
            </w:r>
            <w:r>
              <w:rPr>
                <w:sz w:val="18"/>
              </w:rPr>
              <w:t>dissemination</w:t>
            </w:r>
            <w:r>
              <w:rPr>
                <w:spacing w:val="1"/>
                <w:sz w:val="18"/>
              </w:rPr>
              <w:t xml:space="preserve"> </w:t>
            </w:r>
            <w:r>
              <w:rPr>
                <w:sz w:val="18"/>
              </w:rPr>
              <w:t>of evaluation report</w:t>
            </w:r>
          </w:p>
        </w:tc>
        <w:tc>
          <w:tcPr>
            <w:tcW w:w="0" w:type="auto"/>
          </w:tcPr>
          <w:p w14:paraId="10CB1535" w14:textId="77777777" w:rsidR="000C1656" w:rsidRDefault="000C1656">
            <w:pPr>
              <w:pStyle w:val="TableParagraph"/>
              <w:ind w:left="108"/>
            </w:pPr>
          </w:p>
          <w:p w14:paraId="59F95D2E" w14:textId="77777777" w:rsidR="000C1656" w:rsidRDefault="000C1656">
            <w:pPr>
              <w:pStyle w:val="TableParagraph"/>
              <w:ind w:left="108"/>
            </w:pPr>
          </w:p>
          <w:p w14:paraId="4E78A020" w14:textId="77777777" w:rsidR="000C1656" w:rsidRDefault="000C1656">
            <w:pPr>
              <w:pStyle w:val="TableParagraph"/>
              <w:ind w:left="108"/>
            </w:pPr>
          </w:p>
          <w:p w14:paraId="6F6DEA37" w14:textId="04A3D37B" w:rsidR="000C1656" w:rsidRDefault="000C1656">
            <w:pPr>
              <w:pStyle w:val="TableParagraph"/>
              <w:ind w:left="108"/>
              <w:rPr>
                <w:sz w:val="27"/>
              </w:rPr>
            </w:pPr>
            <w:r>
              <w:rPr>
                <w:sz w:val="18"/>
              </w:rPr>
              <w:t>High</w:t>
            </w:r>
          </w:p>
        </w:tc>
      </w:tr>
      <w:tr w:rsidR="00610A6D" w14:paraId="7C5F6556" w14:textId="77777777" w:rsidTr="005C3EDF">
        <w:trPr>
          <w:trHeight w:val="1098"/>
        </w:trPr>
        <w:tc>
          <w:tcPr>
            <w:tcW w:w="0" w:type="auto"/>
            <w:tcBorders>
              <w:top w:val="nil"/>
              <w:bottom w:val="nil"/>
            </w:tcBorders>
            <w:shd w:val="clear" w:color="auto" w:fill="DDEBF7"/>
          </w:tcPr>
          <w:p w14:paraId="52453718" w14:textId="77777777" w:rsidR="000C1656" w:rsidRDefault="000C1656" w:rsidP="00360B2D">
            <w:pPr>
              <w:ind w:left="108"/>
              <w:rPr>
                <w:sz w:val="2"/>
                <w:szCs w:val="2"/>
              </w:rPr>
            </w:pPr>
          </w:p>
        </w:tc>
        <w:tc>
          <w:tcPr>
            <w:tcW w:w="0" w:type="auto"/>
          </w:tcPr>
          <w:p w14:paraId="445F6AB6" w14:textId="1D4D225C" w:rsidR="000C1656" w:rsidRDefault="000C1656" w:rsidP="00703F3A">
            <w:pPr>
              <w:pStyle w:val="TableParagraph"/>
              <w:ind w:left="108"/>
              <w:rPr>
                <w:sz w:val="18"/>
              </w:rPr>
            </w:pPr>
            <w:r>
              <w:rPr>
                <w:sz w:val="18"/>
              </w:rPr>
              <w:t>Representatives</w:t>
            </w:r>
            <w:r>
              <w:rPr>
                <w:spacing w:val="1"/>
                <w:sz w:val="18"/>
              </w:rPr>
              <w:t xml:space="preserve"> </w:t>
            </w:r>
            <w:r>
              <w:rPr>
                <w:sz w:val="18"/>
              </w:rPr>
              <w:t>from</w:t>
            </w:r>
            <w:r>
              <w:rPr>
                <w:spacing w:val="1"/>
                <w:sz w:val="18"/>
              </w:rPr>
              <w:t xml:space="preserve"> </w:t>
            </w:r>
            <w:r>
              <w:rPr>
                <w:sz w:val="18"/>
              </w:rPr>
              <w:t>Human</w:t>
            </w:r>
            <w:r>
              <w:rPr>
                <w:spacing w:val="1"/>
                <w:sz w:val="18"/>
              </w:rPr>
              <w:t xml:space="preserve"> </w:t>
            </w:r>
            <w:r>
              <w:rPr>
                <w:sz w:val="18"/>
              </w:rPr>
              <w:t>Rights</w:t>
            </w:r>
            <w:r>
              <w:rPr>
                <w:spacing w:val="1"/>
                <w:sz w:val="18"/>
              </w:rPr>
              <w:t xml:space="preserve"> </w:t>
            </w:r>
            <w:r>
              <w:rPr>
                <w:sz w:val="18"/>
              </w:rPr>
              <w:t>and</w:t>
            </w:r>
            <w:r>
              <w:rPr>
                <w:spacing w:val="1"/>
                <w:sz w:val="18"/>
              </w:rPr>
              <w:t xml:space="preserve"> </w:t>
            </w:r>
            <w:r>
              <w:rPr>
                <w:sz w:val="18"/>
              </w:rPr>
              <w:t>Development</w:t>
            </w:r>
            <w:r>
              <w:rPr>
                <w:spacing w:val="-38"/>
                <w:sz w:val="18"/>
              </w:rPr>
              <w:t xml:space="preserve"> </w:t>
            </w:r>
            <w:r>
              <w:rPr>
                <w:sz w:val="18"/>
              </w:rPr>
              <w:t>Association</w:t>
            </w:r>
            <w:r>
              <w:rPr>
                <w:spacing w:val="1"/>
                <w:sz w:val="18"/>
              </w:rPr>
              <w:t xml:space="preserve"> </w:t>
            </w:r>
            <w:r>
              <w:rPr>
                <w:sz w:val="18"/>
              </w:rPr>
              <w:t>(DHD),</w:t>
            </w:r>
            <w:r>
              <w:rPr>
                <w:spacing w:val="1"/>
                <w:sz w:val="18"/>
              </w:rPr>
              <w:t xml:space="preserve"> </w:t>
            </w:r>
            <w:r>
              <w:rPr>
                <w:sz w:val="18"/>
              </w:rPr>
              <w:t>Council</w:t>
            </w:r>
            <w:r>
              <w:rPr>
                <w:spacing w:val="1"/>
                <w:sz w:val="18"/>
              </w:rPr>
              <w:t xml:space="preserve"> </w:t>
            </w:r>
            <w:r>
              <w:rPr>
                <w:sz w:val="18"/>
              </w:rPr>
              <w:t>of</w:t>
            </w:r>
            <w:r>
              <w:rPr>
                <w:spacing w:val="1"/>
                <w:sz w:val="18"/>
              </w:rPr>
              <w:t xml:space="preserve"> </w:t>
            </w:r>
            <w:r>
              <w:rPr>
                <w:sz w:val="18"/>
              </w:rPr>
              <w:t>Religions</w:t>
            </w:r>
            <w:r>
              <w:rPr>
                <w:spacing w:val="1"/>
                <w:sz w:val="18"/>
              </w:rPr>
              <w:t xml:space="preserve"> </w:t>
            </w:r>
            <w:r>
              <w:rPr>
                <w:sz w:val="18"/>
              </w:rPr>
              <w:t>of</w:t>
            </w:r>
            <w:r>
              <w:rPr>
                <w:spacing w:val="1"/>
                <w:sz w:val="18"/>
              </w:rPr>
              <w:t xml:space="preserve"> </w:t>
            </w:r>
            <w:r>
              <w:rPr>
                <w:sz w:val="18"/>
              </w:rPr>
              <w:t>Mozambique</w:t>
            </w:r>
            <w:r>
              <w:rPr>
                <w:spacing w:val="1"/>
                <w:sz w:val="18"/>
              </w:rPr>
              <w:t xml:space="preserve"> </w:t>
            </w:r>
            <w:r>
              <w:rPr>
                <w:sz w:val="18"/>
              </w:rPr>
              <w:t>(COREM)</w:t>
            </w:r>
          </w:p>
        </w:tc>
        <w:tc>
          <w:tcPr>
            <w:tcW w:w="0" w:type="auto"/>
          </w:tcPr>
          <w:p w14:paraId="1B8D9D8A" w14:textId="1857E7A2" w:rsidR="000C1656" w:rsidRDefault="000C1656">
            <w:pPr>
              <w:pStyle w:val="TableParagraph"/>
              <w:ind w:left="108" w:right="85"/>
              <w:rPr>
                <w:sz w:val="18"/>
              </w:rPr>
            </w:pPr>
            <w:r>
              <w:rPr>
                <w:sz w:val="18"/>
              </w:rPr>
              <w:t>DHD and COREM received technical assistance in</w:t>
            </w:r>
            <w:r>
              <w:rPr>
                <w:spacing w:val="1"/>
                <w:sz w:val="18"/>
              </w:rPr>
              <w:t xml:space="preserve"> </w:t>
            </w:r>
            <w:r>
              <w:rPr>
                <w:sz w:val="18"/>
              </w:rPr>
              <w:t>the</w:t>
            </w:r>
            <w:r>
              <w:rPr>
                <w:spacing w:val="1"/>
                <w:sz w:val="18"/>
              </w:rPr>
              <w:t xml:space="preserve"> </w:t>
            </w:r>
            <w:r>
              <w:rPr>
                <w:sz w:val="18"/>
              </w:rPr>
              <w:t>conceptualization</w:t>
            </w:r>
            <w:r>
              <w:rPr>
                <w:spacing w:val="1"/>
                <w:sz w:val="18"/>
              </w:rPr>
              <w:t xml:space="preserve"> </w:t>
            </w:r>
            <w:r>
              <w:rPr>
                <w:sz w:val="18"/>
              </w:rPr>
              <w:t>of</w:t>
            </w:r>
            <w:r>
              <w:rPr>
                <w:spacing w:val="1"/>
                <w:sz w:val="18"/>
              </w:rPr>
              <w:t xml:space="preserve"> </w:t>
            </w:r>
            <w:r w:rsidR="00577D7B">
              <w:rPr>
                <w:sz w:val="18"/>
              </w:rPr>
              <w:t>t</w:t>
            </w:r>
            <w:r>
              <w:rPr>
                <w:sz w:val="18"/>
              </w:rPr>
              <w:t>he</w:t>
            </w:r>
            <w:r>
              <w:rPr>
                <w:spacing w:val="1"/>
                <w:sz w:val="18"/>
              </w:rPr>
              <w:t xml:space="preserve"> </w:t>
            </w:r>
            <w:r>
              <w:rPr>
                <w:sz w:val="18"/>
              </w:rPr>
              <w:t>National</w:t>
            </w:r>
            <w:r>
              <w:rPr>
                <w:spacing w:val="1"/>
                <w:sz w:val="18"/>
              </w:rPr>
              <w:t xml:space="preserve"> </w:t>
            </w:r>
            <w:r>
              <w:rPr>
                <w:sz w:val="18"/>
              </w:rPr>
              <w:t>Platform</w:t>
            </w:r>
            <w:r>
              <w:rPr>
                <w:spacing w:val="1"/>
                <w:sz w:val="18"/>
              </w:rPr>
              <w:t xml:space="preserve"> </w:t>
            </w:r>
            <w:r>
              <w:rPr>
                <w:sz w:val="18"/>
              </w:rPr>
              <w:t>which</w:t>
            </w:r>
            <w:r w:rsidR="00577D7B">
              <w:rPr>
                <w:sz w:val="18"/>
              </w:rPr>
              <w:t xml:space="preserve"> seeks to create a united women’s </w:t>
            </w:r>
            <w:r>
              <w:rPr>
                <w:sz w:val="18"/>
              </w:rPr>
              <w:t>voice on</w:t>
            </w:r>
            <w:r>
              <w:rPr>
                <w:spacing w:val="1"/>
                <w:sz w:val="18"/>
              </w:rPr>
              <w:t xml:space="preserve"> </w:t>
            </w:r>
            <w:r>
              <w:rPr>
                <w:sz w:val="18"/>
              </w:rPr>
              <w:t>peace</w:t>
            </w:r>
            <w:r>
              <w:rPr>
                <w:spacing w:val="1"/>
                <w:sz w:val="18"/>
              </w:rPr>
              <w:t xml:space="preserve"> </w:t>
            </w:r>
            <w:r>
              <w:rPr>
                <w:sz w:val="18"/>
              </w:rPr>
              <w:t>and</w:t>
            </w:r>
            <w:r>
              <w:rPr>
                <w:spacing w:val="1"/>
                <w:sz w:val="18"/>
              </w:rPr>
              <w:t xml:space="preserve"> </w:t>
            </w:r>
            <w:r>
              <w:rPr>
                <w:sz w:val="18"/>
              </w:rPr>
              <w:t>security</w:t>
            </w:r>
            <w:r>
              <w:rPr>
                <w:spacing w:val="1"/>
                <w:sz w:val="18"/>
              </w:rPr>
              <w:t xml:space="preserve"> </w:t>
            </w:r>
            <w:r>
              <w:rPr>
                <w:sz w:val="18"/>
              </w:rPr>
              <w:t>issues</w:t>
            </w:r>
            <w:r>
              <w:rPr>
                <w:spacing w:val="1"/>
                <w:sz w:val="18"/>
              </w:rPr>
              <w:t xml:space="preserve"> </w:t>
            </w:r>
            <w:r>
              <w:rPr>
                <w:sz w:val="18"/>
              </w:rPr>
              <w:t>in</w:t>
            </w:r>
            <w:r>
              <w:rPr>
                <w:spacing w:val="1"/>
                <w:sz w:val="18"/>
              </w:rPr>
              <w:t xml:space="preserve"> </w:t>
            </w:r>
            <w:r>
              <w:rPr>
                <w:sz w:val="18"/>
              </w:rPr>
              <w:t>Mozambique</w:t>
            </w:r>
            <w:r>
              <w:rPr>
                <w:spacing w:val="1"/>
                <w:sz w:val="18"/>
              </w:rPr>
              <w:t xml:space="preserve"> </w:t>
            </w:r>
            <w:r>
              <w:rPr>
                <w:sz w:val="18"/>
              </w:rPr>
              <w:t>and</w:t>
            </w:r>
            <w:r>
              <w:rPr>
                <w:spacing w:val="1"/>
                <w:sz w:val="18"/>
              </w:rPr>
              <w:t xml:space="preserve"> </w:t>
            </w:r>
            <w:r>
              <w:rPr>
                <w:sz w:val="18"/>
              </w:rPr>
              <w:t>demand women voices in the ongoing peace talks</w:t>
            </w:r>
            <w:r>
              <w:rPr>
                <w:spacing w:val="1"/>
                <w:sz w:val="18"/>
              </w:rPr>
              <w:t xml:space="preserve"> </w:t>
            </w:r>
            <w:r>
              <w:rPr>
                <w:sz w:val="18"/>
              </w:rPr>
              <w:t>and</w:t>
            </w:r>
            <w:r>
              <w:rPr>
                <w:spacing w:val="4"/>
                <w:sz w:val="18"/>
              </w:rPr>
              <w:t xml:space="preserve"> </w:t>
            </w:r>
            <w:r>
              <w:rPr>
                <w:sz w:val="18"/>
              </w:rPr>
              <w:t>peace</w:t>
            </w:r>
            <w:r>
              <w:rPr>
                <w:spacing w:val="5"/>
                <w:sz w:val="18"/>
              </w:rPr>
              <w:t xml:space="preserve"> </w:t>
            </w:r>
            <w:r>
              <w:rPr>
                <w:sz w:val="18"/>
              </w:rPr>
              <w:t>agreements,</w:t>
            </w:r>
            <w:r>
              <w:rPr>
                <w:spacing w:val="7"/>
                <w:sz w:val="18"/>
              </w:rPr>
              <w:t xml:space="preserve"> </w:t>
            </w:r>
            <w:r>
              <w:rPr>
                <w:sz w:val="18"/>
              </w:rPr>
              <w:t>as</w:t>
            </w:r>
            <w:r>
              <w:rPr>
                <w:spacing w:val="5"/>
                <w:sz w:val="18"/>
              </w:rPr>
              <w:t xml:space="preserve"> </w:t>
            </w:r>
            <w:r>
              <w:rPr>
                <w:sz w:val="18"/>
              </w:rPr>
              <w:t>well</w:t>
            </w:r>
            <w:r>
              <w:rPr>
                <w:spacing w:val="6"/>
                <w:sz w:val="18"/>
              </w:rPr>
              <w:t xml:space="preserve"> </w:t>
            </w:r>
            <w:r>
              <w:rPr>
                <w:sz w:val="18"/>
              </w:rPr>
              <w:t>as</w:t>
            </w:r>
            <w:r>
              <w:rPr>
                <w:spacing w:val="1"/>
                <w:sz w:val="18"/>
              </w:rPr>
              <w:t xml:space="preserve"> </w:t>
            </w:r>
            <w:r>
              <w:rPr>
                <w:sz w:val="18"/>
              </w:rPr>
              <w:t>the</w:t>
            </w:r>
            <w:r>
              <w:rPr>
                <w:spacing w:val="5"/>
                <w:sz w:val="18"/>
              </w:rPr>
              <w:t xml:space="preserve"> </w:t>
            </w:r>
            <w:r>
              <w:rPr>
                <w:sz w:val="18"/>
              </w:rPr>
              <w:t>post-conflict</w:t>
            </w:r>
            <w:r w:rsidR="00577D7B">
              <w:rPr>
                <w:sz w:val="18"/>
              </w:rPr>
              <w:t xml:space="preserve"> </w:t>
            </w:r>
            <w:r>
              <w:rPr>
                <w:sz w:val="18"/>
              </w:rPr>
              <w:t>development</w:t>
            </w:r>
            <w:r>
              <w:rPr>
                <w:spacing w:val="-5"/>
                <w:sz w:val="18"/>
              </w:rPr>
              <w:t xml:space="preserve"> </w:t>
            </w:r>
            <w:r>
              <w:rPr>
                <w:sz w:val="18"/>
              </w:rPr>
              <w:t>strategies and</w:t>
            </w:r>
            <w:r>
              <w:rPr>
                <w:spacing w:val="-5"/>
                <w:sz w:val="18"/>
              </w:rPr>
              <w:t xml:space="preserve"> </w:t>
            </w:r>
            <w:r>
              <w:rPr>
                <w:sz w:val="18"/>
              </w:rPr>
              <w:t>programmes.</w:t>
            </w:r>
          </w:p>
        </w:tc>
        <w:tc>
          <w:tcPr>
            <w:tcW w:w="0" w:type="auto"/>
          </w:tcPr>
          <w:p w14:paraId="22E16D4F" w14:textId="1758AFF7" w:rsidR="000C1656" w:rsidRDefault="00577D7B">
            <w:pPr>
              <w:pStyle w:val="TableParagraph"/>
              <w:ind w:left="108" w:right="91"/>
              <w:rPr>
                <w:sz w:val="18"/>
              </w:rPr>
            </w:pPr>
            <w:r>
              <w:rPr>
                <w:sz w:val="18"/>
              </w:rPr>
              <w:t>These partners played a key role for the implementation of Output 3, in particular with regards to the creation of a conducive environment for WPS</w:t>
            </w:r>
          </w:p>
        </w:tc>
        <w:tc>
          <w:tcPr>
            <w:tcW w:w="0" w:type="auto"/>
          </w:tcPr>
          <w:p w14:paraId="644269C9" w14:textId="77777777" w:rsidR="000C1656" w:rsidRDefault="000C1656">
            <w:pPr>
              <w:pStyle w:val="TableParagraph"/>
              <w:ind w:left="108"/>
            </w:pPr>
          </w:p>
          <w:p w14:paraId="62E13875" w14:textId="206B27B6" w:rsidR="000C1656" w:rsidRDefault="00577D7B">
            <w:pPr>
              <w:pStyle w:val="TableParagraph"/>
              <w:ind w:left="108"/>
              <w:rPr>
                <w:sz w:val="23"/>
              </w:rPr>
            </w:pPr>
            <w:r>
              <w:rPr>
                <w:spacing w:val="-2"/>
                <w:sz w:val="18"/>
              </w:rPr>
              <w:t xml:space="preserve"> Data </w:t>
            </w:r>
            <w:r>
              <w:rPr>
                <w:spacing w:val="-38"/>
                <w:sz w:val="18"/>
              </w:rPr>
              <w:t xml:space="preserve"> </w:t>
            </w:r>
            <w:r>
              <w:rPr>
                <w:sz w:val="18"/>
              </w:rPr>
              <w:t>collection</w:t>
            </w:r>
            <w:r>
              <w:rPr>
                <w:spacing w:val="-4"/>
                <w:sz w:val="18"/>
              </w:rPr>
              <w:t xml:space="preserve"> </w:t>
            </w:r>
            <w:r>
              <w:rPr>
                <w:sz w:val="18"/>
              </w:rPr>
              <w:t>(KIIs)</w:t>
            </w:r>
          </w:p>
          <w:p w14:paraId="3D2B2FB0" w14:textId="088569D6" w:rsidR="000C1656" w:rsidRDefault="000C1656">
            <w:pPr>
              <w:pStyle w:val="TableParagraph"/>
              <w:ind w:left="108"/>
              <w:rPr>
                <w:sz w:val="18"/>
              </w:rPr>
            </w:pPr>
          </w:p>
        </w:tc>
        <w:tc>
          <w:tcPr>
            <w:tcW w:w="0" w:type="auto"/>
          </w:tcPr>
          <w:p w14:paraId="3CD1516C" w14:textId="6DFB32FF" w:rsidR="000C1656" w:rsidRDefault="00577D7B">
            <w:pPr>
              <w:pStyle w:val="TableParagraph"/>
              <w:tabs>
                <w:tab w:val="left" w:pos="918"/>
              </w:tabs>
              <w:ind w:left="108" w:right="91"/>
              <w:rPr>
                <w:sz w:val="18"/>
              </w:rPr>
            </w:pPr>
            <w:r>
              <w:rPr>
                <w:sz w:val="18"/>
              </w:rPr>
              <w:t>Data</w:t>
            </w:r>
            <w:r>
              <w:rPr>
                <w:spacing w:val="1"/>
                <w:sz w:val="18"/>
              </w:rPr>
              <w:t xml:space="preserve"> </w:t>
            </w:r>
            <w:r>
              <w:rPr>
                <w:sz w:val="18"/>
              </w:rPr>
              <w:t xml:space="preserve">Collection and </w:t>
            </w:r>
            <w:r>
              <w:rPr>
                <w:spacing w:val="-38"/>
                <w:sz w:val="18"/>
              </w:rPr>
              <w:t xml:space="preserve"> </w:t>
            </w:r>
            <w:r>
              <w:rPr>
                <w:sz w:val="18"/>
              </w:rPr>
              <w:t>dissemination</w:t>
            </w:r>
            <w:r>
              <w:rPr>
                <w:spacing w:val="1"/>
                <w:sz w:val="18"/>
              </w:rPr>
              <w:t xml:space="preserve"> </w:t>
            </w:r>
            <w:r>
              <w:rPr>
                <w:sz w:val="18"/>
              </w:rPr>
              <w:t>of evaluation report</w:t>
            </w:r>
          </w:p>
        </w:tc>
        <w:tc>
          <w:tcPr>
            <w:tcW w:w="0" w:type="auto"/>
          </w:tcPr>
          <w:p w14:paraId="5C32E96B" w14:textId="77777777" w:rsidR="000C1656" w:rsidRDefault="000C1656">
            <w:pPr>
              <w:pStyle w:val="TableParagraph"/>
              <w:ind w:left="108"/>
            </w:pPr>
          </w:p>
          <w:p w14:paraId="2831A1A3" w14:textId="77777777" w:rsidR="000C1656" w:rsidRDefault="000C1656">
            <w:pPr>
              <w:pStyle w:val="TableParagraph"/>
              <w:ind w:left="108"/>
              <w:rPr>
                <w:sz w:val="23"/>
              </w:rPr>
            </w:pPr>
          </w:p>
          <w:p w14:paraId="452D77F2" w14:textId="1312B60C" w:rsidR="000C1656" w:rsidRDefault="000C1656">
            <w:pPr>
              <w:pStyle w:val="TableParagraph"/>
              <w:ind w:left="108"/>
              <w:rPr>
                <w:sz w:val="27"/>
              </w:rPr>
            </w:pPr>
            <w:r>
              <w:rPr>
                <w:sz w:val="18"/>
              </w:rPr>
              <w:t>Medium-</w:t>
            </w:r>
            <w:r>
              <w:rPr>
                <w:spacing w:val="-38"/>
                <w:sz w:val="18"/>
              </w:rPr>
              <w:t xml:space="preserve"> </w:t>
            </w:r>
            <w:r>
              <w:rPr>
                <w:sz w:val="18"/>
              </w:rPr>
              <w:t>High</w:t>
            </w:r>
          </w:p>
        </w:tc>
      </w:tr>
      <w:tr w:rsidR="00610A6D" w14:paraId="07F2B7B3" w14:textId="77777777" w:rsidTr="005C3EDF">
        <w:trPr>
          <w:trHeight w:val="1098"/>
        </w:trPr>
        <w:tc>
          <w:tcPr>
            <w:tcW w:w="0" w:type="auto"/>
            <w:tcBorders>
              <w:top w:val="nil"/>
              <w:bottom w:val="nil"/>
            </w:tcBorders>
            <w:shd w:val="clear" w:color="auto" w:fill="DDEBF7"/>
          </w:tcPr>
          <w:p w14:paraId="135908BC" w14:textId="77777777" w:rsidR="00533665" w:rsidRDefault="00533665" w:rsidP="00360B2D">
            <w:pPr>
              <w:ind w:left="108"/>
              <w:rPr>
                <w:sz w:val="2"/>
                <w:szCs w:val="2"/>
              </w:rPr>
            </w:pPr>
          </w:p>
        </w:tc>
        <w:tc>
          <w:tcPr>
            <w:tcW w:w="0" w:type="auto"/>
          </w:tcPr>
          <w:p w14:paraId="4FDE96F1" w14:textId="77777777" w:rsidR="00533665" w:rsidRDefault="00533665" w:rsidP="00703F3A">
            <w:pPr>
              <w:pStyle w:val="TableParagraph"/>
              <w:ind w:left="108"/>
              <w:rPr>
                <w:sz w:val="27"/>
              </w:rPr>
            </w:pPr>
          </w:p>
          <w:p w14:paraId="59B0C646" w14:textId="29517850" w:rsidR="00533665" w:rsidRDefault="00533665">
            <w:pPr>
              <w:pStyle w:val="TableParagraph"/>
              <w:ind w:left="108"/>
              <w:rPr>
                <w:sz w:val="18"/>
              </w:rPr>
            </w:pPr>
            <w:r>
              <w:rPr>
                <w:sz w:val="18"/>
              </w:rPr>
              <w:t>Government</w:t>
            </w:r>
            <w:r>
              <w:rPr>
                <w:spacing w:val="-2"/>
                <w:sz w:val="18"/>
              </w:rPr>
              <w:t xml:space="preserve"> </w:t>
            </w:r>
            <w:r>
              <w:rPr>
                <w:sz w:val="18"/>
              </w:rPr>
              <w:t>of Norway</w:t>
            </w:r>
          </w:p>
        </w:tc>
        <w:tc>
          <w:tcPr>
            <w:tcW w:w="0" w:type="auto"/>
          </w:tcPr>
          <w:p w14:paraId="6DB34B30" w14:textId="4FF51BC8" w:rsidR="00533665" w:rsidRDefault="00533665">
            <w:pPr>
              <w:pStyle w:val="TableParagraph"/>
              <w:tabs>
                <w:tab w:val="left" w:pos="724"/>
                <w:tab w:val="left" w:pos="1458"/>
                <w:tab w:val="left" w:pos="2582"/>
                <w:tab w:val="left" w:pos="3191"/>
              </w:tabs>
              <w:ind w:left="108" w:right="88"/>
              <w:rPr>
                <w:sz w:val="18"/>
              </w:rPr>
            </w:pPr>
            <w:r>
              <w:rPr>
                <w:sz w:val="18"/>
              </w:rPr>
              <w:t>Provide</w:t>
            </w:r>
            <w:r>
              <w:rPr>
                <w:spacing w:val="-6"/>
                <w:sz w:val="18"/>
              </w:rPr>
              <w:t xml:space="preserve"> </w:t>
            </w:r>
            <w:r>
              <w:rPr>
                <w:sz w:val="18"/>
              </w:rPr>
              <w:t>funding,</w:t>
            </w:r>
            <w:r>
              <w:rPr>
                <w:spacing w:val="-3"/>
                <w:sz w:val="18"/>
              </w:rPr>
              <w:t xml:space="preserve"> </w:t>
            </w:r>
            <w:r>
              <w:rPr>
                <w:sz w:val="18"/>
              </w:rPr>
              <w:t>support advocacy</w:t>
            </w:r>
            <w:r>
              <w:rPr>
                <w:spacing w:val="-7"/>
                <w:sz w:val="18"/>
              </w:rPr>
              <w:t xml:space="preserve"> </w:t>
            </w:r>
            <w:r>
              <w:rPr>
                <w:sz w:val="18"/>
              </w:rPr>
              <w:t>and</w:t>
            </w:r>
            <w:r>
              <w:rPr>
                <w:spacing w:val="-5"/>
                <w:sz w:val="18"/>
              </w:rPr>
              <w:t xml:space="preserve"> </w:t>
            </w:r>
            <w:r>
              <w:rPr>
                <w:sz w:val="18"/>
              </w:rPr>
              <w:t xml:space="preserve">partnership </w:t>
            </w:r>
            <w:r>
              <w:rPr>
                <w:spacing w:val="-38"/>
                <w:sz w:val="18"/>
              </w:rPr>
              <w:t xml:space="preserve"> </w:t>
            </w:r>
            <w:r>
              <w:rPr>
                <w:sz w:val="18"/>
              </w:rPr>
              <w:t>building</w:t>
            </w:r>
          </w:p>
        </w:tc>
        <w:tc>
          <w:tcPr>
            <w:tcW w:w="0" w:type="auto"/>
          </w:tcPr>
          <w:p w14:paraId="12584F86" w14:textId="4B1EE454" w:rsidR="00533665" w:rsidRDefault="00533665">
            <w:pPr>
              <w:pStyle w:val="TableParagraph"/>
              <w:ind w:left="108" w:right="91"/>
              <w:rPr>
                <w:sz w:val="18"/>
              </w:rPr>
            </w:pPr>
            <w:r>
              <w:rPr>
                <w:sz w:val="18"/>
              </w:rPr>
              <w:t>Holds</w:t>
            </w:r>
            <w:r>
              <w:rPr>
                <w:spacing w:val="1"/>
                <w:sz w:val="18"/>
              </w:rPr>
              <w:t xml:space="preserve"> </w:t>
            </w:r>
            <w:r>
              <w:rPr>
                <w:sz w:val="18"/>
              </w:rPr>
              <w:t>strategic</w:t>
            </w:r>
            <w:r>
              <w:rPr>
                <w:spacing w:val="1"/>
                <w:sz w:val="18"/>
              </w:rPr>
              <w:t xml:space="preserve"> </w:t>
            </w:r>
            <w:r>
              <w:rPr>
                <w:sz w:val="18"/>
              </w:rPr>
              <w:t>decision-making</w:t>
            </w:r>
            <w:r>
              <w:rPr>
                <w:spacing w:val="1"/>
                <w:sz w:val="18"/>
              </w:rPr>
              <w:t xml:space="preserve"> </w:t>
            </w:r>
            <w:r>
              <w:rPr>
                <w:sz w:val="18"/>
              </w:rPr>
              <w:t>and</w:t>
            </w:r>
            <w:r>
              <w:rPr>
                <w:spacing w:val="1"/>
                <w:sz w:val="18"/>
              </w:rPr>
              <w:t xml:space="preserve"> </w:t>
            </w:r>
            <w:r>
              <w:rPr>
                <w:sz w:val="18"/>
              </w:rPr>
              <w:t>support</w:t>
            </w:r>
            <w:r>
              <w:rPr>
                <w:spacing w:val="1"/>
                <w:sz w:val="18"/>
              </w:rPr>
              <w:t xml:space="preserve"> </w:t>
            </w:r>
            <w:r>
              <w:rPr>
                <w:sz w:val="18"/>
              </w:rPr>
              <w:t>advocacy</w:t>
            </w:r>
          </w:p>
        </w:tc>
        <w:tc>
          <w:tcPr>
            <w:tcW w:w="0" w:type="auto"/>
          </w:tcPr>
          <w:p w14:paraId="60EF8E7C" w14:textId="7D7CA9B8" w:rsidR="00533665" w:rsidRDefault="00533665">
            <w:pPr>
              <w:pStyle w:val="TableParagraph"/>
              <w:ind w:left="108"/>
              <w:rPr>
                <w:sz w:val="18"/>
              </w:rPr>
            </w:pPr>
            <w:r w:rsidRPr="00612213">
              <w:rPr>
                <w:spacing w:val="-2"/>
                <w:sz w:val="18"/>
              </w:rPr>
              <w:t xml:space="preserve">Data </w:t>
            </w:r>
            <w:r w:rsidRPr="00612213">
              <w:rPr>
                <w:spacing w:val="-38"/>
                <w:sz w:val="18"/>
              </w:rPr>
              <w:t xml:space="preserve"> </w:t>
            </w:r>
            <w:r w:rsidRPr="00612213">
              <w:rPr>
                <w:sz w:val="18"/>
              </w:rPr>
              <w:t>collection</w:t>
            </w:r>
            <w:r w:rsidRPr="00612213">
              <w:rPr>
                <w:spacing w:val="-4"/>
                <w:sz w:val="18"/>
              </w:rPr>
              <w:t xml:space="preserve"> </w:t>
            </w:r>
            <w:r w:rsidRPr="00612213">
              <w:rPr>
                <w:sz w:val="18"/>
              </w:rPr>
              <w:t>(KIIs)</w:t>
            </w:r>
          </w:p>
        </w:tc>
        <w:tc>
          <w:tcPr>
            <w:tcW w:w="0" w:type="auto"/>
          </w:tcPr>
          <w:p w14:paraId="613A1DD6" w14:textId="2C852901" w:rsidR="00533665" w:rsidRDefault="00533665">
            <w:pPr>
              <w:pStyle w:val="TableParagraph"/>
              <w:tabs>
                <w:tab w:val="left" w:pos="918"/>
              </w:tabs>
              <w:ind w:left="108" w:right="90"/>
              <w:rPr>
                <w:sz w:val="18"/>
              </w:rPr>
            </w:pPr>
            <w:r w:rsidRPr="005A408D">
              <w:rPr>
                <w:sz w:val="18"/>
              </w:rPr>
              <w:t>Data</w:t>
            </w:r>
            <w:r w:rsidRPr="005A408D">
              <w:rPr>
                <w:spacing w:val="1"/>
                <w:sz w:val="18"/>
              </w:rPr>
              <w:t xml:space="preserve"> </w:t>
            </w:r>
            <w:r w:rsidRPr="005A408D">
              <w:rPr>
                <w:sz w:val="18"/>
              </w:rPr>
              <w:t xml:space="preserve">Collection and </w:t>
            </w:r>
            <w:r w:rsidRPr="005A408D">
              <w:rPr>
                <w:spacing w:val="-38"/>
                <w:sz w:val="18"/>
              </w:rPr>
              <w:t xml:space="preserve"> </w:t>
            </w:r>
            <w:r w:rsidRPr="005A408D">
              <w:rPr>
                <w:sz w:val="18"/>
              </w:rPr>
              <w:t>dissemination</w:t>
            </w:r>
            <w:r w:rsidRPr="005A408D">
              <w:rPr>
                <w:spacing w:val="1"/>
                <w:sz w:val="18"/>
              </w:rPr>
              <w:t xml:space="preserve"> </w:t>
            </w:r>
            <w:r w:rsidRPr="005A408D">
              <w:rPr>
                <w:sz w:val="18"/>
              </w:rPr>
              <w:t>of evaluation report</w:t>
            </w:r>
          </w:p>
        </w:tc>
        <w:tc>
          <w:tcPr>
            <w:tcW w:w="0" w:type="auto"/>
          </w:tcPr>
          <w:p w14:paraId="473CFA6E" w14:textId="77777777" w:rsidR="00533665" w:rsidRDefault="00533665">
            <w:pPr>
              <w:pStyle w:val="TableParagraph"/>
              <w:ind w:left="108"/>
              <w:rPr>
                <w:sz w:val="27"/>
              </w:rPr>
            </w:pPr>
          </w:p>
          <w:p w14:paraId="0D977F13" w14:textId="09602D0C" w:rsidR="00533665" w:rsidRDefault="00533665">
            <w:pPr>
              <w:pStyle w:val="TableParagraph"/>
              <w:ind w:left="108"/>
              <w:rPr>
                <w:sz w:val="27"/>
              </w:rPr>
            </w:pPr>
            <w:r>
              <w:rPr>
                <w:sz w:val="18"/>
              </w:rPr>
              <w:t>High</w:t>
            </w:r>
          </w:p>
        </w:tc>
      </w:tr>
      <w:tr w:rsidR="00610A6D" w14:paraId="43EA65F2" w14:textId="77777777" w:rsidTr="005C3EDF">
        <w:trPr>
          <w:trHeight w:val="1098"/>
        </w:trPr>
        <w:tc>
          <w:tcPr>
            <w:tcW w:w="0" w:type="auto"/>
            <w:tcBorders>
              <w:top w:val="nil"/>
              <w:bottom w:val="nil"/>
            </w:tcBorders>
            <w:shd w:val="clear" w:color="auto" w:fill="DDEBF7"/>
          </w:tcPr>
          <w:p w14:paraId="73358F98" w14:textId="77777777" w:rsidR="00533665" w:rsidRDefault="00533665" w:rsidP="00360B2D">
            <w:pPr>
              <w:ind w:left="108"/>
              <w:rPr>
                <w:sz w:val="2"/>
                <w:szCs w:val="2"/>
              </w:rPr>
            </w:pPr>
          </w:p>
        </w:tc>
        <w:tc>
          <w:tcPr>
            <w:tcW w:w="0" w:type="auto"/>
          </w:tcPr>
          <w:p w14:paraId="49ACEC17" w14:textId="77777777" w:rsidR="00533665" w:rsidRDefault="00533665" w:rsidP="00703F3A">
            <w:pPr>
              <w:pStyle w:val="TableParagraph"/>
              <w:ind w:left="108"/>
              <w:rPr>
                <w:sz w:val="27"/>
              </w:rPr>
            </w:pPr>
          </w:p>
          <w:p w14:paraId="68D2BBD8" w14:textId="09EA1A2E" w:rsidR="00533665" w:rsidRDefault="00533665">
            <w:pPr>
              <w:pStyle w:val="TableParagraph"/>
              <w:ind w:left="108"/>
              <w:rPr>
                <w:sz w:val="18"/>
              </w:rPr>
            </w:pPr>
            <w:r>
              <w:rPr>
                <w:sz w:val="18"/>
              </w:rPr>
              <w:t>Government</w:t>
            </w:r>
            <w:r>
              <w:rPr>
                <w:spacing w:val="-2"/>
                <w:sz w:val="18"/>
              </w:rPr>
              <w:t xml:space="preserve"> </w:t>
            </w:r>
            <w:r>
              <w:rPr>
                <w:sz w:val="18"/>
              </w:rPr>
              <w:t>of</w:t>
            </w:r>
            <w:r>
              <w:rPr>
                <w:spacing w:val="-1"/>
                <w:sz w:val="18"/>
              </w:rPr>
              <w:t xml:space="preserve"> </w:t>
            </w:r>
            <w:r>
              <w:rPr>
                <w:sz w:val="18"/>
              </w:rPr>
              <w:t>Iceland</w:t>
            </w:r>
          </w:p>
        </w:tc>
        <w:tc>
          <w:tcPr>
            <w:tcW w:w="0" w:type="auto"/>
          </w:tcPr>
          <w:p w14:paraId="777D3099" w14:textId="46F1077D" w:rsidR="00533665" w:rsidRDefault="00533665">
            <w:pPr>
              <w:pStyle w:val="TableParagraph"/>
              <w:tabs>
                <w:tab w:val="left" w:pos="724"/>
                <w:tab w:val="left" w:pos="1458"/>
                <w:tab w:val="left" w:pos="2582"/>
                <w:tab w:val="left" w:pos="3191"/>
              </w:tabs>
              <w:ind w:left="108" w:right="88"/>
              <w:rPr>
                <w:sz w:val="18"/>
              </w:rPr>
            </w:pPr>
            <w:r>
              <w:rPr>
                <w:sz w:val="18"/>
              </w:rPr>
              <w:t>Provide</w:t>
            </w:r>
            <w:r>
              <w:rPr>
                <w:spacing w:val="33"/>
                <w:sz w:val="18"/>
              </w:rPr>
              <w:t xml:space="preserve"> </w:t>
            </w:r>
            <w:r>
              <w:rPr>
                <w:sz w:val="18"/>
              </w:rPr>
              <w:t>funding,</w:t>
            </w:r>
            <w:r>
              <w:rPr>
                <w:spacing w:val="35"/>
                <w:sz w:val="18"/>
              </w:rPr>
              <w:t xml:space="preserve"> </w:t>
            </w:r>
            <w:r>
              <w:rPr>
                <w:sz w:val="18"/>
              </w:rPr>
              <w:t>support</w:t>
            </w:r>
            <w:r>
              <w:rPr>
                <w:spacing w:val="34"/>
                <w:sz w:val="18"/>
              </w:rPr>
              <w:t xml:space="preserve"> </w:t>
            </w:r>
            <w:r>
              <w:rPr>
                <w:sz w:val="18"/>
              </w:rPr>
              <w:t>advocacy,</w:t>
            </w:r>
            <w:r>
              <w:rPr>
                <w:spacing w:val="35"/>
                <w:sz w:val="18"/>
              </w:rPr>
              <w:t xml:space="preserve"> </w:t>
            </w:r>
            <w:r>
              <w:rPr>
                <w:sz w:val="18"/>
              </w:rPr>
              <w:t>resource</w:t>
            </w:r>
            <w:r>
              <w:rPr>
                <w:spacing w:val="-38"/>
                <w:sz w:val="18"/>
              </w:rPr>
              <w:t xml:space="preserve"> </w:t>
            </w:r>
            <w:r>
              <w:rPr>
                <w:sz w:val="18"/>
              </w:rPr>
              <w:t>mobilization</w:t>
            </w:r>
            <w:r>
              <w:rPr>
                <w:spacing w:val="-4"/>
                <w:sz w:val="18"/>
              </w:rPr>
              <w:t xml:space="preserve"> </w:t>
            </w:r>
            <w:r>
              <w:rPr>
                <w:sz w:val="18"/>
              </w:rPr>
              <w:t>and</w:t>
            </w:r>
            <w:r>
              <w:rPr>
                <w:spacing w:val="2"/>
                <w:sz w:val="18"/>
              </w:rPr>
              <w:t xml:space="preserve"> </w:t>
            </w:r>
            <w:r>
              <w:rPr>
                <w:sz w:val="18"/>
              </w:rPr>
              <w:t>partnership</w:t>
            </w:r>
            <w:r>
              <w:rPr>
                <w:spacing w:val="1"/>
                <w:sz w:val="18"/>
              </w:rPr>
              <w:t xml:space="preserve"> </w:t>
            </w:r>
            <w:r>
              <w:rPr>
                <w:sz w:val="18"/>
              </w:rPr>
              <w:t>building</w:t>
            </w:r>
          </w:p>
        </w:tc>
        <w:tc>
          <w:tcPr>
            <w:tcW w:w="0" w:type="auto"/>
          </w:tcPr>
          <w:p w14:paraId="18BE4356" w14:textId="3E76A135" w:rsidR="00533665" w:rsidRDefault="00533665">
            <w:pPr>
              <w:pStyle w:val="TableParagraph"/>
              <w:ind w:left="108" w:right="91"/>
              <w:rPr>
                <w:sz w:val="18"/>
              </w:rPr>
            </w:pPr>
            <w:r>
              <w:rPr>
                <w:sz w:val="18"/>
              </w:rPr>
              <w:t>Holds</w:t>
            </w:r>
            <w:r>
              <w:rPr>
                <w:spacing w:val="1"/>
                <w:sz w:val="18"/>
              </w:rPr>
              <w:t xml:space="preserve"> </w:t>
            </w:r>
            <w:r>
              <w:rPr>
                <w:sz w:val="18"/>
              </w:rPr>
              <w:t>strategic</w:t>
            </w:r>
            <w:r>
              <w:rPr>
                <w:spacing w:val="1"/>
                <w:sz w:val="18"/>
              </w:rPr>
              <w:t xml:space="preserve"> </w:t>
            </w:r>
            <w:r>
              <w:rPr>
                <w:sz w:val="18"/>
              </w:rPr>
              <w:t>decision-making</w:t>
            </w:r>
            <w:r>
              <w:rPr>
                <w:spacing w:val="1"/>
                <w:sz w:val="18"/>
              </w:rPr>
              <w:t xml:space="preserve"> </w:t>
            </w:r>
            <w:r>
              <w:rPr>
                <w:sz w:val="18"/>
              </w:rPr>
              <w:t>and</w:t>
            </w:r>
            <w:r>
              <w:rPr>
                <w:spacing w:val="1"/>
                <w:sz w:val="18"/>
              </w:rPr>
              <w:t xml:space="preserve"> </w:t>
            </w:r>
            <w:r>
              <w:rPr>
                <w:sz w:val="18"/>
              </w:rPr>
              <w:t>can</w:t>
            </w:r>
            <w:r>
              <w:rPr>
                <w:spacing w:val="1"/>
                <w:sz w:val="18"/>
              </w:rPr>
              <w:t xml:space="preserve"> </w:t>
            </w:r>
            <w:r>
              <w:rPr>
                <w:sz w:val="18"/>
              </w:rPr>
              <w:t>support</w:t>
            </w:r>
            <w:r>
              <w:rPr>
                <w:spacing w:val="1"/>
                <w:sz w:val="18"/>
              </w:rPr>
              <w:t xml:space="preserve"> </w:t>
            </w:r>
            <w:r>
              <w:rPr>
                <w:sz w:val="18"/>
              </w:rPr>
              <w:t>advocacy</w:t>
            </w:r>
          </w:p>
        </w:tc>
        <w:tc>
          <w:tcPr>
            <w:tcW w:w="0" w:type="auto"/>
          </w:tcPr>
          <w:p w14:paraId="562A077E" w14:textId="56CA092D" w:rsidR="00533665" w:rsidRDefault="00533665">
            <w:pPr>
              <w:pStyle w:val="TableParagraph"/>
              <w:ind w:left="108"/>
              <w:rPr>
                <w:sz w:val="18"/>
              </w:rPr>
            </w:pPr>
            <w:r w:rsidRPr="00612213">
              <w:rPr>
                <w:spacing w:val="-2"/>
                <w:sz w:val="18"/>
              </w:rPr>
              <w:t xml:space="preserve">Data </w:t>
            </w:r>
            <w:r w:rsidRPr="00612213">
              <w:rPr>
                <w:spacing w:val="-38"/>
                <w:sz w:val="18"/>
              </w:rPr>
              <w:t xml:space="preserve"> </w:t>
            </w:r>
            <w:r w:rsidRPr="00612213">
              <w:rPr>
                <w:sz w:val="18"/>
              </w:rPr>
              <w:t>collection</w:t>
            </w:r>
            <w:r w:rsidRPr="00612213">
              <w:rPr>
                <w:spacing w:val="-4"/>
                <w:sz w:val="18"/>
              </w:rPr>
              <w:t xml:space="preserve"> </w:t>
            </w:r>
            <w:r w:rsidRPr="00612213">
              <w:rPr>
                <w:sz w:val="18"/>
              </w:rPr>
              <w:t>(KIIs)</w:t>
            </w:r>
          </w:p>
        </w:tc>
        <w:tc>
          <w:tcPr>
            <w:tcW w:w="0" w:type="auto"/>
          </w:tcPr>
          <w:p w14:paraId="256E5108" w14:textId="1A63F796" w:rsidR="00533665" w:rsidRDefault="00533665">
            <w:pPr>
              <w:pStyle w:val="TableParagraph"/>
              <w:tabs>
                <w:tab w:val="left" w:pos="918"/>
              </w:tabs>
              <w:ind w:left="108" w:right="90"/>
              <w:rPr>
                <w:sz w:val="18"/>
              </w:rPr>
            </w:pPr>
            <w:r w:rsidRPr="005A408D">
              <w:rPr>
                <w:sz w:val="18"/>
              </w:rPr>
              <w:t>Data</w:t>
            </w:r>
            <w:r w:rsidRPr="005A408D">
              <w:rPr>
                <w:spacing w:val="1"/>
                <w:sz w:val="18"/>
              </w:rPr>
              <w:t xml:space="preserve"> </w:t>
            </w:r>
            <w:r w:rsidRPr="005A408D">
              <w:rPr>
                <w:sz w:val="18"/>
              </w:rPr>
              <w:t xml:space="preserve">Collection and </w:t>
            </w:r>
            <w:r w:rsidRPr="005A408D">
              <w:rPr>
                <w:spacing w:val="-38"/>
                <w:sz w:val="18"/>
              </w:rPr>
              <w:t xml:space="preserve"> </w:t>
            </w:r>
            <w:r w:rsidRPr="005A408D">
              <w:rPr>
                <w:sz w:val="18"/>
              </w:rPr>
              <w:t>dissemination</w:t>
            </w:r>
            <w:r w:rsidRPr="005A408D">
              <w:rPr>
                <w:spacing w:val="1"/>
                <w:sz w:val="18"/>
              </w:rPr>
              <w:t xml:space="preserve"> </w:t>
            </w:r>
            <w:r w:rsidRPr="005A408D">
              <w:rPr>
                <w:sz w:val="18"/>
              </w:rPr>
              <w:t>of evaluation report</w:t>
            </w:r>
          </w:p>
        </w:tc>
        <w:tc>
          <w:tcPr>
            <w:tcW w:w="0" w:type="auto"/>
          </w:tcPr>
          <w:p w14:paraId="28098E00" w14:textId="77777777" w:rsidR="00533665" w:rsidRDefault="00533665">
            <w:pPr>
              <w:pStyle w:val="TableParagraph"/>
              <w:ind w:left="108"/>
              <w:rPr>
                <w:sz w:val="27"/>
              </w:rPr>
            </w:pPr>
          </w:p>
          <w:p w14:paraId="142754BC" w14:textId="11994B21" w:rsidR="00533665" w:rsidRDefault="00533665">
            <w:pPr>
              <w:pStyle w:val="TableParagraph"/>
              <w:ind w:left="108"/>
              <w:rPr>
                <w:sz w:val="27"/>
              </w:rPr>
            </w:pPr>
            <w:r>
              <w:rPr>
                <w:sz w:val="18"/>
              </w:rPr>
              <w:t>High</w:t>
            </w:r>
          </w:p>
        </w:tc>
      </w:tr>
      <w:tr w:rsidR="00462F4E" w14:paraId="1292A011" w14:textId="77777777" w:rsidTr="005C3EDF">
        <w:trPr>
          <w:trHeight w:val="1098"/>
        </w:trPr>
        <w:tc>
          <w:tcPr>
            <w:tcW w:w="0" w:type="auto"/>
            <w:vMerge w:val="restart"/>
            <w:tcBorders>
              <w:top w:val="nil"/>
            </w:tcBorders>
            <w:shd w:val="clear" w:color="auto" w:fill="DDEBF7"/>
          </w:tcPr>
          <w:p w14:paraId="4FD1DD8F" w14:textId="77777777" w:rsidR="00462F4E" w:rsidRDefault="00462F4E" w:rsidP="00360B2D">
            <w:pPr>
              <w:ind w:left="108"/>
              <w:rPr>
                <w:sz w:val="2"/>
                <w:szCs w:val="2"/>
              </w:rPr>
            </w:pPr>
          </w:p>
        </w:tc>
        <w:tc>
          <w:tcPr>
            <w:tcW w:w="0" w:type="auto"/>
          </w:tcPr>
          <w:p w14:paraId="40E3DC26" w14:textId="77777777" w:rsidR="00462F4E" w:rsidRDefault="00462F4E" w:rsidP="00703F3A">
            <w:pPr>
              <w:pStyle w:val="TableParagraph"/>
              <w:ind w:left="108"/>
              <w:rPr>
                <w:sz w:val="27"/>
              </w:rPr>
            </w:pPr>
          </w:p>
          <w:p w14:paraId="412D90F0" w14:textId="00816943" w:rsidR="00462F4E" w:rsidRDefault="00462F4E">
            <w:pPr>
              <w:pStyle w:val="TableParagraph"/>
              <w:ind w:left="108"/>
              <w:rPr>
                <w:sz w:val="18"/>
              </w:rPr>
            </w:pPr>
            <w:r>
              <w:rPr>
                <w:sz w:val="18"/>
              </w:rPr>
              <w:t>UN</w:t>
            </w:r>
            <w:r>
              <w:rPr>
                <w:spacing w:val="-1"/>
                <w:sz w:val="18"/>
              </w:rPr>
              <w:t xml:space="preserve"> </w:t>
            </w:r>
            <w:r>
              <w:rPr>
                <w:sz w:val="18"/>
              </w:rPr>
              <w:t>Women</w:t>
            </w:r>
          </w:p>
        </w:tc>
        <w:tc>
          <w:tcPr>
            <w:tcW w:w="0" w:type="auto"/>
          </w:tcPr>
          <w:p w14:paraId="0C1E26CD" w14:textId="7FAFDF71" w:rsidR="00462F4E" w:rsidRDefault="00462F4E">
            <w:pPr>
              <w:pStyle w:val="TableParagraph"/>
              <w:tabs>
                <w:tab w:val="left" w:pos="724"/>
                <w:tab w:val="left" w:pos="1458"/>
                <w:tab w:val="left" w:pos="2582"/>
                <w:tab w:val="left" w:pos="3191"/>
              </w:tabs>
              <w:ind w:left="108" w:right="88"/>
              <w:rPr>
                <w:sz w:val="18"/>
              </w:rPr>
            </w:pPr>
            <w:r>
              <w:rPr>
                <w:sz w:val="18"/>
              </w:rPr>
              <w:t>Programme formulation, Management/Monitoring</w:t>
            </w:r>
            <w:r>
              <w:rPr>
                <w:spacing w:val="-38"/>
                <w:sz w:val="18"/>
              </w:rPr>
              <w:t xml:space="preserve"> </w:t>
            </w:r>
            <w:r>
              <w:rPr>
                <w:sz w:val="18"/>
              </w:rPr>
              <w:t>and</w:t>
            </w:r>
            <w:r>
              <w:rPr>
                <w:spacing w:val="1"/>
                <w:sz w:val="18"/>
              </w:rPr>
              <w:t xml:space="preserve"> </w:t>
            </w:r>
            <w:r>
              <w:rPr>
                <w:sz w:val="18"/>
              </w:rPr>
              <w:t>Learning,</w:t>
            </w:r>
            <w:r>
              <w:rPr>
                <w:spacing w:val="1"/>
                <w:sz w:val="18"/>
              </w:rPr>
              <w:t xml:space="preserve"> </w:t>
            </w:r>
            <w:r>
              <w:rPr>
                <w:sz w:val="18"/>
              </w:rPr>
              <w:t>technical</w:t>
            </w:r>
            <w:r>
              <w:rPr>
                <w:spacing w:val="1"/>
                <w:sz w:val="18"/>
              </w:rPr>
              <w:t xml:space="preserve"> </w:t>
            </w:r>
            <w:r>
              <w:rPr>
                <w:sz w:val="18"/>
              </w:rPr>
              <w:t>support</w:t>
            </w:r>
            <w:r>
              <w:rPr>
                <w:spacing w:val="1"/>
                <w:sz w:val="18"/>
              </w:rPr>
              <w:t xml:space="preserve"> </w:t>
            </w:r>
            <w:r>
              <w:rPr>
                <w:sz w:val="18"/>
              </w:rPr>
              <w:t>to</w:t>
            </w:r>
            <w:r>
              <w:rPr>
                <w:spacing w:val="1"/>
                <w:sz w:val="18"/>
              </w:rPr>
              <w:t xml:space="preserve"> </w:t>
            </w:r>
            <w:r>
              <w:rPr>
                <w:sz w:val="18"/>
              </w:rPr>
              <w:t>MGCAS,</w:t>
            </w:r>
            <w:r>
              <w:rPr>
                <w:spacing w:val="1"/>
                <w:sz w:val="18"/>
              </w:rPr>
              <w:t xml:space="preserve"> </w:t>
            </w:r>
            <w:r>
              <w:rPr>
                <w:sz w:val="18"/>
              </w:rPr>
              <w:t>advocacy,</w:t>
            </w:r>
            <w:r>
              <w:rPr>
                <w:spacing w:val="1"/>
                <w:sz w:val="18"/>
              </w:rPr>
              <w:t xml:space="preserve"> </w:t>
            </w:r>
            <w:r>
              <w:rPr>
                <w:sz w:val="18"/>
              </w:rPr>
              <w:t>partnership</w:t>
            </w:r>
            <w:r>
              <w:rPr>
                <w:spacing w:val="1"/>
                <w:sz w:val="18"/>
              </w:rPr>
              <w:t xml:space="preserve"> </w:t>
            </w:r>
            <w:r>
              <w:rPr>
                <w:sz w:val="18"/>
              </w:rPr>
              <w:t>building</w:t>
            </w:r>
            <w:r>
              <w:rPr>
                <w:spacing w:val="1"/>
                <w:sz w:val="18"/>
              </w:rPr>
              <w:t xml:space="preserve"> </w:t>
            </w:r>
            <w:r>
              <w:rPr>
                <w:sz w:val="18"/>
              </w:rPr>
              <w:t>and</w:t>
            </w:r>
            <w:r>
              <w:rPr>
                <w:spacing w:val="1"/>
                <w:sz w:val="18"/>
              </w:rPr>
              <w:t xml:space="preserve"> </w:t>
            </w:r>
            <w:r>
              <w:rPr>
                <w:sz w:val="18"/>
              </w:rPr>
              <w:t>resources</w:t>
            </w:r>
            <w:r>
              <w:rPr>
                <w:spacing w:val="1"/>
                <w:sz w:val="18"/>
              </w:rPr>
              <w:t xml:space="preserve"> </w:t>
            </w:r>
            <w:r>
              <w:rPr>
                <w:sz w:val="18"/>
              </w:rPr>
              <w:t>mobilization</w:t>
            </w:r>
          </w:p>
        </w:tc>
        <w:tc>
          <w:tcPr>
            <w:tcW w:w="0" w:type="auto"/>
          </w:tcPr>
          <w:p w14:paraId="7BC33141" w14:textId="00964F4D" w:rsidR="00462F4E" w:rsidRDefault="00462F4E">
            <w:pPr>
              <w:pStyle w:val="TableParagraph"/>
              <w:ind w:left="108" w:right="91"/>
              <w:rPr>
                <w:sz w:val="18"/>
              </w:rPr>
            </w:pPr>
            <w:r>
              <w:rPr>
                <w:sz w:val="18"/>
              </w:rPr>
              <w:t>Hold</w:t>
            </w:r>
            <w:r>
              <w:rPr>
                <w:spacing w:val="1"/>
                <w:sz w:val="18"/>
              </w:rPr>
              <w:t xml:space="preserve"> </w:t>
            </w:r>
            <w:r>
              <w:rPr>
                <w:sz w:val="18"/>
              </w:rPr>
              <w:t xml:space="preserve">strategic decision-making throughout </w:t>
            </w:r>
            <w:r>
              <w:rPr>
                <w:spacing w:val="-38"/>
                <w:sz w:val="18"/>
              </w:rPr>
              <w:t xml:space="preserve">   </w:t>
            </w:r>
            <w:r>
              <w:rPr>
                <w:sz w:val="18"/>
              </w:rPr>
              <w:t>the</w:t>
            </w:r>
            <w:r>
              <w:rPr>
                <w:spacing w:val="-2"/>
                <w:sz w:val="18"/>
              </w:rPr>
              <w:t xml:space="preserve"> </w:t>
            </w:r>
            <w:r>
              <w:rPr>
                <w:sz w:val="18"/>
              </w:rPr>
              <w:t>whole</w:t>
            </w:r>
            <w:r>
              <w:rPr>
                <w:spacing w:val="-2"/>
                <w:sz w:val="18"/>
              </w:rPr>
              <w:t xml:space="preserve"> </w:t>
            </w:r>
            <w:r>
              <w:rPr>
                <w:sz w:val="18"/>
              </w:rPr>
              <w:t>project</w:t>
            </w:r>
            <w:r>
              <w:rPr>
                <w:spacing w:val="-1"/>
                <w:sz w:val="18"/>
              </w:rPr>
              <w:t xml:space="preserve"> </w:t>
            </w:r>
            <w:r>
              <w:rPr>
                <w:sz w:val="18"/>
              </w:rPr>
              <w:t>cycle.</w:t>
            </w:r>
          </w:p>
        </w:tc>
        <w:tc>
          <w:tcPr>
            <w:tcW w:w="0" w:type="auto"/>
          </w:tcPr>
          <w:p w14:paraId="0A457FF4" w14:textId="53B15350" w:rsidR="00462F4E" w:rsidRDefault="00462F4E">
            <w:pPr>
              <w:pStyle w:val="TableParagraph"/>
              <w:ind w:left="108"/>
              <w:rPr>
                <w:sz w:val="18"/>
              </w:rPr>
            </w:pPr>
            <w:r w:rsidRPr="00612213">
              <w:rPr>
                <w:spacing w:val="-2"/>
                <w:sz w:val="18"/>
              </w:rPr>
              <w:t xml:space="preserve">Data </w:t>
            </w:r>
            <w:r w:rsidRPr="00612213">
              <w:rPr>
                <w:spacing w:val="-38"/>
                <w:sz w:val="18"/>
              </w:rPr>
              <w:t xml:space="preserve"> </w:t>
            </w:r>
            <w:r w:rsidRPr="00612213">
              <w:rPr>
                <w:sz w:val="18"/>
              </w:rPr>
              <w:t>collection</w:t>
            </w:r>
            <w:r w:rsidRPr="00612213">
              <w:rPr>
                <w:spacing w:val="-4"/>
                <w:sz w:val="18"/>
              </w:rPr>
              <w:t xml:space="preserve"> </w:t>
            </w:r>
            <w:r w:rsidRPr="00612213">
              <w:rPr>
                <w:sz w:val="18"/>
              </w:rPr>
              <w:t>(KIIs)</w:t>
            </w:r>
          </w:p>
        </w:tc>
        <w:tc>
          <w:tcPr>
            <w:tcW w:w="0" w:type="auto"/>
          </w:tcPr>
          <w:p w14:paraId="182AD3C7" w14:textId="77777777" w:rsidR="00462F4E" w:rsidRDefault="00462F4E">
            <w:pPr>
              <w:pStyle w:val="TableParagraph"/>
              <w:ind w:left="108"/>
              <w:rPr>
                <w:sz w:val="27"/>
              </w:rPr>
            </w:pPr>
          </w:p>
          <w:p w14:paraId="274A7880" w14:textId="73C08741" w:rsidR="00462F4E" w:rsidRDefault="00462F4E">
            <w:pPr>
              <w:pStyle w:val="TableParagraph"/>
              <w:tabs>
                <w:tab w:val="left" w:pos="918"/>
              </w:tabs>
              <w:ind w:left="108" w:right="90"/>
              <w:rPr>
                <w:sz w:val="18"/>
              </w:rPr>
            </w:pPr>
            <w:r>
              <w:rPr>
                <w:sz w:val="18"/>
              </w:rPr>
              <w:t>All</w:t>
            </w:r>
            <w:r>
              <w:rPr>
                <w:spacing w:val="-2"/>
                <w:sz w:val="18"/>
              </w:rPr>
              <w:t xml:space="preserve"> </w:t>
            </w:r>
            <w:r>
              <w:rPr>
                <w:sz w:val="18"/>
              </w:rPr>
              <w:t>phases</w:t>
            </w:r>
          </w:p>
        </w:tc>
        <w:tc>
          <w:tcPr>
            <w:tcW w:w="0" w:type="auto"/>
          </w:tcPr>
          <w:p w14:paraId="4F9B9DE6" w14:textId="77777777" w:rsidR="00462F4E" w:rsidRDefault="00462F4E">
            <w:pPr>
              <w:pStyle w:val="TableParagraph"/>
              <w:ind w:left="108"/>
              <w:rPr>
                <w:sz w:val="27"/>
              </w:rPr>
            </w:pPr>
          </w:p>
          <w:p w14:paraId="6EFD9D90" w14:textId="20056483" w:rsidR="00462F4E" w:rsidRDefault="00462F4E">
            <w:pPr>
              <w:pStyle w:val="TableParagraph"/>
              <w:ind w:left="108"/>
              <w:rPr>
                <w:sz w:val="27"/>
              </w:rPr>
            </w:pPr>
            <w:r>
              <w:rPr>
                <w:sz w:val="18"/>
              </w:rPr>
              <w:t>High</w:t>
            </w:r>
          </w:p>
        </w:tc>
      </w:tr>
      <w:tr w:rsidR="00462F4E" w14:paraId="7FE3DA4E" w14:textId="77777777" w:rsidTr="008836D0">
        <w:trPr>
          <w:trHeight w:val="1098"/>
        </w:trPr>
        <w:tc>
          <w:tcPr>
            <w:tcW w:w="0" w:type="auto"/>
            <w:vMerge/>
            <w:shd w:val="clear" w:color="auto" w:fill="DDEBF7"/>
          </w:tcPr>
          <w:p w14:paraId="267AE614" w14:textId="77777777" w:rsidR="00462F4E" w:rsidRDefault="00462F4E">
            <w:pPr>
              <w:ind w:left="108"/>
              <w:rPr>
                <w:sz w:val="2"/>
                <w:szCs w:val="2"/>
              </w:rPr>
            </w:pPr>
          </w:p>
        </w:tc>
        <w:tc>
          <w:tcPr>
            <w:tcW w:w="0" w:type="auto"/>
          </w:tcPr>
          <w:p w14:paraId="53D95007" w14:textId="19A448C0" w:rsidR="00462F4E" w:rsidRDefault="00462F4E">
            <w:pPr>
              <w:pStyle w:val="TableParagraph"/>
              <w:ind w:left="108"/>
              <w:rPr>
                <w:sz w:val="27"/>
              </w:rPr>
            </w:pPr>
            <w:r>
              <w:rPr>
                <w:sz w:val="18"/>
              </w:rPr>
              <w:t>Representatives</w:t>
            </w:r>
            <w:r w:rsidRPr="00370180">
              <w:rPr>
                <w:sz w:val="18"/>
              </w:rPr>
              <w:t xml:space="preserve"> </w:t>
            </w:r>
            <w:r>
              <w:rPr>
                <w:sz w:val="18"/>
              </w:rPr>
              <w:t>from</w:t>
            </w:r>
            <w:r w:rsidRPr="00370180">
              <w:rPr>
                <w:sz w:val="18"/>
              </w:rPr>
              <w:t xml:space="preserve"> target D</w:t>
            </w:r>
            <w:r>
              <w:rPr>
                <w:sz w:val="18"/>
              </w:rPr>
              <w:t xml:space="preserve">istrict </w:t>
            </w:r>
            <w:r w:rsidRPr="00370180">
              <w:rPr>
                <w:sz w:val="18"/>
              </w:rPr>
              <w:t xml:space="preserve"> </w:t>
            </w:r>
            <w:r>
              <w:rPr>
                <w:sz w:val="18"/>
              </w:rPr>
              <w:t>Governments</w:t>
            </w:r>
          </w:p>
        </w:tc>
        <w:tc>
          <w:tcPr>
            <w:tcW w:w="0" w:type="auto"/>
          </w:tcPr>
          <w:p w14:paraId="52DFF050" w14:textId="5F1673E7" w:rsidR="00462F4E" w:rsidRDefault="00462F4E">
            <w:pPr>
              <w:pStyle w:val="TableParagraph"/>
              <w:tabs>
                <w:tab w:val="left" w:pos="724"/>
                <w:tab w:val="left" w:pos="1458"/>
                <w:tab w:val="left" w:pos="2582"/>
                <w:tab w:val="left" w:pos="3191"/>
              </w:tabs>
              <w:ind w:left="108" w:right="88"/>
              <w:rPr>
                <w:sz w:val="18"/>
              </w:rPr>
            </w:pPr>
            <w:r>
              <w:rPr>
                <w:sz w:val="18"/>
              </w:rPr>
              <w:t>Beneficiaries,</w:t>
            </w:r>
            <w:r>
              <w:rPr>
                <w:spacing w:val="11"/>
                <w:sz w:val="18"/>
              </w:rPr>
              <w:t xml:space="preserve"> </w:t>
            </w:r>
            <w:r>
              <w:rPr>
                <w:sz w:val="18"/>
              </w:rPr>
              <w:t>monitoring</w:t>
            </w:r>
            <w:r>
              <w:rPr>
                <w:spacing w:val="10"/>
                <w:sz w:val="18"/>
              </w:rPr>
              <w:t xml:space="preserve"> </w:t>
            </w:r>
            <w:r>
              <w:rPr>
                <w:sz w:val="18"/>
              </w:rPr>
              <w:t>and</w:t>
            </w:r>
            <w:r>
              <w:rPr>
                <w:spacing w:val="4"/>
                <w:sz w:val="18"/>
              </w:rPr>
              <w:t xml:space="preserve"> </w:t>
            </w:r>
            <w:r>
              <w:rPr>
                <w:sz w:val="18"/>
              </w:rPr>
              <w:t>quality</w:t>
            </w:r>
            <w:r>
              <w:rPr>
                <w:spacing w:val="9"/>
                <w:sz w:val="18"/>
              </w:rPr>
              <w:t xml:space="preserve"> </w:t>
            </w:r>
            <w:r>
              <w:rPr>
                <w:sz w:val="18"/>
              </w:rPr>
              <w:t>assurance</w:t>
            </w:r>
            <w:r>
              <w:rPr>
                <w:spacing w:val="5"/>
                <w:sz w:val="18"/>
              </w:rPr>
              <w:t xml:space="preserve"> </w:t>
            </w:r>
            <w:r>
              <w:rPr>
                <w:sz w:val="18"/>
              </w:rPr>
              <w:t>of services</w:t>
            </w:r>
            <w:r>
              <w:rPr>
                <w:spacing w:val="-3"/>
                <w:sz w:val="18"/>
              </w:rPr>
              <w:t xml:space="preserve"> </w:t>
            </w:r>
            <w:r>
              <w:rPr>
                <w:sz w:val="18"/>
              </w:rPr>
              <w:t>provided</w:t>
            </w:r>
            <w:r>
              <w:rPr>
                <w:spacing w:val="-3"/>
                <w:sz w:val="18"/>
              </w:rPr>
              <w:t xml:space="preserve"> </w:t>
            </w:r>
            <w:r>
              <w:rPr>
                <w:sz w:val="18"/>
              </w:rPr>
              <w:t>in</w:t>
            </w:r>
            <w:r>
              <w:rPr>
                <w:spacing w:val="2"/>
                <w:sz w:val="18"/>
              </w:rPr>
              <w:t xml:space="preserve"> </w:t>
            </w:r>
            <w:r>
              <w:rPr>
                <w:sz w:val="18"/>
              </w:rPr>
              <w:t>their districts.</w:t>
            </w:r>
          </w:p>
        </w:tc>
        <w:tc>
          <w:tcPr>
            <w:tcW w:w="0" w:type="auto"/>
          </w:tcPr>
          <w:p w14:paraId="741309BF" w14:textId="32644C08" w:rsidR="00462F4E" w:rsidRDefault="00462F4E">
            <w:pPr>
              <w:pStyle w:val="TableParagraph"/>
              <w:ind w:left="108"/>
              <w:rPr>
                <w:sz w:val="18"/>
              </w:rPr>
            </w:pPr>
            <w:r>
              <w:rPr>
                <w:sz w:val="18"/>
              </w:rPr>
              <w:t>They</w:t>
            </w:r>
            <w:r>
              <w:rPr>
                <w:spacing w:val="1"/>
                <w:sz w:val="18"/>
              </w:rPr>
              <w:t xml:space="preserve"> </w:t>
            </w:r>
            <w:r>
              <w:rPr>
                <w:sz w:val="18"/>
              </w:rPr>
              <w:t>provide</w:t>
            </w:r>
            <w:r>
              <w:rPr>
                <w:spacing w:val="1"/>
                <w:sz w:val="18"/>
              </w:rPr>
              <w:t xml:space="preserve"> </w:t>
            </w:r>
            <w:r>
              <w:rPr>
                <w:sz w:val="18"/>
              </w:rPr>
              <w:t>leadership</w:t>
            </w:r>
            <w:r>
              <w:rPr>
                <w:spacing w:val="1"/>
                <w:sz w:val="18"/>
              </w:rPr>
              <w:t xml:space="preserve"> </w:t>
            </w:r>
            <w:r>
              <w:rPr>
                <w:sz w:val="18"/>
              </w:rPr>
              <w:t>and</w:t>
            </w:r>
            <w:r>
              <w:rPr>
                <w:spacing w:val="1"/>
                <w:sz w:val="18"/>
              </w:rPr>
              <w:t xml:space="preserve"> </w:t>
            </w:r>
            <w:r>
              <w:rPr>
                <w:sz w:val="18"/>
              </w:rPr>
              <w:t>hold</w:t>
            </w:r>
            <w:r>
              <w:rPr>
                <w:spacing w:val="1"/>
                <w:sz w:val="18"/>
              </w:rPr>
              <w:t xml:space="preserve"> </w:t>
            </w:r>
            <w:r>
              <w:rPr>
                <w:sz w:val="18"/>
              </w:rPr>
              <w:t>very</w:t>
            </w:r>
            <w:r>
              <w:rPr>
                <w:spacing w:val="-38"/>
                <w:sz w:val="18"/>
              </w:rPr>
              <w:t xml:space="preserve">      </w:t>
            </w:r>
            <w:r>
              <w:rPr>
                <w:sz w:val="18"/>
              </w:rPr>
              <w:t>strong</w:t>
            </w:r>
            <w:r>
              <w:rPr>
                <w:spacing w:val="1"/>
                <w:sz w:val="18"/>
              </w:rPr>
              <w:t xml:space="preserve"> </w:t>
            </w:r>
            <w:r>
              <w:rPr>
                <w:sz w:val="18"/>
              </w:rPr>
              <w:t>convening</w:t>
            </w:r>
            <w:r>
              <w:rPr>
                <w:spacing w:val="1"/>
                <w:sz w:val="18"/>
              </w:rPr>
              <w:t xml:space="preserve"> </w:t>
            </w:r>
            <w:r>
              <w:rPr>
                <w:sz w:val="18"/>
              </w:rPr>
              <w:t>power</w:t>
            </w:r>
            <w:r>
              <w:rPr>
                <w:spacing w:val="1"/>
                <w:sz w:val="18"/>
              </w:rPr>
              <w:t xml:space="preserve"> </w:t>
            </w:r>
            <w:r>
              <w:rPr>
                <w:sz w:val="18"/>
              </w:rPr>
              <w:t>amongst</w:t>
            </w:r>
            <w:r>
              <w:rPr>
                <w:spacing w:val="1"/>
                <w:sz w:val="18"/>
              </w:rPr>
              <w:t xml:space="preserve"> </w:t>
            </w:r>
            <w:r>
              <w:rPr>
                <w:sz w:val="18"/>
              </w:rPr>
              <w:t>the</w:t>
            </w:r>
            <w:r>
              <w:rPr>
                <w:spacing w:val="1"/>
                <w:sz w:val="18"/>
              </w:rPr>
              <w:t xml:space="preserve"> </w:t>
            </w:r>
            <w:r>
              <w:rPr>
                <w:sz w:val="18"/>
              </w:rPr>
              <w:t>different</w:t>
            </w:r>
            <w:r>
              <w:rPr>
                <w:spacing w:val="1"/>
                <w:sz w:val="18"/>
              </w:rPr>
              <w:t xml:space="preserve"> </w:t>
            </w:r>
            <w:r>
              <w:rPr>
                <w:sz w:val="18"/>
              </w:rPr>
              <w:t>district</w:t>
            </w:r>
            <w:r>
              <w:rPr>
                <w:spacing w:val="1"/>
                <w:sz w:val="18"/>
              </w:rPr>
              <w:t xml:space="preserve"> </w:t>
            </w:r>
            <w:r>
              <w:rPr>
                <w:sz w:val="18"/>
              </w:rPr>
              <w:t>services</w:t>
            </w:r>
            <w:r>
              <w:rPr>
                <w:spacing w:val="1"/>
                <w:sz w:val="18"/>
              </w:rPr>
              <w:t xml:space="preserve"> </w:t>
            </w:r>
            <w:r>
              <w:rPr>
                <w:sz w:val="18"/>
              </w:rPr>
              <w:t>involved</w:t>
            </w:r>
            <w:r>
              <w:rPr>
                <w:spacing w:val="1"/>
                <w:sz w:val="18"/>
              </w:rPr>
              <w:t xml:space="preserve"> </w:t>
            </w:r>
            <w:r>
              <w:rPr>
                <w:sz w:val="18"/>
              </w:rPr>
              <w:t>in</w:t>
            </w:r>
            <w:r>
              <w:rPr>
                <w:spacing w:val="1"/>
                <w:sz w:val="18"/>
              </w:rPr>
              <w:t xml:space="preserve"> </w:t>
            </w:r>
            <w:r>
              <w:rPr>
                <w:sz w:val="18"/>
              </w:rPr>
              <w:t>the</w:t>
            </w:r>
            <w:r>
              <w:rPr>
                <w:spacing w:val="1"/>
                <w:sz w:val="18"/>
              </w:rPr>
              <w:t xml:space="preserve"> </w:t>
            </w:r>
            <w:r>
              <w:rPr>
                <w:sz w:val="18"/>
              </w:rPr>
              <w:t>project.</w:t>
            </w:r>
            <w:r>
              <w:rPr>
                <w:spacing w:val="1"/>
                <w:sz w:val="18"/>
              </w:rPr>
              <w:t xml:space="preserve"> </w:t>
            </w:r>
            <w:r>
              <w:rPr>
                <w:sz w:val="18"/>
              </w:rPr>
              <w:t>Provide</w:t>
            </w:r>
            <w:r>
              <w:rPr>
                <w:spacing w:val="1"/>
                <w:sz w:val="18"/>
              </w:rPr>
              <w:t xml:space="preserve"> </w:t>
            </w:r>
            <w:r>
              <w:rPr>
                <w:sz w:val="18"/>
              </w:rPr>
              <w:t>access</w:t>
            </w:r>
            <w:r>
              <w:rPr>
                <w:spacing w:val="1"/>
                <w:sz w:val="18"/>
              </w:rPr>
              <w:t xml:space="preserve"> </w:t>
            </w:r>
            <w:r>
              <w:rPr>
                <w:sz w:val="18"/>
              </w:rPr>
              <w:t>and</w:t>
            </w:r>
            <w:r>
              <w:rPr>
                <w:spacing w:val="1"/>
                <w:sz w:val="18"/>
              </w:rPr>
              <w:t xml:space="preserve"> </w:t>
            </w:r>
            <w:r>
              <w:rPr>
                <w:sz w:val="18"/>
              </w:rPr>
              <w:t>ability</w:t>
            </w:r>
            <w:r>
              <w:rPr>
                <w:spacing w:val="1"/>
                <w:sz w:val="18"/>
              </w:rPr>
              <w:t xml:space="preserve"> </w:t>
            </w:r>
            <w:r>
              <w:rPr>
                <w:sz w:val="18"/>
              </w:rPr>
              <w:t>to</w:t>
            </w:r>
            <w:r>
              <w:rPr>
                <w:spacing w:val="1"/>
                <w:sz w:val="18"/>
              </w:rPr>
              <w:t xml:space="preserve"> </w:t>
            </w:r>
            <w:r>
              <w:rPr>
                <w:sz w:val="18"/>
              </w:rPr>
              <w:t>produce</w:t>
            </w:r>
            <w:r>
              <w:rPr>
                <w:spacing w:val="2"/>
                <w:sz w:val="18"/>
              </w:rPr>
              <w:t xml:space="preserve"> </w:t>
            </w:r>
            <w:r>
              <w:rPr>
                <w:sz w:val="18"/>
              </w:rPr>
              <w:t>change.</w:t>
            </w:r>
          </w:p>
        </w:tc>
        <w:tc>
          <w:tcPr>
            <w:tcW w:w="0" w:type="auto"/>
          </w:tcPr>
          <w:p w14:paraId="53519850" w14:textId="77777777" w:rsidR="00462F4E" w:rsidRDefault="00462F4E">
            <w:pPr>
              <w:pStyle w:val="TableParagraph"/>
              <w:ind w:left="108"/>
            </w:pPr>
          </w:p>
          <w:p w14:paraId="1969D8AE" w14:textId="29F6232B" w:rsidR="00462F4E" w:rsidRPr="00612213" w:rsidRDefault="00462F4E">
            <w:pPr>
              <w:pStyle w:val="TableParagraph"/>
              <w:ind w:left="108"/>
              <w:rPr>
                <w:spacing w:val="-2"/>
                <w:sz w:val="18"/>
              </w:rPr>
            </w:pPr>
            <w:r>
              <w:rPr>
                <w:sz w:val="18"/>
              </w:rPr>
              <w:t>Data</w:t>
            </w:r>
            <w:r>
              <w:rPr>
                <w:spacing w:val="1"/>
                <w:sz w:val="18"/>
              </w:rPr>
              <w:t xml:space="preserve"> </w:t>
            </w:r>
            <w:r>
              <w:rPr>
                <w:sz w:val="18"/>
              </w:rPr>
              <w:t xml:space="preserve">collection </w:t>
            </w:r>
            <w:r>
              <w:rPr>
                <w:spacing w:val="-38"/>
                <w:sz w:val="18"/>
              </w:rPr>
              <w:t xml:space="preserve"> </w:t>
            </w:r>
            <w:r>
              <w:rPr>
                <w:sz w:val="18"/>
              </w:rPr>
              <w:t>(KIIs</w:t>
            </w:r>
            <w:r>
              <w:rPr>
                <w:spacing w:val="1"/>
                <w:sz w:val="18"/>
              </w:rPr>
              <w:t xml:space="preserve"> </w:t>
            </w:r>
            <w:r>
              <w:rPr>
                <w:sz w:val="18"/>
              </w:rPr>
              <w:t>or</w:t>
            </w:r>
            <w:r>
              <w:rPr>
                <w:spacing w:val="1"/>
                <w:sz w:val="18"/>
              </w:rPr>
              <w:t xml:space="preserve"> </w:t>
            </w:r>
            <w:r w:rsidR="008066E5">
              <w:rPr>
                <w:sz w:val="18"/>
              </w:rPr>
              <w:t>GI</w:t>
            </w:r>
            <w:r>
              <w:rPr>
                <w:sz w:val="18"/>
              </w:rPr>
              <w:t>s)</w:t>
            </w:r>
          </w:p>
        </w:tc>
        <w:tc>
          <w:tcPr>
            <w:tcW w:w="0" w:type="auto"/>
          </w:tcPr>
          <w:p w14:paraId="0CAA3B18" w14:textId="3624445B" w:rsidR="00462F4E" w:rsidRDefault="00462F4E">
            <w:pPr>
              <w:pStyle w:val="TableParagraph"/>
              <w:ind w:left="108"/>
              <w:rPr>
                <w:sz w:val="27"/>
              </w:rPr>
            </w:pPr>
            <w:r w:rsidRPr="005A408D">
              <w:rPr>
                <w:sz w:val="18"/>
              </w:rPr>
              <w:t>Data</w:t>
            </w:r>
            <w:r w:rsidRPr="005A408D">
              <w:rPr>
                <w:spacing w:val="1"/>
                <w:sz w:val="18"/>
              </w:rPr>
              <w:t xml:space="preserve"> </w:t>
            </w:r>
            <w:r w:rsidRPr="005A408D">
              <w:rPr>
                <w:sz w:val="18"/>
              </w:rPr>
              <w:t xml:space="preserve">Collection and </w:t>
            </w:r>
            <w:r w:rsidRPr="005A408D">
              <w:rPr>
                <w:spacing w:val="-38"/>
                <w:sz w:val="18"/>
              </w:rPr>
              <w:t xml:space="preserve"> </w:t>
            </w:r>
            <w:r w:rsidRPr="005A408D">
              <w:rPr>
                <w:sz w:val="18"/>
              </w:rPr>
              <w:t>dissemination</w:t>
            </w:r>
            <w:r w:rsidRPr="005A408D">
              <w:rPr>
                <w:spacing w:val="1"/>
                <w:sz w:val="18"/>
              </w:rPr>
              <w:t xml:space="preserve"> </w:t>
            </w:r>
            <w:r w:rsidRPr="005A408D">
              <w:rPr>
                <w:sz w:val="18"/>
              </w:rPr>
              <w:t>of evaluation report</w:t>
            </w:r>
          </w:p>
        </w:tc>
        <w:tc>
          <w:tcPr>
            <w:tcW w:w="0" w:type="auto"/>
          </w:tcPr>
          <w:p w14:paraId="79A9BDD0" w14:textId="723B9C4D" w:rsidR="00462F4E" w:rsidRDefault="00462F4E">
            <w:pPr>
              <w:pStyle w:val="TableParagraph"/>
              <w:ind w:left="108"/>
              <w:rPr>
                <w:sz w:val="27"/>
              </w:rPr>
            </w:pPr>
            <w:r>
              <w:rPr>
                <w:sz w:val="18"/>
              </w:rPr>
              <w:t>Medium-</w:t>
            </w:r>
            <w:r>
              <w:rPr>
                <w:spacing w:val="-38"/>
                <w:sz w:val="18"/>
              </w:rPr>
              <w:t xml:space="preserve"> </w:t>
            </w:r>
            <w:r>
              <w:rPr>
                <w:sz w:val="18"/>
              </w:rPr>
              <w:t>High</w:t>
            </w:r>
          </w:p>
        </w:tc>
      </w:tr>
      <w:tr w:rsidR="00462F4E" w14:paraId="366D312B" w14:textId="77777777" w:rsidTr="005C3EDF">
        <w:trPr>
          <w:trHeight w:val="1098"/>
        </w:trPr>
        <w:tc>
          <w:tcPr>
            <w:tcW w:w="0" w:type="auto"/>
            <w:vMerge/>
            <w:tcBorders>
              <w:bottom w:val="single" w:sz="4" w:space="0" w:color="auto"/>
            </w:tcBorders>
            <w:shd w:val="clear" w:color="auto" w:fill="DDEBF7"/>
          </w:tcPr>
          <w:p w14:paraId="67F93C94" w14:textId="77777777" w:rsidR="00462F4E" w:rsidRDefault="00462F4E" w:rsidP="00803F30">
            <w:pPr>
              <w:ind w:left="108"/>
              <w:rPr>
                <w:sz w:val="2"/>
                <w:szCs w:val="2"/>
              </w:rPr>
            </w:pPr>
          </w:p>
        </w:tc>
        <w:tc>
          <w:tcPr>
            <w:tcW w:w="0" w:type="auto"/>
          </w:tcPr>
          <w:p w14:paraId="5F95F03A" w14:textId="662B7582" w:rsidR="00462F4E" w:rsidRDefault="00462F4E" w:rsidP="00803F30">
            <w:pPr>
              <w:pStyle w:val="TableParagraph"/>
              <w:ind w:left="108"/>
              <w:rPr>
                <w:sz w:val="18"/>
              </w:rPr>
            </w:pPr>
            <w:r>
              <w:rPr>
                <w:sz w:val="18"/>
              </w:rPr>
              <w:t>Partner organizations for the economic empowerment component: ADEL</w:t>
            </w:r>
            <w:r w:rsidR="00E90BB0">
              <w:rPr>
                <w:sz w:val="18"/>
              </w:rPr>
              <w:t xml:space="preserve"> Sofala</w:t>
            </w:r>
            <w:r>
              <w:rPr>
                <w:sz w:val="18"/>
              </w:rPr>
              <w:t>, AENA, Livaningo</w:t>
            </w:r>
            <w:r w:rsidR="00B17259">
              <w:rPr>
                <w:sz w:val="18"/>
              </w:rPr>
              <w:t>, NAFEZA, UN Habitat</w:t>
            </w:r>
          </w:p>
        </w:tc>
        <w:tc>
          <w:tcPr>
            <w:tcW w:w="0" w:type="auto"/>
          </w:tcPr>
          <w:p w14:paraId="162DC195" w14:textId="653DA0CD" w:rsidR="00462F4E" w:rsidRDefault="00462F4E" w:rsidP="00803F30">
            <w:pPr>
              <w:pStyle w:val="TableParagraph"/>
              <w:tabs>
                <w:tab w:val="left" w:pos="724"/>
                <w:tab w:val="left" w:pos="1458"/>
                <w:tab w:val="left" w:pos="2582"/>
                <w:tab w:val="left" w:pos="3191"/>
              </w:tabs>
              <w:ind w:left="108" w:right="88"/>
              <w:rPr>
                <w:sz w:val="18"/>
              </w:rPr>
            </w:pPr>
            <w:r>
              <w:rPr>
                <w:sz w:val="18"/>
              </w:rPr>
              <w:t>Partners in charge of implementing the economic empowerment activities in the targeted Districts</w:t>
            </w:r>
          </w:p>
        </w:tc>
        <w:tc>
          <w:tcPr>
            <w:tcW w:w="0" w:type="auto"/>
          </w:tcPr>
          <w:p w14:paraId="746822CE" w14:textId="7357C1F6" w:rsidR="00462F4E" w:rsidRDefault="00462F4E" w:rsidP="00803F30">
            <w:pPr>
              <w:pStyle w:val="TableParagraph"/>
              <w:ind w:left="108"/>
              <w:rPr>
                <w:sz w:val="18"/>
              </w:rPr>
            </w:pPr>
            <w:r>
              <w:rPr>
                <w:sz w:val="18"/>
              </w:rPr>
              <w:t xml:space="preserve">They can provide insights on the economic empowerment activities and their coherence with the overall WPS and </w:t>
            </w:r>
            <w:r w:rsidR="001609F2">
              <w:rPr>
                <w:sz w:val="18"/>
              </w:rPr>
              <w:t>NAP 1325</w:t>
            </w:r>
            <w:r>
              <w:rPr>
                <w:sz w:val="18"/>
              </w:rPr>
              <w:t xml:space="preserve"> priorities, as well as on dynamics of change that the project might have promoted</w:t>
            </w:r>
          </w:p>
        </w:tc>
        <w:tc>
          <w:tcPr>
            <w:tcW w:w="0" w:type="auto"/>
          </w:tcPr>
          <w:p w14:paraId="5A0C2315" w14:textId="53183544" w:rsidR="00462F4E" w:rsidRDefault="00462F4E" w:rsidP="00803F30">
            <w:pPr>
              <w:pStyle w:val="TableParagraph"/>
              <w:ind w:left="108"/>
            </w:pPr>
            <w:r>
              <w:rPr>
                <w:sz w:val="18"/>
              </w:rPr>
              <w:t>Data</w:t>
            </w:r>
            <w:r>
              <w:rPr>
                <w:spacing w:val="1"/>
                <w:sz w:val="18"/>
              </w:rPr>
              <w:t xml:space="preserve"> </w:t>
            </w:r>
            <w:r>
              <w:rPr>
                <w:sz w:val="18"/>
              </w:rPr>
              <w:t xml:space="preserve">collection </w:t>
            </w:r>
            <w:r>
              <w:rPr>
                <w:spacing w:val="-38"/>
                <w:sz w:val="18"/>
              </w:rPr>
              <w:t xml:space="preserve"> </w:t>
            </w:r>
            <w:r>
              <w:rPr>
                <w:sz w:val="18"/>
              </w:rPr>
              <w:t>(KIIs</w:t>
            </w:r>
            <w:r>
              <w:rPr>
                <w:spacing w:val="1"/>
                <w:sz w:val="18"/>
              </w:rPr>
              <w:t xml:space="preserve"> </w:t>
            </w:r>
            <w:r>
              <w:rPr>
                <w:sz w:val="18"/>
              </w:rPr>
              <w:t>or</w:t>
            </w:r>
            <w:r>
              <w:rPr>
                <w:spacing w:val="1"/>
                <w:sz w:val="18"/>
              </w:rPr>
              <w:t xml:space="preserve"> </w:t>
            </w:r>
            <w:r w:rsidR="008066E5">
              <w:rPr>
                <w:sz w:val="18"/>
              </w:rPr>
              <w:t>GI</w:t>
            </w:r>
            <w:r>
              <w:rPr>
                <w:sz w:val="18"/>
              </w:rPr>
              <w:t>s)</w:t>
            </w:r>
          </w:p>
        </w:tc>
        <w:tc>
          <w:tcPr>
            <w:tcW w:w="0" w:type="auto"/>
          </w:tcPr>
          <w:p w14:paraId="1EAACC59" w14:textId="56284B61" w:rsidR="00462F4E" w:rsidRPr="005A408D" w:rsidRDefault="00462F4E" w:rsidP="00803F30">
            <w:pPr>
              <w:pStyle w:val="TableParagraph"/>
              <w:ind w:left="108"/>
              <w:rPr>
                <w:sz w:val="18"/>
              </w:rPr>
            </w:pPr>
            <w:r w:rsidRPr="005A408D">
              <w:rPr>
                <w:sz w:val="18"/>
              </w:rPr>
              <w:t>Data</w:t>
            </w:r>
            <w:r w:rsidRPr="005A408D">
              <w:rPr>
                <w:spacing w:val="1"/>
                <w:sz w:val="18"/>
              </w:rPr>
              <w:t xml:space="preserve"> </w:t>
            </w:r>
            <w:r w:rsidRPr="005A408D">
              <w:rPr>
                <w:sz w:val="18"/>
              </w:rPr>
              <w:t xml:space="preserve">Collection and </w:t>
            </w:r>
            <w:r w:rsidRPr="005A408D">
              <w:rPr>
                <w:spacing w:val="-38"/>
                <w:sz w:val="18"/>
              </w:rPr>
              <w:t xml:space="preserve"> </w:t>
            </w:r>
            <w:r w:rsidRPr="005A408D">
              <w:rPr>
                <w:sz w:val="18"/>
              </w:rPr>
              <w:t>dissemination</w:t>
            </w:r>
            <w:r w:rsidRPr="005A408D">
              <w:rPr>
                <w:spacing w:val="1"/>
                <w:sz w:val="18"/>
              </w:rPr>
              <w:t xml:space="preserve"> </w:t>
            </w:r>
            <w:r w:rsidRPr="005A408D">
              <w:rPr>
                <w:sz w:val="18"/>
              </w:rPr>
              <w:t>of evaluation report</w:t>
            </w:r>
          </w:p>
        </w:tc>
        <w:tc>
          <w:tcPr>
            <w:tcW w:w="0" w:type="auto"/>
          </w:tcPr>
          <w:p w14:paraId="196E4581" w14:textId="54755FB1" w:rsidR="00462F4E" w:rsidRDefault="00462F4E" w:rsidP="00803F30">
            <w:pPr>
              <w:pStyle w:val="TableParagraph"/>
              <w:ind w:left="108"/>
              <w:rPr>
                <w:sz w:val="31"/>
              </w:rPr>
            </w:pPr>
            <w:r w:rsidRPr="00360B2D">
              <w:rPr>
                <w:sz w:val="18"/>
              </w:rPr>
              <w:t>High</w:t>
            </w:r>
          </w:p>
        </w:tc>
      </w:tr>
      <w:tr w:rsidR="00462F4E" w14:paraId="61182745" w14:textId="77777777" w:rsidTr="005C3EDF">
        <w:trPr>
          <w:trHeight w:val="274"/>
        </w:trPr>
        <w:tc>
          <w:tcPr>
            <w:tcW w:w="0" w:type="auto"/>
            <w:tcBorders>
              <w:top w:val="nil"/>
              <w:bottom w:val="nil"/>
            </w:tcBorders>
            <w:shd w:val="clear" w:color="auto" w:fill="DDEBF7"/>
          </w:tcPr>
          <w:p w14:paraId="721F70F6" w14:textId="77777777" w:rsidR="008C736D" w:rsidRDefault="008C736D" w:rsidP="00360B2D">
            <w:pPr>
              <w:ind w:left="108"/>
              <w:rPr>
                <w:sz w:val="2"/>
                <w:szCs w:val="2"/>
              </w:rPr>
            </w:pPr>
          </w:p>
        </w:tc>
        <w:tc>
          <w:tcPr>
            <w:tcW w:w="0" w:type="auto"/>
          </w:tcPr>
          <w:p w14:paraId="3B3D83C1" w14:textId="49F429C6" w:rsidR="008C736D" w:rsidRDefault="008C736D" w:rsidP="00B17259">
            <w:pPr>
              <w:pStyle w:val="TableParagraph"/>
              <w:tabs>
                <w:tab w:val="left" w:pos="1795"/>
              </w:tabs>
              <w:ind w:left="108" w:right="92"/>
              <w:rPr>
                <w:sz w:val="31"/>
              </w:rPr>
            </w:pPr>
            <w:r>
              <w:rPr>
                <w:sz w:val="18"/>
              </w:rPr>
              <w:t>Representatives</w:t>
            </w:r>
            <w:r>
              <w:rPr>
                <w:spacing w:val="1"/>
                <w:sz w:val="18"/>
              </w:rPr>
              <w:t xml:space="preserve"> </w:t>
            </w:r>
            <w:r>
              <w:rPr>
                <w:sz w:val="18"/>
              </w:rPr>
              <w:t>from</w:t>
            </w:r>
            <w:r>
              <w:rPr>
                <w:spacing w:val="1"/>
                <w:sz w:val="18"/>
              </w:rPr>
              <w:t xml:space="preserve"> </w:t>
            </w:r>
            <w:r>
              <w:rPr>
                <w:sz w:val="18"/>
              </w:rPr>
              <w:t>United</w:t>
            </w:r>
            <w:r>
              <w:rPr>
                <w:spacing w:val="-38"/>
                <w:sz w:val="18"/>
              </w:rPr>
              <w:t xml:space="preserve"> </w:t>
            </w:r>
            <w:r w:rsidR="005C3EDF">
              <w:rPr>
                <w:spacing w:val="-38"/>
                <w:sz w:val="18"/>
              </w:rPr>
              <w:t xml:space="preserve">    </w:t>
            </w:r>
            <w:r>
              <w:rPr>
                <w:sz w:val="18"/>
              </w:rPr>
              <w:t>Nations</w:t>
            </w:r>
            <w:r>
              <w:rPr>
                <w:spacing w:val="1"/>
                <w:sz w:val="18"/>
              </w:rPr>
              <w:t xml:space="preserve"> </w:t>
            </w:r>
            <w:r>
              <w:rPr>
                <w:sz w:val="18"/>
              </w:rPr>
              <w:t>University</w:t>
            </w:r>
            <w:r>
              <w:rPr>
                <w:spacing w:val="1"/>
                <w:sz w:val="18"/>
              </w:rPr>
              <w:t xml:space="preserve"> </w:t>
            </w:r>
            <w:r>
              <w:rPr>
                <w:sz w:val="18"/>
              </w:rPr>
              <w:t>Gender</w:t>
            </w:r>
            <w:r>
              <w:rPr>
                <w:spacing w:val="1"/>
                <w:sz w:val="18"/>
              </w:rPr>
              <w:t xml:space="preserve"> </w:t>
            </w:r>
            <w:r>
              <w:rPr>
                <w:sz w:val="18"/>
              </w:rPr>
              <w:t>Equality</w:t>
            </w:r>
            <w:r>
              <w:rPr>
                <w:spacing w:val="1"/>
                <w:sz w:val="18"/>
              </w:rPr>
              <w:t xml:space="preserve"> </w:t>
            </w:r>
            <w:r>
              <w:rPr>
                <w:sz w:val="18"/>
              </w:rPr>
              <w:t>Studies</w:t>
            </w:r>
            <w:r>
              <w:rPr>
                <w:spacing w:val="1"/>
                <w:sz w:val="18"/>
              </w:rPr>
              <w:t xml:space="preserve"> </w:t>
            </w:r>
            <w:r>
              <w:rPr>
                <w:sz w:val="18"/>
              </w:rPr>
              <w:t>and</w:t>
            </w:r>
            <w:r>
              <w:rPr>
                <w:spacing w:val="1"/>
                <w:sz w:val="18"/>
              </w:rPr>
              <w:t xml:space="preserve"> </w:t>
            </w:r>
            <w:r>
              <w:rPr>
                <w:sz w:val="18"/>
              </w:rPr>
              <w:t>Training</w:t>
            </w:r>
            <w:r>
              <w:rPr>
                <w:spacing w:val="1"/>
                <w:sz w:val="18"/>
              </w:rPr>
              <w:t xml:space="preserve"> </w:t>
            </w:r>
            <w:r>
              <w:rPr>
                <w:sz w:val="18"/>
              </w:rPr>
              <w:t>Programme</w:t>
            </w:r>
            <w:r>
              <w:rPr>
                <w:spacing w:val="1"/>
                <w:sz w:val="18"/>
              </w:rPr>
              <w:t xml:space="preserve"> </w:t>
            </w:r>
            <w:r>
              <w:rPr>
                <w:sz w:val="18"/>
              </w:rPr>
              <w:t>(GRÓ-GEST)</w:t>
            </w:r>
            <w:r>
              <w:rPr>
                <w:spacing w:val="1"/>
                <w:sz w:val="18"/>
              </w:rPr>
              <w:t xml:space="preserve"> </w:t>
            </w:r>
            <w:r>
              <w:rPr>
                <w:sz w:val="18"/>
              </w:rPr>
              <w:t>and</w:t>
            </w:r>
            <w:r>
              <w:rPr>
                <w:spacing w:val="1"/>
                <w:sz w:val="18"/>
              </w:rPr>
              <w:t xml:space="preserve"> </w:t>
            </w:r>
          </w:p>
        </w:tc>
        <w:tc>
          <w:tcPr>
            <w:tcW w:w="0" w:type="auto"/>
          </w:tcPr>
          <w:p w14:paraId="41F45CA7" w14:textId="17FC62A1" w:rsidR="008C736D" w:rsidRDefault="008C736D" w:rsidP="00B17259">
            <w:pPr>
              <w:pStyle w:val="TableParagraph"/>
              <w:ind w:left="108"/>
              <w:rPr>
                <w:sz w:val="31"/>
              </w:rPr>
            </w:pPr>
            <w:r>
              <w:rPr>
                <w:sz w:val="18"/>
              </w:rPr>
              <w:t>Develop</w:t>
            </w:r>
            <w:r w:rsidR="00BB6FD1">
              <w:rPr>
                <w:sz w:val="18"/>
              </w:rPr>
              <w:t>ed</w:t>
            </w:r>
            <w:r>
              <w:rPr>
                <w:spacing w:val="34"/>
                <w:sz w:val="18"/>
              </w:rPr>
              <w:t xml:space="preserve"> </w:t>
            </w:r>
            <w:r>
              <w:rPr>
                <w:sz w:val="18"/>
              </w:rPr>
              <w:t>and</w:t>
            </w:r>
            <w:r>
              <w:rPr>
                <w:spacing w:val="30"/>
                <w:sz w:val="18"/>
              </w:rPr>
              <w:t xml:space="preserve"> </w:t>
            </w:r>
            <w:r>
              <w:rPr>
                <w:sz w:val="18"/>
              </w:rPr>
              <w:t>implemented</w:t>
            </w:r>
            <w:r>
              <w:rPr>
                <w:spacing w:val="35"/>
                <w:sz w:val="18"/>
              </w:rPr>
              <w:t xml:space="preserve"> </w:t>
            </w:r>
            <w:r>
              <w:rPr>
                <w:sz w:val="18"/>
              </w:rPr>
              <w:t>a</w:t>
            </w:r>
            <w:r>
              <w:rPr>
                <w:spacing w:val="33"/>
                <w:sz w:val="18"/>
              </w:rPr>
              <w:t xml:space="preserve"> </w:t>
            </w:r>
            <w:r>
              <w:rPr>
                <w:sz w:val="18"/>
              </w:rPr>
              <w:t>training</w:t>
            </w:r>
            <w:r>
              <w:rPr>
                <w:spacing w:val="35"/>
                <w:sz w:val="18"/>
              </w:rPr>
              <w:t xml:space="preserve"> </w:t>
            </w:r>
            <w:r>
              <w:rPr>
                <w:sz w:val="18"/>
              </w:rPr>
              <w:t>of</w:t>
            </w:r>
            <w:r>
              <w:rPr>
                <w:spacing w:val="37"/>
                <w:sz w:val="18"/>
              </w:rPr>
              <w:t xml:space="preserve"> </w:t>
            </w:r>
            <w:r>
              <w:rPr>
                <w:sz w:val="18"/>
              </w:rPr>
              <w:t xml:space="preserve">trainer’s </w:t>
            </w:r>
            <w:r>
              <w:rPr>
                <w:spacing w:val="-38"/>
                <w:sz w:val="18"/>
              </w:rPr>
              <w:t xml:space="preserve"> </w:t>
            </w:r>
            <w:r>
              <w:rPr>
                <w:sz w:val="18"/>
              </w:rPr>
              <w:t>course</w:t>
            </w:r>
            <w:r>
              <w:rPr>
                <w:spacing w:val="-3"/>
                <w:sz w:val="18"/>
              </w:rPr>
              <w:t xml:space="preserve"> </w:t>
            </w:r>
            <w:r>
              <w:rPr>
                <w:sz w:val="18"/>
              </w:rPr>
              <w:t>for</w:t>
            </w:r>
            <w:r>
              <w:rPr>
                <w:spacing w:val="1"/>
                <w:sz w:val="18"/>
              </w:rPr>
              <w:t xml:space="preserve"> </w:t>
            </w:r>
            <w:r>
              <w:rPr>
                <w:sz w:val="18"/>
              </w:rPr>
              <w:t>the</w:t>
            </w:r>
            <w:r>
              <w:rPr>
                <w:spacing w:val="-3"/>
                <w:sz w:val="18"/>
              </w:rPr>
              <w:t xml:space="preserve"> </w:t>
            </w:r>
            <w:r>
              <w:rPr>
                <w:sz w:val="18"/>
              </w:rPr>
              <w:t>defence</w:t>
            </w:r>
            <w:r>
              <w:rPr>
                <w:spacing w:val="-2"/>
                <w:sz w:val="18"/>
              </w:rPr>
              <w:t xml:space="preserve"> </w:t>
            </w:r>
            <w:r>
              <w:rPr>
                <w:sz w:val="18"/>
              </w:rPr>
              <w:t>and</w:t>
            </w:r>
            <w:r>
              <w:rPr>
                <w:spacing w:val="-3"/>
                <w:sz w:val="18"/>
              </w:rPr>
              <w:t xml:space="preserve"> </w:t>
            </w:r>
            <w:r>
              <w:rPr>
                <w:sz w:val="18"/>
              </w:rPr>
              <w:t>security sector.</w:t>
            </w:r>
            <w:r w:rsidR="00BB6FD1">
              <w:rPr>
                <w:sz w:val="18"/>
              </w:rPr>
              <w:t xml:space="preserve"> </w:t>
            </w:r>
          </w:p>
        </w:tc>
        <w:tc>
          <w:tcPr>
            <w:tcW w:w="0" w:type="auto"/>
          </w:tcPr>
          <w:p w14:paraId="56934ED4" w14:textId="344201B9" w:rsidR="008C736D" w:rsidRDefault="005C3EDF">
            <w:pPr>
              <w:pStyle w:val="TableParagraph"/>
              <w:ind w:left="108" w:right="91"/>
              <w:rPr>
                <w:sz w:val="18"/>
              </w:rPr>
            </w:pPr>
            <w:r>
              <w:rPr>
                <w:sz w:val="18"/>
              </w:rPr>
              <w:t>They played a role in the definition of knowledge products that supported the implementation of the WPS and can provide reflections on how to strategically enhance dissemination of these products</w:t>
            </w:r>
          </w:p>
        </w:tc>
        <w:tc>
          <w:tcPr>
            <w:tcW w:w="0" w:type="auto"/>
          </w:tcPr>
          <w:p w14:paraId="6C4404E3" w14:textId="0C449728" w:rsidR="008C736D" w:rsidRDefault="00BB6FD1">
            <w:pPr>
              <w:pStyle w:val="TableParagraph"/>
              <w:ind w:left="108"/>
            </w:pPr>
            <w:r w:rsidRPr="00612213">
              <w:rPr>
                <w:spacing w:val="-2"/>
                <w:sz w:val="18"/>
              </w:rPr>
              <w:t xml:space="preserve">Data </w:t>
            </w:r>
            <w:r w:rsidRPr="00612213">
              <w:rPr>
                <w:spacing w:val="-38"/>
                <w:sz w:val="18"/>
              </w:rPr>
              <w:t xml:space="preserve"> </w:t>
            </w:r>
            <w:r w:rsidRPr="00612213">
              <w:rPr>
                <w:sz w:val="18"/>
              </w:rPr>
              <w:t>collection</w:t>
            </w:r>
            <w:r w:rsidRPr="00612213">
              <w:rPr>
                <w:spacing w:val="-4"/>
                <w:sz w:val="18"/>
              </w:rPr>
              <w:t xml:space="preserve"> </w:t>
            </w:r>
            <w:r w:rsidRPr="00612213">
              <w:rPr>
                <w:sz w:val="18"/>
              </w:rPr>
              <w:t>(KIIs)</w:t>
            </w:r>
          </w:p>
        </w:tc>
        <w:tc>
          <w:tcPr>
            <w:tcW w:w="0" w:type="auto"/>
          </w:tcPr>
          <w:p w14:paraId="087C6B8F" w14:textId="7BD4CC62" w:rsidR="008C736D" w:rsidRPr="005A408D" w:rsidRDefault="00BB6FD1">
            <w:pPr>
              <w:pStyle w:val="TableParagraph"/>
              <w:tabs>
                <w:tab w:val="left" w:pos="918"/>
              </w:tabs>
              <w:ind w:left="108" w:right="90"/>
              <w:rPr>
                <w:sz w:val="18"/>
              </w:rPr>
            </w:pPr>
            <w:r w:rsidRPr="005A408D">
              <w:rPr>
                <w:sz w:val="18"/>
              </w:rPr>
              <w:t>Data</w:t>
            </w:r>
            <w:r w:rsidRPr="005A408D">
              <w:rPr>
                <w:spacing w:val="1"/>
                <w:sz w:val="18"/>
              </w:rPr>
              <w:t xml:space="preserve"> </w:t>
            </w:r>
            <w:r w:rsidRPr="005A408D">
              <w:rPr>
                <w:sz w:val="18"/>
              </w:rPr>
              <w:t xml:space="preserve">Collection and </w:t>
            </w:r>
            <w:r w:rsidRPr="005A408D">
              <w:rPr>
                <w:spacing w:val="-38"/>
                <w:sz w:val="18"/>
              </w:rPr>
              <w:t xml:space="preserve"> </w:t>
            </w:r>
            <w:r w:rsidRPr="005A408D">
              <w:rPr>
                <w:sz w:val="18"/>
              </w:rPr>
              <w:t>dissemination</w:t>
            </w:r>
            <w:r w:rsidRPr="005A408D">
              <w:rPr>
                <w:spacing w:val="1"/>
                <w:sz w:val="18"/>
              </w:rPr>
              <w:t xml:space="preserve"> </w:t>
            </w:r>
            <w:r w:rsidRPr="005A408D">
              <w:rPr>
                <w:sz w:val="18"/>
              </w:rPr>
              <w:t>of evaluation report</w:t>
            </w:r>
          </w:p>
        </w:tc>
        <w:tc>
          <w:tcPr>
            <w:tcW w:w="0" w:type="auto"/>
          </w:tcPr>
          <w:p w14:paraId="2837006D" w14:textId="02400FC8" w:rsidR="008C736D" w:rsidRDefault="008C736D">
            <w:pPr>
              <w:pStyle w:val="TableParagraph"/>
              <w:ind w:left="108"/>
              <w:rPr>
                <w:sz w:val="31"/>
              </w:rPr>
            </w:pPr>
            <w:r>
              <w:rPr>
                <w:sz w:val="18"/>
              </w:rPr>
              <w:t>Medium-</w:t>
            </w:r>
            <w:r>
              <w:rPr>
                <w:spacing w:val="-38"/>
                <w:sz w:val="18"/>
              </w:rPr>
              <w:t xml:space="preserve"> </w:t>
            </w:r>
            <w:r>
              <w:rPr>
                <w:sz w:val="18"/>
              </w:rPr>
              <w:t>High</w:t>
            </w:r>
          </w:p>
        </w:tc>
      </w:tr>
      <w:tr w:rsidR="00610A6D" w14:paraId="07C388AF" w14:textId="77777777" w:rsidTr="005C3EDF">
        <w:trPr>
          <w:trHeight w:val="1098"/>
        </w:trPr>
        <w:tc>
          <w:tcPr>
            <w:tcW w:w="0" w:type="auto"/>
            <w:tcBorders>
              <w:top w:val="nil"/>
              <w:bottom w:val="nil"/>
            </w:tcBorders>
            <w:shd w:val="clear" w:color="auto" w:fill="DDEBF7"/>
          </w:tcPr>
          <w:p w14:paraId="2FF03A5B" w14:textId="4B465C84" w:rsidR="008C736D" w:rsidRDefault="008C736D" w:rsidP="00360B2D">
            <w:pPr>
              <w:ind w:left="108"/>
              <w:rPr>
                <w:sz w:val="2"/>
                <w:szCs w:val="2"/>
              </w:rPr>
            </w:pPr>
            <w:r w:rsidRPr="00703F3A">
              <w:rPr>
                <w:rFonts w:ascii="Calibri" w:hAnsi="Calibri"/>
                <w:sz w:val="18"/>
                <w:lang w:val="en-GB"/>
              </w:rPr>
              <w:t xml:space="preserve">Secondary duty </w:t>
            </w:r>
            <w:r w:rsidR="00462F4E" w:rsidRPr="000D4B62">
              <w:rPr>
                <w:rFonts w:ascii="Calibri" w:eastAsia="Calibri" w:hAnsi="Calibri" w:cs="Calibri"/>
                <w:sz w:val="18"/>
                <w:lang w:val="en-GB"/>
              </w:rPr>
              <w:t>bearers</w:t>
            </w:r>
          </w:p>
        </w:tc>
        <w:tc>
          <w:tcPr>
            <w:tcW w:w="0" w:type="auto"/>
          </w:tcPr>
          <w:p w14:paraId="26BA1699" w14:textId="77777777" w:rsidR="008C736D" w:rsidRPr="00360B2D" w:rsidRDefault="008C736D" w:rsidP="00703F3A">
            <w:pPr>
              <w:pStyle w:val="TableParagraph"/>
              <w:ind w:left="108"/>
              <w:rPr>
                <w:lang w:val="pt-PT"/>
              </w:rPr>
            </w:pPr>
          </w:p>
          <w:p w14:paraId="4C01AC8B" w14:textId="77777777" w:rsidR="008C736D" w:rsidRPr="00703F3A" w:rsidRDefault="008C736D">
            <w:pPr>
              <w:pStyle w:val="TableParagraph"/>
              <w:ind w:left="108"/>
              <w:rPr>
                <w:sz w:val="32"/>
                <w:lang w:val="pt-PT"/>
              </w:rPr>
            </w:pPr>
          </w:p>
          <w:p w14:paraId="2DFB75B9" w14:textId="2EF5739F" w:rsidR="008C736D" w:rsidRPr="00803F30" w:rsidRDefault="008C736D">
            <w:pPr>
              <w:pStyle w:val="TableParagraph"/>
              <w:ind w:left="108"/>
              <w:rPr>
                <w:sz w:val="31"/>
                <w:lang w:val="pt-PT"/>
              </w:rPr>
            </w:pPr>
            <w:r w:rsidRPr="00803F30">
              <w:rPr>
                <w:sz w:val="18"/>
                <w:lang w:val="pt-PT"/>
              </w:rPr>
              <w:t>Representatives</w:t>
            </w:r>
            <w:r w:rsidRPr="00803F30">
              <w:rPr>
                <w:spacing w:val="36"/>
                <w:sz w:val="18"/>
                <w:lang w:val="pt-PT"/>
              </w:rPr>
              <w:t xml:space="preserve"> </w:t>
            </w:r>
            <w:r w:rsidRPr="00803F30">
              <w:rPr>
                <w:sz w:val="18"/>
                <w:lang w:val="pt-PT"/>
              </w:rPr>
              <w:t>from</w:t>
            </w:r>
            <w:r w:rsidR="00B17259">
              <w:rPr>
                <w:sz w:val="18"/>
                <w:lang w:val="pt-PT"/>
              </w:rPr>
              <w:t xml:space="preserve"> </w:t>
            </w:r>
            <w:r w:rsidR="00B17259" w:rsidRPr="00B17259">
              <w:rPr>
                <w:sz w:val="18"/>
                <w:lang w:val="pt-PT"/>
              </w:rPr>
              <w:t>Universidade Eduardo Mondlane</w:t>
            </w:r>
            <w:r w:rsidR="00B17259" w:rsidRPr="00B17259">
              <w:rPr>
                <w:spacing w:val="-1"/>
                <w:sz w:val="18"/>
                <w:lang w:val="pt-PT"/>
              </w:rPr>
              <w:t xml:space="preserve"> </w:t>
            </w:r>
            <w:r w:rsidR="00B17259" w:rsidRPr="00B17259">
              <w:rPr>
                <w:sz w:val="18"/>
                <w:lang w:val="pt-PT"/>
              </w:rPr>
              <w:t xml:space="preserve">(UEM) and </w:t>
            </w:r>
            <w:r w:rsidRPr="00803F30">
              <w:rPr>
                <w:spacing w:val="30"/>
                <w:sz w:val="18"/>
                <w:lang w:val="pt-PT"/>
              </w:rPr>
              <w:t xml:space="preserve"> </w:t>
            </w:r>
            <w:r w:rsidRPr="00803F30">
              <w:rPr>
                <w:sz w:val="18"/>
                <w:lang w:val="pt-PT"/>
              </w:rPr>
              <w:t>Joaquim</w:t>
            </w:r>
            <w:r w:rsidRPr="00803F30">
              <w:rPr>
                <w:spacing w:val="-38"/>
                <w:sz w:val="18"/>
                <w:lang w:val="pt-PT"/>
              </w:rPr>
              <w:t xml:space="preserve"> </w:t>
            </w:r>
            <w:r w:rsidR="005C3EDF">
              <w:rPr>
                <w:spacing w:val="-38"/>
                <w:sz w:val="18"/>
                <w:lang w:val="pt-PT"/>
              </w:rPr>
              <w:t xml:space="preserve">       </w:t>
            </w:r>
            <w:r w:rsidRPr="00360B2D">
              <w:rPr>
                <w:sz w:val="18"/>
                <w:lang w:val="pt-PT"/>
              </w:rPr>
              <w:t>Chissano</w:t>
            </w:r>
            <w:r w:rsidRPr="00703F3A">
              <w:rPr>
                <w:spacing w:val="1"/>
                <w:sz w:val="18"/>
                <w:lang w:val="pt-PT"/>
              </w:rPr>
              <w:t xml:space="preserve"> </w:t>
            </w:r>
            <w:r w:rsidRPr="00803F30">
              <w:rPr>
                <w:sz w:val="18"/>
                <w:lang w:val="pt-PT"/>
              </w:rPr>
              <w:t>University</w:t>
            </w:r>
            <w:r w:rsidRPr="00803F30">
              <w:rPr>
                <w:spacing w:val="-4"/>
                <w:sz w:val="18"/>
                <w:lang w:val="pt-PT"/>
              </w:rPr>
              <w:t xml:space="preserve"> </w:t>
            </w:r>
            <w:r w:rsidRPr="00803F30">
              <w:rPr>
                <w:sz w:val="18"/>
                <w:lang w:val="pt-PT"/>
              </w:rPr>
              <w:t>(UJC)</w:t>
            </w:r>
          </w:p>
        </w:tc>
        <w:tc>
          <w:tcPr>
            <w:tcW w:w="0" w:type="auto"/>
          </w:tcPr>
          <w:p w14:paraId="22E00AAF" w14:textId="15FF7891" w:rsidR="008C736D" w:rsidRDefault="00B17259">
            <w:pPr>
              <w:pStyle w:val="TableParagraph"/>
              <w:ind w:left="108" w:right="86"/>
              <w:rPr>
                <w:sz w:val="31"/>
              </w:rPr>
            </w:pPr>
            <w:r>
              <w:rPr>
                <w:sz w:val="18"/>
              </w:rPr>
              <w:t xml:space="preserve">UEM (CeCAGE) </w:t>
            </w:r>
            <w:r w:rsidRPr="00360B2D">
              <w:rPr>
                <w:sz w:val="18"/>
              </w:rPr>
              <w:t>conduct</w:t>
            </w:r>
            <w:r>
              <w:rPr>
                <w:sz w:val="18"/>
              </w:rPr>
              <w:t>ed a</w:t>
            </w:r>
            <w:r w:rsidRPr="00360B2D">
              <w:rPr>
                <w:sz w:val="18"/>
              </w:rPr>
              <w:t xml:space="preserve"> situational analysis on WPS, produce</w:t>
            </w:r>
            <w:r>
              <w:rPr>
                <w:sz w:val="18"/>
              </w:rPr>
              <w:t>d</w:t>
            </w:r>
            <w:r w:rsidRPr="00360B2D">
              <w:rPr>
                <w:sz w:val="18"/>
              </w:rPr>
              <w:t xml:space="preserve"> evidence and support capacity building on WPS related issues at national level</w:t>
            </w:r>
            <w:r>
              <w:rPr>
                <w:sz w:val="18"/>
              </w:rPr>
              <w:t xml:space="preserve">. UJC </w:t>
            </w:r>
            <w:r w:rsidR="008C736D">
              <w:rPr>
                <w:sz w:val="18"/>
              </w:rPr>
              <w:t>Implemented</w:t>
            </w:r>
            <w:r w:rsidR="008C736D">
              <w:rPr>
                <w:spacing w:val="1"/>
                <w:sz w:val="18"/>
              </w:rPr>
              <w:t xml:space="preserve"> </w:t>
            </w:r>
            <w:r w:rsidR="008C736D">
              <w:rPr>
                <w:sz w:val="18"/>
              </w:rPr>
              <w:t>debates</w:t>
            </w:r>
            <w:r w:rsidR="008C736D">
              <w:rPr>
                <w:spacing w:val="1"/>
                <w:sz w:val="18"/>
              </w:rPr>
              <w:t xml:space="preserve"> </w:t>
            </w:r>
            <w:r w:rsidR="008C736D">
              <w:rPr>
                <w:sz w:val="18"/>
              </w:rPr>
              <w:t>and</w:t>
            </w:r>
            <w:r w:rsidR="008C736D">
              <w:rPr>
                <w:spacing w:val="1"/>
                <w:sz w:val="18"/>
              </w:rPr>
              <w:t xml:space="preserve"> </w:t>
            </w:r>
            <w:r w:rsidR="008C736D">
              <w:rPr>
                <w:sz w:val="18"/>
              </w:rPr>
              <w:t>reflections</w:t>
            </w:r>
            <w:r w:rsidR="008C736D">
              <w:rPr>
                <w:spacing w:val="1"/>
                <w:sz w:val="18"/>
              </w:rPr>
              <w:t xml:space="preserve"> </w:t>
            </w:r>
            <w:r w:rsidR="008C736D">
              <w:rPr>
                <w:sz w:val="18"/>
              </w:rPr>
              <w:t>on</w:t>
            </w:r>
            <w:r w:rsidR="008C736D">
              <w:rPr>
                <w:spacing w:val="1"/>
                <w:sz w:val="18"/>
              </w:rPr>
              <w:t xml:space="preserve"> </w:t>
            </w:r>
            <w:r w:rsidR="008C736D">
              <w:rPr>
                <w:sz w:val="18"/>
              </w:rPr>
              <w:t>contemporary issues relating to the WPS Agenda,</w:t>
            </w:r>
            <w:r w:rsidR="008C736D">
              <w:rPr>
                <w:spacing w:val="1"/>
                <w:sz w:val="18"/>
              </w:rPr>
              <w:t xml:space="preserve"> </w:t>
            </w:r>
            <w:r w:rsidR="008C736D">
              <w:rPr>
                <w:sz w:val="18"/>
              </w:rPr>
              <w:t>including</w:t>
            </w:r>
            <w:r w:rsidR="008C736D">
              <w:rPr>
                <w:spacing w:val="1"/>
                <w:sz w:val="18"/>
              </w:rPr>
              <w:t xml:space="preserve"> </w:t>
            </w:r>
            <w:r w:rsidR="00534939">
              <w:rPr>
                <w:sz w:val="18"/>
              </w:rPr>
              <w:t xml:space="preserve">on </w:t>
            </w:r>
            <w:r w:rsidR="008C736D">
              <w:rPr>
                <w:sz w:val="18"/>
              </w:rPr>
              <w:t>growing</w:t>
            </w:r>
            <w:r w:rsidR="008C736D">
              <w:rPr>
                <w:spacing w:val="1"/>
                <w:sz w:val="18"/>
              </w:rPr>
              <w:t xml:space="preserve"> </w:t>
            </w:r>
            <w:r w:rsidR="008C736D">
              <w:rPr>
                <w:sz w:val="18"/>
              </w:rPr>
              <w:t>violent</w:t>
            </w:r>
            <w:r w:rsidR="008C736D">
              <w:rPr>
                <w:spacing w:val="1"/>
                <w:sz w:val="18"/>
              </w:rPr>
              <w:t xml:space="preserve"> </w:t>
            </w:r>
            <w:r w:rsidR="008C736D">
              <w:rPr>
                <w:sz w:val="18"/>
              </w:rPr>
              <w:t>extremism</w:t>
            </w:r>
            <w:r w:rsidR="008C736D">
              <w:rPr>
                <w:spacing w:val="1"/>
                <w:sz w:val="18"/>
              </w:rPr>
              <w:t xml:space="preserve"> </w:t>
            </w:r>
            <w:r w:rsidR="008C736D">
              <w:rPr>
                <w:sz w:val="18"/>
              </w:rPr>
              <w:t>and</w:t>
            </w:r>
            <w:r w:rsidR="008C736D">
              <w:rPr>
                <w:spacing w:val="1"/>
                <w:sz w:val="18"/>
              </w:rPr>
              <w:t xml:space="preserve"> </w:t>
            </w:r>
            <w:r w:rsidR="008C736D">
              <w:rPr>
                <w:sz w:val="18"/>
              </w:rPr>
              <w:t>terrorism</w:t>
            </w:r>
            <w:r w:rsidR="008C736D">
              <w:rPr>
                <w:spacing w:val="1"/>
                <w:sz w:val="18"/>
              </w:rPr>
              <w:t xml:space="preserve"> </w:t>
            </w:r>
            <w:r w:rsidR="008C736D">
              <w:rPr>
                <w:sz w:val="18"/>
              </w:rPr>
              <w:t>in</w:t>
            </w:r>
            <w:r w:rsidR="008C736D">
              <w:rPr>
                <w:spacing w:val="1"/>
                <w:sz w:val="18"/>
              </w:rPr>
              <w:t xml:space="preserve"> </w:t>
            </w:r>
            <w:r w:rsidR="008C736D">
              <w:rPr>
                <w:sz w:val="18"/>
              </w:rPr>
              <w:t>Mozambique.</w:t>
            </w:r>
            <w:r w:rsidR="008C736D">
              <w:rPr>
                <w:spacing w:val="1"/>
                <w:sz w:val="18"/>
              </w:rPr>
              <w:t xml:space="preserve"> </w:t>
            </w:r>
            <w:r w:rsidR="008C736D">
              <w:rPr>
                <w:sz w:val="18"/>
              </w:rPr>
              <w:t>Supported</w:t>
            </w:r>
            <w:r w:rsidR="008C736D">
              <w:rPr>
                <w:spacing w:val="1"/>
                <w:sz w:val="18"/>
              </w:rPr>
              <w:t xml:space="preserve"> </w:t>
            </w:r>
            <w:r w:rsidR="008C736D">
              <w:rPr>
                <w:sz w:val="18"/>
              </w:rPr>
              <w:t>capacity</w:t>
            </w:r>
            <w:r w:rsidR="008C736D">
              <w:rPr>
                <w:spacing w:val="1"/>
                <w:sz w:val="18"/>
              </w:rPr>
              <w:t xml:space="preserve"> </w:t>
            </w:r>
            <w:r w:rsidR="008C736D">
              <w:rPr>
                <w:sz w:val="18"/>
              </w:rPr>
              <w:t>building of personnel from Government, CSOs and</w:t>
            </w:r>
            <w:r w:rsidR="008C736D">
              <w:rPr>
                <w:spacing w:val="1"/>
                <w:sz w:val="18"/>
              </w:rPr>
              <w:t xml:space="preserve"> </w:t>
            </w:r>
            <w:r w:rsidR="008C736D">
              <w:rPr>
                <w:sz w:val="18"/>
              </w:rPr>
              <w:t>women-led</w:t>
            </w:r>
            <w:r w:rsidR="008C736D">
              <w:rPr>
                <w:spacing w:val="1"/>
                <w:sz w:val="18"/>
              </w:rPr>
              <w:t xml:space="preserve"> </w:t>
            </w:r>
            <w:r w:rsidR="008C736D">
              <w:rPr>
                <w:sz w:val="18"/>
              </w:rPr>
              <w:t>organizations,</w:t>
            </w:r>
            <w:r w:rsidR="008C736D">
              <w:rPr>
                <w:spacing w:val="1"/>
                <w:sz w:val="18"/>
              </w:rPr>
              <w:t xml:space="preserve"> </w:t>
            </w:r>
            <w:r w:rsidR="008C736D">
              <w:rPr>
                <w:sz w:val="18"/>
              </w:rPr>
              <w:t>academic</w:t>
            </w:r>
            <w:r w:rsidR="008C736D">
              <w:rPr>
                <w:spacing w:val="1"/>
                <w:sz w:val="18"/>
              </w:rPr>
              <w:t xml:space="preserve"> </w:t>
            </w:r>
            <w:r w:rsidR="008C736D">
              <w:rPr>
                <w:sz w:val="18"/>
              </w:rPr>
              <w:t>institutions,</w:t>
            </w:r>
            <w:r w:rsidR="008C736D">
              <w:rPr>
                <w:spacing w:val="1"/>
                <w:sz w:val="18"/>
              </w:rPr>
              <w:t xml:space="preserve"> </w:t>
            </w:r>
            <w:r w:rsidR="008C736D">
              <w:rPr>
                <w:sz w:val="18"/>
              </w:rPr>
              <w:t>private</w:t>
            </w:r>
            <w:r w:rsidR="008C736D">
              <w:rPr>
                <w:spacing w:val="34"/>
                <w:sz w:val="18"/>
              </w:rPr>
              <w:t xml:space="preserve"> </w:t>
            </w:r>
            <w:r w:rsidR="008C736D">
              <w:rPr>
                <w:sz w:val="18"/>
              </w:rPr>
              <w:t>sector</w:t>
            </w:r>
            <w:r w:rsidR="008C736D">
              <w:rPr>
                <w:spacing w:val="33"/>
                <w:sz w:val="18"/>
              </w:rPr>
              <w:t xml:space="preserve"> </w:t>
            </w:r>
            <w:r w:rsidR="008C736D">
              <w:rPr>
                <w:sz w:val="18"/>
              </w:rPr>
              <w:t>and</w:t>
            </w:r>
            <w:r w:rsidR="008C736D">
              <w:rPr>
                <w:spacing w:val="34"/>
                <w:sz w:val="18"/>
              </w:rPr>
              <w:t xml:space="preserve"> </w:t>
            </w:r>
            <w:r w:rsidR="008C736D">
              <w:rPr>
                <w:sz w:val="18"/>
              </w:rPr>
              <w:t>media</w:t>
            </w:r>
            <w:r w:rsidR="008C736D">
              <w:rPr>
                <w:spacing w:val="33"/>
                <w:sz w:val="18"/>
              </w:rPr>
              <w:t xml:space="preserve"> </w:t>
            </w:r>
            <w:r w:rsidR="008C736D">
              <w:rPr>
                <w:sz w:val="18"/>
              </w:rPr>
              <w:t>through</w:t>
            </w:r>
            <w:r w:rsidR="008C736D">
              <w:rPr>
                <w:spacing w:val="34"/>
                <w:sz w:val="18"/>
              </w:rPr>
              <w:t xml:space="preserve"> </w:t>
            </w:r>
            <w:r w:rsidR="008C736D">
              <w:rPr>
                <w:sz w:val="18"/>
              </w:rPr>
              <w:t>short-term</w:t>
            </w:r>
            <w:r w:rsidR="008C736D">
              <w:rPr>
                <w:spacing w:val="32"/>
                <w:sz w:val="18"/>
              </w:rPr>
              <w:t xml:space="preserve"> </w:t>
            </w:r>
            <w:r w:rsidR="008C736D">
              <w:rPr>
                <w:sz w:val="18"/>
              </w:rPr>
              <w:t>in-depth</w:t>
            </w:r>
            <w:r w:rsidR="008C736D">
              <w:rPr>
                <w:spacing w:val="-4"/>
                <w:sz w:val="18"/>
              </w:rPr>
              <w:t xml:space="preserve"> </w:t>
            </w:r>
            <w:r w:rsidR="008C736D">
              <w:rPr>
                <w:sz w:val="18"/>
              </w:rPr>
              <w:t>trainings</w:t>
            </w:r>
            <w:r w:rsidR="008C736D">
              <w:rPr>
                <w:spacing w:val="3"/>
                <w:sz w:val="18"/>
              </w:rPr>
              <w:t xml:space="preserve"> </w:t>
            </w:r>
            <w:r w:rsidR="008C736D">
              <w:rPr>
                <w:sz w:val="18"/>
              </w:rPr>
              <w:t>on</w:t>
            </w:r>
            <w:r w:rsidR="008C736D">
              <w:rPr>
                <w:spacing w:val="-4"/>
                <w:sz w:val="18"/>
              </w:rPr>
              <w:t xml:space="preserve"> </w:t>
            </w:r>
            <w:r w:rsidR="008C736D">
              <w:rPr>
                <w:sz w:val="18"/>
              </w:rPr>
              <w:t>WPS</w:t>
            </w:r>
          </w:p>
        </w:tc>
        <w:tc>
          <w:tcPr>
            <w:tcW w:w="0" w:type="auto"/>
          </w:tcPr>
          <w:p w14:paraId="08069233" w14:textId="78A3A762" w:rsidR="008C736D" w:rsidRDefault="00534939">
            <w:pPr>
              <w:pStyle w:val="TableParagraph"/>
              <w:ind w:left="108" w:right="91"/>
              <w:rPr>
                <w:sz w:val="18"/>
              </w:rPr>
            </w:pPr>
            <w:r>
              <w:rPr>
                <w:sz w:val="18"/>
              </w:rPr>
              <w:t>They played a role in the definition of knowledge products that supported the implementation of the WPS and can provide reflections on how to strategically enhance dissemination of these products and capacity building on these topics</w:t>
            </w:r>
          </w:p>
        </w:tc>
        <w:tc>
          <w:tcPr>
            <w:tcW w:w="0" w:type="auto"/>
          </w:tcPr>
          <w:p w14:paraId="7F2371F6" w14:textId="42859FDB" w:rsidR="008C736D" w:rsidRDefault="00534939">
            <w:pPr>
              <w:pStyle w:val="TableParagraph"/>
              <w:ind w:left="108"/>
            </w:pPr>
            <w:r w:rsidRPr="00612213">
              <w:rPr>
                <w:spacing w:val="-2"/>
                <w:sz w:val="18"/>
              </w:rPr>
              <w:t xml:space="preserve">Data </w:t>
            </w:r>
            <w:r w:rsidRPr="00612213">
              <w:rPr>
                <w:spacing w:val="-38"/>
                <w:sz w:val="18"/>
              </w:rPr>
              <w:t xml:space="preserve"> </w:t>
            </w:r>
            <w:r w:rsidRPr="00612213">
              <w:rPr>
                <w:sz w:val="18"/>
              </w:rPr>
              <w:t>collection</w:t>
            </w:r>
            <w:r w:rsidRPr="00612213">
              <w:rPr>
                <w:spacing w:val="-4"/>
                <w:sz w:val="18"/>
              </w:rPr>
              <w:t xml:space="preserve"> </w:t>
            </w:r>
            <w:r w:rsidRPr="00612213">
              <w:rPr>
                <w:sz w:val="18"/>
              </w:rPr>
              <w:t>(KIIs)</w:t>
            </w:r>
          </w:p>
        </w:tc>
        <w:tc>
          <w:tcPr>
            <w:tcW w:w="0" w:type="auto"/>
          </w:tcPr>
          <w:p w14:paraId="0DD7D67E" w14:textId="1619086C" w:rsidR="008C736D" w:rsidRPr="005A408D" w:rsidRDefault="00534939">
            <w:pPr>
              <w:pStyle w:val="TableParagraph"/>
              <w:tabs>
                <w:tab w:val="left" w:pos="918"/>
              </w:tabs>
              <w:ind w:left="108" w:right="90"/>
              <w:rPr>
                <w:sz w:val="18"/>
              </w:rPr>
            </w:pPr>
            <w:r w:rsidRPr="005A408D">
              <w:rPr>
                <w:sz w:val="18"/>
              </w:rPr>
              <w:t>Data</w:t>
            </w:r>
            <w:r w:rsidRPr="005A408D">
              <w:rPr>
                <w:spacing w:val="1"/>
                <w:sz w:val="18"/>
              </w:rPr>
              <w:t xml:space="preserve"> </w:t>
            </w:r>
            <w:r w:rsidR="008A0481">
              <w:rPr>
                <w:sz w:val="18"/>
              </w:rPr>
              <w:t>c</w:t>
            </w:r>
            <w:r w:rsidRPr="005A408D">
              <w:rPr>
                <w:sz w:val="18"/>
              </w:rPr>
              <w:t xml:space="preserve">ollection and </w:t>
            </w:r>
            <w:r w:rsidRPr="005A408D">
              <w:rPr>
                <w:spacing w:val="-38"/>
                <w:sz w:val="18"/>
              </w:rPr>
              <w:t xml:space="preserve"> </w:t>
            </w:r>
            <w:r w:rsidRPr="005A408D">
              <w:rPr>
                <w:sz w:val="18"/>
              </w:rPr>
              <w:t>dissemination</w:t>
            </w:r>
            <w:r w:rsidRPr="005A408D">
              <w:rPr>
                <w:spacing w:val="1"/>
                <w:sz w:val="18"/>
              </w:rPr>
              <w:t xml:space="preserve"> </w:t>
            </w:r>
            <w:r w:rsidRPr="005A408D">
              <w:rPr>
                <w:sz w:val="18"/>
              </w:rPr>
              <w:t>of evaluation report</w:t>
            </w:r>
          </w:p>
        </w:tc>
        <w:tc>
          <w:tcPr>
            <w:tcW w:w="0" w:type="auto"/>
          </w:tcPr>
          <w:p w14:paraId="2C4C5772" w14:textId="54A3FB2B" w:rsidR="008C736D" w:rsidRDefault="008C736D">
            <w:pPr>
              <w:pStyle w:val="TableParagraph"/>
              <w:ind w:left="108"/>
              <w:rPr>
                <w:sz w:val="31"/>
              </w:rPr>
            </w:pPr>
            <w:r>
              <w:rPr>
                <w:sz w:val="18"/>
              </w:rPr>
              <w:t>Medium-</w:t>
            </w:r>
            <w:r>
              <w:rPr>
                <w:spacing w:val="-38"/>
                <w:sz w:val="18"/>
              </w:rPr>
              <w:t xml:space="preserve"> </w:t>
            </w:r>
            <w:r>
              <w:rPr>
                <w:sz w:val="18"/>
              </w:rPr>
              <w:t>High</w:t>
            </w:r>
          </w:p>
        </w:tc>
      </w:tr>
      <w:tr w:rsidR="00610A6D" w14:paraId="1CB9A37E" w14:textId="77777777" w:rsidTr="005C3EDF">
        <w:trPr>
          <w:trHeight w:val="1098"/>
        </w:trPr>
        <w:tc>
          <w:tcPr>
            <w:tcW w:w="0" w:type="auto"/>
            <w:tcBorders>
              <w:top w:val="nil"/>
              <w:bottom w:val="nil"/>
            </w:tcBorders>
            <w:shd w:val="clear" w:color="auto" w:fill="DDEBF7"/>
          </w:tcPr>
          <w:p w14:paraId="0F4ABCCE" w14:textId="77777777" w:rsidR="008C736D" w:rsidRDefault="008C736D" w:rsidP="00360B2D">
            <w:pPr>
              <w:ind w:left="108"/>
              <w:rPr>
                <w:sz w:val="2"/>
                <w:szCs w:val="2"/>
              </w:rPr>
            </w:pPr>
          </w:p>
        </w:tc>
        <w:tc>
          <w:tcPr>
            <w:tcW w:w="0" w:type="auto"/>
          </w:tcPr>
          <w:p w14:paraId="66358BF0" w14:textId="77777777" w:rsidR="008C736D" w:rsidRDefault="008C736D" w:rsidP="00703F3A">
            <w:pPr>
              <w:pStyle w:val="TableParagraph"/>
              <w:spacing w:line="237" w:lineRule="auto"/>
              <w:ind w:left="108" w:right="93"/>
              <w:rPr>
                <w:sz w:val="18"/>
              </w:rPr>
            </w:pPr>
            <w:r>
              <w:rPr>
                <w:sz w:val="18"/>
              </w:rPr>
              <w:t>Representatives</w:t>
            </w:r>
            <w:r>
              <w:rPr>
                <w:spacing w:val="1"/>
                <w:sz w:val="18"/>
              </w:rPr>
              <w:t xml:space="preserve"> </w:t>
            </w:r>
            <w:r>
              <w:rPr>
                <w:sz w:val="18"/>
              </w:rPr>
              <w:t>from national</w:t>
            </w:r>
            <w:r>
              <w:rPr>
                <w:spacing w:val="1"/>
                <w:sz w:val="18"/>
              </w:rPr>
              <w:t xml:space="preserve"> </w:t>
            </w:r>
            <w:r>
              <w:rPr>
                <w:sz w:val="18"/>
              </w:rPr>
              <w:t>and</w:t>
            </w:r>
            <w:r>
              <w:rPr>
                <w:spacing w:val="1"/>
                <w:sz w:val="18"/>
              </w:rPr>
              <w:t xml:space="preserve"> </w:t>
            </w:r>
            <w:r>
              <w:rPr>
                <w:sz w:val="18"/>
              </w:rPr>
              <w:t>international</w:t>
            </w:r>
            <w:r>
              <w:rPr>
                <w:spacing w:val="1"/>
                <w:sz w:val="18"/>
              </w:rPr>
              <w:t xml:space="preserve"> </w:t>
            </w:r>
            <w:r>
              <w:rPr>
                <w:sz w:val="18"/>
              </w:rPr>
              <w:t>associated</w:t>
            </w:r>
            <w:r>
              <w:rPr>
                <w:spacing w:val="1"/>
                <w:sz w:val="18"/>
              </w:rPr>
              <w:t xml:space="preserve"> </w:t>
            </w:r>
            <w:r>
              <w:rPr>
                <w:sz w:val="18"/>
              </w:rPr>
              <w:t>partners:</w:t>
            </w:r>
          </w:p>
          <w:p w14:paraId="4139D16D" w14:textId="448218B3" w:rsidR="008C736D" w:rsidRPr="00803F30" w:rsidRDefault="00534939">
            <w:pPr>
              <w:pStyle w:val="TableParagraph"/>
              <w:tabs>
                <w:tab w:val="left" w:pos="1425"/>
                <w:tab w:val="left" w:pos="1579"/>
              </w:tabs>
              <w:ind w:left="108" w:right="92"/>
              <w:rPr>
                <w:sz w:val="31"/>
                <w:lang w:val="pt-PT"/>
              </w:rPr>
            </w:pPr>
            <w:r w:rsidRPr="00360B2D">
              <w:rPr>
                <w:sz w:val="18"/>
                <w:lang w:val="pt-PT"/>
              </w:rPr>
              <w:t>FES</w:t>
            </w:r>
            <w:r w:rsidR="008C736D" w:rsidRPr="00703F3A">
              <w:rPr>
                <w:sz w:val="18"/>
                <w:lang w:val="pt-PT"/>
              </w:rPr>
              <w:t>,</w:t>
            </w:r>
            <w:r w:rsidR="008C736D" w:rsidRPr="00803F30">
              <w:rPr>
                <w:spacing w:val="1"/>
                <w:sz w:val="18"/>
                <w:lang w:val="pt-PT"/>
              </w:rPr>
              <w:t xml:space="preserve"> </w:t>
            </w:r>
            <w:r w:rsidRPr="00803F30">
              <w:rPr>
                <w:sz w:val="18"/>
                <w:lang w:val="pt-PT"/>
              </w:rPr>
              <w:t>FDC, WLSA, Muleide, ProPaz, Forum Mulher</w:t>
            </w:r>
            <w:r w:rsidR="00852D04">
              <w:rPr>
                <w:sz w:val="18"/>
                <w:lang w:val="pt-PT"/>
              </w:rPr>
              <w:t>, Rede Hopem</w:t>
            </w:r>
          </w:p>
        </w:tc>
        <w:tc>
          <w:tcPr>
            <w:tcW w:w="0" w:type="auto"/>
          </w:tcPr>
          <w:p w14:paraId="62240AFA" w14:textId="3B32532C" w:rsidR="008C736D" w:rsidRDefault="008C736D">
            <w:pPr>
              <w:pStyle w:val="TableParagraph"/>
              <w:ind w:left="108"/>
              <w:rPr>
                <w:sz w:val="31"/>
              </w:rPr>
            </w:pPr>
            <w:r>
              <w:rPr>
                <w:sz w:val="18"/>
              </w:rPr>
              <w:t xml:space="preserve">Associated partners </w:t>
            </w:r>
            <w:r w:rsidR="00534939">
              <w:rPr>
                <w:sz w:val="18"/>
              </w:rPr>
              <w:t>for</w:t>
            </w:r>
            <w:r>
              <w:rPr>
                <w:sz w:val="18"/>
              </w:rPr>
              <w:t xml:space="preserve"> consolidating and</w:t>
            </w:r>
            <w:r>
              <w:rPr>
                <w:spacing w:val="1"/>
                <w:sz w:val="18"/>
              </w:rPr>
              <w:t xml:space="preserve"> </w:t>
            </w:r>
            <w:r>
              <w:rPr>
                <w:sz w:val="18"/>
              </w:rPr>
              <w:t xml:space="preserve">coordinating  </w:t>
            </w:r>
            <w:r>
              <w:rPr>
                <w:spacing w:val="1"/>
                <w:sz w:val="18"/>
              </w:rPr>
              <w:t xml:space="preserve"> </w:t>
            </w:r>
            <w:r>
              <w:rPr>
                <w:sz w:val="18"/>
              </w:rPr>
              <w:t xml:space="preserve">efforts  </w:t>
            </w:r>
            <w:r>
              <w:rPr>
                <w:spacing w:val="1"/>
                <w:sz w:val="18"/>
              </w:rPr>
              <w:t xml:space="preserve"> </w:t>
            </w:r>
            <w:r>
              <w:rPr>
                <w:sz w:val="18"/>
              </w:rPr>
              <w:t xml:space="preserve">in  </w:t>
            </w:r>
            <w:r>
              <w:rPr>
                <w:spacing w:val="1"/>
                <w:sz w:val="18"/>
              </w:rPr>
              <w:t xml:space="preserve"> </w:t>
            </w:r>
            <w:r>
              <w:rPr>
                <w:sz w:val="18"/>
              </w:rPr>
              <w:t>the    promotion    of</w:t>
            </w:r>
            <w:r>
              <w:rPr>
                <w:spacing w:val="1"/>
                <w:sz w:val="18"/>
              </w:rPr>
              <w:t xml:space="preserve"> </w:t>
            </w:r>
            <w:r>
              <w:rPr>
                <w:sz w:val="18"/>
              </w:rPr>
              <w:t>WPS</w:t>
            </w:r>
            <w:r>
              <w:rPr>
                <w:spacing w:val="1"/>
                <w:sz w:val="18"/>
              </w:rPr>
              <w:t xml:space="preserve"> </w:t>
            </w:r>
            <w:r>
              <w:rPr>
                <w:sz w:val="18"/>
              </w:rPr>
              <w:t>in</w:t>
            </w:r>
            <w:r>
              <w:rPr>
                <w:spacing w:val="1"/>
                <w:sz w:val="18"/>
              </w:rPr>
              <w:t xml:space="preserve"> </w:t>
            </w:r>
            <w:r>
              <w:rPr>
                <w:sz w:val="18"/>
              </w:rPr>
              <w:t>Mozambique</w:t>
            </w:r>
            <w:r>
              <w:rPr>
                <w:spacing w:val="1"/>
                <w:sz w:val="18"/>
              </w:rPr>
              <w:t xml:space="preserve"> </w:t>
            </w:r>
            <w:r>
              <w:rPr>
                <w:sz w:val="18"/>
              </w:rPr>
              <w:t>under</w:t>
            </w:r>
            <w:r>
              <w:rPr>
                <w:spacing w:val="1"/>
                <w:sz w:val="18"/>
              </w:rPr>
              <w:t xml:space="preserve"> </w:t>
            </w:r>
            <w:r>
              <w:rPr>
                <w:sz w:val="18"/>
              </w:rPr>
              <w:t>the</w:t>
            </w:r>
            <w:r>
              <w:rPr>
                <w:spacing w:val="1"/>
                <w:sz w:val="18"/>
              </w:rPr>
              <w:t xml:space="preserve"> </w:t>
            </w:r>
            <w:r>
              <w:rPr>
                <w:sz w:val="18"/>
              </w:rPr>
              <w:t>overarching</w:t>
            </w:r>
            <w:r>
              <w:rPr>
                <w:spacing w:val="1"/>
                <w:sz w:val="18"/>
              </w:rPr>
              <w:t xml:space="preserve"> </w:t>
            </w:r>
            <w:r>
              <w:rPr>
                <w:sz w:val="18"/>
              </w:rPr>
              <w:t>umbrella</w:t>
            </w:r>
            <w:r>
              <w:rPr>
                <w:spacing w:val="-4"/>
                <w:sz w:val="18"/>
              </w:rPr>
              <w:t xml:space="preserve"> </w:t>
            </w:r>
            <w:r>
              <w:rPr>
                <w:sz w:val="18"/>
              </w:rPr>
              <w:t>of</w:t>
            </w:r>
            <w:r>
              <w:rPr>
                <w:spacing w:val="-1"/>
                <w:sz w:val="18"/>
              </w:rPr>
              <w:t xml:space="preserve"> </w:t>
            </w:r>
            <w:r>
              <w:rPr>
                <w:sz w:val="18"/>
              </w:rPr>
              <w:t>the</w:t>
            </w:r>
            <w:r>
              <w:rPr>
                <w:spacing w:val="-2"/>
                <w:sz w:val="18"/>
              </w:rPr>
              <w:t xml:space="preserve"> </w:t>
            </w:r>
            <w:r w:rsidR="001609F2">
              <w:rPr>
                <w:sz w:val="18"/>
              </w:rPr>
              <w:t>NAP 1325</w:t>
            </w:r>
            <w:r>
              <w:rPr>
                <w:sz w:val="18"/>
              </w:rPr>
              <w:t>.</w:t>
            </w:r>
          </w:p>
        </w:tc>
        <w:tc>
          <w:tcPr>
            <w:tcW w:w="0" w:type="auto"/>
          </w:tcPr>
          <w:p w14:paraId="1BC6047F" w14:textId="52CB4D0A" w:rsidR="008C736D" w:rsidRDefault="008C736D">
            <w:pPr>
              <w:pStyle w:val="TableParagraph"/>
              <w:ind w:left="108" w:right="91"/>
              <w:rPr>
                <w:sz w:val="18"/>
              </w:rPr>
            </w:pPr>
            <w:r>
              <w:rPr>
                <w:sz w:val="18"/>
              </w:rPr>
              <w:t>They can provide</w:t>
            </w:r>
            <w:r w:rsidR="00534939">
              <w:rPr>
                <w:sz w:val="18"/>
              </w:rPr>
              <w:t xml:space="preserve"> insights on </w:t>
            </w:r>
            <w:r w:rsidR="008D5FD6">
              <w:rPr>
                <w:sz w:val="18"/>
              </w:rPr>
              <w:t>the perceptions with regards to the promotion of WPS in the country from the civil society point of view, as well as remaining challenges and proposals for way forward</w:t>
            </w:r>
          </w:p>
        </w:tc>
        <w:tc>
          <w:tcPr>
            <w:tcW w:w="0" w:type="auto"/>
          </w:tcPr>
          <w:p w14:paraId="16A7304A" w14:textId="6C1BC713" w:rsidR="008C736D" w:rsidRDefault="008C736D">
            <w:pPr>
              <w:pStyle w:val="TableParagraph"/>
              <w:tabs>
                <w:tab w:val="left" w:pos="749"/>
              </w:tabs>
              <w:ind w:left="108" w:right="86"/>
            </w:pPr>
            <w:r>
              <w:rPr>
                <w:sz w:val="18"/>
              </w:rPr>
              <w:t>Data</w:t>
            </w:r>
            <w:r>
              <w:rPr>
                <w:sz w:val="18"/>
              </w:rPr>
              <w:tab/>
            </w:r>
            <w:r>
              <w:rPr>
                <w:spacing w:val="-1"/>
                <w:sz w:val="18"/>
              </w:rPr>
              <w:t>collection</w:t>
            </w:r>
            <w:r>
              <w:rPr>
                <w:spacing w:val="-38"/>
                <w:sz w:val="18"/>
              </w:rPr>
              <w:t xml:space="preserve"> </w:t>
            </w:r>
            <w:r>
              <w:rPr>
                <w:sz w:val="18"/>
              </w:rPr>
              <w:t>(</w:t>
            </w:r>
            <w:r w:rsidR="008066E5">
              <w:rPr>
                <w:sz w:val="18"/>
              </w:rPr>
              <w:t>GI</w:t>
            </w:r>
            <w:r>
              <w:rPr>
                <w:sz w:val="18"/>
              </w:rPr>
              <w:t>s)</w:t>
            </w:r>
          </w:p>
        </w:tc>
        <w:tc>
          <w:tcPr>
            <w:tcW w:w="0" w:type="auto"/>
          </w:tcPr>
          <w:p w14:paraId="26F44A8B" w14:textId="3F2BA7C3" w:rsidR="008C736D" w:rsidRPr="005A408D" w:rsidRDefault="00534939">
            <w:pPr>
              <w:pStyle w:val="TableParagraph"/>
              <w:tabs>
                <w:tab w:val="left" w:pos="918"/>
              </w:tabs>
              <w:ind w:left="108" w:right="90"/>
              <w:rPr>
                <w:sz w:val="18"/>
              </w:rPr>
            </w:pPr>
            <w:r w:rsidRPr="005A408D">
              <w:rPr>
                <w:sz w:val="18"/>
              </w:rPr>
              <w:t>Data</w:t>
            </w:r>
            <w:r w:rsidRPr="005A408D">
              <w:rPr>
                <w:spacing w:val="1"/>
                <w:sz w:val="18"/>
              </w:rPr>
              <w:t xml:space="preserve"> </w:t>
            </w:r>
            <w:r w:rsidR="008A0481">
              <w:rPr>
                <w:sz w:val="18"/>
              </w:rPr>
              <w:t>c</w:t>
            </w:r>
            <w:r w:rsidRPr="005A408D">
              <w:rPr>
                <w:sz w:val="18"/>
              </w:rPr>
              <w:t xml:space="preserve">ollection and </w:t>
            </w:r>
            <w:r w:rsidRPr="005A408D">
              <w:rPr>
                <w:spacing w:val="-38"/>
                <w:sz w:val="18"/>
              </w:rPr>
              <w:t xml:space="preserve"> </w:t>
            </w:r>
            <w:r w:rsidRPr="005A408D">
              <w:rPr>
                <w:sz w:val="18"/>
              </w:rPr>
              <w:t>dissemination</w:t>
            </w:r>
            <w:r w:rsidRPr="005A408D">
              <w:rPr>
                <w:spacing w:val="1"/>
                <w:sz w:val="18"/>
              </w:rPr>
              <w:t xml:space="preserve"> </w:t>
            </w:r>
            <w:r w:rsidRPr="005A408D">
              <w:rPr>
                <w:sz w:val="18"/>
              </w:rPr>
              <w:t>of evaluation report</w:t>
            </w:r>
          </w:p>
        </w:tc>
        <w:tc>
          <w:tcPr>
            <w:tcW w:w="0" w:type="auto"/>
          </w:tcPr>
          <w:p w14:paraId="04DC912A" w14:textId="6B5203DD" w:rsidR="008C736D" w:rsidRDefault="008C736D">
            <w:pPr>
              <w:pStyle w:val="TableParagraph"/>
              <w:ind w:left="108"/>
              <w:rPr>
                <w:sz w:val="31"/>
              </w:rPr>
            </w:pPr>
            <w:r>
              <w:rPr>
                <w:sz w:val="18"/>
              </w:rPr>
              <w:t>Medium</w:t>
            </w:r>
          </w:p>
        </w:tc>
      </w:tr>
      <w:tr w:rsidR="001B68E1" w14:paraId="42DA0BEA" w14:textId="77777777" w:rsidTr="008836D0">
        <w:trPr>
          <w:trHeight w:val="1098"/>
        </w:trPr>
        <w:tc>
          <w:tcPr>
            <w:tcW w:w="0" w:type="auto"/>
            <w:vMerge w:val="restart"/>
            <w:tcBorders>
              <w:top w:val="nil"/>
            </w:tcBorders>
            <w:shd w:val="clear" w:color="auto" w:fill="DDEBF7"/>
          </w:tcPr>
          <w:p w14:paraId="622E7978" w14:textId="77777777" w:rsidR="001B68E1" w:rsidRDefault="001B68E1" w:rsidP="00360B2D">
            <w:pPr>
              <w:ind w:left="108"/>
              <w:rPr>
                <w:sz w:val="2"/>
                <w:szCs w:val="2"/>
              </w:rPr>
            </w:pPr>
          </w:p>
        </w:tc>
        <w:tc>
          <w:tcPr>
            <w:tcW w:w="0" w:type="auto"/>
          </w:tcPr>
          <w:p w14:paraId="2BF6D1A1" w14:textId="599CABF3" w:rsidR="001B68E1" w:rsidRDefault="001B68E1" w:rsidP="00703F3A">
            <w:pPr>
              <w:pStyle w:val="TableParagraph"/>
              <w:ind w:left="108"/>
              <w:rPr>
                <w:sz w:val="31"/>
              </w:rPr>
            </w:pPr>
            <w:r>
              <w:rPr>
                <w:sz w:val="18"/>
              </w:rPr>
              <w:t>Representatives</w:t>
            </w:r>
            <w:r>
              <w:rPr>
                <w:spacing w:val="8"/>
                <w:sz w:val="18"/>
              </w:rPr>
              <w:t xml:space="preserve"> </w:t>
            </w:r>
            <w:r>
              <w:rPr>
                <w:sz w:val="18"/>
              </w:rPr>
              <w:t>from</w:t>
            </w:r>
            <w:r>
              <w:rPr>
                <w:spacing w:val="1"/>
                <w:sz w:val="18"/>
              </w:rPr>
              <w:t xml:space="preserve"> </w:t>
            </w:r>
            <w:r>
              <w:rPr>
                <w:sz w:val="18"/>
              </w:rPr>
              <w:t>"Men</w:t>
            </w:r>
            <w:r>
              <w:rPr>
                <w:spacing w:val="2"/>
                <w:sz w:val="18"/>
              </w:rPr>
              <w:t xml:space="preserve"> </w:t>
            </w:r>
            <w:r>
              <w:rPr>
                <w:sz w:val="18"/>
              </w:rPr>
              <w:t>for</w:t>
            </w:r>
            <w:r>
              <w:rPr>
                <w:spacing w:val="-38"/>
                <w:sz w:val="18"/>
              </w:rPr>
              <w:t xml:space="preserve"> </w:t>
            </w:r>
            <w:r>
              <w:rPr>
                <w:sz w:val="18"/>
              </w:rPr>
              <w:t>Women/Harmful</w:t>
            </w:r>
            <w:r>
              <w:rPr>
                <w:spacing w:val="1"/>
                <w:sz w:val="18"/>
              </w:rPr>
              <w:t xml:space="preserve"> </w:t>
            </w:r>
            <w:r>
              <w:rPr>
                <w:sz w:val="18"/>
              </w:rPr>
              <w:t>Masculinities"</w:t>
            </w:r>
            <w:r>
              <w:rPr>
                <w:spacing w:val="-5"/>
                <w:sz w:val="18"/>
              </w:rPr>
              <w:t xml:space="preserve"> </w:t>
            </w:r>
            <w:r>
              <w:rPr>
                <w:sz w:val="18"/>
              </w:rPr>
              <w:t>initiatives</w:t>
            </w:r>
          </w:p>
        </w:tc>
        <w:tc>
          <w:tcPr>
            <w:tcW w:w="0" w:type="auto"/>
          </w:tcPr>
          <w:p w14:paraId="36D4C995" w14:textId="5FE65D54" w:rsidR="001B68E1" w:rsidRDefault="001B68E1">
            <w:pPr>
              <w:pStyle w:val="TableParagraph"/>
              <w:ind w:left="108" w:right="88"/>
              <w:rPr>
                <w:sz w:val="31"/>
              </w:rPr>
            </w:pPr>
            <w:r>
              <w:rPr>
                <w:sz w:val="18"/>
              </w:rPr>
              <w:t>Men trained under output 3 to be engaged on the</w:t>
            </w:r>
            <w:r>
              <w:rPr>
                <w:spacing w:val="1"/>
                <w:sz w:val="18"/>
              </w:rPr>
              <w:t xml:space="preserve"> </w:t>
            </w:r>
            <w:r>
              <w:rPr>
                <w:sz w:val="18"/>
              </w:rPr>
              <w:t>promotion of the active participation of women in</w:t>
            </w:r>
            <w:r>
              <w:rPr>
                <w:spacing w:val="1"/>
                <w:sz w:val="18"/>
              </w:rPr>
              <w:t xml:space="preserve"> </w:t>
            </w:r>
            <w:r>
              <w:rPr>
                <w:sz w:val="18"/>
              </w:rPr>
              <w:t>conflict</w:t>
            </w:r>
            <w:r>
              <w:rPr>
                <w:spacing w:val="1"/>
                <w:sz w:val="18"/>
              </w:rPr>
              <w:t xml:space="preserve"> </w:t>
            </w:r>
            <w:r>
              <w:rPr>
                <w:sz w:val="18"/>
              </w:rPr>
              <w:t>resolution</w:t>
            </w:r>
            <w:r>
              <w:rPr>
                <w:spacing w:val="1"/>
                <w:sz w:val="18"/>
              </w:rPr>
              <w:t xml:space="preserve"> </w:t>
            </w:r>
            <w:r>
              <w:rPr>
                <w:sz w:val="18"/>
              </w:rPr>
              <w:t>and</w:t>
            </w:r>
            <w:r>
              <w:rPr>
                <w:spacing w:val="1"/>
                <w:sz w:val="18"/>
              </w:rPr>
              <w:t xml:space="preserve"> </w:t>
            </w:r>
            <w:r>
              <w:rPr>
                <w:sz w:val="18"/>
              </w:rPr>
              <w:t>peace</w:t>
            </w:r>
            <w:r>
              <w:rPr>
                <w:spacing w:val="1"/>
                <w:sz w:val="18"/>
              </w:rPr>
              <w:t xml:space="preserve"> </w:t>
            </w:r>
            <w:r>
              <w:rPr>
                <w:sz w:val="18"/>
              </w:rPr>
              <w:t>building</w:t>
            </w:r>
            <w:r>
              <w:rPr>
                <w:spacing w:val="1"/>
                <w:sz w:val="18"/>
              </w:rPr>
              <w:t xml:space="preserve"> </w:t>
            </w:r>
            <w:r>
              <w:rPr>
                <w:sz w:val="18"/>
              </w:rPr>
              <w:t>and</w:t>
            </w:r>
            <w:r>
              <w:rPr>
                <w:spacing w:val="1"/>
                <w:sz w:val="18"/>
              </w:rPr>
              <w:t xml:space="preserve"> </w:t>
            </w:r>
            <w:r>
              <w:rPr>
                <w:sz w:val="18"/>
              </w:rPr>
              <w:t>consolidation</w:t>
            </w:r>
            <w:r>
              <w:rPr>
                <w:spacing w:val="39"/>
                <w:sz w:val="18"/>
              </w:rPr>
              <w:t xml:space="preserve"> </w:t>
            </w:r>
            <w:r>
              <w:rPr>
                <w:sz w:val="18"/>
              </w:rPr>
              <w:t>at</w:t>
            </w:r>
            <w:r>
              <w:rPr>
                <w:spacing w:val="35"/>
                <w:sz w:val="18"/>
              </w:rPr>
              <w:t xml:space="preserve"> </w:t>
            </w:r>
            <w:r>
              <w:rPr>
                <w:sz w:val="18"/>
              </w:rPr>
              <w:t>the</w:t>
            </w:r>
            <w:r>
              <w:rPr>
                <w:spacing w:val="39"/>
                <w:sz w:val="18"/>
              </w:rPr>
              <w:t xml:space="preserve"> </w:t>
            </w:r>
            <w:r>
              <w:rPr>
                <w:sz w:val="18"/>
              </w:rPr>
              <w:t>community</w:t>
            </w:r>
            <w:r>
              <w:rPr>
                <w:spacing w:val="37"/>
                <w:sz w:val="18"/>
              </w:rPr>
              <w:t xml:space="preserve"> </w:t>
            </w:r>
            <w:r>
              <w:rPr>
                <w:sz w:val="18"/>
              </w:rPr>
              <w:t>level</w:t>
            </w:r>
          </w:p>
        </w:tc>
        <w:tc>
          <w:tcPr>
            <w:tcW w:w="0" w:type="auto"/>
          </w:tcPr>
          <w:p w14:paraId="1C462688" w14:textId="4A9667CA" w:rsidR="001B68E1" w:rsidRDefault="001B68E1">
            <w:pPr>
              <w:pStyle w:val="TableParagraph"/>
              <w:ind w:left="108" w:right="90"/>
              <w:rPr>
                <w:sz w:val="18"/>
              </w:rPr>
            </w:pPr>
            <w:r>
              <w:rPr>
                <w:sz w:val="18"/>
              </w:rPr>
              <w:t xml:space="preserve">They can provide reflection on their perception with regards to the relevance / impact of the training in terms of increased women’s participation </w:t>
            </w:r>
          </w:p>
        </w:tc>
        <w:tc>
          <w:tcPr>
            <w:tcW w:w="0" w:type="auto"/>
          </w:tcPr>
          <w:p w14:paraId="7C0A71F7" w14:textId="77777777" w:rsidR="001B68E1" w:rsidRDefault="001B68E1">
            <w:pPr>
              <w:pStyle w:val="TableParagraph"/>
              <w:tabs>
                <w:tab w:val="left" w:pos="749"/>
              </w:tabs>
              <w:ind w:left="108"/>
              <w:rPr>
                <w:sz w:val="18"/>
              </w:rPr>
            </w:pPr>
            <w:r>
              <w:rPr>
                <w:sz w:val="18"/>
              </w:rPr>
              <w:t>Data</w:t>
            </w:r>
            <w:r>
              <w:rPr>
                <w:sz w:val="18"/>
              </w:rPr>
              <w:tab/>
              <w:t>collection</w:t>
            </w:r>
          </w:p>
          <w:p w14:paraId="4A40FB3C" w14:textId="45327D20" w:rsidR="001B68E1" w:rsidRDefault="001B68E1">
            <w:pPr>
              <w:pStyle w:val="TableParagraph"/>
              <w:ind w:left="108"/>
            </w:pPr>
            <w:r>
              <w:rPr>
                <w:sz w:val="18"/>
              </w:rPr>
              <w:t>(</w:t>
            </w:r>
            <w:r w:rsidR="008066E5">
              <w:rPr>
                <w:sz w:val="18"/>
              </w:rPr>
              <w:t>GI</w:t>
            </w:r>
            <w:r>
              <w:rPr>
                <w:sz w:val="18"/>
              </w:rPr>
              <w:t>s</w:t>
            </w:r>
            <w:r>
              <w:rPr>
                <w:spacing w:val="-1"/>
                <w:sz w:val="18"/>
              </w:rPr>
              <w:t>)</w:t>
            </w:r>
          </w:p>
        </w:tc>
        <w:tc>
          <w:tcPr>
            <w:tcW w:w="0" w:type="auto"/>
          </w:tcPr>
          <w:p w14:paraId="39F2FFBE" w14:textId="6AE8A8DE" w:rsidR="001B68E1" w:rsidRPr="005A408D" w:rsidRDefault="001B68E1">
            <w:pPr>
              <w:pStyle w:val="TableParagraph"/>
              <w:tabs>
                <w:tab w:val="left" w:pos="918"/>
              </w:tabs>
              <w:ind w:left="108" w:right="90"/>
              <w:rPr>
                <w:sz w:val="18"/>
              </w:rPr>
            </w:pPr>
            <w:r>
              <w:rPr>
                <w:sz w:val="18"/>
              </w:rPr>
              <w:t>Data collection</w:t>
            </w:r>
          </w:p>
        </w:tc>
        <w:tc>
          <w:tcPr>
            <w:tcW w:w="0" w:type="auto"/>
          </w:tcPr>
          <w:p w14:paraId="3A49F8C9" w14:textId="3A825E30" w:rsidR="001B68E1" w:rsidRDefault="001B68E1">
            <w:pPr>
              <w:pStyle w:val="TableParagraph"/>
              <w:ind w:left="108"/>
              <w:rPr>
                <w:sz w:val="31"/>
              </w:rPr>
            </w:pPr>
            <w:r>
              <w:rPr>
                <w:sz w:val="18"/>
              </w:rPr>
              <w:t>Medium</w:t>
            </w:r>
          </w:p>
        </w:tc>
      </w:tr>
      <w:tr w:rsidR="001B68E1" w14:paraId="6EA24C4B" w14:textId="77777777" w:rsidTr="008836D0">
        <w:trPr>
          <w:trHeight w:val="1098"/>
        </w:trPr>
        <w:tc>
          <w:tcPr>
            <w:tcW w:w="0" w:type="auto"/>
            <w:vMerge/>
            <w:tcBorders>
              <w:bottom w:val="single" w:sz="4" w:space="0" w:color="auto"/>
            </w:tcBorders>
            <w:shd w:val="clear" w:color="auto" w:fill="DDEBF7"/>
          </w:tcPr>
          <w:p w14:paraId="3C841B5B" w14:textId="77777777" w:rsidR="001B68E1" w:rsidRDefault="001B68E1" w:rsidP="00462F4E">
            <w:pPr>
              <w:ind w:left="108"/>
              <w:rPr>
                <w:sz w:val="2"/>
                <w:szCs w:val="2"/>
              </w:rPr>
            </w:pPr>
          </w:p>
        </w:tc>
        <w:tc>
          <w:tcPr>
            <w:tcW w:w="0" w:type="auto"/>
          </w:tcPr>
          <w:p w14:paraId="331A4934" w14:textId="06BCA00F" w:rsidR="001B68E1" w:rsidRDefault="001B68E1" w:rsidP="00462F4E">
            <w:pPr>
              <w:pStyle w:val="TableParagraph"/>
              <w:ind w:left="108"/>
              <w:rPr>
                <w:sz w:val="18"/>
              </w:rPr>
            </w:pPr>
            <w:r>
              <w:rPr>
                <w:sz w:val="18"/>
              </w:rPr>
              <w:t>Humanitarian partners who are members in the Protection and GBV Clusters in Cabo Delgado and at national level</w:t>
            </w:r>
          </w:p>
        </w:tc>
        <w:tc>
          <w:tcPr>
            <w:tcW w:w="0" w:type="auto"/>
          </w:tcPr>
          <w:p w14:paraId="12770CE3" w14:textId="5FF5690B" w:rsidR="001B68E1" w:rsidRDefault="001B68E1" w:rsidP="00462F4E">
            <w:pPr>
              <w:pStyle w:val="TableParagraph"/>
              <w:ind w:left="108" w:right="88"/>
              <w:rPr>
                <w:sz w:val="18"/>
              </w:rPr>
            </w:pPr>
            <w:r>
              <w:rPr>
                <w:sz w:val="18"/>
              </w:rPr>
              <w:t xml:space="preserve">None, but they are considered relevant for the final evaluation as the </w:t>
            </w:r>
            <w:r w:rsidR="001609F2">
              <w:rPr>
                <w:sz w:val="18"/>
              </w:rPr>
              <w:t>NAP 1325</w:t>
            </w:r>
            <w:r>
              <w:rPr>
                <w:sz w:val="18"/>
              </w:rPr>
              <w:t xml:space="preserve"> could be mainstreamed in a variety of emergency response and recovery interventions in Cabo Delgado</w:t>
            </w:r>
          </w:p>
        </w:tc>
        <w:tc>
          <w:tcPr>
            <w:tcW w:w="0" w:type="auto"/>
          </w:tcPr>
          <w:p w14:paraId="7C360E64" w14:textId="458AF280" w:rsidR="001B68E1" w:rsidRDefault="001B68E1" w:rsidP="00462F4E">
            <w:pPr>
              <w:pStyle w:val="TableParagraph"/>
              <w:ind w:left="108" w:right="90"/>
              <w:rPr>
                <w:sz w:val="18"/>
              </w:rPr>
            </w:pPr>
            <w:r>
              <w:rPr>
                <w:sz w:val="18"/>
              </w:rPr>
              <w:t>They can provide insights on their understanding of WPS and how they are integrating or intend to integrate these issues within their interventions / planning</w:t>
            </w:r>
          </w:p>
        </w:tc>
        <w:tc>
          <w:tcPr>
            <w:tcW w:w="0" w:type="auto"/>
          </w:tcPr>
          <w:p w14:paraId="40D31FCB" w14:textId="303DF2AB" w:rsidR="001B68E1" w:rsidRDefault="001B68E1" w:rsidP="000D4B62">
            <w:pPr>
              <w:pStyle w:val="TableParagraph"/>
              <w:tabs>
                <w:tab w:val="left" w:pos="749"/>
              </w:tabs>
              <w:ind w:left="108"/>
              <w:rPr>
                <w:sz w:val="18"/>
              </w:rPr>
            </w:pPr>
            <w:r>
              <w:rPr>
                <w:sz w:val="18"/>
              </w:rPr>
              <w:t>Data collection (</w:t>
            </w:r>
            <w:r w:rsidR="008066E5">
              <w:rPr>
                <w:sz w:val="18"/>
              </w:rPr>
              <w:t>GI</w:t>
            </w:r>
            <w:r>
              <w:rPr>
                <w:sz w:val="18"/>
              </w:rPr>
              <w:t>)</w:t>
            </w:r>
          </w:p>
        </w:tc>
        <w:tc>
          <w:tcPr>
            <w:tcW w:w="0" w:type="auto"/>
          </w:tcPr>
          <w:p w14:paraId="7E77862F" w14:textId="2365A953" w:rsidR="001B68E1" w:rsidRDefault="001B68E1" w:rsidP="000D4B62">
            <w:pPr>
              <w:pStyle w:val="TableParagraph"/>
              <w:tabs>
                <w:tab w:val="left" w:pos="918"/>
              </w:tabs>
              <w:ind w:left="108" w:right="90"/>
              <w:rPr>
                <w:sz w:val="18"/>
              </w:rPr>
            </w:pPr>
            <w:r w:rsidRPr="005A408D">
              <w:rPr>
                <w:sz w:val="18"/>
              </w:rPr>
              <w:t>Data</w:t>
            </w:r>
            <w:r w:rsidRPr="005A408D">
              <w:rPr>
                <w:spacing w:val="1"/>
                <w:sz w:val="18"/>
              </w:rPr>
              <w:t xml:space="preserve"> </w:t>
            </w:r>
            <w:r>
              <w:rPr>
                <w:sz w:val="18"/>
              </w:rPr>
              <w:t>c</w:t>
            </w:r>
            <w:r w:rsidRPr="005A408D">
              <w:rPr>
                <w:sz w:val="18"/>
              </w:rPr>
              <w:t xml:space="preserve">ollection and </w:t>
            </w:r>
            <w:r w:rsidRPr="005A408D">
              <w:rPr>
                <w:spacing w:val="-38"/>
                <w:sz w:val="18"/>
              </w:rPr>
              <w:t xml:space="preserve"> </w:t>
            </w:r>
            <w:r w:rsidRPr="005A408D">
              <w:rPr>
                <w:sz w:val="18"/>
              </w:rPr>
              <w:t>dissemination</w:t>
            </w:r>
          </w:p>
        </w:tc>
        <w:tc>
          <w:tcPr>
            <w:tcW w:w="0" w:type="auto"/>
          </w:tcPr>
          <w:p w14:paraId="4A63B84D" w14:textId="27AEFBA3" w:rsidR="001B68E1" w:rsidRDefault="001B68E1" w:rsidP="00462F4E">
            <w:pPr>
              <w:pStyle w:val="TableParagraph"/>
              <w:ind w:left="108"/>
              <w:rPr>
                <w:sz w:val="18"/>
              </w:rPr>
            </w:pPr>
            <w:r>
              <w:rPr>
                <w:sz w:val="18"/>
              </w:rPr>
              <w:t>Medium</w:t>
            </w:r>
          </w:p>
        </w:tc>
      </w:tr>
      <w:tr w:rsidR="00610A6D" w14:paraId="7FB4CDB0" w14:textId="77777777" w:rsidTr="008A0481">
        <w:trPr>
          <w:trHeight w:val="1098"/>
        </w:trPr>
        <w:tc>
          <w:tcPr>
            <w:tcW w:w="0" w:type="auto"/>
            <w:tcBorders>
              <w:top w:val="single" w:sz="4" w:space="0" w:color="auto"/>
              <w:bottom w:val="nil"/>
            </w:tcBorders>
            <w:shd w:val="clear" w:color="auto" w:fill="DDEBF7"/>
          </w:tcPr>
          <w:p w14:paraId="7084E8AE" w14:textId="33843488" w:rsidR="008A0481" w:rsidRDefault="00610A6D" w:rsidP="000D4B62">
            <w:pPr>
              <w:ind w:left="108"/>
              <w:rPr>
                <w:sz w:val="2"/>
                <w:szCs w:val="2"/>
              </w:rPr>
            </w:pPr>
            <w:r w:rsidRPr="00360B2D">
              <w:rPr>
                <w:rFonts w:ascii="Calibri" w:hAnsi="Calibri"/>
                <w:sz w:val="18"/>
              </w:rPr>
              <w:t xml:space="preserve">Rights     holders (individually or through the civil society organizations acting </w:t>
            </w:r>
            <w:r w:rsidRPr="00703F3A">
              <w:rPr>
                <w:rFonts w:ascii="Calibri" w:hAnsi="Calibri"/>
                <w:sz w:val="18"/>
              </w:rPr>
              <w:t xml:space="preserve">on their behalf) who are </w:t>
            </w:r>
            <w:r w:rsidRPr="000D4B62">
              <w:rPr>
                <w:rFonts w:ascii="Calibri" w:eastAsia="Calibri" w:hAnsi="Calibri" w:cs="Calibri"/>
                <w:sz w:val="18"/>
              </w:rPr>
              <w:t xml:space="preserve">the </w:t>
            </w:r>
            <w:r w:rsidRPr="00360B2D">
              <w:rPr>
                <w:rFonts w:ascii="Calibri" w:hAnsi="Calibri"/>
                <w:sz w:val="18"/>
              </w:rPr>
              <w:t>intended and unintended beneficiaries of the intervention</w:t>
            </w:r>
          </w:p>
        </w:tc>
        <w:tc>
          <w:tcPr>
            <w:tcW w:w="0" w:type="auto"/>
          </w:tcPr>
          <w:p w14:paraId="35DF562B" w14:textId="37AD4BC8" w:rsidR="008A0481" w:rsidRDefault="008A0481" w:rsidP="00360B2D">
            <w:pPr>
              <w:pStyle w:val="TableParagraph"/>
              <w:ind w:left="108"/>
              <w:rPr>
                <w:sz w:val="18"/>
              </w:rPr>
            </w:pPr>
            <w:r>
              <w:rPr>
                <w:sz w:val="18"/>
              </w:rPr>
              <w:t>Women</w:t>
            </w:r>
            <w:r>
              <w:rPr>
                <w:spacing w:val="1"/>
                <w:sz w:val="18"/>
              </w:rPr>
              <w:t xml:space="preserve"> </w:t>
            </w:r>
            <w:r>
              <w:rPr>
                <w:sz w:val="18"/>
              </w:rPr>
              <w:t>and</w:t>
            </w:r>
            <w:r>
              <w:rPr>
                <w:spacing w:val="-9"/>
                <w:sz w:val="18"/>
              </w:rPr>
              <w:t xml:space="preserve"> </w:t>
            </w:r>
            <w:r>
              <w:rPr>
                <w:sz w:val="18"/>
              </w:rPr>
              <w:t>girl</w:t>
            </w:r>
            <w:r>
              <w:rPr>
                <w:spacing w:val="-8"/>
                <w:sz w:val="18"/>
              </w:rPr>
              <w:t xml:space="preserve"> </w:t>
            </w:r>
            <w:r>
              <w:rPr>
                <w:sz w:val="18"/>
              </w:rPr>
              <w:t>survivors</w:t>
            </w:r>
            <w:r>
              <w:rPr>
                <w:spacing w:val="-9"/>
                <w:sz w:val="18"/>
              </w:rPr>
              <w:t xml:space="preserve"> </w:t>
            </w:r>
            <w:r>
              <w:rPr>
                <w:sz w:val="18"/>
              </w:rPr>
              <w:t>of</w:t>
            </w:r>
            <w:r>
              <w:rPr>
                <w:spacing w:val="-8"/>
                <w:sz w:val="18"/>
              </w:rPr>
              <w:t xml:space="preserve"> </w:t>
            </w:r>
            <w:r>
              <w:rPr>
                <w:sz w:val="18"/>
              </w:rPr>
              <w:t>conflict</w:t>
            </w:r>
            <w:r>
              <w:rPr>
                <w:spacing w:val="-8"/>
                <w:sz w:val="18"/>
              </w:rPr>
              <w:t xml:space="preserve"> </w:t>
            </w:r>
            <w:r>
              <w:rPr>
                <w:sz w:val="18"/>
              </w:rPr>
              <w:t xml:space="preserve">and </w:t>
            </w:r>
            <w:r>
              <w:rPr>
                <w:spacing w:val="-38"/>
                <w:sz w:val="18"/>
              </w:rPr>
              <w:t xml:space="preserve"> </w:t>
            </w:r>
            <w:r>
              <w:rPr>
                <w:sz w:val="18"/>
              </w:rPr>
              <w:t>violence</w:t>
            </w:r>
            <w:r>
              <w:rPr>
                <w:spacing w:val="1"/>
                <w:sz w:val="18"/>
              </w:rPr>
              <w:t xml:space="preserve"> </w:t>
            </w:r>
            <w:r>
              <w:rPr>
                <w:sz w:val="18"/>
              </w:rPr>
              <w:t>and</w:t>
            </w:r>
            <w:r>
              <w:rPr>
                <w:spacing w:val="1"/>
                <w:sz w:val="18"/>
              </w:rPr>
              <w:t xml:space="preserve"> </w:t>
            </w:r>
            <w:r>
              <w:rPr>
                <w:sz w:val="18"/>
              </w:rPr>
              <w:t>at</w:t>
            </w:r>
            <w:r>
              <w:rPr>
                <w:spacing w:val="1"/>
                <w:sz w:val="18"/>
              </w:rPr>
              <w:t xml:space="preserve"> </w:t>
            </w:r>
            <w:r>
              <w:rPr>
                <w:sz w:val="18"/>
              </w:rPr>
              <w:t>risk</w:t>
            </w:r>
            <w:r>
              <w:rPr>
                <w:spacing w:val="1"/>
                <w:sz w:val="18"/>
              </w:rPr>
              <w:t xml:space="preserve"> </w:t>
            </w:r>
            <w:r>
              <w:rPr>
                <w:sz w:val="18"/>
              </w:rPr>
              <w:t>receiving</w:t>
            </w:r>
            <w:r>
              <w:rPr>
                <w:spacing w:val="-38"/>
                <w:sz w:val="18"/>
              </w:rPr>
              <w:t xml:space="preserve"> </w:t>
            </w:r>
            <w:r>
              <w:rPr>
                <w:sz w:val="18"/>
              </w:rPr>
              <w:t>psychosocial</w:t>
            </w:r>
            <w:r>
              <w:rPr>
                <w:spacing w:val="1"/>
                <w:sz w:val="18"/>
              </w:rPr>
              <w:t xml:space="preserve"> </w:t>
            </w:r>
            <w:r>
              <w:rPr>
                <w:sz w:val="18"/>
              </w:rPr>
              <w:t>or</w:t>
            </w:r>
            <w:r>
              <w:rPr>
                <w:spacing w:val="1"/>
                <w:sz w:val="18"/>
              </w:rPr>
              <w:t xml:space="preserve"> </w:t>
            </w:r>
            <w:r>
              <w:rPr>
                <w:sz w:val="18"/>
              </w:rPr>
              <w:t>legal</w:t>
            </w:r>
            <w:r>
              <w:rPr>
                <w:spacing w:val="1"/>
                <w:sz w:val="18"/>
              </w:rPr>
              <w:t xml:space="preserve"> </w:t>
            </w:r>
            <w:r>
              <w:rPr>
                <w:sz w:val="18"/>
              </w:rPr>
              <w:t>support</w:t>
            </w:r>
            <w:r>
              <w:rPr>
                <w:spacing w:val="1"/>
                <w:sz w:val="18"/>
              </w:rPr>
              <w:t xml:space="preserve"> </w:t>
            </w:r>
            <w:r>
              <w:rPr>
                <w:sz w:val="18"/>
              </w:rPr>
              <w:t>from CAIs</w:t>
            </w:r>
          </w:p>
        </w:tc>
        <w:tc>
          <w:tcPr>
            <w:tcW w:w="0" w:type="auto"/>
          </w:tcPr>
          <w:p w14:paraId="53F98C4E" w14:textId="79EE8054" w:rsidR="008A0481" w:rsidRDefault="008A0481" w:rsidP="00703F3A">
            <w:pPr>
              <w:pStyle w:val="TableParagraph"/>
              <w:ind w:left="108" w:right="88"/>
              <w:rPr>
                <w:sz w:val="18"/>
              </w:rPr>
            </w:pPr>
            <w:r>
              <w:rPr>
                <w:sz w:val="18"/>
              </w:rPr>
              <w:t>Direct</w:t>
            </w:r>
            <w:r>
              <w:rPr>
                <w:spacing w:val="1"/>
                <w:sz w:val="18"/>
              </w:rPr>
              <w:t xml:space="preserve"> </w:t>
            </w:r>
            <w:r>
              <w:rPr>
                <w:sz w:val="18"/>
              </w:rPr>
              <w:t>beneficiaries</w:t>
            </w:r>
            <w:r>
              <w:rPr>
                <w:spacing w:val="1"/>
                <w:sz w:val="18"/>
              </w:rPr>
              <w:t xml:space="preserve"> </w:t>
            </w:r>
            <w:r>
              <w:rPr>
                <w:sz w:val="18"/>
              </w:rPr>
              <w:t>of</w:t>
            </w:r>
            <w:r>
              <w:rPr>
                <w:spacing w:val="1"/>
                <w:sz w:val="18"/>
              </w:rPr>
              <w:t xml:space="preserve"> </w:t>
            </w:r>
            <w:r>
              <w:rPr>
                <w:sz w:val="18"/>
              </w:rPr>
              <w:t>the</w:t>
            </w:r>
            <w:r>
              <w:rPr>
                <w:spacing w:val="1"/>
                <w:sz w:val="18"/>
              </w:rPr>
              <w:t xml:space="preserve"> </w:t>
            </w:r>
            <w:r>
              <w:rPr>
                <w:sz w:val="18"/>
              </w:rPr>
              <w:t>project,</w:t>
            </w:r>
            <w:r>
              <w:rPr>
                <w:spacing w:val="1"/>
                <w:sz w:val="18"/>
              </w:rPr>
              <w:t xml:space="preserve"> </w:t>
            </w:r>
            <w:r>
              <w:rPr>
                <w:sz w:val="18"/>
              </w:rPr>
              <w:t>particularly</w:t>
            </w:r>
            <w:r>
              <w:rPr>
                <w:spacing w:val="1"/>
                <w:sz w:val="18"/>
              </w:rPr>
              <w:t xml:space="preserve"> </w:t>
            </w:r>
            <w:r>
              <w:rPr>
                <w:sz w:val="18"/>
              </w:rPr>
              <w:t xml:space="preserve">output 1. </w:t>
            </w:r>
          </w:p>
        </w:tc>
        <w:tc>
          <w:tcPr>
            <w:tcW w:w="0" w:type="auto"/>
          </w:tcPr>
          <w:p w14:paraId="278880A0" w14:textId="06470104" w:rsidR="008A0481" w:rsidRDefault="008A0481">
            <w:pPr>
              <w:pStyle w:val="TableParagraph"/>
              <w:ind w:left="108" w:right="91"/>
              <w:jc w:val="both"/>
              <w:rPr>
                <w:sz w:val="18"/>
              </w:rPr>
            </w:pPr>
            <w:r>
              <w:rPr>
                <w:sz w:val="18"/>
              </w:rPr>
              <w:t>They are the beneficiaries of</w:t>
            </w:r>
            <w:r>
              <w:rPr>
                <w:spacing w:val="1"/>
                <w:sz w:val="18"/>
              </w:rPr>
              <w:t xml:space="preserve"> </w:t>
            </w:r>
            <w:r>
              <w:rPr>
                <w:sz w:val="18"/>
              </w:rPr>
              <w:t>the project. They can provide some</w:t>
            </w:r>
            <w:r>
              <w:rPr>
                <w:spacing w:val="1"/>
                <w:sz w:val="18"/>
              </w:rPr>
              <w:t xml:space="preserve"> </w:t>
            </w:r>
            <w:r>
              <w:rPr>
                <w:sz w:val="18"/>
              </w:rPr>
              <w:t>insights/reflections</w:t>
            </w:r>
            <w:r>
              <w:rPr>
                <w:spacing w:val="1"/>
                <w:sz w:val="18"/>
              </w:rPr>
              <w:t xml:space="preserve"> </w:t>
            </w:r>
            <w:r>
              <w:rPr>
                <w:sz w:val="18"/>
              </w:rPr>
              <w:t>on how they perceive changes in service provision</w:t>
            </w:r>
          </w:p>
        </w:tc>
        <w:tc>
          <w:tcPr>
            <w:tcW w:w="0" w:type="auto"/>
          </w:tcPr>
          <w:p w14:paraId="03C025EA" w14:textId="77777777" w:rsidR="008A0481" w:rsidRDefault="008A0481">
            <w:pPr>
              <w:pStyle w:val="TableParagraph"/>
              <w:ind w:left="108"/>
              <w:rPr>
                <w:sz w:val="17"/>
              </w:rPr>
            </w:pPr>
          </w:p>
          <w:p w14:paraId="3ABB505E" w14:textId="5A49EA4F" w:rsidR="008A0481" w:rsidRDefault="008A0481">
            <w:pPr>
              <w:pStyle w:val="TableParagraph"/>
              <w:tabs>
                <w:tab w:val="left" w:pos="749"/>
              </w:tabs>
              <w:ind w:left="108"/>
              <w:rPr>
                <w:sz w:val="18"/>
              </w:rPr>
            </w:pPr>
            <w:r>
              <w:rPr>
                <w:sz w:val="18"/>
              </w:rPr>
              <w:t>Data collection through voluntary FGDs</w:t>
            </w:r>
            <w:r w:rsidR="008066E5">
              <w:rPr>
                <w:rStyle w:val="FootnoteReference"/>
                <w:sz w:val="18"/>
              </w:rPr>
              <w:footnoteReference w:id="15"/>
            </w:r>
            <w:r>
              <w:rPr>
                <w:sz w:val="18"/>
              </w:rPr>
              <w:t xml:space="preserve"> at CAIs </w:t>
            </w:r>
          </w:p>
        </w:tc>
        <w:tc>
          <w:tcPr>
            <w:tcW w:w="0" w:type="auto"/>
          </w:tcPr>
          <w:p w14:paraId="5CC4DAE1" w14:textId="77777777" w:rsidR="008A0481" w:rsidRDefault="008A0481">
            <w:pPr>
              <w:pStyle w:val="TableParagraph"/>
              <w:ind w:left="108"/>
            </w:pPr>
          </w:p>
          <w:p w14:paraId="3F07029C" w14:textId="1F885119" w:rsidR="008A0481" w:rsidRDefault="008A0481">
            <w:pPr>
              <w:pStyle w:val="TableParagraph"/>
              <w:tabs>
                <w:tab w:val="left" w:pos="918"/>
              </w:tabs>
              <w:ind w:left="108" w:right="90"/>
              <w:rPr>
                <w:sz w:val="18"/>
              </w:rPr>
            </w:pPr>
            <w:r>
              <w:rPr>
                <w:sz w:val="18"/>
              </w:rPr>
              <w:t>Data collection</w:t>
            </w:r>
          </w:p>
        </w:tc>
        <w:tc>
          <w:tcPr>
            <w:tcW w:w="0" w:type="auto"/>
          </w:tcPr>
          <w:p w14:paraId="3A64A4C7" w14:textId="77777777" w:rsidR="008A0481" w:rsidRDefault="008A0481">
            <w:pPr>
              <w:pStyle w:val="TableParagraph"/>
              <w:ind w:left="108"/>
            </w:pPr>
          </w:p>
          <w:p w14:paraId="42123618" w14:textId="77777777" w:rsidR="008A0481" w:rsidRDefault="008A0481">
            <w:pPr>
              <w:pStyle w:val="TableParagraph"/>
              <w:ind w:left="108"/>
            </w:pPr>
          </w:p>
          <w:p w14:paraId="0AFBFA0F" w14:textId="4FB1FB5A" w:rsidR="008A0481" w:rsidRDefault="008A0481">
            <w:pPr>
              <w:pStyle w:val="TableParagraph"/>
              <w:ind w:left="108"/>
              <w:rPr>
                <w:sz w:val="18"/>
              </w:rPr>
            </w:pPr>
            <w:r>
              <w:rPr>
                <w:sz w:val="18"/>
              </w:rPr>
              <w:t>High</w:t>
            </w:r>
          </w:p>
        </w:tc>
      </w:tr>
      <w:tr w:rsidR="00610A6D" w14:paraId="1DC9900A" w14:textId="77777777" w:rsidTr="008A0481">
        <w:trPr>
          <w:trHeight w:val="1098"/>
        </w:trPr>
        <w:tc>
          <w:tcPr>
            <w:tcW w:w="0" w:type="auto"/>
            <w:tcBorders>
              <w:top w:val="nil"/>
              <w:bottom w:val="nil"/>
            </w:tcBorders>
            <w:shd w:val="clear" w:color="auto" w:fill="DDEBF7"/>
          </w:tcPr>
          <w:p w14:paraId="380CAB62" w14:textId="77777777" w:rsidR="008A0481" w:rsidRDefault="008A0481" w:rsidP="000D4B62">
            <w:pPr>
              <w:ind w:left="108"/>
              <w:rPr>
                <w:sz w:val="2"/>
                <w:szCs w:val="2"/>
              </w:rPr>
            </w:pPr>
          </w:p>
        </w:tc>
        <w:tc>
          <w:tcPr>
            <w:tcW w:w="0" w:type="auto"/>
          </w:tcPr>
          <w:p w14:paraId="59179B07" w14:textId="372617F5" w:rsidR="008A0481" w:rsidRDefault="008A0481" w:rsidP="00360B2D">
            <w:pPr>
              <w:pStyle w:val="TableParagraph"/>
              <w:ind w:left="108"/>
              <w:rPr>
                <w:sz w:val="18"/>
              </w:rPr>
            </w:pPr>
            <w:r>
              <w:rPr>
                <w:sz w:val="18"/>
              </w:rPr>
              <w:t xml:space="preserve">Women </w:t>
            </w:r>
            <w:r>
              <w:rPr>
                <w:spacing w:val="-38"/>
                <w:sz w:val="18"/>
              </w:rPr>
              <w:t xml:space="preserve"> </w:t>
            </w:r>
            <w:r>
              <w:rPr>
                <w:sz w:val="18"/>
              </w:rPr>
              <w:t>that</w:t>
            </w:r>
            <w:r>
              <w:rPr>
                <w:spacing w:val="1"/>
                <w:sz w:val="18"/>
              </w:rPr>
              <w:t xml:space="preserve"> </w:t>
            </w:r>
            <w:r>
              <w:rPr>
                <w:sz w:val="18"/>
              </w:rPr>
              <w:t>participated</w:t>
            </w:r>
            <w:r>
              <w:rPr>
                <w:spacing w:val="1"/>
                <w:sz w:val="18"/>
              </w:rPr>
              <w:t xml:space="preserve"> </w:t>
            </w:r>
            <w:r>
              <w:rPr>
                <w:sz w:val="18"/>
              </w:rPr>
              <w:t>in</w:t>
            </w:r>
            <w:r>
              <w:rPr>
                <w:spacing w:val="1"/>
                <w:sz w:val="18"/>
              </w:rPr>
              <w:t xml:space="preserve"> </w:t>
            </w:r>
            <w:r>
              <w:rPr>
                <w:sz w:val="18"/>
              </w:rPr>
              <w:t>South-</w:t>
            </w:r>
            <w:r>
              <w:rPr>
                <w:spacing w:val="-38"/>
                <w:sz w:val="18"/>
              </w:rPr>
              <w:t xml:space="preserve"> </w:t>
            </w:r>
            <w:r>
              <w:rPr>
                <w:sz w:val="18"/>
              </w:rPr>
              <w:t>South,</w:t>
            </w:r>
            <w:r>
              <w:rPr>
                <w:spacing w:val="1"/>
                <w:sz w:val="18"/>
              </w:rPr>
              <w:t xml:space="preserve"> </w:t>
            </w:r>
            <w:r>
              <w:rPr>
                <w:sz w:val="18"/>
              </w:rPr>
              <w:t>North-South</w:t>
            </w:r>
            <w:r>
              <w:rPr>
                <w:spacing w:val="1"/>
                <w:sz w:val="18"/>
              </w:rPr>
              <w:t xml:space="preserve"> </w:t>
            </w:r>
            <w:r>
              <w:rPr>
                <w:sz w:val="18"/>
              </w:rPr>
              <w:t>solidarity</w:t>
            </w:r>
            <w:r>
              <w:rPr>
                <w:spacing w:val="1"/>
                <w:sz w:val="18"/>
              </w:rPr>
              <w:t xml:space="preserve"> </w:t>
            </w:r>
            <w:r>
              <w:rPr>
                <w:sz w:val="18"/>
              </w:rPr>
              <w:t>WPS</w:t>
            </w:r>
            <w:r>
              <w:rPr>
                <w:spacing w:val="-5"/>
                <w:sz w:val="18"/>
              </w:rPr>
              <w:t xml:space="preserve"> </w:t>
            </w:r>
            <w:r>
              <w:rPr>
                <w:sz w:val="18"/>
              </w:rPr>
              <w:t>workshops</w:t>
            </w:r>
          </w:p>
        </w:tc>
        <w:tc>
          <w:tcPr>
            <w:tcW w:w="0" w:type="auto"/>
          </w:tcPr>
          <w:p w14:paraId="79A33FDE" w14:textId="481B13F5" w:rsidR="008A0481" w:rsidRDefault="008A0481" w:rsidP="00703F3A">
            <w:pPr>
              <w:pStyle w:val="TableParagraph"/>
              <w:ind w:left="108" w:right="86"/>
              <w:jc w:val="both"/>
              <w:rPr>
                <w:sz w:val="18"/>
              </w:rPr>
            </w:pPr>
            <w:r>
              <w:rPr>
                <w:sz w:val="18"/>
              </w:rPr>
              <w:t>Direct</w:t>
            </w:r>
            <w:r>
              <w:rPr>
                <w:spacing w:val="1"/>
                <w:sz w:val="18"/>
              </w:rPr>
              <w:t xml:space="preserve"> </w:t>
            </w:r>
            <w:r>
              <w:rPr>
                <w:sz w:val="18"/>
              </w:rPr>
              <w:t>beneficiaries</w:t>
            </w:r>
            <w:r>
              <w:rPr>
                <w:spacing w:val="1"/>
                <w:sz w:val="18"/>
              </w:rPr>
              <w:t xml:space="preserve"> </w:t>
            </w:r>
            <w:r>
              <w:rPr>
                <w:sz w:val="18"/>
              </w:rPr>
              <w:t>of</w:t>
            </w:r>
            <w:r>
              <w:rPr>
                <w:spacing w:val="1"/>
                <w:sz w:val="18"/>
              </w:rPr>
              <w:t xml:space="preserve"> </w:t>
            </w:r>
            <w:r>
              <w:rPr>
                <w:sz w:val="18"/>
              </w:rPr>
              <w:t>the</w:t>
            </w:r>
            <w:r>
              <w:rPr>
                <w:spacing w:val="1"/>
                <w:sz w:val="18"/>
              </w:rPr>
              <w:t xml:space="preserve"> </w:t>
            </w:r>
            <w:r>
              <w:rPr>
                <w:sz w:val="18"/>
              </w:rPr>
              <w:t>project,</w:t>
            </w:r>
            <w:r>
              <w:rPr>
                <w:spacing w:val="1"/>
                <w:sz w:val="18"/>
              </w:rPr>
              <w:t xml:space="preserve"> </w:t>
            </w:r>
            <w:r>
              <w:rPr>
                <w:sz w:val="18"/>
              </w:rPr>
              <w:t>particularly</w:t>
            </w:r>
            <w:r>
              <w:rPr>
                <w:spacing w:val="1"/>
                <w:sz w:val="18"/>
              </w:rPr>
              <w:t xml:space="preserve"> </w:t>
            </w:r>
            <w:r>
              <w:rPr>
                <w:spacing w:val="-1"/>
                <w:sz w:val="18"/>
              </w:rPr>
              <w:t>output</w:t>
            </w:r>
            <w:r>
              <w:rPr>
                <w:spacing w:val="-6"/>
                <w:sz w:val="18"/>
              </w:rPr>
              <w:t xml:space="preserve"> </w:t>
            </w:r>
            <w:r>
              <w:rPr>
                <w:sz w:val="18"/>
              </w:rPr>
              <w:t>3.</w:t>
            </w:r>
            <w:r>
              <w:rPr>
                <w:spacing w:val="-11"/>
                <w:sz w:val="18"/>
              </w:rPr>
              <w:t xml:space="preserve"> </w:t>
            </w:r>
            <w:r>
              <w:rPr>
                <w:sz w:val="18"/>
              </w:rPr>
              <w:t>Produced</w:t>
            </w:r>
            <w:r>
              <w:rPr>
                <w:spacing w:val="-12"/>
                <w:sz w:val="18"/>
              </w:rPr>
              <w:t xml:space="preserve"> </w:t>
            </w:r>
            <w:r>
              <w:rPr>
                <w:sz w:val="18"/>
              </w:rPr>
              <w:t>position</w:t>
            </w:r>
            <w:r>
              <w:rPr>
                <w:spacing w:val="-8"/>
                <w:sz w:val="18"/>
              </w:rPr>
              <w:t xml:space="preserve"> </w:t>
            </w:r>
            <w:r>
              <w:rPr>
                <w:sz w:val="18"/>
              </w:rPr>
              <w:t>paper</w:t>
            </w:r>
            <w:r>
              <w:rPr>
                <w:spacing w:val="-8"/>
                <w:sz w:val="18"/>
              </w:rPr>
              <w:t xml:space="preserve"> </w:t>
            </w:r>
            <w:r>
              <w:rPr>
                <w:sz w:val="18"/>
              </w:rPr>
              <w:t>intended</w:t>
            </w:r>
            <w:r>
              <w:rPr>
                <w:spacing w:val="-7"/>
                <w:sz w:val="18"/>
              </w:rPr>
              <w:t xml:space="preserve"> </w:t>
            </w:r>
            <w:r>
              <w:rPr>
                <w:sz w:val="18"/>
              </w:rPr>
              <w:t xml:space="preserve">as </w:t>
            </w:r>
            <w:r>
              <w:rPr>
                <w:spacing w:val="-38"/>
                <w:sz w:val="18"/>
              </w:rPr>
              <w:t xml:space="preserve"> </w:t>
            </w:r>
            <w:r>
              <w:rPr>
                <w:sz w:val="18"/>
              </w:rPr>
              <w:t>advocacy</w:t>
            </w:r>
            <w:r>
              <w:rPr>
                <w:spacing w:val="1"/>
                <w:sz w:val="18"/>
              </w:rPr>
              <w:t xml:space="preserve"> </w:t>
            </w:r>
            <w:r>
              <w:rPr>
                <w:sz w:val="18"/>
              </w:rPr>
              <w:t>tool</w:t>
            </w:r>
            <w:r>
              <w:rPr>
                <w:spacing w:val="1"/>
                <w:sz w:val="18"/>
              </w:rPr>
              <w:t xml:space="preserve"> </w:t>
            </w:r>
            <w:r>
              <w:rPr>
                <w:sz w:val="18"/>
              </w:rPr>
              <w:t>for</w:t>
            </w:r>
            <w:r>
              <w:rPr>
                <w:spacing w:val="1"/>
                <w:sz w:val="18"/>
              </w:rPr>
              <w:t xml:space="preserve"> </w:t>
            </w:r>
            <w:r>
              <w:rPr>
                <w:sz w:val="18"/>
              </w:rPr>
              <w:t xml:space="preserve">women </w:t>
            </w:r>
            <w:r>
              <w:rPr>
                <w:w w:val="90"/>
                <w:sz w:val="18"/>
              </w:rPr>
              <w:t>́s</w:t>
            </w:r>
            <w:r>
              <w:rPr>
                <w:spacing w:val="1"/>
                <w:w w:val="90"/>
                <w:sz w:val="18"/>
              </w:rPr>
              <w:t xml:space="preserve"> </w:t>
            </w:r>
            <w:r>
              <w:rPr>
                <w:sz w:val="18"/>
              </w:rPr>
              <w:t>organizations</w:t>
            </w:r>
            <w:r>
              <w:rPr>
                <w:spacing w:val="1"/>
                <w:sz w:val="18"/>
              </w:rPr>
              <w:t xml:space="preserve"> </w:t>
            </w:r>
            <w:r>
              <w:rPr>
                <w:sz w:val="18"/>
              </w:rPr>
              <w:t>to</w:t>
            </w:r>
            <w:r>
              <w:rPr>
                <w:spacing w:val="1"/>
                <w:sz w:val="18"/>
              </w:rPr>
              <w:t xml:space="preserve"> </w:t>
            </w:r>
            <w:r>
              <w:rPr>
                <w:sz w:val="18"/>
              </w:rPr>
              <w:t>monitor</w:t>
            </w:r>
            <w:r>
              <w:rPr>
                <w:spacing w:val="1"/>
                <w:sz w:val="18"/>
              </w:rPr>
              <w:t xml:space="preserve"> </w:t>
            </w:r>
            <w:r>
              <w:rPr>
                <w:sz w:val="18"/>
              </w:rPr>
              <w:t>and</w:t>
            </w:r>
            <w:r>
              <w:rPr>
                <w:spacing w:val="1"/>
                <w:sz w:val="18"/>
              </w:rPr>
              <w:t xml:space="preserve"> </w:t>
            </w:r>
            <w:r>
              <w:rPr>
                <w:sz w:val="18"/>
              </w:rPr>
              <w:t>evaluate</w:t>
            </w:r>
            <w:r>
              <w:rPr>
                <w:spacing w:val="1"/>
                <w:sz w:val="18"/>
              </w:rPr>
              <w:t xml:space="preserve"> </w:t>
            </w:r>
            <w:r>
              <w:rPr>
                <w:sz w:val="18"/>
              </w:rPr>
              <w:t>the</w:t>
            </w:r>
            <w:r>
              <w:rPr>
                <w:spacing w:val="1"/>
                <w:sz w:val="18"/>
              </w:rPr>
              <w:t xml:space="preserve"> </w:t>
            </w:r>
            <w:r>
              <w:rPr>
                <w:sz w:val="18"/>
              </w:rPr>
              <w:t>implementation</w:t>
            </w:r>
            <w:r>
              <w:rPr>
                <w:spacing w:val="1"/>
                <w:sz w:val="18"/>
              </w:rPr>
              <w:t xml:space="preserve"> </w:t>
            </w:r>
            <w:r>
              <w:rPr>
                <w:sz w:val="18"/>
              </w:rPr>
              <w:t>of</w:t>
            </w:r>
            <w:r>
              <w:rPr>
                <w:spacing w:val="1"/>
                <w:sz w:val="18"/>
              </w:rPr>
              <w:t xml:space="preserve"> </w:t>
            </w:r>
            <w:r>
              <w:rPr>
                <w:sz w:val="18"/>
              </w:rPr>
              <w:t>national policies and plans in order to ensure that</w:t>
            </w:r>
            <w:r>
              <w:rPr>
                <w:spacing w:val="1"/>
                <w:sz w:val="18"/>
              </w:rPr>
              <w:t xml:space="preserve"> </w:t>
            </w:r>
            <w:r>
              <w:rPr>
                <w:sz w:val="18"/>
              </w:rPr>
              <w:t>women and girls benefit and can coordinate best</w:t>
            </w:r>
            <w:r>
              <w:rPr>
                <w:spacing w:val="1"/>
                <w:sz w:val="18"/>
              </w:rPr>
              <w:t xml:space="preserve"> </w:t>
            </w:r>
            <w:r>
              <w:rPr>
                <w:sz w:val="18"/>
              </w:rPr>
              <w:t>practices</w:t>
            </w:r>
            <w:r>
              <w:rPr>
                <w:spacing w:val="39"/>
                <w:sz w:val="18"/>
              </w:rPr>
              <w:t xml:space="preserve"> </w:t>
            </w:r>
            <w:r>
              <w:rPr>
                <w:sz w:val="18"/>
              </w:rPr>
              <w:t>with</w:t>
            </w:r>
            <w:r>
              <w:rPr>
                <w:spacing w:val="39"/>
                <w:sz w:val="18"/>
              </w:rPr>
              <w:t xml:space="preserve"> </w:t>
            </w:r>
            <w:r>
              <w:rPr>
                <w:sz w:val="18"/>
              </w:rPr>
              <w:t>other</w:t>
            </w:r>
            <w:r>
              <w:rPr>
                <w:spacing w:val="37"/>
                <w:sz w:val="18"/>
              </w:rPr>
              <w:t xml:space="preserve"> </w:t>
            </w:r>
            <w:r>
              <w:rPr>
                <w:sz w:val="18"/>
              </w:rPr>
              <w:t>women</w:t>
            </w:r>
            <w:r>
              <w:rPr>
                <w:spacing w:val="39"/>
                <w:sz w:val="18"/>
              </w:rPr>
              <w:t xml:space="preserve"> </w:t>
            </w:r>
            <w:r>
              <w:rPr>
                <w:sz w:val="18"/>
              </w:rPr>
              <w:t>leaders</w:t>
            </w:r>
            <w:r>
              <w:rPr>
                <w:spacing w:val="39"/>
                <w:sz w:val="18"/>
              </w:rPr>
              <w:t xml:space="preserve"> </w:t>
            </w:r>
            <w:r>
              <w:rPr>
                <w:sz w:val="18"/>
              </w:rPr>
              <w:t>in</w:t>
            </w:r>
            <w:r>
              <w:rPr>
                <w:spacing w:val="39"/>
                <w:sz w:val="18"/>
              </w:rPr>
              <w:t xml:space="preserve"> </w:t>
            </w:r>
            <w:r>
              <w:rPr>
                <w:sz w:val="18"/>
              </w:rPr>
              <w:t>other regions/countries.</w:t>
            </w:r>
          </w:p>
        </w:tc>
        <w:tc>
          <w:tcPr>
            <w:tcW w:w="0" w:type="auto"/>
          </w:tcPr>
          <w:p w14:paraId="06D6302C" w14:textId="7473CC6B" w:rsidR="008A0481" w:rsidRDefault="008A0481">
            <w:pPr>
              <w:pStyle w:val="TableParagraph"/>
              <w:ind w:left="108" w:right="90"/>
              <w:rPr>
                <w:sz w:val="18"/>
              </w:rPr>
            </w:pPr>
            <w:r>
              <w:rPr>
                <w:sz w:val="18"/>
              </w:rPr>
              <w:t>They can provide reflections with regards to international best</w:t>
            </w:r>
            <w:r>
              <w:rPr>
                <w:spacing w:val="1"/>
                <w:sz w:val="18"/>
              </w:rPr>
              <w:t xml:space="preserve"> </w:t>
            </w:r>
            <w:r>
              <w:rPr>
                <w:sz w:val="18"/>
              </w:rPr>
              <w:t>practices</w:t>
            </w:r>
            <w:r>
              <w:rPr>
                <w:spacing w:val="1"/>
                <w:sz w:val="18"/>
              </w:rPr>
              <w:t xml:space="preserve"> </w:t>
            </w:r>
            <w:r>
              <w:rPr>
                <w:sz w:val="18"/>
              </w:rPr>
              <w:t>or</w:t>
            </w:r>
            <w:r>
              <w:rPr>
                <w:spacing w:val="1"/>
                <w:sz w:val="18"/>
              </w:rPr>
              <w:t xml:space="preserve"> </w:t>
            </w:r>
            <w:r>
              <w:rPr>
                <w:sz w:val="18"/>
              </w:rPr>
              <w:t>gaps</w:t>
            </w:r>
            <w:r>
              <w:rPr>
                <w:spacing w:val="1"/>
                <w:sz w:val="18"/>
              </w:rPr>
              <w:t xml:space="preserve"> </w:t>
            </w:r>
            <w:r>
              <w:rPr>
                <w:sz w:val="18"/>
              </w:rPr>
              <w:t>in</w:t>
            </w:r>
            <w:r>
              <w:rPr>
                <w:spacing w:val="1"/>
                <w:sz w:val="18"/>
              </w:rPr>
              <w:t xml:space="preserve"> </w:t>
            </w:r>
            <w:r>
              <w:rPr>
                <w:sz w:val="18"/>
              </w:rPr>
              <w:t>the</w:t>
            </w:r>
            <w:r>
              <w:rPr>
                <w:spacing w:val="1"/>
                <w:sz w:val="18"/>
              </w:rPr>
              <w:t xml:space="preserve"> </w:t>
            </w:r>
            <w:r>
              <w:rPr>
                <w:sz w:val="18"/>
              </w:rPr>
              <w:t>implementation</w:t>
            </w:r>
            <w:r>
              <w:rPr>
                <w:spacing w:val="-4"/>
                <w:sz w:val="18"/>
              </w:rPr>
              <w:t xml:space="preserve"> </w:t>
            </w:r>
            <w:r>
              <w:rPr>
                <w:sz w:val="18"/>
              </w:rPr>
              <w:t>of</w:t>
            </w:r>
            <w:r>
              <w:rPr>
                <w:spacing w:val="-1"/>
                <w:sz w:val="18"/>
              </w:rPr>
              <w:t xml:space="preserve"> </w:t>
            </w:r>
            <w:r>
              <w:rPr>
                <w:sz w:val="18"/>
              </w:rPr>
              <w:t>the</w:t>
            </w:r>
            <w:r>
              <w:rPr>
                <w:spacing w:val="-2"/>
                <w:sz w:val="18"/>
              </w:rPr>
              <w:t xml:space="preserve"> </w:t>
            </w:r>
            <w:r w:rsidR="001609F2">
              <w:rPr>
                <w:sz w:val="18"/>
              </w:rPr>
              <w:t>NAP 1325</w:t>
            </w:r>
            <w:r>
              <w:rPr>
                <w:sz w:val="18"/>
              </w:rPr>
              <w:t>, and possible follow up.</w:t>
            </w:r>
          </w:p>
        </w:tc>
        <w:tc>
          <w:tcPr>
            <w:tcW w:w="0" w:type="auto"/>
          </w:tcPr>
          <w:p w14:paraId="165ABD96" w14:textId="77777777" w:rsidR="00462F4E" w:rsidRDefault="00462F4E" w:rsidP="000D4B62">
            <w:pPr>
              <w:pStyle w:val="TableParagraph"/>
              <w:tabs>
                <w:tab w:val="left" w:pos="749"/>
              </w:tabs>
              <w:ind w:left="108"/>
              <w:rPr>
                <w:sz w:val="18"/>
              </w:rPr>
            </w:pPr>
            <w:r>
              <w:rPr>
                <w:sz w:val="18"/>
              </w:rPr>
              <w:t>Data</w:t>
            </w:r>
            <w:r>
              <w:rPr>
                <w:sz w:val="18"/>
              </w:rPr>
              <w:tab/>
              <w:t>collection</w:t>
            </w:r>
          </w:p>
          <w:p w14:paraId="6202B9A9" w14:textId="3227D505" w:rsidR="008A0481" w:rsidRDefault="00462F4E" w:rsidP="00360B2D">
            <w:pPr>
              <w:pStyle w:val="TableParagraph"/>
              <w:tabs>
                <w:tab w:val="left" w:pos="749"/>
              </w:tabs>
              <w:spacing w:line="235" w:lineRule="auto"/>
              <w:ind w:left="108" w:right="86"/>
              <w:rPr>
                <w:sz w:val="18"/>
              </w:rPr>
            </w:pPr>
            <w:r>
              <w:rPr>
                <w:sz w:val="18"/>
              </w:rPr>
              <w:t>(FGDs</w:t>
            </w:r>
            <w:r>
              <w:rPr>
                <w:spacing w:val="-1"/>
                <w:sz w:val="18"/>
              </w:rPr>
              <w:t>)</w:t>
            </w:r>
          </w:p>
        </w:tc>
        <w:tc>
          <w:tcPr>
            <w:tcW w:w="0" w:type="auto"/>
          </w:tcPr>
          <w:p w14:paraId="1D9972A5" w14:textId="0FD361AA" w:rsidR="008A0481" w:rsidRDefault="008A0481" w:rsidP="00703F3A">
            <w:pPr>
              <w:pStyle w:val="TableParagraph"/>
              <w:tabs>
                <w:tab w:val="left" w:pos="918"/>
              </w:tabs>
              <w:ind w:left="108" w:right="90"/>
              <w:rPr>
                <w:sz w:val="18"/>
              </w:rPr>
            </w:pPr>
            <w:r w:rsidRPr="005A408D">
              <w:rPr>
                <w:sz w:val="18"/>
              </w:rPr>
              <w:t>Data</w:t>
            </w:r>
            <w:r w:rsidRPr="005A408D">
              <w:rPr>
                <w:spacing w:val="1"/>
                <w:sz w:val="18"/>
              </w:rPr>
              <w:t xml:space="preserve"> </w:t>
            </w:r>
            <w:r>
              <w:rPr>
                <w:sz w:val="18"/>
              </w:rPr>
              <w:t>c</w:t>
            </w:r>
            <w:r w:rsidRPr="005A408D">
              <w:rPr>
                <w:sz w:val="18"/>
              </w:rPr>
              <w:t xml:space="preserve">ollection and </w:t>
            </w:r>
            <w:r w:rsidRPr="005A408D">
              <w:rPr>
                <w:spacing w:val="-38"/>
                <w:sz w:val="18"/>
              </w:rPr>
              <w:t xml:space="preserve"> </w:t>
            </w:r>
            <w:r w:rsidRPr="005A408D">
              <w:rPr>
                <w:sz w:val="18"/>
              </w:rPr>
              <w:t>dissemination</w:t>
            </w:r>
            <w:r w:rsidRPr="005A408D">
              <w:rPr>
                <w:spacing w:val="1"/>
                <w:sz w:val="18"/>
              </w:rPr>
              <w:t xml:space="preserve"> </w:t>
            </w:r>
            <w:r w:rsidRPr="005A408D">
              <w:rPr>
                <w:sz w:val="18"/>
              </w:rPr>
              <w:t>of evaluation report</w:t>
            </w:r>
          </w:p>
        </w:tc>
        <w:tc>
          <w:tcPr>
            <w:tcW w:w="0" w:type="auto"/>
          </w:tcPr>
          <w:p w14:paraId="22CFED26" w14:textId="025EB0A3" w:rsidR="008A0481" w:rsidRDefault="008A0481">
            <w:pPr>
              <w:pStyle w:val="TableParagraph"/>
              <w:ind w:left="108"/>
              <w:rPr>
                <w:sz w:val="18"/>
              </w:rPr>
            </w:pPr>
            <w:r>
              <w:rPr>
                <w:sz w:val="18"/>
              </w:rPr>
              <w:t>Medium-high</w:t>
            </w:r>
          </w:p>
        </w:tc>
      </w:tr>
      <w:tr w:rsidR="00610A6D" w14:paraId="03557757" w14:textId="77777777" w:rsidTr="008A0481">
        <w:trPr>
          <w:trHeight w:val="1098"/>
        </w:trPr>
        <w:tc>
          <w:tcPr>
            <w:tcW w:w="0" w:type="auto"/>
            <w:tcBorders>
              <w:top w:val="nil"/>
              <w:bottom w:val="nil"/>
            </w:tcBorders>
            <w:shd w:val="clear" w:color="auto" w:fill="DDEBF7"/>
          </w:tcPr>
          <w:p w14:paraId="14A68D05" w14:textId="77777777" w:rsidR="008A0481" w:rsidRDefault="008A0481" w:rsidP="000D4B62">
            <w:pPr>
              <w:ind w:left="108"/>
              <w:rPr>
                <w:sz w:val="2"/>
                <w:szCs w:val="2"/>
              </w:rPr>
            </w:pPr>
          </w:p>
        </w:tc>
        <w:tc>
          <w:tcPr>
            <w:tcW w:w="0" w:type="auto"/>
          </w:tcPr>
          <w:p w14:paraId="547CA27A" w14:textId="6B5A836D" w:rsidR="008A0481" w:rsidRDefault="001D0717" w:rsidP="00360B2D">
            <w:pPr>
              <w:pStyle w:val="TableParagraph"/>
              <w:ind w:left="108"/>
              <w:jc w:val="both"/>
              <w:rPr>
                <w:sz w:val="18"/>
              </w:rPr>
            </w:pPr>
            <w:r>
              <w:rPr>
                <w:sz w:val="18"/>
              </w:rPr>
              <w:t>M</w:t>
            </w:r>
            <w:r w:rsidR="00B62EB1">
              <w:rPr>
                <w:sz w:val="18"/>
              </w:rPr>
              <w:t>embers</w:t>
            </w:r>
            <w:r w:rsidR="008A0481">
              <w:rPr>
                <w:spacing w:val="1"/>
                <w:sz w:val="18"/>
              </w:rPr>
              <w:t xml:space="preserve"> </w:t>
            </w:r>
            <w:r w:rsidR="008A0481">
              <w:rPr>
                <w:sz w:val="18"/>
              </w:rPr>
              <w:t>of</w:t>
            </w:r>
            <w:r w:rsidR="008A0481">
              <w:rPr>
                <w:spacing w:val="-38"/>
                <w:sz w:val="18"/>
              </w:rPr>
              <w:t xml:space="preserve"> </w:t>
            </w:r>
            <w:r w:rsidR="00B62EB1">
              <w:rPr>
                <w:spacing w:val="-38"/>
                <w:sz w:val="18"/>
              </w:rPr>
              <w:t xml:space="preserve">              </w:t>
            </w:r>
            <w:r w:rsidR="008A0481">
              <w:rPr>
                <w:sz w:val="18"/>
              </w:rPr>
              <w:t>community-based</w:t>
            </w:r>
            <w:r w:rsidR="008A0481">
              <w:rPr>
                <w:spacing w:val="1"/>
                <w:sz w:val="18"/>
              </w:rPr>
              <w:t xml:space="preserve"> </w:t>
            </w:r>
            <w:r w:rsidR="008A0481">
              <w:rPr>
                <w:sz w:val="18"/>
              </w:rPr>
              <w:t>women’s</w:t>
            </w:r>
            <w:r w:rsidR="008A0481">
              <w:rPr>
                <w:spacing w:val="-38"/>
                <w:sz w:val="18"/>
              </w:rPr>
              <w:t xml:space="preserve"> </w:t>
            </w:r>
            <w:r w:rsidR="00B62EB1">
              <w:rPr>
                <w:spacing w:val="-38"/>
                <w:sz w:val="18"/>
              </w:rPr>
              <w:t xml:space="preserve">          </w:t>
            </w:r>
            <w:r w:rsidR="008A0481">
              <w:rPr>
                <w:sz w:val="18"/>
              </w:rPr>
              <w:t>organizations</w:t>
            </w:r>
            <w:r w:rsidR="008A0481">
              <w:rPr>
                <w:spacing w:val="1"/>
                <w:sz w:val="18"/>
              </w:rPr>
              <w:t xml:space="preserve"> </w:t>
            </w:r>
            <w:r w:rsidR="008A0481">
              <w:rPr>
                <w:sz w:val="18"/>
              </w:rPr>
              <w:t>that</w:t>
            </w:r>
            <w:r w:rsidR="008A0481">
              <w:rPr>
                <w:spacing w:val="1"/>
                <w:sz w:val="18"/>
              </w:rPr>
              <w:t xml:space="preserve"> </w:t>
            </w:r>
            <w:r w:rsidR="008A0481">
              <w:rPr>
                <w:sz w:val="18"/>
              </w:rPr>
              <w:t>received</w:t>
            </w:r>
            <w:r w:rsidR="008A0481">
              <w:rPr>
                <w:spacing w:val="1"/>
                <w:sz w:val="18"/>
              </w:rPr>
              <w:t xml:space="preserve"> </w:t>
            </w:r>
            <w:r w:rsidR="00B62EB1">
              <w:rPr>
                <w:sz w:val="18"/>
              </w:rPr>
              <w:t xml:space="preserve">training on </w:t>
            </w:r>
            <w:r w:rsidR="008A0481">
              <w:rPr>
                <w:spacing w:val="-1"/>
                <w:sz w:val="18"/>
              </w:rPr>
              <w:t>conflict</w:t>
            </w:r>
            <w:r w:rsidR="008A0481">
              <w:rPr>
                <w:spacing w:val="-39"/>
                <w:sz w:val="18"/>
              </w:rPr>
              <w:t xml:space="preserve"> </w:t>
            </w:r>
            <w:r w:rsidR="008A0481">
              <w:rPr>
                <w:sz w:val="18"/>
              </w:rPr>
              <w:t>prevention,</w:t>
            </w:r>
            <w:r w:rsidR="008A0481">
              <w:rPr>
                <w:spacing w:val="1"/>
                <w:sz w:val="18"/>
              </w:rPr>
              <w:t xml:space="preserve"> </w:t>
            </w:r>
            <w:r w:rsidR="008A0481">
              <w:rPr>
                <w:sz w:val="18"/>
              </w:rPr>
              <w:t>mediation</w:t>
            </w:r>
            <w:r w:rsidR="008A0481">
              <w:rPr>
                <w:spacing w:val="1"/>
                <w:sz w:val="18"/>
              </w:rPr>
              <w:t xml:space="preserve"> </w:t>
            </w:r>
            <w:r w:rsidR="008A0481">
              <w:rPr>
                <w:sz w:val="18"/>
              </w:rPr>
              <w:t>and</w:t>
            </w:r>
            <w:r w:rsidR="008A0481">
              <w:rPr>
                <w:spacing w:val="-38"/>
                <w:sz w:val="18"/>
              </w:rPr>
              <w:t xml:space="preserve"> </w:t>
            </w:r>
            <w:r w:rsidR="008A0481">
              <w:rPr>
                <w:sz w:val="18"/>
              </w:rPr>
              <w:t>resolution</w:t>
            </w:r>
            <w:r w:rsidR="008A0481">
              <w:rPr>
                <w:spacing w:val="1"/>
                <w:sz w:val="18"/>
              </w:rPr>
              <w:t xml:space="preserve"> </w:t>
            </w:r>
            <w:r w:rsidR="008A0481">
              <w:rPr>
                <w:sz w:val="18"/>
              </w:rPr>
              <w:t>provided</w:t>
            </w:r>
            <w:r w:rsidR="008A0481">
              <w:rPr>
                <w:spacing w:val="1"/>
                <w:sz w:val="18"/>
              </w:rPr>
              <w:t xml:space="preserve"> </w:t>
            </w:r>
            <w:r w:rsidR="008A0481">
              <w:rPr>
                <w:sz w:val="18"/>
              </w:rPr>
              <w:t>by</w:t>
            </w:r>
            <w:r w:rsidR="008A0481">
              <w:rPr>
                <w:spacing w:val="1"/>
                <w:sz w:val="18"/>
              </w:rPr>
              <w:t xml:space="preserve"> </w:t>
            </w:r>
            <w:r w:rsidR="008A0481">
              <w:rPr>
                <w:sz w:val="18"/>
              </w:rPr>
              <w:t>the</w:t>
            </w:r>
            <w:r w:rsidR="008A0481">
              <w:rPr>
                <w:spacing w:val="1"/>
                <w:sz w:val="18"/>
              </w:rPr>
              <w:t xml:space="preserve"> </w:t>
            </w:r>
            <w:r w:rsidR="008A0481">
              <w:rPr>
                <w:sz w:val="18"/>
              </w:rPr>
              <w:t>project</w:t>
            </w:r>
          </w:p>
        </w:tc>
        <w:tc>
          <w:tcPr>
            <w:tcW w:w="0" w:type="auto"/>
          </w:tcPr>
          <w:p w14:paraId="4C71FBDC" w14:textId="0E5C51BF" w:rsidR="008A0481" w:rsidRDefault="008A0481" w:rsidP="00703F3A">
            <w:pPr>
              <w:pStyle w:val="TableParagraph"/>
              <w:ind w:left="108" w:right="87"/>
              <w:jc w:val="both"/>
              <w:rPr>
                <w:sz w:val="18"/>
              </w:rPr>
            </w:pPr>
            <w:r>
              <w:rPr>
                <w:sz w:val="18"/>
              </w:rPr>
              <w:t>Direct</w:t>
            </w:r>
            <w:r>
              <w:rPr>
                <w:spacing w:val="1"/>
                <w:sz w:val="18"/>
              </w:rPr>
              <w:t xml:space="preserve"> </w:t>
            </w:r>
            <w:r>
              <w:rPr>
                <w:sz w:val="18"/>
              </w:rPr>
              <w:t>beneficiaries</w:t>
            </w:r>
            <w:r>
              <w:rPr>
                <w:spacing w:val="1"/>
                <w:sz w:val="18"/>
              </w:rPr>
              <w:t xml:space="preserve"> </w:t>
            </w:r>
            <w:r>
              <w:rPr>
                <w:sz w:val="18"/>
              </w:rPr>
              <w:t>and</w:t>
            </w:r>
            <w:r>
              <w:rPr>
                <w:spacing w:val="1"/>
                <w:sz w:val="18"/>
              </w:rPr>
              <w:t xml:space="preserve"> </w:t>
            </w:r>
            <w:r>
              <w:rPr>
                <w:sz w:val="18"/>
              </w:rPr>
              <w:t>aimed</w:t>
            </w:r>
            <w:r>
              <w:rPr>
                <w:spacing w:val="1"/>
                <w:sz w:val="18"/>
              </w:rPr>
              <w:t xml:space="preserve"> </w:t>
            </w:r>
            <w:r>
              <w:rPr>
                <w:sz w:val="18"/>
              </w:rPr>
              <w:t>to</w:t>
            </w:r>
            <w:r>
              <w:rPr>
                <w:spacing w:val="1"/>
                <w:sz w:val="18"/>
              </w:rPr>
              <w:t xml:space="preserve"> </w:t>
            </w:r>
            <w:r>
              <w:rPr>
                <w:sz w:val="18"/>
              </w:rPr>
              <w:t>consolidate</w:t>
            </w:r>
            <w:r>
              <w:rPr>
                <w:spacing w:val="-38"/>
                <w:sz w:val="18"/>
              </w:rPr>
              <w:t xml:space="preserve"> </w:t>
            </w:r>
            <w:r>
              <w:rPr>
                <w:sz w:val="18"/>
              </w:rPr>
              <w:t>National Civil Society Platform on Women, Peace</w:t>
            </w:r>
            <w:r>
              <w:rPr>
                <w:spacing w:val="1"/>
                <w:sz w:val="18"/>
              </w:rPr>
              <w:t xml:space="preserve"> </w:t>
            </w:r>
            <w:r>
              <w:rPr>
                <w:sz w:val="18"/>
              </w:rPr>
              <w:t>and Security, a platform which seeks to create a</w:t>
            </w:r>
            <w:r>
              <w:rPr>
                <w:spacing w:val="1"/>
                <w:sz w:val="18"/>
              </w:rPr>
              <w:t xml:space="preserve"> </w:t>
            </w:r>
            <w:r>
              <w:rPr>
                <w:sz w:val="18"/>
              </w:rPr>
              <w:t xml:space="preserve">united women </w:t>
            </w:r>
            <w:r>
              <w:rPr>
                <w:w w:val="90"/>
                <w:sz w:val="18"/>
              </w:rPr>
              <w:t xml:space="preserve">́s </w:t>
            </w:r>
            <w:r>
              <w:rPr>
                <w:sz w:val="18"/>
              </w:rPr>
              <w:t>voice on peace and security issues</w:t>
            </w:r>
            <w:r>
              <w:rPr>
                <w:spacing w:val="-38"/>
                <w:sz w:val="18"/>
              </w:rPr>
              <w:t xml:space="preserve"> </w:t>
            </w:r>
            <w:r>
              <w:rPr>
                <w:sz w:val="18"/>
              </w:rPr>
              <w:t>in</w:t>
            </w:r>
            <w:r>
              <w:rPr>
                <w:spacing w:val="1"/>
                <w:sz w:val="18"/>
              </w:rPr>
              <w:t xml:space="preserve"> </w:t>
            </w:r>
            <w:r>
              <w:rPr>
                <w:sz w:val="18"/>
              </w:rPr>
              <w:t>Mozambique</w:t>
            </w:r>
            <w:r>
              <w:rPr>
                <w:spacing w:val="1"/>
                <w:sz w:val="18"/>
              </w:rPr>
              <w:t xml:space="preserve"> </w:t>
            </w:r>
            <w:r>
              <w:rPr>
                <w:sz w:val="18"/>
              </w:rPr>
              <w:t>and</w:t>
            </w:r>
            <w:r>
              <w:rPr>
                <w:spacing w:val="1"/>
                <w:sz w:val="18"/>
              </w:rPr>
              <w:t xml:space="preserve"> </w:t>
            </w:r>
            <w:r>
              <w:rPr>
                <w:sz w:val="18"/>
              </w:rPr>
              <w:t>use</w:t>
            </w:r>
            <w:r>
              <w:rPr>
                <w:spacing w:val="1"/>
                <w:sz w:val="18"/>
              </w:rPr>
              <w:t xml:space="preserve"> </w:t>
            </w:r>
            <w:r>
              <w:rPr>
                <w:sz w:val="18"/>
              </w:rPr>
              <w:t>this</w:t>
            </w:r>
            <w:r>
              <w:rPr>
                <w:spacing w:val="1"/>
                <w:sz w:val="18"/>
              </w:rPr>
              <w:t xml:space="preserve"> </w:t>
            </w:r>
            <w:r>
              <w:rPr>
                <w:sz w:val="18"/>
              </w:rPr>
              <w:t>united</w:t>
            </w:r>
            <w:r>
              <w:rPr>
                <w:spacing w:val="1"/>
                <w:sz w:val="18"/>
              </w:rPr>
              <w:t xml:space="preserve"> </w:t>
            </w:r>
            <w:r>
              <w:rPr>
                <w:sz w:val="18"/>
              </w:rPr>
              <w:t>voice</w:t>
            </w:r>
            <w:r>
              <w:rPr>
                <w:spacing w:val="1"/>
                <w:sz w:val="18"/>
              </w:rPr>
              <w:t xml:space="preserve"> </w:t>
            </w:r>
            <w:r>
              <w:rPr>
                <w:sz w:val="18"/>
              </w:rPr>
              <w:t>to</w:t>
            </w:r>
            <w:r>
              <w:rPr>
                <w:spacing w:val="1"/>
                <w:sz w:val="18"/>
              </w:rPr>
              <w:t xml:space="preserve"> </w:t>
            </w:r>
            <w:r>
              <w:rPr>
                <w:sz w:val="18"/>
              </w:rPr>
              <w:t>demand that the perspective of women and girls is</w:t>
            </w:r>
            <w:r>
              <w:rPr>
                <w:spacing w:val="-38"/>
                <w:sz w:val="18"/>
              </w:rPr>
              <w:t xml:space="preserve"> </w:t>
            </w:r>
            <w:r>
              <w:rPr>
                <w:sz w:val="18"/>
              </w:rPr>
              <w:t>adequately</w:t>
            </w:r>
            <w:r>
              <w:rPr>
                <w:spacing w:val="-8"/>
                <w:sz w:val="18"/>
              </w:rPr>
              <w:t xml:space="preserve"> </w:t>
            </w:r>
            <w:r>
              <w:rPr>
                <w:sz w:val="18"/>
              </w:rPr>
              <w:t>reflected</w:t>
            </w:r>
            <w:r>
              <w:rPr>
                <w:spacing w:val="-12"/>
                <w:sz w:val="18"/>
              </w:rPr>
              <w:t xml:space="preserve"> </w:t>
            </w:r>
            <w:r>
              <w:rPr>
                <w:sz w:val="18"/>
              </w:rPr>
              <w:t>in</w:t>
            </w:r>
            <w:r>
              <w:rPr>
                <w:spacing w:val="-6"/>
                <w:sz w:val="18"/>
              </w:rPr>
              <w:t xml:space="preserve"> </w:t>
            </w:r>
            <w:r>
              <w:rPr>
                <w:sz w:val="18"/>
              </w:rPr>
              <w:t>the</w:t>
            </w:r>
            <w:r>
              <w:rPr>
                <w:spacing w:val="-7"/>
                <w:sz w:val="18"/>
              </w:rPr>
              <w:t xml:space="preserve"> </w:t>
            </w:r>
            <w:r>
              <w:rPr>
                <w:sz w:val="18"/>
              </w:rPr>
              <w:t>ongoing</w:t>
            </w:r>
            <w:r>
              <w:rPr>
                <w:spacing w:val="-11"/>
                <w:sz w:val="18"/>
              </w:rPr>
              <w:t xml:space="preserve"> </w:t>
            </w:r>
            <w:r>
              <w:rPr>
                <w:sz w:val="18"/>
              </w:rPr>
              <w:t>peace</w:t>
            </w:r>
            <w:r>
              <w:rPr>
                <w:spacing w:val="-12"/>
                <w:sz w:val="18"/>
              </w:rPr>
              <w:t xml:space="preserve"> </w:t>
            </w:r>
            <w:r>
              <w:rPr>
                <w:sz w:val="18"/>
              </w:rPr>
              <w:t>talks</w:t>
            </w:r>
            <w:r>
              <w:rPr>
                <w:spacing w:val="-6"/>
                <w:sz w:val="18"/>
              </w:rPr>
              <w:t xml:space="preserve"> </w:t>
            </w:r>
            <w:r>
              <w:rPr>
                <w:sz w:val="18"/>
              </w:rPr>
              <w:t>and</w:t>
            </w:r>
            <w:r w:rsidR="001D0717">
              <w:rPr>
                <w:sz w:val="18"/>
              </w:rPr>
              <w:t xml:space="preserve"> </w:t>
            </w:r>
            <w:r>
              <w:rPr>
                <w:sz w:val="18"/>
              </w:rPr>
              <w:t>peace</w:t>
            </w:r>
            <w:r>
              <w:rPr>
                <w:spacing w:val="1"/>
                <w:sz w:val="18"/>
              </w:rPr>
              <w:t xml:space="preserve"> </w:t>
            </w:r>
            <w:r>
              <w:rPr>
                <w:sz w:val="18"/>
              </w:rPr>
              <w:t>agreements,</w:t>
            </w:r>
            <w:r>
              <w:rPr>
                <w:spacing w:val="1"/>
                <w:sz w:val="18"/>
              </w:rPr>
              <w:t xml:space="preserve"> </w:t>
            </w:r>
            <w:r>
              <w:rPr>
                <w:sz w:val="18"/>
              </w:rPr>
              <w:t>as</w:t>
            </w:r>
            <w:r>
              <w:rPr>
                <w:spacing w:val="1"/>
                <w:sz w:val="18"/>
              </w:rPr>
              <w:t xml:space="preserve"> </w:t>
            </w:r>
            <w:r>
              <w:rPr>
                <w:sz w:val="18"/>
              </w:rPr>
              <w:t>well</w:t>
            </w:r>
            <w:r>
              <w:rPr>
                <w:spacing w:val="1"/>
                <w:sz w:val="18"/>
              </w:rPr>
              <w:t xml:space="preserve"> </w:t>
            </w:r>
            <w:r>
              <w:rPr>
                <w:sz w:val="18"/>
              </w:rPr>
              <w:t>as</w:t>
            </w:r>
            <w:r>
              <w:rPr>
                <w:spacing w:val="1"/>
                <w:sz w:val="18"/>
              </w:rPr>
              <w:t xml:space="preserve"> </w:t>
            </w:r>
            <w:r>
              <w:rPr>
                <w:sz w:val="18"/>
              </w:rPr>
              <w:t>the</w:t>
            </w:r>
            <w:r>
              <w:rPr>
                <w:spacing w:val="1"/>
                <w:sz w:val="18"/>
              </w:rPr>
              <w:t xml:space="preserve"> </w:t>
            </w:r>
            <w:r>
              <w:rPr>
                <w:sz w:val="18"/>
              </w:rPr>
              <w:t>post-conflict</w:t>
            </w:r>
            <w:r>
              <w:rPr>
                <w:spacing w:val="1"/>
                <w:sz w:val="18"/>
              </w:rPr>
              <w:t xml:space="preserve"> </w:t>
            </w:r>
            <w:r>
              <w:rPr>
                <w:sz w:val="18"/>
              </w:rPr>
              <w:t>development</w:t>
            </w:r>
            <w:r>
              <w:rPr>
                <w:spacing w:val="-3"/>
                <w:sz w:val="18"/>
              </w:rPr>
              <w:t xml:space="preserve"> </w:t>
            </w:r>
            <w:r>
              <w:rPr>
                <w:sz w:val="18"/>
              </w:rPr>
              <w:t>strategies</w:t>
            </w:r>
            <w:r>
              <w:rPr>
                <w:spacing w:val="2"/>
                <w:sz w:val="18"/>
              </w:rPr>
              <w:t xml:space="preserve"> </w:t>
            </w:r>
            <w:r>
              <w:rPr>
                <w:sz w:val="18"/>
              </w:rPr>
              <w:t>and</w:t>
            </w:r>
            <w:r>
              <w:rPr>
                <w:spacing w:val="-3"/>
                <w:sz w:val="18"/>
              </w:rPr>
              <w:t xml:space="preserve"> </w:t>
            </w:r>
            <w:r>
              <w:rPr>
                <w:sz w:val="18"/>
              </w:rPr>
              <w:t>programmes</w:t>
            </w:r>
          </w:p>
        </w:tc>
        <w:tc>
          <w:tcPr>
            <w:tcW w:w="0" w:type="auto"/>
          </w:tcPr>
          <w:p w14:paraId="4BD80315" w14:textId="7A77E5F0" w:rsidR="008A0481" w:rsidRDefault="001D0717">
            <w:pPr>
              <w:pStyle w:val="TableParagraph"/>
              <w:ind w:left="108" w:right="90"/>
              <w:rPr>
                <w:sz w:val="18"/>
              </w:rPr>
            </w:pPr>
            <w:r w:rsidRPr="00360B2D">
              <w:rPr>
                <w:sz w:val="18"/>
              </w:rPr>
              <w:t>They can provide</w:t>
            </w:r>
            <w:r>
              <w:rPr>
                <w:sz w:val="27"/>
              </w:rPr>
              <w:t xml:space="preserve"> </w:t>
            </w:r>
            <w:r w:rsidRPr="00360B2D">
              <w:rPr>
                <w:sz w:val="18"/>
              </w:rPr>
              <w:t>their perception with regards</w:t>
            </w:r>
            <w:r>
              <w:rPr>
                <w:sz w:val="18"/>
              </w:rPr>
              <w:t xml:space="preserve"> </w:t>
            </w:r>
            <w:r w:rsidR="00610A6D">
              <w:rPr>
                <w:sz w:val="18"/>
              </w:rPr>
              <w:t>to how women’s voice is being heard, and how this has changed over the years of implementation of the project</w:t>
            </w:r>
          </w:p>
        </w:tc>
        <w:tc>
          <w:tcPr>
            <w:tcW w:w="0" w:type="auto"/>
          </w:tcPr>
          <w:p w14:paraId="0A831108" w14:textId="77777777" w:rsidR="00462F4E" w:rsidRDefault="00462F4E" w:rsidP="000D4B62">
            <w:pPr>
              <w:pStyle w:val="TableParagraph"/>
              <w:tabs>
                <w:tab w:val="left" w:pos="749"/>
              </w:tabs>
              <w:ind w:left="108"/>
              <w:rPr>
                <w:sz w:val="18"/>
              </w:rPr>
            </w:pPr>
            <w:r>
              <w:rPr>
                <w:sz w:val="18"/>
              </w:rPr>
              <w:t>Data</w:t>
            </w:r>
            <w:r>
              <w:rPr>
                <w:sz w:val="18"/>
              </w:rPr>
              <w:tab/>
              <w:t>collection</w:t>
            </w:r>
          </w:p>
          <w:p w14:paraId="38FB2681" w14:textId="613114A7" w:rsidR="008A0481" w:rsidRDefault="00462F4E" w:rsidP="00360B2D">
            <w:pPr>
              <w:pStyle w:val="TableParagraph"/>
              <w:tabs>
                <w:tab w:val="left" w:pos="749"/>
              </w:tabs>
              <w:ind w:left="108"/>
              <w:rPr>
                <w:sz w:val="18"/>
              </w:rPr>
            </w:pPr>
            <w:r>
              <w:rPr>
                <w:sz w:val="18"/>
              </w:rPr>
              <w:t>(FGDs</w:t>
            </w:r>
            <w:r>
              <w:rPr>
                <w:spacing w:val="-1"/>
                <w:sz w:val="18"/>
              </w:rPr>
              <w:t>)</w:t>
            </w:r>
          </w:p>
        </w:tc>
        <w:tc>
          <w:tcPr>
            <w:tcW w:w="0" w:type="auto"/>
          </w:tcPr>
          <w:p w14:paraId="1600EF98" w14:textId="0EE6C584" w:rsidR="008A0481" w:rsidRDefault="00610A6D" w:rsidP="00703F3A">
            <w:pPr>
              <w:pStyle w:val="TableParagraph"/>
              <w:tabs>
                <w:tab w:val="left" w:pos="918"/>
              </w:tabs>
              <w:ind w:left="108" w:right="90"/>
              <w:rPr>
                <w:sz w:val="18"/>
              </w:rPr>
            </w:pPr>
            <w:r>
              <w:rPr>
                <w:sz w:val="18"/>
              </w:rPr>
              <w:t>Data collection</w:t>
            </w:r>
          </w:p>
        </w:tc>
        <w:tc>
          <w:tcPr>
            <w:tcW w:w="0" w:type="auto"/>
          </w:tcPr>
          <w:p w14:paraId="3CF44DB2" w14:textId="58BE35F1" w:rsidR="008A0481" w:rsidRDefault="008A0481">
            <w:pPr>
              <w:pStyle w:val="TableParagraph"/>
              <w:ind w:left="108"/>
              <w:rPr>
                <w:sz w:val="18"/>
              </w:rPr>
            </w:pPr>
            <w:r>
              <w:rPr>
                <w:sz w:val="18"/>
              </w:rPr>
              <w:t>High</w:t>
            </w:r>
          </w:p>
        </w:tc>
      </w:tr>
      <w:tr w:rsidR="00610A6D" w14:paraId="74EF9AB7" w14:textId="77777777" w:rsidTr="008A0481">
        <w:trPr>
          <w:trHeight w:val="1098"/>
        </w:trPr>
        <w:tc>
          <w:tcPr>
            <w:tcW w:w="0" w:type="auto"/>
            <w:tcBorders>
              <w:top w:val="nil"/>
              <w:bottom w:val="nil"/>
            </w:tcBorders>
            <w:shd w:val="clear" w:color="auto" w:fill="DDEBF7"/>
          </w:tcPr>
          <w:p w14:paraId="4B699742" w14:textId="77777777" w:rsidR="008A0481" w:rsidRDefault="008A0481" w:rsidP="000D4B62">
            <w:pPr>
              <w:ind w:left="108"/>
              <w:rPr>
                <w:sz w:val="2"/>
                <w:szCs w:val="2"/>
              </w:rPr>
            </w:pPr>
          </w:p>
        </w:tc>
        <w:tc>
          <w:tcPr>
            <w:tcW w:w="0" w:type="auto"/>
          </w:tcPr>
          <w:p w14:paraId="2CDC9406" w14:textId="63A7452A" w:rsidR="008A0481" w:rsidRDefault="008A0481" w:rsidP="00360B2D">
            <w:pPr>
              <w:pStyle w:val="TableParagraph"/>
              <w:ind w:left="108" w:right="91"/>
              <w:jc w:val="both"/>
              <w:rPr>
                <w:sz w:val="18"/>
              </w:rPr>
            </w:pPr>
            <w:r>
              <w:rPr>
                <w:sz w:val="18"/>
              </w:rPr>
              <w:t>Women</w:t>
            </w:r>
            <w:r>
              <w:rPr>
                <w:spacing w:val="1"/>
                <w:sz w:val="18"/>
              </w:rPr>
              <w:t xml:space="preserve"> </w:t>
            </w:r>
            <w:r>
              <w:rPr>
                <w:sz w:val="18"/>
              </w:rPr>
              <w:t>representatives</w:t>
            </w:r>
            <w:r>
              <w:rPr>
                <w:spacing w:val="1"/>
                <w:sz w:val="18"/>
              </w:rPr>
              <w:t xml:space="preserve"> </w:t>
            </w:r>
            <w:r>
              <w:rPr>
                <w:sz w:val="18"/>
              </w:rPr>
              <w:t>from</w:t>
            </w:r>
            <w:r>
              <w:rPr>
                <w:spacing w:val="1"/>
                <w:sz w:val="18"/>
              </w:rPr>
              <w:t xml:space="preserve"> </w:t>
            </w:r>
            <w:r>
              <w:rPr>
                <w:sz w:val="18"/>
              </w:rPr>
              <w:t>grassroots</w:t>
            </w:r>
            <w:r>
              <w:rPr>
                <w:spacing w:val="1"/>
                <w:sz w:val="18"/>
              </w:rPr>
              <w:t xml:space="preserve"> </w:t>
            </w:r>
            <w:r>
              <w:rPr>
                <w:sz w:val="18"/>
              </w:rPr>
              <w:t>and</w:t>
            </w:r>
            <w:r>
              <w:rPr>
                <w:spacing w:val="1"/>
                <w:sz w:val="18"/>
              </w:rPr>
              <w:t xml:space="preserve"> </w:t>
            </w:r>
            <w:r>
              <w:rPr>
                <w:sz w:val="18"/>
              </w:rPr>
              <w:t>civil</w:t>
            </w:r>
            <w:r>
              <w:rPr>
                <w:spacing w:val="1"/>
                <w:sz w:val="18"/>
              </w:rPr>
              <w:t xml:space="preserve"> </w:t>
            </w:r>
            <w:r>
              <w:rPr>
                <w:sz w:val="18"/>
              </w:rPr>
              <w:t>society</w:t>
            </w:r>
            <w:r>
              <w:rPr>
                <w:spacing w:val="1"/>
                <w:sz w:val="18"/>
              </w:rPr>
              <w:t xml:space="preserve"> </w:t>
            </w:r>
            <w:r>
              <w:rPr>
                <w:sz w:val="18"/>
              </w:rPr>
              <w:t>organizations</w:t>
            </w:r>
            <w:r w:rsidR="00610A6D">
              <w:rPr>
                <w:sz w:val="18"/>
              </w:rPr>
              <w:t xml:space="preserve"> that</w:t>
            </w:r>
            <w:r>
              <w:rPr>
                <w:sz w:val="18"/>
              </w:rPr>
              <w:t xml:space="preserve"> were trained on</w:t>
            </w:r>
            <w:r>
              <w:rPr>
                <w:spacing w:val="1"/>
                <w:sz w:val="18"/>
              </w:rPr>
              <w:t xml:space="preserve"> </w:t>
            </w:r>
            <w:r>
              <w:rPr>
                <w:sz w:val="18"/>
              </w:rPr>
              <w:t>the WPS</w:t>
            </w:r>
            <w:r>
              <w:rPr>
                <w:spacing w:val="1"/>
                <w:sz w:val="18"/>
              </w:rPr>
              <w:t xml:space="preserve"> </w:t>
            </w:r>
            <w:r>
              <w:rPr>
                <w:sz w:val="18"/>
              </w:rPr>
              <w:t>agenda</w:t>
            </w:r>
            <w:r>
              <w:rPr>
                <w:spacing w:val="1"/>
                <w:sz w:val="18"/>
              </w:rPr>
              <w:t xml:space="preserve"> </w:t>
            </w:r>
            <w:r>
              <w:rPr>
                <w:sz w:val="18"/>
              </w:rPr>
              <w:t xml:space="preserve">and </w:t>
            </w:r>
            <w:r w:rsidR="001609F2">
              <w:rPr>
                <w:sz w:val="18"/>
              </w:rPr>
              <w:t>NAP 1325</w:t>
            </w:r>
            <w:r>
              <w:rPr>
                <w:sz w:val="18"/>
              </w:rPr>
              <w:t>,</w:t>
            </w:r>
            <w:r>
              <w:rPr>
                <w:spacing w:val="1"/>
                <w:sz w:val="18"/>
              </w:rPr>
              <w:t xml:space="preserve"> </w:t>
            </w:r>
            <w:r>
              <w:rPr>
                <w:sz w:val="18"/>
              </w:rPr>
              <w:t>or</w:t>
            </w:r>
            <w:r>
              <w:rPr>
                <w:spacing w:val="1"/>
                <w:sz w:val="18"/>
              </w:rPr>
              <w:t xml:space="preserve"> </w:t>
            </w:r>
            <w:r>
              <w:rPr>
                <w:sz w:val="18"/>
              </w:rPr>
              <w:t>part</w:t>
            </w:r>
            <w:r>
              <w:rPr>
                <w:spacing w:val="1"/>
                <w:sz w:val="18"/>
              </w:rPr>
              <w:t xml:space="preserve"> </w:t>
            </w:r>
            <w:r>
              <w:rPr>
                <w:sz w:val="18"/>
              </w:rPr>
              <w:t>of</w:t>
            </w:r>
            <w:r>
              <w:rPr>
                <w:spacing w:val="1"/>
                <w:sz w:val="18"/>
              </w:rPr>
              <w:t xml:space="preserve"> </w:t>
            </w:r>
            <w:r>
              <w:rPr>
                <w:sz w:val="18"/>
              </w:rPr>
              <w:t>consultations</w:t>
            </w:r>
            <w:r>
              <w:rPr>
                <w:spacing w:val="1"/>
                <w:sz w:val="18"/>
              </w:rPr>
              <w:t xml:space="preserve"> </w:t>
            </w:r>
            <w:r>
              <w:rPr>
                <w:sz w:val="18"/>
              </w:rPr>
              <w:t>to</w:t>
            </w:r>
            <w:r>
              <w:rPr>
                <w:spacing w:val="1"/>
                <w:sz w:val="18"/>
              </w:rPr>
              <w:t xml:space="preserve"> </w:t>
            </w:r>
            <w:r>
              <w:rPr>
                <w:sz w:val="18"/>
              </w:rPr>
              <w:t>establish</w:t>
            </w:r>
            <w:r>
              <w:rPr>
                <w:spacing w:val="1"/>
                <w:sz w:val="18"/>
              </w:rPr>
              <w:t xml:space="preserve"> </w:t>
            </w:r>
            <w:r>
              <w:rPr>
                <w:sz w:val="18"/>
              </w:rPr>
              <w:t>a</w:t>
            </w:r>
            <w:r>
              <w:rPr>
                <w:spacing w:val="1"/>
                <w:sz w:val="18"/>
              </w:rPr>
              <w:t xml:space="preserve"> </w:t>
            </w:r>
            <w:r>
              <w:rPr>
                <w:sz w:val="18"/>
              </w:rPr>
              <w:t>socioeconomic</w:t>
            </w:r>
            <w:r>
              <w:rPr>
                <w:spacing w:val="1"/>
                <w:sz w:val="18"/>
              </w:rPr>
              <w:t xml:space="preserve"> </w:t>
            </w:r>
            <w:r>
              <w:rPr>
                <w:sz w:val="18"/>
              </w:rPr>
              <w:t>strategy</w:t>
            </w:r>
            <w:r>
              <w:rPr>
                <w:spacing w:val="10"/>
                <w:sz w:val="18"/>
              </w:rPr>
              <w:t xml:space="preserve"> </w:t>
            </w:r>
          </w:p>
        </w:tc>
        <w:tc>
          <w:tcPr>
            <w:tcW w:w="0" w:type="auto"/>
          </w:tcPr>
          <w:p w14:paraId="252763E0" w14:textId="20FD1263" w:rsidR="008A0481" w:rsidRDefault="008A0481" w:rsidP="00703F3A">
            <w:pPr>
              <w:pStyle w:val="TableParagraph"/>
              <w:ind w:left="108" w:right="88"/>
              <w:rPr>
                <w:sz w:val="18"/>
              </w:rPr>
            </w:pPr>
            <w:r>
              <w:rPr>
                <w:sz w:val="18"/>
              </w:rPr>
              <w:t>Representatives from potential direct beneficiaries</w:t>
            </w:r>
            <w:r w:rsidR="00610A6D">
              <w:rPr>
                <w:sz w:val="18"/>
              </w:rPr>
              <w:t xml:space="preserve"> </w:t>
            </w:r>
            <w:r>
              <w:rPr>
                <w:spacing w:val="-38"/>
                <w:sz w:val="18"/>
              </w:rPr>
              <w:t xml:space="preserve"> </w:t>
            </w:r>
            <w:r>
              <w:rPr>
                <w:sz w:val="18"/>
              </w:rPr>
              <w:t>of</w:t>
            </w:r>
            <w:r>
              <w:rPr>
                <w:spacing w:val="1"/>
                <w:sz w:val="18"/>
              </w:rPr>
              <w:t xml:space="preserve"> </w:t>
            </w:r>
            <w:r>
              <w:rPr>
                <w:sz w:val="18"/>
              </w:rPr>
              <w:t>outputs</w:t>
            </w:r>
            <w:r>
              <w:rPr>
                <w:spacing w:val="1"/>
                <w:sz w:val="18"/>
              </w:rPr>
              <w:t xml:space="preserve"> </w:t>
            </w:r>
            <w:r>
              <w:rPr>
                <w:sz w:val="18"/>
              </w:rPr>
              <w:t>2</w:t>
            </w:r>
            <w:r>
              <w:rPr>
                <w:spacing w:val="1"/>
                <w:sz w:val="18"/>
              </w:rPr>
              <w:t xml:space="preserve"> </w:t>
            </w:r>
            <w:r>
              <w:rPr>
                <w:sz w:val="18"/>
              </w:rPr>
              <w:t>and</w:t>
            </w:r>
            <w:r>
              <w:rPr>
                <w:spacing w:val="1"/>
                <w:sz w:val="18"/>
              </w:rPr>
              <w:t xml:space="preserve"> </w:t>
            </w:r>
            <w:r>
              <w:rPr>
                <w:sz w:val="18"/>
              </w:rPr>
              <w:t>3.</w:t>
            </w:r>
            <w:r>
              <w:rPr>
                <w:spacing w:val="1"/>
                <w:sz w:val="18"/>
              </w:rPr>
              <w:t xml:space="preserve"> </w:t>
            </w:r>
          </w:p>
        </w:tc>
        <w:tc>
          <w:tcPr>
            <w:tcW w:w="0" w:type="auto"/>
          </w:tcPr>
          <w:p w14:paraId="732F5CF7" w14:textId="05BD4047" w:rsidR="008A0481" w:rsidRDefault="008A0481">
            <w:pPr>
              <w:pStyle w:val="TableParagraph"/>
              <w:ind w:left="108" w:right="90"/>
              <w:rPr>
                <w:sz w:val="18"/>
              </w:rPr>
            </w:pPr>
            <w:r>
              <w:rPr>
                <w:sz w:val="18"/>
              </w:rPr>
              <w:t>They can provide some insights/reflections</w:t>
            </w:r>
            <w:r>
              <w:rPr>
                <w:spacing w:val="1"/>
                <w:sz w:val="18"/>
              </w:rPr>
              <w:t xml:space="preserve"> </w:t>
            </w:r>
            <w:r>
              <w:rPr>
                <w:sz w:val="18"/>
              </w:rPr>
              <w:t xml:space="preserve">on how </w:t>
            </w:r>
            <w:r w:rsidR="00610A6D">
              <w:rPr>
                <w:sz w:val="18"/>
              </w:rPr>
              <w:t>the activities to which formulation they contributed were actually reflected in the field</w:t>
            </w:r>
          </w:p>
        </w:tc>
        <w:tc>
          <w:tcPr>
            <w:tcW w:w="0" w:type="auto"/>
          </w:tcPr>
          <w:p w14:paraId="28534BFA" w14:textId="77777777" w:rsidR="00462F4E" w:rsidRDefault="00462F4E" w:rsidP="000D4B62">
            <w:pPr>
              <w:pStyle w:val="TableParagraph"/>
              <w:tabs>
                <w:tab w:val="left" w:pos="749"/>
              </w:tabs>
              <w:ind w:left="108"/>
              <w:rPr>
                <w:sz w:val="18"/>
              </w:rPr>
            </w:pPr>
            <w:r>
              <w:rPr>
                <w:sz w:val="18"/>
              </w:rPr>
              <w:t>Data</w:t>
            </w:r>
            <w:r>
              <w:rPr>
                <w:sz w:val="18"/>
              </w:rPr>
              <w:tab/>
              <w:t>collection</w:t>
            </w:r>
          </w:p>
          <w:p w14:paraId="7B0E72B4" w14:textId="1E967570" w:rsidR="008A0481" w:rsidRDefault="00462F4E" w:rsidP="00360B2D">
            <w:pPr>
              <w:pStyle w:val="TableParagraph"/>
              <w:tabs>
                <w:tab w:val="left" w:pos="749"/>
              </w:tabs>
              <w:ind w:left="108"/>
              <w:rPr>
                <w:sz w:val="18"/>
              </w:rPr>
            </w:pPr>
            <w:r>
              <w:rPr>
                <w:sz w:val="18"/>
              </w:rPr>
              <w:t>(FGDs</w:t>
            </w:r>
            <w:r>
              <w:rPr>
                <w:spacing w:val="-1"/>
                <w:sz w:val="18"/>
              </w:rPr>
              <w:t>)</w:t>
            </w:r>
          </w:p>
        </w:tc>
        <w:tc>
          <w:tcPr>
            <w:tcW w:w="0" w:type="auto"/>
          </w:tcPr>
          <w:p w14:paraId="745350B5" w14:textId="04A0DD58" w:rsidR="008A0481" w:rsidRDefault="00610A6D" w:rsidP="00703F3A">
            <w:pPr>
              <w:pStyle w:val="TableParagraph"/>
              <w:tabs>
                <w:tab w:val="left" w:pos="918"/>
              </w:tabs>
              <w:ind w:left="108" w:right="90"/>
              <w:rPr>
                <w:sz w:val="18"/>
              </w:rPr>
            </w:pPr>
            <w:r>
              <w:rPr>
                <w:sz w:val="18"/>
              </w:rPr>
              <w:t>Data collection</w:t>
            </w:r>
          </w:p>
        </w:tc>
        <w:tc>
          <w:tcPr>
            <w:tcW w:w="0" w:type="auto"/>
          </w:tcPr>
          <w:p w14:paraId="3B4C308E" w14:textId="38CB141C" w:rsidR="008A0481" w:rsidRDefault="008A0481">
            <w:pPr>
              <w:pStyle w:val="TableParagraph"/>
              <w:ind w:left="108"/>
              <w:rPr>
                <w:sz w:val="18"/>
              </w:rPr>
            </w:pPr>
            <w:r>
              <w:rPr>
                <w:sz w:val="18"/>
              </w:rPr>
              <w:t>High</w:t>
            </w:r>
          </w:p>
        </w:tc>
      </w:tr>
      <w:tr w:rsidR="00703F3A" w14:paraId="108E0E27" w14:textId="77777777" w:rsidTr="00803F30">
        <w:trPr>
          <w:trHeight w:val="1098"/>
        </w:trPr>
        <w:tc>
          <w:tcPr>
            <w:tcW w:w="0" w:type="auto"/>
            <w:tcBorders>
              <w:top w:val="nil"/>
              <w:bottom w:val="single" w:sz="4" w:space="0" w:color="auto"/>
            </w:tcBorders>
            <w:shd w:val="clear" w:color="auto" w:fill="DDEBF7"/>
          </w:tcPr>
          <w:p w14:paraId="0D8FE426" w14:textId="77777777" w:rsidR="008A0481" w:rsidRDefault="008A0481" w:rsidP="000D4B62">
            <w:pPr>
              <w:ind w:left="108"/>
              <w:rPr>
                <w:sz w:val="2"/>
                <w:szCs w:val="2"/>
              </w:rPr>
            </w:pPr>
          </w:p>
        </w:tc>
        <w:tc>
          <w:tcPr>
            <w:tcW w:w="0" w:type="auto"/>
          </w:tcPr>
          <w:p w14:paraId="64304F88" w14:textId="167807DB" w:rsidR="008A0481" w:rsidRDefault="008A0481" w:rsidP="00360B2D">
            <w:pPr>
              <w:pStyle w:val="TableParagraph"/>
              <w:ind w:left="108"/>
              <w:rPr>
                <w:sz w:val="18"/>
              </w:rPr>
            </w:pPr>
            <w:r>
              <w:rPr>
                <w:sz w:val="18"/>
              </w:rPr>
              <w:t>Women</w:t>
            </w:r>
            <w:r>
              <w:rPr>
                <w:spacing w:val="1"/>
                <w:sz w:val="18"/>
              </w:rPr>
              <w:t xml:space="preserve"> </w:t>
            </w:r>
            <w:r>
              <w:rPr>
                <w:sz w:val="18"/>
              </w:rPr>
              <w:t>that</w:t>
            </w:r>
            <w:r>
              <w:rPr>
                <w:spacing w:val="1"/>
                <w:sz w:val="18"/>
              </w:rPr>
              <w:t xml:space="preserve"> </w:t>
            </w:r>
            <w:r>
              <w:rPr>
                <w:sz w:val="18"/>
              </w:rPr>
              <w:t>received</w:t>
            </w:r>
            <w:r>
              <w:rPr>
                <w:spacing w:val="1"/>
                <w:sz w:val="18"/>
              </w:rPr>
              <w:t xml:space="preserve"> </w:t>
            </w:r>
            <w:r>
              <w:rPr>
                <w:sz w:val="18"/>
              </w:rPr>
              <w:t>support</w:t>
            </w:r>
            <w:r>
              <w:rPr>
                <w:spacing w:val="1"/>
                <w:sz w:val="18"/>
              </w:rPr>
              <w:t xml:space="preserve"> </w:t>
            </w:r>
            <w:r>
              <w:rPr>
                <w:sz w:val="18"/>
              </w:rPr>
              <w:t>in</w:t>
            </w:r>
            <w:r>
              <w:rPr>
                <w:spacing w:val="1"/>
                <w:sz w:val="18"/>
              </w:rPr>
              <w:t xml:space="preserve"> </w:t>
            </w:r>
            <w:r>
              <w:rPr>
                <w:sz w:val="18"/>
              </w:rPr>
              <w:t>terms</w:t>
            </w:r>
            <w:r>
              <w:rPr>
                <w:spacing w:val="1"/>
                <w:sz w:val="18"/>
              </w:rPr>
              <w:t xml:space="preserve"> </w:t>
            </w:r>
            <w:r>
              <w:rPr>
                <w:sz w:val="18"/>
              </w:rPr>
              <w:t>of</w:t>
            </w:r>
            <w:r>
              <w:rPr>
                <w:spacing w:val="-38"/>
                <w:sz w:val="18"/>
              </w:rPr>
              <w:t xml:space="preserve"> </w:t>
            </w:r>
            <w:r>
              <w:rPr>
                <w:sz w:val="18"/>
              </w:rPr>
              <w:t>socioeconomic</w:t>
            </w:r>
            <w:r>
              <w:rPr>
                <w:spacing w:val="-5"/>
                <w:sz w:val="18"/>
              </w:rPr>
              <w:t xml:space="preserve"> </w:t>
            </w:r>
            <w:r>
              <w:rPr>
                <w:sz w:val="18"/>
              </w:rPr>
              <w:t>empowerment</w:t>
            </w:r>
          </w:p>
        </w:tc>
        <w:tc>
          <w:tcPr>
            <w:tcW w:w="0" w:type="auto"/>
          </w:tcPr>
          <w:p w14:paraId="2C680A6B" w14:textId="415BC6B1" w:rsidR="008A0481" w:rsidRDefault="00610A6D" w:rsidP="00703F3A">
            <w:pPr>
              <w:pStyle w:val="TableParagraph"/>
              <w:ind w:left="108" w:right="88"/>
              <w:rPr>
                <w:sz w:val="18"/>
              </w:rPr>
            </w:pPr>
            <w:r>
              <w:rPr>
                <w:sz w:val="17"/>
              </w:rPr>
              <w:t>Beneficiaries of the activities focusing on enhanced access to economic opportunities</w:t>
            </w:r>
          </w:p>
        </w:tc>
        <w:tc>
          <w:tcPr>
            <w:tcW w:w="0" w:type="auto"/>
          </w:tcPr>
          <w:p w14:paraId="2E6487EF" w14:textId="2D0CC4F9" w:rsidR="008A0481" w:rsidRDefault="00610A6D">
            <w:pPr>
              <w:pStyle w:val="TableParagraph"/>
              <w:ind w:left="108" w:right="90"/>
              <w:rPr>
                <w:sz w:val="18"/>
              </w:rPr>
            </w:pPr>
            <w:r>
              <w:rPr>
                <w:sz w:val="18"/>
              </w:rPr>
              <w:t>They can provide their perception with regards to the relevance of the opportunities they had access to to in terms of improving livelihoods</w:t>
            </w:r>
          </w:p>
        </w:tc>
        <w:tc>
          <w:tcPr>
            <w:tcW w:w="0" w:type="auto"/>
          </w:tcPr>
          <w:p w14:paraId="74C2B56A" w14:textId="77777777" w:rsidR="00462F4E" w:rsidRDefault="00462F4E" w:rsidP="000D4B62">
            <w:pPr>
              <w:pStyle w:val="TableParagraph"/>
              <w:tabs>
                <w:tab w:val="left" w:pos="749"/>
              </w:tabs>
              <w:ind w:left="108"/>
              <w:rPr>
                <w:sz w:val="18"/>
              </w:rPr>
            </w:pPr>
            <w:r>
              <w:rPr>
                <w:sz w:val="18"/>
              </w:rPr>
              <w:t>Data</w:t>
            </w:r>
            <w:r>
              <w:rPr>
                <w:sz w:val="18"/>
              </w:rPr>
              <w:tab/>
              <w:t>collection</w:t>
            </w:r>
          </w:p>
          <w:p w14:paraId="61BFA63A" w14:textId="6CB69865" w:rsidR="008A0481" w:rsidRDefault="00462F4E" w:rsidP="00360B2D">
            <w:pPr>
              <w:pStyle w:val="TableParagraph"/>
              <w:tabs>
                <w:tab w:val="left" w:pos="749"/>
              </w:tabs>
              <w:ind w:left="108"/>
              <w:rPr>
                <w:sz w:val="18"/>
              </w:rPr>
            </w:pPr>
            <w:r>
              <w:rPr>
                <w:sz w:val="18"/>
              </w:rPr>
              <w:t>(FGDs</w:t>
            </w:r>
            <w:r>
              <w:rPr>
                <w:spacing w:val="-1"/>
                <w:sz w:val="18"/>
              </w:rPr>
              <w:t>)</w:t>
            </w:r>
          </w:p>
        </w:tc>
        <w:tc>
          <w:tcPr>
            <w:tcW w:w="0" w:type="auto"/>
          </w:tcPr>
          <w:p w14:paraId="1058E713" w14:textId="469D696B" w:rsidR="008A0481" w:rsidRDefault="00610A6D" w:rsidP="00703F3A">
            <w:pPr>
              <w:pStyle w:val="TableParagraph"/>
              <w:tabs>
                <w:tab w:val="left" w:pos="918"/>
              </w:tabs>
              <w:ind w:left="108" w:right="90"/>
              <w:rPr>
                <w:sz w:val="18"/>
              </w:rPr>
            </w:pPr>
            <w:r>
              <w:rPr>
                <w:sz w:val="18"/>
              </w:rPr>
              <w:t>Data collection</w:t>
            </w:r>
          </w:p>
        </w:tc>
        <w:tc>
          <w:tcPr>
            <w:tcW w:w="0" w:type="auto"/>
          </w:tcPr>
          <w:p w14:paraId="3DA57BE0" w14:textId="55308E5A" w:rsidR="008A0481" w:rsidRDefault="00610A6D">
            <w:pPr>
              <w:pStyle w:val="TableParagraph"/>
              <w:ind w:left="108"/>
              <w:rPr>
                <w:sz w:val="18"/>
              </w:rPr>
            </w:pPr>
            <w:r>
              <w:rPr>
                <w:sz w:val="18"/>
              </w:rPr>
              <w:t>High</w:t>
            </w:r>
          </w:p>
        </w:tc>
      </w:tr>
      <w:tr w:rsidR="00D77AC0" w14:paraId="59CC47D6" w14:textId="77777777" w:rsidTr="00D77AC0">
        <w:trPr>
          <w:trHeight w:val="1438"/>
        </w:trPr>
        <w:tc>
          <w:tcPr>
            <w:tcW w:w="0" w:type="auto"/>
            <w:vMerge w:val="restart"/>
            <w:tcBorders>
              <w:top w:val="single" w:sz="4" w:space="0" w:color="auto"/>
            </w:tcBorders>
            <w:shd w:val="clear" w:color="auto" w:fill="DDEBF7"/>
          </w:tcPr>
          <w:p w14:paraId="5721990E" w14:textId="1FE7C236" w:rsidR="00D77AC0" w:rsidRDefault="00D77AC0" w:rsidP="00360B2D">
            <w:pPr>
              <w:pStyle w:val="TableParagraph"/>
              <w:spacing w:before="1"/>
              <w:ind w:left="108" w:right="87"/>
              <w:jc w:val="both"/>
              <w:rPr>
                <w:sz w:val="2"/>
                <w:szCs w:val="2"/>
              </w:rPr>
            </w:pPr>
            <w:r>
              <w:rPr>
                <w:sz w:val="18"/>
              </w:rPr>
              <w:t>Rights</w:t>
            </w:r>
            <w:r w:rsidRPr="00360B2D">
              <w:rPr>
                <w:sz w:val="18"/>
              </w:rPr>
              <w:t xml:space="preserve"> </w:t>
            </w:r>
            <w:r>
              <w:rPr>
                <w:sz w:val="18"/>
              </w:rPr>
              <w:t>holders</w:t>
            </w:r>
            <w:r w:rsidRPr="00360B2D">
              <w:rPr>
                <w:sz w:val="18"/>
              </w:rPr>
              <w:t xml:space="preserve"> </w:t>
            </w:r>
            <w:r>
              <w:rPr>
                <w:sz w:val="18"/>
              </w:rPr>
              <w:t>(individually</w:t>
            </w:r>
            <w:r w:rsidRPr="00360B2D">
              <w:rPr>
                <w:sz w:val="18"/>
              </w:rPr>
              <w:t xml:space="preserve"> </w:t>
            </w:r>
            <w:r>
              <w:rPr>
                <w:sz w:val="18"/>
              </w:rPr>
              <w:t>or</w:t>
            </w:r>
            <w:r w:rsidRPr="00360B2D">
              <w:rPr>
                <w:sz w:val="18"/>
              </w:rPr>
              <w:t xml:space="preserve"> </w:t>
            </w:r>
            <w:r>
              <w:rPr>
                <w:sz w:val="18"/>
              </w:rPr>
              <w:t>through</w:t>
            </w:r>
            <w:r w:rsidRPr="00360B2D">
              <w:rPr>
                <w:sz w:val="18"/>
              </w:rPr>
              <w:t xml:space="preserve"> </w:t>
            </w:r>
            <w:r>
              <w:rPr>
                <w:sz w:val="18"/>
              </w:rPr>
              <w:t>the</w:t>
            </w:r>
            <w:r w:rsidRPr="00360B2D">
              <w:rPr>
                <w:sz w:val="18"/>
              </w:rPr>
              <w:t xml:space="preserve"> </w:t>
            </w:r>
            <w:r>
              <w:rPr>
                <w:sz w:val="18"/>
              </w:rPr>
              <w:t>CSOs</w:t>
            </w:r>
            <w:r w:rsidRPr="00360B2D">
              <w:rPr>
                <w:sz w:val="18"/>
              </w:rPr>
              <w:t xml:space="preserve"> </w:t>
            </w:r>
            <w:r>
              <w:rPr>
                <w:sz w:val="18"/>
              </w:rPr>
              <w:t>on</w:t>
            </w:r>
            <w:r w:rsidRPr="00360B2D">
              <w:rPr>
                <w:sz w:val="18"/>
              </w:rPr>
              <w:t xml:space="preserve"> </w:t>
            </w:r>
            <w:r>
              <w:rPr>
                <w:sz w:val="18"/>
              </w:rPr>
              <w:t>their</w:t>
            </w:r>
            <w:r w:rsidRPr="00360B2D">
              <w:rPr>
                <w:sz w:val="18"/>
              </w:rPr>
              <w:t xml:space="preserve"> </w:t>
            </w:r>
            <w:r>
              <w:rPr>
                <w:sz w:val="18"/>
              </w:rPr>
              <w:t xml:space="preserve">behalf)       </w:t>
            </w:r>
            <w:r w:rsidRPr="00360B2D">
              <w:rPr>
                <w:sz w:val="18"/>
              </w:rPr>
              <w:t xml:space="preserve"> </w:t>
            </w:r>
            <w:r>
              <w:rPr>
                <w:sz w:val="18"/>
              </w:rPr>
              <w:t xml:space="preserve">who should </w:t>
            </w:r>
            <w:r w:rsidRPr="00360B2D">
              <w:rPr>
                <w:sz w:val="18"/>
              </w:rPr>
              <w:t xml:space="preserve">be </w:t>
            </w:r>
            <w:r>
              <w:rPr>
                <w:sz w:val="18"/>
              </w:rPr>
              <w:t>represented</w:t>
            </w:r>
            <w:r w:rsidRPr="00360B2D">
              <w:rPr>
                <w:sz w:val="18"/>
              </w:rPr>
              <w:t xml:space="preserve"> </w:t>
            </w:r>
            <w:r>
              <w:rPr>
                <w:sz w:val="18"/>
              </w:rPr>
              <w:t>in</w:t>
            </w:r>
            <w:r w:rsidRPr="00360B2D">
              <w:rPr>
                <w:sz w:val="18"/>
              </w:rPr>
              <w:t xml:space="preserve"> </w:t>
            </w:r>
            <w:r>
              <w:rPr>
                <w:sz w:val="18"/>
              </w:rPr>
              <w:t>the intervention</w:t>
            </w:r>
            <w:r w:rsidRPr="00360B2D">
              <w:rPr>
                <w:sz w:val="18"/>
              </w:rPr>
              <w:t xml:space="preserve"> </w:t>
            </w:r>
            <w:r>
              <w:rPr>
                <w:sz w:val="18"/>
              </w:rPr>
              <w:t>but</w:t>
            </w:r>
            <w:r w:rsidRPr="00360B2D">
              <w:rPr>
                <w:sz w:val="18"/>
              </w:rPr>
              <w:t xml:space="preserve"> </w:t>
            </w:r>
            <w:r>
              <w:rPr>
                <w:sz w:val="18"/>
              </w:rPr>
              <w:t>are</w:t>
            </w:r>
            <w:r w:rsidRPr="00360B2D">
              <w:rPr>
                <w:sz w:val="18"/>
              </w:rPr>
              <w:t xml:space="preserve"> </w:t>
            </w:r>
            <w:r>
              <w:rPr>
                <w:sz w:val="18"/>
              </w:rPr>
              <w:t>not,</w:t>
            </w:r>
            <w:r w:rsidRPr="00360B2D">
              <w:rPr>
                <w:sz w:val="18"/>
              </w:rPr>
              <w:t xml:space="preserve"> </w:t>
            </w:r>
            <w:r>
              <w:rPr>
                <w:sz w:val="18"/>
              </w:rPr>
              <w:t>or</w:t>
            </w:r>
            <w:r w:rsidRPr="000D4B62">
              <w:rPr>
                <w:sz w:val="18"/>
              </w:rPr>
              <w:t xml:space="preserve"> </w:t>
            </w:r>
            <w:r>
              <w:rPr>
                <w:sz w:val="18"/>
              </w:rPr>
              <w:t xml:space="preserve">who </w:t>
            </w:r>
            <w:r w:rsidRPr="00360B2D">
              <w:rPr>
                <w:sz w:val="18"/>
              </w:rPr>
              <w:t>are</w:t>
            </w:r>
            <w:r>
              <w:rPr>
                <w:sz w:val="18"/>
              </w:rPr>
              <w:t xml:space="preserve"> negatively</w:t>
            </w:r>
            <w:r w:rsidRPr="00360B2D">
              <w:rPr>
                <w:sz w:val="18"/>
              </w:rPr>
              <w:t xml:space="preserve"> </w:t>
            </w:r>
            <w:r>
              <w:rPr>
                <w:sz w:val="18"/>
              </w:rPr>
              <w:t>affected</w:t>
            </w:r>
            <w:r w:rsidRPr="00360B2D">
              <w:rPr>
                <w:sz w:val="18"/>
              </w:rPr>
              <w:t xml:space="preserve"> </w:t>
            </w:r>
            <w:r>
              <w:rPr>
                <w:sz w:val="18"/>
              </w:rPr>
              <w:t>by</w:t>
            </w:r>
            <w:r w:rsidRPr="00360B2D">
              <w:rPr>
                <w:sz w:val="18"/>
              </w:rPr>
              <w:t xml:space="preserve"> </w:t>
            </w:r>
            <w:r>
              <w:rPr>
                <w:sz w:val="18"/>
              </w:rPr>
              <w:t>the</w:t>
            </w:r>
            <w:r w:rsidRPr="00360B2D">
              <w:rPr>
                <w:sz w:val="18"/>
              </w:rPr>
              <w:t xml:space="preserve"> </w:t>
            </w:r>
            <w:r>
              <w:rPr>
                <w:sz w:val="18"/>
              </w:rPr>
              <w:t>intervention</w:t>
            </w:r>
          </w:p>
        </w:tc>
        <w:tc>
          <w:tcPr>
            <w:tcW w:w="0" w:type="auto"/>
          </w:tcPr>
          <w:p w14:paraId="3EF98C92" w14:textId="68436FAD" w:rsidR="00D77AC0" w:rsidRDefault="00D77AC0" w:rsidP="00703F3A">
            <w:pPr>
              <w:pStyle w:val="TableParagraph"/>
              <w:tabs>
                <w:tab w:val="left" w:pos="1804"/>
              </w:tabs>
              <w:spacing w:before="108" w:line="237" w:lineRule="auto"/>
              <w:ind w:left="108" w:right="94"/>
              <w:jc w:val="both"/>
              <w:rPr>
                <w:sz w:val="18"/>
              </w:rPr>
            </w:pPr>
            <w:r>
              <w:rPr>
                <w:sz w:val="18"/>
              </w:rPr>
              <w:t>Members</w:t>
            </w:r>
            <w:r>
              <w:rPr>
                <w:spacing w:val="1"/>
                <w:sz w:val="18"/>
              </w:rPr>
              <w:t xml:space="preserve"> </w:t>
            </w:r>
            <w:r>
              <w:rPr>
                <w:sz w:val="18"/>
              </w:rPr>
              <w:t>from</w:t>
            </w:r>
            <w:r>
              <w:rPr>
                <w:spacing w:val="1"/>
                <w:sz w:val="18"/>
              </w:rPr>
              <w:t xml:space="preserve"> </w:t>
            </w:r>
            <w:r>
              <w:rPr>
                <w:sz w:val="18"/>
              </w:rPr>
              <w:t>women</w:t>
            </w:r>
            <w:r>
              <w:rPr>
                <w:spacing w:val="1"/>
                <w:sz w:val="18"/>
              </w:rPr>
              <w:t xml:space="preserve"> </w:t>
            </w:r>
            <w:r>
              <w:rPr>
                <w:sz w:val="18"/>
              </w:rPr>
              <w:t>organisations or other CSOs</w:t>
            </w:r>
            <w:r>
              <w:rPr>
                <w:spacing w:val="1"/>
                <w:sz w:val="18"/>
              </w:rPr>
              <w:t xml:space="preserve"> </w:t>
            </w:r>
            <w:r>
              <w:rPr>
                <w:sz w:val="18"/>
              </w:rPr>
              <w:t>that</w:t>
            </w:r>
            <w:r>
              <w:rPr>
                <w:spacing w:val="1"/>
                <w:sz w:val="18"/>
              </w:rPr>
              <w:t xml:space="preserve"> </w:t>
            </w:r>
            <w:r>
              <w:rPr>
                <w:sz w:val="18"/>
              </w:rPr>
              <w:t>are</w:t>
            </w:r>
            <w:r>
              <w:rPr>
                <w:spacing w:val="1"/>
                <w:sz w:val="18"/>
              </w:rPr>
              <w:t xml:space="preserve"> </w:t>
            </w:r>
            <w:r>
              <w:rPr>
                <w:sz w:val="18"/>
              </w:rPr>
              <w:t>informed</w:t>
            </w:r>
            <w:r>
              <w:rPr>
                <w:spacing w:val="1"/>
                <w:sz w:val="18"/>
              </w:rPr>
              <w:t xml:space="preserve"> </w:t>
            </w:r>
            <w:r>
              <w:rPr>
                <w:sz w:val="18"/>
              </w:rPr>
              <w:t>of</w:t>
            </w:r>
            <w:r>
              <w:rPr>
                <w:spacing w:val="1"/>
                <w:sz w:val="18"/>
              </w:rPr>
              <w:t xml:space="preserve"> </w:t>
            </w:r>
            <w:r>
              <w:rPr>
                <w:sz w:val="18"/>
              </w:rPr>
              <w:t>the</w:t>
            </w:r>
            <w:r>
              <w:rPr>
                <w:spacing w:val="1"/>
                <w:sz w:val="18"/>
              </w:rPr>
              <w:t xml:space="preserve"> </w:t>
            </w:r>
            <w:r>
              <w:rPr>
                <w:sz w:val="18"/>
              </w:rPr>
              <w:t>project</w:t>
            </w:r>
            <w:r>
              <w:rPr>
                <w:spacing w:val="1"/>
                <w:sz w:val="18"/>
              </w:rPr>
              <w:t xml:space="preserve"> </w:t>
            </w:r>
            <w:r>
              <w:rPr>
                <w:sz w:val="18"/>
              </w:rPr>
              <w:t>but</w:t>
            </w:r>
            <w:r>
              <w:rPr>
                <w:spacing w:val="1"/>
                <w:sz w:val="18"/>
              </w:rPr>
              <w:t xml:space="preserve"> </w:t>
            </w:r>
            <w:r>
              <w:rPr>
                <w:sz w:val="18"/>
              </w:rPr>
              <w:t>where not</w:t>
            </w:r>
            <w:r>
              <w:rPr>
                <w:spacing w:val="1"/>
                <w:sz w:val="18"/>
              </w:rPr>
              <w:t xml:space="preserve"> </w:t>
            </w:r>
            <w:r>
              <w:rPr>
                <w:sz w:val="18"/>
              </w:rPr>
              <w:t>part of any of the</w:t>
            </w:r>
            <w:r>
              <w:rPr>
                <w:spacing w:val="1"/>
                <w:sz w:val="18"/>
              </w:rPr>
              <w:t xml:space="preserve"> </w:t>
            </w:r>
            <w:r>
              <w:rPr>
                <w:sz w:val="18"/>
              </w:rPr>
              <w:t>activities</w:t>
            </w:r>
          </w:p>
        </w:tc>
        <w:tc>
          <w:tcPr>
            <w:tcW w:w="0" w:type="auto"/>
          </w:tcPr>
          <w:p w14:paraId="069298C1" w14:textId="05873D63" w:rsidR="00D77AC0" w:rsidRDefault="00D77AC0" w:rsidP="000D4B62">
            <w:pPr>
              <w:pStyle w:val="TableParagraph"/>
              <w:ind w:left="108" w:right="88"/>
              <w:rPr>
                <w:sz w:val="17"/>
              </w:rPr>
            </w:pPr>
            <w:r>
              <w:rPr>
                <w:sz w:val="18"/>
              </w:rPr>
              <w:t>None</w:t>
            </w:r>
          </w:p>
        </w:tc>
        <w:tc>
          <w:tcPr>
            <w:tcW w:w="0" w:type="auto"/>
          </w:tcPr>
          <w:p w14:paraId="015F4ECE" w14:textId="43D06446" w:rsidR="00D77AC0" w:rsidRDefault="00D77AC0" w:rsidP="00803F30">
            <w:pPr>
              <w:pStyle w:val="TableParagraph"/>
              <w:ind w:left="108" w:right="90"/>
              <w:rPr>
                <w:sz w:val="18"/>
              </w:rPr>
            </w:pPr>
            <w:r>
              <w:rPr>
                <w:sz w:val="18"/>
              </w:rPr>
              <w:t>They can provide their perception with regards to the project and how they were indirectly informed about its outcomes.</w:t>
            </w:r>
          </w:p>
          <w:p w14:paraId="40FAE42D" w14:textId="65628E4D" w:rsidR="00D77AC0" w:rsidRDefault="00D77AC0" w:rsidP="00803F30">
            <w:pPr>
              <w:pStyle w:val="TableParagraph"/>
              <w:ind w:left="108" w:right="90"/>
              <w:rPr>
                <w:sz w:val="18"/>
              </w:rPr>
            </w:pPr>
          </w:p>
        </w:tc>
        <w:tc>
          <w:tcPr>
            <w:tcW w:w="0" w:type="auto"/>
          </w:tcPr>
          <w:p w14:paraId="741077CC" w14:textId="18BCF49F" w:rsidR="00D77AC0" w:rsidRDefault="00D77AC0" w:rsidP="00803F30">
            <w:pPr>
              <w:pStyle w:val="TableParagraph"/>
              <w:tabs>
                <w:tab w:val="left" w:pos="749"/>
              </w:tabs>
              <w:spacing w:line="235" w:lineRule="auto"/>
              <w:ind w:left="108" w:right="86"/>
              <w:rPr>
                <w:sz w:val="18"/>
              </w:rPr>
            </w:pPr>
            <w:r>
              <w:rPr>
                <w:sz w:val="18"/>
              </w:rPr>
              <w:t>KIIs</w:t>
            </w:r>
            <w:r>
              <w:rPr>
                <w:spacing w:val="1"/>
                <w:sz w:val="18"/>
              </w:rPr>
              <w:t xml:space="preserve"> </w:t>
            </w:r>
          </w:p>
        </w:tc>
        <w:tc>
          <w:tcPr>
            <w:tcW w:w="0" w:type="auto"/>
          </w:tcPr>
          <w:p w14:paraId="36D0CB11" w14:textId="7416BE08" w:rsidR="00D77AC0" w:rsidRDefault="00D77AC0" w:rsidP="00803F30">
            <w:pPr>
              <w:pStyle w:val="TableParagraph"/>
              <w:tabs>
                <w:tab w:val="left" w:pos="918"/>
              </w:tabs>
              <w:ind w:left="108" w:right="90"/>
              <w:rPr>
                <w:sz w:val="18"/>
              </w:rPr>
            </w:pPr>
            <w:r>
              <w:rPr>
                <w:sz w:val="18"/>
              </w:rPr>
              <w:t>Data collection</w:t>
            </w:r>
          </w:p>
        </w:tc>
        <w:tc>
          <w:tcPr>
            <w:tcW w:w="0" w:type="auto"/>
          </w:tcPr>
          <w:p w14:paraId="030B0BB1" w14:textId="50C1CEE0" w:rsidR="00D77AC0" w:rsidRDefault="00D77AC0" w:rsidP="00803F30">
            <w:pPr>
              <w:pStyle w:val="TableParagraph"/>
              <w:ind w:left="108"/>
              <w:rPr>
                <w:sz w:val="18"/>
              </w:rPr>
            </w:pPr>
            <w:r>
              <w:rPr>
                <w:sz w:val="18"/>
              </w:rPr>
              <w:t>Medium</w:t>
            </w:r>
          </w:p>
        </w:tc>
      </w:tr>
      <w:tr w:rsidR="00D77AC0" w14:paraId="0B72D8B6" w14:textId="77777777" w:rsidTr="00C01D85">
        <w:trPr>
          <w:trHeight w:val="1098"/>
        </w:trPr>
        <w:tc>
          <w:tcPr>
            <w:tcW w:w="0" w:type="auto"/>
            <w:vMerge/>
            <w:tcBorders>
              <w:bottom w:val="single" w:sz="4" w:space="0" w:color="auto"/>
            </w:tcBorders>
            <w:shd w:val="clear" w:color="auto" w:fill="DDEBF7"/>
          </w:tcPr>
          <w:p w14:paraId="24B7DF15" w14:textId="77777777" w:rsidR="00D77AC0" w:rsidRDefault="00D77AC0" w:rsidP="000D4B62">
            <w:pPr>
              <w:ind w:left="108"/>
              <w:rPr>
                <w:sz w:val="2"/>
                <w:szCs w:val="2"/>
              </w:rPr>
            </w:pPr>
          </w:p>
        </w:tc>
        <w:tc>
          <w:tcPr>
            <w:tcW w:w="0" w:type="auto"/>
          </w:tcPr>
          <w:p w14:paraId="3CF5EC84" w14:textId="05BEDD73" w:rsidR="00D77AC0" w:rsidRDefault="00D77AC0" w:rsidP="00803F30">
            <w:pPr>
              <w:pStyle w:val="TableParagraph"/>
              <w:ind w:left="108"/>
              <w:rPr>
                <w:sz w:val="18"/>
              </w:rPr>
            </w:pPr>
            <w:r>
              <w:rPr>
                <w:sz w:val="18"/>
              </w:rPr>
              <w:t>Local leaders in targeted communities</w:t>
            </w:r>
          </w:p>
        </w:tc>
        <w:tc>
          <w:tcPr>
            <w:tcW w:w="0" w:type="auto"/>
          </w:tcPr>
          <w:p w14:paraId="417F4D29" w14:textId="7FACD318" w:rsidR="00D77AC0" w:rsidRDefault="00D77AC0" w:rsidP="00803F30">
            <w:pPr>
              <w:pStyle w:val="TableParagraph"/>
              <w:ind w:left="108" w:right="88"/>
              <w:rPr>
                <w:sz w:val="17"/>
              </w:rPr>
            </w:pPr>
            <w:r>
              <w:rPr>
                <w:sz w:val="17"/>
              </w:rPr>
              <w:t>None</w:t>
            </w:r>
          </w:p>
        </w:tc>
        <w:tc>
          <w:tcPr>
            <w:tcW w:w="0" w:type="auto"/>
          </w:tcPr>
          <w:p w14:paraId="7640DF1C" w14:textId="3EDB0955" w:rsidR="00D77AC0" w:rsidRDefault="00D77AC0" w:rsidP="00803F30">
            <w:pPr>
              <w:pStyle w:val="TableParagraph"/>
              <w:ind w:left="108" w:right="90"/>
              <w:rPr>
                <w:sz w:val="18"/>
              </w:rPr>
            </w:pPr>
            <w:r>
              <w:rPr>
                <w:sz w:val="18"/>
              </w:rPr>
              <w:t>They can provide their perception with regards to the project and if they changes in the way in which women engage with decision-making at community level</w:t>
            </w:r>
          </w:p>
          <w:p w14:paraId="4BBFE321" w14:textId="77777777" w:rsidR="00D77AC0" w:rsidRDefault="00D77AC0" w:rsidP="00803F30">
            <w:pPr>
              <w:pStyle w:val="TableParagraph"/>
              <w:ind w:left="108" w:right="90"/>
              <w:rPr>
                <w:sz w:val="18"/>
              </w:rPr>
            </w:pPr>
          </w:p>
        </w:tc>
        <w:tc>
          <w:tcPr>
            <w:tcW w:w="0" w:type="auto"/>
          </w:tcPr>
          <w:p w14:paraId="1B793C89" w14:textId="5A0EABCB" w:rsidR="00D77AC0" w:rsidRDefault="00D77AC0" w:rsidP="00803F30">
            <w:pPr>
              <w:pStyle w:val="TableParagraph"/>
              <w:tabs>
                <w:tab w:val="left" w:pos="749"/>
              </w:tabs>
              <w:spacing w:line="235" w:lineRule="auto"/>
              <w:ind w:left="108" w:right="86"/>
              <w:rPr>
                <w:sz w:val="18"/>
              </w:rPr>
            </w:pPr>
            <w:r>
              <w:rPr>
                <w:sz w:val="18"/>
              </w:rPr>
              <w:t>KIIs</w:t>
            </w:r>
          </w:p>
        </w:tc>
        <w:tc>
          <w:tcPr>
            <w:tcW w:w="0" w:type="auto"/>
          </w:tcPr>
          <w:p w14:paraId="15141B8E" w14:textId="3C197251" w:rsidR="00D77AC0" w:rsidRDefault="00D77AC0" w:rsidP="00803F30">
            <w:pPr>
              <w:pStyle w:val="TableParagraph"/>
              <w:tabs>
                <w:tab w:val="left" w:pos="918"/>
              </w:tabs>
              <w:ind w:left="108" w:right="90"/>
              <w:rPr>
                <w:sz w:val="18"/>
              </w:rPr>
            </w:pPr>
            <w:r>
              <w:rPr>
                <w:sz w:val="18"/>
              </w:rPr>
              <w:t>Data collection</w:t>
            </w:r>
          </w:p>
        </w:tc>
        <w:tc>
          <w:tcPr>
            <w:tcW w:w="0" w:type="auto"/>
          </w:tcPr>
          <w:p w14:paraId="3F71CA83" w14:textId="374373DB" w:rsidR="00D77AC0" w:rsidRDefault="00D77AC0" w:rsidP="00803F30">
            <w:pPr>
              <w:pStyle w:val="TableParagraph"/>
              <w:ind w:left="108"/>
              <w:rPr>
                <w:sz w:val="18"/>
              </w:rPr>
            </w:pPr>
            <w:r>
              <w:rPr>
                <w:sz w:val="18"/>
              </w:rPr>
              <w:t>Medium</w:t>
            </w:r>
          </w:p>
        </w:tc>
      </w:tr>
    </w:tbl>
    <w:p w14:paraId="19F6B141" w14:textId="2334D25C" w:rsidR="00B32EF4" w:rsidRDefault="00B32EF4" w:rsidP="00B32EF4"/>
    <w:p w14:paraId="1E1A3921" w14:textId="46E011F5" w:rsidR="00246C0D" w:rsidRDefault="00246C0D" w:rsidP="00360B2D"/>
    <w:p w14:paraId="42FC2ADD" w14:textId="77777777" w:rsidR="00246C0D" w:rsidRDefault="00246C0D" w:rsidP="00B762EB">
      <w:pPr>
        <w:pStyle w:val="Heading6"/>
        <w:rPr>
          <w:rStyle w:val="IntenseEmphasis"/>
          <w:color w:val="8064A2" w:themeColor="accent4"/>
          <w:sz w:val="24"/>
          <w:szCs w:val="24"/>
        </w:rPr>
        <w:sectPr w:rsidR="00246C0D" w:rsidSect="00703F3A">
          <w:pgSz w:w="16838" w:h="11906" w:orient="landscape"/>
          <w:pgMar w:top="1440" w:right="1440" w:bottom="1440" w:left="1440" w:header="720" w:footer="720" w:gutter="0"/>
          <w:cols w:space="720"/>
        </w:sectPr>
      </w:pPr>
    </w:p>
    <w:p w14:paraId="5E3AA7AA" w14:textId="063BD122" w:rsidR="00573498" w:rsidRDefault="005F41D1" w:rsidP="00360B2D">
      <w:pPr>
        <w:pStyle w:val="Heading3"/>
      </w:pPr>
      <w:bookmarkStart w:id="47" w:name="_Toc101393082"/>
      <w:bookmarkStart w:id="48" w:name="_Toc102123376"/>
      <w:r w:rsidRPr="000D4B62">
        <w:rPr>
          <w:rStyle w:val="IntenseEmphasis"/>
          <w:iCs w:val="0"/>
          <w:color w:val="8064A2" w:themeColor="accent4"/>
        </w:rPr>
        <w:t>Indicators for measuring results</w:t>
      </w:r>
      <w:bookmarkEnd w:id="47"/>
      <w:bookmarkEnd w:id="48"/>
      <w:r w:rsidRPr="00360B2D">
        <w:rPr>
          <w:rStyle w:val="IntenseEmphasis"/>
          <w:i w:val="0"/>
          <w:color w:val="8064A2" w:themeColor="accent4"/>
          <w:sz w:val="24"/>
        </w:rPr>
        <w:t xml:space="preserve"> </w:t>
      </w:r>
    </w:p>
    <w:p w14:paraId="3E0A5BD9" w14:textId="7EF4BF21" w:rsidR="00F30E4C" w:rsidRDefault="00F30E4C" w:rsidP="00703F3A">
      <w:pPr>
        <w:pStyle w:val="Stile2"/>
        <w:spacing w:line="276" w:lineRule="auto"/>
        <w:rPr>
          <w:i w:val="0"/>
          <w:color w:val="auto"/>
          <w:sz w:val="22"/>
          <w:szCs w:val="22"/>
        </w:rPr>
      </w:pPr>
      <w:r w:rsidRPr="00803F30">
        <w:rPr>
          <w:i w:val="0"/>
          <w:color w:val="auto"/>
          <w:sz w:val="22"/>
          <w:szCs w:val="22"/>
        </w:rPr>
        <w:t>Two sets of indicators will be used to measure results: (i) the set of indicators as per the project logical framework, resumed in the table below</w:t>
      </w:r>
      <w:r w:rsidR="00B604D6" w:rsidRPr="00803F30">
        <w:rPr>
          <w:i w:val="0"/>
          <w:color w:val="auto"/>
          <w:sz w:val="22"/>
          <w:szCs w:val="22"/>
        </w:rPr>
        <w:t>, and (ii)</w:t>
      </w:r>
      <w:r w:rsidR="005F3FB7" w:rsidRPr="00803F30">
        <w:rPr>
          <w:i w:val="0"/>
          <w:color w:val="auto"/>
          <w:sz w:val="22"/>
          <w:szCs w:val="22"/>
        </w:rPr>
        <w:t xml:space="preserve"> the set of indicators specifically related to the evaluation questions designed by UN</w:t>
      </w:r>
      <w:r w:rsidR="007460E5" w:rsidRPr="00803F30">
        <w:rPr>
          <w:i w:val="0"/>
          <w:color w:val="auto"/>
          <w:sz w:val="22"/>
          <w:szCs w:val="22"/>
        </w:rPr>
        <w:t xml:space="preserve"> </w:t>
      </w:r>
      <w:r w:rsidR="005F3FB7" w:rsidRPr="00803F30">
        <w:rPr>
          <w:i w:val="0"/>
          <w:color w:val="auto"/>
          <w:sz w:val="22"/>
          <w:szCs w:val="22"/>
        </w:rPr>
        <w:t>Women in the</w:t>
      </w:r>
      <w:r w:rsidR="008567C1" w:rsidRPr="00803F30">
        <w:rPr>
          <w:i w:val="0"/>
          <w:color w:val="auto"/>
          <w:sz w:val="22"/>
          <w:szCs w:val="22"/>
        </w:rPr>
        <w:t xml:space="preserve"> ToR (see Annex), that can be found in the evaluation matrix</w:t>
      </w:r>
      <w:r w:rsidR="00B53CF7">
        <w:rPr>
          <w:i w:val="0"/>
          <w:color w:val="auto"/>
          <w:sz w:val="22"/>
          <w:szCs w:val="22"/>
        </w:rPr>
        <w:t xml:space="preserve"> in Section III</w:t>
      </w:r>
      <w:r w:rsidR="008567C1" w:rsidRPr="00803F30">
        <w:rPr>
          <w:i w:val="0"/>
          <w:color w:val="auto"/>
          <w:sz w:val="22"/>
          <w:szCs w:val="22"/>
        </w:rPr>
        <w:t>.</w:t>
      </w:r>
      <w:r w:rsidR="005460B0">
        <w:rPr>
          <w:i w:val="0"/>
          <w:color w:val="auto"/>
          <w:sz w:val="22"/>
          <w:szCs w:val="22"/>
        </w:rPr>
        <w:t xml:space="preserve"> </w:t>
      </w:r>
    </w:p>
    <w:p w14:paraId="0E555139" w14:textId="77777777" w:rsidR="00150AEA" w:rsidRPr="00703F3A" w:rsidRDefault="00150AEA" w:rsidP="00703F3A">
      <w:pPr>
        <w:pStyle w:val="Stile2"/>
        <w:spacing w:line="276" w:lineRule="auto"/>
        <w:rPr>
          <w:i w:val="0"/>
          <w:color w:val="auto"/>
          <w:sz w:val="22"/>
        </w:rPr>
      </w:pPr>
    </w:p>
    <w:p w14:paraId="71CB575C" w14:textId="33C40B0B" w:rsidR="00D55DD5" w:rsidRDefault="00D55DD5" w:rsidP="00E4533B">
      <w:pPr>
        <w:pStyle w:val="Stile2"/>
        <w:spacing w:line="276" w:lineRule="auto"/>
        <w:rPr>
          <w:i w:val="0"/>
          <w:color w:val="auto"/>
          <w:sz w:val="22"/>
          <w:szCs w:val="22"/>
        </w:rPr>
      </w:pPr>
    </w:p>
    <w:p w14:paraId="02E87D57" w14:textId="4743E8CD" w:rsidR="00F827CD" w:rsidRPr="00703F3A" w:rsidRDefault="00F827CD" w:rsidP="00E4533B">
      <w:pPr>
        <w:pStyle w:val="Stile2"/>
        <w:spacing w:line="276" w:lineRule="auto"/>
        <w:rPr>
          <w:color w:val="auto"/>
          <w:sz w:val="20"/>
        </w:rPr>
      </w:pPr>
      <w:r w:rsidRPr="00360B2D">
        <w:rPr>
          <w:color w:val="auto"/>
          <w:sz w:val="20"/>
        </w:rPr>
        <w:t>Table 4: Key indicators</w:t>
      </w:r>
    </w:p>
    <w:tbl>
      <w:tblPr>
        <w:tblStyle w:val="TableGrid"/>
        <w:tblW w:w="0" w:type="auto"/>
        <w:tblLook w:val="04A0" w:firstRow="1" w:lastRow="0" w:firstColumn="1" w:lastColumn="0" w:noHBand="0" w:noVBand="1"/>
      </w:tblPr>
      <w:tblGrid>
        <w:gridCol w:w="1271"/>
        <w:gridCol w:w="4846"/>
        <w:gridCol w:w="2899"/>
      </w:tblGrid>
      <w:tr w:rsidR="000B2646" w14:paraId="1C80AA7B" w14:textId="77777777" w:rsidTr="00573498">
        <w:tc>
          <w:tcPr>
            <w:tcW w:w="1271" w:type="dxa"/>
          </w:tcPr>
          <w:p w14:paraId="60712CA3" w14:textId="77777777" w:rsidR="000B2646" w:rsidRPr="00573498" w:rsidRDefault="000B2646" w:rsidP="00E4533B">
            <w:pPr>
              <w:pStyle w:val="Stile2"/>
              <w:spacing w:line="276" w:lineRule="auto"/>
              <w:rPr>
                <w:sz w:val="22"/>
                <w:szCs w:val="22"/>
              </w:rPr>
            </w:pPr>
          </w:p>
        </w:tc>
        <w:tc>
          <w:tcPr>
            <w:tcW w:w="4846" w:type="dxa"/>
          </w:tcPr>
          <w:p w14:paraId="5B9F2AD8" w14:textId="64B191AA" w:rsidR="000B2646" w:rsidRPr="00573498" w:rsidRDefault="00573498" w:rsidP="00E4533B">
            <w:pPr>
              <w:pStyle w:val="Stile2"/>
              <w:spacing w:line="276" w:lineRule="auto"/>
              <w:rPr>
                <w:b/>
                <w:i w:val="0"/>
                <w:color w:val="auto"/>
                <w:sz w:val="22"/>
                <w:szCs w:val="22"/>
              </w:rPr>
            </w:pPr>
            <w:r w:rsidRPr="00573498">
              <w:rPr>
                <w:b/>
                <w:i w:val="0"/>
                <w:color w:val="auto"/>
                <w:sz w:val="22"/>
                <w:szCs w:val="22"/>
              </w:rPr>
              <w:t>Formulation</w:t>
            </w:r>
          </w:p>
        </w:tc>
        <w:tc>
          <w:tcPr>
            <w:tcW w:w="2899" w:type="dxa"/>
          </w:tcPr>
          <w:p w14:paraId="70CA508A" w14:textId="4EB2D466" w:rsidR="000B2646" w:rsidRPr="00573498" w:rsidRDefault="00573498" w:rsidP="00E4533B">
            <w:pPr>
              <w:pStyle w:val="Stile2"/>
              <w:spacing w:line="276" w:lineRule="auto"/>
              <w:rPr>
                <w:b/>
                <w:i w:val="0"/>
                <w:color w:val="auto"/>
                <w:sz w:val="22"/>
                <w:szCs w:val="22"/>
              </w:rPr>
            </w:pPr>
            <w:r w:rsidRPr="00573498">
              <w:rPr>
                <w:b/>
                <w:i w:val="0"/>
                <w:color w:val="auto"/>
                <w:sz w:val="22"/>
                <w:szCs w:val="22"/>
              </w:rPr>
              <w:t>Indicator</w:t>
            </w:r>
          </w:p>
        </w:tc>
      </w:tr>
      <w:tr w:rsidR="00573498" w14:paraId="54D3F154" w14:textId="77777777" w:rsidTr="00573498">
        <w:tc>
          <w:tcPr>
            <w:tcW w:w="1271" w:type="dxa"/>
            <w:vMerge w:val="restart"/>
          </w:tcPr>
          <w:p w14:paraId="0F18FD57" w14:textId="49F66925" w:rsidR="00573498" w:rsidRPr="00573498" w:rsidRDefault="00573498" w:rsidP="00E4533B">
            <w:pPr>
              <w:pStyle w:val="Stile2"/>
              <w:spacing w:line="276" w:lineRule="auto"/>
              <w:rPr>
                <w:i w:val="0"/>
                <w:color w:val="auto"/>
                <w:sz w:val="22"/>
                <w:szCs w:val="22"/>
              </w:rPr>
            </w:pPr>
            <w:r w:rsidRPr="00573498">
              <w:rPr>
                <w:i w:val="0"/>
                <w:color w:val="auto"/>
                <w:sz w:val="22"/>
                <w:szCs w:val="22"/>
              </w:rPr>
              <w:t>Outcome</w:t>
            </w:r>
          </w:p>
        </w:tc>
        <w:tc>
          <w:tcPr>
            <w:tcW w:w="4846" w:type="dxa"/>
          </w:tcPr>
          <w:p w14:paraId="540263B6" w14:textId="72577E00"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1. Women and girls’ safety, physical and mental health and security are enhanced and their human rights protected </w:t>
            </w:r>
          </w:p>
          <w:p w14:paraId="7CD7EBF1" w14:textId="77777777" w:rsidR="00573498" w:rsidRPr="00573498" w:rsidRDefault="00573498" w:rsidP="00E4533B">
            <w:pPr>
              <w:pStyle w:val="Stile2"/>
              <w:spacing w:line="276" w:lineRule="auto"/>
              <w:rPr>
                <w:i w:val="0"/>
                <w:color w:val="auto"/>
                <w:sz w:val="18"/>
                <w:szCs w:val="18"/>
              </w:rPr>
            </w:pPr>
          </w:p>
        </w:tc>
        <w:tc>
          <w:tcPr>
            <w:tcW w:w="2899" w:type="dxa"/>
          </w:tcPr>
          <w:p w14:paraId="7AC22358" w14:textId="0B788B01" w:rsidR="00573498" w:rsidRPr="00573498" w:rsidRDefault="00F30E4C" w:rsidP="000B2646">
            <w:pPr>
              <w:pStyle w:val="Default"/>
              <w:jc w:val="both"/>
              <w:rPr>
                <w:rFonts w:ascii="Lato" w:hAnsi="Lato" w:cs="Lato"/>
                <w:color w:val="auto"/>
                <w:sz w:val="18"/>
                <w:szCs w:val="18"/>
              </w:rPr>
            </w:pPr>
            <w:r>
              <w:rPr>
                <w:rFonts w:ascii="Lato" w:hAnsi="Lato" w:cs="Lato"/>
                <w:color w:val="auto"/>
                <w:sz w:val="18"/>
                <w:szCs w:val="18"/>
              </w:rPr>
              <w:t>P</w:t>
            </w:r>
            <w:r w:rsidR="00573498" w:rsidRPr="00573498">
              <w:rPr>
                <w:rFonts w:ascii="Lato" w:hAnsi="Lato" w:cs="Lato"/>
                <w:color w:val="auto"/>
                <w:sz w:val="18"/>
                <w:szCs w:val="18"/>
              </w:rPr>
              <w:t xml:space="preserve">roportion of women with adequate and safe access to integrated assistance services </w:t>
            </w:r>
          </w:p>
          <w:p w14:paraId="4CBB9F1D" w14:textId="043B9536" w:rsidR="00573498" w:rsidRPr="00573498" w:rsidRDefault="00573498" w:rsidP="00E4533B">
            <w:pPr>
              <w:pStyle w:val="Stile2"/>
              <w:spacing w:line="276" w:lineRule="auto"/>
              <w:rPr>
                <w:i w:val="0"/>
                <w:color w:val="auto"/>
                <w:sz w:val="18"/>
                <w:szCs w:val="18"/>
              </w:rPr>
            </w:pPr>
          </w:p>
        </w:tc>
      </w:tr>
      <w:tr w:rsidR="00573498" w14:paraId="74076806" w14:textId="77777777" w:rsidTr="00573498">
        <w:tc>
          <w:tcPr>
            <w:tcW w:w="1271" w:type="dxa"/>
            <w:vMerge/>
          </w:tcPr>
          <w:p w14:paraId="0841CF16" w14:textId="77777777" w:rsidR="00573498" w:rsidRPr="00573498" w:rsidRDefault="00573498" w:rsidP="00E4533B">
            <w:pPr>
              <w:pStyle w:val="Stile2"/>
              <w:spacing w:line="276" w:lineRule="auto"/>
              <w:rPr>
                <w:i w:val="0"/>
                <w:color w:val="auto"/>
                <w:sz w:val="22"/>
                <w:szCs w:val="22"/>
              </w:rPr>
            </w:pPr>
          </w:p>
        </w:tc>
        <w:tc>
          <w:tcPr>
            <w:tcW w:w="4846" w:type="dxa"/>
          </w:tcPr>
          <w:p w14:paraId="5FB22AF9" w14:textId="5D88C106"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2. The Socio-economic recovery of women and girls are increased in the post conflict setting </w:t>
            </w:r>
          </w:p>
        </w:tc>
        <w:tc>
          <w:tcPr>
            <w:tcW w:w="2899" w:type="dxa"/>
          </w:tcPr>
          <w:p w14:paraId="51278433" w14:textId="21EBDF99" w:rsidR="00573498" w:rsidRPr="00573498" w:rsidRDefault="006424ED" w:rsidP="00E4533B">
            <w:pPr>
              <w:pStyle w:val="Stile2"/>
              <w:spacing w:line="276" w:lineRule="auto"/>
              <w:rPr>
                <w:i w:val="0"/>
                <w:color w:val="auto"/>
                <w:sz w:val="18"/>
                <w:szCs w:val="18"/>
              </w:rPr>
            </w:pPr>
            <w:r>
              <w:rPr>
                <w:i w:val="0"/>
                <w:color w:val="auto"/>
                <w:sz w:val="18"/>
                <w:szCs w:val="18"/>
              </w:rPr>
              <w:t>Number</w:t>
            </w:r>
            <w:r w:rsidRPr="00573498">
              <w:rPr>
                <w:i w:val="0"/>
                <w:color w:val="auto"/>
                <w:sz w:val="18"/>
                <w:szCs w:val="18"/>
              </w:rPr>
              <w:t xml:space="preserve"> of women and girls in need who benefited from support to access to economic opportunities </w:t>
            </w:r>
          </w:p>
        </w:tc>
      </w:tr>
      <w:tr w:rsidR="00573498" w14:paraId="28690D8D" w14:textId="77777777" w:rsidTr="006424ED">
        <w:trPr>
          <w:trHeight w:val="458"/>
        </w:trPr>
        <w:tc>
          <w:tcPr>
            <w:tcW w:w="1271" w:type="dxa"/>
            <w:vMerge/>
          </w:tcPr>
          <w:p w14:paraId="7B10D66D" w14:textId="77777777" w:rsidR="00573498" w:rsidRPr="00573498" w:rsidRDefault="00573498" w:rsidP="00E4533B">
            <w:pPr>
              <w:pStyle w:val="Stile2"/>
              <w:spacing w:line="276" w:lineRule="auto"/>
              <w:rPr>
                <w:i w:val="0"/>
                <w:color w:val="auto"/>
                <w:sz w:val="22"/>
                <w:szCs w:val="22"/>
              </w:rPr>
            </w:pPr>
          </w:p>
        </w:tc>
        <w:tc>
          <w:tcPr>
            <w:tcW w:w="4846" w:type="dxa"/>
          </w:tcPr>
          <w:p w14:paraId="008EE725" w14:textId="1EB4C9AF"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3. The enabling environment for sustainable implementation of Women, Peace and Security commitments is strengthened </w:t>
            </w:r>
          </w:p>
          <w:p w14:paraId="4FFF04BD" w14:textId="77777777" w:rsidR="00573498" w:rsidRPr="00573498" w:rsidRDefault="00573498" w:rsidP="000B2646">
            <w:pPr>
              <w:pStyle w:val="Default"/>
              <w:jc w:val="both"/>
              <w:rPr>
                <w:rFonts w:ascii="Lato" w:hAnsi="Lato" w:cs="Lato"/>
                <w:color w:val="auto"/>
                <w:sz w:val="18"/>
                <w:szCs w:val="18"/>
              </w:rPr>
            </w:pPr>
          </w:p>
        </w:tc>
        <w:tc>
          <w:tcPr>
            <w:tcW w:w="2899" w:type="dxa"/>
          </w:tcPr>
          <w:p w14:paraId="0565AB4B" w14:textId="6794D947"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Level of compliance with UN Res 1325 reporting obligations </w:t>
            </w:r>
          </w:p>
        </w:tc>
      </w:tr>
      <w:tr w:rsidR="00573498" w14:paraId="220B1B87" w14:textId="77777777" w:rsidTr="00573498">
        <w:tc>
          <w:tcPr>
            <w:tcW w:w="1271" w:type="dxa"/>
            <w:vMerge w:val="restart"/>
          </w:tcPr>
          <w:p w14:paraId="61DDFC87" w14:textId="2B062D77" w:rsidR="00573498" w:rsidRPr="00573498" w:rsidRDefault="00573498" w:rsidP="00E4533B">
            <w:pPr>
              <w:pStyle w:val="Stile2"/>
              <w:spacing w:line="276" w:lineRule="auto"/>
              <w:rPr>
                <w:i w:val="0"/>
                <w:color w:val="auto"/>
                <w:sz w:val="22"/>
                <w:szCs w:val="22"/>
              </w:rPr>
            </w:pPr>
            <w:r w:rsidRPr="00573498">
              <w:rPr>
                <w:i w:val="0"/>
                <w:color w:val="auto"/>
                <w:sz w:val="22"/>
                <w:szCs w:val="22"/>
              </w:rPr>
              <w:t>Output</w:t>
            </w:r>
          </w:p>
        </w:tc>
        <w:tc>
          <w:tcPr>
            <w:tcW w:w="4846" w:type="dxa"/>
          </w:tcPr>
          <w:p w14:paraId="0605CFF1" w14:textId="65CDDC27"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1.1 Women and girls affected by violence have access to comprehensive services to redress - including appropriate protection, health and psychosocial and legal services in resettlement and returning areas </w:t>
            </w:r>
          </w:p>
        </w:tc>
        <w:tc>
          <w:tcPr>
            <w:tcW w:w="2899" w:type="dxa"/>
          </w:tcPr>
          <w:p w14:paraId="1C2DBF28" w14:textId="227EB06F" w:rsidR="00573498" w:rsidRPr="00573498" w:rsidRDefault="00573498" w:rsidP="00E4533B">
            <w:pPr>
              <w:pStyle w:val="Stile2"/>
              <w:spacing w:line="276" w:lineRule="auto"/>
              <w:rPr>
                <w:i w:val="0"/>
                <w:color w:val="auto"/>
                <w:sz w:val="18"/>
                <w:szCs w:val="18"/>
              </w:rPr>
            </w:pPr>
            <w:r w:rsidRPr="00573498">
              <w:rPr>
                <w:i w:val="0"/>
                <w:color w:val="auto"/>
                <w:sz w:val="18"/>
                <w:szCs w:val="18"/>
              </w:rPr>
              <w:t>Increased skills and knowledge in as</w:t>
            </w:r>
            <w:r>
              <w:rPr>
                <w:i w:val="0"/>
                <w:color w:val="auto"/>
                <w:sz w:val="18"/>
                <w:szCs w:val="18"/>
              </w:rPr>
              <w:t>sisting victims of violence for</w:t>
            </w:r>
            <w:r w:rsidRPr="00573498">
              <w:rPr>
                <w:i w:val="0"/>
                <w:color w:val="auto"/>
                <w:sz w:val="18"/>
                <w:szCs w:val="18"/>
              </w:rPr>
              <w:t xml:space="preserve"> staff of the multisectorial integrated services mechanism</w:t>
            </w:r>
          </w:p>
        </w:tc>
      </w:tr>
      <w:tr w:rsidR="00573498" w14:paraId="472B1794" w14:textId="77777777" w:rsidTr="00573498">
        <w:tc>
          <w:tcPr>
            <w:tcW w:w="1271" w:type="dxa"/>
            <w:vMerge/>
          </w:tcPr>
          <w:p w14:paraId="7FABC944" w14:textId="77777777" w:rsidR="00573498" w:rsidRPr="00573498" w:rsidRDefault="00573498" w:rsidP="00E4533B">
            <w:pPr>
              <w:pStyle w:val="Stile2"/>
              <w:spacing w:line="276" w:lineRule="auto"/>
              <w:rPr>
                <w:i w:val="0"/>
                <w:color w:val="auto"/>
                <w:sz w:val="22"/>
                <w:szCs w:val="22"/>
              </w:rPr>
            </w:pPr>
          </w:p>
        </w:tc>
        <w:tc>
          <w:tcPr>
            <w:tcW w:w="4846" w:type="dxa"/>
          </w:tcPr>
          <w:p w14:paraId="7C552F3C" w14:textId="16C10EA7"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2.1: Women and girls have increased access to economic opportunities in the context of recovery from conflict </w:t>
            </w:r>
          </w:p>
        </w:tc>
        <w:tc>
          <w:tcPr>
            <w:tcW w:w="2899" w:type="dxa"/>
          </w:tcPr>
          <w:p w14:paraId="6B02029C" w14:textId="15029C72" w:rsidR="00573498" w:rsidRPr="00573498" w:rsidRDefault="007C73A4" w:rsidP="00E4533B">
            <w:pPr>
              <w:pStyle w:val="Stile2"/>
              <w:spacing w:line="276" w:lineRule="auto"/>
              <w:rPr>
                <w:i w:val="0"/>
                <w:color w:val="auto"/>
                <w:sz w:val="18"/>
                <w:szCs w:val="18"/>
              </w:rPr>
            </w:pPr>
            <w:r>
              <w:rPr>
                <w:i w:val="0"/>
                <w:color w:val="auto"/>
                <w:sz w:val="18"/>
                <w:szCs w:val="18"/>
              </w:rPr>
              <w:t>Number</w:t>
            </w:r>
            <w:r w:rsidR="00573498" w:rsidRPr="00573498">
              <w:rPr>
                <w:i w:val="0"/>
                <w:color w:val="auto"/>
                <w:sz w:val="18"/>
                <w:szCs w:val="18"/>
              </w:rPr>
              <w:t xml:space="preserve"> of women and girls in need who benefited from support to access to economic opportunities</w:t>
            </w:r>
          </w:p>
        </w:tc>
      </w:tr>
      <w:tr w:rsidR="00573498" w14:paraId="25D2FFB2" w14:textId="77777777" w:rsidTr="00573498">
        <w:tc>
          <w:tcPr>
            <w:tcW w:w="1271" w:type="dxa"/>
            <w:vMerge/>
          </w:tcPr>
          <w:p w14:paraId="6C0F326B" w14:textId="77777777" w:rsidR="00573498" w:rsidRPr="00573498" w:rsidRDefault="00573498" w:rsidP="00E4533B">
            <w:pPr>
              <w:pStyle w:val="Stile2"/>
              <w:spacing w:line="276" w:lineRule="auto"/>
              <w:rPr>
                <w:i w:val="0"/>
                <w:color w:val="auto"/>
                <w:sz w:val="22"/>
                <w:szCs w:val="22"/>
              </w:rPr>
            </w:pPr>
          </w:p>
        </w:tc>
        <w:tc>
          <w:tcPr>
            <w:tcW w:w="4846" w:type="dxa"/>
          </w:tcPr>
          <w:p w14:paraId="1E0E346D" w14:textId="7F376719"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3.1: Women and girls’ capacity to participate meaningfully in conflict prevention/resolution strengthened </w:t>
            </w:r>
          </w:p>
        </w:tc>
        <w:tc>
          <w:tcPr>
            <w:tcW w:w="2899" w:type="dxa"/>
          </w:tcPr>
          <w:p w14:paraId="21FDEF53" w14:textId="771F402E" w:rsidR="00573498" w:rsidRPr="00573498" w:rsidRDefault="00573498" w:rsidP="00E4533B">
            <w:pPr>
              <w:pStyle w:val="Stile2"/>
              <w:spacing w:line="276" w:lineRule="auto"/>
              <w:rPr>
                <w:i w:val="0"/>
                <w:color w:val="auto"/>
                <w:sz w:val="18"/>
                <w:szCs w:val="18"/>
              </w:rPr>
            </w:pPr>
            <w:r w:rsidRPr="00573498">
              <w:rPr>
                <w:i w:val="0"/>
                <w:color w:val="auto"/>
                <w:sz w:val="18"/>
                <w:szCs w:val="18"/>
              </w:rPr>
              <w:t>Number of women trained to engage in conflict prevention/resolution at community level</w:t>
            </w:r>
          </w:p>
        </w:tc>
      </w:tr>
      <w:tr w:rsidR="00573498" w14:paraId="0730C4C4" w14:textId="77777777" w:rsidTr="00573498">
        <w:tc>
          <w:tcPr>
            <w:tcW w:w="1271" w:type="dxa"/>
            <w:vMerge/>
          </w:tcPr>
          <w:p w14:paraId="1E17272D" w14:textId="77777777" w:rsidR="00573498" w:rsidRPr="00573498" w:rsidRDefault="00573498" w:rsidP="00E4533B">
            <w:pPr>
              <w:pStyle w:val="Stile2"/>
              <w:spacing w:line="276" w:lineRule="auto"/>
              <w:rPr>
                <w:i w:val="0"/>
                <w:color w:val="auto"/>
                <w:sz w:val="22"/>
                <w:szCs w:val="22"/>
              </w:rPr>
            </w:pPr>
          </w:p>
        </w:tc>
        <w:tc>
          <w:tcPr>
            <w:tcW w:w="4846" w:type="dxa"/>
          </w:tcPr>
          <w:p w14:paraId="7946ADE7" w14:textId="1183C564"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3.2: Capacity of the Ministry of Gender to coordinate and monitor implementation of </w:t>
            </w:r>
            <w:r w:rsidR="001609F2">
              <w:rPr>
                <w:rFonts w:ascii="Lato" w:hAnsi="Lato" w:cs="Lato"/>
                <w:color w:val="auto"/>
                <w:sz w:val="18"/>
                <w:szCs w:val="18"/>
              </w:rPr>
              <w:t>NAP 1325</w:t>
            </w:r>
            <w:r w:rsidRPr="00573498">
              <w:rPr>
                <w:rFonts w:ascii="Lato" w:hAnsi="Lato" w:cs="Lato"/>
                <w:color w:val="auto"/>
                <w:sz w:val="18"/>
                <w:szCs w:val="18"/>
              </w:rPr>
              <w:t xml:space="preserve"> and fulfil UN reporting requirements strengthened </w:t>
            </w:r>
          </w:p>
        </w:tc>
        <w:tc>
          <w:tcPr>
            <w:tcW w:w="2899" w:type="dxa"/>
          </w:tcPr>
          <w:p w14:paraId="278A7ED7" w14:textId="062F2ED7" w:rsidR="00573498" w:rsidRPr="00573498" w:rsidRDefault="00CE3820" w:rsidP="00E4533B">
            <w:pPr>
              <w:pStyle w:val="Stile2"/>
              <w:spacing w:line="276" w:lineRule="auto"/>
              <w:rPr>
                <w:i w:val="0"/>
                <w:color w:val="auto"/>
                <w:sz w:val="18"/>
                <w:szCs w:val="18"/>
              </w:rPr>
            </w:pPr>
            <w:r>
              <w:rPr>
                <w:i w:val="0"/>
                <w:color w:val="auto"/>
                <w:sz w:val="18"/>
                <w:szCs w:val="18"/>
              </w:rPr>
              <w:t>Number</w:t>
            </w:r>
            <w:r w:rsidR="00573498" w:rsidRPr="00573498">
              <w:rPr>
                <w:i w:val="0"/>
                <w:color w:val="auto"/>
                <w:sz w:val="18"/>
                <w:szCs w:val="18"/>
              </w:rPr>
              <w:t xml:space="preserve"> of sectors which implement </w:t>
            </w:r>
            <w:r w:rsidR="001609F2">
              <w:rPr>
                <w:i w:val="0"/>
                <w:color w:val="auto"/>
                <w:sz w:val="18"/>
                <w:szCs w:val="18"/>
              </w:rPr>
              <w:t>NAP 1325</w:t>
            </w:r>
            <w:r w:rsidR="00573498" w:rsidRPr="00573498">
              <w:rPr>
                <w:i w:val="0"/>
                <w:color w:val="auto"/>
                <w:sz w:val="18"/>
                <w:szCs w:val="18"/>
              </w:rPr>
              <w:t xml:space="preserve"> related actions</w:t>
            </w:r>
          </w:p>
        </w:tc>
      </w:tr>
      <w:tr w:rsidR="00573498" w14:paraId="3D3678CC" w14:textId="77777777" w:rsidTr="00573498">
        <w:trPr>
          <w:trHeight w:val="355"/>
        </w:trPr>
        <w:tc>
          <w:tcPr>
            <w:tcW w:w="1271" w:type="dxa"/>
            <w:vMerge/>
          </w:tcPr>
          <w:p w14:paraId="74D83BAE" w14:textId="77777777" w:rsidR="00573498" w:rsidRPr="00573498" w:rsidRDefault="00573498" w:rsidP="00E4533B">
            <w:pPr>
              <w:pStyle w:val="Stile2"/>
              <w:spacing w:line="276" w:lineRule="auto"/>
              <w:rPr>
                <w:i w:val="0"/>
                <w:color w:val="auto"/>
                <w:sz w:val="22"/>
                <w:szCs w:val="22"/>
              </w:rPr>
            </w:pPr>
          </w:p>
        </w:tc>
        <w:tc>
          <w:tcPr>
            <w:tcW w:w="4846" w:type="dxa"/>
            <w:vMerge w:val="restart"/>
          </w:tcPr>
          <w:p w14:paraId="2676759A" w14:textId="606D1C9E" w:rsidR="00573498" w:rsidRPr="00573498" w:rsidRDefault="00573498" w:rsidP="000B2646">
            <w:pPr>
              <w:pStyle w:val="Default"/>
              <w:jc w:val="both"/>
              <w:rPr>
                <w:rFonts w:ascii="Lato" w:hAnsi="Lato" w:cs="Lato"/>
                <w:color w:val="auto"/>
                <w:sz w:val="18"/>
                <w:szCs w:val="18"/>
              </w:rPr>
            </w:pPr>
            <w:r w:rsidRPr="00573498">
              <w:rPr>
                <w:rFonts w:ascii="Lato" w:hAnsi="Lato" w:cs="Lato"/>
                <w:color w:val="auto"/>
                <w:sz w:val="18"/>
                <w:szCs w:val="18"/>
              </w:rPr>
              <w:t xml:space="preserve">3.3: National capacity to implement and generate knowledge on WPS enhanced </w:t>
            </w:r>
          </w:p>
        </w:tc>
        <w:tc>
          <w:tcPr>
            <w:tcW w:w="2899" w:type="dxa"/>
          </w:tcPr>
          <w:p w14:paraId="298A644C" w14:textId="79302913" w:rsidR="00573498" w:rsidRPr="00573498" w:rsidRDefault="00573498" w:rsidP="00E4533B">
            <w:pPr>
              <w:pStyle w:val="Stile2"/>
              <w:spacing w:line="276" w:lineRule="auto"/>
              <w:rPr>
                <w:i w:val="0"/>
                <w:color w:val="auto"/>
                <w:sz w:val="18"/>
                <w:szCs w:val="18"/>
              </w:rPr>
            </w:pPr>
            <w:r w:rsidRPr="00573498">
              <w:rPr>
                <w:i w:val="0"/>
                <w:color w:val="auto"/>
                <w:sz w:val="18"/>
                <w:szCs w:val="18"/>
              </w:rPr>
              <w:t>Number of government official</w:t>
            </w:r>
            <w:r w:rsidR="00B53CF7">
              <w:rPr>
                <w:i w:val="0"/>
                <w:color w:val="auto"/>
                <w:sz w:val="18"/>
                <w:szCs w:val="18"/>
              </w:rPr>
              <w:t xml:space="preserve">s </w:t>
            </w:r>
            <w:r w:rsidRPr="00573498">
              <w:rPr>
                <w:i w:val="0"/>
                <w:color w:val="auto"/>
                <w:sz w:val="18"/>
                <w:szCs w:val="18"/>
              </w:rPr>
              <w:t>directly engaged in a WPS course in an academic institution</w:t>
            </w:r>
          </w:p>
        </w:tc>
      </w:tr>
      <w:tr w:rsidR="00573498" w14:paraId="1B4CA6AE" w14:textId="77777777" w:rsidTr="00573498">
        <w:trPr>
          <w:trHeight w:val="355"/>
        </w:trPr>
        <w:tc>
          <w:tcPr>
            <w:tcW w:w="1271" w:type="dxa"/>
            <w:vMerge/>
          </w:tcPr>
          <w:p w14:paraId="7AE1154B" w14:textId="77777777" w:rsidR="00573498" w:rsidRPr="00573498" w:rsidRDefault="00573498" w:rsidP="00E4533B">
            <w:pPr>
              <w:pStyle w:val="Stile2"/>
              <w:spacing w:line="276" w:lineRule="auto"/>
              <w:rPr>
                <w:i w:val="0"/>
                <w:color w:val="auto"/>
                <w:sz w:val="22"/>
                <w:szCs w:val="22"/>
              </w:rPr>
            </w:pPr>
          </w:p>
        </w:tc>
        <w:tc>
          <w:tcPr>
            <w:tcW w:w="4846" w:type="dxa"/>
            <w:vMerge/>
          </w:tcPr>
          <w:p w14:paraId="27FAD323" w14:textId="77777777" w:rsidR="00573498" w:rsidRPr="00573498" w:rsidRDefault="00573498" w:rsidP="000B2646">
            <w:pPr>
              <w:pStyle w:val="Default"/>
              <w:jc w:val="both"/>
              <w:rPr>
                <w:rFonts w:ascii="Lato" w:hAnsi="Lato" w:cs="Lato"/>
                <w:color w:val="auto"/>
                <w:sz w:val="18"/>
                <w:szCs w:val="18"/>
              </w:rPr>
            </w:pPr>
          </w:p>
        </w:tc>
        <w:tc>
          <w:tcPr>
            <w:tcW w:w="2899" w:type="dxa"/>
          </w:tcPr>
          <w:p w14:paraId="0E3B897E" w14:textId="7AD0A1CC" w:rsidR="00573498" w:rsidRDefault="00573498" w:rsidP="00573498">
            <w:pPr>
              <w:pStyle w:val="Default"/>
              <w:jc w:val="both"/>
              <w:rPr>
                <w:sz w:val="23"/>
                <w:szCs w:val="23"/>
              </w:rPr>
            </w:pPr>
            <w:r w:rsidRPr="00573498">
              <w:rPr>
                <w:rFonts w:ascii="Lato" w:hAnsi="Lato" w:cs="Lato"/>
                <w:color w:val="auto"/>
                <w:sz w:val="18"/>
                <w:szCs w:val="18"/>
              </w:rPr>
              <w:t>Existence of a course in WPS in an academic institution</w:t>
            </w:r>
          </w:p>
          <w:p w14:paraId="5C82A6FA" w14:textId="77777777" w:rsidR="00573498" w:rsidRPr="00573498" w:rsidRDefault="00573498" w:rsidP="00E4533B">
            <w:pPr>
              <w:pStyle w:val="Stile2"/>
              <w:spacing w:line="276" w:lineRule="auto"/>
              <w:rPr>
                <w:i w:val="0"/>
                <w:color w:val="auto"/>
                <w:sz w:val="18"/>
                <w:szCs w:val="18"/>
              </w:rPr>
            </w:pPr>
          </w:p>
        </w:tc>
      </w:tr>
    </w:tbl>
    <w:p w14:paraId="29BF231E" w14:textId="5CEA7D89" w:rsidR="00E40401" w:rsidRPr="005F41D1" w:rsidRDefault="00E40401" w:rsidP="00360B2D">
      <w:pPr>
        <w:pStyle w:val="NoSpacing"/>
      </w:pPr>
    </w:p>
    <w:p w14:paraId="68DD1D75" w14:textId="77777777" w:rsidR="00016E56" w:rsidRDefault="00016E56" w:rsidP="00703F3A">
      <w:pPr>
        <w:pStyle w:val="Heading3"/>
        <w:rPr>
          <w:rStyle w:val="IntenseEmphasis"/>
          <w:iCs w:val="0"/>
          <w:color w:val="8064A2" w:themeColor="accent4"/>
        </w:rPr>
      </w:pPr>
      <w:bookmarkStart w:id="49" w:name="_Toc101393083"/>
    </w:p>
    <w:p w14:paraId="511FA390" w14:textId="77777777" w:rsidR="00016E56" w:rsidRDefault="00016E56" w:rsidP="00703F3A">
      <w:pPr>
        <w:pStyle w:val="Heading3"/>
        <w:rPr>
          <w:rStyle w:val="IntenseEmphasis"/>
          <w:iCs w:val="0"/>
          <w:color w:val="8064A2" w:themeColor="accent4"/>
        </w:rPr>
      </w:pPr>
    </w:p>
    <w:p w14:paraId="162ED498" w14:textId="77777777" w:rsidR="00016E56" w:rsidRDefault="00016E56" w:rsidP="00703F3A">
      <w:pPr>
        <w:pStyle w:val="Heading3"/>
        <w:rPr>
          <w:rStyle w:val="IntenseEmphasis"/>
          <w:iCs w:val="0"/>
          <w:color w:val="8064A2" w:themeColor="accent4"/>
        </w:rPr>
      </w:pPr>
    </w:p>
    <w:p w14:paraId="286B3D05" w14:textId="0898CB45" w:rsidR="00016E56" w:rsidRDefault="00016E56" w:rsidP="00703F3A">
      <w:pPr>
        <w:pStyle w:val="Heading3"/>
        <w:rPr>
          <w:rStyle w:val="IntenseEmphasis"/>
          <w:iCs w:val="0"/>
          <w:color w:val="8064A2" w:themeColor="accent4"/>
        </w:rPr>
      </w:pPr>
    </w:p>
    <w:p w14:paraId="68BAC44C" w14:textId="77777777" w:rsidR="00016E56" w:rsidRPr="00016E56" w:rsidRDefault="00016E56" w:rsidP="00016E56"/>
    <w:p w14:paraId="24B30CE4" w14:textId="0D83C9E8" w:rsidR="005F41D1" w:rsidRPr="00703F3A" w:rsidRDefault="005F41D1" w:rsidP="00703F3A">
      <w:pPr>
        <w:pStyle w:val="Heading3"/>
        <w:rPr>
          <w:rStyle w:val="IntenseEmphasis"/>
          <w:color w:val="8064A2" w:themeColor="accent4"/>
        </w:rPr>
      </w:pPr>
      <w:bookmarkStart w:id="50" w:name="_Toc102123377"/>
      <w:r w:rsidRPr="000D4B62">
        <w:rPr>
          <w:rStyle w:val="IntenseEmphasis"/>
          <w:iCs w:val="0"/>
          <w:color w:val="8064A2" w:themeColor="accent4"/>
        </w:rPr>
        <w:t>Evaluation design (method of data collection and analysis)</w:t>
      </w:r>
      <w:bookmarkEnd w:id="49"/>
      <w:bookmarkEnd w:id="50"/>
      <w:r w:rsidRPr="000D4B62">
        <w:rPr>
          <w:rStyle w:val="IntenseEmphasis"/>
          <w:iCs w:val="0"/>
          <w:color w:val="8064A2" w:themeColor="accent4"/>
        </w:rPr>
        <w:t xml:space="preserve"> </w:t>
      </w:r>
    </w:p>
    <w:p w14:paraId="6CF3230F" w14:textId="56B05DD7" w:rsidR="00023753" w:rsidRDefault="00023753" w:rsidP="00803F30">
      <w:pPr>
        <w:rPr>
          <w:rFonts w:ascii="Calibri" w:hAnsi="Calibri" w:cs="Calibri"/>
        </w:rPr>
      </w:pPr>
      <w:r>
        <w:rPr>
          <w:rFonts w:ascii="Calibri" w:hAnsi="Calibri" w:cs="Calibri"/>
        </w:rPr>
        <w:t xml:space="preserve">This evaluation applies a mixed methods approach, </w:t>
      </w:r>
      <w:r w:rsidRPr="000B2646">
        <w:t>that derives insights from the</w:t>
      </w:r>
      <w:r>
        <w:t xml:space="preserve"> </w:t>
      </w:r>
      <w:r w:rsidRPr="000B2646">
        <w:t>different levels</w:t>
      </w:r>
      <w:r>
        <w:t xml:space="preserve"> at which the project has been implemented and from its different beneficiaries and stakeholders</w:t>
      </w:r>
      <w:r w:rsidRPr="000B2646">
        <w:t xml:space="preserve">. </w:t>
      </w:r>
      <w:r>
        <w:t>A participatory and phase</w:t>
      </w:r>
      <w:r w:rsidR="008836D0">
        <w:t>d</w:t>
      </w:r>
      <w:r>
        <w:t xml:space="preserve"> approach for in-depth documentary review, consultations and data collection, and data analysis ensures</w:t>
      </w:r>
      <w:r>
        <w:rPr>
          <w:rFonts w:ascii="Calibri" w:hAnsi="Calibri" w:cs="Calibri"/>
        </w:rPr>
        <w:t xml:space="preserve"> triangulation of primary information for validation purposes. </w:t>
      </w:r>
      <w:r w:rsidR="008836D0">
        <w:rPr>
          <w:rFonts w:ascii="Calibri" w:hAnsi="Calibri" w:cs="Calibri"/>
        </w:rPr>
        <w:t>The three phases of the evaluation include:</w:t>
      </w:r>
    </w:p>
    <w:p w14:paraId="470CF552" w14:textId="77B8B6CA" w:rsidR="008836D0" w:rsidRDefault="008836D0" w:rsidP="00803F30">
      <w:pPr>
        <w:rPr>
          <w:rFonts w:ascii="Calibri" w:hAnsi="Calibri" w:cs="Calibri"/>
        </w:rPr>
      </w:pPr>
    </w:p>
    <w:p w14:paraId="04494C23" w14:textId="1C2FD90A" w:rsidR="008836D0" w:rsidRPr="00703F3A" w:rsidRDefault="008836D0" w:rsidP="00703F3A">
      <w:pPr>
        <w:pStyle w:val="Heading5"/>
        <w:rPr>
          <w:color w:val="8064A2" w:themeColor="accent4"/>
        </w:rPr>
      </w:pPr>
      <w:r w:rsidRPr="00703F3A">
        <w:rPr>
          <w:color w:val="8064A2" w:themeColor="accent4"/>
        </w:rPr>
        <w:t xml:space="preserve">Phase 1: In-depth documentary </w:t>
      </w:r>
      <w:r w:rsidR="005460B0">
        <w:rPr>
          <w:color w:val="8064A2" w:themeColor="accent4"/>
        </w:rPr>
        <w:t>analysis</w:t>
      </w:r>
    </w:p>
    <w:p w14:paraId="27C3C630" w14:textId="01778ACD" w:rsidR="005460B0" w:rsidRDefault="005460B0">
      <w:pPr>
        <w:autoSpaceDE w:val="0"/>
        <w:autoSpaceDN w:val="0"/>
        <w:adjustRightInd w:val="0"/>
      </w:pPr>
      <w:r w:rsidRPr="00803F30">
        <w:t xml:space="preserve">Relevant documents have already been </w:t>
      </w:r>
      <w:r w:rsidR="003A32BB">
        <w:t>received</w:t>
      </w:r>
      <w:r w:rsidRPr="00703F3A">
        <w:t xml:space="preserve"> and have started to be studied</w:t>
      </w:r>
      <w:r>
        <w:t xml:space="preserve"> during the inception phase</w:t>
      </w:r>
      <w:r w:rsidR="00183CE7">
        <w:t xml:space="preserve"> (see Annex 1, internal documents reviewed)</w:t>
      </w:r>
      <w:r w:rsidR="00183CE7" w:rsidRPr="000D4B62">
        <w:t xml:space="preserve">. These include </w:t>
      </w:r>
      <w:r w:rsidR="00183CE7" w:rsidRPr="00803F30">
        <w:t>UN Women strategy documents and policies;</w:t>
      </w:r>
      <w:r w:rsidR="00183CE7">
        <w:t xml:space="preserve"> n</w:t>
      </w:r>
      <w:r w:rsidRPr="00703F3A">
        <w:t>ational guiding policies, particularly the National Action Plan on Women, Peace and Security (2018-2022);</w:t>
      </w:r>
      <w:r w:rsidR="00183CE7">
        <w:t xml:space="preserve"> p</w:t>
      </w:r>
      <w:r w:rsidRPr="00703F3A">
        <w:t>roject design and evidence-based documents including p</w:t>
      </w:r>
      <w:r w:rsidRPr="00803F30">
        <w:t xml:space="preserve">roject </w:t>
      </w:r>
      <w:r w:rsidR="00183CE7">
        <w:t>document</w:t>
      </w:r>
      <w:r w:rsidRPr="00703F3A">
        <w:t xml:space="preserve"> and scoping studies;</w:t>
      </w:r>
      <w:r w:rsidR="00183CE7">
        <w:t xml:space="preserve"> p</w:t>
      </w:r>
      <w:r w:rsidRPr="00703F3A">
        <w:t>roject’s assessment reports and annexes, including programme implementation plans, evidence</w:t>
      </w:r>
      <w:r w:rsidR="00183CE7">
        <w:t xml:space="preserve"> </w:t>
      </w:r>
      <w:r w:rsidRPr="00703F3A">
        <w:t>of project</w:t>
      </w:r>
      <w:r w:rsidR="00183CE7" w:rsidRPr="000D4B62">
        <w:t xml:space="preserve"> delivery and financial reports; partners</w:t>
      </w:r>
      <w:r w:rsidR="00183CE7">
        <w:t>’ reports;</w:t>
      </w:r>
      <w:r w:rsidR="00525684">
        <w:t xml:space="preserve"> and</w:t>
      </w:r>
      <w:r w:rsidR="00183CE7">
        <w:t xml:space="preserve"> knowledge products</w:t>
      </w:r>
      <w:r w:rsidR="003A32BB">
        <w:t xml:space="preserve"> produced during the project implementation. </w:t>
      </w:r>
    </w:p>
    <w:p w14:paraId="74F88456" w14:textId="77777777" w:rsidR="00183CE7" w:rsidRPr="00703F3A" w:rsidRDefault="00183CE7">
      <w:pPr>
        <w:autoSpaceDE w:val="0"/>
        <w:autoSpaceDN w:val="0"/>
        <w:adjustRightInd w:val="0"/>
      </w:pPr>
    </w:p>
    <w:p w14:paraId="433C63B4" w14:textId="597E38F9" w:rsidR="00023753" w:rsidRPr="00703F3A" w:rsidRDefault="005460B0">
      <w:pPr>
        <w:autoSpaceDE w:val="0"/>
        <w:autoSpaceDN w:val="0"/>
        <w:adjustRightInd w:val="0"/>
      </w:pPr>
      <w:r w:rsidRPr="00803F30">
        <w:t>Most of the documentary review has been carried out during the inception phase and guided the detailed</w:t>
      </w:r>
      <w:r w:rsidR="003A32BB">
        <w:t xml:space="preserve"> </w:t>
      </w:r>
      <w:r w:rsidRPr="00703F3A">
        <w:t>design of the evaluation. Additional documents obtained during the field visits will be reviewed as they</w:t>
      </w:r>
      <w:r w:rsidR="003A32BB">
        <w:t xml:space="preserve"> </w:t>
      </w:r>
      <w:r w:rsidRPr="00703F3A">
        <w:t xml:space="preserve">come, </w:t>
      </w:r>
      <w:r w:rsidR="003A32BB">
        <w:t xml:space="preserve">including </w:t>
      </w:r>
      <w:r w:rsidR="003A32BB" w:rsidRPr="0046050D">
        <w:t>relevant academic and technical literature on the project’s main topics of relevance</w:t>
      </w:r>
      <w:r w:rsidR="003A32BB">
        <w:t>,</w:t>
      </w:r>
      <w:r w:rsidR="003A32BB" w:rsidRPr="000D4B62">
        <w:t xml:space="preserve"> </w:t>
      </w:r>
      <w:r w:rsidRPr="00703F3A">
        <w:t>and documentation will be reviewed again during the data collection phase to clarify or verify any</w:t>
      </w:r>
      <w:r w:rsidR="003A32BB">
        <w:t xml:space="preserve"> </w:t>
      </w:r>
      <w:r w:rsidRPr="00703F3A">
        <w:t>disagreements in data collection.</w:t>
      </w:r>
      <w:r w:rsidR="003A32BB">
        <w:t xml:space="preserve"> </w:t>
      </w:r>
    </w:p>
    <w:p w14:paraId="433E532F" w14:textId="4A6D9CA6" w:rsidR="004D5767" w:rsidRPr="00370180" w:rsidRDefault="004D5767" w:rsidP="004D5767">
      <w:pPr>
        <w:pStyle w:val="Heading5"/>
        <w:rPr>
          <w:color w:val="8064A2" w:themeColor="accent4"/>
        </w:rPr>
      </w:pPr>
      <w:r w:rsidRPr="00370180">
        <w:rPr>
          <w:color w:val="8064A2" w:themeColor="accent4"/>
        </w:rPr>
        <w:t xml:space="preserve">Phase </w:t>
      </w:r>
      <w:r>
        <w:rPr>
          <w:color w:val="8064A2" w:themeColor="accent4"/>
        </w:rPr>
        <w:t>2</w:t>
      </w:r>
      <w:r w:rsidRPr="00370180">
        <w:rPr>
          <w:color w:val="8064A2" w:themeColor="accent4"/>
        </w:rPr>
        <w:t xml:space="preserve">: </w:t>
      </w:r>
      <w:r>
        <w:rPr>
          <w:color w:val="8064A2" w:themeColor="accent4"/>
        </w:rPr>
        <w:t>Primary field data collection</w:t>
      </w:r>
    </w:p>
    <w:p w14:paraId="6E944335" w14:textId="77777777" w:rsidR="004D5767" w:rsidRPr="00803F30" w:rsidRDefault="004D5767" w:rsidP="00703F3A">
      <w:pPr>
        <w:autoSpaceDE w:val="0"/>
        <w:autoSpaceDN w:val="0"/>
        <w:adjustRightInd w:val="0"/>
      </w:pPr>
      <w:r w:rsidRPr="00703F3A">
        <w:t>This phase inclu</w:t>
      </w:r>
      <w:r w:rsidRPr="00803F30">
        <w:t>des:</w:t>
      </w:r>
    </w:p>
    <w:p w14:paraId="522BC494" w14:textId="74F03AA1" w:rsidR="004D5767" w:rsidRPr="00803F30" w:rsidRDefault="004D5767">
      <w:pPr>
        <w:autoSpaceDE w:val="0"/>
        <w:autoSpaceDN w:val="0"/>
        <w:adjustRightInd w:val="0"/>
      </w:pPr>
      <w:r w:rsidRPr="00803F30">
        <w:t>1) Desk-based/remote primary data collection: Key Informant semi-structured Interviews (KIIs)</w:t>
      </w:r>
      <w:r w:rsidR="00BE7A36">
        <w:rPr>
          <w:rStyle w:val="FootnoteReference"/>
        </w:rPr>
        <w:footnoteReference w:id="16"/>
      </w:r>
      <w:r w:rsidRPr="00703F3A">
        <w:t xml:space="preserve"> </w:t>
      </w:r>
      <w:r w:rsidR="00BE7A36">
        <w:t xml:space="preserve">and Group Interviews (GIs) </w:t>
      </w:r>
      <w:r w:rsidRPr="00703F3A">
        <w:t>will be conducted remotely with:</w:t>
      </w:r>
    </w:p>
    <w:p w14:paraId="29631123" w14:textId="3FDE21E3" w:rsidR="00BE7A36" w:rsidRPr="00703F3A" w:rsidRDefault="00BE7A36" w:rsidP="00481EDC">
      <w:pPr>
        <w:pStyle w:val="ListParagraph"/>
        <w:numPr>
          <w:ilvl w:val="0"/>
          <w:numId w:val="14"/>
        </w:numPr>
        <w:autoSpaceDE w:val="0"/>
        <w:autoSpaceDN w:val="0"/>
        <w:adjustRightInd w:val="0"/>
      </w:pPr>
      <w:r>
        <w:t>Project</w:t>
      </w:r>
      <w:r w:rsidRPr="000D4B62">
        <w:t xml:space="preserve"> Team</w:t>
      </w:r>
      <w:r w:rsidR="004D5767" w:rsidRPr="00703F3A">
        <w:t>, donors and partners</w:t>
      </w:r>
      <w:r w:rsidRPr="000D4B62">
        <w:t xml:space="preserve">; including the collection / verification of </w:t>
      </w:r>
      <w:r w:rsidRPr="00370180">
        <w:t>quantifiable information on specific</w:t>
      </w:r>
      <w:r>
        <w:t xml:space="preserve"> </w:t>
      </w:r>
      <w:r w:rsidRPr="00370180">
        <w:t>project result</w:t>
      </w:r>
    </w:p>
    <w:p w14:paraId="6126B4DA" w14:textId="3EDC83ED" w:rsidR="004D5767" w:rsidRDefault="004D5767" w:rsidP="00481EDC">
      <w:pPr>
        <w:pStyle w:val="ListParagraph"/>
        <w:numPr>
          <w:ilvl w:val="0"/>
          <w:numId w:val="14"/>
        </w:numPr>
        <w:autoSpaceDE w:val="0"/>
        <w:autoSpaceDN w:val="0"/>
        <w:adjustRightInd w:val="0"/>
      </w:pPr>
      <w:r w:rsidRPr="00803F30">
        <w:t>Partners and actors directly involved in project delivery and monitoring that can be contacted vi</w:t>
      </w:r>
      <w:r w:rsidRPr="000D4B62">
        <w:t xml:space="preserve">a </w:t>
      </w:r>
      <w:r w:rsidRPr="00703F3A">
        <w:t>phone and online.</w:t>
      </w:r>
    </w:p>
    <w:p w14:paraId="1E2595FD" w14:textId="77777777" w:rsidR="004D5767" w:rsidRPr="00703F3A" w:rsidRDefault="004D5767">
      <w:pPr>
        <w:autoSpaceDE w:val="0"/>
        <w:autoSpaceDN w:val="0"/>
        <w:adjustRightInd w:val="0"/>
      </w:pPr>
    </w:p>
    <w:p w14:paraId="26B821BF" w14:textId="39742E1F" w:rsidR="004D5767" w:rsidRPr="00803F30" w:rsidRDefault="004D5767">
      <w:pPr>
        <w:autoSpaceDE w:val="0"/>
        <w:autoSpaceDN w:val="0"/>
        <w:adjustRightInd w:val="0"/>
      </w:pPr>
      <w:r w:rsidRPr="00803F30">
        <w:t xml:space="preserve">2) In-field primary data collection: </w:t>
      </w:r>
      <w:r>
        <w:t>t</w:t>
      </w:r>
      <w:r w:rsidRPr="00703F3A">
        <w:t>hrough the Evaluation local consultant, the evaluation team will</w:t>
      </w:r>
      <w:r w:rsidR="00BC0ADD">
        <w:t xml:space="preserve"> </w:t>
      </w:r>
      <w:r>
        <w:t>conduct</w:t>
      </w:r>
      <w:r w:rsidRPr="00703F3A">
        <w:t xml:space="preserve"> face-to-face KIIs, case studies, and FGDs</w:t>
      </w:r>
      <w:r w:rsidR="00BE7A36">
        <w:rPr>
          <w:rStyle w:val="FootnoteReference"/>
        </w:rPr>
        <w:footnoteReference w:id="17"/>
      </w:r>
      <w:r w:rsidRPr="00703F3A">
        <w:t xml:space="preserve"> with </w:t>
      </w:r>
      <w:r w:rsidR="00BE7A36">
        <w:t>beneficiaries and</w:t>
      </w:r>
      <w:r w:rsidRPr="00703F3A">
        <w:t xml:space="preserve"> stakeholders in the field. These</w:t>
      </w:r>
      <w:r>
        <w:t xml:space="preserve"> </w:t>
      </w:r>
      <w:r w:rsidRPr="00703F3A">
        <w:t>include:</w:t>
      </w:r>
    </w:p>
    <w:p w14:paraId="00F369F1" w14:textId="29110595" w:rsidR="004D5767" w:rsidRPr="00703F3A" w:rsidRDefault="004D5767" w:rsidP="00481EDC">
      <w:pPr>
        <w:pStyle w:val="ListParagraph"/>
        <w:numPr>
          <w:ilvl w:val="0"/>
          <w:numId w:val="15"/>
        </w:numPr>
        <w:autoSpaceDE w:val="0"/>
        <w:autoSpaceDN w:val="0"/>
        <w:adjustRightInd w:val="0"/>
      </w:pPr>
      <w:r w:rsidRPr="00803F30">
        <w:t xml:space="preserve">Direct </w:t>
      </w:r>
      <w:r w:rsidR="00BE7A36" w:rsidRPr="000D4B62">
        <w:t>beneficiaries of the project</w:t>
      </w:r>
    </w:p>
    <w:p w14:paraId="1533F5F4" w14:textId="346FDB7E" w:rsidR="004D5767" w:rsidRPr="00703F3A" w:rsidRDefault="004D5767" w:rsidP="00481EDC">
      <w:pPr>
        <w:pStyle w:val="ListParagraph"/>
        <w:numPr>
          <w:ilvl w:val="0"/>
          <w:numId w:val="15"/>
        </w:numPr>
        <w:autoSpaceDE w:val="0"/>
        <w:autoSpaceDN w:val="0"/>
        <w:adjustRightInd w:val="0"/>
      </w:pPr>
      <w:r w:rsidRPr="000D4B62">
        <w:t xml:space="preserve">Project partners </w:t>
      </w:r>
      <w:r>
        <w:t xml:space="preserve">and institutional stakeholder </w:t>
      </w:r>
      <w:r w:rsidRPr="000D4B62">
        <w:t>at District / Province level</w:t>
      </w:r>
    </w:p>
    <w:p w14:paraId="26F302A5" w14:textId="452B855E" w:rsidR="00023753" w:rsidRDefault="004D5767" w:rsidP="00481EDC">
      <w:pPr>
        <w:pStyle w:val="ListParagraph"/>
        <w:numPr>
          <w:ilvl w:val="0"/>
          <w:numId w:val="15"/>
        </w:numPr>
      </w:pPr>
      <w:r w:rsidRPr="00803F30">
        <w:t>Community</w:t>
      </w:r>
      <w:r>
        <w:t xml:space="preserve"> leaders</w:t>
      </w:r>
      <w:r w:rsidRPr="000D4B62">
        <w:t xml:space="preserve"> and key local actors that are informed about the project but have not been involve</w:t>
      </w:r>
      <w:r w:rsidRPr="00803F30">
        <w:t>d directly</w:t>
      </w:r>
    </w:p>
    <w:p w14:paraId="308997E6" w14:textId="77777777" w:rsidR="004D5767" w:rsidRPr="00703F3A" w:rsidRDefault="004D5767">
      <w:pPr>
        <w:pStyle w:val="ListParagraph"/>
      </w:pPr>
    </w:p>
    <w:p w14:paraId="3A15B334" w14:textId="392DA96B" w:rsidR="004D5767" w:rsidRPr="00803F30" w:rsidRDefault="004D5767">
      <w:pPr>
        <w:autoSpaceDE w:val="0"/>
        <w:autoSpaceDN w:val="0"/>
        <w:adjustRightInd w:val="0"/>
      </w:pPr>
      <w:r w:rsidRPr="00803F30">
        <w:t xml:space="preserve">For this, this </w:t>
      </w:r>
      <w:r>
        <w:t xml:space="preserve">final </w:t>
      </w:r>
      <w:r w:rsidRPr="00703F3A">
        <w:t xml:space="preserve"> evaluation will use a non-experimental mix</w:t>
      </w:r>
      <w:r w:rsidR="00755685">
        <w:t>ed</w:t>
      </w:r>
      <w:r w:rsidRPr="00703F3A">
        <w:t>-method approach</w:t>
      </w:r>
      <w:r w:rsidR="00755685">
        <w:t xml:space="preserve">, that responds to the need to engage different type of stakeholders through different </w:t>
      </w:r>
      <w:r w:rsidR="008066E5">
        <w:t xml:space="preserve">qualitative </w:t>
      </w:r>
      <w:r w:rsidR="00755685">
        <w:t>tools</w:t>
      </w:r>
      <w:r w:rsidR="008066E5" w:rsidRPr="000D4B62">
        <w:t xml:space="preserve"> that will allow to </w:t>
      </w:r>
      <w:r w:rsidR="008066E5">
        <w:t>respond</w:t>
      </w:r>
      <w:r w:rsidR="008066E5" w:rsidRPr="000D4B62">
        <w:t xml:space="preserve"> to the KEQs. </w:t>
      </w:r>
      <w:r w:rsidRPr="00703F3A">
        <w:t xml:space="preserve">Both the </w:t>
      </w:r>
      <w:r w:rsidR="008066E5" w:rsidRPr="00F70E0E">
        <w:t xml:space="preserve">Stakeholder Analysis </w:t>
      </w:r>
      <w:r w:rsidR="008066E5">
        <w:t xml:space="preserve">and the </w:t>
      </w:r>
      <w:r w:rsidRPr="00703F3A">
        <w:t>Evaluation Matrix include specific references to the specific tools t</w:t>
      </w:r>
      <w:r w:rsidR="008066E5" w:rsidRPr="000D4B62">
        <w:t xml:space="preserve">hat will be used. In summary, the tools to </w:t>
      </w:r>
      <w:r w:rsidRPr="00703F3A">
        <w:t xml:space="preserve">be used </w:t>
      </w:r>
      <w:r w:rsidR="008066E5">
        <w:t xml:space="preserve">for data collection </w:t>
      </w:r>
      <w:r w:rsidRPr="00703F3A">
        <w:t xml:space="preserve">(draft data </w:t>
      </w:r>
      <w:r w:rsidRPr="00803F30">
        <w:t xml:space="preserve">collection tools are included in Annex </w:t>
      </w:r>
      <w:r w:rsidR="008066E5">
        <w:t>2</w:t>
      </w:r>
      <w:r w:rsidRPr="00703F3A">
        <w:t xml:space="preserve">) </w:t>
      </w:r>
      <w:r w:rsidR="008066E5">
        <w:t>include</w:t>
      </w:r>
      <w:r w:rsidRPr="00703F3A">
        <w:t>:</w:t>
      </w:r>
    </w:p>
    <w:p w14:paraId="62329128" w14:textId="373D5B1F" w:rsidR="008066E5" w:rsidRDefault="004D5767" w:rsidP="00481EDC">
      <w:pPr>
        <w:pStyle w:val="ListParagraph"/>
        <w:numPr>
          <w:ilvl w:val="0"/>
          <w:numId w:val="16"/>
        </w:numPr>
        <w:autoSpaceDE w:val="0"/>
        <w:autoSpaceDN w:val="0"/>
        <w:adjustRightInd w:val="0"/>
      </w:pPr>
      <w:r w:rsidRPr="00803F30">
        <w:t>Key Informant Interviews (KIIs) and/or Group Interviews will be used primarily for primary and</w:t>
      </w:r>
      <w:r w:rsidR="008066E5">
        <w:t xml:space="preserve"> </w:t>
      </w:r>
      <w:r w:rsidRPr="00703F3A">
        <w:t>secondary duty bearers, including national, provincial and district Government partners, national and</w:t>
      </w:r>
      <w:r w:rsidR="008066E5">
        <w:t xml:space="preserve"> </w:t>
      </w:r>
      <w:r w:rsidRPr="00703F3A">
        <w:t>internat</w:t>
      </w:r>
      <w:r w:rsidRPr="00803F30">
        <w:t>ional project partners and associated CSOs/local NGOs.</w:t>
      </w:r>
    </w:p>
    <w:p w14:paraId="0F93072B" w14:textId="11249C71" w:rsidR="00BE7A36" w:rsidRDefault="004D5767" w:rsidP="00481EDC">
      <w:pPr>
        <w:pStyle w:val="ListParagraph"/>
        <w:numPr>
          <w:ilvl w:val="0"/>
          <w:numId w:val="16"/>
        </w:numPr>
        <w:autoSpaceDE w:val="0"/>
        <w:autoSpaceDN w:val="0"/>
        <w:adjustRightInd w:val="0"/>
      </w:pPr>
      <w:r w:rsidRPr="00703F3A">
        <w:t>Focal Group Discussions (FGDs) will be used mainly for rights holders (individually or</w:t>
      </w:r>
      <w:r w:rsidR="008066E5">
        <w:t xml:space="preserve"> </w:t>
      </w:r>
      <w:r w:rsidRPr="00703F3A">
        <w:t>through the civil society organizations acting on their behalf) who are the intended and unintended</w:t>
      </w:r>
      <w:r w:rsidR="008066E5">
        <w:t xml:space="preserve"> </w:t>
      </w:r>
      <w:r w:rsidRPr="00703F3A">
        <w:t xml:space="preserve">beneficiaries </w:t>
      </w:r>
      <w:r w:rsidRPr="00803F30">
        <w:t xml:space="preserve">of the </w:t>
      </w:r>
      <w:r w:rsidR="008066E5">
        <w:t>project</w:t>
      </w:r>
      <w:r w:rsidRPr="00703F3A">
        <w:t>.</w:t>
      </w:r>
      <w:r w:rsidR="00BE7A36">
        <w:t xml:space="preserve"> </w:t>
      </w:r>
      <w:r w:rsidR="00BE7A36" w:rsidRPr="00370180">
        <w:t xml:space="preserve">At the end of each FGD a short survey </w:t>
      </w:r>
      <w:r w:rsidR="00BE7A36">
        <w:t xml:space="preserve">will be submitted </w:t>
      </w:r>
      <w:r w:rsidR="00BE7A36" w:rsidRPr="00370180">
        <w:t>to all of its</w:t>
      </w:r>
      <w:r w:rsidR="00BE7A36">
        <w:t xml:space="preserve"> </w:t>
      </w:r>
      <w:r w:rsidR="00BE7A36" w:rsidRPr="00370180">
        <w:t xml:space="preserve">participants in order to consolidate </w:t>
      </w:r>
      <w:r w:rsidR="00BE7A36">
        <w:t>relevant</w:t>
      </w:r>
      <w:r w:rsidR="00BE7A36" w:rsidRPr="00370180">
        <w:t xml:space="preserve"> quantitative information</w:t>
      </w:r>
      <w:r w:rsidR="00BE7A36">
        <w:t xml:space="preserve"> for sample verification of targets.</w:t>
      </w:r>
    </w:p>
    <w:p w14:paraId="6A0B5160" w14:textId="16174305" w:rsidR="004D5767" w:rsidRDefault="00BE7A36" w:rsidP="00481EDC">
      <w:pPr>
        <w:pStyle w:val="ListParagraph"/>
        <w:numPr>
          <w:ilvl w:val="0"/>
          <w:numId w:val="16"/>
        </w:numPr>
        <w:autoSpaceDE w:val="0"/>
        <w:autoSpaceDN w:val="0"/>
        <w:adjustRightInd w:val="0"/>
      </w:pPr>
      <w:r>
        <w:t>Case studies / individual stories will be identified either during FGDs or through KIIs and GIs with partners responsible for the implementation at local level and will be collected through in-depth interviews</w:t>
      </w:r>
    </w:p>
    <w:p w14:paraId="78A2DFAA" w14:textId="5CBAF0A2" w:rsidR="00073EF7" w:rsidRPr="00370180" w:rsidRDefault="00073EF7" w:rsidP="00073EF7">
      <w:pPr>
        <w:pStyle w:val="Heading5"/>
        <w:rPr>
          <w:color w:val="8064A2" w:themeColor="accent4"/>
        </w:rPr>
      </w:pPr>
      <w:r w:rsidRPr="00370180">
        <w:rPr>
          <w:color w:val="8064A2" w:themeColor="accent4"/>
        </w:rPr>
        <w:t xml:space="preserve">Phase </w:t>
      </w:r>
      <w:r>
        <w:rPr>
          <w:color w:val="8064A2" w:themeColor="accent4"/>
        </w:rPr>
        <w:t>3</w:t>
      </w:r>
      <w:r w:rsidRPr="00370180">
        <w:rPr>
          <w:color w:val="8064A2" w:themeColor="accent4"/>
        </w:rPr>
        <w:t xml:space="preserve">: </w:t>
      </w:r>
      <w:r>
        <w:rPr>
          <w:color w:val="8064A2" w:themeColor="accent4"/>
        </w:rPr>
        <w:t>Data analysis and consolidation</w:t>
      </w:r>
    </w:p>
    <w:p w14:paraId="48897971" w14:textId="6D8DE3BA" w:rsidR="00023753" w:rsidRPr="0046050D" w:rsidRDefault="00023753" w:rsidP="00023753">
      <w:pPr>
        <w:pBdr>
          <w:top w:val="none" w:sz="0" w:space="2" w:color="auto"/>
          <w:bottom w:val="none" w:sz="0" w:space="2" w:color="auto"/>
          <w:between w:val="none" w:sz="0" w:space="2" w:color="auto"/>
        </w:pBdr>
        <w:shd w:val="clear" w:color="auto" w:fill="FFFFFF"/>
      </w:pPr>
      <w:r w:rsidRPr="0046050D">
        <w:t xml:space="preserve">The data analysis process, through triangulation, will provide a comprehensive picture that will enable to fully address the objectives of the Final Evaluation. It will be possible to assess the achievements–measured both </w:t>
      </w:r>
      <w:r w:rsidR="00073EF7">
        <w:t xml:space="preserve">through primary and secondary data </w:t>
      </w:r>
      <w:r w:rsidRPr="0046050D">
        <w:t>–</w:t>
      </w:r>
      <w:r w:rsidR="00073EF7">
        <w:t xml:space="preserve"> </w:t>
      </w:r>
      <w:r w:rsidRPr="0046050D">
        <w:t>with the initial plan. It will be possible to assess if the intervention filled a clear need, to identify most successful activities and the ones that posed a challenge, to tackle the management of time and other available resources; and to identify the means to sustain the achievements in the near future while identifying possible future steps.</w:t>
      </w:r>
    </w:p>
    <w:p w14:paraId="3933C010" w14:textId="6D28868F" w:rsidR="00073EF7" w:rsidRDefault="00073EF7" w:rsidP="00703F3A">
      <w:pPr>
        <w:autoSpaceDE w:val="0"/>
        <w:autoSpaceDN w:val="0"/>
        <w:adjustRightInd w:val="0"/>
      </w:pPr>
      <w:r w:rsidRPr="00703F3A">
        <w:t>Quality</w:t>
      </w:r>
      <w:r>
        <w:t xml:space="preserve"> </w:t>
      </w:r>
      <w:r w:rsidRPr="00703F3A">
        <w:t>control mechanisms will be built in through triangulation and reg</w:t>
      </w:r>
      <w:r w:rsidRPr="000D4B62">
        <w:t>ular feedback cycle with the UN Women team</w:t>
      </w:r>
      <w:r>
        <w:t xml:space="preserve"> and key partners</w:t>
      </w:r>
      <w:r w:rsidRPr="00703F3A">
        <w:t>.</w:t>
      </w:r>
      <w:r>
        <w:t xml:space="preserve"> In particular, a</w:t>
      </w:r>
      <w:r w:rsidRPr="00703F3A">
        <w:t xml:space="preserve"> brie</w:t>
      </w:r>
      <w:r w:rsidRPr="00803F30">
        <w:t>fing meeting</w:t>
      </w:r>
      <w:r>
        <w:t xml:space="preserve"> will be requested </w:t>
      </w:r>
      <w:r w:rsidRPr="00703F3A">
        <w:t xml:space="preserve">after the end of the data collection in order to ensure that any doubts are </w:t>
      </w:r>
      <w:r>
        <w:t>addtessed</w:t>
      </w:r>
      <w:r w:rsidRPr="00703F3A">
        <w:t>,</w:t>
      </w:r>
      <w:r>
        <w:t xml:space="preserve"> </w:t>
      </w:r>
      <w:r w:rsidRPr="00703F3A">
        <w:t>highlight any limitations/changes and share/validate the main findings.</w:t>
      </w:r>
    </w:p>
    <w:p w14:paraId="3D6A4C40" w14:textId="77777777" w:rsidR="00073EF7" w:rsidRPr="00703F3A" w:rsidRDefault="00073EF7">
      <w:pPr>
        <w:autoSpaceDE w:val="0"/>
        <w:autoSpaceDN w:val="0"/>
        <w:adjustRightInd w:val="0"/>
      </w:pPr>
    </w:p>
    <w:p w14:paraId="13564B19" w14:textId="15701763" w:rsidR="00073EF7" w:rsidRDefault="00073EF7">
      <w:pPr>
        <w:autoSpaceDE w:val="0"/>
        <w:autoSpaceDN w:val="0"/>
        <w:adjustRightInd w:val="0"/>
      </w:pPr>
      <w:r w:rsidRPr="00803F30">
        <w:t>The related deliverable of this phase</w:t>
      </w:r>
      <w:r w:rsidRPr="000D4B62">
        <w:t xml:space="preserve"> is the draft evaluation report, with the following structure</w:t>
      </w:r>
      <w:r w:rsidRPr="00703F3A">
        <w:t>:</w:t>
      </w:r>
    </w:p>
    <w:p w14:paraId="58E03613" w14:textId="77777777" w:rsidR="00073EF7" w:rsidRPr="00803F30" w:rsidRDefault="00073EF7">
      <w:pPr>
        <w:pStyle w:val="Pa84"/>
        <w:spacing w:after="40"/>
        <w:ind w:left="720"/>
        <w:rPr>
          <w:rFonts w:ascii="Lato" w:hAnsi="Lato"/>
          <w:sz w:val="22"/>
        </w:rPr>
      </w:pPr>
      <w:r>
        <w:rPr>
          <w:rFonts w:cs="PINXM R+ The Sans Light"/>
          <w:color w:val="000000"/>
          <w:sz w:val="19"/>
          <w:szCs w:val="19"/>
        </w:rPr>
        <w:t>I</w:t>
      </w:r>
      <w:r w:rsidRPr="00703F3A">
        <w:rPr>
          <w:rFonts w:ascii="Lato" w:hAnsi="Lato"/>
          <w:sz w:val="22"/>
        </w:rPr>
        <w:t xml:space="preserve">) Title and opening pages </w:t>
      </w:r>
    </w:p>
    <w:p w14:paraId="2C875517" w14:textId="77777777" w:rsidR="00073EF7" w:rsidRPr="00803F30" w:rsidRDefault="00073EF7">
      <w:pPr>
        <w:pStyle w:val="Pa84"/>
        <w:spacing w:after="40"/>
        <w:ind w:left="720"/>
        <w:rPr>
          <w:rFonts w:ascii="Lato" w:hAnsi="Lato"/>
          <w:sz w:val="22"/>
        </w:rPr>
      </w:pPr>
      <w:r w:rsidRPr="00803F30">
        <w:rPr>
          <w:rFonts w:ascii="Lato" w:hAnsi="Lato"/>
          <w:sz w:val="22"/>
        </w:rPr>
        <w:t xml:space="preserve">II) Executive summary </w:t>
      </w:r>
    </w:p>
    <w:p w14:paraId="5ED81331" w14:textId="77777777" w:rsidR="00073EF7" w:rsidRPr="00803F30" w:rsidRDefault="00073EF7">
      <w:pPr>
        <w:pStyle w:val="Pa84"/>
        <w:spacing w:after="40"/>
        <w:ind w:left="720"/>
        <w:rPr>
          <w:rFonts w:ascii="Lato" w:hAnsi="Lato"/>
          <w:sz w:val="22"/>
        </w:rPr>
      </w:pPr>
      <w:r w:rsidRPr="00803F30">
        <w:rPr>
          <w:rFonts w:ascii="Lato" w:hAnsi="Lato"/>
          <w:sz w:val="22"/>
        </w:rPr>
        <w:t xml:space="preserve">III) Background and purpose of the evaluation </w:t>
      </w:r>
    </w:p>
    <w:p w14:paraId="226535B7" w14:textId="77777777" w:rsidR="00073EF7" w:rsidRPr="00803F30" w:rsidRDefault="00073EF7">
      <w:pPr>
        <w:pStyle w:val="Pa84"/>
        <w:spacing w:after="40"/>
        <w:ind w:left="720"/>
        <w:rPr>
          <w:rFonts w:ascii="Lato" w:hAnsi="Lato"/>
          <w:sz w:val="22"/>
        </w:rPr>
      </w:pPr>
      <w:r w:rsidRPr="00803F30">
        <w:rPr>
          <w:rFonts w:ascii="Lato" w:hAnsi="Lato"/>
          <w:sz w:val="22"/>
        </w:rPr>
        <w:t xml:space="preserve">IV) Programme/object of evaluation description and context </w:t>
      </w:r>
    </w:p>
    <w:p w14:paraId="1FCA6B13" w14:textId="77777777" w:rsidR="00073EF7" w:rsidRPr="00803F30" w:rsidRDefault="00073EF7">
      <w:pPr>
        <w:pStyle w:val="Pa84"/>
        <w:spacing w:after="40"/>
        <w:ind w:left="720"/>
        <w:rPr>
          <w:rFonts w:ascii="Lato" w:hAnsi="Lato"/>
          <w:sz w:val="22"/>
        </w:rPr>
      </w:pPr>
      <w:r w:rsidRPr="00803F30">
        <w:rPr>
          <w:rFonts w:ascii="Lato" w:hAnsi="Lato"/>
          <w:sz w:val="22"/>
        </w:rPr>
        <w:t xml:space="preserve">V) Evaluation objectives and scope </w:t>
      </w:r>
    </w:p>
    <w:p w14:paraId="337A7738" w14:textId="77777777" w:rsidR="00073EF7" w:rsidRPr="00803F30" w:rsidRDefault="00073EF7">
      <w:pPr>
        <w:pStyle w:val="Pa84"/>
        <w:spacing w:after="40"/>
        <w:ind w:left="720"/>
        <w:rPr>
          <w:rFonts w:ascii="Lato" w:hAnsi="Lato"/>
          <w:sz w:val="22"/>
        </w:rPr>
      </w:pPr>
      <w:r w:rsidRPr="00803F30">
        <w:rPr>
          <w:rFonts w:ascii="Lato" w:hAnsi="Lato"/>
          <w:sz w:val="22"/>
        </w:rPr>
        <w:t xml:space="preserve">VI) Evaluation methodology and limitations </w:t>
      </w:r>
    </w:p>
    <w:p w14:paraId="7C3C6579" w14:textId="4023C357" w:rsidR="00073EF7" w:rsidRPr="00703F3A" w:rsidRDefault="00073EF7">
      <w:pPr>
        <w:pStyle w:val="Pa84"/>
        <w:spacing w:after="40"/>
        <w:ind w:left="720"/>
        <w:rPr>
          <w:rFonts w:ascii="Lato" w:hAnsi="Lato"/>
          <w:sz w:val="22"/>
        </w:rPr>
      </w:pPr>
      <w:r w:rsidRPr="00803F30">
        <w:rPr>
          <w:rFonts w:ascii="Lato" w:hAnsi="Lato"/>
          <w:sz w:val="22"/>
        </w:rPr>
        <w:t xml:space="preserve">VII) Findings </w:t>
      </w:r>
      <w:r w:rsidR="000D4B62">
        <w:rPr>
          <w:rFonts w:ascii="Lato" w:hAnsi="Lato"/>
          <w:sz w:val="22"/>
          <w:szCs w:val="22"/>
        </w:rPr>
        <w:t>against evaluation criteria</w:t>
      </w:r>
    </w:p>
    <w:p w14:paraId="340DD3C3" w14:textId="77777777" w:rsidR="00073EF7" w:rsidRPr="00803F30" w:rsidRDefault="00073EF7">
      <w:pPr>
        <w:pStyle w:val="Pa84"/>
        <w:spacing w:after="40"/>
        <w:ind w:left="720"/>
        <w:rPr>
          <w:rFonts w:ascii="Lato" w:hAnsi="Lato"/>
          <w:sz w:val="22"/>
        </w:rPr>
      </w:pPr>
      <w:r w:rsidRPr="00803F30">
        <w:rPr>
          <w:rFonts w:ascii="Lato" w:hAnsi="Lato"/>
          <w:sz w:val="22"/>
        </w:rPr>
        <w:t xml:space="preserve">VIII) Conclusions </w:t>
      </w:r>
    </w:p>
    <w:p w14:paraId="11819C9C" w14:textId="77777777" w:rsidR="00073EF7" w:rsidRPr="00803F30" w:rsidRDefault="00073EF7">
      <w:pPr>
        <w:pStyle w:val="Pa84"/>
        <w:spacing w:after="40"/>
        <w:ind w:left="720"/>
        <w:rPr>
          <w:rFonts w:ascii="Lato" w:hAnsi="Lato"/>
          <w:sz w:val="22"/>
        </w:rPr>
      </w:pPr>
      <w:r w:rsidRPr="00803F30">
        <w:rPr>
          <w:rFonts w:ascii="Lato" w:hAnsi="Lato"/>
          <w:sz w:val="22"/>
        </w:rPr>
        <w:t xml:space="preserve">IX) Recommendations </w:t>
      </w:r>
    </w:p>
    <w:p w14:paraId="660C437F" w14:textId="6BB1D362" w:rsidR="00073EF7" w:rsidRDefault="00073EF7">
      <w:pPr>
        <w:autoSpaceDE w:val="0"/>
        <w:autoSpaceDN w:val="0"/>
        <w:adjustRightInd w:val="0"/>
        <w:ind w:left="720"/>
      </w:pPr>
      <w:r w:rsidRPr="00803F30">
        <w:t>X) Lessons learned</w:t>
      </w:r>
    </w:p>
    <w:p w14:paraId="2007414D" w14:textId="77777777" w:rsidR="000D4B62" w:rsidRPr="00703F3A" w:rsidRDefault="000D4B62">
      <w:pPr>
        <w:autoSpaceDE w:val="0"/>
        <w:autoSpaceDN w:val="0"/>
        <w:adjustRightInd w:val="0"/>
        <w:ind w:left="720"/>
      </w:pPr>
    </w:p>
    <w:p w14:paraId="56687755" w14:textId="5CD33179" w:rsidR="00073EF7" w:rsidRDefault="00073EF7">
      <w:pPr>
        <w:autoSpaceDE w:val="0"/>
        <w:autoSpaceDN w:val="0"/>
        <w:adjustRightInd w:val="0"/>
        <w:rPr>
          <w:rFonts w:ascii="Calibri" w:hAnsi="Calibri" w:cs="Calibri"/>
        </w:rPr>
      </w:pPr>
      <w:r w:rsidRPr="00803F30">
        <w:t>After delivery</w:t>
      </w:r>
      <w:r w:rsidR="000D4B62">
        <w:t xml:space="preserve"> of the draft report</w:t>
      </w:r>
      <w:r w:rsidRPr="00703F3A">
        <w:t>, the Evaluation Team will organise and lead a debriefing session with the E</w:t>
      </w:r>
      <w:r w:rsidRPr="00803F30">
        <w:t>valuation</w:t>
      </w:r>
      <w:r w:rsidR="000D4B62">
        <w:t xml:space="preserve"> </w:t>
      </w:r>
      <w:r>
        <w:rPr>
          <w:rFonts w:ascii="Calibri" w:hAnsi="Calibri" w:cs="Calibri"/>
        </w:rPr>
        <w:t>Reference Group. The presentation will focus on presenting the main findings and recommendations and</w:t>
      </w:r>
      <w:r w:rsidR="000D4B62">
        <w:rPr>
          <w:rFonts w:ascii="Calibri" w:hAnsi="Calibri" w:cs="Calibri"/>
        </w:rPr>
        <w:t xml:space="preserve"> </w:t>
      </w:r>
      <w:r>
        <w:rPr>
          <w:rFonts w:ascii="Calibri" w:hAnsi="Calibri" w:cs="Calibri"/>
        </w:rPr>
        <w:t>validating information. Based on any feedback provided during this presentation and corrections to the</w:t>
      </w:r>
      <w:r w:rsidR="000D4B62">
        <w:rPr>
          <w:rFonts w:ascii="Calibri" w:hAnsi="Calibri" w:cs="Calibri"/>
        </w:rPr>
        <w:t xml:space="preserve"> </w:t>
      </w:r>
      <w:r>
        <w:rPr>
          <w:rFonts w:ascii="Calibri" w:hAnsi="Calibri" w:cs="Calibri"/>
        </w:rPr>
        <w:t>report, the Evaluation Team will consolidate changes within the draft Evaluation report and present a final</w:t>
      </w:r>
      <w:r w:rsidR="000D4B62">
        <w:rPr>
          <w:rFonts w:ascii="Calibri" w:hAnsi="Calibri" w:cs="Calibri"/>
        </w:rPr>
        <w:t xml:space="preserve"> </w:t>
      </w:r>
      <w:r w:rsidR="00300D65">
        <w:rPr>
          <w:rFonts w:ascii="Calibri" w:hAnsi="Calibri" w:cs="Calibri"/>
        </w:rPr>
        <w:t>version</w:t>
      </w:r>
      <w:r>
        <w:rPr>
          <w:rFonts w:ascii="Calibri" w:hAnsi="Calibri" w:cs="Calibri"/>
        </w:rPr>
        <w:t xml:space="preserve"> before 30 </w:t>
      </w:r>
      <w:r w:rsidR="000D4B62">
        <w:rPr>
          <w:rFonts w:ascii="Calibri" w:hAnsi="Calibri" w:cs="Calibri"/>
        </w:rPr>
        <w:t>May</w:t>
      </w:r>
      <w:r>
        <w:rPr>
          <w:rFonts w:ascii="Calibri" w:hAnsi="Calibri" w:cs="Calibri"/>
        </w:rPr>
        <w:t xml:space="preserve"> 202</w:t>
      </w:r>
      <w:r w:rsidR="000D4B62">
        <w:rPr>
          <w:rFonts w:ascii="Calibri" w:hAnsi="Calibri" w:cs="Calibri"/>
        </w:rPr>
        <w:t>2</w:t>
      </w:r>
      <w:r>
        <w:rPr>
          <w:rFonts w:ascii="Calibri" w:hAnsi="Calibri" w:cs="Calibri"/>
        </w:rPr>
        <w:t>.</w:t>
      </w:r>
    </w:p>
    <w:p w14:paraId="5B7BBD1B" w14:textId="6BF682B4" w:rsidR="00300D65" w:rsidRDefault="00300D65">
      <w:pPr>
        <w:autoSpaceDE w:val="0"/>
        <w:autoSpaceDN w:val="0"/>
        <w:adjustRightInd w:val="0"/>
        <w:rPr>
          <w:rFonts w:ascii="Calibri" w:hAnsi="Calibri" w:cs="Calibri"/>
        </w:rPr>
      </w:pPr>
    </w:p>
    <w:p w14:paraId="42EA29CC" w14:textId="77777777" w:rsidR="00300D65" w:rsidRDefault="00300D65" w:rsidP="00300D65">
      <w:pPr>
        <w:autoSpaceDE w:val="0"/>
        <w:autoSpaceDN w:val="0"/>
        <w:adjustRightInd w:val="0"/>
      </w:pPr>
      <w:r w:rsidRPr="00150AEA">
        <w:t>The evaluator</w:t>
      </w:r>
      <w:r>
        <w:t>s team</w:t>
      </w:r>
      <w:r w:rsidRPr="00150AEA">
        <w:t xml:space="preserve"> </w:t>
      </w:r>
      <w:r>
        <w:t>shall</w:t>
      </w:r>
      <w:r w:rsidRPr="00150AEA">
        <w:t xml:space="preserve"> take measures to ensure data quality, reliability and validity of data collection tools</w:t>
      </w:r>
      <w:r>
        <w:t xml:space="preserve"> </w:t>
      </w:r>
      <w:r w:rsidRPr="00150AEA">
        <w:t>and methods and their responsiveness to gender equality and human rights; for example, the limitations</w:t>
      </w:r>
      <w:r>
        <w:t xml:space="preserve"> </w:t>
      </w:r>
      <w:r w:rsidRPr="00150AEA">
        <w:t>of the sample (representativeness) should be stated clearly, and the data should be triangulated (crosschecked</w:t>
      </w:r>
      <w:r>
        <w:t xml:space="preserve"> </w:t>
      </w:r>
      <w:r w:rsidRPr="00150AEA">
        <w:t>against other sources) to help ensure robust results. All the data collected should be gender</w:t>
      </w:r>
      <w:r>
        <w:t xml:space="preserve"> </w:t>
      </w:r>
      <w:r w:rsidRPr="00150AEA">
        <w:t>responsive</w:t>
      </w:r>
      <w:r>
        <w:t xml:space="preserve"> </w:t>
      </w:r>
      <w:r w:rsidRPr="00150AEA">
        <w:t>(including disaggregated by sex and age). The final evaluation report, its quality rating and the</w:t>
      </w:r>
      <w:r>
        <w:t xml:space="preserve"> </w:t>
      </w:r>
      <w:r w:rsidRPr="00150AEA">
        <w:t>evaluation management response will be publicly disclosed in the UNW GATE system.</w:t>
      </w:r>
    </w:p>
    <w:p w14:paraId="2788F7DB" w14:textId="4EBE0BC0" w:rsidR="009A6A7A" w:rsidRDefault="009A6A7A" w:rsidP="000B2646"/>
    <w:p w14:paraId="215E95C7" w14:textId="77777777" w:rsidR="00262404" w:rsidRPr="00703F3A" w:rsidRDefault="005F41D1" w:rsidP="00703F3A">
      <w:pPr>
        <w:pStyle w:val="Heading3"/>
        <w:rPr>
          <w:rStyle w:val="IntenseEmphasis"/>
          <w:color w:val="8064A2" w:themeColor="accent4"/>
        </w:rPr>
      </w:pPr>
      <w:bookmarkStart w:id="51" w:name="_Toc102123378"/>
      <w:bookmarkStart w:id="52" w:name="_Toc101393084"/>
      <w:r w:rsidRPr="003A0A05">
        <w:rPr>
          <w:rStyle w:val="IntenseEmphasis"/>
          <w:color w:val="8064A2" w:themeColor="accent4"/>
        </w:rPr>
        <w:t>Sample and sampling design</w:t>
      </w:r>
      <w:bookmarkEnd w:id="51"/>
      <w:r w:rsidRPr="003A0A05">
        <w:rPr>
          <w:rStyle w:val="IntenseEmphasis"/>
          <w:color w:val="8064A2" w:themeColor="accent4"/>
        </w:rPr>
        <w:t xml:space="preserve"> </w:t>
      </w:r>
      <w:bookmarkEnd w:id="52"/>
    </w:p>
    <w:p w14:paraId="062451F5" w14:textId="77777777" w:rsidR="00300D65" w:rsidRPr="00BD6C7D" w:rsidRDefault="004B2582" w:rsidP="00915EA0">
      <w:pPr>
        <w:pStyle w:val="BodyText"/>
      </w:pPr>
      <w:r w:rsidRPr="00BD6C7D">
        <w:t xml:space="preserve">The target sampling was consolidated based on two main </w:t>
      </w:r>
      <w:r w:rsidR="00300D65" w:rsidRPr="00BD6C7D">
        <w:t>categories:</w:t>
      </w:r>
    </w:p>
    <w:p w14:paraId="63CE62F3" w14:textId="77777777" w:rsidR="00476BFC" w:rsidRPr="00BD6C7D" w:rsidRDefault="00300D65" w:rsidP="00481EDC">
      <w:pPr>
        <w:pStyle w:val="BodyText"/>
        <w:numPr>
          <w:ilvl w:val="0"/>
          <w:numId w:val="25"/>
        </w:numPr>
      </w:pPr>
      <w:r w:rsidRPr="00BD6C7D">
        <w:t>W</w:t>
      </w:r>
      <w:r w:rsidR="004B2582" w:rsidRPr="00BD6C7D">
        <w:t xml:space="preserve">omen and girls benefiting from </w:t>
      </w:r>
      <w:r w:rsidRPr="00BD6C7D">
        <w:t xml:space="preserve">training, </w:t>
      </w:r>
      <w:r w:rsidR="004B2582" w:rsidRPr="00BD6C7D">
        <w:t>services</w:t>
      </w:r>
      <w:r w:rsidRPr="00BD6C7D">
        <w:t>, awareness</w:t>
      </w:r>
      <w:r w:rsidR="004B2582" w:rsidRPr="00BD6C7D">
        <w:t xml:space="preserve"> and economic op</w:t>
      </w:r>
      <w:r w:rsidRPr="00BD6C7D">
        <w:t xml:space="preserve">portunities offered under output 1, </w:t>
      </w:r>
      <w:r w:rsidR="004B2582" w:rsidRPr="00BD6C7D">
        <w:t>2</w:t>
      </w:r>
      <w:r w:rsidRPr="00BD6C7D">
        <w:t xml:space="preserve"> and 3 of the project, which require</w:t>
      </w:r>
      <w:r w:rsidR="004B2582" w:rsidRPr="00BD6C7D">
        <w:t xml:space="preserve"> a more ample and statistically </w:t>
      </w:r>
      <w:r w:rsidR="00476BFC" w:rsidRPr="00BD6C7D">
        <w:t>significant sampling</w:t>
      </w:r>
      <w:r w:rsidR="004B2582" w:rsidRPr="00BD6C7D">
        <w:t xml:space="preserve">. </w:t>
      </w:r>
    </w:p>
    <w:p w14:paraId="1996F434" w14:textId="57454211" w:rsidR="004B2582" w:rsidRPr="00BD6C7D" w:rsidRDefault="00476BFC" w:rsidP="00481EDC">
      <w:pPr>
        <w:pStyle w:val="BodyText"/>
        <w:numPr>
          <w:ilvl w:val="0"/>
          <w:numId w:val="25"/>
        </w:numPr>
      </w:pPr>
      <w:r w:rsidRPr="00BD6C7D">
        <w:t>P</w:t>
      </w:r>
      <w:r w:rsidR="004B2582" w:rsidRPr="00BD6C7D">
        <w:t xml:space="preserve">roject </w:t>
      </w:r>
      <w:r w:rsidRPr="00BD6C7D">
        <w:t xml:space="preserve">stakeholders, including partner institutions, implementing partners, </w:t>
      </w:r>
      <w:r w:rsidR="004B2582" w:rsidRPr="00BD6C7D">
        <w:t xml:space="preserve">beneficiary organisations. </w:t>
      </w:r>
    </w:p>
    <w:p w14:paraId="2E3EBCAF" w14:textId="5EF67BDA" w:rsidR="00BD6C7D" w:rsidRDefault="00476BFC" w:rsidP="00915EA0">
      <w:pPr>
        <w:pStyle w:val="BodyText"/>
      </w:pPr>
      <w:r w:rsidRPr="00BD6C7D">
        <w:t>The following sections present the sampling methodology and a broad overview of data collection tools (see Annex II for details) for each category, as well as a table showing the methodology to be used for each target group, and how the data collection will be implemented (in presence or in remote). The consultants’ team aims to realize primary data collection in 5</w:t>
      </w:r>
      <w:r w:rsidR="00852D04" w:rsidRPr="00BD6C7D">
        <w:t xml:space="preserve"> out of the 7 Provinces and Provincial capitals</w:t>
      </w:r>
      <w:r w:rsidRPr="00BD6C7D">
        <w:t xml:space="preserve">, and in 10 out of the 18 districts where activities were </w:t>
      </w:r>
      <w:r w:rsidR="00852D04" w:rsidRPr="00BD6C7D">
        <w:t>implemented, as per the following table:</w:t>
      </w:r>
    </w:p>
    <w:p w14:paraId="30FA4FE9" w14:textId="4CDE741C" w:rsidR="00016E56" w:rsidRDefault="00016E56" w:rsidP="00915EA0">
      <w:pPr>
        <w:pStyle w:val="BodyText"/>
      </w:pPr>
    </w:p>
    <w:p w14:paraId="0D19218E" w14:textId="76B0D1AB" w:rsidR="00016E56" w:rsidRDefault="00016E56" w:rsidP="00915EA0">
      <w:pPr>
        <w:pStyle w:val="BodyText"/>
      </w:pPr>
    </w:p>
    <w:p w14:paraId="7868866D" w14:textId="77777777" w:rsidR="00016E56" w:rsidRPr="00BD6C7D" w:rsidRDefault="00016E56" w:rsidP="00915EA0">
      <w:pPr>
        <w:pStyle w:val="BodyText"/>
      </w:pPr>
    </w:p>
    <w:p w14:paraId="1BDA0144" w14:textId="21A12AA7" w:rsidR="00BD6C7D" w:rsidRPr="00016E56" w:rsidRDefault="00BD6C7D" w:rsidP="00915EA0">
      <w:pPr>
        <w:pStyle w:val="BodyText"/>
        <w:rPr>
          <w:i/>
        </w:rPr>
      </w:pPr>
      <w:r w:rsidRPr="00016E56">
        <w:rPr>
          <w:i/>
        </w:rPr>
        <w:t xml:space="preserve">Table 5: Locations for primary data collection </w:t>
      </w:r>
    </w:p>
    <w:tbl>
      <w:tblPr>
        <w:tblStyle w:val="TableGrid"/>
        <w:tblW w:w="0" w:type="auto"/>
        <w:tblLook w:val="04A0" w:firstRow="1" w:lastRow="0" w:firstColumn="1" w:lastColumn="0" w:noHBand="0" w:noVBand="1"/>
      </w:tblPr>
      <w:tblGrid>
        <w:gridCol w:w="3152"/>
        <w:gridCol w:w="2784"/>
        <w:gridCol w:w="3080"/>
      </w:tblGrid>
      <w:tr w:rsidR="00852D04" w14:paraId="3920FD33" w14:textId="77777777" w:rsidTr="00852D04">
        <w:tc>
          <w:tcPr>
            <w:tcW w:w="3152" w:type="dxa"/>
          </w:tcPr>
          <w:p w14:paraId="5C7E4DB5" w14:textId="77216004" w:rsidR="00852D04" w:rsidRPr="00852D04" w:rsidRDefault="00852D04" w:rsidP="00915EA0">
            <w:pPr>
              <w:pStyle w:val="BodyText"/>
              <w:rPr>
                <w:rStyle w:val="IntenseEmphasis"/>
                <w:b/>
                <w:i w:val="0"/>
                <w:iCs w:val="0"/>
                <w:color w:val="auto"/>
                <w:sz w:val="20"/>
                <w:szCs w:val="20"/>
              </w:rPr>
            </w:pPr>
            <w:r w:rsidRPr="00852D04">
              <w:rPr>
                <w:rStyle w:val="IntenseEmphasis"/>
                <w:b/>
                <w:i w:val="0"/>
                <w:iCs w:val="0"/>
                <w:color w:val="auto"/>
                <w:sz w:val="20"/>
                <w:szCs w:val="20"/>
              </w:rPr>
              <w:t>Province</w:t>
            </w:r>
          </w:p>
        </w:tc>
        <w:tc>
          <w:tcPr>
            <w:tcW w:w="2784" w:type="dxa"/>
          </w:tcPr>
          <w:p w14:paraId="3DC16FA4" w14:textId="3A4008F9" w:rsidR="00852D04" w:rsidRPr="00852D04" w:rsidRDefault="00852D04" w:rsidP="00915EA0">
            <w:pPr>
              <w:pStyle w:val="BodyText"/>
              <w:rPr>
                <w:rStyle w:val="IntenseEmphasis"/>
                <w:b/>
                <w:i w:val="0"/>
                <w:iCs w:val="0"/>
                <w:color w:val="auto"/>
                <w:sz w:val="20"/>
                <w:szCs w:val="20"/>
              </w:rPr>
            </w:pPr>
            <w:r>
              <w:rPr>
                <w:rStyle w:val="IntenseEmphasis"/>
                <w:b/>
                <w:i w:val="0"/>
                <w:iCs w:val="0"/>
                <w:color w:val="auto"/>
                <w:sz w:val="20"/>
                <w:szCs w:val="20"/>
              </w:rPr>
              <w:t>Provincial capital</w:t>
            </w:r>
          </w:p>
        </w:tc>
        <w:tc>
          <w:tcPr>
            <w:tcW w:w="3080" w:type="dxa"/>
          </w:tcPr>
          <w:p w14:paraId="7477F5E3" w14:textId="1D396416" w:rsidR="00852D04" w:rsidRPr="00852D04" w:rsidRDefault="00852D04" w:rsidP="00915EA0">
            <w:pPr>
              <w:pStyle w:val="BodyText"/>
              <w:rPr>
                <w:rStyle w:val="IntenseEmphasis"/>
                <w:b/>
                <w:i w:val="0"/>
                <w:iCs w:val="0"/>
                <w:color w:val="auto"/>
                <w:sz w:val="20"/>
                <w:szCs w:val="20"/>
              </w:rPr>
            </w:pPr>
            <w:r w:rsidRPr="00852D04">
              <w:rPr>
                <w:rStyle w:val="IntenseEmphasis"/>
                <w:b/>
                <w:i w:val="0"/>
                <w:iCs w:val="0"/>
                <w:color w:val="auto"/>
                <w:sz w:val="20"/>
                <w:szCs w:val="20"/>
              </w:rPr>
              <w:t>Targeted District</w:t>
            </w:r>
          </w:p>
        </w:tc>
      </w:tr>
      <w:tr w:rsidR="00852D04" w14:paraId="580E5CCF" w14:textId="77777777" w:rsidTr="00852D04">
        <w:tc>
          <w:tcPr>
            <w:tcW w:w="3152" w:type="dxa"/>
          </w:tcPr>
          <w:p w14:paraId="419E718F" w14:textId="0EE5CE37" w:rsidR="00852D04" w:rsidRPr="00852D04" w:rsidRDefault="00852D04" w:rsidP="00915EA0">
            <w:pPr>
              <w:pStyle w:val="BodyText"/>
              <w:rPr>
                <w:rStyle w:val="IntenseEmphasis"/>
                <w:i w:val="0"/>
                <w:iCs w:val="0"/>
                <w:color w:val="auto"/>
                <w:sz w:val="20"/>
                <w:szCs w:val="20"/>
              </w:rPr>
            </w:pPr>
            <w:r w:rsidRPr="00852D04">
              <w:rPr>
                <w:rStyle w:val="IntenseEmphasis"/>
                <w:i w:val="0"/>
                <w:iCs w:val="0"/>
                <w:color w:val="auto"/>
                <w:sz w:val="20"/>
                <w:szCs w:val="20"/>
              </w:rPr>
              <w:t>Gaza</w:t>
            </w:r>
          </w:p>
        </w:tc>
        <w:tc>
          <w:tcPr>
            <w:tcW w:w="2784" w:type="dxa"/>
          </w:tcPr>
          <w:p w14:paraId="233234FC" w14:textId="61CBE845"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Xai-Xai</w:t>
            </w:r>
          </w:p>
        </w:tc>
        <w:tc>
          <w:tcPr>
            <w:tcW w:w="3080" w:type="dxa"/>
          </w:tcPr>
          <w:p w14:paraId="7677413B" w14:textId="4DC80738"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Chibuto, Chigubo</w:t>
            </w:r>
          </w:p>
        </w:tc>
      </w:tr>
      <w:tr w:rsidR="00852D04" w14:paraId="7568A431" w14:textId="77777777" w:rsidTr="00852D04">
        <w:tc>
          <w:tcPr>
            <w:tcW w:w="3152" w:type="dxa"/>
          </w:tcPr>
          <w:p w14:paraId="3A0B4C17" w14:textId="4796056F" w:rsidR="00852D04" w:rsidRPr="00852D04" w:rsidRDefault="00852D04" w:rsidP="00915EA0">
            <w:pPr>
              <w:pStyle w:val="BodyText"/>
              <w:rPr>
                <w:rStyle w:val="IntenseEmphasis"/>
                <w:i w:val="0"/>
                <w:iCs w:val="0"/>
                <w:color w:val="auto"/>
                <w:sz w:val="20"/>
                <w:szCs w:val="20"/>
              </w:rPr>
            </w:pPr>
            <w:r w:rsidRPr="00852D04">
              <w:rPr>
                <w:rStyle w:val="IntenseEmphasis"/>
                <w:i w:val="0"/>
                <w:iCs w:val="0"/>
                <w:color w:val="auto"/>
                <w:sz w:val="20"/>
                <w:szCs w:val="20"/>
              </w:rPr>
              <w:t>Inhambane</w:t>
            </w:r>
          </w:p>
        </w:tc>
        <w:tc>
          <w:tcPr>
            <w:tcW w:w="2784" w:type="dxa"/>
          </w:tcPr>
          <w:p w14:paraId="7AFB0E68" w14:textId="6AD9373B"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Inhambane</w:t>
            </w:r>
          </w:p>
        </w:tc>
        <w:tc>
          <w:tcPr>
            <w:tcW w:w="3080" w:type="dxa"/>
          </w:tcPr>
          <w:p w14:paraId="5E72CE7E" w14:textId="6B514E10"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Mabote, Funhalouro, Panda</w:t>
            </w:r>
          </w:p>
        </w:tc>
      </w:tr>
      <w:tr w:rsidR="00852D04" w14:paraId="65552DB1" w14:textId="77777777" w:rsidTr="00852D04">
        <w:tc>
          <w:tcPr>
            <w:tcW w:w="3152" w:type="dxa"/>
          </w:tcPr>
          <w:p w14:paraId="4A6FE5A2" w14:textId="1D275AB8" w:rsidR="00852D04" w:rsidRPr="00852D04" w:rsidRDefault="00852D04" w:rsidP="00915EA0">
            <w:pPr>
              <w:pStyle w:val="BodyText"/>
              <w:rPr>
                <w:rStyle w:val="IntenseEmphasis"/>
                <w:i w:val="0"/>
                <w:iCs w:val="0"/>
                <w:color w:val="auto"/>
                <w:sz w:val="20"/>
                <w:szCs w:val="20"/>
              </w:rPr>
            </w:pPr>
            <w:r w:rsidRPr="00852D04">
              <w:rPr>
                <w:rStyle w:val="IntenseEmphasis"/>
                <w:i w:val="0"/>
                <w:iCs w:val="0"/>
                <w:color w:val="auto"/>
                <w:sz w:val="20"/>
                <w:szCs w:val="20"/>
              </w:rPr>
              <w:t>Sofala</w:t>
            </w:r>
          </w:p>
        </w:tc>
        <w:tc>
          <w:tcPr>
            <w:tcW w:w="2784" w:type="dxa"/>
          </w:tcPr>
          <w:p w14:paraId="0B57E932" w14:textId="61455674"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Beira</w:t>
            </w:r>
          </w:p>
        </w:tc>
        <w:tc>
          <w:tcPr>
            <w:tcW w:w="3080" w:type="dxa"/>
          </w:tcPr>
          <w:p w14:paraId="41C95F2E" w14:textId="51B23840"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Dondo, Chibabava</w:t>
            </w:r>
          </w:p>
        </w:tc>
      </w:tr>
      <w:tr w:rsidR="00852D04" w14:paraId="2545A59F" w14:textId="77777777" w:rsidTr="00852D04">
        <w:tc>
          <w:tcPr>
            <w:tcW w:w="3152" w:type="dxa"/>
          </w:tcPr>
          <w:p w14:paraId="0FC6D22B" w14:textId="66897782" w:rsidR="00852D04" w:rsidRPr="00852D04" w:rsidRDefault="00852D04" w:rsidP="00915EA0">
            <w:pPr>
              <w:pStyle w:val="BodyText"/>
              <w:rPr>
                <w:rStyle w:val="IntenseEmphasis"/>
                <w:i w:val="0"/>
                <w:iCs w:val="0"/>
                <w:color w:val="auto"/>
                <w:sz w:val="20"/>
                <w:szCs w:val="20"/>
              </w:rPr>
            </w:pPr>
            <w:r w:rsidRPr="00852D04">
              <w:rPr>
                <w:rStyle w:val="IntenseEmphasis"/>
                <w:i w:val="0"/>
                <w:iCs w:val="0"/>
                <w:color w:val="auto"/>
                <w:sz w:val="20"/>
                <w:szCs w:val="20"/>
              </w:rPr>
              <w:t>Tete</w:t>
            </w:r>
          </w:p>
        </w:tc>
        <w:tc>
          <w:tcPr>
            <w:tcW w:w="2784" w:type="dxa"/>
          </w:tcPr>
          <w:p w14:paraId="14C3DAA9" w14:textId="1FC8C9B2"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Tete</w:t>
            </w:r>
          </w:p>
        </w:tc>
        <w:tc>
          <w:tcPr>
            <w:tcW w:w="3080" w:type="dxa"/>
          </w:tcPr>
          <w:p w14:paraId="5979808E" w14:textId="7C10442F"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Moatize</w:t>
            </w:r>
          </w:p>
        </w:tc>
      </w:tr>
      <w:tr w:rsidR="00852D04" w14:paraId="582F1628" w14:textId="77777777" w:rsidTr="00852D04">
        <w:tc>
          <w:tcPr>
            <w:tcW w:w="3152" w:type="dxa"/>
          </w:tcPr>
          <w:p w14:paraId="7BEF9D06" w14:textId="5AE2686C" w:rsidR="00852D04" w:rsidRPr="00852D04" w:rsidRDefault="00852D04" w:rsidP="00915EA0">
            <w:pPr>
              <w:pStyle w:val="BodyText"/>
              <w:rPr>
                <w:rStyle w:val="IntenseEmphasis"/>
                <w:i w:val="0"/>
                <w:iCs w:val="0"/>
                <w:color w:val="auto"/>
                <w:sz w:val="20"/>
                <w:szCs w:val="20"/>
              </w:rPr>
            </w:pPr>
            <w:r w:rsidRPr="00852D04">
              <w:rPr>
                <w:rStyle w:val="IntenseEmphasis"/>
                <w:i w:val="0"/>
                <w:iCs w:val="0"/>
                <w:color w:val="auto"/>
                <w:sz w:val="20"/>
                <w:szCs w:val="20"/>
              </w:rPr>
              <w:t>Cabo Delgado</w:t>
            </w:r>
          </w:p>
        </w:tc>
        <w:tc>
          <w:tcPr>
            <w:tcW w:w="2784" w:type="dxa"/>
          </w:tcPr>
          <w:p w14:paraId="2B15D81B" w14:textId="1530173B"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Pemba</w:t>
            </w:r>
          </w:p>
        </w:tc>
        <w:tc>
          <w:tcPr>
            <w:tcW w:w="3080" w:type="dxa"/>
          </w:tcPr>
          <w:p w14:paraId="3267EE56" w14:textId="13D32A38" w:rsidR="00852D04" w:rsidRPr="00852D04" w:rsidRDefault="00852D04" w:rsidP="00915EA0">
            <w:pPr>
              <w:pStyle w:val="BodyText"/>
              <w:rPr>
                <w:rStyle w:val="IntenseEmphasis"/>
                <w:i w:val="0"/>
                <w:iCs w:val="0"/>
                <w:color w:val="auto"/>
                <w:sz w:val="20"/>
                <w:szCs w:val="20"/>
              </w:rPr>
            </w:pPr>
            <w:r>
              <w:rPr>
                <w:rStyle w:val="IntenseEmphasis"/>
                <w:i w:val="0"/>
                <w:iCs w:val="0"/>
                <w:color w:val="auto"/>
                <w:sz w:val="20"/>
                <w:szCs w:val="20"/>
              </w:rPr>
              <w:t>Montepuez, Ancuabe</w:t>
            </w:r>
          </w:p>
        </w:tc>
      </w:tr>
    </w:tbl>
    <w:p w14:paraId="73A26172" w14:textId="5EB5B61B" w:rsidR="00852D04" w:rsidRPr="00BD6C7D" w:rsidRDefault="00852D04" w:rsidP="00915EA0">
      <w:pPr>
        <w:pStyle w:val="BodyText"/>
        <w:rPr>
          <w:rStyle w:val="IntenseEmphasis"/>
          <w:i w:val="0"/>
          <w:iCs w:val="0"/>
          <w:color w:val="auto"/>
        </w:rPr>
      </w:pPr>
      <w:r w:rsidRPr="00BD6C7D">
        <w:rPr>
          <w:rStyle w:val="IntenseEmphasis"/>
          <w:i w:val="0"/>
          <w:iCs w:val="0"/>
          <w:color w:val="auto"/>
        </w:rPr>
        <w:t xml:space="preserve">Remaining Provinces (2) and Districts (8) will be </w:t>
      </w:r>
      <w:r w:rsidR="007C73A4" w:rsidRPr="00BD6C7D">
        <w:rPr>
          <w:rStyle w:val="IntenseEmphasis"/>
          <w:i w:val="0"/>
          <w:iCs w:val="0"/>
          <w:color w:val="auto"/>
        </w:rPr>
        <w:t>targeted via remote tools.</w:t>
      </w:r>
    </w:p>
    <w:p w14:paraId="7C1824C3" w14:textId="77777777" w:rsidR="007C73A4" w:rsidRPr="00476BFC" w:rsidRDefault="007C73A4" w:rsidP="00915EA0">
      <w:pPr>
        <w:pStyle w:val="BodyText"/>
        <w:rPr>
          <w:rStyle w:val="IntenseEmphasis"/>
          <w:i w:val="0"/>
          <w:iCs w:val="0"/>
          <w:color w:val="auto"/>
        </w:rPr>
      </w:pPr>
    </w:p>
    <w:p w14:paraId="5E79E686" w14:textId="0C5AFC8A" w:rsidR="00AF59EF" w:rsidRDefault="00262404">
      <w:pPr>
        <w:pStyle w:val="Heading4"/>
      </w:pPr>
      <w:r w:rsidRPr="002B3D22">
        <w:rPr>
          <w:rStyle w:val="IntenseEmphasis"/>
          <w:i w:val="0"/>
          <w:color w:val="8064A2" w:themeColor="accent4"/>
        </w:rPr>
        <w:t>Women beneficiaries</w:t>
      </w:r>
    </w:p>
    <w:p w14:paraId="6F1EAD3F" w14:textId="717A2397" w:rsidR="00AF59EF" w:rsidRPr="00803F30" w:rsidRDefault="00AF59EF">
      <w:pPr>
        <w:autoSpaceDE w:val="0"/>
        <w:autoSpaceDN w:val="0"/>
        <w:adjustRightInd w:val="0"/>
        <w:jc w:val="left"/>
      </w:pPr>
      <w:r w:rsidRPr="00803F30">
        <w:t>The</w:t>
      </w:r>
      <w:r w:rsidRPr="00703F3A">
        <w:t xml:space="preserve"> sample </w:t>
      </w:r>
      <w:r>
        <w:t xml:space="preserve">for organization of primary data collection in the field </w:t>
      </w:r>
      <w:r w:rsidRPr="00703F3A">
        <w:t>is focused on women beneficiaries from the</w:t>
      </w:r>
      <w:r w:rsidR="00C01D85">
        <w:t xml:space="preserve"> first</w:t>
      </w:r>
      <w:r w:rsidRPr="00703F3A">
        <w:t xml:space="preserve"> </w:t>
      </w:r>
      <w:r>
        <w:t>three</w:t>
      </w:r>
      <w:r w:rsidRPr="00703F3A">
        <w:t xml:space="preserve"> project outputs</w:t>
      </w:r>
      <w:r>
        <w:t>,</w:t>
      </w:r>
      <w:r w:rsidRPr="00703F3A">
        <w:t xml:space="preserve"> namely:</w:t>
      </w:r>
    </w:p>
    <w:p w14:paraId="484DF927" w14:textId="77777777" w:rsidR="00C01D85" w:rsidRDefault="00AF59EF" w:rsidP="00481EDC">
      <w:pPr>
        <w:pStyle w:val="ListParagraph"/>
        <w:numPr>
          <w:ilvl w:val="0"/>
          <w:numId w:val="21"/>
        </w:numPr>
        <w:autoSpaceDE w:val="0"/>
        <w:autoSpaceDN w:val="0"/>
        <w:adjustRightInd w:val="0"/>
      </w:pPr>
      <w:r w:rsidRPr="00803F30">
        <w:t>Women and girls affected by violence that were given access to comprehensive services -</w:t>
      </w:r>
      <w:r w:rsidR="00C01D85">
        <w:t xml:space="preserve"> </w:t>
      </w:r>
      <w:r w:rsidRPr="00703F3A">
        <w:t>including appropriate protection, health and psychosocial and legal services in areas affected</w:t>
      </w:r>
      <w:r w:rsidR="00C01D85">
        <w:t xml:space="preserve"> </w:t>
      </w:r>
      <w:r w:rsidRPr="00703F3A">
        <w:t xml:space="preserve">by </w:t>
      </w:r>
      <w:r w:rsidR="00C01D85">
        <w:t>c</w:t>
      </w:r>
      <w:r w:rsidRPr="00703F3A">
        <w:t xml:space="preserve">onflict and </w:t>
      </w:r>
      <w:r w:rsidR="00C01D85">
        <w:t>c</w:t>
      </w:r>
      <w:r w:rsidRPr="00703F3A">
        <w:t>yclone IDAI (</w:t>
      </w:r>
      <w:r w:rsidR="00C01D85">
        <w:t>O</w:t>
      </w:r>
      <w:r w:rsidRPr="00703F3A">
        <w:t>utpu</w:t>
      </w:r>
      <w:r w:rsidRPr="00803F30">
        <w:t>t 1.1);</w:t>
      </w:r>
    </w:p>
    <w:p w14:paraId="09B2268C" w14:textId="77777777" w:rsidR="00C01D85" w:rsidRDefault="00AF59EF" w:rsidP="00481EDC">
      <w:pPr>
        <w:pStyle w:val="ListParagraph"/>
        <w:numPr>
          <w:ilvl w:val="0"/>
          <w:numId w:val="21"/>
        </w:numPr>
        <w:autoSpaceDE w:val="0"/>
        <w:autoSpaceDN w:val="0"/>
        <w:adjustRightInd w:val="0"/>
      </w:pPr>
      <w:r w:rsidRPr="00703F3A">
        <w:t>Women and girls that have been given increased access to economic opportunities in the context of</w:t>
      </w:r>
      <w:r w:rsidR="00C01D85">
        <w:t xml:space="preserve"> </w:t>
      </w:r>
      <w:r w:rsidRPr="00703F3A">
        <w:t>recovery from conflict and cyclone IDAI (</w:t>
      </w:r>
      <w:r w:rsidR="00C01D85">
        <w:t>O</w:t>
      </w:r>
      <w:r w:rsidRPr="00703F3A">
        <w:t>utput 2.1);</w:t>
      </w:r>
    </w:p>
    <w:p w14:paraId="69B7E180" w14:textId="73340609" w:rsidR="00C01D85" w:rsidRPr="00703F3A" w:rsidRDefault="00C01D85" w:rsidP="00481EDC">
      <w:pPr>
        <w:pStyle w:val="ListParagraph"/>
        <w:numPr>
          <w:ilvl w:val="0"/>
          <w:numId w:val="21"/>
        </w:numPr>
        <w:autoSpaceDE w:val="0"/>
        <w:autoSpaceDN w:val="0"/>
        <w:adjustRightInd w:val="0"/>
      </w:pPr>
      <w:r w:rsidRPr="00803F30">
        <w:t xml:space="preserve">Women and girls </w:t>
      </w:r>
      <w:r>
        <w:t xml:space="preserve">whose capacity </w:t>
      </w:r>
      <w:r w:rsidRPr="00703F3A">
        <w:t>to parti</w:t>
      </w:r>
      <w:r w:rsidRPr="00803F30">
        <w:t>cipate meaningfully in conflict p</w:t>
      </w:r>
      <w:r w:rsidRPr="00703F3A">
        <w:t xml:space="preserve">revention/resolution </w:t>
      </w:r>
      <w:r>
        <w:t>has been strengthened (Output 3.1).</w:t>
      </w:r>
    </w:p>
    <w:p w14:paraId="0787197D" w14:textId="77777777" w:rsidR="00C01D85" w:rsidRPr="00803F30" w:rsidRDefault="00C01D85">
      <w:pPr>
        <w:autoSpaceDE w:val="0"/>
        <w:autoSpaceDN w:val="0"/>
        <w:adjustRightInd w:val="0"/>
        <w:jc w:val="left"/>
      </w:pPr>
    </w:p>
    <w:p w14:paraId="2C256C02" w14:textId="55F52DF9" w:rsidR="00C01D85" w:rsidRDefault="00AF59EF">
      <w:pPr>
        <w:autoSpaceDE w:val="0"/>
        <w:autoSpaceDN w:val="0"/>
        <w:adjustRightInd w:val="0"/>
      </w:pPr>
      <w:r w:rsidRPr="00803F30">
        <w:t xml:space="preserve">The main </w:t>
      </w:r>
      <w:r w:rsidR="00150AEA">
        <w:t>method</w:t>
      </w:r>
      <w:r w:rsidRPr="00703F3A">
        <w:t xml:space="preserve"> to be used to collect data from the women beneficiaries will be the focus group</w:t>
      </w:r>
      <w:r w:rsidR="00C01D85">
        <w:t xml:space="preserve"> </w:t>
      </w:r>
      <w:r w:rsidRPr="00703F3A">
        <w:t xml:space="preserve">discussions comprising primarily groups of women, up to a maximum of </w:t>
      </w:r>
      <w:r w:rsidR="00C01D85">
        <w:t>10</w:t>
      </w:r>
      <w:r w:rsidRPr="00703F3A">
        <w:t xml:space="preserve"> each in each location.</w:t>
      </w:r>
      <w:r w:rsidR="00C01D85">
        <w:rPr>
          <w:rStyle w:val="FootnoteReference"/>
        </w:rPr>
        <w:footnoteReference w:id="18"/>
      </w:r>
      <w:r w:rsidRPr="00703F3A">
        <w:t xml:space="preserve"> </w:t>
      </w:r>
      <w:r w:rsidR="00C01D85">
        <w:t>Particular attention will be paid in order to ensure a range of participants from different backgrounds, including ensuring presence of: women and girls</w:t>
      </w:r>
      <w:r w:rsidRPr="00703F3A">
        <w:t xml:space="preserve"> (primarily between the ages of 16-55) affected by conflicts and</w:t>
      </w:r>
      <w:r w:rsidR="00C01D85">
        <w:t xml:space="preserve"> </w:t>
      </w:r>
      <w:r w:rsidRPr="00703F3A">
        <w:t>cyclone IDAI</w:t>
      </w:r>
      <w:r w:rsidR="00C01D85">
        <w:t xml:space="preserve"> (in the Central Provinces)</w:t>
      </w:r>
      <w:r w:rsidRPr="00703F3A">
        <w:t xml:space="preserve">; </w:t>
      </w:r>
      <w:r w:rsidR="00C01D85">
        <w:t>women and girls</w:t>
      </w:r>
      <w:r w:rsidRPr="00703F3A">
        <w:t xml:space="preserve"> </w:t>
      </w:r>
      <w:r w:rsidR="00C01D85">
        <w:t>that are household heads or from vulnerable households (i.e. with persons living with disabilities); women and girls with disabili</w:t>
      </w:r>
      <w:r w:rsidR="00150AEA">
        <w:t xml:space="preserve">ties; elderly women (above 55). It is expected that </w:t>
      </w:r>
    </w:p>
    <w:p w14:paraId="61B18625" w14:textId="7C62B57D" w:rsidR="00AF59EF" w:rsidRDefault="00AF59EF">
      <w:pPr>
        <w:pStyle w:val="Stile2"/>
        <w:spacing w:line="276" w:lineRule="auto"/>
        <w:rPr>
          <w:i w:val="0"/>
          <w:color w:val="auto"/>
          <w:sz w:val="22"/>
          <w:szCs w:val="22"/>
        </w:rPr>
      </w:pPr>
    </w:p>
    <w:p w14:paraId="6905FABF" w14:textId="4FCD3B46" w:rsidR="00D073F1" w:rsidRDefault="006314F6">
      <w:pPr>
        <w:autoSpaceDE w:val="0"/>
        <w:autoSpaceDN w:val="0"/>
        <w:adjustRightInd w:val="0"/>
      </w:pPr>
      <w:r>
        <w:t>Geographical s</w:t>
      </w:r>
      <w:r w:rsidR="00D073F1" w:rsidRPr="00703F3A">
        <w:t>ampling</w:t>
      </w:r>
      <w:r w:rsidR="008B2AAB">
        <w:t xml:space="preserve"> </w:t>
      </w:r>
      <w:r w:rsidR="00D073F1" w:rsidRPr="00703F3A">
        <w:t xml:space="preserve">was based on the following </w:t>
      </w:r>
      <w:r>
        <w:t>criteria, facts</w:t>
      </w:r>
      <w:r w:rsidR="00D073F1" w:rsidRPr="00703F3A">
        <w:t xml:space="preserve"> and assumptions:</w:t>
      </w:r>
    </w:p>
    <w:p w14:paraId="3B08C3B9" w14:textId="2FC82A88" w:rsidR="00FC16CA" w:rsidRDefault="00FC16CA">
      <w:pPr>
        <w:autoSpaceDE w:val="0"/>
        <w:autoSpaceDN w:val="0"/>
        <w:adjustRightInd w:val="0"/>
      </w:pPr>
    </w:p>
    <w:p w14:paraId="2D147F6B" w14:textId="6F56F2CD" w:rsidR="006314F6" w:rsidRPr="00703F3A" w:rsidRDefault="006314F6">
      <w:pPr>
        <w:autoSpaceDE w:val="0"/>
        <w:autoSpaceDN w:val="0"/>
        <w:adjustRightInd w:val="0"/>
        <w:rPr>
          <w:i/>
        </w:rPr>
      </w:pPr>
      <w:r w:rsidRPr="00703F3A">
        <w:rPr>
          <w:i/>
        </w:rPr>
        <w:t>Criteria</w:t>
      </w:r>
      <w:r>
        <w:rPr>
          <w:i/>
        </w:rPr>
        <w:t xml:space="preserve"> for selecting Districts for primary data collection</w:t>
      </w:r>
    </w:p>
    <w:p w14:paraId="2627731A" w14:textId="162136B9" w:rsidR="00FC16CA" w:rsidRPr="00803F30" w:rsidRDefault="00FC16CA" w:rsidP="00481EDC">
      <w:pPr>
        <w:pStyle w:val="ListParagraph"/>
        <w:numPr>
          <w:ilvl w:val="0"/>
          <w:numId w:val="22"/>
        </w:numPr>
        <w:spacing w:after="160"/>
      </w:pPr>
      <w:r w:rsidRPr="00803F30">
        <w:t xml:space="preserve">Intensity of interventions in </w:t>
      </w:r>
      <w:r>
        <w:t>the target</w:t>
      </w:r>
      <w:r w:rsidRPr="00803F30">
        <w:t xml:space="preserve"> Districts (s</w:t>
      </w:r>
      <w:r w:rsidRPr="00703F3A">
        <w:t xml:space="preserve">ee table </w:t>
      </w:r>
      <w:r w:rsidR="00C90B27">
        <w:t>7</w:t>
      </w:r>
      <w:r w:rsidRPr="00703F3A">
        <w:t>);</w:t>
      </w:r>
    </w:p>
    <w:p w14:paraId="52776983" w14:textId="314EAA57" w:rsidR="00FC16CA" w:rsidRDefault="00FC16CA" w:rsidP="00481EDC">
      <w:pPr>
        <w:pStyle w:val="ListParagraph"/>
        <w:numPr>
          <w:ilvl w:val="0"/>
          <w:numId w:val="22"/>
        </w:numPr>
        <w:spacing w:after="160"/>
      </w:pPr>
      <w:r w:rsidRPr="00803F30">
        <w:t xml:space="preserve">Different approaches to interventions depending on the </w:t>
      </w:r>
      <w:r w:rsidR="006314F6">
        <w:t>D</w:t>
      </w:r>
      <w:r w:rsidRPr="00703F3A">
        <w:t>istricts;</w:t>
      </w:r>
    </w:p>
    <w:p w14:paraId="31E99230" w14:textId="7E1F937F" w:rsidR="006314F6" w:rsidRPr="00703F3A" w:rsidRDefault="006314F6" w:rsidP="00481EDC">
      <w:pPr>
        <w:pStyle w:val="ListParagraph"/>
        <w:numPr>
          <w:ilvl w:val="0"/>
          <w:numId w:val="22"/>
        </w:numPr>
        <w:spacing w:after="160"/>
      </w:pPr>
      <w:r>
        <w:t>Coverage of areas affected by conflict (currently and in the recent past)</w:t>
      </w:r>
    </w:p>
    <w:p w14:paraId="4A17A1DA" w14:textId="1AB3CEA0" w:rsidR="00FC16CA" w:rsidRPr="00803F30" w:rsidRDefault="006314F6" w:rsidP="00481EDC">
      <w:pPr>
        <w:pStyle w:val="ListParagraph"/>
        <w:numPr>
          <w:ilvl w:val="0"/>
          <w:numId w:val="22"/>
        </w:numPr>
        <w:spacing w:after="160"/>
      </w:pPr>
      <w:r>
        <w:t>C</w:t>
      </w:r>
      <w:r w:rsidR="00FC16CA" w:rsidRPr="00703F3A">
        <w:t>overage of the main regions of Mozambique (North, Center and South);</w:t>
      </w:r>
    </w:p>
    <w:p w14:paraId="07A90B2E" w14:textId="2A605E80" w:rsidR="00FC16CA" w:rsidRPr="00803F30" w:rsidRDefault="00FC16CA" w:rsidP="00481EDC">
      <w:pPr>
        <w:pStyle w:val="ListParagraph"/>
        <w:numPr>
          <w:ilvl w:val="0"/>
          <w:numId w:val="22"/>
        </w:numPr>
        <w:spacing w:after="160"/>
      </w:pPr>
      <w:r w:rsidRPr="00803F30">
        <w:t>Significant involvement of direct beneficiaries and</w:t>
      </w:r>
      <w:r w:rsidR="006314F6" w:rsidRPr="00803F30">
        <w:t xml:space="preserve"> stakeholders</w:t>
      </w:r>
      <w:r w:rsidR="006314F6">
        <w:t xml:space="preserve"> thanks to engagement with local partners</w:t>
      </w:r>
      <w:r w:rsidR="006314F6" w:rsidRPr="00803F30">
        <w:t>.</w:t>
      </w:r>
    </w:p>
    <w:p w14:paraId="722FCC1B" w14:textId="14CC7520" w:rsidR="006314F6" w:rsidRPr="00703F3A" w:rsidRDefault="006314F6">
      <w:pPr>
        <w:spacing w:after="160"/>
        <w:rPr>
          <w:i/>
        </w:rPr>
      </w:pPr>
      <w:r w:rsidRPr="00703F3A">
        <w:rPr>
          <w:i/>
        </w:rPr>
        <w:t>Facts</w:t>
      </w:r>
      <w:r>
        <w:rPr>
          <w:i/>
        </w:rPr>
        <w:t xml:space="preserve"> and assumptions</w:t>
      </w:r>
    </w:p>
    <w:p w14:paraId="1D35BD0B" w14:textId="43C1B9CE" w:rsidR="006314F6" w:rsidRPr="00370180" w:rsidRDefault="006314F6" w:rsidP="00481EDC">
      <w:pPr>
        <w:pStyle w:val="ListParagraph"/>
        <w:numPr>
          <w:ilvl w:val="0"/>
          <w:numId w:val="22"/>
        </w:numPr>
        <w:autoSpaceDE w:val="0"/>
        <w:autoSpaceDN w:val="0"/>
        <w:adjustRightInd w:val="0"/>
      </w:pPr>
      <w:r w:rsidRPr="00370180">
        <w:t>The conflic</w:t>
      </w:r>
      <w:r>
        <w:t xml:space="preserve">t has escalated in Cabo Delgado in 2021. While the situation remains extremely volatile, many actors are now starting to plan for recovery of the affected populations; collecting primary data in the Province is intended as extremely relevant for developing recommendations for potential future interventions to support women’s participation in WPS; </w:t>
      </w:r>
    </w:p>
    <w:p w14:paraId="0F01AB9E" w14:textId="77777777" w:rsidR="00DD4D43" w:rsidRDefault="006314F6" w:rsidP="00481EDC">
      <w:pPr>
        <w:pStyle w:val="ListParagraph"/>
        <w:numPr>
          <w:ilvl w:val="0"/>
          <w:numId w:val="22"/>
        </w:numPr>
        <w:autoSpaceDE w:val="0"/>
        <w:autoSpaceDN w:val="0"/>
        <w:adjustRightInd w:val="0"/>
      </w:pPr>
      <w:r>
        <w:t>In Central Mozambique, attacks have come to an end, and the DDR process has been completed. Asse</w:t>
      </w:r>
      <w:r w:rsidR="00DD4D43">
        <w:t>ssing women’s beneficiaries’ perceptions with regards to their involvement in WPS in a post-conflict context is relevant for drawing lessons and sistematize good practices.</w:t>
      </w:r>
    </w:p>
    <w:p w14:paraId="72032450" w14:textId="74D1ADC3" w:rsidR="006314F6" w:rsidRPr="00370180" w:rsidRDefault="00DD4D43" w:rsidP="00481EDC">
      <w:pPr>
        <w:pStyle w:val="ListParagraph"/>
        <w:numPr>
          <w:ilvl w:val="0"/>
          <w:numId w:val="22"/>
        </w:numPr>
        <w:autoSpaceDE w:val="0"/>
        <w:autoSpaceDN w:val="0"/>
        <w:adjustRightInd w:val="0"/>
      </w:pPr>
      <w:r>
        <w:t>W</w:t>
      </w:r>
      <w:r w:rsidR="006314F6" w:rsidRPr="00370180">
        <w:t xml:space="preserve">omen and girls </w:t>
      </w:r>
      <w:r>
        <w:t xml:space="preserve">from Mociboa da Praia and Palma </w:t>
      </w:r>
      <w:r w:rsidR="006314F6" w:rsidRPr="00370180">
        <w:t xml:space="preserve">were forced to </w:t>
      </w:r>
      <w:r>
        <w:t xml:space="preserve">flee because of insecurity; returning has only recently started, and the two District are not considered safe for travelling. </w:t>
      </w:r>
    </w:p>
    <w:p w14:paraId="19DC2AC7" w14:textId="7463965C" w:rsidR="006314F6" w:rsidRPr="00370180" w:rsidRDefault="00DD4D43" w:rsidP="00481EDC">
      <w:pPr>
        <w:pStyle w:val="ListParagraph"/>
        <w:numPr>
          <w:ilvl w:val="0"/>
          <w:numId w:val="22"/>
        </w:numPr>
        <w:autoSpaceDE w:val="0"/>
        <w:autoSpaceDN w:val="0"/>
        <w:adjustRightInd w:val="0"/>
      </w:pPr>
      <w:r>
        <w:t xml:space="preserve">The other target Districts are safe to access. Field work is expected to start at the beginning of the dry season; while weather patterns have been irregular, rain is not considered a limiting factor for carrying out field work. </w:t>
      </w:r>
    </w:p>
    <w:p w14:paraId="2AF59DBB" w14:textId="62A2A783" w:rsidR="006314F6" w:rsidRPr="00370180" w:rsidRDefault="00443FB2" w:rsidP="00481EDC">
      <w:pPr>
        <w:pStyle w:val="ListParagraph"/>
        <w:numPr>
          <w:ilvl w:val="0"/>
          <w:numId w:val="22"/>
        </w:numPr>
        <w:autoSpaceDE w:val="0"/>
        <w:autoSpaceDN w:val="0"/>
        <w:adjustRightInd w:val="0"/>
      </w:pPr>
      <w:r>
        <w:t>During the mid-term evaluation, beneficiaries of a</w:t>
      </w:r>
      <w:r w:rsidR="006314F6" w:rsidRPr="00370180">
        <w:t xml:space="preserve">tivities </w:t>
      </w:r>
      <w:r>
        <w:t>under</w:t>
      </w:r>
      <w:r w:rsidR="006314F6" w:rsidRPr="00370180">
        <w:t xml:space="preserve"> output 2.1. on “livelihood support and facilitation of access to sustainable economic</w:t>
      </w:r>
      <w:r>
        <w:t xml:space="preserve"> </w:t>
      </w:r>
      <w:r w:rsidR="006314F6" w:rsidRPr="00370180">
        <w:t xml:space="preserve">opportunities to women affected by conflict and cyclone IDAI” </w:t>
      </w:r>
      <w:r>
        <w:t>were</w:t>
      </w:r>
      <w:r w:rsidR="006314F6" w:rsidRPr="00370180">
        <w:t xml:space="preserve"> not yet in a position </w:t>
      </w:r>
      <w:r>
        <w:t>to provide feedback on delivery- Specific attention will be therefore given to realizing FGDs with this group of right-bearers.</w:t>
      </w:r>
    </w:p>
    <w:p w14:paraId="1C12EA09" w14:textId="65B48941" w:rsidR="00443FB2" w:rsidRDefault="006314F6" w:rsidP="00481EDC">
      <w:pPr>
        <w:pStyle w:val="ListParagraph"/>
        <w:numPr>
          <w:ilvl w:val="0"/>
          <w:numId w:val="22"/>
        </w:numPr>
        <w:autoSpaceDE w:val="0"/>
        <w:autoSpaceDN w:val="0"/>
        <w:adjustRightInd w:val="0"/>
      </w:pPr>
      <w:r w:rsidRPr="00370180">
        <w:t xml:space="preserve">As a consequence, we propose to directly visit 4 of the 7 provinces and </w:t>
      </w:r>
      <w:r w:rsidR="00443FB2">
        <w:t xml:space="preserve">6 of the 17 districts targeted </w:t>
      </w:r>
      <w:r w:rsidRPr="00370180">
        <w:t>by the project, mainly focusing on Cabo Delgado (</w:t>
      </w:r>
      <w:r w:rsidR="00443FB2">
        <w:t>Montepuez and Pemba</w:t>
      </w:r>
      <w:r w:rsidRPr="00370180">
        <w:t xml:space="preserve">), Sofala (Beira, </w:t>
      </w:r>
      <w:r w:rsidR="00443FB2">
        <w:t>Dondo and Gorongosa)</w:t>
      </w:r>
      <w:r w:rsidRPr="00370180">
        <w:t>,</w:t>
      </w:r>
      <w:r w:rsidR="00443FB2">
        <w:t xml:space="preserve"> Tete (Moatize) and Gaza (Chibuto). The selected Districts also allow to cover areas that hadn’t been included in the mid-term evaluation.</w:t>
      </w:r>
    </w:p>
    <w:p w14:paraId="3A8D0A51" w14:textId="41AEA719" w:rsidR="006314F6" w:rsidRPr="00370180" w:rsidRDefault="00443FB2" w:rsidP="00481EDC">
      <w:pPr>
        <w:pStyle w:val="ListParagraph"/>
        <w:numPr>
          <w:ilvl w:val="0"/>
          <w:numId w:val="22"/>
        </w:numPr>
        <w:autoSpaceDE w:val="0"/>
        <w:autoSpaceDN w:val="0"/>
        <w:adjustRightInd w:val="0"/>
      </w:pPr>
      <w:r w:rsidRPr="00703F3A">
        <w:t>Provincial and District representa</w:t>
      </w:r>
      <w:r>
        <w:t>tives of the three reminaing Provinces will be interviewed remotely.</w:t>
      </w:r>
    </w:p>
    <w:p w14:paraId="65E5DD96" w14:textId="73D32ED8" w:rsidR="006314F6" w:rsidRPr="00370180" w:rsidRDefault="00443FB2" w:rsidP="00481EDC">
      <w:pPr>
        <w:pStyle w:val="ListParagraph"/>
        <w:numPr>
          <w:ilvl w:val="0"/>
          <w:numId w:val="22"/>
        </w:numPr>
        <w:autoSpaceDE w:val="0"/>
        <w:autoSpaceDN w:val="0"/>
        <w:adjustRightInd w:val="0"/>
      </w:pPr>
      <w:r>
        <w:t>A similar approach to the mid-term evaluation will be adopted for FGDs with</w:t>
      </w:r>
      <w:r w:rsidR="006314F6" w:rsidRPr="00370180">
        <w:t xml:space="preserve"> the users of CAI Safespaces and referral</w:t>
      </w:r>
      <w:r>
        <w:t xml:space="preserve"> services, proposing FGDs </w:t>
      </w:r>
      <w:r w:rsidR="006314F6" w:rsidRPr="00370180">
        <w:t xml:space="preserve">organized by women support groups </w:t>
      </w:r>
      <w:r>
        <w:t>as ensuring the best</w:t>
      </w:r>
      <w:r w:rsidR="006314F6" w:rsidRPr="00370180">
        <w:t xml:space="preserve"> safeguarding results. </w:t>
      </w:r>
    </w:p>
    <w:p w14:paraId="3E72A5B9" w14:textId="21D685AA" w:rsidR="006314F6" w:rsidRPr="00370180" w:rsidRDefault="006314F6" w:rsidP="00481EDC">
      <w:pPr>
        <w:pStyle w:val="ListParagraph"/>
        <w:numPr>
          <w:ilvl w:val="0"/>
          <w:numId w:val="22"/>
        </w:numPr>
        <w:autoSpaceDE w:val="0"/>
        <w:autoSpaceDN w:val="0"/>
        <w:adjustRightInd w:val="0"/>
      </w:pPr>
      <w:r w:rsidRPr="00370180">
        <w:t>As a result of the above assumptions, a total of 395 to 466 will be contacted for the evaluation</w:t>
      </w:r>
    </w:p>
    <w:p w14:paraId="4F4C8911" w14:textId="77777777" w:rsidR="006314F6" w:rsidRDefault="006314F6" w:rsidP="00481EDC">
      <w:pPr>
        <w:pStyle w:val="Stile2"/>
        <w:numPr>
          <w:ilvl w:val="0"/>
          <w:numId w:val="22"/>
        </w:numPr>
        <w:spacing w:line="276" w:lineRule="auto"/>
        <w:rPr>
          <w:i w:val="0"/>
          <w:color w:val="auto"/>
          <w:sz w:val="22"/>
          <w:szCs w:val="22"/>
        </w:rPr>
      </w:pPr>
      <w:r w:rsidRPr="00370180">
        <w:rPr>
          <w:i w:val="0"/>
          <w:color w:val="auto"/>
          <w:sz w:val="22"/>
          <w:szCs w:val="22"/>
        </w:rPr>
        <w:t>through KIIs, FGDs or surveys.</w:t>
      </w:r>
    </w:p>
    <w:p w14:paraId="2B1CD7F0" w14:textId="3130BC26" w:rsidR="00FC16CA" w:rsidRDefault="00FC16CA" w:rsidP="00FC16CA">
      <w:pPr>
        <w:rPr>
          <w:sz w:val="24"/>
          <w:szCs w:val="24"/>
        </w:rPr>
      </w:pPr>
    </w:p>
    <w:p w14:paraId="609F2E59" w14:textId="186EBB16" w:rsidR="00566A9D" w:rsidRDefault="007C73A4" w:rsidP="00703F3A">
      <w:pPr>
        <w:pStyle w:val="Heading4"/>
        <w:rPr>
          <w:color w:val="8064A2" w:themeColor="accent4"/>
        </w:rPr>
      </w:pPr>
      <w:r>
        <w:rPr>
          <w:color w:val="8064A2" w:themeColor="accent4"/>
        </w:rPr>
        <w:t>Project</w:t>
      </w:r>
      <w:r w:rsidR="00566A9D" w:rsidRPr="00703F3A">
        <w:rPr>
          <w:color w:val="8064A2" w:themeColor="accent4"/>
        </w:rPr>
        <w:t xml:space="preserve"> stakeholders</w:t>
      </w:r>
    </w:p>
    <w:p w14:paraId="6428EF9A" w14:textId="746698B6" w:rsidR="00566A9D" w:rsidRPr="00803F30" w:rsidRDefault="00566A9D">
      <w:pPr>
        <w:autoSpaceDE w:val="0"/>
        <w:autoSpaceDN w:val="0"/>
        <w:adjustRightInd w:val="0"/>
      </w:pPr>
      <w:r w:rsidRPr="00703F3A">
        <w:t xml:space="preserve">The sample for all other stakeholders was drawn from the stakeholder </w:t>
      </w:r>
      <w:r>
        <w:rPr>
          <w:rFonts w:cs="Calibri"/>
        </w:rPr>
        <w:t>mapping exercise presented above.</w:t>
      </w:r>
      <w:r w:rsidRPr="00703F3A">
        <w:t xml:space="preserve"> These </w:t>
      </w:r>
      <w:r>
        <w:rPr>
          <w:rFonts w:cs="Calibri"/>
        </w:rPr>
        <w:t xml:space="preserve">broadly </w:t>
      </w:r>
      <w:r w:rsidRPr="00703F3A">
        <w:t>include:</w:t>
      </w:r>
    </w:p>
    <w:p w14:paraId="4CB7259F" w14:textId="068C499F" w:rsidR="00566A9D" w:rsidRPr="00803F30" w:rsidRDefault="00566A9D" w:rsidP="00481EDC">
      <w:pPr>
        <w:pStyle w:val="ListParagraph"/>
        <w:numPr>
          <w:ilvl w:val="0"/>
          <w:numId w:val="23"/>
        </w:numPr>
        <w:autoSpaceDE w:val="0"/>
        <w:autoSpaceDN w:val="0"/>
        <w:adjustRightInd w:val="0"/>
      </w:pPr>
      <w:r w:rsidRPr="00803F30">
        <w:t>women trained to engage in conflict prevention/resolution at commun</w:t>
      </w:r>
      <w:r w:rsidRPr="00803F30">
        <w:rPr>
          <w:rFonts w:cs="Calibri"/>
        </w:rPr>
        <w:t xml:space="preserve">ity and national levels (output </w:t>
      </w:r>
      <w:r w:rsidRPr="00703F3A">
        <w:t>3.1)</w:t>
      </w:r>
    </w:p>
    <w:p w14:paraId="292B2D97" w14:textId="3A366D54" w:rsidR="00566A9D" w:rsidRPr="00803F30" w:rsidRDefault="00566A9D" w:rsidP="00481EDC">
      <w:pPr>
        <w:pStyle w:val="ListParagraph"/>
        <w:numPr>
          <w:ilvl w:val="0"/>
          <w:numId w:val="23"/>
        </w:numPr>
        <w:autoSpaceDE w:val="0"/>
        <w:autoSpaceDN w:val="0"/>
        <w:adjustRightInd w:val="0"/>
      </w:pPr>
      <w:r w:rsidRPr="00803F30">
        <w:t>government representatives at central, provincial and district levels (relevant to all outputs);</w:t>
      </w:r>
    </w:p>
    <w:p w14:paraId="7880B1C0" w14:textId="14CCE1D7" w:rsidR="00566A9D" w:rsidRPr="00803F30" w:rsidRDefault="00566A9D" w:rsidP="00481EDC">
      <w:pPr>
        <w:pStyle w:val="ListParagraph"/>
        <w:numPr>
          <w:ilvl w:val="0"/>
          <w:numId w:val="23"/>
        </w:numPr>
        <w:autoSpaceDE w:val="0"/>
        <w:autoSpaceDN w:val="0"/>
        <w:adjustRightInd w:val="0"/>
      </w:pPr>
      <w:r w:rsidRPr="00803F30">
        <w:t>representatives of police and military forces trained under output 3;</w:t>
      </w:r>
    </w:p>
    <w:p w14:paraId="5879CD3C" w14:textId="5A258042" w:rsidR="00566A9D" w:rsidRPr="00803F30" w:rsidRDefault="00566A9D" w:rsidP="00481EDC">
      <w:pPr>
        <w:pStyle w:val="ListParagraph"/>
        <w:numPr>
          <w:ilvl w:val="0"/>
          <w:numId w:val="23"/>
        </w:numPr>
        <w:autoSpaceDE w:val="0"/>
        <w:autoSpaceDN w:val="0"/>
        <w:adjustRightInd w:val="0"/>
      </w:pPr>
      <w:r w:rsidRPr="00803F30">
        <w:t xml:space="preserve">UN Women </w:t>
      </w:r>
      <w:r w:rsidRPr="00803F30">
        <w:rPr>
          <w:rFonts w:cs="Calibri"/>
        </w:rPr>
        <w:t>team</w:t>
      </w:r>
      <w:r w:rsidRPr="00703F3A">
        <w:t>, donors</w:t>
      </w:r>
      <w:r w:rsidRPr="00803F30">
        <w:t xml:space="preserve"> (embassies of Norway and Finland) and any other</w:t>
      </w:r>
      <w:r w:rsidRPr="00803F30">
        <w:rPr>
          <w:rFonts w:cs="Calibri"/>
        </w:rPr>
        <w:t xml:space="preserve"> </w:t>
      </w:r>
      <w:r w:rsidRPr="00703F3A">
        <w:t>international stakeholders considered relevant (relevant to all outputs);</w:t>
      </w:r>
    </w:p>
    <w:p w14:paraId="53C3622B" w14:textId="2A5F59D2" w:rsidR="00566A9D" w:rsidRPr="00803F30" w:rsidRDefault="00566A9D" w:rsidP="00481EDC">
      <w:pPr>
        <w:pStyle w:val="ListParagraph"/>
        <w:numPr>
          <w:ilvl w:val="0"/>
          <w:numId w:val="23"/>
        </w:numPr>
        <w:autoSpaceDE w:val="0"/>
        <w:autoSpaceDN w:val="0"/>
        <w:adjustRightInd w:val="0"/>
      </w:pPr>
      <w:r w:rsidRPr="00803F30">
        <w:rPr>
          <w:rFonts w:cs="Calibri"/>
        </w:rPr>
        <w:t xml:space="preserve">academy and local partners, </w:t>
      </w:r>
      <w:r w:rsidR="00043418">
        <w:rPr>
          <w:rFonts w:cs="Calibri"/>
        </w:rPr>
        <w:t>including</w:t>
      </w:r>
      <w:r w:rsidRPr="00803F30">
        <w:rPr>
          <w:rFonts w:cs="Calibri"/>
        </w:rPr>
        <w:t xml:space="preserve"> </w:t>
      </w:r>
      <w:r w:rsidRPr="00703F3A">
        <w:t>grassroots, women’s and civil society organisations and</w:t>
      </w:r>
    </w:p>
    <w:p w14:paraId="0999F0A1" w14:textId="43C8630F" w:rsidR="00566A9D" w:rsidRDefault="00566A9D">
      <w:pPr>
        <w:pStyle w:val="ListParagraph"/>
        <w:autoSpaceDE w:val="0"/>
        <w:autoSpaceDN w:val="0"/>
        <w:adjustRightInd w:val="0"/>
        <w:rPr>
          <w:rFonts w:cs="Calibri"/>
        </w:rPr>
      </w:pPr>
      <w:r>
        <w:rPr>
          <w:rFonts w:cs="Calibri"/>
        </w:rPr>
        <w:t>m</w:t>
      </w:r>
      <w:r w:rsidRPr="00803F30">
        <w:rPr>
          <w:rFonts w:cs="Calibri"/>
        </w:rPr>
        <w:t>ovements</w:t>
      </w:r>
      <w:r w:rsidR="00043418">
        <w:rPr>
          <w:rFonts w:cs="Calibri"/>
        </w:rPr>
        <w:t xml:space="preserve"> engaged in the project with different roles </w:t>
      </w:r>
      <w:r w:rsidRPr="00703F3A">
        <w:t>(relevant to all outputs).</w:t>
      </w:r>
    </w:p>
    <w:p w14:paraId="798D02B9" w14:textId="77777777" w:rsidR="00043418" w:rsidRPr="00703F3A" w:rsidRDefault="00043418">
      <w:pPr>
        <w:pStyle w:val="ListParagraph"/>
        <w:autoSpaceDE w:val="0"/>
        <w:autoSpaceDN w:val="0"/>
        <w:adjustRightInd w:val="0"/>
      </w:pPr>
    </w:p>
    <w:p w14:paraId="551F9544" w14:textId="684BBA51" w:rsidR="00566A9D" w:rsidRDefault="00566A9D">
      <w:pPr>
        <w:autoSpaceDE w:val="0"/>
        <w:autoSpaceDN w:val="0"/>
        <w:adjustRightInd w:val="0"/>
        <w:rPr>
          <w:rFonts w:cs="Calibri"/>
        </w:rPr>
      </w:pPr>
      <w:r w:rsidRPr="00803F30">
        <w:t xml:space="preserve">In principle, at least one person </w:t>
      </w:r>
      <w:r w:rsidRPr="00803F30">
        <w:rPr>
          <w:color w:val="565564"/>
        </w:rPr>
        <w:t>will</w:t>
      </w:r>
      <w:r w:rsidRPr="00803F30">
        <w:t xml:space="preserve"> be interviewed </w:t>
      </w:r>
      <w:r w:rsidR="00E35A42">
        <w:t>for</w:t>
      </w:r>
      <w:r w:rsidRPr="00803F30">
        <w:t xml:space="preserve"> each participating institution, although at</w:t>
      </w:r>
      <w:r w:rsidR="00043418">
        <w:rPr>
          <w:rFonts w:cs="Calibri"/>
        </w:rPr>
        <w:t xml:space="preserve"> </w:t>
      </w:r>
      <w:r w:rsidRPr="00703F3A">
        <w:t>least two participants will be interviewed in institutions such as MGCAS,</w:t>
      </w:r>
      <w:r w:rsidRPr="00803F30">
        <w:t xml:space="preserve"> MINT and MDN due to their</w:t>
      </w:r>
      <w:r w:rsidR="00043418">
        <w:rPr>
          <w:rFonts w:cs="Calibri"/>
        </w:rPr>
        <w:t xml:space="preserve"> </w:t>
      </w:r>
      <w:r w:rsidRPr="00703F3A">
        <w:t>relevance to the project.</w:t>
      </w:r>
      <w:r w:rsidR="00867EA4">
        <w:rPr>
          <w:rFonts w:cs="Calibri"/>
        </w:rPr>
        <w:t xml:space="preserve"> </w:t>
      </w:r>
      <w:r w:rsidR="00746128">
        <w:rPr>
          <w:rFonts w:cs="Calibri"/>
        </w:rPr>
        <w:t xml:space="preserve">Online meetings will be proposed whenever possible, including in order to save time. The consultants will pay attention to ensure that at least 50% of participants in the data collection are women. </w:t>
      </w:r>
      <w:r w:rsidR="00867EA4">
        <w:rPr>
          <w:rFonts w:cs="Calibri"/>
        </w:rPr>
        <w:t>Interviews with local partners / civil society organization will preferably be realized through in presence meetings during field visits</w:t>
      </w:r>
      <w:r w:rsidR="00ED1DE2">
        <w:rPr>
          <w:rFonts w:cs="Calibri"/>
        </w:rPr>
        <w:t xml:space="preserve"> (see table above)</w:t>
      </w:r>
      <w:r w:rsidR="00C90B27">
        <w:rPr>
          <w:rFonts w:cs="Calibri"/>
        </w:rPr>
        <w:t xml:space="preserve">; however, online meetings are also planned in case in presence meetings are not feasible and for the Provinces / Districts not targeted by the primary collection of data. Table 6 </w:t>
      </w:r>
      <w:r w:rsidR="00C90B27" w:rsidRPr="000232B5">
        <w:rPr>
          <w:rFonts w:cs="Calibri"/>
        </w:rPr>
        <w:t>shows a tentative sample of participants and their location to be involved from each</w:t>
      </w:r>
      <w:r w:rsidR="001A20DF">
        <w:rPr>
          <w:rFonts w:cs="Calibri"/>
        </w:rPr>
        <w:t xml:space="preserve"> </w:t>
      </w:r>
      <w:r w:rsidR="00C90B27" w:rsidRPr="000232B5">
        <w:rPr>
          <w:rFonts w:cs="Calibri"/>
        </w:rPr>
        <w:t>stakeholder.</w:t>
      </w:r>
    </w:p>
    <w:p w14:paraId="7E654A2D" w14:textId="347D0E77" w:rsidR="00ED1DE2" w:rsidRDefault="00ED1DE2">
      <w:pPr>
        <w:autoSpaceDE w:val="0"/>
        <w:autoSpaceDN w:val="0"/>
        <w:adjustRightInd w:val="0"/>
        <w:rPr>
          <w:rFonts w:cs="Calibri"/>
        </w:rPr>
      </w:pPr>
    </w:p>
    <w:p w14:paraId="3CA0BFFA" w14:textId="3BD9DC41" w:rsidR="007C73A4" w:rsidRDefault="007C73A4">
      <w:pPr>
        <w:autoSpaceDE w:val="0"/>
        <w:autoSpaceDN w:val="0"/>
        <w:adjustRightInd w:val="0"/>
        <w:rPr>
          <w:rFonts w:cs="Calibri"/>
        </w:rPr>
      </w:pPr>
    </w:p>
    <w:p w14:paraId="2FE37FEF" w14:textId="49979D2E" w:rsidR="007C73A4" w:rsidRDefault="007C73A4">
      <w:pPr>
        <w:autoSpaceDE w:val="0"/>
        <w:autoSpaceDN w:val="0"/>
        <w:adjustRightInd w:val="0"/>
        <w:rPr>
          <w:rFonts w:cs="Calibri"/>
        </w:rPr>
      </w:pPr>
    </w:p>
    <w:p w14:paraId="5875BE7C" w14:textId="41793051" w:rsidR="007C73A4" w:rsidRDefault="007C73A4">
      <w:pPr>
        <w:autoSpaceDE w:val="0"/>
        <w:autoSpaceDN w:val="0"/>
        <w:adjustRightInd w:val="0"/>
        <w:rPr>
          <w:rFonts w:cs="Calibri"/>
        </w:rPr>
      </w:pPr>
    </w:p>
    <w:p w14:paraId="613F5835" w14:textId="68470CCF" w:rsidR="007C73A4" w:rsidRDefault="007C73A4">
      <w:pPr>
        <w:autoSpaceDE w:val="0"/>
        <w:autoSpaceDN w:val="0"/>
        <w:adjustRightInd w:val="0"/>
        <w:rPr>
          <w:rFonts w:cs="Calibri"/>
        </w:rPr>
      </w:pPr>
    </w:p>
    <w:p w14:paraId="127A9640" w14:textId="77777777" w:rsidR="007C73A4" w:rsidRDefault="007C73A4">
      <w:pPr>
        <w:autoSpaceDE w:val="0"/>
        <w:autoSpaceDN w:val="0"/>
        <w:adjustRightInd w:val="0"/>
        <w:rPr>
          <w:rFonts w:cs="Calibri"/>
        </w:rPr>
        <w:sectPr w:rsidR="007C73A4" w:rsidSect="00703F3A">
          <w:pgSz w:w="11906" w:h="16838"/>
          <w:pgMar w:top="1440" w:right="1440" w:bottom="1440" w:left="1440" w:header="720" w:footer="720" w:gutter="0"/>
          <w:cols w:space="720"/>
        </w:sectPr>
      </w:pPr>
    </w:p>
    <w:tbl>
      <w:tblPr>
        <w:tblStyle w:val="TableNormal3"/>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19"/>
        <w:gridCol w:w="2369"/>
        <w:gridCol w:w="1566"/>
        <w:gridCol w:w="1439"/>
        <w:gridCol w:w="652"/>
        <w:gridCol w:w="1868"/>
      </w:tblGrid>
      <w:tr w:rsidR="00BD6C7D" w:rsidRPr="00BD6C7D" w14:paraId="3CBC9CA4" w14:textId="77777777" w:rsidTr="00BD6C7D">
        <w:trPr>
          <w:trHeight w:val="220"/>
        </w:trPr>
        <w:tc>
          <w:tcPr>
            <w:tcW w:w="0" w:type="auto"/>
            <w:gridSpan w:val="6"/>
            <w:tcBorders>
              <w:top w:val="nil"/>
              <w:left w:val="nil"/>
              <w:bottom w:val="nil"/>
              <w:right w:val="nil"/>
            </w:tcBorders>
            <w:shd w:val="clear" w:color="auto" w:fill="auto"/>
          </w:tcPr>
          <w:p w14:paraId="46A78A38" w14:textId="77777777" w:rsidR="00BD6C7D" w:rsidRDefault="00BD6C7D" w:rsidP="007C73A4">
            <w:pPr>
              <w:pStyle w:val="TableParagraph"/>
              <w:spacing w:before="1" w:line="199" w:lineRule="exact"/>
              <w:ind w:left="108" w:right="102"/>
              <w:rPr>
                <w:rFonts w:ascii="Lato" w:hAnsi="Lato" w:cstheme="minorHAnsi"/>
                <w:i/>
                <w:sz w:val="20"/>
                <w:szCs w:val="20"/>
              </w:rPr>
            </w:pPr>
            <w:r w:rsidRPr="00BD6C7D">
              <w:rPr>
                <w:rFonts w:ascii="Lato" w:hAnsi="Lato" w:cstheme="minorHAnsi"/>
                <w:i/>
                <w:sz w:val="20"/>
                <w:szCs w:val="20"/>
              </w:rPr>
              <w:t>Table 6: Data collection strategy</w:t>
            </w:r>
          </w:p>
          <w:p w14:paraId="1A57FE1F" w14:textId="40743F27" w:rsidR="00BD6C7D" w:rsidRPr="00BD6C7D" w:rsidRDefault="00BD6C7D" w:rsidP="007C73A4">
            <w:pPr>
              <w:pStyle w:val="TableParagraph"/>
              <w:spacing w:before="1" w:line="199" w:lineRule="exact"/>
              <w:ind w:left="108" w:right="102"/>
              <w:rPr>
                <w:rFonts w:ascii="Lato" w:hAnsi="Lato" w:cstheme="minorHAnsi"/>
                <w:i/>
                <w:color w:val="FFFFFF"/>
                <w:sz w:val="20"/>
                <w:szCs w:val="20"/>
              </w:rPr>
            </w:pPr>
          </w:p>
        </w:tc>
      </w:tr>
      <w:tr w:rsidR="007C73A4" w:rsidRPr="00BD6C7D" w14:paraId="628EBDFC" w14:textId="77777777" w:rsidTr="00BD6C7D">
        <w:trPr>
          <w:trHeight w:val="220"/>
        </w:trPr>
        <w:tc>
          <w:tcPr>
            <w:tcW w:w="0" w:type="auto"/>
            <w:tcBorders>
              <w:top w:val="nil"/>
            </w:tcBorders>
            <w:shd w:val="clear" w:color="auto" w:fill="4F81BD"/>
          </w:tcPr>
          <w:p w14:paraId="16F2D1A6" w14:textId="77777777" w:rsidR="007C73A4" w:rsidRPr="00BD6C7D" w:rsidRDefault="007C73A4" w:rsidP="007C73A4">
            <w:pPr>
              <w:pStyle w:val="TableParagraph"/>
              <w:spacing w:before="1" w:line="199" w:lineRule="exact"/>
              <w:ind w:left="108" w:right="102"/>
              <w:rPr>
                <w:rFonts w:ascii="Lato" w:hAnsi="Lato" w:cstheme="minorHAnsi"/>
                <w:b/>
                <w:color w:val="FFFFFF"/>
                <w:sz w:val="18"/>
                <w:szCs w:val="18"/>
              </w:rPr>
            </w:pPr>
            <w:r w:rsidRPr="00BD6C7D">
              <w:rPr>
                <w:rFonts w:ascii="Lato" w:hAnsi="Lato" w:cstheme="minorHAnsi"/>
                <w:b/>
                <w:color w:val="FFFFFF"/>
                <w:sz w:val="18"/>
                <w:szCs w:val="18"/>
              </w:rPr>
              <w:t>Level</w:t>
            </w:r>
          </w:p>
        </w:tc>
        <w:tc>
          <w:tcPr>
            <w:tcW w:w="0" w:type="auto"/>
            <w:tcBorders>
              <w:top w:val="nil"/>
            </w:tcBorders>
            <w:shd w:val="clear" w:color="auto" w:fill="4F81BD"/>
          </w:tcPr>
          <w:p w14:paraId="7C618B7E" w14:textId="77777777" w:rsidR="007C73A4" w:rsidRPr="00BD6C7D" w:rsidRDefault="007C73A4" w:rsidP="007C73A4">
            <w:pPr>
              <w:pStyle w:val="TableParagraph"/>
              <w:spacing w:before="1" w:line="199" w:lineRule="exact"/>
              <w:ind w:left="108" w:right="102"/>
              <w:rPr>
                <w:rFonts w:ascii="Lato" w:hAnsi="Lato" w:cstheme="minorHAnsi"/>
                <w:b/>
                <w:sz w:val="18"/>
                <w:szCs w:val="18"/>
              </w:rPr>
            </w:pPr>
            <w:r w:rsidRPr="00BD6C7D">
              <w:rPr>
                <w:rFonts w:ascii="Lato" w:hAnsi="Lato" w:cstheme="minorHAnsi"/>
                <w:b/>
                <w:color w:val="FFFFFF"/>
                <w:sz w:val="18"/>
                <w:szCs w:val="18"/>
              </w:rPr>
              <w:t>Stakeholder</w:t>
            </w:r>
          </w:p>
        </w:tc>
        <w:tc>
          <w:tcPr>
            <w:tcW w:w="0" w:type="auto"/>
            <w:tcBorders>
              <w:top w:val="nil"/>
            </w:tcBorders>
            <w:shd w:val="clear" w:color="auto" w:fill="4F81BD"/>
          </w:tcPr>
          <w:p w14:paraId="453157D6" w14:textId="77777777" w:rsidR="007C73A4" w:rsidRPr="00BD6C7D" w:rsidRDefault="007C73A4" w:rsidP="007C73A4">
            <w:pPr>
              <w:pStyle w:val="TableParagraph"/>
              <w:spacing w:before="1" w:line="199" w:lineRule="exact"/>
              <w:ind w:left="108" w:right="102"/>
              <w:rPr>
                <w:rFonts w:ascii="Lato" w:hAnsi="Lato" w:cstheme="minorHAnsi"/>
                <w:b/>
                <w:sz w:val="18"/>
                <w:szCs w:val="18"/>
              </w:rPr>
            </w:pPr>
            <w:r w:rsidRPr="00BD6C7D">
              <w:rPr>
                <w:rFonts w:ascii="Lato" w:hAnsi="Lato" w:cstheme="minorHAnsi"/>
                <w:b/>
                <w:color w:val="FFFFFF"/>
                <w:sz w:val="18"/>
                <w:szCs w:val="18"/>
              </w:rPr>
              <w:t>Tools</w:t>
            </w:r>
          </w:p>
        </w:tc>
        <w:tc>
          <w:tcPr>
            <w:tcW w:w="0" w:type="auto"/>
            <w:tcBorders>
              <w:top w:val="nil"/>
            </w:tcBorders>
            <w:shd w:val="clear" w:color="auto" w:fill="4F81BD"/>
          </w:tcPr>
          <w:p w14:paraId="11037859" w14:textId="77777777" w:rsidR="007C73A4" w:rsidRPr="00BD6C7D" w:rsidRDefault="007C73A4" w:rsidP="007C73A4">
            <w:pPr>
              <w:pStyle w:val="TableParagraph"/>
              <w:spacing w:before="1" w:line="199" w:lineRule="exact"/>
              <w:ind w:left="108" w:right="102"/>
              <w:rPr>
                <w:rFonts w:ascii="Lato" w:hAnsi="Lato" w:cstheme="minorHAnsi"/>
                <w:b/>
                <w:sz w:val="18"/>
                <w:szCs w:val="18"/>
              </w:rPr>
            </w:pPr>
            <w:r w:rsidRPr="00BD6C7D">
              <w:rPr>
                <w:rFonts w:ascii="Lato" w:hAnsi="Lato" w:cstheme="minorHAnsi"/>
                <w:b/>
                <w:color w:val="FFFFFF"/>
                <w:sz w:val="18"/>
                <w:szCs w:val="18"/>
              </w:rPr>
              <w:t>Target</w:t>
            </w:r>
          </w:p>
        </w:tc>
        <w:tc>
          <w:tcPr>
            <w:tcW w:w="0" w:type="auto"/>
            <w:tcBorders>
              <w:top w:val="nil"/>
            </w:tcBorders>
            <w:shd w:val="clear" w:color="auto" w:fill="4F81BD"/>
          </w:tcPr>
          <w:p w14:paraId="4D2CAC5F" w14:textId="77777777" w:rsidR="007C73A4" w:rsidRPr="00BD6C7D" w:rsidRDefault="007C73A4" w:rsidP="007C73A4">
            <w:pPr>
              <w:pStyle w:val="TableParagraph"/>
              <w:spacing w:before="1" w:line="199" w:lineRule="exact"/>
              <w:ind w:left="108" w:right="102"/>
              <w:rPr>
                <w:rFonts w:ascii="Lato" w:hAnsi="Lato" w:cstheme="minorHAnsi"/>
                <w:b/>
                <w:sz w:val="18"/>
                <w:szCs w:val="18"/>
              </w:rPr>
            </w:pPr>
            <w:r w:rsidRPr="00BD6C7D">
              <w:rPr>
                <w:rFonts w:ascii="Lato" w:hAnsi="Lato" w:cstheme="minorHAnsi"/>
                <w:b/>
                <w:color w:val="FFFFFF"/>
                <w:sz w:val="18"/>
                <w:szCs w:val="18"/>
              </w:rPr>
              <w:t>Total</w:t>
            </w:r>
            <w:r w:rsidRPr="00BD6C7D">
              <w:rPr>
                <w:rFonts w:ascii="Lato" w:hAnsi="Lato" w:cstheme="minorHAnsi"/>
                <w:b/>
                <w:color w:val="FFFFFF"/>
                <w:spacing w:val="1"/>
                <w:sz w:val="18"/>
                <w:szCs w:val="18"/>
              </w:rPr>
              <w:t xml:space="preserve"> </w:t>
            </w:r>
            <w:r w:rsidRPr="00BD6C7D">
              <w:rPr>
                <w:rFonts w:ascii="Lato" w:hAnsi="Lato" w:cstheme="minorHAnsi"/>
                <w:b/>
                <w:color w:val="FFFFFF"/>
                <w:sz w:val="18"/>
                <w:szCs w:val="18"/>
              </w:rPr>
              <w:t>#</w:t>
            </w:r>
          </w:p>
        </w:tc>
        <w:tc>
          <w:tcPr>
            <w:tcW w:w="0" w:type="auto"/>
            <w:tcBorders>
              <w:top w:val="nil"/>
            </w:tcBorders>
            <w:shd w:val="clear" w:color="auto" w:fill="4F81BD"/>
          </w:tcPr>
          <w:p w14:paraId="45DDA1A3" w14:textId="77777777" w:rsidR="007C73A4" w:rsidRPr="00BD6C7D" w:rsidRDefault="007C73A4" w:rsidP="007C73A4">
            <w:pPr>
              <w:pStyle w:val="TableParagraph"/>
              <w:spacing w:before="1" w:line="199" w:lineRule="exact"/>
              <w:ind w:left="108" w:right="102"/>
              <w:rPr>
                <w:rFonts w:ascii="Lato" w:hAnsi="Lato" w:cstheme="minorHAnsi"/>
                <w:b/>
                <w:sz w:val="18"/>
                <w:szCs w:val="18"/>
              </w:rPr>
            </w:pPr>
            <w:r w:rsidRPr="00BD6C7D">
              <w:rPr>
                <w:rFonts w:ascii="Lato" w:hAnsi="Lato" w:cstheme="minorHAnsi"/>
                <w:b/>
                <w:color w:val="FFFFFF"/>
                <w:sz w:val="18"/>
                <w:szCs w:val="18"/>
              </w:rPr>
              <w:t>Location/Site</w:t>
            </w:r>
          </w:p>
        </w:tc>
      </w:tr>
      <w:tr w:rsidR="007C73A4" w:rsidRPr="00BD6C7D" w14:paraId="04E8AA00" w14:textId="77777777" w:rsidTr="007C73A4">
        <w:trPr>
          <w:trHeight w:val="220"/>
        </w:trPr>
        <w:tc>
          <w:tcPr>
            <w:tcW w:w="0" w:type="auto"/>
            <w:vMerge w:val="restart"/>
          </w:tcPr>
          <w:p w14:paraId="191B493C" w14:textId="77777777" w:rsidR="007C73A4" w:rsidRPr="00BD6C7D" w:rsidRDefault="007C73A4" w:rsidP="007C73A4">
            <w:pPr>
              <w:pStyle w:val="TableParagraph"/>
              <w:spacing w:before="1" w:line="199" w:lineRule="exact"/>
              <w:ind w:left="108" w:right="102"/>
              <w:rPr>
                <w:rFonts w:ascii="Lato" w:hAnsi="Lato" w:cstheme="minorHAnsi"/>
                <w:sz w:val="18"/>
                <w:szCs w:val="18"/>
              </w:rPr>
            </w:pPr>
            <w:r w:rsidRPr="00BD6C7D">
              <w:rPr>
                <w:rFonts w:ascii="Lato" w:hAnsi="Lato" w:cstheme="minorHAnsi"/>
                <w:sz w:val="18"/>
                <w:szCs w:val="18"/>
              </w:rPr>
              <w:t>National</w:t>
            </w:r>
          </w:p>
        </w:tc>
        <w:tc>
          <w:tcPr>
            <w:tcW w:w="0" w:type="auto"/>
          </w:tcPr>
          <w:p w14:paraId="46D550B9" w14:textId="77777777" w:rsidR="007C73A4" w:rsidRPr="00BD6C7D" w:rsidRDefault="007C73A4" w:rsidP="007C73A4">
            <w:pPr>
              <w:pStyle w:val="TableParagraph"/>
              <w:spacing w:before="1" w:line="199" w:lineRule="exact"/>
              <w:ind w:left="108" w:right="102"/>
              <w:rPr>
                <w:rFonts w:ascii="Lato" w:hAnsi="Lato" w:cstheme="minorHAnsi"/>
                <w:sz w:val="18"/>
                <w:szCs w:val="18"/>
              </w:rPr>
            </w:pPr>
            <w:r w:rsidRPr="00BD6C7D">
              <w:rPr>
                <w:rFonts w:ascii="Lato" w:hAnsi="Lato" w:cstheme="minorHAnsi"/>
                <w:sz w:val="18"/>
                <w:szCs w:val="18"/>
              </w:rPr>
              <w:t>Representatives</w:t>
            </w:r>
            <w:r w:rsidRPr="00BD6C7D">
              <w:rPr>
                <w:rFonts w:ascii="Lato" w:hAnsi="Lato" w:cstheme="minorHAnsi"/>
                <w:spacing w:val="1"/>
                <w:sz w:val="18"/>
                <w:szCs w:val="18"/>
              </w:rPr>
              <w:t xml:space="preserve"> </w:t>
            </w:r>
            <w:r w:rsidRPr="00BD6C7D">
              <w:rPr>
                <w:rFonts w:ascii="Lato" w:hAnsi="Lato" w:cstheme="minorHAnsi"/>
                <w:sz w:val="18"/>
                <w:szCs w:val="18"/>
              </w:rPr>
              <w:t>of</w:t>
            </w:r>
            <w:r w:rsidRPr="00BD6C7D">
              <w:rPr>
                <w:rFonts w:ascii="Lato" w:hAnsi="Lato" w:cstheme="minorHAnsi"/>
                <w:spacing w:val="-3"/>
                <w:sz w:val="18"/>
                <w:szCs w:val="18"/>
              </w:rPr>
              <w:t xml:space="preserve"> </w:t>
            </w:r>
            <w:r w:rsidRPr="00BD6C7D">
              <w:rPr>
                <w:rFonts w:ascii="Lato" w:hAnsi="Lato" w:cstheme="minorHAnsi"/>
                <w:sz w:val="18"/>
                <w:szCs w:val="18"/>
              </w:rPr>
              <w:t>MGCAS</w:t>
            </w:r>
          </w:p>
        </w:tc>
        <w:tc>
          <w:tcPr>
            <w:tcW w:w="0" w:type="auto"/>
            <w:vMerge w:val="restart"/>
          </w:tcPr>
          <w:p w14:paraId="00869F74" w14:textId="77777777" w:rsidR="007C73A4" w:rsidRPr="00BD6C7D" w:rsidRDefault="007C73A4" w:rsidP="007C73A4">
            <w:pPr>
              <w:pStyle w:val="TableParagraph"/>
              <w:spacing w:before="121"/>
              <w:ind w:left="108" w:right="102"/>
              <w:rPr>
                <w:rFonts w:ascii="Lato" w:hAnsi="Lato" w:cstheme="minorHAnsi"/>
                <w:sz w:val="18"/>
                <w:szCs w:val="18"/>
              </w:rPr>
            </w:pPr>
            <w:r w:rsidRPr="00BD6C7D">
              <w:rPr>
                <w:rFonts w:ascii="Lato" w:hAnsi="Lato" w:cstheme="minorHAnsi"/>
                <w:sz w:val="18"/>
                <w:szCs w:val="18"/>
              </w:rPr>
              <w:t>KII - face to face or online</w:t>
            </w:r>
            <w:r w:rsidRPr="00BD6C7D">
              <w:rPr>
                <w:rFonts w:ascii="Lato" w:hAnsi="Lato" w:cstheme="minorHAnsi"/>
                <w:spacing w:val="1"/>
                <w:sz w:val="18"/>
                <w:szCs w:val="18"/>
              </w:rPr>
              <w:t xml:space="preserve"> </w:t>
            </w:r>
            <w:r w:rsidRPr="00BD6C7D">
              <w:rPr>
                <w:rFonts w:ascii="Lato" w:hAnsi="Lato" w:cstheme="minorHAnsi"/>
                <w:sz w:val="18"/>
                <w:szCs w:val="18"/>
              </w:rPr>
              <w:t>interviews to the technical</w:t>
            </w:r>
            <w:r w:rsidRPr="00BD6C7D">
              <w:rPr>
                <w:rFonts w:ascii="Lato" w:hAnsi="Lato" w:cstheme="minorHAnsi"/>
                <w:spacing w:val="1"/>
                <w:sz w:val="18"/>
                <w:szCs w:val="18"/>
              </w:rPr>
              <w:t xml:space="preserve"> </w:t>
            </w:r>
            <w:r w:rsidRPr="00BD6C7D">
              <w:rPr>
                <w:rFonts w:ascii="Lato" w:hAnsi="Lato" w:cstheme="minorHAnsi"/>
                <w:sz w:val="18"/>
                <w:szCs w:val="18"/>
              </w:rPr>
              <w:t>project</w:t>
            </w:r>
            <w:r w:rsidRPr="00BD6C7D">
              <w:rPr>
                <w:rFonts w:ascii="Lato" w:hAnsi="Lato" w:cstheme="minorHAnsi"/>
                <w:spacing w:val="-1"/>
                <w:sz w:val="18"/>
                <w:szCs w:val="18"/>
              </w:rPr>
              <w:t xml:space="preserve"> </w:t>
            </w:r>
            <w:r w:rsidRPr="00BD6C7D">
              <w:rPr>
                <w:rFonts w:ascii="Lato" w:hAnsi="Lato" w:cstheme="minorHAnsi"/>
                <w:sz w:val="18"/>
                <w:szCs w:val="18"/>
              </w:rPr>
              <w:t>team</w:t>
            </w:r>
            <w:r w:rsidRPr="00BD6C7D">
              <w:rPr>
                <w:rFonts w:ascii="Lato" w:hAnsi="Lato" w:cstheme="minorHAnsi"/>
                <w:spacing w:val="-5"/>
                <w:sz w:val="18"/>
                <w:szCs w:val="18"/>
              </w:rPr>
              <w:t xml:space="preserve"> </w:t>
            </w:r>
            <w:r w:rsidRPr="00BD6C7D">
              <w:rPr>
                <w:rFonts w:ascii="Lato" w:hAnsi="Lato" w:cstheme="minorHAnsi"/>
                <w:sz w:val="18"/>
                <w:szCs w:val="18"/>
              </w:rPr>
              <w:t>will</w:t>
            </w:r>
            <w:r w:rsidRPr="00BD6C7D">
              <w:rPr>
                <w:rFonts w:ascii="Lato" w:hAnsi="Lato" w:cstheme="minorHAnsi"/>
                <w:spacing w:val="-1"/>
                <w:sz w:val="18"/>
                <w:szCs w:val="18"/>
              </w:rPr>
              <w:t xml:space="preserve"> </w:t>
            </w:r>
            <w:r w:rsidRPr="00BD6C7D">
              <w:rPr>
                <w:rFonts w:ascii="Lato" w:hAnsi="Lato" w:cstheme="minorHAnsi"/>
                <w:sz w:val="18"/>
                <w:szCs w:val="18"/>
              </w:rPr>
              <w:t>be</w:t>
            </w:r>
            <w:r w:rsidRPr="00BD6C7D">
              <w:rPr>
                <w:rFonts w:ascii="Lato" w:hAnsi="Lato" w:cstheme="minorHAnsi"/>
                <w:spacing w:val="-1"/>
                <w:sz w:val="18"/>
                <w:szCs w:val="18"/>
              </w:rPr>
              <w:t xml:space="preserve"> </w:t>
            </w:r>
            <w:r w:rsidRPr="00BD6C7D">
              <w:rPr>
                <w:rFonts w:ascii="Lato" w:hAnsi="Lato" w:cstheme="minorHAnsi"/>
                <w:sz w:val="18"/>
                <w:szCs w:val="18"/>
              </w:rPr>
              <w:t>conducted</w:t>
            </w:r>
          </w:p>
        </w:tc>
        <w:tc>
          <w:tcPr>
            <w:tcW w:w="0" w:type="auto"/>
            <w:vMerge w:val="restart"/>
          </w:tcPr>
          <w:p w14:paraId="479FDB3D" w14:textId="77777777" w:rsidR="007C73A4" w:rsidRPr="00BD6C7D" w:rsidRDefault="007C73A4" w:rsidP="007C73A4">
            <w:pPr>
              <w:pStyle w:val="TableParagraph"/>
              <w:spacing w:before="121"/>
              <w:ind w:left="108" w:right="102"/>
              <w:rPr>
                <w:rFonts w:ascii="Lato" w:hAnsi="Lato" w:cstheme="minorHAnsi"/>
                <w:sz w:val="18"/>
                <w:szCs w:val="18"/>
              </w:rPr>
            </w:pPr>
            <w:r w:rsidRPr="00BD6C7D">
              <w:rPr>
                <w:rFonts w:ascii="Lato" w:hAnsi="Lato" w:cstheme="minorHAnsi"/>
                <w:sz w:val="18"/>
                <w:szCs w:val="18"/>
              </w:rPr>
              <w:t>2 persons per</w:t>
            </w:r>
            <w:r w:rsidRPr="00BD6C7D">
              <w:rPr>
                <w:rFonts w:ascii="Lato" w:hAnsi="Lato" w:cstheme="minorHAnsi"/>
                <w:spacing w:val="1"/>
                <w:sz w:val="18"/>
                <w:szCs w:val="18"/>
              </w:rPr>
              <w:t xml:space="preserve"> </w:t>
            </w:r>
            <w:r w:rsidRPr="00BD6C7D">
              <w:rPr>
                <w:rFonts w:ascii="Lato" w:hAnsi="Lato" w:cstheme="minorHAnsi"/>
                <w:sz w:val="18"/>
                <w:szCs w:val="18"/>
              </w:rPr>
              <w:t xml:space="preserve">government agency at </w:t>
            </w:r>
            <w:r w:rsidRPr="00BD6C7D">
              <w:rPr>
                <w:rFonts w:ascii="Lato" w:hAnsi="Lato" w:cstheme="minorHAnsi"/>
                <w:spacing w:val="-38"/>
                <w:sz w:val="18"/>
                <w:szCs w:val="18"/>
              </w:rPr>
              <w:t xml:space="preserve"> </w:t>
            </w:r>
            <w:r w:rsidRPr="00BD6C7D">
              <w:rPr>
                <w:rFonts w:ascii="Lato" w:hAnsi="Lato" w:cstheme="minorHAnsi"/>
                <w:sz w:val="18"/>
                <w:szCs w:val="18"/>
              </w:rPr>
              <w:t>least</w:t>
            </w:r>
          </w:p>
        </w:tc>
        <w:tc>
          <w:tcPr>
            <w:tcW w:w="0" w:type="auto"/>
            <w:vMerge w:val="restart"/>
          </w:tcPr>
          <w:p w14:paraId="5AAA928B"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w w:val="101"/>
                <w:sz w:val="18"/>
                <w:szCs w:val="18"/>
              </w:rPr>
              <w:t>6</w:t>
            </w:r>
          </w:p>
        </w:tc>
        <w:tc>
          <w:tcPr>
            <w:tcW w:w="0" w:type="auto"/>
          </w:tcPr>
          <w:p w14:paraId="5CC4CC90" w14:textId="77777777" w:rsidR="007C73A4" w:rsidRPr="00BD6C7D" w:rsidRDefault="007C73A4" w:rsidP="007C73A4">
            <w:pPr>
              <w:pStyle w:val="TableParagraph"/>
              <w:spacing w:before="1" w:line="199" w:lineRule="exact"/>
              <w:ind w:left="108" w:right="102"/>
              <w:rPr>
                <w:rFonts w:ascii="Lato" w:hAnsi="Lato" w:cstheme="minorHAnsi"/>
                <w:sz w:val="18"/>
                <w:szCs w:val="18"/>
              </w:rPr>
            </w:pPr>
            <w:r w:rsidRPr="00BD6C7D">
              <w:rPr>
                <w:rFonts w:ascii="Lato" w:hAnsi="Lato" w:cstheme="minorHAnsi"/>
                <w:sz w:val="18"/>
                <w:szCs w:val="18"/>
              </w:rPr>
              <w:t>Maputo</w:t>
            </w:r>
            <w:r w:rsidRPr="00BD6C7D">
              <w:rPr>
                <w:rFonts w:ascii="Lato" w:hAnsi="Lato" w:cstheme="minorHAnsi"/>
                <w:spacing w:val="-3"/>
                <w:sz w:val="18"/>
                <w:szCs w:val="18"/>
              </w:rPr>
              <w:t xml:space="preserve"> </w:t>
            </w:r>
            <w:r w:rsidRPr="00BD6C7D">
              <w:rPr>
                <w:rFonts w:ascii="Lato" w:hAnsi="Lato" w:cstheme="minorHAnsi"/>
                <w:sz w:val="18"/>
                <w:szCs w:val="18"/>
              </w:rPr>
              <w:t>/ remote</w:t>
            </w:r>
          </w:p>
        </w:tc>
      </w:tr>
      <w:tr w:rsidR="007C73A4" w:rsidRPr="00BD6C7D" w14:paraId="006D4EAB" w14:textId="77777777" w:rsidTr="007C73A4">
        <w:trPr>
          <w:trHeight w:val="220"/>
        </w:trPr>
        <w:tc>
          <w:tcPr>
            <w:tcW w:w="0" w:type="auto"/>
            <w:vMerge/>
          </w:tcPr>
          <w:p w14:paraId="6CCE74E0" w14:textId="77777777" w:rsidR="007C73A4" w:rsidRPr="00BD6C7D" w:rsidRDefault="007C73A4" w:rsidP="007C73A4">
            <w:pPr>
              <w:pStyle w:val="TableParagraph"/>
              <w:spacing w:before="1" w:line="199" w:lineRule="exact"/>
              <w:ind w:left="108" w:right="102"/>
              <w:rPr>
                <w:rFonts w:ascii="Lato" w:hAnsi="Lato" w:cstheme="minorHAnsi"/>
                <w:sz w:val="18"/>
                <w:szCs w:val="18"/>
              </w:rPr>
            </w:pPr>
          </w:p>
        </w:tc>
        <w:tc>
          <w:tcPr>
            <w:tcW w:w="0" w:type="auto"/>
          </w:tcPr>
          <w:p w14:paraId="47669C07" w14:textId="77777777" w:rsidR="007C73A4" w:rsidRPr="00BD6C7D" w:rsidRDefault="007C73A4" w:rsidP="007C73A4">
            <w:pPr>
              <w:pStyle w:val="TableParagraph"/>
              <w:spacing w:before="1" w:line="199" w:lineRule="exact"/>
              <w:ind w:left="108" w:right="102"/>
              <w:rPr>
                <w:rFonts w:ascii="Lato" w:hAnsi="Lato" w:cstheme="minorHAnsi"/>
                <w:sz w:val="18"/>
                <w:szCs w:val="18"/>
              </w:rPr>
            </w:pPr>
            <w:r w:rsidRPr="00BD6C7D">
              <w:rPr>
                <w:rFonts w:ascii="Lato" w:hAnsi="Lato" w:cstheme="minorHAnsi"/>
                <w:sz w:val="18"/>
                <w:szCs w:val="18"/>
              </w:rPr>
              <w:t>Representatives of</w:t>
            </w:r>
            <w:r w:rsidRPr="00BD6C7D">
              <w:rPr>
                <w:rFonts w:ascii="Lato" w:hAnsi="Lato" w:cstheme="minorHAnsi"/>
                <w:spacing w:val="-3"/>
                <w:sz w:val="18"/>
                <w:szCs w:val="18"/>
              </w:rPr>
              <w:t xml:space="preserve"> </w:t>
            </w:r>
            <w:r w:rsidRPr="00BD6C7D">
              <w:rPr>
                <w:rFonts w:ascii="Lato" w:hAnsi="Lato" w:cstheme="minorHAnsi"/>
                <w:sz w:val="18"/>
                <w:szCs w:val="18"/>
              </w:rPr>
              <w:t>MINT</w:t>
            </w:r>
          </w:p>
        </w:tc>
        <w:tc>
          <w:tcPr>
            <w:tcW w:w="0" w:type="auto"/>
            <w:vMerge/>
            <w:tcBorders>
              <w:top w:val="nil"/>
            </w:tcBorders>
          </w:tcPr>
          <w:p w14:paraId="467C8CB0" w14:textId="77777777" w:rsidR="007C73A4" w:rsidRPr="00BD6C7D" w:rsidRDefault="007C73A4" w:rsidP="007C73A4">
            <w:pPr>
              <w:ind w:left="108" w:right="102"/>
              <w:rPr>
                <w:rFonts w:ascii="Lato" w:hAnsi="Lato" w:cstheme="minorHAnsi"/>
                <w:sz w:val="18"/>
                <w:szCs w:val="18"/>
              </w:rPr>
            </w:pPr>
          </w:p>
        </w:tc>
        <w:tc>
          <w:tcPr>
            <w:tcW w:w="0" w:type="auto"/>
            <w:vMerge/>
            <w:tcBorders>
              <w:top w:val="nil"/>
            </w:tcBorders>
          </w:tcPr>
          <w:p w14:paraId="332E151A" w14:textId="77777777" w:rsidR="007C73A4" w:rsidRPr="00BD6C7D" w:rsidRDefault="007C73A4" w:rsidP="007C73A4">
            <w:pPr>
              <w:ind w:left="108" w:right="102"/>
              <w:rPr>
                <w:rFonts w:ascii="Lato" w:hAnsi="Lato" w:cstheme="minorHAnsi"/>
                <w:sz w:val="18"/>
                <w:szCs w:val="18"/>
              </w:rPr>
            </w:pPr>
          </w:p>
        </w:tc>
        <w:tc>
          <w:tcPr>
            <w:tcW w:w="0" w:type="auto"/>
            <w:vMerge/>
          </w:tcPr>
          <w:p w14:paraId="09EC6622"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Pr>
          <w:p w14:paraId="4D16D81A" w14:textId="77777777" w:rsidR="007C73A4" w:rsidRPr="00BD6C7D" w:rsidRDefault="007C73A4" w:rsidP="007C73A4">
            <w:pPr>
              <w:pStyle w:val="TableParagraph"/>
              <w:spacing w:before="1" w:line="199" w:lineRule="exact"/>
              <w:ind w:left="108" w:right="102"/>
              <w:rPr>
                <w:rFonts w:ascii="Lato" w:hAnsi="Lato" w:cstheme="minorHAnsi"/>
                <w:sz w:val="18"/>
                <w:szCs w:val="18"/>
              </w:rPr>
            </w:pPr>
            <w:r w:rsidRPr="00BD6C7D">
              <w:rPr>
                <w:rFonts w:ascii="Lato" w:hAnsi="Lato" w:cstheme="minorHAnsi"/>
                <w:sz w:val="18"/>
                <w:szCs w:val="18"/>
              </w:rPr>
              <w:t>Maputo / remote</w:t>
            </w:r>
          </w:p>
        </w:tc>
      </w:tr>
      <w:tr w:rsidR="007C73A4" w:rsidRPr="00BD6C7D" w14:paraId="6AF26398" w14:textId="77777777" w:rsidTr="007C73A4">
        <w:trPr>
          <w:trHeight w:val="441"/>
        </w:trPr>
        <w:tc>
          <w:tcPr>
            <w:tcW w:w="0" w:type="auto"/>
            <w:vMerge/>
          </w:tcPr>
          <w:p w14:paraId="7C6F94D7" w14:textId="77777777" w:rsidR="007C73A4" w:rsidRPr="00BD6C7D" w:rsidRDefault="007C73A4" w:rsidP="007C73A4">
            <w:pPr>
              <w:pStyle w:val="TableParagraph"/>
              <w:spacing w:line="220" w:lineRule="atLeast"/>
              <w:ind w:left="108" w:right="102"/>
              <w:rPr>
                <w:rFonts w:ascii="Lato" w:hAnsi="Lato" w:cstheme="minorHAnsi"/>
                <w:sz w:val="18"/>
                <w:szCs w:val="18"/>
              </w:rPr>
            </w:pPr>
          </w:p>
        </w:tc>
        <w:tc>
          <w:tcPr>
            <w:tcW w:w="0" w:type="auto"/>
          </w:tcPr>
          <w:p w14:paraId="5FADE814" w14:textId="77777777" w:rsidR="007C73A4" w:rsidRPr="00BD6C7D" w:rsidRDefault="007C73A4" w:rsidP="007C73A4">
            <w:pPr>
              <w:pStyle w:val="TableParagraph"/>
              <w:spacing w:line="220" w:lineRule="atLeast"/>
              <w:ind w:left="108" w:right="102"/>
              <w:rPr>
                <w:rFonts w:ascii="Lato" w:hAnsi="Lato" w:cstheme="minorHAnsi"/>
                <w:sz w:val="18"/>
                <w:szCs w:val="18"/>
              </w:rPr>
            </w:pPr>
            <w:r w:rsidRPr="00BD6C7D">
              <w:rPr>
                <w:rFonts w:ascii="Lato" w:hAnsi="Lato" w:cstheme="minorHAnsi"/>
                <w:sz w:val="18"/>
                <w:szCs w:val="18"/>
              </w:rPr>
              <w:t>Representatives of MDN/Defense</w:t>
            </w:r>
            <w:r w:rsidRPr="00BD6C7D">
              <w:rPr>
                <w:rFonts w:ascii="Lato" w:hAnsi="Lato" w:cstheme="minorHAnsi"/>
                <w:spacing w:val="-38"/>
                <w:sz w:val="18"/>
                <w:szCs w:val="18"/>
              </w:rPr>
              <w:t xml:space="preserve">          </w:t>
            </w:r>
            <w:r w:rsidRPr="00BD6C7D">
              <w:rPr>
                <w:rFonts w:ascii="Lato" w:hAnsi="Lato" w:cstheme="minorHAnsi"/>
                <w:sz w:val="18"/>
                <w:szCs w:val="18"/>
              </w:rPr>
              <w:t>officials</w:t>
            </w:r>
          </w:p>
        </w:tc>
        <w:tc>
          <w:tcPr>
            <w:tcW w:w="0" w:type="auto"/>
            <w:vMerge/>
            <w:tcBorders>
              <w:top w:val="nil"/>
            </w:tcBorders>
          </w:tcPr>
          <w:p w14:paraId="2DAD22E8" w14:textId="77777777" w:rsidR="007C73A4" w:rsidRPr="00BD6C7D" w:rsidRDefault="007C73A4" w:rsidP="007C73A4">
            <w:pPr>
              <w:ind w:left="108" w:right="102"/>
              <w:rPr>
                <w:rFonts w:ascii="Lato" w:hAnsi="Lato" w:cstheme="minorHAnsi"/>
                <w:sz w:val="18"/>
                <w:szCs w:val="18"/>
              </w:rPr>
            </w:pPr>
          </w:p>
        </w:tc>
        <w:tc>
          <w:tcPr>
            <w:tcW w:w="0" w:type="auto"/>
            <w:vMerge/>
            <w:tcBorders>
              <w:top w:val="nil"/>
            </w:tcBorders>
          </w:tcPr>
          <w:p w14:paraId="6620D760" w14:textId="77777777" w:rsidR="007C73A4" w:rsidRPr="00BD6C7D" w:rsidRDefault="007C73A4" w:rsidP="007C73A4">
            <w:pPr>
              <w:ind w:left="108" w:right="102"/>
              <w:rPr>
                <w:rFonts w:ascii="Lato" w:hAnsi="Lato" w:cstheme="minorHAnsi"/>
                <w:sz w:val="18"/>
                <w:szCs w:val="18"/>
              </w:rPr>
            </w:pPr>
          </w:p>
        </w:tc>
        <w:tc>
          <w:tcPr>
            <w:tcW w:w="0" w:type="auto"/>
            <w:vMerge/>
          </w:tcPr>
          <w:p w14:paraId="14F36774"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Pr>
          <w:p w14:paraId="58D47DFE"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Maputo</w:t>
            </w:r>
            <w:r w:rsidRPr="00BD6C7D">
              <w:rPr>
                <w:rFonts w:ascii="Lato" w:hAnsi="Lato" w:cstheme="minorHAnsi"/>
                <w:spacing w:val="-3"/>
                <w:sz w:val="18"/>
                <w:szCs w:val="18"/>
              </w:rPr>
              <w:t xml:space="preserve"> /remote</w:t>
            </w:r>
          </w:p>
        </w:tc>
      </w:tr>
      <w:tr w:rsidR="007C73A4" w:rsidRPr="00BD6C7D" w14:paraId="1069BDD5" w14:textId="77777777" w:rsidTr="007C73A4">
        <w:trPr>
          <w:trHeight w:val="215"/>
        </w:trPr>
        <w:tc>
          <w:tcPr>
            <w:tcW w:w="0" w:type="auto"/>
          </w:tcPr>
          <w:p w14:paraId="6FE3B4C1" w14:textId="77777777" w:rsidR="007C73A4" w:rsidRPr="00BD6C7D" w:rsidRDefault="007C73A4" w:rsidP="007C73A4">
            <w:pPr>
              <w:pStyle w:val="TableParagraph"/>
              <w:spacing w:line="216" w:lineRule="exact"/>
              <w:ind w:left="108" w:right="102"/>
              <w:rPr>
                <w:rFonts w:ascii="Lato" w:hAnsi="Lato" w:cstheme="minorHAnsi"/>
                <w:sz w:val="18"/>
                <w:szCs w:val="18"/>
              </w:rPr>
            </w:pPr>
            <w:r w:rsidRPr="00BD6C7D">
              <w:rPr>
                <w:rFonts w:ascii="Lato" w:hAnsi="Lato" w:cstheme="minorHAnsi"/>
                <w:sz w:val="18"/>
                <w:szCs w:val="18"/>
              </w:rPr>
              <w:t xml:space="preserve">National </w:t>
            </w:r>
          </w:p>
        </w:tc>
        <w:tc>
          <w:tcPr>
            <w:tcW w:w="0" w:type="auto"/>
          </w:tcPr>
          <w:p w14:paraId="0D9A37BE"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 xml:space="preserve">UN Women </w:t>
            </w:r>
          </w:p>
        </w:tc>
        <w:tc>
          <w:tcPr>
            <w:tcW w:w="0" w:type="auto"/>
          </w:tcPr>
          <w:p w14:paraId="70592F97" w14:textId="77777777" w:rsidR="007C73A4" w:rsidRPr="00BD6C7D" w:rsidRDefault="007C73A4" w:rsidP="007C73A4">
            <w:pPr>
              <w:ind w:left="108" w:right="102"/>
              <w:rPr>
                <w:rFonts w:ascii="Lato" w:hAnsi="Lato" w:cstheme="minorHAnsi"/>
                <w:sz w:val="18"/>
                <w:szCs w:val="18"/>
              </w:rPr>
            </w:pPr>
            <w:r w:rsidRPr="00BD6C7D">
              <w:rPr>
                <w:rFonts w:ascii="Lato" w:hAnsi="Lato" w:cstheme="minorHAnsi"/>
                <w:sz w:val="18"/>
                <w:szCs w:val="18"/>
              </w:rPr>
              <w:t>GI - remote</w:t>
            </w:r>
          </w:p>
        </w:tc>
        <w:tc>
          <w:tcPr>
            <w:tcW w:w="0" w:type="auto"/>
          </w:tcPr>
          <w:p w14:paraId="28839D35" w14:textId="329F825E" w:rsidR="007C73A4" w:rsidRPr="00BD6C7D" w:rsidRDefault="00A66684" w:rsidP="007C73A4">
            <w:pPr>
              <w:ind w:left="108" w:right="102"/>
              <w:rPr>
                <w:rFonts w:ascii="Lato" w:hAnsi="Lato" w:cstheme="minorHAnsi"/>
                <w:sz w:val="18"/>
                <w:szCs w:val="18"/>
              </w:rPr>
            </w:pPr>
            <w:r>
              <w:rPr>
                <w:rFonts w:ascii="Lato" w:hAnsi="Lato" w:cstheme="minorHAnsi"/>
                <w:sz w:val="18"/>
                <w:szCs w:val="18"/>
              </w:rPr>
              <w:t>Evaluation management team from the Maputo office</w:t>
            </w:r>
          </w:p>
        </w:tc>
        <w:tc>
          <w:tcPr>
            <w:tcW w:w="0" w:type="auto"/>
          </w:tcPr>
          <w:p w14:paraId="5C32BCB7" w14:textId="294929AA" w:rsidR="007C73A4" w:rsidRPr="00BD6C7D" w:rsidRDefault="00A66684" w:rsidP="007C73A4">
            <w:pPr>
              <w:pStyle w:val="TableParagraph"/>
              <w:spacing w:before="111"/>
              <w:ind w:left="108" w:right="102"/>
              <w:rPr>
                <w:rFonts w:ascii="Lato" w:hAnsi="Lato" w:cstheme="minorHAnsi"/>
                <w:w w:val="101"/>
                <w:sz w:val="18"/>
                <w:szCs w:val="18"/>
              </w:rPr>
            </w:pPr>
            <w:r>
              <w:rPr>
                <w:rFonts w:ascii="Lato" w:hAnsi="Lato" w:cstheme="minorHAnsi"/>
                <w:w w:val="101"/>
                <w:sz w:val="18"/>
                <w:szCs w:val="18"/>
              </w:rPr>
              <w:t>4</w:t>
            </w:r>
          </w:p>
        </w:tc>
        <w:tc>
          <w:tcPr>
            <w:tcW w:w="0" w:type="auto"/>
          </w:tcPr>
          <w:p w14:paraId="217E96BE"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Maputo / remote</w:t>
            </w:r>
          </w:p>
        </w:tc>
      </w:tr>
      <w:tr w:rsidR="007C73A4" w:rsidRPr="00BD6C7D" w14:paraId="3404F012" w14:textId="77777777" w:rsidTr="007C73A4">
        <w:trPr>
          <w:trHeight w:val="215"/>
        </w:trPr>
        <w:tc>
          <w:tcPr>
            <w:tcW w:w="0" w:type="auto"/>
          </w:tcPr>
          <w:p w14:paraId="43A460CE" w14:textId="77777777" w:rsidR="007C73A4" w:rsidRPr="00BD6C7D" w:rsidRDefault="007C73A4" w:rsidP="007C73A4">
            <w:pPr>
              <w:pStyle w:val="TableParagraph"/>
              <w:spacing w:line="216" w:lineRule="exact"/>
              <w:ind w:left="108" w:right="102"/>
              <w:rPr>
                <w:rFonts w:ascii="Lato" w:hAnsi="Lato" w:cstheme="minorHAnsi"/>
                <w:sz w:val="18"/>
                <w:szCs w:val="18"/>
              </w:rPr>
            </w:pPr>
            <w:r w:rsidRPr="00BD6C7D">
              <w:rPr>
                <w:rFonts w:ascii="Lato" w:hAnsi="Lato" w:cstheme="minorHAnsi"/>
                <w:sz w:val="18"/>
                <w:szCs w:val="18"/>
              </w:rPr>
              <w:t>National</w:t>
            </w:r>
          </w:p>
        </w:tc>
        <w:tc>
          <w:tcPr>
            <w:tcW w:w="0" w:type="auto"/>
          </w:tcPr>
          <w:p w14:paraId="1422A32B"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Representatives from Friedrich Ebert Foundation (FES)</w:t>
            </w:r>
            <w:r w:rsidRPr="00BD6C7D">
              <w:rPr>
                <w:rFonts w:ascii="Lato" w:hAnsi="Lato" w:cstheme="minorHAnsi"/>
                <w:spacing w:val="1"/>
                <w:sz w:val="18"/>
                <w:szCs w:val="18"/>
              </w:rPr>
              <w:t xml:space="preserve">, </w:t>
            </w:r>
            <w:r w:rsidRPr="00BD6C7D">
              <w:rPr>
                <w:rFonts w:ascii="Lato" w:hAnsi="Lato" w:cstheme="minorHAnsi"/>
                <w:sz w:val="18"/>
                <w:szCs w:val="18"/>
              </w:rPr>
              <w:t>Foundation for Community</w:t>
            </w:r>
            <w:r w:rsidRPr="00BD6C7D">
              <w:rPr>
                <w:rFonts w:ascii="Lato" w:hAnsi="Lato" w:cstheme="minorHAnsi"/>
                <w:spacing w:val="1"/>
                <w:sz w:val="18"/>
                <w:szCs w:val="18"/>
              </w:rPr>
              <w:t xml:space="preserve"> </w:t>
            </w:r>
            <w:r w:rsidRPr="00BD6C7D">
              <w:rPr>
                <w:rFonts w:ascii="Lato" w:hAnsi="Lato" w:cstheme="minorHAnsi"/>
                <w:sz w:val="18"/>
                <w:szCs w:val="18"/>
              </w:rPr>
              <w:t>Development (FDC), Human Rights</w:t>
            </w:r>
            <w:r w:rsidRPr="00BD6C7D">
              <w:rPr>
                <w:rFonts w:ascii="Lato" w:hAnsi="Lato" w:cstheme="minorHAnsi"/>
                <w:spacing w:val="1"/>
                <w:sz w:val="18"/>
                <w:szCs w:val="18"/>
              </w:rPr>
              <w:t xml:space="preserve"> </w:t>
            </w:r>
            <w:r w:rsidRPr="00BD6C7D">
              <w:rPr>
                <w:rFonts w:ascii="Lato" w:hAnsi="Lato" w:cstheme="minorHAnsi"/>
                <w:sz w:val="18"/>
                <w:szCs w:val="18"/>
              </w:rPr>
              <w:t>and Development Association (DHD),</w:t>
            </w:r>
            <w:r w:rsidRPr="00BD6C7D">
              <w:rPr>
                <w:rFonts w:ascii="Lato" w:hAnsi="Lato" w:cstheme="minorHAnsi"/>
                <w:spacing w:val="-39"/>
                <w:sz w:val="18"/>
                <w:szCs w:val="18"/>
              </w:rPr>
              <w:t xml:space="preserve">  </w:t>
            </w:r>
            <w:r w:rsidRPr="00BD6C7D">
              <w:rPr>
                <w:rFonts w:ascii="Lato" w:hAnsi="Lato" w:cstheme="minorHAnsi"/>
                <w:sz w:val="18"/>
                <w:szCs w:val="18"/>
              </w:rPr>
              <w:t>Council of Religions of Mozambique</w:t>
            </w:r>
            <w:r w:rsidRPr="00BD6C7D">
              <w:rPr>
                <w:rFonts w:ascii="Lato" w:hAnsi="Lato" w:cstheme="minorHAnsi"/>
                <w:spacing w:val="1"/>
                <w:sz w:val="18"/>
                <w:szCs w:val="18"/>
              </w:rPr>
              <w:t xml:space="preserve"> </w:t>
            </w:r>
            <w:r w:rsidRPr="00BD6C7D">
              <w:rPr>
                <w:rFonts w:ascii="Lato" w:hAnsi="Lato" w:cstheme="minorHAnsi"/>
                <w:sz w:val="18"/>
                <w:szCs w:val="18"/>
              </w:rPr>
              <w:t>(COREM), Women, Law and</w:t>
            </w:r>
            <w:r w:rsidRPr="00BD6C7D">
              <w:rPr>
                <w:rFonts w:ascii="Lato" w:hAnsi="Lato" w:cstheme="minorHAnsi"/>
                <w:spacing w:val="1"/>
                <w:sz w:val="18"/>
                <w:szCs w:val="18"/>
              </w:rPr>
              <w:t xml:space="preserve"> </w:t>
            </w:r>
            <w:r w:rsidRPr="00BD6C7D">
              <w:rPr>
                <w:rFonts w:ascii="Lato" w:hAnsi="Lato" w:cstheme="minorHAnsi"/>
                <w:sz w:val="18"/>
                <w:szCs w:val="18"/>
              </w:rPr>
              <w:t>Development Association (Muleide),</w:t>
            </w:r>
            <w:r w:rsidRPr="00BD6C7D">
              <w:rPr>
                <w:rFonts w:ascii="Lato" w:hAnsi="Lato" w:cstheme="minorHAnsi"/>
                <w:spacing w:val="1"/>
                <w:sz w:val="18"/>
                <w:szCs w:val="18"/>
              </w:rPr>
              <w:t xml:space="preserve"> </w:t>
            </w:r>
            <w:r w:rsidRPr="00BD6C7D">
              <w:rPr>
                <w:rFonts w:ascii="Lato" w:hAnsi="Lato" w:cstheme="minorHAnsi"/>
                <w:sz w:val="18"/>
                <w:szCs w:val="18"/>
              </w:rPr>
              <w:t>Institute</w:t>
            </w:r>
            <w:r w:rsidRPr="00BD6C7D">
              <w:rPr>
                <w:rFonts w:ascii="Lato" w:hAnsi="Lato" w:cstheme="minorHAnsi"/>
                <w:spacing w:val="-2"/>
                <w:sz w:val="18"/>
                <w:szCs w:val="18"/>
              </w:rPr>
              <w:t xml:space="preserve"> </w:t>
            </w:r>
            <w:r w:rsidRPr="00BD6C7D">
              <w:rPr>
                <w:rFonts w:ascii="Lato" w:hAnsi="Lato" w:cstheme="minorHAnsi"/>
                <w:sz w:val="18"/>
                <w:szCs w:val="18"/>
              </w:rPr>
              <w:t>for</w:t>
            </w:r>
            <w:r w:rsidRPr="00BD6C7D">
              <w:rPr>
                <w:rFonts w:ascii="Lato" w:hAnsi="Lato" w:cstheme="minorHAnsi"/>
                <w:spacing w:val="-3"/>
                <w:sz w:val="18"/>
                <w:szCs w:val="18"/>
              </w:rPr>
              <w:t xml:space="preserve"> </w:t>
            </w:r>
            <w:r w:rsidRPr="00BD6C7D">
              <w:rPr>
                <w:rFonts w:ascii="Lato" w:hAnsi="Lato" w:cstheme="minorHAnsi"/>
                <w:sz w:val="18"/>
                <w:szCs w:val="18"/>
              </w:rPr>
              <w:t>the</w:t>
            </w:r>
            <w:r w:rsidRPr="00BD6C7D">
              <w:rPr>
                <w:rFonts w:ascii="Lato" w:hAnsi="Lato" w:cstheme="minorHAnsi"/>
                <w:spacing w:val="-7"/>
                <w:sz w:val="18"/>
                <w:szCs w:val="18"/>
              </w:rPr>
              <w:t xml:space="preserve"> </w:t>
            </w:r>
            <w:r w:rsidRPr="00BD6C7D">
              <w:rPr>
                <w:rFonts w:ascii="Lato" w:hAnsi="Lato" w:cstheme="minorHAnsi"/>
                <w:sz w:val="18"/>
                <w:szCs w:val="18"/>
              </w:rPr>
              <w:t>Promotion</w:t>
            </w:r>
            <w:r w:rsidRPr="00BD6C7D">
              <w:rPr>
                <w:rFonts w:ascii="Lato" w:hAnsi="Lato" w:cstheme="minorHAnsi"/>
                <w:spacing w:val="-2"/>
                <w:sz w:val="18"/>
                <w:szCs w:val="18"/>
              </w:rPr>
              <w:t xml:space="preserve"> </w:t>
            </w:r>
            <w:r w:rsidRPr="00BD6C7D">
              <w:rPr>
                <w:rFonts w:ascii="Lato" w:hAnsi="Lato" w:cstheme="minorHAnsi"/>
                <w:sz w:val="18"/>
                <w:szCs w:val="18"/>
              </w:rPr>
              <w:t>of Peace in</w:t>
            </w:r>
            <w:r w:rsidRPr="00BD6C7D">
              <w:rPr>
                <w:rFonts w:ascii="Lato" w:hAnsi="Lato" w:cstheme="minorHAnsi"/>
                <w:spacing w:val="-4"/>
                <w:sz w:val="18"/>
                <w:szCs w:val="18"/>
              </w:rPr>
              <w:t xml:space="preserve"> </w:t>
            </w:r>
            <w:r w:rsidRPr="00BD6C7D">
              <w:rPr>
                <w:rFonts w:ascii="Lato" w:hAnsi="Lato" w:cstheme="minorHAnsi"/>
                <w:sz w:val="18"/>
                <w:szCs w:val="18"/>
              </w:rPr>
              <w:t>Mozambique</w:t>
            </w:r>
            <w:r w:rsidRPr="00BD6C7D">
              <w:rPr>
                <w:rFonts w:ascii="Lato" w:hAnsi="Lato" w:cstheme="minorHAnsi"/>
                <w:spacing w:val="-3"/>
                <w:sz w:val="18"/>
                <w:szCs w:val="18"/>
              </w:rPr>
              <w:t xml:space="preserve"> </w:t>
            </w:r>
            <w:r w:rsidRPr="00BD6C7D">
              <w:rPr>
                <w:rFonts w:ascii="Lato" w:hAnsi="Lato" w:cstheme="minorHAnsi"/>
                <w:sz w:val="18"/>
                <w:szCs w:val="18"/>
              </w:rPr>
              <w:t>(ProPaz)</w:t>
            </w:r>
          </w:p>
        </w:tc>
        <w:tc>
          <w:tcPr>
            <w:tcW w:w="0" w:type="auto"/>
          </w:tcPr>
          <w:p w14:paraId="0FDA646B" w14:textId="77777777" w:rsidR="007C73A4" w:rsidRPr="00BD6C7D" w:rsidRDefault="007C73A4" w:rsidP="007C73A4">
            <w:pPr>
              <w:ind w:left="108" w:right="102"/>
              <w:rPr>
                <w:rFonts w:ascii="Lato" w:hAnsi="Lato" w:cstheme="minorHAnsi"/>
                <w:sz w:val="18"/>
                <w:szCs w:val="18"/>
              </w:rPr>
            </w:pPr>
            <w:r w:rsidRPr="00BD6C7D">
              <w:rPr>
                <w:rFonts w:ascii="Lato" w:hAnsi="Lato" w:cstheme="minorHAnsi"/>
                <w:sz w:val="18"/>
                <w:szCs w:val="18"/>
              </w:rPr>
              <w:t>KII or GI - online (separate)</w:t>
            </w:r>
          </w:p>
        </w:tc>
        <w:tc>
          <w:tcPr>
            <w:tcW w:w="0" w:type="auto"/>
          </w:tcPr>
          <w:p w14:paraId="484B0E66" w14:textId="77777777" w:rsidR="007C73A4" w:rsidRPr="00BD6C7D" w:rsidRDefault="007C73A4" w:rsidP="007C73A4">
            <w:pPr>
              <w:ind w:left="108" w:right="102"/>
              <w:rPr>
                <w:rFonts w:ascii="Lato" w:hAnsi="Lato" w:cstheme="minorHAnsi"/>
                <w:sz w:val="18"/>
                <w:szCs w:val="18"/>
              </w:rPr>
            </w:pPr>
            <w:r w:rsidRPr="00BD6C7D">
              <w:rPr>
                <w:rFonts w:ascii="Lato" w:hAnsi="Lato" w:cstheme="minorHAnsi"/>
                <w:sz w:val="18"/>
                <w:szCs w:val="18"/>
              </w:rPr>
              <w:t>At least 1 person per</w:t>
            </w:r>
            <w:r w:rsidRPr="00BD6C7D">
              <w:rPr>
                <w:rFonts w:ascii="Lato" w:hAnsi="Lato" w:cstheme="minorHAnsi"/>
                <w:spacing w:val="1"/>
                <w:sz w:val="18"/>
                <w:szCs w:val="18"/>
              </w:rPr>
              <w:t xml:space="preserve"> </w:t>
            </w:r>
            <w:r w:rsidRPr="00BD6C7D">
              <w:rPr>
                <w:rFonts w:ascii="Lato" w:hAnsi="Lato" w:cstheme="minorHAnsi"/>
                <w:sz w:val="18"/>
                <w:szCs w:val="18"/>
              </w:rPr>
              <w:t>organization</w:t>
            </w:r>
          </w:p>
        </w:tc>
        <w:tc>
          <w:tcPr>
            <w:tcW w:w="0" w:type="auto"/>
          </w:tcPr>
          <w:p w14:paraId="02743B5F" w14:textId="77777777" w:rsidR="007C73A4" w:rsidRPr="00BD6C7D" w:rsidRDefault="007C73A4" w:rsidP="007C73A4">
            <w:pPr>
              <w:pStyle w:val="TableParagraph"/>
              <w:spacing w:before="111"/>
              <w:ind w:left="108" w:right="102"/>
              <w:rPr>
                <w:rFonts w:ascii="Lato" w:hAnsi="Lato" w:cstheme="minorHAnsi"/>
                <w:w w:val="101"/>
                <w:sz w:val="18"/>
                <w:szCs w:val="18"/>
              </w:rPr>
            </w:pPr>
            <w:r w:rsidRPr="00BD6C7D">
              <w:rPr>
                <w:rFonts w:ascii="Lato" w:hAnsi="Lato" w:cstheme="minorHAnsi"/>
                <w:w w:val="101"/>
                <w:sz w:val="18"/>
                <w:szCs w:val="18"/>
              </w:rPr>
              <w:t>6 to 12</w:t>
            </w:r>
          </w:p>
        </w:tc>
        <w:tc>
          <w:tcPr>
            <w:tcW w:w="0" w:type="auto"/>
          </w:tcPr>
          <w:p w14:paraId="40165699"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Remote</w:t>
            </w:r>
          </w:p>
        </w:tc>
      </w:tr>
      <w:tr w:rsidR="007C73A4" w:rsidRPr="00BD6C7D" w14:paraId="3CB2D85C" w14:textId="77777777" w:rsidTr="007C73A4">
        <w:trPr>
          <w:trHeight w:val="215"/>
        </w:trPr>
        <w:tc>
          <w:tcPr>
            <w:tcW w:w="0" w:type="auto"/>
          </w:tcPr>
          <w:p w14:paraId="3C7AADC5" w14:textId="77777777" w:rsidR="007C73A4" w:rsidRPr="00BD6C7D" w:rsidRDefault="007C73A4" w:rsidP="007C73A4">
            <w:pPr>
              <w:pStyle w:val="TableParagraph"/>
              <w:spacing w:line="216" w:lineRule="exact"/>
              <w:ind w:left="108" w:right="102"/>
              <w:rPr>
                <w:rFonts w:ascii="Lato" w:hAnsi="Lato" w:cstheme="minorHAnsi"/>
                <w:sz w:val="18"/>
                <w:szCs w:val="18"/>
              </w:rPr>
            </w:pPr>
            <w:r w:rsidRPr="00BD6C7D">
              <w:rPr>
                <w:rFonts w:ascii="Lato" w:hAnsi="Lato" w:cstheme="minorHAnsi"/>
                <w:sz w:val="18"/>
                <w:szCs w:val="18"/>
              </w:rPr>
              <w:t>National</w:t>
            </w:r>
          </w:p>
        </w:tc>
        <w:tc>
          <w:tcPr>
            <w:tcW w:w="0" w:type="auto"/>
          </w:tcPr>
          <w:p w14:paraId="49692021" w14:textId="77777777" w:rsidR="007C73A4" w:rsidRPr="00BD6C7D" w:rsidRDefault="007C73A4" w:rsidP="007C73A4">
            <w:pPr>
              <w:pStyle w:val="TableParagraph"/>
              <w:ind w:left="108" w:right="102"/>
              <w:rPr>
                <w:rFonts w:ascii="Lato" w:hAnsi="Lato" w:cstheme="minorHAnsi"/>
                <w:sz w:val="18"/>
                <w:szCs w:val="18"/>
                <w:lang w:val="en-GB"/>
              </w:rPr>
            </w:pPr>
            <w:r w:rsidRPr="00BD6C7D">
              <w:rPr>
                <w:rFonts w:ascii="Lato" w:hAnsi="Lato" w:cstheme="minorHAnsi"/>
                <w:sz w:val="18"/>
                <w:szCs w:val="18"/>
              </w:rPr>
              <w:t>National Civil Society Platform on</w:t>
            </w:r>
            <w:r w:rsidRPr="00BD6C7D">
              <w:rPr>
                <w:rFonts w:ascii="Lato" w:hAnsi="Lato" w:cstheme="minorHAnsi"/>
                <w:spacing w:val="-38"/>
                <w:sz w:val="18"/>
                <w:szCs w:val="18"/>
              </w:rPr>
              <w:t xml:space="preserve"> </w:t>
            </w:r>
            <w:r w:rsidRPr="00BD6C7D">
              <w:rPr>
                <w:rFonts w:ascii="Lato" w:hAnsi="Lato" w:cstheme="minorHAnsi"/>
                <w:sz w:val="18"/>
                <w:szCs w:val="18"/>
              </w:rPr>
              <w:t>Women, Peace</w:t>
            </w:r>
            <w:r w:rsidRPr="00BD6C7D">
              <w:rPr>
                <w:rFonts w:ascii="Lato" w:hAnsi="Lato" w:cstheme="minorHAnsi"/>
                <w:spacing w:val="-2"/>
                <w:sz w:val="18"/>
                <w:szCs w:val="18"/>
              </w:rPr>
              <w:t xml:space="preserve"> </w:t>
            </w:r>
            <w:r w:rsidRPr="00BD6C7D">
              <w:rPr>
                <w:rFonts w:ascii="Lato" w:hAnsi="Lato" w:cstheme="minorHAnsi"/>
                <w:sz w:val="18"/>
                <w:szCs w:val="18"/>
              </w:rPr>
              <w:t>and</w:t>
            </w:r>
            <w:r w:rsidRPr="00BD6C7D">
              <w:rPr>
                <w:rFonts w:ascii="Lato" w:hAnsi="Lato" w:cstheme="minorHAnsi"/>
                <w:spacing w:val="-3"/>
                <w:sz w:val="18"/>
                <w:szCs w:val="18"/>
              </w:rPr>
              <w:t xml:space="preserve"> </w:t>
            </w:r>
            <w:r w:rsidRPr="00BD6C7D">
              <w:rPr>
                <w:rFonts w:ascii="Lato" w:hAnsi="Lato" w:cstheme="minorHAnsi"/>
                <w:sz w:val="18"/>
                <w:szCs w:val="18"/>
              </w:rPr>
              <w:t>Security</w:t>
            </w:r>
          </w:p>
        </w:tc>
        <w:tc>
          <w:tcPr>
            <w:tcW w:w="0" w:type="auto"/>
          </w:tcPr>
          <w:p w14:paraId="6102695A"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 xml:space="preserve">GI </w:t>
            </w:r>
          </w:p>
        </w:tc>
        <w:tc>
          <w:tcPr>
            <w:tcW w:w="0" w:type="auto"/>
          </w:tcPr>
          <w:p w14:paraId="349099F5" w14:textId="77777777" w:rsidR="007C73A4" w:rsidRPr="00BD6C7D" w:rsidRDefault="007C73A4" w:rsidP="007C73A4">
            <w:pPr>
              <w:pStyle w:val="TableParagraph"/>
              <w:spacing w:line="217" w:lineRule="exact"/>
              <w:ind w:left="108" w:right="102"/>
              <w:rPr>
                <w:rFonts w:ascii="Lato" w:hAnsi="Lato" w:cstheme="minorHAnsi"/>
                <w:sz w:val="18"/>
                <w:szCs w:val="18"/>
              </w:rPr>
            </w:pPr>
            <w:r w:rsidRPr="00BD6C7D">
              <w:rPr>
                <w:rFonts w:ascii="Lato" w:hAnsi="Lato" w:cstheme="minorHAnsi"/>
                <w:sz w:val="18"/>
                <w:szCs w:val="18"/>
              </w:rPr>
              <w:t>At</w:t>
            </w:r>
            <w:r w:rsidRPr="00BD6C7D">
              <w:rPr>
                <w:rFonts w:ascii="Lato" w:hAnsi="Lato" w:cstheme="minorHAnsi"/>
                <w:spacing w:val="-1"/>
                <w:sz w:val="18"/>
                <w:szCs w:val="18"/>
              </w:rPr>
              <w:t xml:space="preserve"> </w:t>
            </w:r>
            <w:r w:rsidRPr="00BD6C7D">
              <w:rPr>
                <w:rFonts w:ascii="Lato" w:hAnsi="Lato" w:cstheme="minorHAnsi"/>
                <w:sz w:val="18"/>
                <w:szCs w:val="18"/>
              </w:rPr>
              <w:t>least</w:t>
            </w:r>
            <w:r w:rsidRPr="00BD6C7D">
              <w:rPr>
                <w:rFonts w:ascii="Lato" w:hAnsi="Lato" w:cstheme="minorHAnsi"/>
                <w:spacing w:val="4"/>
                <w:sz w:val="18"/>
                <w:szCs w:val="18"/>
              </w:rPr>
              <w:t xml:space="preserve"> </w:t>
            </w:r>
            <w:r w:rsidRPr="00BD6C7D">
              <w:rPr>
                <w:rFonts w:ascii="Lato" w:hAnsi="Lato" w:cstheme="minorHAnsi"/>
                <w:sz w:val="18"/>
                <w:szCs w:val="18"/>
              </w:rPr>
              <w:t>3</w:t>
            </w:r>
            <w:r w:rsidRPr="00BD6C7D">
              <w:rPr>
                <w:rFonts w:ascii="Lato" w:hAnsi="Lato" w:cstheme="minorHAnsi"/>
                <w:spacing w:val="-3"/>
                <w:sz w:val="18"/>
                <w:szCs w:val="18"/>
              </w:rPr>
              <w:t xml:space="preserve"> </w:t>
            </w:r>
            <w:r w:rsidRPr="00BD6C7D">
              <w:rPr>
                <w:rFonts w:ascii="Lato" w:hAnsi="Lato" w:cstheme="minorHAnsi"/>
                <w:sz w:val="18"/>
                <w:szCs w:val="18"/>
              </w:rPr>
              <w:t>persons</w:t>
            </w:r>
            <w:r w:rsidRPr="00BD6C7D">
              <w:rPr>
                <w:rFonts w:ascii="Lato" w:hAnsi="Lato" w:cstheme="minorHAnsi"/>
                <w:spacing w:val="-2"/>
                <w:sz w:val="18"/>
                <w:szCs w:val="18"/>
              </w:rPr>
              <w:t>, from organizations different from those above</w:t>
            </w:r>
          </w:p>
          <w:p w14:paraId="2A6F13F0" w14:textId="77777777" w:rsidR="007C73A4" w:rsidRPr="00BD6C7D" w:rsidRDefault="007C73A4" w:rsidP="007C73A4">
            <w:pPr>
              <w:pStyle w:val="TableParagraph"/>
              <w:ind w:left="108" w:right="102"/>
              <w:rPr>
                <w:rFonts w:ascii="Lato" w:hAnsi="Lato" w:cstheme="minorHAnsi"/>
                <w:sz w:val="18"/>
                <w:szCs w:val="18"/>
              </w:rPr>
            </w:pPr>
          </w:p>
        </w:tc>
        <w:tc>
          <w:tcPr>
            <w:tcW w:w="0" w:type="auto"/>
          </w:tcPr>
          <w:p w14:paraId="025CA00E"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3 to 5</w:t>
            </w:r>
          </w:p>
        </w:tc>
        <w:tc>
          <w:tcPr>
            <w:tcW w:w="0" w:type="auto"/>
          </w:tcPr>
          <w:p w14:paraId="3674DF9A"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Remote</w:t>
            </w:r>
          </w:p>
        </w:tc>
      </w:tr>
      <w:tr w:rsidR="007C73A4" w:rsidRPr="00BD6C7D" w14:paraId="049F80F5" w14:textId="77777777" w:rsidTr="007C73A4">
        <w:trPr>
          <w:trHeight w:val="215"/>
        </w:trPr>
        <w:tc>
          <w:tcPr>
            <w:tcW w:w="0" w:type="auto"/>
          </w:tcPr>
          <w:p w14:paraId="342321DB" w14:textId="77777777" w:rsidR="007C73A4" w:rsidRPr="00BD6C7D" w:rsidRDefault="007C73A4" w:rsidP="007C73A4">
            <w:pPr>
              <w:pStyle w:val="TableParagraph"/>
              <w:spacing w:line="216" w:lineRule="exact"/>
              <w:ind w:left="108" w:right="102"/>
              <w:rPr>
                <w:rFonts w:ascii="Lato" w:hAnsi="Lato" w:cstheme="minorHAnsi"/>
                <w:sz w:val="18"/>
                <w:szCs w:val="18"/>
              </w:rPr>
            </w:pPr>
          </w:p>
          <w:p w14:paraId="42D69FA2" w14:textId="77777777" w:rsidR="007C73A4" w:rsidRPr="00BD6C7D" w:rsidRDefault="007C73A4" w:rsidP="007C73A4">
            <w:pPr>
              <w:pStyle w:val="TableParagraph"/>
              <w:spacing w:line="216" w:lineRule="exact"/>
              <w:ind w:left="108" w:right="102"/>
              <w:rPr>
                <w:rFonts w:ascii="Lato" w:hAnsi="Lato" w:cstheme="minorHAnsi"/>
                <w:sz w:val="18"/>
                <w:szCs w:val="18"/>
              </w:rPr>
            </w:pPr>
            <w:r w:rsidRPr="00BD6C7D">
              <w:rPr>
                <w:rFonts w:ascii="Lato" w:hAnsi="Lato" w:cstheme="minorHAnsi"/>
                <w:sz w:val="18"/>
                <w:szCs w:val="18"/>
              </w:rPr>
              <w:t>National</w:t>
            </w:r>
          </w:p>
        </w:tc>
        <w:tc>
          <w:tcPr>
            <w:tcW w:w="0" w:type="auto"/>
          </w:tcPr>
          <w:p w14:paraId="3EB6D1DC"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Men for women engaged on the</w:t>
            </w:r>
            <w:r w:rsidRPr="00BD6C7D">
              <w:rPr>
                <w:rFonts w:ascii="Lato" w:hAnsi="Lato" w:cstheme="minorHAnsi"/>
                <w:spacing w:val="1"/>
                <w:sz w:val="18"/>
                <w:szCs w:val="18"/>
              </w:rPr>
              <w:t xml:space="preserve"> </w:t>
            </w:r>
            <w:r w:rsidRPr="00BD6C7D">
              <w:rPr>
                <w:rFonts w:ascii="Lato" w:hAnsi="Lato" w:cstheme="minorHAnsi"/>
                <w:sz w:val="18"/>
                <w:szCs w:val="18"/>
              </w:rPr>
              <w:t>promotion of the active participation</w:t>
            </w:r>
            <w:r w:rsidRPr="00BD6C7D">
              <w:rPr>
                <w:rFonts w:ascii="Lato" w:hAnsi="Lato" w:cstheme="minorHAnsi"/>
                <w:spacing w:val="-38"/>
                <w:sz w:val="18"/>
                <w:szCs w:val="18"/>
              </w:rPr>
              <w:t xml:space="preserve"> </w:t>
            </w:r>
            <w:r w:rsidRPr="00BD6C7D">
              <w:rPr>
                <w:rFonts w:ascii="Lato" w:hAnsi="Lato" w:cstheme="minorHAnsi"/>
                <w:sz w:val="18"/>
                <w:szCs w:val="18"/>
              </w:rPr>
              <w:t>of women in conflict resolution and</w:t>
            </w:r>
            <w:r w:rsidRPr="00BD6C7D">
              <w:rPr>
                <w:rFonts w:ascii="Lato" w:hAnsi="Lato" w:cstheme="minorHAnsi"/>
                <w:spacing w:val="1"/>
                <w:sz w:val="18"/>
                <w:szCs w:val="18"/>
              </w:rPr>
              <w:t xml:space="preserve"> </w:t>
            </w:r>
            <w:r w:rsidRPr="00BD6C7D">
              <w:rPr>
                <w:rFonts w:ascii="Lato" w:hAnsi="Lato" w:cstheme="minorHAnsi"/>
                <w:sz w:val="18"/>
                <w:szCs w:val="18"/>
              </w:rPr>
              <w:t>peace</w:t>
            </w:r>
            <w:r w:rsidRPr="00BD6C7D">
              <w:rPr>
                <w:rFonts w:ascii="Lato" w:hAnsi="Lato" w:cstheme="minorHAnsi"/>
                <w:spacing w:val="-3"/>
                <w:sz w:val="18"/>
                <w:szCs w:val="18"/>
              </w:rPr>
              <w:t xml:space="preserve"> </w:t>
            </w:r>
            <w:r w:rsidRPr="00BD6C7D">
              <w:rPr>
                <w:rFonts w:ascii="Lato" w:hAnsi="Lato" w:cstheme="minorHAnsi"/>
                <w:sz w:val="18"/>
                <w:szCs w:val="18"/>
              </w:rPr>
              <w:t>building</w:t>
            </w:r>
            <w:r w:rsidRPr="00BD6C7D">
              <w:rPr>
                <w:rFonts w:ascii="Lato" w:hAnsi="Lato" w:cstheme="minorHAnsi"/>
                <w:spacing w:val="-3"/>
                <w:sz w:val="18"/>
                <w:szCs w:val="18"/>
              </w:rPr>
              <w:t xml:space="preserve"> </w:t>
            </w:r>
            <w:r w:rsidRPr="00BD6C7D">
              <w:rPr>
                <w:rFonts w:ascii="Lato" w:hAnsi="Lato" w:cstheme="minorHAnsi"/>
                <w:sz w:val="18"/>
                <w:szCs w:val="18"/>
              </w:rPr>
              <w:t>and</w:t>
            </w:r>
            <w:r w:rsidRPr="00BD6C7D">
              <w:rPr>
                <w:rFonts w:ascii="Lato" w:hAnsi="Lato" w:cstheme="minorHAnsi"/>
                <w:spacing w:val="2"/>
                <w:sz w:val="18"/>
                <w:szCs w:val="18"/>
              </w:rPr>
              <w:t xml:space="preserve"> </w:t>
            </w:r>
            <w:r w:rsidRPr="00BD6C7D">
              <w:rPr>
                <w:rFonts w:ascii="Lato" w:hAnsi="Lato" w:cstheme="minorHAnsi"/>
                <w:sz w:val="18"/>
                <w:szCs w:val="18"/>
              </w:rPr>
              <w:t>consolidation</w:t>
            </w:r>
          </w:p>
        </w:tc>
        <w:tc>
          <w:tcPr>
            <w:tcW w:w="0" w:type="auto"/>
          </w:tcPr>
          <w:p w14:paraId="069DADC2"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FGD -</w:t>
            </w:r>
            <w:r w:rsidRPr="00BD6C7D">
              <w:rPr>
                <w:rFonts w:ascii="Lato" w:hAnsi="Lato" w:cstheme="minorHAnsi"/>
                <w:spacing w:val="3"/>
                <w:sz w:val="18"/>
                <w:szCs w:val="18"/>
              </w:rPr>
              <w:t xml:space="preserve"> </w:t>
            </w:r>
            <w:r w:rsidRPr="00BD6C7D">
              <w:rPr>
                <w:rFonts w:ascii="Lato" w:hAnsi="Lato" w:cstheme="minorHAnsi"/>
                <w:sz w:val="18"/>
                <w:szCs w:val="18"/>
              </w:rPr>
              <w:t>online</w:t>
            </w:r>
          </w:p>
        </w:tc>
        <w:tc>
          <w:tcPr>
            <w:tcW w:w="0" w:type="auto"/>
          </w:tcPr>
          <w:p w14:paraId="6A1F8DDE"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2 online FGD or group</w:t>
            </w:r>
            <w:r w:rsidRPr="00BD6C7D">
              <w:rPr>
                <w:rFonts w:ascii="Lato" w:hAnsi="Lato" w:cstheme="minorHAnsi"/>
                <w:spacing w:val="1"/>
                <w:sz w:val="18"/>
                <w:szCs w:val="18"/>
              </w:rPr>
              <w:t xml:space="preserve"> </w:t>
            </w:r>
            <w:r w:rsidRPr="00BD6C7D">
              <w:rPr>
                <w:rFonts w:ascii="Lato" w:hAnsi="Lato" w:cstheme="minorHAnsi"/>
                <w:sz w:val="18"/>
                <w:szCs w:val="18"/>
              </w:rPr>
              <w:t>discussion with maximum</w:t>
            </w:r>
            <w:r w:rsidRPr="00BD6C7D">
              <w:rPr>
                <w:rFonts w:ascii="Lato" w:hAnsi="Lato" w:cstheme="minorHAnsi"/>
                <w:spacing w:val="-38"/>
                <w:sz w:val="18"/>
                <w:szCs w:val="18"/>
              </w:rPr>
              <w:t xml:space="preserve"> </w:t>
            </w:r>
            <w:r w:rsidRPr="00BD6C7D">
              <w:rPr>
                <w:rFonts w:ascii="Lato" w:hAnsi="Lato" w:cstheme="minorHAnsi"/>
                <w:sz w:val="18"/>
                <w:szCs w:val="18"/>
              </w:rPr>
              <w:t xml:space="preserve">10 participants. </w:t>
            </w:r>
          </w:p>
          <w:p w14:paraId="579265CC" w14:textId="77777777" w:rsidR="007C73A4" w:rsidRPr="00BD6C7D" w:rsidRDefault="007C73A4" w:rsidP="007C73A4">
            <w:pPr>
              <w:pStyle w:val="TableParagraph"/>
              <w:spacing w:line="200" w:lineRule="exact"/>
              <w:ind w:left="108" w:right="102"/>
              <w:rPr>
                <w:rFonts w:ascii="Lato" w:hAnsi="Lato" w:cstheme="minorHAnsi"/>
                <w:sz w:val="18"/>
                <w:szCs w:val="18"/>
              </w:rPr>
            </w:pPr>
          </w:p>
        </w:tc>
        <w:tc>
          <w:tcPr>
            <w:tcW w:w="0" w:type="auto"/>
          </w:tcPr>
          <w:p w14:paraId="26582F62" w14:textId="77777777" w:rsidR="007C73A4" w:rsidRPr="00BD6C7D" w:rsidRDefault="007C73A4" w:rsidP="007C73A4">
            <w:pPr>
              <w:pStyle w:val="TableParagraph"/>
              <w:ind w:left="108" w:right="102"/>
              <w:rPr>
                <w:rFonts w:ascii="Lato" w:hAnsi="Lato" w:cstheme="minorHAnsi"/>
                <w:sz w:val="18"/>
                <w:szCs w:val="18"/>
              </w:rPr>
            </w:pPr>
          </w:p>
          <w:p w14:paraId="201E8823" w14:textId="77777777" w:rsidR="007C73A4" w:rsidRPr="00BD6C7D" w:rsidRDefault="007C73A4" w:rsidP="007C73A4">
            <w:pPr>
              <w:pStyle w:val="TableParagraph"/>
              <w:spacing w:before="7"/>
              <w:ind w:left="108" w:right="102"/>
              <w:rPr>
                <w:rFonts w:ascii="Lato" w:hAnsi="Lato" w:cstheme="minorHAnsi"/>
                <w:sz w:val="18"/>
                <w:szCs w:val="18"/>
              </w:rPr>
            </w:pPr>
          </w:p>
          <w:p w14:paraId="4E596FC5" w14:textId="77777777" w:rsidR="007C73A4" w:rsidRPr="00BD6C7D" w:rsidRDefault="007C73A4" w:rsidP="007C73A4">
            <w:pPr>
              <w:pStyle w:val="TableParagraph"/>
              <w:spacing w:before="1"/>
              <w:ind w:left="108" w:right="102"/>
              <w:rPr>
                <w:rFonts w:ascii="Lato" w:hAnsi="Lato" w:cstheme="minorHAnsi"/>
                <w:sz w:val="18"/>
                <w:szCs w:val="18"/>
              </w:rPr>
            </w:pPr>
            <w:r w:rsidRPr="00BD6C7D">
              <w:rPr>
                <w:rFonts w:ascii="Lato" w:hAnsi="Lato" w:cstheme="minorHAnsi"/>
                <w:sz w:val="18"/>
                <w:szCs w:val="18"/>
              </w:rPr>
              <w:t>16 to 20</w:t>
            </w:r>
          </w:p>
        </w:tc>
        <w:tc>
          <w:tcPr>
            <w:tcW w:w="0" w:type="auto"/>
          </w:tcPr>
          <w:p w14:paraId="5821B63A" w14:textId="77777777" w:rsidR="007C73A4" w:rsidRPr="00BD6C7D" w:rsidRDefault="007C73A4" w:rsidP="007C73A4">
            <w:pPr>
              <w:pStyle w:val="TableParagraph"/>
              <w:ind w:left="108" w:right="102"/>
              <w:rPr>
                <w:rFonts w:ascii="Lato" w:hAnsi="Lato" w:cstheme="minorHAnsi"/>
                <w:sz w:val="18"/>
                <w:szCs w:val="18"/>
              </w:rPr>
            </w:pPr>
          </w:p>
          <w:p w14:paraId="2058AADC" w14:textId="77777777" w:rsidR="007C73A4" w:rsidRPr="00BD6C7D" w:rsidRDefault="007C73A4" w:rsidP="007C73A4">
            <w:pPr>
              <w:pStyle w:val="TableParagraph"/>
              <w:spacing w:before="1"/>
              <w:ind w:left="108" w:right="102"/>
              <w:rPr>
                <w:rFonts w:ascii="Lato" w:hAnsi="Lato" w:cstheme="minorHAnsi"/>
                <w:sz w:val="18"/>
                <w:szCs w:val="18"/>
              </w:rPr>
            </w:pPr>
            <w:r w:rsidRPr="00BD6C7D">
              <w:rPr>
                <w:rFonts w:ascii="Lato" w:hAnsi="Lato" w:cstheme="minorHAnsi"/>
                <w:sz w:val="18"/>
                <w:szCs w:val="18"/>
              </w:rPr>
              <w:t>Remote</w:t>
            </w:r>
          </w:p>
        </w:tc>
      </w:tr>
      <w:tr w:rsidR="007C73A4" w:rsidRPr="00BD6C7D" w14:paraId="0B039C72" w14:textId="77777777" w:rsidTr="007C73A4">
        <w:trPr>
          <w:trHeight w:val="215"/>
        </w:trPr>
        <w:tc>
          <w:tcPr>
            <w:tcW w:w="0" w:type="auto"/>
          </w:tcPr>
          <w:p w14:paraId="7622F1F8" w14:textId="77777777" w:rsidR="007C73A4" w:rsidRPr="00BD6C7D" w:rsidRDefault="007C73A4" w:rsidP="007C73A4">
            <w:pPr>
              <w:pStyle w:val="TableParagraph"/>
              <w:spacing w:line="216" w:lineRule="exact"/>
              <w:ind w:left="108" w:right="102"/>
              <w:rPr>
                <w:rFonts w:ascii="Lato" w:hAnsi="Lato" w:cstheme="minorHAnsi"/>
                <w:sz w:val="18"/>
                <w:szCs w:val="18"/>
              </w:rPr>
            </w:pPr>
            <w:r w:rsidRPr="00BD6C7D">
              <w:rPr>
                <w:rFonts w:ascii="Lato" w:hAnsi="Lato" w:cstheme="minorHAnsi"/>
                <w:sz w:val="18"/>
                <w:szCs w:val="18"/>
              </w:rPr>
              <w:t>National</w:t>
            </w:r>
          </w:p>
        </w:tc>
        <w:tc>
          <w:tcPr>
            <w:tcW w:w="0" w:type="auto"/>
          </w:tcPr>
          <w:p w14:paraId="35A9B56C"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Humanitarian partners from the protection cluster</w:t>
            </w:r>
          </w:p>
        </w:tc>
        <w:tc>
          <w:tcPr>
            <w:tcW w:w="0" w:type="auto"/>
          </w:tcPr>
          <w:p w14:paraId="4AA1D3AA"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Online GI</w:t>
            </w:r>
          </w:p>
        </w:tc>
        <w:tc>
          <w:tcPr>
            <w:tcW w:w="0" w:type="auto"/>
          </w:tcPr>
          <w:p w14:paraId="3D41FC05"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At least 5 persons from different organizations / positions</w:t>
            </w:r>
          </w:p>
        </w:tc>
        <w:tc>
          <w:tcPr>
            <w:tcW w:w="0" w:type="auto"/>
          </w:tcPr>
          <w:p w14:paraId="276E2ECC"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5 to 8</w:t>
            </w:r>
          </w:p>
        </w:tc>
        <w:tc>
          <w:tcPr>
            <w:tcW w:w="0" w:type="auto"/>
          </w:tcPr>
          <w:p w14:paraId="49061FED" w14:textId="77777777" w:rsidR="007C73A4" w:rsidRPr="00BD6C7D" w:rsidRDefault="007C73A4" w:rsidP="007C73A4">
            <w:pPr>
              <w:pStyle w:val="Pa52"/>
              <w:ind w:left="108" w:right="102"/>
              <w:rPr>
                <w:rFonts w:ascii="Lato" w:eastAsia="Calibri" w:hAnsi="Lato" w:cstheme="minorHAnsi"/>
                <w:sz w:val="18"/>
                <w:szCs w:val="18"/>
              </w:rPr>
            </w:pPr>
            <w:r w:rsidRPr="00BD6C7D">
              <w:rPr>
                <w:rFonts w:ascii="Lato" w:eastAsia="Calibri" w:hAnsi="Lato" w:cstheme="minorHAnsi"/>
                <w:sz w:val="18"/>
                <w:szCs w:val="18"/>
              </w:rPr>
              <w:t>Remote</w:t>
            </w:r>
          </w:p>
        </w:tc>
      </w:tr>
      <w:tr w:rsidR="007C73A4" w:rsidRPr="00BD6C7D" w14:paraId="02CEE288" w14:textId="77777777" w:rsidTr="007C73A4">
        <w:trPr>
          <w:trHeight w:val="215"/>
        </w:trPr>
        <w:tc>
          <w:tcPr>
            <w:tcW w:w="0" w:type="auto"/>
          </w:tcPr>
          <w:p w14:paraId="2495709F" w14:textId="77777777" w:rsidR="007C73A4" w:rsidRPr="00BD6C7D" w:rsidRDefault="007C73A4" w:rsidP="007C73A4">
            <w:pPr>
              <w:pStyle w:val="Pa52"/>
              <w:spacing w:line="216" w:lineRule="exact"/>
              <w:ind w:left="108" w:right="102"/>
              <w:rPr>
                <w:rFonts w:ascii="Lato" w:eastAsia="Calibri" w:hAnsi="Lato" w:cstheme="minorHAnsi"/>
                <w:sz w:val="18"/>
                <w:szCs w:val="18"/>
              </w:rPr>
            </w:pPr>
            <w:r w:rsidRPr="00BD6C7D">
              <w:rPr>
                <w:rFonts w:ascii="Lato" w:eastAsia="Calibri" w:hAnsi="Lato" w:cstheme="minorHAnsi"/>
                <w:sz w:val="18"/>
                <w:szCs w:val="18"/>
              </w:rPr>
              <w:t>National</w:t>
            </w:r>
          </w:p>
        </w:tc>
        <w:tc>
          <w:tcPr>
            <w:tcW w:w="0" w:type="auto"/>
          </w:tcPr>
          <w:p w14:paraId="140E47E0" w14:textId="77777777" w:rsidR="007C73A4" w:rsidRPr="00BD6C7D" w:rsidRDefault="007C73A4" w:rsidP="007C73A4">
            <w:pPr>
              <w:pStyle w:val="TableParagraph"/>
              <w:ind w:left="108" w:right="102"/>
              <w:rPr>
                <w:rFonts w:ascii="Lato" w:hAnsi="Lato" w:cstheme="minorHAnsi"/>
                <w:sz w:val="18"/>
                <w:szCs w:val="18"/>
              </w:rPr>
            </w:pPr>
          </w:p>
          <w:p w14:paraId="02E81420" w14:textId="77777777" w:rsidR="007C73A4" w:rsidRPr="00BD6C7D" w:rsidRDefault="007C73A4" w:rsidP="007C73A4">
            <w:pPr>
              <w:pStyle w:val="TableParagraph"/>
              <w:ind w:left="108" w:right="102"/>
              <w:rPr>
                <w:rFonts w:ascii="Lato" w:hAnsi="Lato" w:cstheme="minorHAnsi"/>
                <w:sz w:val="18"/>
                <w:szCs w:val="18"/>
                <w:lang w:val="en-GB"/>
              </w:rPr>
            </w:pPr>
            <w:r w:rsidRPr="00BD6C7D">
              <w:rPr>
                <w:rFonts w:ascii="Lato" w:hAnsi="Lato" w:cstheme="minorHAnsi"/>
                <w:sz w:val="18"/>
                <w:szCs w:val="18"/>
              </w:rPr>
              <w:t>Embassies</w:t>
            </w:r>
            <w:r w:rsidRPr="00BD6C7D">
              <w:rPr>
                <w:rFonts w:ascii="Lato" w:hAnsi="Lato" w:cstheme="minorHAnsi"/>
                <w:spacing w:val="-3"/>
                <w:sz w:val="18"/>
                <w:szCs w:val="18"/>
              </w:rPr>
              <w:t xml:space="preserve"> </w:t>
            </w:r>
            <w:r w:rsidRPr="00BD6C7D">
              <w:rPr>
                <w:rFonts w:ascii="Lato" w:hAnsi="Lato" w:cstheme="minorHAnsi"/>
                <w:sz w:val="18"/>
                <w:szCs w:val="18"/>
              </w:rPr>
              <w:t>of</w:t>
            </w:r>
            <w:r w:rsidRPr="00BD6C7D">
              <w:rPr>
                <w:rFonts w:ascii="Lato" w:hAnsi="Lato" w:cstheme="minorHAnsi"/>
                <w:spacing w:val="-1"/>
                <w:sz w:val="18"/>
                <w:szCs w:val="18"/>
              </w:rPr>
              <w:t xml:space="preserve"> </w:t>
            </w:r>
            <w:r w:rsidRPr="00BD6C7D">
              <w:rPr>
                <w:rFonts w:ascii="Lato" w:hAnsi="Lato" w:cstheme="minorHAnsi"/>
                <w:sz w:val="18"/>
                <w:szCs w:val="18"/>
              </w:rPr>
              <w:t>Norway</w:t>
            </w:r>
            <w:r w:rsidRPr="00BD6C7D">
              <w:rPr>
                <w:rFonts w:ascii="Lato" w:hAnsi="Lato" w:cstheme="minorHAnsi"/>
                <w:spacing w:val="1"/>
                <w:sz w:val="18"/>
                <w:szCs w:val="18"/>
              </w:rPr>
              <w:t xml:space="preserve"> </w:t>
            </w:r>
            <w:r w:rsidRPr="00BD6C7D">
              <w:rPr>
                <w:rFonts w:ascii="Lato" w:hAnsi="Lato" w:cstheme="minorHAnsi"/>
                <w:sz w:val="18"/>
                <w:szCs w:val="18"/>
              </w:rPr>
              <w:t>and</w:t>
            </w:r>
            <w:r w:rsidRPr="00BD6C7D">
              <w:rPr>
                <w:rFonts w:ascii="Lato" w:hAnsi="Lato" w:cstheme="minorHAnsi"/>
                <w:spacing w:val="-4"/>
                <w:sz w:val="18"/>
                <w:szCs w:val="18"/>
              </w:rPr>
              <w:t xml:space="preserve"> </w:t>
            </w:r>
            <w:r w:rsidRPr="00BD6C7D">
              <w:rPr>
                <w:rFonts w:ascii="Lato" w:hAnsi="Lato" w:cstheme="minorHAnsi"/>
                <w:sz w:val="18"/>
                <w:szCs w:val="18"/>
              </w:rPr>
              <w:t>Finland</w:t>
            </w:r>
          </w:p>
        </w:tc>
        <w:tc>
          <w:tcPr>
            <w:tcW w:w="0" w:type="auto"/>
          </w:tcPr>
          <w:p w14:paraId="1C58C880"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KII - online interview to the</w:t>
            </w:r>
            <w:r w:rsidRPr="00BD6C7D">
              <w:rPr>
                <w:rFonts w:ascii="Lato" w:hAnsi="Lato" w:cstheme="minorHAnsi"/>
                <w:spacing w:val="1"/>
                <w:sz w:val="18"/>
                <w:szCs w:val="18"/>
              </w:rPr>
              <w:t xml:space="preserve"> </w:t>
            </w:r>
            <w:r w:rsidRPr="00BD6C7D">
              <w:rPr>
                <w:rFonts w:ascii="Lato" w:hAnsi="Lato" w:cstheme="minorHAnsi"/>
                <w:sz w:val="18"/>
                <w:szCs w:val="18"/>
              </w:rPr>
              <w:t>technical</w:t>
            </w:r>
            <w:r w:rsidRPr="00BD6C7D">
              <w:rPr>
                <w:rFonts w:ascii="Lato" w:hAnsi="Lato" w:cstheme="minorHAnsi"/>
                <w:spacing w:val="2"/>
                <w:sz w:val="18"/>
                <w:szCs w:val="18"/>
              </w:rPr>
              <w:t xml:space="preserve"> </w:t>
            </w:r>
            <w:r w:rsidRPr="00BD6C7D">
              <w:rPr>
                <w:rFonts w:ascii="Lato" w:hAnsi="Lato" w:cstheme="minorHAnsi"/>
                <w:sz w:val="18"/>
                <w:szCs w:val="18"/>
              </w:rPr>
              <w:t>project</w:t>
            </w:r>
            <w:r w:rsidRPr="00BD6C7D">
              <w:rPr>
                <w:rFonts w:ascii="Lato" w:hAnsi="Lato" w:cstheme="minorHAnsi"/>
                <w:spacing w:val="-2"/>
                <w:sz w:val="18"/>
                <w:szCs w:val="18"/>
              </w:rPr>
              <w:t xml:space="preserve"> </w:t>
            </w:r>
            <w:r w:rsidRPr="00BD6C7D">
              <w:rPr>
                <w:rFonts w:ascii="Lato" w:hAnsi="Lato" w:cstheme="minorHAnsi"/>
                <w:sz w:val="18"/>
                <w:szCs w:val="18"/>
              </w:rPr>
              <w:t>team</w:t>
            </w:r>
            <w:r w:rsidRPr="00BD6C7D">
              <w:rPr>
                <w:rFonts w:ascii="Lato" w:hAnsi="Lato" w:cstheme="minorHAnsi"/>
                <w:spacing w:val="-5"/>
                <w:sz w:val="18"/>
                <w:szCs w:val="18"/>
              </w:rPr>
              <w:t xml:space="preserve"> </w:t>
            </w:r>
            <w:r w:rsidRPr="00BD6C7D">
              <w:rPr>
                <w:rFonts w:ascii="Lato" w:hAnsi="Lato" w:cstheme="minorHAnsi"/>
                <w:sz w:val="18"/>
                <w:szCs w:val="18"/>
              </w:rPr>
              <w:t>will</w:t>
            </w:r>
            <w:r w:rsidRPr="00BD6C7D">
              <w:rPr>
                <w:rFonts w:ascii="Lato" w:hAnsi="Lato" w:cstheme="minorHAnsi"/>
                <w:spacing w:val="-2"/>
                <w:sz w:val="18"/>
                <w:szCs w:val="18"/>
              </w:rPr>
              <w:t xml:space="preserve"> </w:t>
            </w:r>
            <w:r w:rsidRPr="00BD6C7D">
              <w:rPr>
                <w:rFonts w:ascii="Lato" w:hAnsi="Lato" w:cstheme="minorHAnsi"/>
                <w:sz w:val="18"/>
                <w:szCs w:val="18"/>
              </w:rPr>
              <w:t>be</w:t>
            </w:r>
          </w:p>
          <w:p w14:paraId="151084D0"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conducted</w:t>
            </w:r>
          </w:p>
        </w:tc>
        <w:tc>
          <w:tcPr>
            <w:tcW w:w="0" w:type="auto"/>
          </w:tcPr>
          <w:p w14:paraId="35C3CD6B"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At least 1 person per</w:t>
            </w:r>
            <w:r w:rsidRPr="00BD6C7D">
              <w:rPr>
                <w:rFonts w:ascii="Lato" w:hAnsi="Lato" w:cstheme="minorHAnsi"/>
                <w:spacing w:val="1"/>
                <w:sz w:val="18"/>
                <w:szCs w:val="18"/>
              </w:rPr>
              <w:t xml:space="preserve"> </w:t>
            </w:r>
            <w:r w:rsidRPr="00BD6C7D">
              <w:rPr>
                <w:rFonts w:ascii="Lato" w:hAnsi="Lato" w:cstheme="minorHAnsi"/>
                <w:sz w:val="18"/>
                <w:szCs w:val="18"/>
              </w:rPr>
              <w:t>embassy, key</w:t>
            </w:r>
            <w:r w:rsidRPr="00BD6C7D">
              <w:rPr>
                <w:rFonts w:ascii="Lato" w:hAnsi="Lato" w:cstheme="minorHAnsi"/>
                <w:spacing w:val="-4"/>
                <w:sz w:val="18"/>
                <w:szCs w:val="18"/>
              </w:rPr>
              <w:t xml:space="preserve"> </w:t>
            </w:r>
            <w:r w:rsidRPr="00BD6C7D">
              <w:rPr>
                <w:rFonts w:ascii="Lato" w:hAnsi="Lato" w:cstheme="minorHAnsi"/>
                <w:sz w:val="18"/>
                <w:szCs w:val="18"/>
              </w:rPr>
              <w:t>contact</w:t>
            </w:r>
          </w:p>
          <w:p w14:paraId="33AC6201"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person</w:t>
            </w:r>
          </w:p>
        </w:tc>
        <w:tc>
          <w:tcPr>
            <w:tcW w:w="0" w:type="auto"/>
          </w:tcPr>
          <w:p w14:paraId="77389BEC" w14:textId="77777777" w:rsidR="007C73A4" w:rsidRPr="00BD6C7D" w:rsidRDefault="007C73A4" w:rsidP="007C73A4">
            <w:pPr>
              <w:pStyle w:val="TableParagraph"/>
              <w:ind w:left="108" w:right="102"/>
              <w:rPr>
                <w:rFonts w:ascii="Lato" w:hAnsi="Lato" w:cstheme="minorHAnsi"/>
                <w:sz w:val="18"/>
                <w:szCs w:val="18"/>
              </w:rPr>
            </w:pPr>
          </w:p>
          <w:p w14:paraId="51C2AB96"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w w:val="101"/>
                <w:sz w:val="18"/>
                <w:szCs w:val="18"/>
              </w:rPr>
              <w:t>2</w:t>
            </w:r>
          </w:p>
        </w:tc>
        <w:tc>
          <w:tcPr>
            <w:tcW w:w="0" w:type="auto"/>
          </w:tcPr>
          <w:p w14:paraId="343D8743" w14:textId="77777777" w:rsidR="007C73A4" w:rsidRPr="00BD6C7D" w:rsidRDefault="007C73A4" w:rsidP="007C73A4">
            <w:pPr>
              <w:pStyle w:val="Pa52"/>
              <w:ind w:left="108" w:right="102"/>
              <w:rPr>
                <w:rFonts w:ascii="Lato" w:eastAsia="Calibri" w:hAnsi="Lato" w:cstheme="minorHAnsi"/>
                <w:sz w:val="18"/>
                <w:szCs w:val="18"/>
              </w:rPr>
            </w:pPr>
          </w:p>
          <w:p w14:paraId="377AF327" w14:textId="77777777" w:rsidR="007C73A4" w:rsidRPr="00BD6C7D" w:rsidRDefault="007C73A4" w:rsidP="007C73A4">
            <w:pPr>
              <w:pStyle w:val="Pa52"/>
              <w:ind w:left="108" w:right="102"/>
              <w:rPr>
                <w:rFonts w:ascii="Lato" w:eastAsia="Calibri" w:hAnsi="Lato" w:cstheme="minorHAnsi"/>
                <w:sz w:val="18"/>
                <w:szCs w:val="18"/>
              </w:rPr>
            </w:pPr>
            <w:r w:rsidRPr="00BD6C7D">
              <w:rPr>
                <w:rFonts w:ascii="Lato" w:eastAsia="Calibri" w:hAnsi="Lato" w:cstheme="minorHAnsi"/>
                <w:sz w:val="18"/>
                <w:szCs w:val="18"/>
              </w:rPr>
              <w:t>Remote</w:t>
            </w:r>
          </w:p>
        </w:tc>
      </w:tr>
      <w:tr w:rsidR="007C73A4" w:rsidRPr="00BD6C7D" w14:paraId="46922A20" w14:textId="77777777" w:rsidTr="007C73A4">
        <w:trPr>
          <w:trHeight w:val="215"/>
        </w:trPr>
        <w:tc>
          <w:tcPr>
            <w:tcW w:w="0" w:type="auto"/>
            <w:vMerge w:val="restart"/>
          </w:tcPr>
          <w:p w14:paraId="55D53A32" w14:textId="77777777" w:rsidR="007C73A4" w:rsidRPr="00BD6C7D" w:rsidRDefault="007C73A4" w:rsidP="007C73A4">
            <w:pPr>
              <w:pStyle w:val="Pa52"/>
              <w:spacing w:line="216" w:lineRule="exact"/>
              <w:ind w:left="108" w:right="102"/>
              <w:rPr>
                <w:rFonts w:ascii="Lato" w:eastAsia="Calibri" w:hAnsi="Lato" w:cstheme="minorHAnsi"/>
                <w:sz w:val="18"/>
                <w:szCs w:val="18"/>
              </w:rPr>
            </w:pPr>
            <w:r w:rsidRPr="00BD6C7D">
              <w:rPr>
                <w:rFonts w:ascii="Lato" w:eastAsia="Calibri" w:hAnsi="Lato" w:cstheme="minorHAnsi"/>
                <w:sz w:val="18"/>
                <w:szCs w:val="18"/>
              </w:rPr>
              <w:t>National</w:t>
            </w:r>
          </w:p>
        </w:tc>
        <w:tc>
          <w:tcPr>
            <w:tcW w:w="0" w:type="auto"/>
          </w:tcPr>
          <w:p w14:paraId="7026723F" w14:textId="77777777" w:rsidR="007C73A4" w:rsidRPr="00BD6C7D" w:rsidRDefault="007C73A4" w:rsidP="007C73A4">
            <w:pPr>
              <w:pStyle w:val="TableParagraph"/>
              <w:spacing w:line="235" w:lineRule="auto"/>
              <w:ind w:left="110" w:right="462"/>
              <w:rPr>
                <w:rFonts w:ascii="Lato" w:hAnsi="Lato"/>
                <w:sz w:val="18"/>
                <w:szCs w:val="18"/>
              </w:rPr>
            </w:pPr>
            <w:r w:rsidRPr="00BD6C7D">
              <w:rPr>
                <w:rFonts w:ascii="Lato" w:hAnsi="Lato"/>
                <w:sz w:val="18"/>
                <w:szCs w:val="18"/>
              </w:rPr>
              <w:t>UN University Gender Equality</w:t>
            </w:r>
            <w:r w:rsidRPr="00BD6C7D">
              <w:rPr>
                <w:rFonts w:ascii="Lato" w:hAnsi="Lato"/>
                <w:spacing w:val="1"/>
                <w:sz w:val="18"/>
                <w:szCs w:val="18"/>
              </w:rPr>
              <w:t xml:space="preserve"> </w:t>
            </w:r>
            <w:r w:rsidRPr="00BD6C7D">
              <w:rPr>
                <w:rFonts w:ascii="Lato" w:hAnsi="Lato"/>
                <w:sz w:val="18"/>
                <w:szCs w:val="18"/>
              </w:rPr>
              <w:t>Studies</w:t>
            </w:r>
            <w:r w:rsidRPr="00BD6C7D">
              <w:rPr>
                <w:rFonts w:ascii="Lato" w:hAnsi="Lato"/>
                <w:spacing w:val="1"/>
                <w:sz w:val="18"/>
                <w:szCs w:val="18"/>
              </w:rPr>
              <w:t xml:space="preserve"> </w:t>
            </w:r>
            <w:r w:rsidRPr="00BD6C7D">
              <w:rPr>
                <w:rFonts w:ascii="Lato" w:hAnsi="Lato"/>
                <w:sz w:val="18"/>
                <w:szCs w:val="18"/>
              </w:rPr>
              <w:t>and</w:t>
            </w:r>
            <w:r w:rsidRPr="00BD6C7D">
              <w:rPr>
                <w:rFonts w:ascii="Lato" w:hAnsi="Lato"/>
                <w:spacing w:val="-4"/>
                <w:sz w:val="18"/>
                <w:szCs w:val="18"/>
              </w:rPr>
              <w:t xml:space="preserve"> </w:t>
            </w:r>
            <w:r w:rsidRPr="00BD6C7D">
              <w:rPr>
                <w:rFonts w:ascii="Lato" w:hAnsi="Lato"/>
                <w:sz w:val="18"/>
                <w:szCs w:val="18"/>
              </w:rPr>
              <w:t>Training</w:t>
            </w:r>
            <w:r w:rsidRPr="00BD6C7D">
              <w:rPr>
                <w:rFonts w:ascii="Lato" w:hAnsi="Lato"/>
                <w:spacing w:val="-4"/>
                <w:sz w:val="18"/>
                <w:szCs w:val="18"/>
              </w:rPr>
              <w:t xml:space="preserve"> </w:t>
            </w:r>
            <w:r w:rsidRPr="00BD6C7D">
              <w:rPr>
                <w:rFonts w:ascii="Lato" w:hAnsi="Lato"/>
                <w:sz w:val="18"/>
                <w:szCs w:val="18"/>
              </w:rPr>
              <w:t>Programme (UN-GEST)</w:t>
            </w:r>
          </w:p>
        </w:tc>
        <w:tc>
          <w:tcPr>
            <w:tcW w:w="0" w:type="auto"/>
            <w:vMerge w:val="restart"/>
          </w:tcPr>
          <w:p w14:paraId="0DF9C2D1" w14:textId="77777777" w:rsidR="007C73A4" w:rsidRPr="00BD6C7D" w:rsidRDefault="007C73A4" w:rsidP="007C73A4">
            <w:pPr>
              <w:pStyle w:val="TableParagraph"/>
              <w:spacing w:before="173"/>
              <w:ind w:left="105" w:right="219"/>
              <w:jc w:val="both"/>
              <w:rPr>
                <w:rFonts w:ascii="Lato" w:hAnsi="Lato"/>
                <w:sz w:val="18"/>
                <w:szCs w:val="18"/>
              </w:rPr>
            </w:pPr>
            <w:r w:rsidRPr="00BD6C7D">
              <w:rPr>
                <w:rFonts w:ascii="Lato" w:hAnsi="Lato"/>
                <w:sz w:val="18"/>
                <w:szCs w:val="18"/>
              </w:rPr>
              <w:t xml:space="preserve">KII / GI - online interview </w:t>
            </w:r>
            <w:r w:rsidRPr="00BD6C7D">
              <w:rPr>
                <w:rFonts w:ascii="Lato" w:hAnsi="Lato"/>
                <w:spacing w:val="-38"/>
                <w:sz w:val="18"/>
                <w:szCs w:val="18"/>
              </w:rPr>
              <w:t xml:space="preserve"> </w:t>
            </w:r>
          </w:p>
        </w:tc>
        <w:tc>
          <w:tcPr>
            <w:tcW w:w="0" w:type="auto"/>
            <w:vMerge w:val="restart"/>
          </w:tcPr>
          <w:p w14:paraId="41B37D01" w14:textId="77777777" w:rsidR="007C73A4" w:rsidRPr="00BD6C7D" w:rsidRDefault="007C73A4" w:rsidP="007C73A4">
            <w:pPr>
              <w:pStyle w:val="TableParagraph"/>
              <w:ind w:right="148"/>
              <w:rPr>
                <w:rFonts w:ascii="Lato" w:hAnsi="Lato"/>
                <w:sz w:val="18"/>
                <w:szCs w:val="18"/>
              </w:rPr>
            </w:pPr>
            <w:r w:rsidRPr="00BD6C7D">
              <w:rPr>
                <w:rFonts w:ascii="Lato" w:hAnsi="Lato"/>
                <w:sz w:val="18"/>
                <w:szCs w:val="18"/>
              </w:rPr>
              <w:t>At least 1 person per</w:t>
            </w:r>
            <w:r w:rsidRPr="00BD6C7D">
              <w:rPr>
                <w:rFonts w:ascii="Lato" w:hAnsi="Lato"/>
                <w:spacing w:val="1"/>
                <w:sz w:val="18"/>
                <w:szCs w:val="18"/>
              </w:rPr>
              <w:t xml:space="preserve"> </w:t>
            </w:r>
            <w:r w:rsidRPr="00BD6C7D">
              <w:rPr>
                <w:rFonts w:ascii="Lato" w:hAnsi="Lato"/>
                <w:sz w:val="18"/>
                <w:szCs w:val="18"/>
              </w:rPr>
              <w:t>organisation, ideally 2</w:t>
            </w:r>
          </w:p>
        </w:tc>
        <w:tc>
          <w:tcPr>
            <w:tcW w:w="0" w:type="auto"/>
            <w:vMerge w:val="restart"/>
          </w:tcPr>
          <w:p w14:paraId="1DCF683B"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3 to 6</w:t>
            </w:r>
          </w:p>
        </w:tc>
        <w:tc>
          <w:tcPr>
            <w:tcW w:w="0" w:type="auto"/>
            <w:vMerge w:val="restart"/>
          </w:tcPr>
          <w:p w14:paraId="38DE633F" w14:textId="77777777" w:rsidR="007C73A4" w:rsidRPr="00BD6C7D" w:rsidRDefault="007C73A4" w:rsidP="007C73A4">
            <w:pPr>
              <w:pStyle w:val="Pa52"/>
              <w:ind w:left="108" w:right="102"/>
              <w:rPr>
                <w:rFonts w:ascii="Lato" w:eastAsia="Calibri" w:hAnsi="Lato" w:cstheme="minorHAnsi"/>
                <w:sz w:val="18"/>
                <w:szCs w:val="18"/>
              </w:rPr>
            </w:pPr>
            <w:r w:rsidRPr="00BD6C7D">
              <w:rPr>
                <w:rFonts w:ascii="Lato" w:eastAsia="Calibri" w:hAnsi="Lato" w:cstheme="minorHAnsi"/>
                <w:sz w:val="18"/>
                <w:szCs w:val="18"/>
              </w:rPr>
              <w:t>Remote</w:t>
            </w:r>
          </w:p>
        </w:tc>
      </w:tr>
      <w:tr w:rsidR="007C73A4" w:rsidRPr="00BD6C7D" w14:paraId="1E32BF7F" w14:textId="77777777" w:rsidTr="007C73A4">
        <w:trPr>
          <w:trHeight w:val="215"/>
        </w:trPr>
        <w:tc>
          <w:tcPr>
            <w:tcW w:w="0" w:type="auto"/>
            <w:vMerge/>
          </w:tcPr>
          <w:p w14:paraId="7066D6FA" w14:textId="77777777" w:rsidR="007C73A4" w:rsidRPr="00BD6C7D" w:rsidRDefault="007C73A4" w:rsidP="007C73A4">
            <w:pPr>
              <w:pStyle w:val="Pa52"/>
              <w:spacing w:line="216" w:lineRule="exact"/>
              <w:ind w:left="108" w:right="102"/>
              <w:rPr>
                <w:rFonts w:ascii="Lato" w:eastAsia="Calibri" w:hAnsi="Lato" w:cstheme="minorHAnsi"/>
                <w:sz w:val="18"/>
                <w:szCs w:val="18"/>
              </w:rPr>
            </w:pPr>
          </w:p>
        </w:tc>
        <w:tc>
          <w:tcPr>
            <w:tcW w:w="0" w:type="auto"/>
          </w:tcPr>
          <w:p w14:paraId="34522E5B" w14:textId="77777777" w:rsidR="007C73A4" w:rsidRPr="00BD6C7D" w:rsidRDefault="007C73A4" w:rsidP="007C73A4">
            <w:pPr>
              <w:pStyle w:val="TableParagraph"/>
              <w:spacing w:line="200" w:lineRule="exact"/>
              <w:ind w:left="110"/>
              <w:rPr>
                <w:rFonts w:ascii="Lato" w:hAnsi="Lato"/>
                <w:sz w:val="18"/>
                <w:szCs w:val="18"/>
              </w:rPr>
            </w:pPr>
            <w:r w:rsidRPr="00BD6C7D">
              <w:rPr>
                <w:rFonts w:ascii="Lato" w:hAnsi="Lato"/>
                <w:sz w:val="18"/>
                <w:szCs w:val="18"/>
              </w:rPr>
              <w:t>Eduardo</w:t>
            </w:r>
            <w:r w:rsidRPr="00BD6C7D">
              <w:rPr>
                <w:rFonts w:ascii="Lato" w:hAnsi="Lato"/>
                <w:spacing w:val="-3"/>
                <w:sz w:val="18"/>
                <w:szCs w:val="18"/>
              </w:rPr>
              <w:t xml:space="preserve"> </w:t>
            </w:r>
            <w:r w:rsidRPr="00BD6C7D">
              <w:rPr>
                <w:rFonts w:ascii="Lato" w:hAnsi="Lato"/>
                <w:sz w:val="18"/>
                <w:szCs w:val="18"/>
              </w:rPr>
              <w:t>Mondlane</w:t>
            </w:r>
            <w:r w:rsidRPr="00BD6C7D">
              <w:rPr>
                <w:rFonts w:ascii="Lato" w:hAnsi="Lato"/>
                <w:spacing w:val="-1"/>
                <w:sz w:val="18"/>
                <w:szCs w:val="18"/>
              </w:rPr>
              <w:t xml:space="preserve"> </w:t>
            </w:r>
            <w:r w:rsidRPr="00BD6C7D">
              <w:rPr>
                <w:rFonts w:ascii="Lato" w:hAnsi="Lato"/>
                <w:sz w:val="18"/>
                <w:szCs w:val="18"/>
              </w:rPr>
              <w:t>University</w:t>
            </w:r>
            <w:r w:rsidRPr="00BD6C7D">
              <w:rPr>
                <w:rFonts w:ascii="Lato" w:hAnsi="Lato"/>
                <w:spacing w:val="-3"/>
                <w:sz w:val="18"/>
                <w:szCs w:val="18"/>
              </w:rPr>
              <w:t xml:space="preserve"> </w:t>
            </w:r>
            <w:r w:rsidRPr="00BD6C7D">
              <w:rPr>
                <w:rFonts w:ascii="Lato" w:hAnsi="Lato"/>
                <w:sz w:val="18"/>
                <w:szCs w:val="18"/>
              </w:rPr>
              <w:t>(UEM)</w:t>
            </w:r>
          </w:p>
        </w:tc>
        <w:tc>
          <w:tcPr>
            <w:tcW w:w="0" w:type="auto"/>
            <w:vMerge/>
          </w:tcPr>
          <w:p w14:paraId="4FC92483"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728A8C0E"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482BE674"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5734C33C" w14:textId="77777777" w:rsidR="007C73A4" w:rsidRPr="00BD6C7D" w:rsidRDefault="007C73A4" w:rsidP="007C73A4">
            <w:pPr>
              <w:pStyle w:val="Pa52"/>
              <w:ind w:left="108" w:right="102"/>
              <w:rPr>
                <w:rFonts w:ascii="Lato" w:eastAsia="Calibri" w:hAnsi="Lato" w:cstheme="minorHAnsi"/>
                <w:sz w:val="18"/>
                <w:szCs w:val="18"/>
              </w:rPr>
            </w:pPr>
          </w:p>
        </w:tc>
      </w:tr>
      <w:tr w:rsidR="007C73A4" w:rsidRPr="00BD6C7D" w14:paraId="5F57918C" w14:textId="77777777" w:rsidTr="007C73A4">
        <w:trPr>
          <w:trHeight w:val="215"/>
        </w:trPr>
        <w:tc>
          <w:tcPr>
            <w:tcW w:w="0" w:type="auto"/>
            <w:vMerge/>
          </w:tcPr>
          <w:p w14:paraId="1BE937CA" w14:textId="77777777" w:rsidR="007C73A4" w:rsidRPr="00BD6C7D" w:rsidRDefault="007C73A4" w:rsidP="007C73A4">
            <w:pPr>
              <w:pStyle w:val="Pa52"/>
              <w:spacing w:line="216" w:lineRule="exact"/>
              <w:ind w:left="108" w:right="102"/>
              <w:rPr>
                <w:rFonts w:ascii="Lato" w:eastAsia="Calibri" w:hAnsi="Lato" w:cstheme="minorHAnsi"/>
                <w:sz w:val="18"/>
                <w:szCs w:val="18"/>
              </w:rPr>
            </w:pPr>
          </w:p>
        </w:tc>
        <w:tc>
          <w:tcPr>
            <w:tcW w:w="0" w:type="auto"/>
          </w:tcPr>
          <w:p w14:paraId="5D0E1341" w14:textId="77777777" w:rsidR="007C73A4" w:rsidRPr="00BD6C7D" w:rsidRDefault="007C73A4" w:rsidP="007C73A4">
            <w:pPr>
              <w:pStyle w:val="TableParagraph"/>
              <w:spacing w:before="55"/>
              <w:ind w:left="110"/>
              <w:rPr>
                <w:rFonts w:ascii="Lato" w:hAnsi="Lato"/>
                <w:sz w:val="18"/>
                <w:szCs w:val="18"/>
              </w:rPr>
            </w:pPr>
            <w:r w:rsidRPr="00BD6C7D">
              <w:rPr>
                <w:rFonts w:ascii="Lato" w:hAnsi="Lato"/>
                <w:sz w:val="18"/>
                <w:szCs w:val="18"/>
              </w:rPr>
              <w:t>Joaquim</w:t>
            </w:r>
            <w:r w:rsidRPr="00BD6C7D">
              <w:rPr>
                <w:rFonts w:ascii="Lato" w:hAnsi="Lato"/>
                <w:spacing w:val="-6"/>
                <w:sz w:val="18"/>
                <w:szCs w:val="18"/>
              </w:rPr>
              <w:t xml:space="preserve"> </w:t>
            </w:r>
            <w:r w:rsidRPr="00BD6C7D">
              <w:rPr>
                <w:rFonts w:ascii="Lato" w:hAnsi="Lato"/>
                <w:sz w:val="18"/>
                <w:szCs w:val="18"/>
              </w:rPr>
              <w:t>Chissano</w:t>
            </w:r>
            <w:r w:rsidRPr="00BD6C7D">
              <w:rPr>
                <w:rFonts w:ascii="Lato" w:hAnsi="Lato"/>
                <w:spacing w:val="2"/>
                <w:sz w:val="18"/>
                <w:szCs w:val="18"/>
              </w:rPr>
              <w:t xml:space="preserve"> </w:t>
            </w:r>
            <w:r w:rsidRPr="00BD6C7D">
              <w:rPr>
                <w:rFonts w:ascii="Lato" w:hAnsi="Lato"/>
                <w:sz w:val="18"/>
                <w:szCs w:val="18"/>
              </w:rPr>
              <w:t>University</w:t>
            </w:r>
            <w:r w:rsidRPr="00BD6C7D">
              <w:rPr>
                <w:rFonts w:ascii="Lato" w:hAnsi="Lato"/>
                <w:spacing w:val="-4"/>
                <w:sz w:val="18"/>
                <w:szCs w:val="18"/>
              </w:rPr>
              <w:t xml:space="preserve"> </w:t>
            </w:r>
            <w:r w:rsidRPr="00BD6C7D">
              <w:rPr>
                <w:rFonts w:ascii="Lato" w:hAnsi="Lato"/>
                <w:sz w:val="18"/>
                <w:szCs w:val="18"/>
              </w:rPr>
              <w:t>(UJC)</w:t>
            </w:r>
          </w:p>
        </w:tc>
        <w:tc>
          <w:tcPr>
            <w:tcW w:w="0" w:type="auto"/>
            <w:vMerge/>
          </w:tcPr>
          <w:p w14:paraId="00057A69"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6D35C0CB"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423223DC"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189676C8" w14:textId="77777777" w:rsidR="007C73A4" w:rsidRPr="00BD6C7D" w:rsidRDefault="007C73A4" w:rsidP="007C73A4">
            <w:pPr>
              <w:pStyle w:val="Pa52"/>
              <w:ind w:left="108" w:right="102"/>
              <w:rPr>
                <w:rFonts w:ascii="Lato" w:eastAsia="Calibri" w:hAnsi="Lato" w:cstheme="minorHAnsi"/>
                <w:sz w:val="18"/>
                <w:szCs w:val="18"/>
              </w:rPr>
            </w:pPr>
          </w:p>
        </w:tc>
      </w:tr>
      <w:tr w:rsidR="007C73A4" w:rsidRPr="00BD6C7D" w14:paraId="39CEDF95" w14:textId="77777777" w:rsidTr="007C73A4">
        <w:trPr>
          <w:trHeight w:val="215"/>
        </w:trPr>
        <w:tc>
          <w:tcPr>
            <w:tcW w:w="0" w:type="auto"/>
          </w:tcPr>
          <w:p w14:paraId="3D779F38" w14:textId="77777777" w:rsidR="007C73A4" w:rsidRPr="00BD6C7D" w:rsidRDefault="007C73A4" w:rsidP="007C73A4">
            <w:pPr>
              <w:pStyle w:val="Pa52"/>
              <w:spacing w:line="216" w:lineRule="exact"/>
              <w:ind w:left="108" w:right="102"/>
              <w:rPr>
                <w:rFonts w:ascii="Lato" w:eastAsia="Calibri" w:hAnsi="Lato" w:cstheme="minorHAnsi"/>
                <w:sz w:val="18"/>
                <w:szCs w:val="18"/>
              </w:rPr>
            </w:pPr>
            <w:r w:rsidRPr="00BD6C7D">
              <w:rPr>
                <w:rFonts w:ascii="Lato" w:eastAsia="Calibri" w:hAnsi="Lato" w:cstheme="minorHAnsi"/>
                <w:sz w:val="18"/>
                <w:szCs w:val="18"/>
              </w:rPr>
              <w:t xml:space="preserve">National </w:t>
            </w:r>
          </w:p>
        </w:tc>
        <w:tc>
          <w:tcPr>
            <w:tcW w:w="0" w:type="auto"/>
          </w:tcPr>
          <w:p w14:paraId="31240EBF" w14:textId="77777777" w:rsidR="007C73A4" w:rsidRPr="00BD6C7D" w:rsidRDefault="007C73A4" w:rsidP="007C73A4">
            <w:pPr>
              <w:pStyle w:val="TableParagraph"/>
              <w:spacing w:before="55"/>
              <w:ind w:left="110"/>
              <w:rPr>
                <w:rFonts w:ascii="Lato" w:hAnsi="Lato"/>
                <w:sz w:val="18"/>
                <w:szCs w:val="18"/>
              </w:rPr>
            </w:pPr>
            <w:r w:rsidRPr="00BD6C7D">
              <w:rPr>
                <w:rFonts w:ascii="Lato" w:hAnsi="Lato"/>
                <w:sz w:val="18"/>
                <w:szCs w:val="18"/>
              </w:rPr>
              <w:t>Beneficiaries of training courses provided by UJC</w:t>
            </w:r>
          </w:p>
        </w:tc>
        <w:tc>
          <w:tcPr>
            <w:tcW w:w="0" w:type="auto"/>
          </w:tcPr>
          <w:p w14:paraId="4F568256"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Online FGD with (a) women’s CSOs; (b) women from the military</w:t>
            </w:r>
          </w:p>
        </w:tc>
        <w:tc>
          <w:tcPr>
            <w:tcW w:w="0" w:type="auto"/>
          </w:tcPr>
          <w:p w14:paraId="44D30BFC"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5 persons per focus group</w:t>
            </w:r>
          </w:p>
        </w:tc>
        <w:tc>
          <w:tcPr>
            <w:tcW w:w="0" w:type="auto"/>
          </w:tcPr>
          <w:p w14:paraId="6F7FAE37"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10</w:t>
            </w:r>
          </w:p>
        </w:tc>
        <w:tc>
          <w:tcPr>
            <w:tcW w:w="0" w:type="auto"/>
          </w:tcPr>
          <w:p w14:paraId="104B74DC" w14:textId="77777777" w:rsidR="007C73A4" w:rsidRPr="00BD6C7D" w:rsidRDefault="007C73A4" w:rsidP="007C73A4">
            <w:pPr>
              <w:pStyle w:val="Pa52"/>
              <w:ind w:left="108" w:right="102"/>
              <w:rPr>
                <w:rFonts w:ascii="Lato" w:eastAsia="Calibri" w:hAnsi="Lato" w:cstheme="minorHAnsi"/>
                <w:sz w:val="18"/>
                <w:szCs w:val="18"/>
              </w:rPr>
            </w:pPr>
            <w:r w:rsidRPr="00BD6C7D">
              <w:rPr>
                <w:rFonts w:ascii="Lato" w:eastAsia="Calibri" w:hAnsi="Lato" w:cstheme="minorHAnsi"/>
                <w:sz w:val="18"/>
                <w:szCs w:val="18"/>
              </w:rPr>
              <w:t>Remote</w:t>
            </w:r>
          </w:p>
        </w:tc>
      </w:tr>
      <w:tr w:rsidR="007C73A4" w:rsidRPr="00BD6C7D" w14:paraId="247E0DB0" w14:textId="77777777" w:rsidTr="007C73A4">
        <w:trPr>
          <w:trHeight w:val="215"/>
        </w:trPr>
        <w:tc>
          <w:tcPr>
            <w:tcW w:w="0" w:type="auto"/>
            <w:vMerge w:val="restart"/>
          </w:tcPr>
          <w:p w14:paraId="506431CB" w14:textId="77777777" w:rsidR="007C73A4" w:rsidRPr="00BD6C7D" w:rsidRDefault="007C73A4" w:rsidP="007C73A4">
            <w:pPr>
              <w:pStyle w:val="TableParagraph"/>
              <w:spacing w:line="196" w:lineRule="exact"/>
              <w:ind w:left="108" w:right="102"/>
              <w:rPr>
                <w:rFonts w:ascii="Lato" w:hAnsi="Lato" w:cstheme="minorHAnsi"/>
                <w:sz w:val="18"/>
                <w:szCs w:val="18"/>
              </w:rPr>
            </w:pPr>
            <w:r w:rsidRPr="00BD6C7D">
              <w:rPr>
                <w:rFonts w:ascii="Lato" w:hAnsi="Lato" w:cstheme="minorHAnsi"/>
                <w:sz w:val="18"/>
                <w:szCs w:val="18"/>
              </w:rPr>
              <w:t>Provincial</w:t>
            </w:r>
          </w:p>
        </w:tc>
        <w:tc>
          <w:tcPr>
            <w:tcW w:w="0" w:type="auto"/>
          </w:tcPr>
          <w:p w14:paraId="2ED70A58" w14:textId="77777777" w:rsidR="007C73A4" w:rsidRPr="00BD6C7D" w:rsidRDefault="007C73A4" w:rsidP="007C73A4">
            <w:pPr>
              <w:pStyle w:val="TableParagraph"/>
              <w:spacing w:line="196" w:lineRule="exact"/>
              <w:ind w:left="108" w:right="102"/>
              <w:rPr>
                <w:rFonts w:ascii="Lato" w:hAnsi="Lato" w:cstheme="minorHAnsi"/>
                <w:sz w:val="18"/>
                <w:szCs w:val="18"/>
              </w:rPr>
            </w:pPr>
            <w:r w:rsidRPr="00BD6C7D">
              <w:rPr>
                <w:rFonts w:ascii="Lato" w:hAnsi="Lato" w:cstheme="minorHAnsi"/>
                <w:sz w:val="18"/>
                <w:szCs w:val="18"/>
              </w:rPr>
              <w:t>DPGCAS</w:t>
            </w:r>
          </w:p>
        </w:tc>
        <w:tc>
          <w:tcPr>
            <w:tcW w:w="0" w:type="auto"/>
            <w:vMerge w:val="restart"/>
          </w:tcPr>
          <w:p w14:paraId="0AB4A465"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KII or GI in presence in 5 Provincial capitals and online</w:t>
            </w:r>
            <w:r w:rsidRPr="00BD6C7D">
              <w:rPr>
                <w:rFonts w:ascii="Lato" w:hAnsi="Lato" w:cstheme="minorHAnsi"/>
                <w:spacing w:val="1"/>
                <w:sz w:val="18"/>
                <w:szCs w:val="18"/>
              </w:rPr>
              <w:t xml:space="preserve"> </w:t>
            </w:r>
            <w:r w:rsidRPr="00BD6C7D">
              <w:rPr>
                <w:rFonts w:ascii="Lato" w:hAnsi="Lato" w:cstheme="minorHAnsi"/>
                <w:sz w:val="18"/>
                <w:szCs w:val="18"/>
              </w:rPr>
              <w:t>interviews with at least one of</w:t>
            </w:r>
            <w:r w:rsidRPr="00BD6C7D">
              <w:rPr>
                <w:rFonts w:ascii="Lato" w:hAnsi="Lato" w:cstheme="minorHAnsi"/>
                <w:spacing w:val="1"/>
                <w:sz w:val="18"/>
                <w:szCs w:val="18"/>
              </w:rPr>
              <w:t xml:space="preserve"> </w:t>
            </w:r>
            <w:r w:rsidRPr="00BD6C7D">
              <w:rPr>
                <w:rFonts w:ascii="Lato" w:hAnsi="Lato" w:cstheme="minorHAnsi"/>
                <w:sz w:val="18"/>
                <w:szCs w:val="18"/>
              </w:rPr>
              <w:t>these stakeholders from remaining 2 Provinces</w:t>
            </w:r>
          </w:p>
        </w:tc>
        <w:tc>
          <w:tcPr>
            <w:tcW w:w="0" w:type="auto"/>
            <w:vMerge w:val="restart"/>
          </w:tcPr>
          <w:p w14:paraId="4F1362AC" w14:textId="77777777" w:rsidR="007C73A4" w:rsidRPr="00BD6C7D" w:rsidRDefault="007C73A4" w:rsidP="007C73A4">
            <w:pPr>
              <w:pStyle w:val="TableParagraph"/>
              <w:ind w:left="108" w:right="102"/>
              <w:rPr>
                <w:rFonts w:ascii="Lato" w:hAnsi="Lato" w:cstheme="minorHAnsi"/>
                <w:sz w:val="18"/>
                <w:szCs w:val="18"/>
              </w:rPr>
            </w:pPr>
          </w:p>
          <w:p w14:paraId="35BD523A" w14:textId="77777777" w:rsidR="007C73A4" w:rsidRPr="00BD6C7D" w:rsidRDefault="007C73A4" w:rsidP="007C73A4">
            <w:pPr>
              <w:pStyle w:val="TableParagraph"/>
              <w:spacing w:before="11"/>
              <w:ind w:left="108" w:right="102"/>
              <w:rPr>
                <w:rFonts w:ascii="Lato" w:hAnsi="Lato" w:cstheme="minorHAnsi"/>
                <w:sz w:val="18"/>
                <w:szCs w:val="18"/>
              </w:rPr>
            </w:pPr>
          </w:p>
          <w:p w14:paraId="3B084A92"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1 to 2 persons in each</w:t>
            </w:r>
            <w:r w:rsidRPr="00BD6C7D">
              <w:rPr>
                <w:rFonts w:ascii="Lato" w:hAnsi="Lato" w:cstheme="minorHAnsi"/>
                <w:spacing w:val="-38"/>
                <w:sz w:val="18"/>
                <w:szCs w:val="18"/>
              </w:rPr>
              <w:t xml:space="preserve"> </w:t>
            </w:r>
            <w:r w:rsidRPr="00BD6C7D">
              <w:rPr>
                <w:rFonts w:ascii="Lato" w:hAnsi="Lato" w:cstheme="minorHAnsi"/>
                <w:sz w:val="18"/>
                <w:szCs w:val="18"/>
              </w:rPr>
              <w:t>location, if possible,</w:t>
            </w:r>
            <w:r w:rsidRPr="00BD6C7D">
              <w:rPr>
                <w:rFonts w:ascii="Lato" w:hAnsi="Lato" w:cstheme="minorHAnsi"/>
                <w:spacing w:val="1"/>
                <w:sz w:val="18"/>
                <w:szCs w:val="18"/>
              </w:rPr>
              <w:t xml:space="preserve"> </w:t>
            </w:r>
            <w:r w:rsidRPr="00BD6C7D">
              <w:rPr>
                <w:rFonts w:ascii="Lato" w:hAnsi="Lato" w:cstheme="minorHAnsi"/>
                <w:sz w:val="18"/>
                <w:szCs w:val="18"/>
              </w:rPr>
              <w:t>ensure</w:t>
            </w:r>
            <w:r w:rsidRPr="00BD6C7D">
              <w:rPr>
                <w:rFonts w:ascii="Lato" w:hAnsi="Lato" w:cstheme="minorHAnsi"/>
                <w:spacing w:val="2"/>
                <w:sz w:val="18"/>
                <w:szCs w:val="18"/>
              </w:rPr>
              <w:t xml:space="preserve"> </w:t>
            </w:r>
            <w:r w:rsidRPr="00BD6C7D">
              <w:rPr>
                <w:rFonts w:ascii="Lato" w:hAnsi="Lato" w:cstheme="minorHAnsi"/>
                <w:sz w:val="18"/>
                <w:szCs w:val="18"/>
              </w:rPr>
              <w:t>even</w:t>
            </w:r>
            <w:r w:rsidRPr="00BD6C7D">
              <w:rPr>
                <w:rFonts w:ascii="Lato" w:hAnsi="Lato" w:cstheme="minorHAnsi"/>
                <w:spacing w:val="-3"/>
                <w:sz w:val="18"/>
                <w:szCs w:val="18"/>
              </w:rPr>
              <w:t xml:space="preserve"> </w:t>
            </w:r>
            <w:r w:rsidRPr="00BD6C7D">
              <w:rPr>
                <w:rFonts w:ascii="Lato" w:hAnsi="Lato" w:cstheme="minorHAnsi"/>
                <w:sz w:val="18"/>
                <w:szCs w:val="18"/>
              </w:rPr>
              <w:t>split</w:t>
            </w:r>
            <w:r w:rsidRPr="00BD6C7D">
              <w:rPr>
                <w:rFonts w:ascii="Lato" w:hAnsi="Lato" w:cstheme="minorHAnsi"/>
                <w:spacing w:val="2"/>
                <w:sz w:val="18"/>
                <w:szCs w:val="18"/>
              </w:rPr>
              <w:t xml:space="preserve"> </w:t>
            </w:r>
            <w:r w:rsidRPr="00BD6C7D">
              <w:rPr>
                <w:rFonts w:ascii="Lato" w:hAnsi="Lato" w:cstheme="minorHAnsi"/>
                <w:sz w:val="18"/>
                <w:szCs w:val="18"/>
              </w:rPr>
              <w:t>in</w:t>
            </w:r>
            <w:r w:rsidRPr="00BD6C7D">
              <w:rPr>
                <w:rFonts w:ascii="Lato" w:hAnsi="Lato" w:cstheme="minorHAnsi"/>
                <w:spacing w:val="1"/>
                <w:sz w:val="18"/>
                <w:szCs w:val="18"/>
              </w:rPr>
              <w:t xml:space="preserve"> </w:t>
            </w:r>
            <w:r w:rsidRPr="00BD6C7D">
              <w:rPr>
                <w:rFonts w:ascii="Lato" w:hAnsi="Lato" w:cstheme="minorHAnsi"/>
                <w:sz w:val="18"/>
                <w:szCs w:val="18"/>
              </w:rPr>
              <w:t>genders.</w:t>
            </w:r>
          </w:p>
        </w:tc>
        <w:tc>
          <w:tcPr>
            <w:tcW w:w="0" w:type="auto"/>
            <w:vMerge w:val="restart"/>
          </w:tcPr>
          <w:p w14:paraId="4821922A" w14:textId="77777777" w:rsidR="007C73A4" w:rsidRPr="00BD6C7D" w:rsidRDefault="007C73A4" w:rsidP="007C73A4">
            <w:pPr>
              <w:pStyle w:val="TableParagraph"/>
              <w:ind w:left="108" w:right="102"/>
              <w:rPr>
                <w:rFonts w:ascii="Lato" w:hAnsi="Lato" w:cstheme="minorHAnsi"/>
                <w:sz w:val="18"/>
                <w:szCs w:val="18"/>
              </w:rPr>
            </w:pPr>
          </w:p>
          <w:p w14:paraId="4AF127E7" w14:textId="77777777" w:rsidR="007C73A4" w:rsidRPr="00BD6C7D" w:rsidRDefault="007C73A4" w:rsidP="007C73A4">
            <w:pPr>
              <w:pStyle w:val="TableParagraph"/>
              <w:ind w:left="108" w:right="102"/>
              <w:rPr>
                <w:rFonts w:ascii="Lato" w:hAnsi="Lato" w:cstheme="minorHAnsi"/>
                <w:sz w:val="18"/>
                <w:szCs w:val="18"/>
              </w:rPr>
            </w:pPr>
          </w:p>
          <w:p w14:paraId="2094B02C" w14:textId="77777777" w:rsidR="007C73A4" w:rsidRPr="00BD6C7D" w:rsidRDefault="007C73A4" w:rsidP="007C73A4">
            <w:pPr>
              <w:pStyle w:val="TableParagraph"/>
              <w:ind w:left="108" w:right="102"/>
              <w:rPr>
                <w:rFonts w:ascii="Lato" w:hAnsi="Lato" w:cstheme="minorHAnsi"/>
                <w:sz w:val="18"/>
                <w:szCs w:val="18"/>
              </w:rPr>
            </w:pPr>
          </w:p>
          <w:p w14:paraId="03374701"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7</w:t>
            </w:r>
            <w:r w:rsidRPr="00BD6C7D">
              <w:rPr>
                <w:rFonts w:ascii="Lato" w:hAnsi="Lato" w:cstheme="minorHAnsi"/>
                <w:spacing w:val="1"/>
                <w:sz w:val="18"/>
                <w:szCs w:val="18"/>
              </w:rPr>
              <w:t xml:space="preserve"> </w:t>
            </w:r>
            <w:r w:rsidRPr="00BD6C7D">
              <w:rPr>
                <w:rFonts w:ascii="Lato" w:hAnsi="Lato" w:cstheme="minorHAnsi"/>
                <w:sz w:val="18"/>
                <w:szCs w:val="18"/>
              </w:rPr>
              <w:t>to</w:t>
            </w:r>
            <w:r w:rsidRPr="00BD6C7D">
              <w:rPr>
                <w:rFonts w:ascii="Lato" w:hAnsi="Lato" w:cstheme="minorHAnsi"/>
                <w:spacing w:val="-2"/>
                <w:sz w:val="18"/>
                <w:szCs w:val="18"/>
              </w:rPr>
              <w:t xml:space="preserve"> </w:t>
            </w:r>
            <w:r w:rsidRPr="00BD6C7D">
              <w:rPr>
                <w:rFonts w:ascii="Lato" w:hAnsi="Lato" w:cstheme="minorHAnsi"/>
                <w:sz w:val="18"/>
                <w:szCs w:val="18"/>
              </w:rPr>
              <w:t>21</w:t>
            </w:r>
          </w:p>
        </w:tc>
        <w:tc>
          <w:tcPr>
            <w:tcW w:w="0" w:type="auto"/>
            <w:vMerge w:val="restart"/>
          </w:tcPr>
          <w:p w14:paraId="7AAB9B9F"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In presence in Xai-Xai, Inhambane, Beira, Tete and Pemba; remote in Manica and Zambezia</w:t>
            </w:r>
          </w:p>
        </w:tc>
      </w:tr>
      <w:tr w:rsidR="007C73A4" w:rsidRPr="00BD6C7D" w14:paraId="2411DDED" w14:textId="77777777" w:rsidTr="007C73A4">
        <w:trPr>
          <w:trHeight w:val="215"/>
        </w:trPr>
        <w:tc>
          <w:tcPr>
            <w:tcW w:w="0" w:type="auto"/>
            <w:vMerge/>
          </w:tcPr>
          <w:p w14:paraId="12DFEB23" w14:textId="77777777" w:rsidR="007C73A4" w:rsidRPr="00BD6C7D" w:rsidRDefault="007C73A4" w:rsidP="007C73A4">
            <w:pPr>
              <w:pStyle w:val="TableParagraph"/>
              <w:spacing w:line="196" w:lineRule="exact"/>
              <w:ind w:left="108" w:right="102"/>
              <w:rPr>
                <w:rFonts w:ascii="Lato" w:hAnsi="Lato" w:cstheme="minorHAnsi"/>
                <w:sz w:val="18"/>
                <w:szCs w:val="18"/>
              </w:rPr>
            </w:pPr>
          </w:p>
        </w:tc>
        <w:tc>
          <w:tcPr>
            <w:tcW w:w="0" w:type="auto"/>
          </w:tcPr>
          <w:p w14:paraId="334C5B28" w14:textId="77777777" w:rsidR="007C73A4" w:rsidRPr="00BD6C7D" w:rsidRDefault="007C73A4" w:rsidP="007C73A4">
            <w:pPr>
              <w:pStyle w:val="TableParagraph"/>
              <w:spacing w:line="196" w:lineRule="exact"/>
              <w:ind w:left="108" w:right="102"/>
              <w:rPr>
                <w:rFonts w:ascii="Lato" w:hAnsi="Lato" w:cstheme="minorHAnsi"/>
                <w:sz w:val="18"/>
                <w:szCs w:val="18"/>
              </w:rPr>
            </w:pPr>
            <w:r w:rsidRPr="00BD6C7D">
              <w:rPr>
                <w:rFonts w:ascii="Lato" w:hAnsi="Lato" w:cstheme="minorHAnsi"/>
                <w:sz w:val="18"/>
                <w:szCs w:val="18"/>
              </w:rPr>
              <w:t>WPS Focal Point</w:t>
            </w:r>
          </w:p>
        </w:tc>
        <w:tc>
          <w:tcPr>
            <w:tcW w:w="0" w:type="auto"/>
            <w:vMerge/>
          </w:tcPr>
          <w:p w14:paraId="1351E546"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47D57CCE"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6421C486" w14:textId="77777777" w:rsidR="007C73A4" w:rsidRPr="00BD6C7D" w:rsidRDefault="007C73A4" w:rsidP="007C73A4">
            <w:pPr>
              <w:pStyle w:val="TableParagraph"/>
              <w:ind w:left="108" w:right="102"/>
              <w:rPr>
                <w:rFonts w:ascii="Lato" w:hAnsi="Lato" w:cstheme="minorHAnsi"/>
                <w:sz w:val="18"/>
                <w:szCs w:val="18"/>
              </w:rPr>
            </w:pPr>
          </w:p>
        </w:tc>
        <w:tc>
          <w:tcPr>
            <w:tcW w:w="0" w:type="auto"/>
            <w:vMerge/>
          </w:tcPr>
          <w:p w14:paraId="7E7D32C6" w14:textId="77777777" w:rsidR="007C73A4" w:rsidRPr="00BD6C7D" w:rsidRDefault="007C73A4" w:rsidP="007C73A4">
            <w:pPr>
              <w:pStyle w:val="TableParagraph"/>
              <w:ind w:left="108" w:right="102"/>
              <w:rPr>
                <w:rFonts w:ascii="Lato" w:hAnsi="Lato" w:cstheme="minorHAnsi"/>
                <w:sz w:val="18"/>
                <w:szCs w:val="18"/>
              </w:rPr>
            </w:pPr>
          </w:p>
        </w:tc>
      </w:tr>
      <w:tr w:rsidR="007C73A4" w:rsidRPr="006424ED" w14:paraId="4CF11C4C" w14:textId="77777777" w:rsidTr="007C73A4">
        <w:trPr>
          <w:trHeight w:val="662"/>
        </w:trPr>
        <w:tc>
          <w:tcPr>
            <w:tcW w:w="0" w:type="auto"/>
            <w:vMerge/>
          </w:tcPr>
          <w:p w14:paraId="5C7B9AA6" w14:textId="77777777" w:rsidR="007C73A4" w:rsidRPr="00BD6C7D" w:rsidRDefault="007C73A4" w:rsidP="007C73A4">
            <w:pPr>
              <w:pStyle w:val="TableParagraph"/>
              <w:spacing w:line="220" w:lineRule="atLeast"/>
              <w:ind w:left="108" w:right="102"/>
              <w:rPr>
                <w:rFonts w:ascii="Lato" w:hAnsi="Lato" w:cstheme="minorHAnsi"/>
                <w:sz w:val="18"/>
                <w:szCs w:val="18"/>
                <w:lang w:val="en-GB"/>
              </w:rPr>
            </w:pPr>
          </w:p>
        </w:tc>
        <w:tc>
          <w:tcPr>
            <w:tcW w:w="0" w:type="auto"/>
          </w:tcPr>
          <w:p w14:paraId="0CE8AC12" w14:textId="77777777" w:rsidR="007C73A4" w:rsidRPr="00BD6C7D" w:rsidRDefault="007C73A4" w:rsidP="007C73A4">
            <w:pPr>
              <w:pStyle w:val="TableParagraph"/>
              <w:spacing w:line="220" w:lineRule="atLeast"/>
              <w:ind w:left="108" w:right="102"/>
              <w:rPr>
                <w:rFonts w:ascii="Lato" w:hAnsi="Lato" w:cstheme="minorHAnsi"/>
                <w:sz w:val="18"/>
                <w:szCs w:val="18"/>
                <w:lang w:val="pt-PT"/>
              </w:rPr>
            </w:pPr>
            <w:r w:rsidRPr="00BD6C7D">
              <w:rPr>
                <w:rFonts w:ascii="Lato" w:hAnsi="Lato" w:cstheme="minorHAnsi"/>
                <w:sz w:val="18"/>
                <w:szCs w:val="18"/>
                <w:lang w:val="pt-PT"/>
              </w:rPr>
              <w:t>Comando Provincial da Polícia/</w:t>
            </w:r>
            <w:r w:rsidRPr="00BD6C7D">
              <w:rPr>
                <w:rFonts w:ascii="Lato" w:hAnsi="Lato" w:cstheme="minorHAnsi"/>
                <w:spacing w:val="1"/>
                <w:sz w:val="18"/>
                <w:szCs w:val="18"/>
                <w:lang w:val="pt-PT"/>
              </w:rPr>
              <w:t xml:space="preserve"> </w:t>
            </w:r>
            <w:r w:rsidRPr="00BD6C7D">
              <w:rPr>
                <w:rFonts w:ascii="Lato" w:hAnsi="Lato" w:cstheme="minorHAnsi"/>
                <w:sz w:val="18"/>
                <w:szCs w:val="18"/>
                <w:lang w:val="pt-PT"/>
              </w:rPr>
              <w:t>Gabinete de Atendimento a Vítimas</w:t>
            </w:r>
            <w:r w:rsidRPr="00BD6C7D">
              <w:rPr>
                <w:rFonts w:ascii="Lato" w:hAnsi="Lato" w:cstheme="minorHAnsi"/>
                <w:spacing w:val="-38"/>
                <w:sz w:val="18"/>
                <w:szCs w:val="18"/>
                <w:lang w:val="pt-PT"/>
              </w:rPr>
              <w:t xml:space="preserve"> </w:t>
            </w:r>
            <w:r w:rsidRPr="00BD6C7D">
              <w:rPr>
                <w:rFonts w:ascii="Lato" w:hAnsi="Lato" w:cstheme="minorHAnsi"/>
                <w:sz w:val="18"/>
                <w:szCs w:val="18"/>
                <w:lang w:val="pt-PT"/>
              </w:rPr>
              <w:t>de</w:t>
            </w:r>
            <w:r w:rsidRPr="00BD6C7D">
              <w:rPr>
                <w:rFonts w:ascii="Lato" w:hAnsi="Lato" w:cstheme="minorHAnsi"/>
                <w:spacing w:val="-2"/>
                <w:sz w:val="18"/>
                <w:szCs w:val="18"/>
                <w:lang w:val="pt-PT"/>
              </w:rPr>
              <w:t xml:space="preserve"> </w:t>
            </w:r>
            <w:r w:rsidRPr="00BD6C7D">
              <w:rPr>
                <w:rFonts w:ascii="Lato" w:hAnsi="Lato" w:cstheme="minorHAnsi"/>
                <w:sz w:val="18"/>
                <w:szCs w:val="18"/>
                <w:lang w:val="pt-PT"/>
              </w:rPr>
              <w:t>Violência</w:t>
            </w:r>
            <w:r w:rsidRPr="00BD6C7D">
              <w:rPr>
                <w:rFonts w:ascii="Lato" w:hAnsi="Lato" w:cstheme="minorHAnsi"/>
                <w:spacing w:val="-4"/>
                <w:sz w:val="18"/>
                <w:szCs w:val="18"/>
                <w:lang w:val="pt-PT"/>
              </w:rPr>
              <w:t xml:space="preserve"> </w:t>
            </w:r>
            <w:r w:rsidRPr="00BD6C7D">
              <w:rPr>
                <w:rFonts w:ascii="Lato" w:hAnsi="Lato" w:cstheme="minorHAnsi"/>
                <w:sz w:val="18"/>
                <w:szCs w:val="18"/>
                <w:lang w:val="pt-PT"/>
              </w:rPr>
              <w:t>Doméstica</w:t>
            </w:r>
          </w:p>
        </w:tc>
        <w:tc>
          <w:tcPr>
            <w:tcW w:w="0" w:type="auto"/>
            <w:vMerge/>
            <w:tcBorders>
              <w:top w:val="nil"/>
            </w:tcBorders>
          </w:tcPr>
          <w:p w14:paraId="551DF93E" w14:textId="77777777" w:rsidR="007C73A4" w:rsidRPr="00BD6C7D" w:rsidRDefault="007C73A4" w:rsidP="007C73A4">
            <w:pPr>
              <w:ind w:left="108" w:right="102"/>
              <w:rPr>
                <w:rFonts w:ascii="Lato" w:hAnsi="Lato" w:cstheme="minorHAnsi"/>
                <w:sz w:val="18"/>
                <w:szCs w:val="18"/>
                <w:lang w:val="pt-PT"/>
              </w:rPr>
            </w:pPr>
          </w:p>
        </w:tc>
        <w:tc>
          <w:tcPr>
            <w:tcW w:w="0" w:type="auto"/>
            <w:vMerge/>
            <w:tcBorders>
              <w:top w:val="nil"/>
            </w:tcBorders>
          </w:tcPr>
          <w:p w14:paraId="79EF9D08" w14:textId="77777777" w:rsidR="007C73A4" w:rsidRPr="00BD6C7D" w:rsidRDefault="007C73A4" w:rsidP="007C73A4">
            <w:pPr>
              <w:ind w:left="108" w:right="102"/>
              <w:rPr>
                <w:rFonts w:ascii="Lato" w:hAnsi="Lato" w:cstheme="minorHAnsi"/>
                <w:sz w:val="18"/>
                <w:szCs w:val="18"/>
                <w:lang w:val="pt-PT"/>
              </w:rPr>
            </w:pPr>
          </w:p>
        </w:tc>
        <w:tc>
          <w:tcPr>
            <w:tcW w:w="0" w:type="auto"/>
            <w:vMerge/>
            <w:tcBorders>
              <w:top w:val="nil"/>
            </w:tcBorders>
          </w:tcPr>
          <w:p w14:paraId="7868301E" w14:textId="77777777" w:rsidR="007C73A4" w:rsidRPr="00BD6C7D" w:rsidRDefault="007C73A4" w:rsidP="007C73A4">
            <w:pPr>
              <w:ind w:left="108" w:right="102"/>
              <w:rPr>
                <w:rFonts w:ascii="Lato" w:hAnsi="Lato" w:cstheme="minorHAnsi"/>
                <w:sz w:val="18"/>
                <w:szCs w:val="18"/>
                <w:lang w:val="pt-PT"/>
              </w:rPr>
            </w:pPr>
          </w:p>
        </w:tc>
        <w:tc>
          <w:tcPr>
            <w:tcW w:w="0" w:type="auto"/>
            <w:vMerge/>
            <w:tcBorders>
              <w:top w:val="nil"/>
            </w:tcBorders>
          </w:tcPr>
          <w:p w14:paraId="500AE49C" w14:textId="77777777" w:rsidR="007C73A4" w:rsidRPr="00BD6C7D" w:rsidRDefault="007C73A4" w:rsidP="007C73A4">
            <w:pPr>
              <w:ind w:left="108" w:right="102"/>
              <w:rPr>
                <w:rFonts w:ascii="Lato" w:hAnsi="Lato" w:cstheme="minorHAnsi"/>
                <w:sz w:val="18"/>
                <w:szCs w:val="18"/>
                <w:lang w:val="pt-PT"/>
              </w:rPr>
            </w:pPr>
          </w:p>
        </w:tc>
      </w:tr>
      <w:tr w:rsidR="007C73A4" w:rsidRPr="00BD6C7D" w14:paraId="2133979D" w14:textId="77777777" w:rsidTr="007C73A4">
        <w:trPr>
          <w:trHeight w:val="1079"/>
        </w:trPr>
        <w:tc>
          <w:tcPr>
            <w:tcW w:w="0" w:type="auto"/>
            <w:vMerge/>
          </w:tcPr>
          <w:p w14:paraId="58D77177" w14:textId="77777777" w:rsidR="007C73A4" w:rsidRPr="00BD6C7D" w:rsidRDefault="007C73A4" w:rsidP="007C73A4">
            <w:pPr>
              <w:pStyle w:val="TableParagraph"/>
              <w:ind w:left="108" w:right="102"/>
              <w:rPr>
                <w:rFonts w:ascii="Lato" w:hAnsi="Lato" w:cstheme="minorHAnsi"/>
                <w:sz w:val="18"/>
                <w:szCs w:val="18"/>
                <w:lang w:val="pt-PT"/>
              </w:rPr>
            </w:pPr>
          </w:p>
        </w:tc>
        <w:tc>
          <w:tcPr>
            <w:tcW w:w="0" w:type="auto"/>
          </w:tcPr>
          <w:p w14:paraId="5C28C49C" w14:textId="77777777" w:rsidR="007C73A4" w:rsidRPr="00BD6C7D" w:rsidRDefault="007C73A4" w:rsidP="007C73A4">
            <w:pPr>
              <w:pStyle w:val="TableParagraph"/>
              <w:ind w:left="108" w:right="102"/>
              <w:rPr>
                <w:rFonts w:ascii="Lato" w:hAnsi="Lato" w:cstheme="minorHAnsi"/>
                <w:sz w:val="18"/>
                <w:szCs w:val="18"/>
                <w:lang w:val="pt-PT"/>
              </w:rPr>
            </w:pPr>
          </w:p>
          <w:p w14:paraId="230B8178" w14:textId="77777777" w:rsidR="007C73A4" w:rsidRPr="00BD6C7D" w:rsidRDefault="007C73A4" w:rsidP="007C73A4">
            <w:pPr>
              <w:pStyle w:val="TableParagraph"/>
              <w:spacing w:before="160"/>
              <w:ind w:left="108" w:right="102"/>
              <w:rPr>
                <w:rFonts w:ascii="Lato" w:hAnsi="Lato" w:cstheme="minorHAnsi"/>
                <w:sz w:val="18"/>
                <w:szCs w:val="18"/>
              </w:rPr>
            </w:pPr>
            <w:r w:rsidRPr="00BD6C7D">
              <w:rPr>
                <w:rFonts w:ascii="Lato" w:hAnsi="Lato" w:cstheme="minorHAnsi"/>
                <w:sz w:val="18"/>
                <w:szCs w:val="18"/>
              </w:rPr>
              <w:t>Comando</w:t>
            </w:r>
            <w:r w:rsidRPr="00BD6C7D">
              <w:rPr>
                <w:rFonts w:ascii="Lato" w:hAnsi="Lato" w:cstheme="minorHAnsi"/>
                <w:spacing w:val="-4"/>
                <w:sz w:val="18"/>
                <w:szCs w:val="18"/>
              </w:rPr>
              <w:t xml:space="preserve"> </w:t>
            </w:r>
            <w:r w:rsidRPr="00BD6C7D">
              <w:rPr>
                <w:rFonts w:ascii="Lato" w:hAnsi="Lato" w:cstheme="minorHAnsi"/>
                <w:sz w:val="18"/>
                <w:szCs w:val="18"/>
              </w:rPr>
              <w:t>Provincial</w:t>
            </w:r>
            <w:r w:rsidRPr="00BD6C7D">
              <w:rPr>
                <w:rFonts w:ascii="Lato" w:hAnsi="Lato" w:cstheme="minorHAnsi"/>
                <w:spacing w:val="-3"/>
                <w:sz w:val="18"/>
                <w:szCs w:val="18"/>
              </w:rPr>
              <w:t xml:space="preserve"> </w:t>
            </w:r>
            <w:r w:rsidRPr="00BD6C7D">
              <w:rPr>
                <w:rFonts w:ascii="Lato" w:hAnsi="Lato" w:cstheme="minorHAnsi"/>
                <w:sz w:val="18"/>
                <w:szCs w:val="18"/>
              </w:rPr>
              <w:t>do</w:t>
            </w:r>
            <w:r w:rsidRPr="00BD6C7D">
              <w:rPr>
                <w:rFonts w:ascii="Lato" w:hAnsi="Lato" w:cstheme="minorHAnsi"/>
                <w:spacing w:val="-3"/>
                <w:sz w:val="18"/>
                <w:szCs w:val="18"/>
              </w:rPr>
              <w:t xml:space="preserve"> </w:t>
            </w:r>
            <w:r w:rsidRPr="00BD6C7D">
              <w:rPr>
                <w:rFonts w:ascii="Lato" w:hAnsi="Lato" w:cstheme="minorHAnsi"/>
                <w:sz w:val="18"/>
                <w:szCs w:val="18"/>
              </w:rPr>
              <w:t>Exército</w:t>
            </w:r>
          </w:p>
        </w:tc>
        <w:tc>
          <w:tcPr>
            <w:tcW w:w="0" w:type="auto"/>
            <w:vMerge/>
            <w:tcBorders>
              <w:top w:val="nil"/>
            </w:tcBorders>
          </w:tcPr>
          <w:p w14:paraId="0B72A88C" w14:textId="77777777" w:rsidR="007C73A4" w:rsidRPr="00BD6C7D" w:rsidRDefault="007C73A4" w:rsidP="007C73A4">
            <w:pPr>
              <w:ind w:left="108" w:right="102"/>
              <w:rPr>
                <w:rFonts w:ascii="Lato" w:hAnsi="Lato" w:cstheme="minorHAnsi"/>
                <w:sz w:val="18"/>
                <w:szCs w:val="18"/>
              </w:rPr>
            </w:pPr>
          </w:p>
        </w:tc>
        <w:tc>
          <w:tcPr>
            <w:tcW w:w="0" w:type="auto"/>
            <w:vMerge/>
            <w:tcBorders>
              <w:top w:val="nil"/>
            </w:tcBorders>
          </w:tcPr>
          <w:p w14:paraId="48B8AF11" w14:textId="77777777" w:rsidR="007C73A4" w:rsidRPr="00BD6C7D" w:rsidRDefault="007C73A4" w:rsidP="007C73A4">
            <w:pPr>
              <w:ind w:left="108" w:right="102"/>
              <w:rPr>
                <w:rFonts w:ascii="Lato" w:hAnsi="Lato" w:cstheme="minorHAnsi"/>
                <w:sz w:val="18"/>
                <w:szCs w:val="18"/>
              </w:rPr>
            </w:pPr>
          </w:p>
        </w:tc>
        <w:tc>
          <w:tcPr>
            <w:tcW w:w="0" w:type="auto"/>
            <w:vMerge/>
            <w:tcBorders>
              <w:top w:val="nil"/>
            </w:tcBorders>
          </w:tcPr>
          <w:p w14:paraId="7020FF75" w14:textId="77777777" w:rsidR="007C73A4" w:rsidRPr="00BD6C7D" w:rsidRDefault="007C73A4" w:rsidP="007C73A4">
            <w:pPr>
              <w:ind w:left="108" w:right="102"/>
              <w:rPr>
                <w:rFonts w:ascii="Lato" w:hAnsi="Lato" w:cstheme="minorHAnsi"/>
                <w:sz w:val="18"/>
                <w:szCs w:val="18"/>
              </w:rPr>
            </w:pPr>
          </w:p>
        </w:tc>
        <w:tc>
          <w:tcPr>
            <w:tcW w:w="0" w:type="auto"/>
            <w:vMerge/>
            <w:tcBorders>
              <w:top w:val="nil"/>
            </w:tcBorders>
          </w:tcPr>
          <w:p w14:paraId="3CF51501" w14:textId="77777777" w:rsidR="007C73A4" w:rsidRPr="00BD6C7D" w:rsidRDefault="007C73A4" w:rsidP="007C73A4">
            <w:pPr>
              <w:ind w:left="108" w:right="102"/>
              <w:rPr>
                <w:rFonts w:ascii="Lato" w:hAnsi="Lato" w:cstheme="minorHAnsi"/>
                <w:sz w:val="18"/>
                <w:szCs w:val="18"/>
              </w:rPr>
            </w:pPr>
          </w:p>
        </w:tc>
      </w:tr>
      <w:tr w:rsidR="007C73A4" w:rsidRPr="00BD6C7D" w14:paraId="2B023D46" w14:textId="77777777" w:rsidTr="007C73A4">
        <w:trPr>
          <w:trHeight w:val="441"/>
        </w:trPr>
        <w:tc>
          <w:tcPr>
            <w:tcW w:w="0" w:type="auto"/>
            <w:vMerge w:val="restart"/>
          </w:tcPr>
          <w:p w14:paraId="534C2A1E" w14:textId="77777777" w:rsidR="007C73A4" w:rsidRPr="00BD6C7D" w:rsidRDefault="007C73A4" w:rsidP="007C73A4">
            <w:pPr>
              <w:pStyle w:val="TableParagraph"/>
              <w:spacing w:line="220" w:lineRule="atLeast"/>
              <w:ind w:left="108" w:right="102"/>
              <w:rPr>
                <w:rFonts w:ascii="Lato" w:hAnsi="Lato" w:cstheme="minorHAnsi"/>
                <w:sz w:val="18"/>
                <w:szCs w:val="18"/>
              </w:rPr>
            </w:pPr>
            <w:r w:rsidRPr="00BD6C7D">
              <w:rPr>
                <w:rFonts w:ascii="Lato" w:hAnsi="Lato" w:cstheme="minorHAnsi"/>
                <w:sz w:val="18"/>
                <w:szCs w:val="18"/>
              </w:rPr>
              <w:t>Provincial</w:t>
            </w:r>
          </w:p>
        </w:tc>
        <w:tc>
          <w:tcPr>
            <w:tcW w:w="0" w:type="auto"/>
          </w:tcPr>
          <w:p w14:paraId="2BF890B3" w14:textId="77777777" w:rsidR="007C73A4" w:rsidRPr="00BD6C7D" w:rsidRDefault="007C73A4" w:rsidP="007C73A4">
            <w:pPr>
              <w:pStyle w:val="TableParagraph"/>
              <w:spacing w:line="220" w:lineRule="atLeast"/>
              <w:ind w:left="108" w:right="102"/>
              <w:rPr>
                <w:rFonts w:ascii="Lato" w:hAnsi="Lato" w:cstheme="minorHAnsi"/>
                <w:sz w:val="18"/>
                <w:szCs w:val="18"/>
              </w:rPr>
            </w:pPr>
            <w:r w:rsidRPr="00BD6C7D">
              <w:rPr>
                <w:rFonts w:ascii="Lato" w:hAnsi="Lato" w:cstheme="minorHAnsi"/>
                <w:sz w:val="18"/>
                <w:szCs w:val="18"/>
              </w:rPr>
              <w:t>Sofala Association of Women Sharing</w:t>
            </w:r>
            <w:r w:rsidRPr="00BD6C7D">
              <w:rPr>
                <w:rFonts w:ascii="Lato" w:hAnsi="Lato" w:cstheme="minorHAnsi"/>
                <w:spacing w:val="-38"/>
                <w:sz w:val="18"/>
                <w:szCs w:val="18"/>
              </w:rPr>
              <w:t xml:space="preserve"> </w:t>
            </w:r>
            <w:r w:rsidRPr="00BD6C7D">
              <w:rPr>
                <w:rFonts w:ascii="Lato" w:hAnsi="Lato" w:cstheme="minorHAnsi"/>
                <w:sz w:val="18"/>
                <w:szCs w:val="18"/>
              </w:rPr>
              <w:t>Ideas</w:t>
            </w:r>
            <w:r w:rsidRPr="00BD6C7D">
              <w:rPr>
                <w:rFonts w:ascii="Lato" w:hAnsi="Lato" w:cstheme="minorHAnsi"/>
                <w:spacing w:val="-3"/>
                <w:sz w:val="18"/>
                <w:szCs w:val="18"/>
              </w:rPr>
              <w:t xml:space="preserve"> </w:t>
            </w:r>
            <w:r w:rsidRPr="00BD6C7D">
              <w:rPr>
                <w:rFonts w:ascii="Lato" w:hAnsi="Lato" w:cstheme="minorHAnsi"/>
                <w:sz w:val="18"/>
                <w:szCs w:val="18"/>
              </w:rPr>
              <w:t>(GMPIS)</w:t>
            </w:r>
          </w:p>
        </w:tc>
        <w:tc>
          <w:tcPr>
            <w:tcW w:w="0" w:type="auto"/>
            <w:vMerge w:val="restart"/>
          </w:tcPr>
          <w:p w14:paraId="79D3E7A9" w14:textId="77777777" w:rsidR="007C73A4" w:rsidRPr="00BD6C7D" w:rsidRDefault="007C73A4" w:rsidP="007C73A4">
            <w:pPr>
              <w:pStyle w:val="TableParagraph"/>
              <w:ind w:left="108" w:right="102"/>
              <w:rPr>
                <w:rFonts w:ascii="Lato" w:hAnsi="Lato" w:cstheme="minorHAnsi"/>
                <w:sz w:val="18"/>
                <w:szCs w:val="18"/>
              </w:rPr>
            </w:pPr>
          </w:p>
          <w:p w14:paraId="516B26EB" w14:textId="77777777" w:rsidR="007C73A4" w:rsidRPr="00BD6C7D" w:rsidRDefault="007C73A4" w:rsidP="007C73A4">
            <w:pPr>
              <w:pStyle w:val="TableParagraph"/>
              <w:ind w:left="108" w:right="102"/>
              <w:rPr>
                <w:rFonts w:ascii="Lato" w:hAnsi="Lato" w:cstheme="minorHAnsi"/>
                <w:sz w:val="18"/>
                <w:szCs w:val="18"/>
              </w:rPr>
            </w:pPr>
          </w:p>
          <w:p w14:paraId="16C0EE33"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GI - online or in presence group interview (separate)</w:t>
            </w:r>
          </w:p>
        </w:tc>
        <w:tc>
          <w:tcPr>
            <w:tcW w:w="0" w:type="auto"/>
            <w:vMerge w:val="restart"/>
          </w:tcPr>
          <w:p w14:paraId="027ED26E" w14:textId="77777777" w:rsidR="007C73A4" w:rsidRPr="00BD6C7D" w:rsidRDefault="007C73A4" w:rsidP="007C73A4">
            <w:pPr>
              <w:pStyle w:val="TableParagraph"/>
              <w:ind w:left="108" w:right="102"/>
              <w:rPr>
                <w:rFonts w:ascii="Lato" w:hAnsi="Lato" w:cstheme="minorHAnsi"/>
                <w:sz w:val="18"/>
                <w:szCs w:val="18"/>
              </w:rPr>
            </w:pPr>
          </w:p>
          <w:p w14:paraId="565B6667" w14:textId="77777777" w:rsidR="007C73A4" w:rsidRPr="00BD6C7D" w:rsidRDefault="007C73A4" w:rsidP="007C73A4">
            <w:pPr>
              <w:pStyle w:val="TableParagraph"/>
              <w:ind w:left="108" w:right="102"/>
              <w:rPr>
                <w:rFonts w:ascii="Lato" w:hAnsi="Lato" w:cstheme="minorHAnsi"/>
                <w:sz w:val="18"/>
                <w:szCs w:val="18"/>
              </w:rPr>
            </w:pPr>
          </w:p>
          <w:p w14:paraId="0B747037"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2 persons per</w:t>
            </w:r>
            <w:r w:rsidRPr="00BD6C7D">
              <w:rPr>
                <w:rFonts w:ascii="Lato" w:hAnsi="Lato" w:cstheme="minorHAnsi"/>
                <w:spacing w:val="1"/>
                <w:sz w:val="18"/>
                <w:szCs w:val="18"/>
              </w:rPr>
              <w:t xml:space="preserve"> </w:t>
            </w:r>
            <w:r w:rsidRPr="00BD6C7D">
              <w:rPr>
                <w:rFonts w:ascii="Lato" w:hAnsi="Lato" w:cstheme="minorHAnsi"/>
                <w:sz w:val="18"/>
                <w:szCs w:val="18"/>
              </w:rPr>
              <w:t xml:space="preserve">organization </w:t>
            </w:r>
          </w:p>
        </w:tc>
        <w:tc>
          <w:tcPr>
            <w:tcW w:w="0" w:type="auto"/>
            <w:vMerge w:val="restart"/>
          </w:tcPr>
          <w:p w14:paraId="0D019C97" w14:textId="77777777" w:rsidR="007C73A4" w:rsidRPr="00BD6C7D" w:rsidRDefault="007C73A4" w:rsidP="007C73A4">
            <w:pPr>
              <w:pStyle w:val="TableParagraph"/>
              <w:spacing w:before="111"/>
              <w:ind w:left="108" w:right="102"/>
              <w:rPr>
                <w:rFonts w:ascii="Lato" w:hAnsi="Lato" w:cstheme="minorHAnsi"/>
                <w:sz w:val="18"/>
                <w:szCs w:val="18"/>
              </w:rPr>
            </w:pPr>
          </w:p>
          <w:p w14:paraId="11E0FF96" w14:textId="77777777" w:rsidR="007C73A4" w:rsidRPr="00BD6C7D" w:rsidRDefault="007C73A4" w:rsidP="007C73A4">
            <w:pPr>
              <w:pStyle w:val="TableParagraph"/>
              <w:spacing w:before="111"/>
              <w:ind w:left="108" w:right="102"/>
              <w:rPr>
                <w:rFonts w:ascii="Lato" w:hAnsi="Lato" w:cstheme="minorHAnsi"/>
                <w:sz w:val="18"/>
                <w:szCs w:val="18"/>
              </w:rPr>
            </w:pPr>
          </w:p>
          <w:p w14:paraId="7FB9CFD7" w14:textId="77777777" w:rsidR="007C73A4" w:rsidRPr="00BD6C7D" w:rsidRDefault="007C73A4" w:rsidP="007C73A4">
            <w:pPr>
              <w:pStyle w:val="TableParagraph"/>
              <w:spacing w:before="111"/>
              <w:ind w:left="108" w:right="102"/>
              <w:rPr>
                <w:rFonts w:ascii="Lato" w:hAnsi="Lato" w:cstheme="minorHAnsi"/>
                <w:sz w:val="18"/>
                <w:szCs w:val="18"/>
              </w:rPr>
            </w:pPr>
          </w:p>
          <w:p w14:paraId="16676DB5"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10</w:t>
            </w:r>
          </w:p>
        </w:tc>
        <w:tc>
          <w:tcPr>
            <w:tcW w:w="0" w:type="auto"/>
          </w:tcPr>
          <w:p w14:paraId="18E8834F"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Sofala / in presence</w:t>
            </w:r>
          </w:p>
        </w:tc>
      </w:tr>
      <w:tr w:rsidR="007C73A4" w:rsidRPr="00BD6C7D" w14:paraId="48D01743" w14:textId="77777777" w:rsidTr="007C73A4">
        <w:trPr>
          <w:trHeight w:val="393"/>
        </w:trPr>
        <w:tc>
          <w:tcPr>
            <w:tcW w:w="0" w:type="auto"/>
            <w:vMerge/>
          </w:tcPr>
          <w:p w14:paraId="0FF57C87" w14:textId="77777777" w:rsidR="007C73A4" w:rsidRPr="00BD6C7D" w:rsidRDefault="007C73A4" w:rsidP="007C73A4">
            <w:pPr>
              <w:pStyle w:val="TableParagraph"/>
              <w:spacing w:before="87"/>
              <w:ind w:left="108" w:right="102"/>
              <w:rPr>
                <w:rFonts w:ascii="Lato" w:hAnsi="Lato" w:cstheme="minorHAnsi"/>
                <w:sz w:val="18"/>
                <w:szCs w:val="18"/>
              </w:rPr>
            </w:pPr>
          </w:p>
        </w:tc>
        <w:tc>
          <w:tcPr>
            <w:tcW w:w="0" w:type="auto"/>
          </w:tcPr>
          <w:p w14:paraId="57B6EF34" w14:textId="77777777" w:rsidR="007C73A4" w:rsidRPr="00BD6C7D" w:rsidRDefault="007C73A4" w:rsidP="007C73A4">
            <w:pPr>
              <w:pStyle w:val="TableParagraph"/>
              <w:spacing w:before="87"/>
              <w:ind w:left="108" w:right="102"/>
              <w:rPr>
                <w:rFonts w:ascii="Lato" w:hAnsi="Lato" w:cstheme="minorHAnsi"/>
                <w:sz w:val="18"/>
                <w:szCs w:val="18"/>
              </w:rPr>
            </w:pPr>
            <w:r w:rsidRPr="00BD6C7D">
              <w:rPr>
                <w:rFonts w:ascii="Lato" w:hAnsi="Lato" w:cstheme="minorHAnsi"/>
                <w:sz w:val="18"/>
                <w:szCs w:val="18"/>
              </w:rPr>
              <w:t>PROMURA</w:t>
            </w:r>
          </w:p>
        </w:tc>
        <w:tc>
          <w:tcPr>
            <w:tcW w:w="0" w:type="auto"/>
            <w:vMerge/>
            <w:tcBorders>
              <w:top w:val="nil"/>
            </w:tcBorders>
          </w:tcPr>
          <w:p w14:paraId="20038585" w14:textId="77777777" w:rsidR="007C73A4" w:rsidRPr="00BD6C7D" w:rsidRDefault="007C73A4" w:rsidP="007C73A4">
            <w:pPr>
              <w:ind w:left="108" w:right="102"/>
              <w:rPr>
                <w:rFonts w:ascii="Lato" w:hAnsi="Lato" w:cstheme="minorHAnsi"/>
                <w:sz w:val="18"/>
                <w:szCs w:val="18"/>
              </w:rPr>
            </w:pPr>
          </w:p>
        </w:tc>
        <w:tc>
          <w:tcPr>
            <w:tcW w:w="0" w:type="auto"/>
            <w:vMerge/>
            <w:tcBorders>
              <w:top w:val="nil"/>
            </w:tcBorders>
          </w:tcPr>
          <w:p w14:paraId="4225FACF" w14:textId="77777777" w:rsidR="007C73A4" w:rsidRPr="00BD6C7D" w:rsidRDefault="007C73A4" w:rsidP="007C73A4">
            <w:pPr>
              <w:ind w:left="108" w:right="102"/>
              <w:rPr>
                <w:rFonts w:ascii="Lato" w:hAnsi="Lato" w:cstheme="minorHAnsi"/>
                <w:sz w:val="18"/>
                <w:szCs w:val="18"/>
              </w:rPr>
            </w:pPr>
          </w:p>
        </w:tc>
        <w:tc>
          <w:tcPr>
            <w:tcW w:w="0" w:type="auto"/>
            <w:vMerge/>
          </w:tcPr>
          <w:p w14:paraId="4613B994"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Pr>
          <w:p w14:paraId="7DC34F8F" w14:textId="77777777" w:rsidR="007C73A4" w:rsidRPr="00BD6C7D" w:rsidRDefault="007C73A4" w:rsidP="007C73A4">
            <w:pPr>
              <w:pStyle w:val="TableParagraph"/>
              <w:spacing w:before="87"/>
              <w:ind w:left="108" w:right="102"/>
              <w:rPr>
                <w:rFonts w:ascii="Lato" w:hAnsi="Lato" w:cstheme="minorHAnsi"/>
                <w:sz w:val="18"/>
                <w:szCs w:val="18"/>
              </w:rPr>
            </w:pPr>
            <w:r w:rsidRPr="00BD6C7D">
              <w:rPr>
                <w:rFonts w:ascii="Lato" w:hAnsi="Lato" w:cstheme="minorHAnsi"/>
                <w:w w:val="101"/>
                <w:sz w:val="18"/>
                <w:szCs w:val="18"/>
              </w:rPr>
              <w:t xml:space="preserve">  Cabo Delgado /     in presence</w:t>
            </w:r>
          </w:p>
        </w:tc>
      </w:tr>
      <w:tr w:rsidR="007C73A4" w:rsidRPr="00BD6C7D" w14:paraId="33FF33A6" w14:textId="77777777" w:rsidTr="007C73A4">
        <w:trPr>
          <w:trHeight w:val="398"/>
        </w:trPr>
        <w:tc>
          <w:tcPr>
            <w:tcW w:w="0" w:type="auto"/>
            <w:vMerge/>
          </w:tcPr>
          <w:p w14:paraId="721937FC" w14:textId="77777777" w:rsidR="007C73A4" w:rsidRPr="00BD6C7D" w:rsidRDefault="007C73A4" w:rsidP="007C73A4">
            <w:pPr>
              <w:pStyle w:val="TableParagraph"/>
              <w:spacing w:before="92"/>
              <w:ind w:left="108" w:right="102"/>
              <w:rPr>
                <w:rFonts w:ascii="Lato" w:hAnsi="Lato" w:cstheme="minorHAnsi"/>
                <w:sz w:val="18"/>
                <w:szCs w:val="18"/>
              </w:rPr>
            </w:pPr>
          </w:p>
        </w:tc>
        <w:tc>
          <w:tcPr>
            <w:tcW w:w="0" w:type="auto"/>
          </w:tcPr>
          <w:p w14:paraId="4C85A5CC" w14:textId="77777777" w:rsidR="007C73A4" w:rsidRPr="00BD6C7D" w:rsidRDefault="007C73A4" w:rsidP="007C73A4">
            <w:pPr>
              <w:pStyle w:val="TableParagraph"/>
              <w:spacing w:before="92"/>
              <w:ind w:left="108" w:right="102"/>
              <w:rPr>
                <w:rFonts w:ascii="Lato" w:hAnsi="Lato" w:cstheme="minorHAnsi"/>
                <w:sz w:val="18"/>
                <w:szCs w:val="18"/>
              </w:rPr>
            </w:pPr>
            <w:r w:rsidRPr="00BD6C7D">
              <w:rPr>
                <w:rFonts w:ascii="Lato" w:hAnsi="Lato" w:cstheme="minorHAnsi"/>
                <w:sz w:val="18"/>
                <w:szCs w:val="18"/>
              </w:rPr>
              <w:t>Follow</w:t>
            </w:r>
            <w:r w:rsidRPr="00BD6C7D">
              <w:rPr>
                <w:rFonts w:ascii="Lato" w:hAnsi="Lato" w:cstheme="minorHAnsi"/>
                <w:spacing w:val="-4"/>
                <w:sz w:val="18"/>
                <w:szCs w:val="18"/>
              </w:rPr>
              <w:t xml:space="preserve"> </w:t>
            </w:r>
            <w:r w:rsidRPr="00BD6C7D">
              <w:rPr>
                <w:rFonts w:ascii="Lato" w:hAnsi="Lato" w:cstheme="minorHAnsi"/>
                <w:sz w:val="18"/>
                <w:szCs w:val="18"/>
              </w:rPr>
              <w:t>Your</w:t>
            </w:r>
            <w:r w:rsidRPr="00BD6C7D">
              <w:rPr>
                <w:rFonts w:ascii="Lato" w:hAnsi="Lato" w:cstheme="minorHAnsi"/>
                <w:spacing w:val="-4"/>
                <w:sz w:val="18"/>
                <w:szCs w:val="18"/>
              </w:rPr>
              <w:t xml:space="preserve"> </w:t>
            </w:r>
            <w:r w:rsidRPr="00BD6C7D">
              <w:rPr>
                <w:rFonts w:ascii="Lato" w:hAnsi="Lato" w:cstheme="minorHAnsi"/>
                <w:sz w:val="18"/>
                <w:szCs w:val="18"/>
              </w:rPr>
              <w:t>Path</w:t>
            </w:r>
            <w:r w:rsidRPr="00BD6C7D">
              <w:rPr>
                <w:rFonts w:ascii="Lato" w:hAnsi="Lato" w:cstheme="minorHAnsi"/>
                <w:spacing w:val="-2"/>
                <w:sz w:val="18"/>
                <w:szCs w:val="18"/>
              </w:rPr>
              <w:t xml:space="preserve"> </w:t>
            </w:r>
            <w:r w:rsidRPr="00BD6C7D">
              <w:rPr>
                <w:rFonts w:ascii="Lato" w:hAnsi="Lato" w:cstheme="minorHAnsi"/>
                <w:sz w:val="18"/>
                <w:szCs w:val="18"/>
              </w:rPr>
              <w:t>(LeMusica)</w:t>
            </w:r>
          </w:p>
        </w:tc>
        <w:tc>
          <w:tcPr>
            <w:tcW w:w="0" w:type="auto"/>
            <w:vMerge/>
            <w:tcBorders>
              <w:top w:val="nil"/>
            </w:tcBorders>
          </w:tcPr>
          <w:p w14:paraId="3E3668A3" w14:textId="77777777" w:rsidR="007C73A4" w:rsidRPr="00BD6C7D" w:rsidRDefault="007C73A4" w:rsidP="007C73A4">
            <w:pPr>
              <w:ind w:left="108" w:right="102"/>
              <w:rPr>
                <w:rFonts w:ascii="Lato" w:hAnsi="Lato" w:cstheme="minorHAnsi"/>
                <w:sz w:val="18"/>
                <w:szCs w:val="18"/>
              </w:rPr>
            </w:pPr>
          </w:p>
        </w:tc>
        <w:tc>
          <w:tcPr>
            <w:tcW w:w="0" w:type="auto"/>
            <w:vMerge/>
            <w:tcBorders>
              <w:top w:val="nil"/>
            </w:tcBorders>
          </w:tcPr>
          <w:p w14:paraId="485913C6" w14:textId="77777777" w:rsidR="007C73A4" w:rsidRPr="00BD6C7D" w:rsidRDefault="007C73A4" w:rsidP="007C73A4">
            <w:pPr>
              <w:ind w:left="108" w:right="102"/>
              <w:rPr>
                <w:rFonts w:ascii="Lato" w:hAnsi="Lato" w:cstheme="minorHAnsi"/>
                <w:sz w:val="18"/>
                <w:szCs w:val="18"/>
              </w:rPr>
            </w:pPr>
          </w:p>
        </w:tc>
        <w:tc>
          <w:tcPr>
            <w:tcW w:w="0" w:type="auto"/>
            <w:vMerge/>
          </w:tcPr>
          <w:p w14:paraId="1C58759D"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Pr>
          <w:p w14:paraId="08A4C3FB" w14:textId="77777777" w:rsidR="007C73A4" w:rsidRPr="00BD6C7D" w:rsidRDefault="007C73A4" w:rsidP="007C73A4">
            <w:pPr>
              <w:pStyle w:val="TableParagraph"/>
              <w:spacing w:before="92"/>
              <w:ind w:left="108" w:right="102"/>
              <w:rPr>
                <w:rFonts w:ascii="Lato" w:hAnsi="Lato" w:cstheme="minorHAnsi"/>
                <w:sz w:val="18"/>
                <w:szCs w:val="18"/>
              </w:rPr>
            </w:pPr>
            <w:r w:rsidRPr="00BD6C7D">
              <w:rPr>
                <w:rFonts w:ascii="Lato" w:hAnsi="Lato" w:cstheme="minorHAnsi"/>
                <w:sz w:val="18"/>
                <w:szCs w:val="18"/>
              </w:rPr>
              <w:t>Chimoio / remote</w:t>
            </w:r>
          </w:p>
        </w:tc>
      </w:tr>
      <w:tr w:rsidR="007C73A4" w:rsidRPr="00BD6C7D" w14:paraId="2A67BFF8" w14:textId="77777777" w:rsidTr="007C73A4">
        <w:trPr>
          <w:trHeight w:val="441"/>
        </w:trPr>
        <w:tc>
          <w:tcPr>
            <w:tcW w:w="0" w:type="auto"/>
            <w:vMerge/>
          </w:tcPr>
          <w:p w14:paraId="606D3B5F" w14:textId="77777777" w:rsidR="007C73A4" w:rsidRPr="00BD6C7D" w:rsidRDefault="007C73A4" w:rsidP="007C73A4">
            <w:pPr>
              <w:pStyle w:val="TableParagraph"/>
              <w:spacing w:line="220" w:lineRule="atLeast"/>
              <w:ind w:left="108" w:right="102"/>
              <w:rPr>
                <w:rFonts w:ascii="Lato" w:hAnsi="Lato" w:cstheme="minorHAnsi"/>
                <w:sz w:val="18"/>
                <w:szCs w:val="18"/>
              </w:rPr>
            </w:pPr>
          </w:p>
        </w:tc>
        <w:tc>
          <w:tcPr>
            <w:tcW w:w="0" w:type="auto"/>
          </w:tcPr>
          <w:p w14:paraId="598BA412" w14:textId="77777777" w:rsidR="007C73A4" w:rsidRPr="00BD6C7D" w:rsidRDefault="007C73A4" w:rsidP="007C73A4">
            <w:pPr>
              <w:pStyle w:val="TableParagraph"/>
              <w:spacing w:line="220" w:lineRule="atLeast"/>
              <w:ind w:left="108" w:right="102"/>
              <w:rPr>
                <w:rFonts w:ascii="Lato" w:hAnsi="Lato" w:cstheme="minorHAnsi"/>
                <w:sz w:val="18"/>
                <w:szCs w:val="18"/>
              </w:rPr>
            </w:pPr>
            <w:r w:rsidRPr="00BD6C7D">
              <w:rPr>
                <w:rFonts w:ascii="Lato" w:hAnsi="Lato" w:cstheme="minorHAnsi"/>
                <w:sz w:val="18"/>
                <w:szCs w:val="18"/>
              </w:rPr>
              <w:t>Nucleus of Women's Association of</w:t>
            </w:r>
            <w:r w:rsidRPr="00BD6C7D">
              <w:rPr>
                <w:rFonts w:ascii="Lato" w:hAnsi="Lato" w:cstheme="minorHAnsi"/>
                <w:spacing w:val="-38"/>
                <w:sz w:val="18"/>
                <w:szCs w:val="18"/>
              </w:rPr>
              <w:t xml:space="preserve"> </w:t>
            </w:r>
            <w:r w:rsidRPr="00BD6C7D">
              <w:rPr>
                <w:rFonts w:ascii="Lato" w:hAnsi="Lato" w:cstheme="minorHAnsi"/>
                <w:sz w:val="18"/>
                <w:szCs w:val="18"/>
              </w:rPr>
              <w:t>Tete</w:t>
            </w:r>
            <w:r w:rsidRPr="00BD6C7D">
              <w:rPr>
                <w:rFonts w:ascii="Lato" w:hAnsi="Lato" w:cstheme="minorHAnsi"/>
                <w:spacing w:val="-2"/>
                <w:sz w:val="18"/>
                <w:szCs w:val="18"/>
              </w:rPr>
              <w:t xml:space="preserve"> </w:t>
            </w:r>
            <w:r w:rsidRPr="00BD6C7D">
              <w:rPr>
                <w:rFonts w:ascii="Lato" w:hAnsi="Lato" w:cstheme="minorHAnsi"/>
                <w:sz w:val="18"/>
                <w:szCs w:val="18"/>
              </w:rPr>
              <w:t>(NAFETE)</w:t>
            </w:r>
          </w:p>
        </w:tc>
        <w:tc>
          <w:tcPr>
            <w:tcW w:w="0" w:type="auto"/>
            <w:vMerge/>
            <w:tcBorders>
              <w:top w:val="nil"/>
            </w:tcBorders>
          </w:tcPr>
          <w:p w14:paraId="5D222A58" w14:textId="77777777" w:rsidR="007C73A4" w:rsidRPr="00BD6C7D" w:rsidRDefault="007C73A4" w:rsidP="007C73A4">
            <w:pPr>
              <w:ind w:left="108" w:right="102"/>
              <w:rPr>
                <w:rFonts w:ascii="Lato" w:hAnsi="Lato" w:cstheme="minorHAnsi"/>
                <w:sz w:val="18"/>
                <w:szCs w:val="18"/>
              </w:rPr>
            </w:pPr>
          </w:p>
        </w:tc>
        <w:tc>
          <w:tcPr>
            <w:tcW w:w="0" w:type="auto"/>
            <w:vMerge/>
            <w:tcBorders>
              <w:top w:val="nil"/>
            </w:tcBorders>
          </w:tcPr>
          <w:p w14:paraId="02BF49B7" w14:textId="77777777" w:rsidR="007C73A4" w:rsidRPr="00BD6C7D" w:rsidRDefault="007C73A4" w:rsidP="007C73A4">
            <w:pPr>
              <w:ind w:left="108" w:right="102"/>
              <w:rPr>
                <w:rFonts w:ascii="Lato" w:hAnsi="Lato" w:cstheme="minorHAnsi"/>
                <w:sz w:val="18"/>
                <w:szCs w:val="18"/>
              </w:rPr>
            </w:pPr>
          </w:p>
        </w:tc>
        <w:tc>
          <w:tcPr>
            <w:tcW w:w="0" w:type="auto"/>
            <w:vMerge/>
          </w:tcPr>
          <w:p w14:paraId="7F7B997D"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Pr>
          <w:p w14:paraId="43BC5077"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Tete / in presence</w:t>
            </w:r>
          </w:p>
        </w:tc>
      </w:tr>
      <w:tr w:rsidR="007C73A4" w:rsidRPr="00BD6C7D" w14:paraId="482582F6" w14:textId="77777777" w:rsidTr="007C73A4">
        <w:trPr>
          <w:trHeight w:val="441"/>
        </w:trPr>
        <w:tc>
          <w:tcPr>
            <w:tcW w:w="0" w:type="auto"/>
            <w:vMerge/>
          </w:tcPr>
          <w:p w14:paraId="693C65A8" w14:textId="77777777" w:rsidR="007C73A4" w:rsidRPr="00BD6C7D" w:rsidRDefault="007C73A4" w:rsidP="007C73A4">
            <w:pPr>
              <w:pStyle w:val="TableParagraph"/>
              <w:spacing w:line="216" w:lineRule="exact"/>
              <w:ind w:left="108" w:right="102"/>
              <w:rPr>
                <w:rFonts w:ascii="Lato" w:hAnsi="Lato" w:cstheme="minorHAnsi"/>
                <w:sz w:val="18"/>
                <w:szCs w:val="18"/>
              </w:rPr>
            </w:pPr>
          </w:p>
        </w:tc>
        <w:tc>
          <w:tcPr>
            <w:tcW w:w="0" w:type="auto"/>
            <w:tcBorders>
              <w:bottom w:val="single" w:sz="4" w:space="0" w:color="auto"/>
            </w:tcBorders>
          </w:tcPr>
          <w:p w14:paraId="4D14D2B2" w14:textId="77777777" w:rsidR="007C73A4" w:rsidRPr="00BD6C7D" w:rsidRDefault="007C73A4" w:rsidP="007C73A4">
            <w:pPr>
              <w:pStyle w:val="TableParagraph"/>
              <w:spacing w:line="216" w:lineRule="exact"/>
              <w:ind w:left="108" w:right="102"/>
              <w:rPr>
                <w:rFonts w:ascii="Lato" w:hAnsi="Lato" w:cstheme="minorHAnsi"/>
                <w:sz w:val="18"/>
                <w:szCs w:val="18"/>
              </w:rPr>
            </w:pPr>
            <w:r w:rsidRPr="00BD6C7D">
              <w:rPr>
                <w:rFonts w:ascii="Lato" w:hAnsi="Lato" w:cstheme="minorHAnsi"/>
                <w:sz w:val="18"/>
                <w:szCs w:val="18"/>
              </w:rPr>
              <w:t>Nucleus of Feminist Associations of</w:t>
            </w:r>
            <w:r w:rsidRPr="00BD6C7D">
              <w:rPr>
                <w:rFonts w:ascii="Lato" w:hAnsi="Lato" w:cstheme="minorHAnsi"/>
                <w:spacing w:val="-38"/>
                <w:sz w:val="18"/>
                <w:szCs w:val="18"/>
              </w:rPr>
              <w:t xml:space="preserve">  </w:t>
            </w:r>
            <w:r w:rsidRPr="00BD6C7D">
              <w:rPr>
                <w:rFonts w:ascii="Lato" w:hAnsi="Lato" w:cstheme="minorHAnsi"/>
                <w:sz w:val="18"/>
                <w:szCs w:val="18"/>
              </w:rPr>
              <w:t>Zambezia</w:t>
            </w:r>
            <w:r w:rsidRPr="00BD6C7D">
              <w:rPr>
                <w:rFonts w:ascii="Lato" w:hAnsi="Lato" w:cstheme="minorHAnsi"/>
                <w:spacing w:val="-4"/>
                <w:sz w:val="18"/>
                <w:szCs w:val="18"/>
              </w:rPr>
              <w:t xml:space="preserve"> </w:t>
            </w:r>
            <w:r w:rsidRPr="00BD6C7D">
              <w:rPr>
                <w:rFonts w:ascii="Lato" w:hAnsi="Lato" w:cstheme="minorHAnsi"/>
                <w:sz w:val="18"/>
                <w:szCs w:val="18"/>
              </w:rPr>
              <w:t>(NAFEZA)*</w:t>
            </w:r>
          </w:p>
        </w:tc>
        <w:tc>
          <w:tcPr>
            <w:tcW w:w="0" w:type="auto"/>
            <w:vMerge/>
            <w:tcBorders>
              <w:top w:val="nil"/>
              <w:bottom w:val="single" w:sz="4" w:space="0" w:color="auto"/>
            </w:tcBorders>
          </w:tcPr>
          <w:p w14:paraId="32E3C963" w14:textId="77777777" w:rsidR="007C73A4" w:rsidRPr="00BD6C7D" w:rsidRDefault="007C73A4" w:rsidP="007C73A4">
            <w:pPr>
              <w:ind w:left="108" w:right="102"/>
              <w:rPr>
                <w:rFonts w:ascii="Lato" w:hAnsi="Lato" w:cstheme="minorHAnsi"/>
                <w:sz w:val="18"/>
                <w:szCs w:val="18"/>
              </w:rPr>
            </w:pPr>
          </w:p>
        </w:tc>
        <w:tc>
          <w:tcPr>
            <w:tcW w:w="0" w:type="auto"/>
            <w:vMerge/>
            <w:tcBorders>
              <w:top w:val="nil"/>
              <w:bottom w:val="single" w:sz="4" w:space="0" w:color="auto"/>
            </w:tcBorders>
          </w:tcPr>
          <w:p w14:paraId="67B1A2D2" w14:textId="77777777" w:rsidR="007C73A4" w:rsidRPr="00BD6C7D" w:rsidRDefault="007C73A4" w:rsidP="007C73A4">
            <w:pPr>
              <w:ind w:left="108" w:right="102"/>
              <w:rPr>
                <w:rFonts w:ascii="Lato" w:hAnsi="Lato" w:cstheme="minorHAnsi"/>
                <w:sz w:val="18"/>
                <w:szCs w:val="18"/>
              </w:rPr>
            </w:pPr>
          </w:p>
        </w:tc>
        <w:tc>
          <w:tcPr>
            <w:tcW w:w="0" w:type="auto"/>
            <w:vMerge/>
            <w:tcBorders>
              <w:bottom w:val="single" w:sz="4" w:space="0" w:color="auto"/>
            </w:tcBorders>
          </w:tcPr>
          <w:p w14:paraId="24C0338C"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Pr>
          <w:p w14:paraId="7C8652DA"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Zambezia / remote</w:t>
            </w:r>
          </w:p>
        </w:tc>
      </w:tr>
      <w:tr w:rsidR="007C73A4" w:rsidRPr="00BD6C7D" w14:paraId="6F528BDA" w14:textId="77777777" w:rsidTr="007C73A4">
        <w:trPr>
          <w:trHeight w:val="441"/>
        </w:trPr>
        <w:tc>
          <w:tcPr>
            <w:tcW w:w="0" w:type="auto"/>
            <w:vMerge w:val="restart"/>
            <w:tcBorders>
              <w:right w:val="single" w:sz="4" w:space="0" w:color="auto"/>
            </w:tcBorders>
          </w:tcPr>
          <w:p w14:paraId="621DE451" w14:textId="77777777" w:rsidR="007C73A4" w:rsidRPr="00BD6C7D" w:rsidRDefault="007C73A4" w:rsidP="007C73A4">
            <w:pPr>
              <w:pStyle w:val="TableParagraph"/>
              <w:spacing w:line="216" w:lineRule="exact"/>
              <w:ind w:left="108" w:right="102"/>
              <w:rPr>
                <w:rFonts w:ascii="Lato" w:hAnsi="Lato" w:cstheme="minorHAnsi"/>
                <w:sz w:val="18"/>
                <w:szCs w:val="18"/>
              </w:rPr>
            </w:pPr>
            <w:r w:rsidRPr="00BD6C7D">
              <w:rPr>
                <w:rFonts w:ascii="Lato" w:hAnsi="Lato" w:cstheme="minorHAnsi"/>
                <w:sz w:val="18"/>
                <w:szCs w:val="18"/>
              </w:rPr>
              <w:t>Provincial</w:t>
            </w:r>
          </w:p>
        </w:tc>
        <w:tc>
          <w:tcPr>
            <w:tcW w:w="0" w:type="auto"/>
            <w:tcBorders>
              <w:top w:val="single" w:sz="4" w:space="0" w:color="auto"/>
              <w:left w:val="single" w:sz="4" w:space="0" w:color="auto"/>
              <w:bottom w:val="single" w:sz="4" w:space="0" w:color="auto"/>
              <w:right w:val="single" w:sz="4" w:space="0" w:color="auto"/>
            </w:tcBorders>
          </w:tcPr>
          <w:p w14:paraId="2FCCE62C" w14:textId="77777777" w:rsidR="007C73A4" w:rsidRPr="00BD6C7D" w:rsidRDefault="007C73A4" w:rsidP="007C73A4">
            <w:pPr>
              <w:pStyle w:val="TableParagraph"/>
              <w:ind w:left="108" w:right="102"/>
              <w:rPr>
                <w:rFonts w:ascii="Lato" w:hAnsi="Lato" w:cstheme="minorHAnsi"/>
                <w:sz w:val="18"/>
                <w:szCs w:val="18"/>
                <w:lang w:val="it-IT"/>
              </w:rPr>
            </w:pPr>
            <w:r w:rsidRPr="00BD6C7D">
              <w:rPr>
                <w:rFonts w:ascii="Lato" w:hAnsi="Lato" w:cstheme="minorHAnsi"/>
                <w:sz w:val="18"/>
                <w:szCs w:val="18"/>
              </w:rPr>
              <w:t>ADEL</w:t>
            </w:r>
          </w:p>
        </w:tc>
        <w:tc>
          <w:tcPr>
            <w:tcW w:w="0" w:type="auto"/>
            <w:vMerge w:val="restart"/>
            <w:tcBorders>
              <w:top w:val="single" w:sz="4" w:space="0" w:color="auto"/>
              <w:left w:val="single" w:sz="4" w:space="0" w:color="auto"/>
              <w:right w:val="single" w:sz="4" w:space="0" w:color="auto"/>
            </w:tcBorders>
          </w:tcPr>
          <w:p w14:paraId="62A6EB4B" w14:textId="77777777" w:rsidR="007C73A4" w:rsidRPr="00BD6C7D" w:rsidRDefault="007C73A4" w:rsidP="007C73A4">
            <w:pPr>
              <w:ind w:left="108" w:right="102"/>
              <w:rPr>
                <w:rFonts w:ascii="Lato" w:hAnsi="Lato" w:cstheme="minorHAnsi"/>
                <w:sz w:val="18"/>
                <w:szCs w:val="18"/>
              </w:rPr>
            </w:pPr>
            <w:r w:rsidRPr="00BD6C7D">
              <w:rPr>
                <w:rFonts w:ascii="Lato" w:hAnsi="Lato" w:cstheme="minorHAnsi"/>
                <w:sz w:val="18"/>
                <w:szCs w:val="18"/>
              </w:rPr>
              <w:t>GI - online or in presence group interview (separate)</w:t>
            </w:r>
          </w:p>
        </w:tc>
        <w:tc>
          <w:tcPr>
            <w:tcW w:w="0" w:type="auto"/>
            <w:vMerge w:val="restart"/>
            <w:tcBorders>
              <w:top w:val="single" w:sz="4" w:space="0" w:color="auto"/>
              <w:left w:val="single" w:sz="4" w:space="0" w:color="auto"/>
              <w:right w:val="single" w:sz="4" w:space="0" w:color="auto"/>
            </w:tcBorders>
          </w:tcPr>
          <w:p w14:paraId="389D76C3" w14:textId="77777777" w:rsidR="007C73A4" w:rsidRPr="00BD6C7D" w:rsidRDefault="007C73A4" w:rsidP="007C73A4">
            <w:pPr>
              <w:ind w:left="108" w:right="102"/>
              <w:rPr>
                <w:rFonts w:ascii="Lato" w:hAnsi="Lato" w:cstheme="minorHAnsi"/>
                <w:sz w:val="18"/>
                <w:szCs w:val="18"/>
              </w:rPr>
            </w:pPr>
            <w:r w:rsidRPr="00BD6C7D">
              <w:rPr>
                <w:rFonts w:ascii="Lato" w:hAnsi="Lato" w:cstheme="minorHAnsi"/>
                <w:sz w:val="18"/>
                <w:szCs w:val="18"/>
              </w:rPr>
              <w:t>2 persons per</w:t>
            </w:r>
            <w:r w:rsidRPr="00BD6C7D">
              <w:rPr>
                <w:rFonts w:ascii="Lato" w:hAnsi="Lato" w:cstheme="minorHAnsi"/>
                <w:spacing w:val="1"/>
                <w:sz w:val="18"/>
                <w:szCs w:val="18"/>
              </w:rPr>
              <w:t xml:space="preserve"> </w:t>
            </w:r>
            <w:r w:rsidRPr="00BD6C7D">
              <w:rPr>
                <w:rFonts w:ascii="Lato" w:hAnsi="Lato" w:cstheme="minorHAnsi"/>
                <w:sz w:val="18"/>
                <w:szCs w:val="18"/>
              </w:rPr>
              <w:t>organization</w:t>
            </w:r>
          </w:p>
        </w:tc>
        <w:tc>
          <w:tcPr>
            <w:tcW w:w="0" w:type="auto"/>
            <w:vMerge w:val="restart"/>
            <w:tcBorders>
              <w:top w:val="single" w:sz="4" w:space="0" w:color="auto"/>
              <w:left w:val="single" w:sz="4" w:space="0" w:color="auto"/>
              <w:right w:val="single" w:sz="4" w:space="0" w:color="auto"/>
            </w:tcBorders>
          </w:tcPr>
          <w:p w14:paraId="0BE1DA81"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8</w:t>
            </w:r>
          </w:p>
        </w:tc>
        <w:tc>
          <w:tcPr>
            <w:tcW w:w="0" w:type="auto"/>
            <w:tcBorders>
              <w:left w:val="single" w:sz="4" w:space="0" w:color="auto"/>
            </w:tcBorders>
          </w:tcPr>
          <w:p w14:paraId="72883B29" w14:textId="77777777" w:rsidR="007C73A4" w:rsidRPr="00BD6C7D" w:rsidRDefault="007C73A4" w:rsidP="007C73A4">
            <w:pPr>
              <w:pStyle w:val="Pa52"/>
              <w:ind w:left="108" w:right="102"/>
              <w:rPr>
                <w:rFonts w:ascii="Lato" w:eastAsia="Calibri" w:hAnsi="Lato" w:cstheme="minorHAnsi"/>
                <w:sz w:val="18"/>
                <w:szCs w:val="18"/>
              </w:rPr>
            </w:pPr>
            <w:r w:rsidRPr="00BD6C7D">
              <w:rPr>
                <w:rFonts w:ascii="Lato" w:eastAsia="Calibri" w:hAnsi="Lato" w:cstheme="minorHAnsi"/>
                <w:sz w:val="18"/>
                <w:szCs w:val="18"/>
              </w:rPr>
              <w:t>Sofala, in presence</w:t>
            </w:r>
          </w:p>
        </w:tc>
      </w:tr>
      <w:tr w:rsidR="007C73A4" w:rsidRPr="00BD6C7D" w14:paraId="07A8BFFB" w14:textId="77777777" w:rsidTr="007C73A4">
        <w:trPr>
          <w:trHeight w:val="441"/>
        </w:trPr>
        <w:tc>
          <w:tcPr>
            <w:tcW w:w="0" w:type="auto"/>
            <w:vMerge/>
            <w:tcBorders>
              <w:right w:val="single" w:sz="4" w:space="0" w:color="auto"/>
            </w:tcBorders>
          </w:tcPr>
          <w:p w14:paraId="4CCC230E" w14:textId="77777777" w:rsidR="007C73A4" w:rsidRPr="00BD6C7D" w:rsidRDefault="007C73A4" w:rsidP="007C73A4">
            <w:pPr>
              <w:pStyle w:val="TableParagraph"/>
              <w:spacing w:line="216" w:lineRule="exact"/>
              <w:ind w:left="108" w:right="102"/>
              <w:rPr>
                <w:rFonts w:ascii="Lato" w:hAnsi="Lato"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4E69A97A"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 xml:space="preserve">AENA </w:t>
            </w:r>
          </w:p>
        </w:tc>
        <w:tc>
          <w:tcPr>
            <w:tcW w:w="0" w:type="auto"/>
            <w:vMerge/>
            <w:tcBorders>
              <w:left w:val="single" w:sz="4" w:space="0" w:color="auto"/>
              <w:right w:val="single" w:sz="4" w:space="0" w:color="auto"/>
            </w:tcBorders>
          </w:tcPr>
          <w:p w14:paraId="46977B8C" w14:textId="77777777" w:rsidR="007C73A4" w:rsidRPr="00BD6C7D" w:rsidRDefault="007C73A4" w:rsidP="007C73A4">
            <w:pPr>
              <w:ind w:left="108" w:right="102"/>
              <w:rPr>
                <w:rFonts w:ascii="Lato" w:hAnsi="Lato" w:cstheme="minorHAnsi"/>
                <w:sz w:val="18"/>
                <w:szCs w:val="18"/>
              </w:rPr>
            </w:pPr>
          </w:p>
        </w:tc>
        <w:tc>
          <w:tcPr>
            <w:tcW w:w="0" w:type="auto"/>
            <w:vMerge/>
            <w:tcBorders>
              <w:left w:val="single" w:sz="4" w:space="0" w:color="auto"/>
              <w:right w:val="single" w:sz="4" w:space="0" w:color="auto"/>
            </w:tcBorders>
          </w:tcPr>
          <w:p w14:paraId="3C6B759D" w14:textId="77777777" w:rsidR="007C73A4" w:rsidRPr="00BD6C7D" w:rsidRDefault="007C73A4" w:rsidP="007C73A4">
            <w:pPr>
              <w:ind w:left="108" w:right="102"/>
              <w:rPr>
                <w:rFonts w:ascii="Lato" w:hAnsi="Lato" w:cstheme="minorHAnsi"/>
                <w:sz w:val="18"/>
                <w:szCs w:val="18"/>
              </w:rPr>
            </w:pPr>
          </w:p>
        </w:tc>
        <w:tc>
          <w:tcPr>
            <w:tcW w:w="0" w:type="auto"/>
            <w:vMerge/>
            <w:tcBorders>
              <w:left w:val="single" w:sz="4" w:space="0" w:color="auto"/>
              <w:right w:val="single" w:sz="4" w:space="0" w:color="auto"/>
            </w:tcBorders>
          </w:tcPr>
          <w:p w14:paraId="018BD404"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Borders>
              <w:left w:val="single" w:sz="4" w:space="0" w:color="auto"/>
            </w:tcBorders>
          </w:tcPr>
          <w:p w14:paraId="6C5157F8" w14:textId="77777777" w:rsidR="007C73A4" w:rsidRPr="00BD6C7D" w:rsidRDefault="007C73A4" w:rsidP="007C73A4">
            <w:pPr>
              <w:pStyle w:val="Pa52"/>
              <w:ind w:left="108" w:right="102"/>
              <w:rPr>
                <w:rFonts w:ascii="Lato" w:hAnsi="Lato" w:cstheme="minorHAnsi"/>
                <w:sz w:val="18"/>
                <w:szCs w:val="18"/>
              </w:rPr>
            </w:pPr>
            <w:r w:rsidRPr="00BD6C7D">
              <w:rPr>
                <w:rFonts w:ascii="Lato" w:hAnsi="Lato" w:cstheme="minorHAnsi"/>
                <w:sz w:val="18"/>
                <w:szCs w:val="18"/>
              </w:rPr>
              <w:t>Tete and Inhambane, in presence</w:t>
            </w:r>
          </w:p>
        </w:tc>
      </w:tr>
      <w:tr w:rsidR="007C73A4" w:rsidRPr="00BD6C7D" w14:paraId="775A46AA" w14:textId="77777777" w:rsidTr="007C73A4">
        <w:trPr>
          <w:trHeight w:val="441"/>
        </w:trPr>
        <w:tc>
          <w:tcPr>
            <w:tcW w:w="0" w:type="auto"/>
            <w:vMerge/>
            <w:tcBorders>
              <w:right w:val="single" w:sz="4" w:space="0" w:color="auto"/>
            </w:tcBorders>
          </w:tcPr>
          <w:p w14:paraId="6FD9BB00" w14:textId="77777777" w:rsidR="007C73A4" w:rsidRPr="00BD6C7D" w:rsidRDefault="007C73A4" w:rsidP="007C73A4">
            <w:pPr>
              <w:pStyle w:val="TableParagraph"/>
              <w:spacing w:line="216" w:lineRule="exact"/>
              <w:ind w:left="108" w:right="102"/>
              <w:rPr>
                <w:rFonts w:ascii="Lato" w:hAnsi="Lato"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0EE7DF65"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Livaningo</w:t>
            </w:r>
          </w:p>
        </w:tc>
        <w:tc>
          <w:tcPr>
            <w:tcW w:w="0" w:type="auto"/>
            <w:vMerge/>
            <w:tcBorders>
              <w:left w:val="single" w:sz="4" w:space="0" w:color="auto"/>
              <w:right w:val="single" w:sz="4" w:space="0" w:color="auto"/>
            </w:tcBorders>
          </w:tcPr>
          <w:p w14:paraId="7071EAD9" w14:textId="77777777" w:rsidR="007C73A4" w:rsidRPr="00BD6C7D" w:rsidRDefault="007C73A4" w:rsidP="007C73A4">
            <w:pPr>
              <w:ind w:left="108" w:right="102"/>
              <w:rPr>
                <w:rFonts w:ascii="Lato" w:hAnsi="Lato" w:cstheme="minorHAnsi"/>
                <w:sz w:val="18"/>
                <w:szCs w:val="18"/>
              </w:rPr>
            </w:pPr>
          </w:p>
        </w:tc>
        <w:tc>
          <w:tcPr>
            <w:tcW w:w="0" w:type="auto"/>
            <w:vMerge/>
            <w:tcBorders>
              <w:left w:val="single" w:sz="4" w:space="0" w:color="auto"/>
              <w:right w:val="single" w:sz="4" w:space="0" w:color="auto"/>
            </w:tcBorders>
          </w:tcPr>
          <w:p w14:paraId="5D4B79C5" w14:textId="77777777" w:rsidR="007C73A4" w:rsidRPr="00BD6C7D" w:rsidRDefault="007C73A4" w:rsidP="007C73A4">
            <w:pPr>
              <w:ind w:left="108" w:right="102"/>
              <w:rPr>
                <w:rFonts w:ascii="Lato" w:hAnsi="Lato" w:cstheme="minorHAnsi"/>
                <w:sz w:val="18"/>
                <w:szCs w:val="18"/>
              </w:rPr>
            </w:pPr>
          </w:p>
        </w:tc>
        <w:tc>
          <w:tcPr>
            <w:tcW w:w="0" w:type="auto"/>
            <w:vMerge/>
            <w:tcBorders>
              <w:left w:val="single" w:sz="4" w:space="0" w:color="auto"/>
              <w:right w:val="single" w:sz="4" w:space="0" w:color="auto"/>
            </w:tcBorders>
          </w:tcPr>
          <w:p w14:paraId="338B6CFC"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Borders>
              <w:left w:val="single" w:sz="4" w:space="0" w:color="auto"/>
            </w:tcBorders>
          </w:tcPr>
          <w:p w14:paraId="06E0C10A" w14:textId="77777777" w:rsidR="007C73A4" w:rsidRPr="00BD6C7D" w:rsidRDefault="007C73A4" w:rsidP="007C73A4">
            <w:pPr>
              <w:pStyle w:val="Pa52"/>
              <w:ind w:left="108" w:right="102"/>
              <w:rPr>
                <w:rFonts w:ascii="Lato" w:hAnsi="Lato" w:cstheme="minorHAnsi"/>
                <w:sz w:val="18"/>
                <w:szCs w:val="18"/>
              </w:rPr>
            </w:pPr>
            <w:r w:rsidRPr="00BD6C7D">
              <w:rPr>
                <w:rFonts w:ascii="Lato" w:hAnsi="Lato" w:cstheme="minorHAnsi"/>
                <w:sz w:val="18"/>
                <w:szCs w:val="18"/>
              </w:rPr>
              <w:t>Gaza, in presence</w:t>
            </w:r>
          </w:p>
        </w:tc>
      </w:tr>
      <w:tr w:rsidR="007C73A4" w:rsidRPr="00BD6C7D" w14:paraId="09A0B149" w14:textId="77777777" w:rsidTr="007C73A4">
        <w:trPr>
          <w:trHeight w:val="441"/>
        </w:trPr>
        <w:tc>
          <w:tcPr>
            <w:tcW w:w="0" w:type="auto"/>
            <w:vMerge/>
            <w:tcBorders>
              <w:right w:val="single" w:sz="4" w:space="0" w:color="auto"/>
            </w:tcBorders>
          </w:tcPr>
          <w:p w14:paraId="5D55E423" w14:textId="77777777" w:rsidR="007C73A4" w:rsidRPr="00BD6C7D" w:rsidRDefault="007C73A4" w:rsidP="007C73A4">
            <w:pPr>
              <w:pStyle w:val="TableParagraph"/>
              <w:spacing w:line="216" w:lineRule="exact"/>
              <w:ind w:left="108" w:right="102"/>
              <w:rPr>
                <w:rFonts w:ascii="Lato" w:hAnsi="Lato"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431E00A3"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NAFEZA (see above)</w:t>
            </w:r>
          </w:p>
        </w:tc>
        <w:tc>
          <w:tcPr>
            <w:tcW w:w="0" w:type="auto"/>
            <w:vMerge/>
            <w:tcBorders>
              <w:left w:val="single" w:sz="4" w:space="0" w:color="auto"/>
              <w:right w:val="single" w:sz="4" w:space="0" w:color="auto"/>
            </w:tcBorders>
          </w:tcPr>
          <w:p w14:paraId="710B3299" w14:textId="77777777" w:rsidR="007C73A4" w:rsidRPr="00BD6C7D" w:rsidRDefault="007C73A4" w:rsidP="007C73A4">
            <w:pPr>
              <w:ind w:left="108" w:right="102"/>
              <w:rPr>
                <w:rFonts w:ascii="Lato" w:hAnsi="Lato" w:cstheme="minorHAnsi"/>
                <w:sz w:val="18"/>
                <w:szCs w:val="18"/>
              </w:rPr>
            </w:pPr>
          </w:p>
        </w:tc>
        <w:tc>
          <w:tcPr>
            <w:tcW w:w="0" w:type="auto"/>
            <w:vMerge/>
            <w:tcBorders>
              <w:left w:val="single" w:sz="4" w:space="0" w:color="auto"/>
              <w:right w:val="single" w:sz="4" w:space="0" w:color="auto"/>
            </w:tcBorders>
          </w:tcPr>
          <w:p w14:paraId="55A0F910" w14:textId="77777777" w:rsidR="007C73A4" w:rsidRPr="00BD6C7D" w:rsidRDefault="007C73A4" w:rsidP="007C73A4">
            <w:pPr>
              <w:ind w:left="108" w:right="102"/>
              <w:rPr>
                <w:rFonts w:ascii="Lato" w:hAnsi="Lato" w:cstheme="minorHAnsi"/>
                <w:sz w:val="18"/>
                <w:szCs w:val="18"/>
              </w:rPr>
            </w:pPr>
          </w:p>
        </w:tc>
        <w:tc>
          <w:tcPr>
            <w:tcW w:w="0" w:type="auto"/>
            <w:vMerge/>
            <w:tcBorders>
              <w:left w:val="single" w:sz="4" w:space="0" w:color="auto"/>
              <w:right w:val="single" w:sz="4" w:space="0" w:color="auto"/>
            </w:tcBorders>
          </w:tcPr>
          <w:p w14:paraId="1B7FC0CB"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Borders>
              <w:left w:val="single" w:sz="4" w:space="0" w:color="auto"/>
            </w:tcBorders>
          </w:tcPr>
          <w:p w14:paraId="0F13E764" w14:textId="77777777" w:rsidR="007C73A4" w:rsidRPr="00BD6C7D" w:rsidRDefault="007C73A4" w:rsidP="007C73A4">
            <w:pPr>
              <w:pStyle w:val="Pa52"/>
              <w:ind w:left="108" w:right="102"/>
              <w:rPr>
                <w:rFonts w:ascii="Lato" w:hAnsi="Lato" w:cstheme="minorHAnsi"/>
                <w:sz w:val="18"/>
                <w:szCs w:val="18"/>
              </w:rPr>
            </w:pPr>
            <w:r w:rsidRPr="00BD6C7D">
              <w:rPr>
                <w:rFonts w:ascii="Lato" w:hAnsi="Lato" w:cstheme="minorHAnsi"/>
                <w:sz w:val="18"/>
                <w:szCs w:val="18"/>
              </w:rPr>
              <w:t>Tete, in presence</w:t>
            </w:r>
          </w:p>
        </w:tc>
      </w:tr>
      <w:tr w:rsidR="007C73A4" w:rsidRPr="00BD6C7D" w14:paraId="15E4CE7A" w14:textId="77777777" w:rsidTr="007C73A4">
        <w:trPr>
          <w:trHeight w:val="441"/>
        </w:trPr>
        <w:tc>
          <w:tcPr>
            <w:tcW w:w="0" w:type="auto"/>
            <w:vMerge/>
            <w:tcBorders>
              <w:right w:val="single" w:sz="4" w:space="0" w:color="auto"/>
            </w:tcBorders>
          </w:tcPr>
          <w:p w14:paraId="74BDFBB5" w14:textId="77777777" w:rsidR="007C73A4" w:rsidRPr="00BD6C7D" w:rsidRDefault="007C73A4" w:rsidP="007C73A4">
            <w:pPr>
              <w:pStyle w:val="TableParagraph"/>
              <w:spacing w:line="216" w:lineRule="exact"/>
              <w:ind w:left="108" w:right="102"/>
              <w:rPr>
                <w:rFonts w:ascii="Lato" w:hAnsi="Lato"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376E45D1"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UN-Habitat</w:t>
            </w:r>
          </w:p>
        </w:tc>
        <w:tc>
          <w:tcPr>
            <w:tcW w:w="0" w:type="auto"/>
            <w:vMerge/>
            <w:tcBorders>
              <w:left w:val="single" w:sz="4" w:space="0" w:color="auto"/>
              <w:bottom w:val="single" w:sz="4" w:space="0" w:color="auto"/>
              <w:right w:val="single" w:sz="4" w:space="0" w:color="auto"/>
            </w:tcBorders>
          </w:tcPr>
          <w:p w14:paraId="1C792E88" w14:textId="77777777" w:rsidR="007C73A4" w:rsidRPr="00BD6C7D" w:rsidRDefault="007C73A4" w:rsidP="007C73A4">
            <w:pPr>
              <w:ind w:left="108" w:right="102"/>
              <w:rPr>
                <w:rFonts w:ascii="Lato" w:hAnsi="Lato" w:cstheme="minorHAnsi"/>
                <w:sz w:val="18"/>
                <w:szCs w:val="18"/>
              </w:rPr>
            </w:pPr>
          </w:p>
        </w:tc>
        <w:tc>
          <w:tcPr>
            <w:tcW w:w="0" w:type="auto"/>
            <w:vMerge/>
            <w:tcBorders>
              <w:left w:val="single" w:sz="4" w:space="0" w:color="auto"/>
              <w:bottom w:val="single" w:sz="4" w:space="0" w:color="auto"/>
              <w:right w:val="single" w:sz="4" w:space="0" w:color="auto"/>
            </w:tcBorders>
          </w:tcPr>
          <w:p w14:paraId="6FFAD572" w14:textId="77777777" w:rsidR="007C73A4" w:rsidRPr="00BD6C7D" w:rsidRDefault="007C73A4" w:rsidP="007C73A4">
            <w:pPr>
              <w:ind w:left="108" w:right="102"/>
              <w:rPr>
                <w:rFonts w:ascii="Lato" w:hAnsi="Lato" w:cstheme="minorHAnsi"/>
                <w:sz w:val="18"/>
                <w:szCs w:val="18"/>
              </w:rPr>
            </w:pPr>
          </w:p>
        </w:tc>
        <w:tc>
          <w:tcPr>
            <w:tcW w:w="0" w:type="auto"/>
            <w:vMerge/>
            <w:tcBorders>
              <w:left w:val="single" w:sz="4" w:space="0" w:color="auto"/>
              <w:bottom w:val="single" w:sz="4" w:space="0" w:color="auto"/>
              <w:right w:val="single" w:sz="4" w:space="0" w:color="auto"/>
            </w:tcBorders>
          </w:tcPr>
          <w:p w14:paraId="04DB5F8B" w14:textId="77777777" w:rsidR="007C73A4" w:rsidRPr="00BD6C7D" w:rsidRDefault="007C73A4" w:rsidP="007C73A4">
            <w:pPr>
              <w:pStyle w:val="TableParagraph"/>
              <w:spacing w:before="111"/>
              <w:ind w:left="108" w:right="102"/>
              <w:rPr>
                <w:rFonts w:ascii="Lato" w:hAnsi="Lato" w:cstheme="minorHAnsi"/>
                <w:sz w:val="18"/>
                <w:szCs w:val="18"/>
              </w:rPr>
            </w:pPr>
          </w:p>
        </w:tc>
        <w:tc>
          <w:tcPr>
            <w:tcW w:w="0" w:type="auto"/>
            <w:tcBorders>
              <w:left w:val="single" w:sz="4" w:space="0" w:color="auto"/>
            </w:tcBorders>
          </w:tcPr>
          <w:p w14:paraId="6EED04FA" w14:textId="77777777" w:rsidR="007C73A4" w:rsidRPr="00BD6C7D" w:rsidRDefault="007C73A4" w:rsidP="007C73A4">
            <w:pPr>
              <w:pStyle w:val="Pa52"/>
              <w:ind w:left="108" w:right="102"/>
              <w:rPr>
                <w:rFonts w:ascii="Lato" w:hAnsi="Lato" w:cstheme="minorHAnsi"/>
                <w:sz w:val="18"/>
                <w:szCs w:val="18"/>
              </w:rPr>
            </w:pPr>
            <w:r w:rsidRPr="00BD6C7D">
              <w:rPr>
                <w:rFonts w:ascii="Lato" w:hAnsi="Lato" w:cstheme="minorHAnsi"/>
                <w:sz w:val="18"/>
                <w:szCs w:val="18"/>
              </w:rPr>
              <w:t>Cabo Delgado, remote</w:t>
            </w:r>
          </w:p>
        </w:tc>
      </w:tr>
      <w:tr w:rsidR="007C73A4" w:rsidRPr="00BD6C7D" w14:paraId="44D4120F" w14:textId="77777777" w:rsidTr="007C73A4">
        <w:trPr>
          <w:trHeight w:val="1061"/>
        </w:trPr>
        <w:tc>
          <w:tcPr>
            <w:tcW w:w="0" w:type="auto"/>
            <w:tcBorders>
              <w:right w:val="single" w:sz="4" w:space="0" w:color="auto"/>
            </w:tcBorders>
          </w:tcPr>
          <w:p w14:paraId="05D1E847"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District</w:t>
            </w:r>
          </w:p>
        </w:tc>
        <w:tc>
          <w:tcPr>
            <w:tcW w:w="0" w:type="auto"/>
            <w:tcBorders>
              <w:top w:val="single" w:sz="4" w:space="0" w:color="auto"/>
              <w:left w:val="single" w:sz="4" w:space="0" w:color="auto"/>
              <w:bottom w:val="single" w:sz="4" w:space="0" w:color="auto"/>
              <w:right w:val="single" w:sz="4" w:space="0" w:color="auto"/>
            </w:tcBorders>
          </w:tcPr>
          <w:p w14:paraId="60C8A9FB"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 xml:space="preserve">District Services of Health, Women </w:t>
            </w:r>
            <w:r w:rsidRPr="00BD6C7D">
              <w:rPr>
                <w:rFonts w:ascii="Lato" w:hAnsi="Lato" w:cstheme="minorHAnsi"/>
                <w:spacing w:val="-38"/>
                <w:sz w:val="18"/>
                <w:szCs w:val="18"/>
              </w:rPr>
              <w:t xml:space="preserve"> </w:t>
            </w:r>
            <w:r w:rsidRPr="00BD6C7D">
              <w:rPr>
                <w:rFonts w:ascii="Lato" w:hAnsi="Lato" w:cstheme="minorHAnsi"/>
                <w:sz w:val="18"/>
                <w:szCs w:val="18"/>
              </w:rPr>
              <w:t>and</w:t>
            </w:r>
            <w:r w:rsidRPr="00BD6C7D">
              <w:rPr>
                <w:rFonts w:ascii="Lato" w:hAnsi="Lato" w:cstheme="minorHAnsi"/>
                <w:spacing w:val="1"/>
                <w:sz w:val="18"/>
                <w:szCs w:val="18"/>
              </w:rPr>
              <w:t xml:space="preserve"> </w:t>
            </w:r>
            <w:r w:rsidRPr="00BD6C7D">
              <w:rPr>
                <w:rFonts w:ascii="Lato" w:hAnsi="Lato" w:cstheme="minorHAnsi"/>
                <w:sz w:val="18"/>
                <w:szCs w:val="18"/>
              </w:rPr>
              <w:t>Social</w:t>
            </w:r>
            <w:r w:rsidRPr="00BD6C7D">
              <w:rPr>
                <w:rFonts w:ascii="Lato" w:hAnsi="Lato" w:cstheme="minorHAnsi"/>
                <w:spacing w:val="-1"/>
                <w:sz w:val="18"/>
                <w:szCs w:val="18"/>
              </w:rPr>
              <w:t xml:space="preserve"> </w:t>
            </w:r>
            <w:r w:rsidRPr="00BD6C7D">
              <w:rPr>
                <w:rFonts w:ascii="Lato" w:hAnsi="Lato" w:cstheme="minorHAnsi"/>
                <w:sz w:val="18"/>
                <w:szCs w:val="18"/>
              </w:rPr>
              <w:t>Action</w:t>
            </w:r>
          </w:p>
        </w:tc>
        <w:tc>
          <w:tcPr>
            <w:tcW w:w="0" w:type="auto"/>
            <w:vMerge w:val="restart"/>
            <w:tcBorders>
              <w:top w:val="single" w:sz="4" w:space="0" w:color="auto"/>
              <w:left w:val="single" w:sz="4" w:space="0" w:color="auto"/>
              <w:right w:val="single" w:sz="4" w:space="0" w:color="auto"/>
            </w:tcBorders>
          </w:tcPr>
          <w:p w14:paraId="0D2DF940" w14:textId="77777777" w:rsidR="007C73A4" w:rsidRPr="00BD6C7D" w:rsidRDefault="007C73A4" w:rsidP="007C73A4">
            <w:pPr>
              <w:pStyle w:val="TableParagraph"/>
              <w:spacing w:before="183"/>
              <w:ind w:left="108" w:right="102"/>
              <w:rPr>
                <w:rFonts w:ascii="Lato" w:hAnsi="Lato" w:cstheme="minorHAnsi"/>
                <w:sz w:val="18"/>
                <w:szCs w:val="18"/>
              </w:rPr>
            </w:pPr>
            <w:r w:rsidRPr="00BD6C7D">
              <w:rPr>
                <w:rFonts w:ascii="Lato" w:hAnsi="Lato" w:cstheme="minorHAnsi"/>
                <w:sz w:val="18"/>
                <w:szCs w:val="18"/>
              </w:rPr>
              <w:t>KII – GI In presence in 10 Districts and online</w:t>
            </w:r>
            <w:r w:rsidRPr="00BD6C7D">
              <w:rPr>
                <w:rFonts w:ascii="Lato" w:hAnsi="Lato" w:cstheme="minorHAnsi"/>
                <w:spacing w:val="1"/>
                <w:sz w:val="18"/>
                <w:szCs w:val="18"/>
              </w:rPr>
              <w:t xml:space="preserve"> </w:t>
            </w:r>
            <w:r w:rsidRPr="00BD6C7D">
              <w:rPr>
                <w:rFonts w:ascii="Lato" w:hAnsi="Lato" w:cstheme="minorHAnsi"/>
                <w:sz w:val="18"/>
                <w:szCs w:val="18"/>
              </w:rPr>
              <w:t>interviews to at least one of</w:t>
            </w:r>
            <w:r w:rsidRPr="00BD6C7D">
              <w:rPr>
                <w:rFonts w:ascii="Lato" w:hAnsi="Lato" w:cstheme="minorHAnsi"/>
                <w:spacing w:val="1"/>
                <w:sz w:val="18"/>
                <w:szCs w:val="18"/>
              </w:rPr>
              <w:t xml:space="preserve"> </w:t>
            </w:r>
            <w:r w:rsidRPr="00BD6C7D">
              <w:rPr>
                <w:rFonts w:ascii="Lato" w:hAnsi="Lato" w:cstheme="minorHAnsi"/>
                <w:sz w:val="18"/>
                <w:szCs w:val="18"/>
              </w:rPr>
              <w:t>these stakeholders in three of</w:t>
            </w:r>
            <w:r w:rsidRPr="00BD6C7D">
              <w:rPr>
                <w:rFonts w:ascii="Lato" w:hAnsi="Lato" w:cstheme="minorHAnsi"/>
                <w:spacing w:val="1"/>
                <w:sz w:val="18"/>
                <w:szCs w:val="18"/>
              </w:rPr>
              <w:t xml:space="preserve"> </w:t>
            </w:r>
            <w:r w:rsidRPr="00BD6C7D">
              <w:rPr>
                <w:rFonts w:ascii="Lato" w:hAnsi="Lato" w:cstheme="minorHAnsi"/>
                <w:sz w:val="18"/>
                <w:szCs w:val="18"/>
              </w:rPr>
              <w:t>the</w:t>
            </w:r>
            <w:r w:rsidRPr="00BD6C7D">
              <w:rPr>
                <w:rFonts w:ascii="Lato" w:hAnsi="Lato" w:cstheme="minorHAnsi"/>
                <w:spacing w:val="-3"/>
                <w:sz w:val="18"/>
                <w:szCs w:val="18"/>
              </w:rPr>
              <w:t xml:space="preserve"> </w:t>
            </w:r>
            <w:r w:rsidRPr="00BD6C7D">
              <w:rPr>
                <w:rFonts w:ascii="Lato" w:hAnsi="Lato" w:cstheme="minorHAnsi"/>
                <w:sz w:val="18"/>
                <w:szCs w:val="18"/>
              </w:rPr>
              <w:t>remaining</w:t>
            </w:r>
            <w:r w:rsidRPr="00BD6C7D">
              <w:rPr>
                <w:rFonts w:ascii="Lato" w:hAnsi="Lato" w:cstheme="minorHAnsi"/>
                <w:spacing w:val="2"/>
                <w:sz w:val="18"/>
                <w:szCs w:val="18"/>
              </w:rPr>
              <w:t xml:space="preserve"> </w:t>
            </w:r>
            <w:r w:rsidRPr="00BD6C7D">
              <w:rPr>
                <w:rFonts w:ascii="Lato" w:hAnsi="Lato" w:cstheme="minorHAnsi"/>
                <w:spacing w:val="-4"/>
                <w:sz w:val="18"/>
                <w:szCs w:val="18"/>
              </w:rPr>
              <w:t xml:space="preserve"> </w:t>
            </w:r>
            <w:r w:rsidRPr="00BD6C7D">
              <w:rPr>
                <w:rFonts w:ascii="Lato" w:hAnsi="Lato" w:cstheme="minorHAnsi"/>
                <w:sz w:val="18"/>
                <w:szCs w:val="18"/>
              </w:rPr>
              <w:t>locations.</w:t>
            </w:r>
          </w:p>
          <w:p w14:paraId="37BFB16A"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Focus on those that received</w:t>
            </w:r>
            <w:r w:rsidRPr="00BD6C7D">
              <w:rPr>
                <w:rFonts w:ascii="Lato" w:hAnsi="Lato" w:cstheme="minorHAnsi"/>
                <w:spacing w:val="-38"/>
                <w:sz w:val="18"/>
                <w:szCs w:val="18"/>
              </w:rPr>
              <w:t xml:space="preserve"> </w:t>
            </w:r>
            <w:r w:rsidRPr="00BD6C7D">
              <w:rPr>
                <w:rFonts w:ascii="Lato" w:hAnsi="Lato" w:cstheme="minorHAnsi"/>
                <w:sz w:val="18"/>
                <w:szCs w:val="18"/>
              </w:rPr>
              <w:t>training</w:t>
            </w:r>
            <w:r w:rsidRPr="00BD6C7D">
              <w:rPr>
                <w:rFonts w:ascii="Lato" w:hAnsi="Lato" w:cstheme="minorHAnsi"/>
                <w:spacing w:val="-2"/>
                <w:sz w:val="18"/>
                <w:szCs w:val="18"/>
              </w:rPr>
              <w:t xml:space="preserve"> </w:t>
            </w:r>
            <w:r w:rsidRPr="00BD6C7D">
              <w:rPr>
                <w:rFonts w:ascii="Lato" w:hAnsi="Lato" w:cstheme="minorHAnsi"/>
                <w:sz w:val="18"/>
                <w:szCs w:val="18"/>
              </w:rPr>
              <w:t>from</w:t>
            </w:r>
            <w:r w:rsidRPr="00BD6C7D">
              <w:rPr>
                <w:rFonts w:ascii="Lato" w:hAnsi="Lato" w:cstheme="minorHAnsi"/>
                <w:spacing w:val="-4"/>
                <w:sz w:val="18"/>
                <w:szCs w:val="18"/>
              </w:rPr>
              <w:t xml:space="preserve"> </w:t>
            </w:r>
            <w:r w:rsidRPr="00BD6C7D">
              <w:rPr>
                <w:rFonts w:ascii="Lato" w:hAnsi="Lato" w:cstheme="minorHAnsi"/>
                <w:sz w:val="18"/>
                <w:szCs w:val="18"/>
              </w:rPr>
              <w:t>the</w:t>
            </w:r>
            <w:r w:rsidRPr="00BD6C7D">
              <w:rPr>
                <w:rFonts w:ascii="Lato" w:hAnsi="Lato" w:cstheme="minorHAnsi"/>
                <w:spacing w:val="-2"/>
                <w:sz w:val="18"/>
                <w:szCs w:val="18"/>
              </w:rPr>
              <w:t xml:space="preserve"> </w:t>
            </w:r>
            <w:r w:rsidRPr="00BD6C7D">
              <w:rPr>
                <w:rFonts w:ascii="Lato" w:hAnsi="Lato" w:cstheme="minorHAnsi"/>
                <w:sz w:val="18"/>
                <w:szCs w:val="18"/>
              </w:rPr>
              <w:t>project</w:t>
            </w:r>
          </w:p>
          <w:p w14:paraId="50060CF1" w14:textId="77777777" w:rsidR="007C73A4" w:rsidRPr="00BD6C7D" w:rsidRDefault="007C73A4" w:rsidP="007C73A4">
            <w:pPr>
              <w:pStyle w:val="TableParagraph"/>
              <w:ind w:left="108" w:right="102"/>
              <w:rPr>
                <w:rFonts w:ascii="Lato" w:hAnsi="Lato" w:cstheme="minorHAnsi"/>
                <w:sz w:val="18"/>
                <w:szCs w:val="18"/>
              </w:rPr>
            </w:pPr>
          </w:p>
        </w:tc>
        <w:tc>
          <w:tcPr>
            <w:tcW w:w="0" w:type="auto"/>
            <w:vMerge w:val="restart"/>
            <w:tcBorders>
              <w:top w:val="single" w:sz="4" w:space="0" w:color="auto"/>
              <w:left w:val="single" w:sz="4" w:space="0" w:color="auto"/>
              <w:right w:val="single" w:sz="4" w:space="0" w:color="auto"/>
            </w:tcBorders>
          </w:tcPr>
          <w:p w14:paraId="132B66CD" w14:textId="77777777" w:rsidR="007C73A4" w:rsidRPr="00BD6C7D" w:rsidRDefault="007C73A4" w:rsidP="007C73A4">
            <w:pPr>
              <w:pStyle w:val="TableParagraph"/>
              <w:ind w:right="102"/>
              <w:rPr>
                <w:rFonts w:ascii="Lato" w:hAnsi="Lato" w:cstheme="minorHAnsi"/>
                <w:sz w:val="18"/>
                <w:szCs w:val="18"/>
              </w:rPr>
            </w:pPr>
            <w:r w:rsidRPr="00BD6C7D">
              <w:rPr>
                <w:rFonts w:ascii="Lato" w:hAnsi="Lato" w:cstheme="minorHAnsi"/>
                <w:sz w:val="18"/>
                <w:szCs w:val="18"/>
              </w:rPr>
              <w:t>1 to 2 persons in each</w:t>
            </w:r>
            <w:r w:rsidRPr="00BD6C7D">
              <w:rPr>
                <w:rFonts w:ascii="Lato" w:hAnsi="Lato" w:cstheme="minorHAnsi"/>
                <w:spacing w:val="-38"/>
                <w:sz w:val="18"/>
                <w:szCs w:val="18"/>
              </w:rPr>
              <w:t xml:space="preserve">   </w:t>
            </w:r>
            <w:r w:rsidRPr="00BD6C7D">
              <w:rPr>
                <w:rFonts w:ascii="Lato" w:hAnsi="Lato" w:cstheme="minorHAnsi"/>
                <w:sz w:val="18"/>
                <w:szCs w:val="18"/>
              </w:rPr>
              <w:t>location, if possible,</w:t>
            </w:r>
            <w:r w:rsidRPr="00BD6C7D">
              <w:rPr>
                <w:rFonts w:ascii="Lato" w:hAnsi="Lato" w:cstheme="minorHAnsi"/>
                <w:spacing w:val="1"/>
                <w:sz w:val="18"/>
                <w:szCs w:val="18"/>
              </w:rPr>
              <w:t xml:space="preserve"> </w:t>
            </w:r>
            <w:r w:rsidRPr="00BD6C7D">
              <w:rPr>
                <w:rFonts w:ascii="Lato" w:hAnsi="Lato" w:cstheme="minorHAnsi"/>
                <w:sz w:val="18"/>
                <w:szCs w:val="18"/>
              </w:rPr>
              <w:t>ensure</w:t>
            </w:r>
            <w:r w:rsidRPr="00BD6C7D">
              <w:rPr>
                <w:rFonts w:ascii="Lato" w:hAnsi="Lato" w:cstheme="minorHAnsi"/>
                <w:spacing w:val="2"/>
                <w:sz w:val="18"/>
                <w:szCs w:val="18"/>
              </w:rPr>
              <w:t xml:space="preserve"> </w:t>
            </w:r>
            <w:r w:rsidRPr="00BD6C7D">
              <w:rPr>
                <w:rFonts w:ascii="Lato" w:hAnsi="Lato" w:cstheme="minorHAnsi"/>
                <w:sz w:val="18"/>
                <w:szCs w:val="18"/>
              </w:rPr>
              <w:t>even</w:t>
            </w:r>
            <w:r w:rsidRPr="00BD6C7D">
              <w:rPr>
                <w:rFonts w:ascii="Lato" w:hAnsi="Lato" w:cstheme="minorHAnsi"/>
                <w:spacing w:val="-3"/>
                <w:sz w:val="18"/>
                <w:szCs w:val="18"/>
              </w:rPr>
              <w:t xml:space="preserve"> </w:t>
            </w:r>
            <w:r w:rsidRPr="00BD6C7D">
              <w:rPr>
                <w:rFonts w:ascii="Lato" w:hAnsi="Lato" w:cstheme="minorHAnsi"/>
                <w:sz w:val="18"/>
                <w:szCs w:val="18"/>
              </w:rPr>
              <w:t>split</w:t>
            </w:r>
            <w:r w:rsidRPr="00BD6C7D">
              <w:rPr>
                <w:rFonts w:ascii="Lato" w:hAnsi="Lato" w:cstheme="minorHAnsi"/>
                <w:spacing w:val="2"/>
                <w:sz w:val="18"/>
                <w:szCs w:val="18"/>
              </w:rPr>
              <w:t xml:space="preserve"> </w:t>
            </w:r>
            <w:r w:rsidRPr="00BD6C7D">
              <w:rPr>
                <w:rFonts w:ascii="Lato" w:hAnsi="Lato" w:cstheme="minorHAnsi"/>
                <w:sz w:val="18"/>
                <w:szCs w:val="18"/>
              </w:rPr>
              <w:t>in</w:t>
            </w:r>
            <w:r w:rsidRPr="00BD6C7D">
              <w:rPr>
                <w:rFonts w:ascii="Lato" w:hAnsi="Lato" w:cstheme="minorHAnsi"/>
                <w:spacing w:val="1"/>
                <w:sz w:val="18"/>
                <w:szCs w:val="18"/>
              </w:rPr>
              <w:t xml:space="preserve"> </w:t>
            </w:r>
            <w:r w:rsidRPr="00BD6C7D">
              <w:rPr>
                <w:rFonts w:ascii="Lato" w:hAnsi="Lato" w:cstheme="minorHAnsi"/>
                <w:sz w:val="18"/>
                <w:szCs w:val="18"/>
              </w:rPr>
              <w:t>genders</w:t>
            </w:r>
          </w:p>
          <w:p w14:paraId="03137382" w14:textId="77777777" w:rsidR="007C73A4" w:rsidRPr="00BD6C7D" w:rsidRDefault="007C73A4" w:rsidP="007C73A4">
            <w:pPr>
              <w:pStyle w:val="TableParagraph"/>
              <w:ind w:right="102"/>
              <w:rPr>
                <w:rFonts w:ascii="Lato" w:hAnsi="Lato" w:cstheme="minorHAnsi"/>
                <w:sz w:val="18"/>
                <w:szCs w:val="18"/>
              </w:rPr>
            </w:pPr>
          </w:p>
        </w:tc>
        <w:tc>
          <w:tcPr>
            <w:tcW w:w="0" w:type="auto"/>
            <w:vMerge w:val="restart"/>
            <w:tcBorders>
              <w:top w:val="single" w:sz="4" w:space="0" w:color="auto"/>
              <w:left w:val="single" w:sz="4" w:space="0" w:color="auto"/>
              <w:right w:val="single" w:sz="4" w:space="0" w:color="auto"/>
            </w:tcBorders>
          </w:tcPr>
          <w:p w14:paraId="1C42FC13" w14:textId="77777777" w:rsidR="007C73A4" w:rsidRPr="00BD6C7D" w:rsidRDefault="007C73A4" w:rsidP="007C73A4">
            <w:pPr>
              <w:pStyle w:val="TableParagraph"/>
              <w:ind w:left="108" w:right="102"/>
              <w:rPr>
                <w:rFonts w:ascii="Lato" w:hAnsi="Lato" w:cstheme="minorHAnsi"/>
                <w:sz w:val="18"/>
                <w:szCs w:val="18"/>
              </w:rPr>
            </w:pPr>
          </w:p>
          <w:p w14:paraId="50CD2112" w14:textId="77777777" w:rsidR="007C73A4" w:rsidRPr="00BD6C7D" w:rsidRDefault="007C73A4" w:rsidP="007C73A4">
            <w:pPr>
              <w:pStyle w:val="TableParagraph"/>
              <w:ind w:left="108" w:right="102"/>
              <w:rPr>
                <w:rFonts w:ascii="Lato" w:hAnsi="Lato" w:cstheme="minorHAnsi"/>
                <w:sz w:val="18"/>
                <w:szCs w:val="18"/>
              </w:rPr>
            </w:pPr>
          </w:p>
          <w:p w14:paraId="687A9AE9" w14:textId="77777777" w:rsidR="007C73A4" w:rsidRPr="00BD6C7D" w:rsidRDefault="007C73A4" w:rsidP="007C73A4">
            <w:pPr>
              <w:pStyle w:val="TableParagraph"/>
              <w:ind w:left="108" w:right="102"/>
              <w:rPr>
                <w:rFonts w:ascii="Lato" w:hAnsi="Lato" w:cstheme="minorHAnsi"/>
                <w:sz w:val="18"/>
                <w:szCs w:val="18"/>
              </w:rPr>
            </w:pPr>
          </w:p>
          <w:p w14:paraId="4295C1A6" w14:textId="77777777" w:rsidR="007C73A4" w:rsidRPr="00BD6C7D" w:rsidRDefault="007C73A4" w:rsidP="007C73A4">
            <w:pPr>
              <w:pStyle w:val="TableParagraph"/>
              <w:ind w:left="108" w:right="102"/>
              <w:rPr>
                <w:rFonts w:ascii="Lato" w:hAnsi="Lato" w:cstheme="minorHAnsi"/>
                <w:sz w:val="18"/>
                <w:szCs w:val="18"/>
              </w:rPr>
            </w:pPr>
          </w:p>
          <w:p w14:paraId="0632D174"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13</w:t>
            </w:r>
            <w:r w:rsidRPr="00BD6C7D">
              <w:rPr>
                <w:rFonts w:ascii="Lato" w:hAnsi="Lato" w:cstheme="minorHAnsi"/>
                <w:spacing w:val="2"/>
                <w:sz w:val="18"/>
                <w:szCs w:val="18"/>
              </w:rPr>
              <w:t xml:space="preserve"> </w:t>
            </w:r>
            <w:r w:rsidRPr="00BD6C7D">
              <w:rPr>
                <w:rFonts w:ascii="Lato" w:hAnsi="Lato" w:cstheme="minorHAnsi"/>
                <w:sz w:val="18"/>
                <w:szCs w:val="18"/>
              </w:rPr>
              <w:t>to</w:t>
            </w:r>
            <w:r w:rsidRPr="00BD6C7D">
              <w:rPr>
                <w:rFonts w:ascii="Lato" w:hAnsi="Lato" w:cstheme="minorHAnsi"/>
                <w:spacing w:val="-2"/>
                <w:sz w:val="18"/>
                <w:szCs w:val="18"/>
              </w:rPr>
              <w:t xml:space="preserve"> </w:t>
            </w:r>
            <w:r w:rsidRPr="00BD6C7D">
              <w:rPr>
                <w:rFonts w:ascii="Lato" w:hAnsi="Lato" w:cstheme="minorHAnsi"/>
                <w:sz w:val="18"/>
                <w:szCs w:val="18"/>
              </w:rPr>
              <w:t>23</w:t>
            </w:r>
          </w:p>
          <w:p w14:paraId="669A01F1" w14:textId="77777777" w:rsidR="007C73A4" w:rsidRPr="00BD6C7D" w:rsidRDefault="007C73A4" w:rsidP="007C73A4">
            <w:pPr>
              <w:pStyle w:val="TableParagraph"/>
              <w:ind w:left="108" w:right="102"/>
              <w:rPr>
                <w:rFonts w:ascii="Lato" w:hAnsi="Lato" w:cstheme="minorHAnsi"/>
                <w:sz w:val="18"/>
                <w:szCs w:val="18"/>
              </w:rPr>
            </w:pPr>
          </w:p>
          <w:p w14:paraId="3D495A3C" w14:textId="77777777" w:rsidR="007C73A4" w:rsidRPr="00BD6C7D" w:rsidRDefault="007C73A4" w:rsidP="007C73A4">
            <w:pPr>
              <w:pStyle w:val="TableParagraph"/>
              <w:ind w:left="108" w:right="102"/>
              <w:rPr>
                <w:rFonts w:ascii="Lato" w:hAnsi="Lato" w:cstheme="minorHAnsi"/>
                <w:sz w:val="18"/>
                <w:szCs w:val="18"/>
              </w:rPr>
            </w:pPr>
          </w:p>
          <w:p w14:paraId="421787EA" w14:textId="77777777" w:rsidR="007C73A4" w:rsidRPr="00BD6C7D" w:rsidRDefault="007C73A4" w:rsidP="007C73A4">
            <w:pPr>
              <w:pStyle w:val="TableParagraph"/>
              <w:ind w:left="108" w:right="102"/>
              <w:rPr>
                <w:rFonts w:ascii="Lato" w:hAnsi="Lato" w:cstheme="minorHAnsi"/>
                <w:sz w:val="18"/>
                <w:szCs w:val="18"/>
              </w:rPr>
            </w:pPr>
          </w:p>
          <w:p w14:paraId="1BC5E6DD" w14:textId="77777777" w:rsidR="007C73A4" w:rsidRPr="00BD6C7D" w:rsidRDefault="007C73A4" w:rsidP="007C73A4">
            <w:pPr>
              <w:pStyle w:val="TableParagraph"/>
              <w:ind w:left="108" w:right="102"/>
              <w:rPr>
                <w:rFonts w:ascii="Lato" w:hAnsi="Lato" w:cstheme="minorHAnsi"/>
                <w:sz w:val="18"/>
                <w:szCs w:val="18"/>
              </w:rPr>
            </w:pPr>
          </w:p>
          <w:p w14:paraId="1236715F" w14:textId="77777777" w:rsidR="007C73A4" w:rsidRPr="00BD6C7D" w:rsidRDefault="007C73A4" w:rsidP="007C73A4">
            <w:pPr>
              <w:pStyle w:val="TableParagraph"/>
              <w:ind w:left="108" w:right="102"/>
              <w:rPr>
                <w:rFonts w:ascii="Lato" w:hAnsi="Lato" w:cstheme="minorHAnsi"/>
                <w:sz w:val="18"/>
                <w:szCs w:val="18"/>
              </w:rPr>
            </w:pPr>
          </w:p>
        </w:tc>
        <w:tc>
          <w:tcPr>
            <w:tcW w:w="0" w:type="auto"/>
            <w:vMerge w:val="restart"/>
            <w:tcBorders>
              <w:left w:val="single" w:sz="4" w:space="0" w:color="auto"/>
            </w:tcBorders>
          </w:tcPr>
          <w:p w14:paraId="4DA80F1F"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In presence in  Chibuto, Chigubo (Gaza); Mabote, Funhalouro, Panda (Inhambane); Dondo, Chibabava (Sofala); Moatize (Tete); Montepuez, Ancuabe (Cabo Delgado) + remote in at least 3 other remaining Districts</w:t>
            </w:r>
          </w:p>
          <w:p w14:paraId="4358E849" w14:textId="77777777" w:rsidR="007C73A4" w:rsidRPr="00BD6C7D" w:rsidRDefault="007C73A4" w:rsidP="007C73A4">
            <w:pPr>
              <w:pStyle w:val="TableParagraph"/>
              <w:ind w:left="108" w:right="102"/>
              <w:rPr>
                <w:rFonts w:ascii="Lato" w:hAnsi="Lato" w:cstheme="minorHAnsi"/>
                <w:sz w:val="18"/>
                <w:szCs w:val="18"/>
              </w:rPr>
            </w:pPr>
          </w:p>
        </w:tc>
      </w:tr>
      <w:tr w:rsidR="007C73A4" w:rsidRPr="00BD6C7D" w14:paraId="2EC15F43" w14:textId="77777777" w:rsidTr="007C73A4">
        <w:trPr>
          <w:trHeight w:val="1060"/>
        </w:trPr>
        <w:tc>
          <w:tcPr>
            <w:tcW w:w="0" w:type="auto"/>
            <w:tcBorders>
              <w:right w:val="single" w:sz="4" w:space="0" w:color="auto"/>
            </w:tcBorders>
          </w:tcPr>
          <w:p w14:paraId="16C5A59D"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District</w:t>
            </w:r>
          </w:p>
        </w:tc>
        <w:tc>
          <w:tcPr>
            <w:tcW w:w="0" w:type="auto"/>
            <w:tcBorders>
              <w:top w:val="single" w:sz="4" w:space="0" w:color="auto"/>
              <w:left w:val="single" w:sz="4" w:space="0" w:color="auto"/>
              <w:bottom w:val="single" w:sz="4" w:space="0" w:color="auto"/>
              <w:right w:val="single" w:sz="4" w:space="0" w:color="auto"/>
            </w:tcBorders>
          </w:tcPr>
          <w:p w14:paraId="376F3B8C"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District Police Department for</w:t>
            </w:r>
            <w:r w:rsidRPr="00BD6C7D">
              <w:rPr>
                <w:rFonts w:ascii="Lato" w:hAnsi="Lato" w:cstheme="minorHAnsi"/>
                <w:spacing w:val="-38"/>
                <w:sz w:val="18"/>
                <w:szCs w:val="18"/>
              </w:rPr>
              <w:t xml:space="preserve"> </w:t>
            </w:r>
            <w:r w:rsidRPr="00BD6C7D">
              <w:rPr>
                <w:rFonts w:ascii="Lato" w:hAnsi="Lato" w:cstheme="minorHAnsi"/>
                <w:sz w:val="18"/>
                <w:szCs w:val="18"/>
              </w:rPr>
              <w:t>Victims</w:t>
            </w:r>
            <w:r w:rsidRPr="00BD6C7D">
              <w:rPr>
                <w:rFonts w:ascii="Lato" w:hAnsi="Lato" w:cstheme="minorHAnsi"/>
                <w:spacing w:val="-2"/>
                <w:sz w:val="18"/>
                <w:szCs w:val="18"/>
              </w:rPr>
              <w:t xml:space="preserve"> </w:t>
            </w:r>
            <w:r w:rsidRPr="00BD6C7D">
              <w:rPr>
                <w:rFonts w:ascii="Lato" w:hAnsi="Lato" w:cstheme="minorHAnsi"/>
                <w:sz w:val="18"/>
                <w:szCs w:val="18"/>
              </w:rPr>
              <w:t>of</w:t>
            </w:r>
            <w:r w:rsidRPr="00BD6C7D">
              <w:rPr>
                <w:rFonts w:ascii="Lato" w:hAnsi="Lato" w:cstheme="minorHAnsi"/>
                <w:spacing w:val="-1"/>
                <w:sz w:val="18"/>
                <w:szCs w:val="18"/>
              </w:rPr>
              <w:t xml:space="preserve"> </w:t>
            </w:r>
            <w:r w:rsidRPr="00BD6C7D">
              <w:rPr>
                <w:rFonts w:ascii="Lato" w:hAnsi="Lato" w:cstheme="minorHAnsi"/>
                <w:sz w:val="18"/>
                <w:szCs w:val="18"/>
              </w:rPr>
              <w:t>Violence</w:t>
            </w:r>
          </w:p>
        </w:tc>
        <w:tc>
          <w:tcPr>
            <w:tcW w:w="0" w:type="auto"/>
            <w:vMerge/>
            <w:tcBorders>
              <w:left w:val="single" w:sz="4" w:space="0" w:color="auto"/>
              <w:bottom w:val="single" w:sz="4" w:space="0" w:color="auto"/>
              <w:right w:val="single" w:sz="4" w:space="0" w:color="auto"/>
            </w:tcBorders>
          </w:tcPr>
          <w:p w14:paraId="414C3696" w14:textId="77777777" w:rsidR="007C73A4" w:rsidRPr="00BD6C7D" w:rsidRDefault="007C73A4" w:rsidP="007C73A4">
            <w:pPr>
              <w:pStyle w:val="TableParagraph"/>
              <w:ind w:left="108" w:right="102"/>
              <w:rPr>
                <w:rFonts w:ascii="Lato" w:hAnsi="Lato" w:cstheme="minorHAnsi"/>
                <w:sz w:val="18"/>
                <w:szCs w:val="18"/>
              </w:rPr>
            </w:pPr>
          </w:p>
        </w:tc>
        <w:tc>
          <w:tcPr>
            <w:tcW w:w="0" w:type="auto"/>
            <w:vMerge/>
            <w:tcBorders>
              <w:left w:val="single" w:sz="4" w:space="0" w:color="auto"/>
              <w:bottom w:val="single" w:sz="4" w:space="0" w:color="auto"/>
              <w:right w:val="single" w:sz="4" w:space="0" w:color="auto"/>
            </w:tcBorders>
          </w:tcPr>
          <w:p w14:paraId="23D6F255" w14:textId="77777777" w:rsidR="007C73A4" w:rsidRPr="00BD6C7D" w:rsidRDefault="007C73A4" w:rsidP="007C73A4">
            <w:pPr>
              <w:pStyle w:val="TableParagraph"/>
              <w:ind w:right="102"/>
              <w:rPr>
                <w:rFonts w:ascii="Lato" w:hAnsi="Lato" w:cstheme="minorHAnsi"/>
                <w:sz w:val="18"/>
                <w:szCs w:val="18"/>
              </w:rPr>
            </w:pPr>
          </w:p>
        </w:tc>
        <w:tc>
          <w:tcPr>
            <w:tcW w:w="0" w:type="auto"/>
            <w:vMerge/>
            <w:tcBorders>
              <w:left w:val="single" w:sz="4" w:space="0" w:color="auto"/>
              <w:bottom w:val="single" w:sz="4" w:space="0" w:color="auto"/>
              <w:right w:val="single" w:sz="4" w:space="0" w:color="auto"/>
            </w:tcBorders>
          </w:tcPr>
          <w:p w14:paraId="081B788E" w14:textId="77777777" w:rsidR="007C73A4" w:rsidRPr="00BD6C7D" w:rsidRDefault="007C73A4" w:rsidP="007C73A4">
            <w:pPr>
              <w:pStyle w:val="TableParagraph"/>
              <w:ind w:left="108" w:right="102"/>
              <w:rPr>
                <w:rFonts w:ascii="Lato" w:hAnsi="Lato" w:cstheme="minorHAnsi"/>
                <w:sz w:val="18"/>
                <w:szCs w:val="18"/>
              </w:rPr>
            </w:pPr>
          </w:p>
        </w:tc>
        <w:tc>
          <w:tcPr>
            <w:tcW w:w="0" w:type="auto"/>
            <w:vMerge/>
            <w:tcBorders>
              <w:left w:val="single" w:sz="4" w:space="0" w:color="auto"/>
            </w:tcBorders>
          </w:tcPr>
          <w:p w14:paraId="20EC929D" w14:textId="77777777" w:rsidR="007C73A4" w:rsidRPr="00BD6C7D" w:rsidRDefault="007C73A4" w:rsidP="007C73A4">
            <w:pPr>
              <w:pStyle w:val="TableParagraph"/>
              <w:ind w:left="108" w:right="102"/>
              <w:rPr>
                <w:rFonts w:ascii="Lato" w:hAnsi="Lato" w:cstheme="minorHAnsi"/>
                <w:sz w:val="18"/>
                <w:szCs w:val="18"/>
              </w:rPr>
            </w:pPr>
          </w:p>
        </w:tc>
      </w:tr>
      <w:tr w:rsidR="007C73A4" w:rsidRPr="00BD6C7D" w14:paraId="3D4B5EB3" w14:textId="77777777" w:rsidTr="007C73A4">
        <w:trPr>
          <w:trHeight w:val="1060"/>
        </w:trPr>
        <w:tc>
          <w:tcPr>
            <w:tcW w:w="0" w:type="auto"/>
            <w:tcBorders>
              <w:right w:val="single" w:sz="4" w:space="0" w:color="auto"/>
            </w:tcBorders>
          </w:tcPr>
          <w:p w14:paraId="4B705918"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District</w:t>
            </w:r>
          </w:p>
        </w:tc>
        <w:tc>
          <w:tcPr>
            <w:tcW w:w="0" w:type="auto"/>
            <w:tcBorders>
              <w:top w:val="single" w:sz="4" w:space="0" w:color="auto"/>
              <w:left w:val="single" w:sz="4" w:space="0" w:color="auto"/>
              <w:bottom w:val="single" w:sz="4" w:space="0" w:color="auto"/>
              <w:right w:val="single" w:sz="4" w:space="0" w:color="auto"/>
            </w:tcBorders>
          </w:tcPr>
          <w:p w14:paraId="3016B9B3"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Women users of CAI Safe spaces and referral services</w:t>
            </w:r>
          </w:p>
        </w:tc>
        <w:tc>
          <w:tcPr>
            <w:tcW w:w="0" w:type="auto"/>
            <w:tcBorders>
              <w:left w:val="single" w:sz="4" w:space="0" w:color="auto"/>
              <w:bottom w:val="single" w:sz="4" w:space="0" w:color="auto"/>
              <w:right w:val="single" w:sz="4" w:space="0" w:color="auto"/>
            </w:tcBorders>
          </w:tcPr>
          <w:p w14:paraId="72DEC28B"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FGD In presence in 9 Districts</w:t>
            </w:r>
          </w:p>
        </w:tc>
        <w:tc>
          <w:tcPr>
            <w:tcW w:w="0" w:type="auto"/>
            <w:tcBorders>
              <w:left w:val="single" w:sz="4" w:space="0" w:color="auto"/>
              <w:bottom w:val="single" w:sz="4" w:space="0" w:color="auto"/>
              <w:right w:val="single" w:sz="4" w:space="0" w:color="auto"/>
            </w:tcBorders>
          </w:tcPr>
          <w:p w14:paraId="66DA4960" w14:textId="77777777" w:rsidR="007C73A4" w:rsidRPr="00BD6C7D" w:rsidRDefault="007C73A4" w:rsidP="007C73A4">
            <w:pPr>
              <w:pStyle w:val="TableParagraph"/>
              <w:ind w:right="102"/>
              <w:rPr>
                <w:rFonts w:ascii="Lato" w:hAnsi="Lato" w:cstheme="minorHAnsi"/>
                <w:sz w:val="18"/>
                <w:szCs w:val="18"/>
              </w:rPr>
            </w:pPr>
            <w:r w:rsidRPr="00BD6C7D">
              <w:rPr>
                <w:rFonts w:ascii="Lato" w:hAnsi="Lato" w:cstheme="minorHAnsi"/>
                <w:sz w:val="18"/>
                <w:szCs w:val="18"/>
              </w:rPr>
              <w:t xml:space="preserve"> 8 to 10 persons per FGD</w:t>
            </w:r>
          </w:p>
        </w:tc>
        <w:tc>
          <w:tcPr>
            <w:tcW w:w="0" w:type="auto"/>
            <w:tcBorders>
              <w:left w:val="single" w:sz="4" w:space="0" w:color="auto"/>
              <w:bottom w:val="single" w:sz="4" w:space="0" w:color="auto"/>
              <w:right w:val="single" w:sz="4" w:space="0" w:color="auto"/>
            </w:tcBorders>
          </w:tcPr>
          <w:p w14:paraId="5F3DE3E1"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72 to 90</w:t>
            </w:r>
          </w:p>
        </w:tc>
        <w:tc>
          <w:tcPr>
            <w:tcW w:w="0" w:type="auto"/>
            <w:tcBorders>
              <w:left w:val="single" w:sz="4" w:space="0" w:color="auto"/>
            </w:tcBorders>
          </w:tcPr>
          <w:p w14:paraId="645C202E"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In presence in  Chibuto, Chigubo (Gaza); Mabote, Funhalouro, Panda (Inhambane); Dondo, Chibabava (Sofala); Moatize (Tete); Montepuez (Cabo Delgado)</w:t>
            </w:r>
          </w:p>
        </w:tc>
      </w:tr>
      <w:tr w:rsidR="007C73A4" w:rsidRPr="006424ED" w14:paraId="38434EE6" w14:textId="77777777" w:rsidTr="007C73A4">
        <w:trPr>
          <w:trHeight w:val="1060"/>
        </w:trPr>
        <w:tc>
          <w:tcPr>
            <w:tcW w:w="0" w:type="auto"/>
            <w:tcBorders>
              <w:right w:val="single" w:sz="4" w:space="0" w:color="auto"/>
            </w:tcBorders>
          </w:tcPr>
          <w:p w14:paraId="0F7CD8A4" w14:textId="77777777" w:rsidR="007C73A4" w:rsidRPr="00BD6C7D" w:rsidRDefault="007C73A4" w:rsidP="007C73A4">
            <w:pPr>
              <w:pStyle w:val="TableParagraph"/>
              <w:spacing w:before="193"/>
              <w:ind w:left="108" w:right="102"/>
              <w:rPr>
                <w:rFonts w:ascii="Lato" w:hAnsi="Lato" w:cstheme="minorHAnsi"/>
                <w:sz w:val="18"/>
                <w:szCs w:val="18"/>
                <w:lang w:val="en-GB"/>
              </w:rPr>
            </w:pPr>
            <w:r w:rsidRPr="00BD6C7D">
              <w:rPr>
                <w:rFonts w:ascii="Lato" w:hAnsi="Lato" w:cstheme="minorHAnsi"/>
                <w:sz w:val="18"/>
                <w:szCs w:val="18"/>
                <w:lang w:val="en-GB"/>
              </w:rPr>
              <w:t>District</w:t>
            </w:r>
          </w:p>
        </w:tc>
        <w:tc>
          <w:tcPr>
            <w:tcW w:w="0" w:type="auto"/>
            <w:tcBorders>
              <w:top w:val="single" w:sz="4" w:space="0" w:color="auto"/>
              <w:left w:val="single" w:sz="4" w:space="0" w:color="auto"/>
              <w:bottom w:val="single" w:sz="4" w:space="0" w:color="auto"/>
              <w:right w:val="single" w:sz="4" w:space="0" w:color="auto"/>
            </w:tcBorders>
          </w:tcPr>
          <w:p w14:paraId="438FB65D" w14:textId="77777777" w:rsidR="007C73A4" w:rsidRPr="00BD6C7D" w:rsidRDefault="007C73A4" w:rsidP="007C73A4">
            <w:pPr>
              <w:rPr>
                <w:rFonts w:ascii="Lato" w:eastAsia="Calibri" w:hAnsi="Lato" w:cstheme="minorHAnsi"/>
                <w:sz w:val="18"/>
                <w:szCs w:val="18"/>
              </w:rPr>
            </w:pPr>
            <w:r w:rsidRPr="00BD6C7D">
              <w:rPr>
                <w:rFonts w:ascii="Lato" w:eastAsia="Calibri" w:hAnsi="Lato" w:cstheme="minorHAnsi"/>
                <w:sz w:val="18"/>
                <w:szCs w:val="18"/>
              </w:rPr>
              <w:t xml:space="preserve"> Women beneficiaries supported in financial literacy, small businesses management, vocational training and income generation activities</w:t>
            </w:r>
          </w:p>
          <w:p w14:paraId="7B53DCC2" w14:textId="77777777" w:rsidR="007C73A4" w:rsidRPr="00BD6C7D" w:rsidRDefault="007C73A4" w:rsidP="007C73A4">
            <w:pPr>
              <w:pStyle w:val="TableParagraph"/>
              <w:spacing w:before="193"/>
              <w:ind w:left="108" w:right="102"/>
              <w:rPr>
                <w:rFonts w:ascii="Lato" w:hAnsi="Lato" w:cstheme="minorHAnsi"/>
                <w:sz w:val="18"/>
                <w:szCs w:val="18"/>
                <w:lang w:val="en-GB"/>
              </w:rPr>
            </w:pPr>
          </w:p>
        </w:tc>
        <w:tc>
          <w:tcPr>
            <w:tcW w:w="0" w:type="auto"/>
            <w:tcBorders>
              <w:left w:val="single" w:sz="4" w:space="0" w:color="auto"/>
              <w:bottom w:val="single" w:sz="4" w:space="0" w:color="auto"/>
              <w:right w:val="single" w:sz="4" w:space="0" w:color="auto"/>
            </w:tcBorders>
          </w:tcPr>
          <w:p w14:paraId="5B48E98C"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FGD In presence in 8 Districts</w:t>
            </w:r>
          </w:p>
        </w:tc>
        <w:tc>
          <w:tcPr>
            <w:tcW w:w="0" w:type="auto"/>
            <w:tcBorders>
              <w:left w:val="single" w:sz="4" w:space="0" w:color="auto"/>
              <w:bottom w:val="single" w:sz="4" w:space="0" w:color="auto"/>
              <w:right w:val="single" w:sz="4" w:space="0" w:color="auto"/>
            </w:tcBorders>
          </w:tcPr>
          <w:p w14:paraId="17348F6E" w14:textId="77777777" w:rsidR="007C73A4" w:rsidRPr="00BD6C7D" w:rsidRDefault="007C73A4" w:rsidP="007C73A4">
            <w:pPr>
              <w:pStyle w:val="TableParagraph"/>
              <w:ind w:right="102"/>
              <w:rPr>
                <w:rFonts w:ascii="Lato" w:hAnsi="Lato"/>
                <w:sz w:val="18"/>
                <w:szCs w:val="18"/>
              </w:rPr>
            </w:pPr>
            <w:r w:rsidRPr="00BD6C7D">
              <w:rPr>
                <w:rFonts w:ascii="Lato" w:hAnsi="Lato" w:cstheme="minorHAnsi"/>
                <w:sz w:val="18"/>
                <w:szCs w:val="18"/>
              </w:rPr>
              <w:t xml:space="preserve"> 8 to 10 persons per FGD</w:t>
            </w:r>
          </w:p>
        </w:tc>
        <w:tc>
          <w:tcPr>
            <w:tcW w:w="0" w:type="auto"/>
            <w:tcBorders>
              <w:left w:val="single" w:sz="4" w:space="0" w:color="auto"/>
              <w:bottom w:val="single" w:sz="4" w:space="0" w:color="auto"/>
              <w:right w:val="single" w:sz="4" w:space="0" w:color="auto"/>
            </w:tcBorders>
          </w:tcPr>
          <w:p w14:paraId="566F3432"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64 to 80</w:t>
            </w:r>
          </w:p>
        </w:tc>
        <w:tc>
          <w:tcPr>
            <w:tcW w:w="0" w:type="auto"/>
            <w:tcBorders>
              <w:left w:val="single" w:sz="4" w:space="0" w:color="auto"/>
            </w:tcBorders>
          </w:tcPr>
          <w:p w14:paraId="033235B7" w14:textId="77777777" w:rsidR="007C73A4" w:rsidRPr="00BD6C7D" w:rsidRDefault="007C73A4" w:rsidP="007C73A4">
            <w:pPr>
              <w:pStyle w:val="TableParagraph"/>
              <w:ind w:left="108" w:right="102"/>
              <w:rPr>
                <w:rFonts w:ascii="Lato" w:hAnsi="Lato" w:cstheme="minorHAnsi"/>
                <w:sz w:val="18"/>
                <w:szCs w:val="18"/>
                <w:lang w:val="it-IT"/>
              </w:rPr>
            </w:pPr>
            <w:r w:rsidRPr="00BD6C7D">
              <w:rPr>
                <w:rFonts w:ascii="Lato" w:hAnsi="Lato" w:cstheme="minorHAnsi"/>
                <w:sz w:val="18"/>
                <w:szCs w:val="18"/>
                <w:lang w:val="it-IT"/>
              </w:rPr>
              <w:t>In presence in  Chibuto, Chigubo (Gaza); Mabote, Funhalouro, Panda (Inhambane); Dondo, Chibabava (Sofala); Moatize (Tete)</w:t>
            </w:r>
          </w:p>
        </w:tc>
      </w:tr>
      <w:tr w:rsidR="007C73A4" w:rsidRPr="00BD6C7D" w14:paraId="22C32E51" w14:textId="77777777" w:rsidTr="007C73A4">
        <w:trPr>
          <w:trHeight w:val="1060"/>
        </w:trPr>
        <w:tc>
          <w:tcPr>
            <w:tcW w:w="0" w:type="auto"/>
            <w:tcBorders>
              <w:right w:val="single" w:sz="4" w:space="0" w:color="auto"/>
            </w:tcBorders>
          </w:tcPr>
          <w:p w14:paraId="0936A7D9"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District</w:t>
            </w:r>
          </w:p>
        </w:tc>
        <w:tc>
          <w:tcPr>
            <w:tcW w:w="0" w:type="auto"/>
            <w:tcBorders>
              <w:top w:val="single" w:sz="4" w:space="0" w:color="auto"/>
              <w:left w:val="single" w:sz="4" w:space="0" w:color="auto"/>
              <w:bottom w:val="single" w:sz="4" w:space="0" w:color="auto"/>
              <w:right w:val="single" w:sz="4" w:space="0" w:color="auto"/>
            </w:tcBorders>
          </w:tcPr>
          <w:p w14:paraId="10D1F598" w14:textId="77777777" w:rsidR="007C73A4" w:rsidRPr="00BD6C7D" w:rsidRDefault="007C73A4" w:rsidP="007C73A4">
            <w:pPr>
              <w:pStyle w:val="TableParagraph"/>
              <w:spacing w:before="193"/>
              <w:ind w:right="102"/>
              <w:rPr>
                <w:rFonts w:ascii="Lato" w:hAnsi="Lato" w:cstheme="minorHAnsi"/>
                <w:sz w:val="18"/>
                <w:szCs w:val="18"/>
              </w:rPr>
            </w:pPr>
            <w:r w:rsidRPr="00BD6C7D">
              <w:rPr>
                <w:rFonts w:ascii="Lato" w:hAnsi="Lato" w:cstheme="minorHAnsi"/>
                <w:sz w:val="18"/>
                <w:szCs w:val="18"/>
              </w:rPr>
              <w:t xml:space="preserve"> Women beneficiaries of training in conflict prevention,   mediation and resolution</w:t>
            </w:r>
          </w:p>
        </w:tc>
        <w:tc>
          <w:tcPr>
            <w:tcW w:w="0" w:type="auto"/>
            <w:tcBorders>
              <w:left w:val="single" w:sz="4" w:space="0" w:color="auto"/>
              <w:bottom w:val="single" w:sz="4" w:space="0" w:color="auto"/>
              <w:right w:val="single" w:sz="4" w:space="0" w:color="auto"/>
            </w:tcBorders>
          </w:tcPr>
          <w:p w14:paraId="61C77FD0"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FGD In presence in 10 Districts</w:t>
            </w:r>
          </w:p>
        </w:tc>
        <w:tc>
          <w:tcPr>
            <w:tcW w:w="0" w:type="auto"/>
            <w:tcBorders>
              <w:left w:val="single" w:sz="4" w:space="0" w:color="auto"/>
              <w:bottom w:val="single" w:sz="4" w:space="0" w:color="auto"/>
              <w:right w:val="single" w:sz="4" w:space="0" w:color="auto"/>
            </w:tcBorders>
          </w:tcPr>
          <w:p w14:paraId="3D7F4639" w14:textId="77777777" w:rsidR="007C73A4" w:rsidRPr="00BD6C7D" w:rsidRDefault="007C73A4" w:rsidP="007C73A4">
            <w:pPr>
              <w:pStyle w:val="TableParagraph"/>
              <w:ind w:right="102"/>
              <w:rPr>
                <w:rFonts w:ascii="Lato" w:hAnsi="Lato" w:cstheme="minorHAnsi"/>
                <w:sz w:val="18"/>
                <w:szCs w:val="18"/>
              </w:rPr>
            </w:pPr>
            <w:r w:rsidRPr="00BD6C7D">
              <w:rPr>
                <w:rFonts w:ascii="Lato" w:hAnsi="Lato" w:cstheme="minorHAnsi"/>
                <w:sz w:val="18"/>
                <w:szCs w:val="18"/>
              </w:rPr>
              <w:t xml:space="preserve">  8 to 10 persons per FGD</w:t>
            </w:r>
          </w:p>
        </w:tc>
        <w:tc>
          <w:tcPr>
            <w:tcW w:w="0" w:type="auto"/>
            <w:tcBorders>
              <w:left w:val="single" w:sz="4" w:space="0" w:color="auto"/>
              <w:bottom w:val="single" w:sz="4" w:space="0" w:color="auto"/>
              <w:right w:val="single" w:sz="4" w:space="0" w:color="auto"/>
            </w:tcBorders>
          </w:tcPr>
          <w:p w14:paraId="56B5D59E"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80 to 100</w:t>
            </w:r>
          </w:p>
        </w:tc>
        <w:tc>
          <w:tcPr>
            <w:tcW w:w="0" w:type="auto"/>
            <w:tcBorders>
              <w:left w:val="single" w:sz="4" w:space="0" w:color="auto"/>
            </w:tcBorders>
          </w:tcPr>
          <w:p w14:paraId="18D0F13B"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In presence in  Chibuto, Chigubo (Gaza); Mabote, Funhalouro, Panda (Inhambane); Dondo, Chibabava (Sofala); Moatize (Tete); Montepuez, Ancuabe (Cabo Delgado)</w:t>
            </w:r>
          </w:p>
        </w:tc>
      </w:tr>
      <w:tr w:rsidR="007C73A4" w:rsidRPr="00BD6C7D" w14:paraId="59210287" w14:textId="77777777" w:rsidTr="007C73A4">
        <w:trPr>
          <w:trHeight w:val="1060"/>
        </w:trPr>
        <w:tc>
          <w:tcPr>
            <w:tcW w:w="0" w:type="auto"/>
            <w:tcBorders>
              <w:right w:val="single" w:sz="4" w:space="0" w:color="auto"/>
            </w:tcBorders>
          </w:tcPr>
          <w:p w14:paraId="34D490A6"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District</w:t>
            </w:r>
          </w:p>
        </w:tc>
        <w:tc>
          <w:tcPr>
            <w:tcW w:w="0" w:type="auto"/>
            <w:tcBorders>
              <w:top w:val="single" w:sz="4" w:space="0" w:color="auto"/>
              <w:left w:val="single" w:sz="4" w:space="0" w:color="auto"/>
              <w:bottom w:val="single" w:sz="4" w:space="0" w:color="auto"/>
              <w:right w:val="single" w:sz="4" w:space="0" w:color="auto"/>
            </w:tcBorders>
          </w:tcPr>
          <w:p w14:paraId="59BE051F" w14:textId="77777777" w:rsidR="007C73A4" w:rsidRPr="00BD6C7D" w:rsidRDefault="007C73A4" w:rsidP="007C73A4">
            <w:pPr>
              <w:pStyle w:val="TableParagraph"/>
              <w:spacing w:before="193"/>
              <w:ind w:right="102"/>
              <w:rPr>
                <w:rFonts w:ascii="Lato" w:hAnsi="Lato" w:cstheme="minorHAnsi"/>
                <w:sz w:val="18"/>
                <w:szCs w:val="18"/>
              </w:rPr>
            </w:pPr>
            <w:r w:rsidRPr="00BD6C7D">
              <w:rPr>
                <w:rFonts w:ascii="Lato" w:hAnsi="Lato" w:cstheme="minorHAnsi"/>
                <w:sz w:val="18"/>
                <w:szCs w:val="18"/>
              </w:rPr>
              <w:t xml:space="preserve"> Women users of CAI, beneficiaries of income generating activities, training in conflict prevention</w:t>
            </w:r>
          </w:p>
        </w:tc>
        <w:tc>
          <w:tcPr>
            <w:tcW w:w="0" w:type="auto"/>
            <w:tcBorders>
              <w:left w:val="single" w:sz="4" w:space="0" w:color="auto"/>
              <w:bottom w:val="single" w:sz="4" w:space="0" w:color="auto"/>
              <w:right w:val="single" w:sz="4" w:space="0" w:color="auto"/>
            </w:tcBorders>
          </w:tcPr>
          <w:p w14:paraId="69D767C7"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KII / case study / personal history</w:t>
            </w:r>
          </w:p>
        </w:tc>
        <w:tc>
          <w:tcPr>
            <w:tcW w:w="0" w:type="auto"/>
            <w:tcBorders>
              <w:left w:val="single" w:sz="4" w:space="0" w:color="auto"/>
              <w:bottom w:val="single" w:sz="4" w:space="0" w:color="auto"/>
              <w:right w:val="single" w:sz="4" w:space="0" w:color="auto"/>
            </w:tcBorders>
          </w:tcPr>
          <w:p w14:paraId="07B51E41" w14:textId="77777777" w:rsidR="007C73A4" w:rsidRPr="00BD6C7D" w:rsidRDefault="007C73A4" w:rsidP="007C73A4">
            <w:pPr>
              <w:pStyle w:val="TableParagraph"/>
              <w:ind w:right="102"/>
              <w:rPr>
                <w:rFonts w:ascii="Lato" w:hAnsi="Lato" w:cstheme="minorHAnsi"/>
                <w:sz w:val="18"/>
                <w:szCs w:val="18"/>
              </w:rPr>
            </w:pPr>
            <w:r w:rsidRPr="00BD6C7D">
              <w:rPr>
                <w:rFonts w:ascii="Lato" w:hAnsi="Lato" w:cstheme="minorHAnsi"/>
                <w:sz w:val="18"/>
                <w:szCs w:val="18"/>
              </w:rPr>
              <w:t xml:space="preserve">  At least 2 per District</w:t>
            </w:r>
          </w:p>
        </w:tc>
        <w:tc>
          <w:tcPr>
            <w:tcW w:w="0" w:type="auto"/>
            <w:tcBorders>
              <w:left w:val="single" w:sz="4" w:space="0" w:color="auto"/>
              <w:bottom w:val="single" w:sz="4" w:space="0" w:color="auto"/>
              <w:right w:val="single" w:sz="4" w:space="0" w:color="auto"/>
            </w:tcBorders>
          </w:tcPr>
          <w:p w14:paraId="4A5658BD"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20 to 30</w:t>
            </w:r>
          </w:p>
        </w:tc>
        <w:tc>
          <w:tcPr>
            <w:tcW w:w="0" w:type="auto"/>
            <w:tcBorders>
              <w:left w:val="single" w:sz="4" w:space="0" w:color="auto"/>
            </w:tcBorders>
          </w:tcPr>
          <w:p w14:paraId="6D971C2E"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In presence in  Chibuto, Chigubo (Gaza); Mabote, Funhalouro, Panda (Inhambane); Dondo, Chibabava (Sofala); Moatize (Tete); Montepuez, Ancuabe (Cabo Delgado)</w:t>
            </w:r>
          </w:p>
        </w:tc>
      </w:tr>
      <w:tr w:rsidR="007C73A4" w:rsidRPr="00BD6C7D" w14:paraId="7C31D584" w14:textId="77777777" w:rsidTr="007C73A4">
        <w:trPr>
          <w:trHeight w:val="719"/>
        </w:trPr>
        <w:tc>
          <w:tcPr>
            <w:tcW w:w="0" w:type="auto"/>
            <w:tcBorders>
              <w:right w:val="single" w:sz="4" w:space="0" w:color="auto"/>
            </w:tcBorders>
          </w:tcPr>
          <w:p w14:paraId="626ACB95" w14:textId="77777777" w:rsidR="007C73A4" w:rsidRPr="00BD6C7D" w:rsidRDefault="007C73A4" w:rsidP="007C73A4">
            <w:pPr>
              <w:pStyle w:val="TableParagraph"/>
              <w:spacing w:before="193"/>
              <w:ind w:left="108" w:right="102"/>
              <w:rPr>
                <w:rFonts w:ascii="Lato" w:hAnsi="Lato" w:cstheme="minorHAnsi"/>
                <w:sz w:val="18"/>
                <w:szCs w:val="18"/>
              </w:rPr>
            </w:pPr>
            <w:r w:rsidRPr="00BD6C7D">
              <w:rPr>
                <w:rFonts w:ascii="Lato" w:hAnsi="Lato" w:cstheme="minorHAnsi"/>
                <w:sz w:val="18"/>
                <w:szCs w:val="18"/>
              </w:rPr>
              <w:t>District</w:t>
            </w:r>
          </w:p>
        </w:tc>
        <w:tc>
          <w:tcPr>
            <w:tcW w:w="0" w:type="auto"/>
            <w:tcBorders>
              <w:top w:val="single" w:sz="4" w:space="0" w:color="auto"/>
              <w:left w:val="single" w:sz="4" w:space="0" w:color="auto"/>
              <w:bottom w:val="single" w:sz="4" w:space="0" w:color="auto"/>
              <w:right w:val="single" w:sz="4" w:space="0" w:color="auto"/>
            </w:tcBorders>
          </w:tcPr>
          <w:p w14:paraId="36110B77" w14:textId="77777777" w:rsidR="007C73A4" w:rsidRPr="00BD6C7D" w:rsidRDefault="007C73A4" w:rsidP="007C73A4">
            <w:pPr>
              <w:pStyle w:val="TableParagraph"/>
              <w:spacing w:before="193"/>
              <w:ind w:right="102"/>
              <w:rPr>
                <w:rFonts w:ascii="Lato" w:hAnsi="Lato" w:cstheme="minorHAnsi"/>
                <w:sz w:val="18"/>
                <w:szCs w:val="18"/>
              </w:rPr>
            </w:pPr>
            <w:r w:rsidRPr="00BD6C7D">
              <w:rPr>
                <w:rFonts w:ascii="Lato" w:hAnsi="Lato" w:cstheme="minorHAnsi"/>
                <w:sz w:val="18"/>
                <w:szCs w:val="18"/>
              </w:rPr>
              <w:t xml:space="preserve"> Women targeted by resilient housing component</w:t>
            </w:r>
          </w:p>
        </w:tc>
        <w:tc>
          <w:tcPr>
            <w:tcW w:w="0" w:type="auto"/>
            <w:tcBorders>
              <w:left w:val="single" w:sz="4" w:space="0" w:color="auto"/>
              <w:bottom w:val="single" w:sz="4" w:space="0" w:color="auto"/>
              <w:right w:val="single" w:sz="4" w:space="0" w:color="auto"/>
            </w:tcBorders>
          </w:tcPr>
          <w:p w14:paraId="46F1A321"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FGD in presence in one District</w:t>
            </w:r>
          </w:p>
        </w:tc>
        <w:tc>
          <w:tcPr>
            <w:tcW w:w="0" w:type="auto"/>
            <w:tcBorders>
              <w:left w:val="single" w:sz="4" w:space="0" w:color="auto"/>
              <w:bottom w:val="single" w:sz="4" w:space="0" w:color="auto"/>
              <w:right w:val="single" w:sz="4" w:space="0" w:color="auto"/>
            </w:tcBorders>
          </w:tcPr>
          <w:p w14:paraId="3F0C0D18" w14:textId="77777777" w:rsidR="007C73A4" w:rsidRPr="00BD6C7D" w:rsidRDefault="007C73A4" w:rsidP="007C73A4">
            <w:pPr>
              <w:pStyle w:val="TableParagraph"/>
              <w:ind w:right="102"/>
              <w:rPr>
                <w:rFonts w:ascii="Lato" w:hAnsi="Lato" w:cstheme="minorHAnsi"/>
                <w:sz w:val="18"/>
                <w:szCs w:val="18"/>
              </w:rPr>
            </w:pPr>
            <w:r w:rsidRPr="00BD6C7D">
              <w:rPr>
                <w:rFonts w:ascii="Lato" w:hAnsi="Lato" w:cstheme="minorHAnsi"/>
                <w:sz w:val="18"/>
                <w:szCs w:val="18"/>
              </w:rPr>
              <w:t xml:space="preserve"> 10 persons</w:t>
            </w:r>
          </w:p>
        </w:tc>
        <w:tc>
          <w:tcPr>
            <w:tcW w:w="0" w:type="auto"/>
            <w:tcBorders>
              <w:left w:val="single" w:sz="4" w:space="0" w:color="auto"/>
              <w:bottom w:val="single" w:sz="4" w:space="0" w:color="auto"/>
              <w:right w:val="single" w:sz="4" w:space="0" w:color="auto"/>
            </w:tcBorders>
          </w:tcPr>
          <w:p w14:paraId="4C5F1EF8"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10</w:t>
            </w:r>
          </w:p>
        </w:tc>
        <w:tc>
          <w:tcPr>
            <w:tcW w:w="0" w:type="auto"/>
            <w:tcBorders>
              <w:left w:val="single" w:sz="4" w:space="0" w:color="auto"/>
            </w:tcBorders>
          </w:tcPr>
          <w:p w14:paraId="7833F458"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Ancuabe (Cabo Delgado)</w:t>
            </w:r>
          </w:p>
        </w:tc>
      </w:tr>
      <w:tr w:rsidR="007C73A4" w:rsidRPr="00BD6C7D" w14:paraId="08BA5979" w14:textId="77777777" w:rsidTr="007C73A4">
        <w:trPr>
          <w:trHeight w:val="441"/>
        </w:trPr>
        <w:tc>
          <w:tcPr>
            <w:tcW w:w="0" w:type="auto"/>
            <w:tcBorders>
              <w:right w:val="single" w:sz="4" w:space="0" w:color="auto"/>
            </w:tcBorders>
          </w:tcPr>
          <w:p w14:paraId="1ED92B68" w14:textId="77777777" w:rsidR="007C73A4" w:rsidRPr="00BD6C7D" w:rsidRDefault="007C73A4" w:rsidP="007C73A4">
            <w:pPr>
              <w:pStyle w:val="TableParagraph"/>
              <w:spacing w:line="216" w:lineRule="exact"/>
              <w:ind w:left="108" w:right="102"/>
              <w:rPr>
                <w:rFonts w:ascii="Lato" w:hAnsi="Lato" w:cstheme="minorHAnsi"/>
                <w:sz w:val="18"/>
                <w:szCs w:val="18"/>
              </w:rPr>
            </w:pPr>
          </w:p>
          <w:p w14:paraId="0C62F167" w14:textId="77777777" w:rsidR="007C73A4" w:rsidRPr="00BD6C7D" w:rsidRDefault="007C73A4" w:rsidP="007C73A4">
            <w:pPr>
              <w:pStyle w:val="TableParagraph"/>
              <w:spacing w:line="216" w:lineRule="exact"/>
              <w:ind w:left="108" w:right="102"/>
              <w:rPr>
                <w:rFonts w:ascii="Lato" w:hAnsi="Lato" w:cstheme="minorHAnsi"/>
                <w:sz w:val="18"/>
                <w:szCs w:val="18"/>
              </w:rPr>
            </w:pPr>
            <w:r w:rsidRPr="00BD6C7D">
              <w:rPr>
                <w:rFonts w:ascii="Lato" w:hAnsi="Lato" w:cstheme="minorHAnsi"/>
                <w:sz w:val="18"/>
                <w:szCs w:val="18"/>
              </w:rPr>
              <w:t>District</w:t>
            </w:r>
          </w:p>
        </w:tc>
        <w:tc>
          <w:tcPr>
            <w:tcW w:w="0" w:type="auto"/>
            <w:tcBorders>
              <w:top w:val="single" w:sz="4" w:space="0" w:color="auto"/>
              <w:left w:val="single" w:sz="4" w:space="0" w:color="auto"/>
              <w:bottom w:val="single" w:sz="4" w:space="0" w:color="auto"/>
              <w:right w:val="single" w:sz="4" w:space="0" w:color="auto"/>
            </w:tcBorders>
          </w:tcPr>
          <w:p w14:paraId="4AD3ADDF" w14:textId="77777777" w:rsidR="007C73A4" w:rsidRPr="00BD6C7D" w:rsidRDefault="007C73A4" w:rsidP="007C73A4">
            <w:pPr>
              <w:pStyle w:val="TableParagraph"/>
              <w:ind w:left="108" w:right="102"/>
              <w:rPr>
                <w:rFonts w:ascii="Lato" w:hAnsi="Lato" w:cstheme="minorHAnsi"/>
                <w:sz w:val="18"/>
                <w:szCs w:val="18"/>
                <w:lang w:val="en-GB"/>
              </w:rPr>
            </w:pPr>
            <w:r w:rsidRPr="00BD6C7D">
              <w:rPr>
                <w:rFonts w:ascii="Lato" w:hAnsi="Lato" w:cstheme="minorHAnsi"/>
                <w:sz w:val="18"/>
                <w:szCs w:val="18"/>
              </w:rPr>
              <w:t xml:space="preserve">Other local and district-level CSOs </w:t>
            </w:r>
            <w:r w:rsidRPr="00BD6C7D">
              <w:rPr>
                <w:rFonts w:ascii="Lato" w:hAnsi="Lato" w:cstheme="minorHAnsi"/>
                <w:spacing w:val="-38"/>
                <w:sz w:val="18"/>
                <w:szCs w:val="18"/>
              </w:rPr>
              <w:t xml:space="preserve"> </w:t>
            </w:r>
            <w:r w:rsidRPr="00BD6C7D">
              <w:rPr>
                <w:rFonts w:ascii="Lato" w:hAnsi="Lato" w:cstheme="minorHAnsi"/>
                <w:sz w:val="18"/>
                <w:szCs w:val="18"/>
              </w:rPr>
              <w:t>and NGOs that received training</w:t>
            </w:r>
            <w:r w:rsidRPr="00BD6C7D">
              <w:rPr>
                <w:rFonts w:ascii="Lato" w:hAnsi="Lato" w:cstheme="minorHAnsi"/>
                <w:spacing w:val="1"/>
                <w:sz w:val="18"/>
                <w:szCs w:val="18"/>
              </w:rPr>
              <w:t xml:space="preserve"> </w:t>
            </w:r>
            <w:r w:rsidRPr="00BD6C7D">
              <w:rPr>
                <w:rFonts w:ascii="Lato" w:hAnsi="Lato" w:cstheme="minorHAnsi"/>
                <w:sz w:val="18"/>
                <w:szCs w:val="18"/>
              </w:rPr>
              <w:t>provided</w:t>
            </w:r>
            <w:r w:rsidRPr="00BD6C7D">
              <w:rPr>
                <w:rFonts w:ascii="Lato" w:hAnsi="Lato" w:cstheme="minorHAnsi"/>
                <w:spacing w:val="-3"/>
                <w:sz w:val="18"/>
                <w:szCs w:val="18"/>
              </w:rPr>
              <w:t xml:space="preserve"> </w:t>
            </w:r>
            <w:r w:rsidRPr="00BD6C7D">
              <w:rPr>
                <w:rFonts w:ascii="Lato" w:hAnsi="Lato" w:cstheme="minorHAnsi"/>
                <w:sz w:val="18"/>
                <w:szCs w:val="18"/>
              </w:rPr>
              <w:t>by</w:t>
            </w:r>
            <w:r w:rsidRPr="00BD6C7D">
              <w:rPr>
                <w:rFonts w:ascii="Lato" w:hAnsi="Lato" w:cstheme="minorHAnsi"/>
                <w:spacing w:val="-4"/>
                <w:sz w:val="18"/>
                <w:szCs w:val="18"/>
              </w:rPr>
              <w:t xml:space="preserve"> </w:t>
            </w:r>
            <w:r w:rsidRPr="00BD6C7D">
              <w:rPr>
                <w:rFonts w:ascii="Lato" w:hAnsi="Lato" w:cstheme="minorHAnsi"/>
                <w:sz w:val="18"/>
                <w:szCs w:val="18"/>
              </w:rPr>
              <w:t>the</w:t>
            </w:r>
            <w:r w:rsidRPr="00BD6C7D">
              <w:rPr>
                <w:rFonts w:ascii="Lato" w:hAnsi="Lato" w:cstheme="minorHAnsi"/>
                <w:spacing w:val="-2"/>
                <w:sz w:val="18"/>
                <w:szCs w:val="18"/>
              </w:rPr>
              <w:t xml:space="preserve"> </w:t>
            </w:r>
            <w:r w:rsidRPr="00BD6C7D">
              <w:rPr>
                <w:rFonts w:ascii="Lato" w:hAnsi="Lato" w:cstheme="minorHAnsi"/>
                <w:sz w:val="18"/>
                <w:szCs w:val="18"/>
              </w:rPr>
              <w:t>project</w:t>
            </w:r>
          </w:p>
        </w:tc>
        <w:tc>
          <w:tcPr>
            <w:tcW w:w="0" w:type="auto"/>
            <w:tcBorders>
              <w:top w:val="single" w:sz="4" w:space="0" w:color="auto"/>
              <w:left w:val="single" w:sz="4" w:space="0" w:color="auto"/>
              <w:bottom w:val="single" w:sz="4" w:space="0" w:color="auto"/>
              <w:right w:val="single" w:sz="4" w:space="0" w:color="auto"/>
            </w:tcBorders>
          </w:tcPr>
          <w:p w14:paraId="35C2195B"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GI / KII – in presence in 10 Districts</w:t>
            </w:r>
          </w:p>
        </w:tc>
        <w:tc>
          <w:tcPr>
            <w:tcW w:w="0" w:type="auto"/>
            <w:tcBorders>
              <w:top w:val="single" w:sz="4" w:space="0" w:color="auto"/>
              <w:left w:val="single" w:sz="4" w:space="0" w:color="auto"/>
              <w:bottom w:val="single" w:sz="4" w:space="0" w:color="auto"/>
              <w:right w:val="single" w:sz="4" w:space="0" w:color="auto"/>
            </w:tcBorders>
          </w:tcPr>
          <w:p w14:paraId="72538DA0" w14:textId="77777777" w:rsidR="007C73A4" w:rsidRPr="00BD6C7D" w:rsidRDefault="007C73A4" w:rsidP="007C73A4">
            <w:pPr>
              <w:pStyle w:val="TableParagraph"/>
              <w:ind w:left="108" w:right="102"/>
              <w:rPr>
                <w:rFonts w:ascii="Lato" w:hAnsi="Lato" w:cstheme="minorHAnsi"/>
                <w:sz w:val="18"/>
                <w:szCs w:val="18"/>
              </w:rPr>
            </w:pPr>
          </w:p>
          <w:p w14:paraId="0A6D1D9A"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At least 1 organizations per District, 2 persons per organization</w:t>
            </w:r>
          </w:p>
        </w:tc>
        <w:tc>
          <w:tcPr>
            <w:tcW w:w="0" w:type="auto"/>
            <w:tcBorders>
              <w:top w:val="single" w:sz="4" w:space="0" w:color="auto"/>
              <w:left w:val="single" w:sz="4" w:space="0" w:color="auto"/>
              <w:bottom w:val="single" w:sz="4" w:space="0" w:color="auto"/>
              <w:right w:val="single" w:sz="4" w:space="0" w:color="auto"/>
            </w:tcBorders>
          </w:tcPr>
          <w:p w14:paraId="171554C5" w14:textId="77777777" w:rsidR="007C73A4" w:rsidRPr="00BD6C7D" w:rsidRDefault="007C73A4" w:rsidP="007C73A4">
            <w:pPr>
              <w:pStyle w:val="TableParagraph"/>
              <w:ind w:left="108" w:right="102"/>
              <w:rPr>
                <w:rFonts w:ascii="Lato" w:hAnsi="Lato" w:cstheme="minorHAnsi"/>
                <w:sz w:val="18"/>
                <w:szCs w:val="18"/>
              </w:rPr>
            </w:pPr>
          </w:p>
          <w:p w14:paraId="2861C968"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20 to 30</w:t>
            </w:r>
          </w:p>
        </w:tc>
        <w:tc>
          <w:tcPr>
            <w:tcW w:w="0" w:type="auto"/>
            <w:tcBorders>
              <w:left w:val="single" w:sz="4" w:space="0" w:color="auto"/>
            </w:tcBorders>
          </w:tcPr>
          <w:p w14:paraId="4A786B54" w14:textId="77777777" w:rsidR="007C73A4" w:rsidRPr="00BD6C7D" w:rsidRDefault="007C73A4" w:rsidP="007C73A4">
            <w:pPr>
              <w:pStyle w:val="TableParagraph"/>
              <w:spacing w:before="111"/>
              <w:ind w:left="108" w:right="102"/>
              <w:rPr>
                <w:rFonts w:ascii="Lato" w:hAnsi="Lato" w:cstheme="minorHAnsi"/>
                <w:sz w:val="18"/>
                <w:szCs w:val="18"/>
              </w:rPr>
            </w:pPr>
            <w:r w:rsidRPr="00BD6C7D">
              <w:rPr>
                <w:rFonts w:ascii="Lato" w:hAnsi="Lato" w:cstheme="minorHAnsi"/>
                <w:sz w:val="18"/>
                <w:szCs w:val="18"/>
              </w:rPr>
              <w:t>In presence in  Chibuto, Chigubo (Gaza); Mabote, Funhalouro, Panda (Inhambane); Dondo, Chibabava (Sofala); Moatize (Tete); Montepuez, Ancuabe (Cabo Delgado) + remote in at least 3 other remaining Districts</w:t>
            </w:r>
          </w:p>
        </w:tc>
      </w:tr>
      <w:tr w:rsidR="007C73A4" w:rsidRPr="00BD6C7D" w14:paraId="131572D0" w14:textId="77777777" w:rsidTr="007C73A4">
        <w:trPr>
          <w:trHeight w:val="441"/>
        </w:trPr>
        <w:tc>
          <w:tcPr>
            <w:tcW w:w="0" w:type="auto"/>
            <w:tcBorders>
              <w:right w:val="single" w:sz="4" w:space="0" w:color="auto"/>
            </w:tcBorders>
          </w:tcPr>
          <w:p w14:paraId="70073645" w14:textId="77777777" w:rsidR="007C73A4" w:rsidRPr="00BD6C7D" w:rsidRDefault="007C73A4" w:rsidP="007C73A4">
            <w:pPr>
              <w:pStyle w:val="Pa52"/>
              <w:spacing w:line="216" w:lineRule="exact"/>
              <w:ind w:left="108" w:right="102"/>
              <w:rPr>
                <w:rFonts w:ascii="Lato" w:hAnsi="Lato" w:cstheme="minorHAnsi"/>
                <w:sz w:val="18"/>
                <w:szCs w:val="18"/>
              </w:rPr>
            </w:pPr>
            <w:r w:rsidRPr="00BD6C7D">
              <w:rPr>
                <w:rFonts w:ascii="Lato" w:hAnsi="Lato" w:cstheme="minorHAnsi"/>
                <w:sz w:val="18"/>
                <w:szCs w:val="18"/>
              </w:rPr>
              <w:t>District / Province</w:t>
            </w:r>
          </w:p>
        </w:tc>
        <w:tc>
          <w:tcPr>
            <w:tcW w:w="0" w:type="auto"/>
            <w:tcBorders>
              <w:top w:val="single" w:sz="4" w:space="0" w:color="auto"/>
              <w:left w:val="single" w:sz="4" w:space="0" w:color="auto"/>
              <w:bottom w:val="single" w:sz="4" w:space="0" w:color="auto"/>
              <w:right w:val="single" w:sz="4" w:space="0" w:color="auto"/>
            </w:tcBorders>
          </w:tcPr>
          <w:p w14:paraId="5FB9E190"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Representatives of organisations</w:t>
            </w:r>
            <w:r w:rsidRPr="00BD6C7D">
              <w:rPr>
                <w:rFonts w:ascii="Lato" w:hAnsi="Lato" w:cstheme="minorHAnsi"/>
                <w:spacing w:val="1"/>
                <w:sz w:val="18"/>
                <w:szCs w:val="18"/>
              </w:rPr>
              <w:t xml:space="preserve"> </w:t>
            </w:r>
            <w:r w:rsidRPr="00BD6C7D">
              <w:rPr>
                <w:rFonts w:ascii="Lato" w:hAnsi="Lato" w:cstheme="minorHAnsi"/>
                <w:sz w:val="18"/>
                <w:szCs w:val="18"/>
              </w:rPr>
              <w:t>considered by</w:t>
            </w:r>
            <w:r w:rsidRPr="00BD6C7D">
              <w:rPr>
                <w:rFonts w:ascii="Lato" w:hAnsi="Lato" w:cstheme="minorHAnsi"/>
                <w:spacing w:val="-5"/>
                <w:sz w:val="18"/>
                <w:szCs w:val="18"/>
              </w:rPr>
              <w:t xml:space="preserve"> </w:t>
            </w:r>
            <w:r w:rsidRPr="00BD6C7D">
              <w:rPr>
                <w:rFonts w:ascii="Lato" w:hAnsi="Lato" w:cstheme="minorHAnsi"/>
                <w:sz w:val="18"/>
                <w:szCs w:val="18"/>
              </w:rPr>
              <w:t>the</w:t>
            </w:r>
            <w:r w:rsidRPr="00BD6C7D">
              <w:rPr>
                <w:rFonts w:ascii="Lato" w:hAnsi="Lato" w:cstheme="minorHAnsi"/>
                <w:spacing w:val="-3"/>
                <w:sz w:val="18"/>
                <w:szCs w:val="18"/>
              </w:rPr>
              <w:t xml:space="preserve"> </w:t>
            </w:r>
            <w:r w:rsidRPr="00BD6C7D">
              <w:rPr>
                <w:rFonts w:ascii="Lato" w:hAnsi="Lato" w:cstheme="minorHAnsi"/>
                <w:sz w:val="18"/>
                <w:szCs w:val="18"/>
              </w:rPr>
              <w:t>project</w:t>
            </w:r>
            <w:r w:rsidRPr="00BD6C7D">
              <w:rPr>
                <w:rFonts w:ascii="Lato" w:hAnsi="Lato" w:cstheme="minorHAnsi"/>
                <w:spacing w:val="-2"/>
                <w:sz w:val="18"/>
                <w:szCs w:val="18"/>
              </w:rPr>
              <w:t xml:space="preserve"> </w:t>
            </w:r>
            <w:r w:rsidRPr="00BD6C7D">
              <w:rPr>
                <w:rFonts w:ascii="Lato" w:hAnsi="Lato" w:cstheme="minorHAnsi"/>
                <w:sz w:val="18"/>
                <w:szCs w:val="18"/>
              </w:rPr>
              <w:t>as</w:t>
            </w:r>
            <w:r w:rsidRPr="00BD6C7D">
              <w:rPr>
                <w:rFonts w:ascii="Lato" w:hAnsi="Lato" w:cstheme="minorHAnsi"/>
                <w:spacing w:val="2"/>
                <w:sz w:val="18"/>
                <w:szCs w:val="18"/>
              </w:rPr>
              <w:t xml:space="preserve"> </w:t>
            </w:r>
            <w:r w:rsidRPr="00BD6C7D">
              <w:rPr>
                <w:rFonts w:ascii="Lato" w:hAnsi="Lato" w:cstheme="minorHAnsi"/>
                <w:sz w:val="18"/>
                <w:szCs w:val="18"/>
              </w:rPr>
              <w:t>affected or opposed</w:t>
            </w:r>
            <w:r w:rsidRPr="00BD6C7D">
              <w:rPr>
                <w:rFonts w:ascii="Lato" w:hAnsi="Lato" w:cstheme="minorHAnsi"/>
                <w:spacing w:val="-4"/>
                <w:sz w:val="18"/>
                <w:szCs w:val="18"/>
              </w:rPr>
              <w:t xml:space="preserve"> </w:t>
            </w:r>
            <w:r w:rsidRPr="00BD6C7D">
              <w:rPr>
                <w:rFonts w:ascii="Lato" w:hAnsi="Lato" w:cstheme="minorHAnsi"/>
                <w:sz w:val="18"/>
                <w:szCs w:val="18"/>
              </w:rPr>
              <w:t>to</w:t>
            </w:r>
            <w:r w:rsidRPr="00BD6C7D">
              <w:rPr>
                <w:rFonts w:ascii="Lato" w:hAnsi="Lato" w:cstheme="minorHAnsi"/>
                <w:spacing w:val="-3"/>
                <w:sz w:val="18"/>
                <w:szCs w:val="18"/>
              </w:rPr>
              <w:t xml:space="preserve"> </w:t>
            </w:r>
            <w:r w:rsidRPr="00BD6C7D">
              <w:rPr>
                <w:rFonts w:ascii="Lato" w:hAnsi="Lato" w:cstheme="minorHAnsi"/>
                <w:sz w:val="18"/>
                <w:szCs w:val="18"/>
              </w:rPr>
              <w:t>the</w:t>
            </w:r>
            <w:r w:rsidRPr="00BD6C7D">
              <w:rPr>
                <w:rFonts w:ascii="Lato" w:hAnsi="Lato" w:cstheme="minorHAnsi"/>
                <w:spacing w:val="2"/>
                <w:sz w:val="18"/>
                <w:szCs w:val="18"/>
              </w:rPr>
              <w:t xml:space="preserve"> </w:t>
            </w:r>
            <w:r w:rsidRPr="00BD6C7D">
              <w:rPr>
                <w:rFonts w:ascii="Lato" w:hAnsi="Lato" w:cstheme="minorHAnsi"/>
                <w:sz w:val="18"/>
                <w:szCs w:val="18"/>
              </w:rPr>
              <w:t>project OR that</w:t>
            </w:r>
            <w:r w:rsidRPr="00BD6C7D">
              <w:rPr>
                <w:rFonts w:ascii="Lato" w:hAnsi="Lato" w:cstheme="minorHAnsi"/>
                <w:spacing w:val="1"/>
                <w:sz w:val="18"/>
                <w:szCs w:val="18"/>
              </w:rPr>
              <w:t xml:space="preserve"> </w:t>
            </w:r>
            <w:r w:rsidRPr="00BD6C7D">
              <w:rPr>
                <w:rFonts w:ascii="Lato" w:hAnsi="Lato" w:cstheme="minorHAnsi"/>
                <w:sz w:val="18"/>
                <w:szCs w:val="18"/>
              </w:rPr>
              <w:t>are</w:t>
            </w:r>
            <w:r w:rsidRPr="00BD6C7D">
              <w:rPr>
                <w:rFonts w:ascii="Lato" w:hAnsi="Lato" w:cstheme="minorHAnsi"/>
                <w:spacing w:val="1"/>
                <w:sz w:val="18"/>
                <w:szCs w:val="18"/>
              </w:rPr>
              <w:t xml:space="preserve"> </w:t>
            </w:r>
            <w:r w:rsidRPr="00BD6C7D">
              <w:rPr>
                <w:rFonts w:ascii="Lato" w:hAnsi="Lato" w:cstheme="minorHAnsi"/>
                <w:sz w:val="18"/>
                <w:szCs w:val="18"/>
              </w:rPr>
              <w:t>informed</w:t>
            </w:r>
            <w:r w:rsidRPr="00BD6C7D">
              <w:rPr>
                <w:rFonts w:ascii="Lato" w:hAnsi="Lato" w:cstheme="minorHAnsi"/>
                <w:spacing w:val="1"/>
                <w:sz w:val="18"/>
                <w:szCs w:val="18"/>
              </w:rPr>
              <w:t xml:space="preserve"> </w:t>
            </w:r>
            <w:r w:rsidRPr="00BD6C7D">
              <w:rPr>
                <w:rFonts w:ascii="Lato" w:hAnsi="Lato" w:cstheme="minorHAnsi"/>
                <w:sz w:val="18"/>
                <w:szCs w:val="18"/>
              </w:rPr>
              <w:t>of</w:t>
            </w:r>
            <w:r w:rsidRPr="00BD6C7D">
              <w:rPr>
                <w:rFonts w:ascii="Lato" w:hAnsi="Lato" w:cstheme="minorHAnsi"/>
                <w:spacing w:val="1"/>
                <w:sz w:val="18"/>
                <w:szCs w:val="18"/>
              </w:rPr>
              <w:t xml:space="preserve"> </w:t>
            </w:r>
            <w:r w:rsidRPr="00BD6C7D">
              <w:rPr>
                <w:rFonts w:ascii="Lato" w:hAnsi="Lato" w:cstheme="minorHAnsi"/>
                <w:sz w:val="18"/>
                <w:szCs w:val="18"/>
              </w:rPr>
              <w:t>the</w:t>
            </w:r>
            <w:r w:rsidRPr="00BD6C7D">
              <w:rPr>
                <w:rFonts w:ascii="Lato" w:hAnsi="Lato" w:cstheme="minorHAnsi"/>
                <w:spacing w:val="1"/>
                <w:sz w:val="18"/>
                <w:szCs w:val="18"/>
              </w:rPr>
              <w:t xml:space="preserve"> </w:t>
            </w:r>
            <w:r w:rsidRPr="00BD6C7D">
              <w:rPr>
                <w:rFonts w:ascii="Lato" w:hAnsi="Lato" w:cstheme="minorHAnsi"/>
                <w:sz w:val="18"/>
                <w:szCs w:val="18"/>
              </w:rPr>
              <w:t>project</w:t>
            </w:r>
            <w:r w:rsidRPr="00BD6C7D">
              <w:rPr>
                <w:rFonts w:ascii="Lato" w:hAnsi="Lato" w:cstheme="minorHAnsi"/>
                <w:spacing w:val="1"/>
                <w:sz w:val="18"/>
                <w:szCs w:val="18"/>
              </w:rPr>
              <w:t xml:space="preserve"> </w:t>
            </w:r>
            <w:r w:rsidRPr="00BD6C7D">
              <w:rPr>
                <w:rFonts w:ascii="Lato" w:hAnsi="Lato" w:cstheme="minorHAnsi"/>
                <w:sz w:val="18"/>
                <w:szCs w:val="18"/>
              </w:rPr>
              <w:t>but</w:t>
            </w:r>
            <w:r w:rsidRPr="00BD6C7D">
              <w:rPr>
                <w:rFonts w:ascii="Lato" w:hAnsi="Lato" w:cstheme="minorHAnsi"/>
                <w:spacing w:val="1"/>
                <w:sz w:val="18"/>
                <w:szCs w:val="18"/>
              </w:rPr>
              <w:t xml:space="preserve"> </w:t>
            </w:r>
            <w:r w:rsidRPr="00BD6C7D">
              <w:rPr>
                <w:rFonts w:ascii="Lato" w:hAnsi="Lato" w:cstheme="minorHAnsi"/>
                <w:sz w:val="18"/>
                <w:szCs w:val="18"/>
              </w:rPr>
              <w:t>where not</w:t>
            </w:r>
            <w:r w:rsidRPr="00BD6C7D">
              <w:rPr>
                <w:rFonts w:ascii="Lato" w:hAnsi="Lato" w:cstheme="minorHAnsi"/>
                <w:spacing w:val="1"/>
                <w:sz w:val="18"/>
                <w:szCs w:val="18"/>
              </w:rPr>
              <w:t xml:space="preserve"> </w:t>
            </w:r>
            <w:r w:rsidRPr="00BD6C7D">
              <w:rPr>
                <w:rFonts w:ascii="Lato" w:hAnsi="Lato" w:cstheme="minorHAnsi"/>
                <w:sz w:val="18"/>
                <w:szCs w:val="18"/>
              </w:rPr>
              <w:t>part of any of the</w:t>
            </w:r>
            <w:r w:rsidRPr="00BD6C7D">
              <w:rPr>
                <w:rFonts w:ascii="Lato" w:hAnsi="Lato" w:cstheme="minorHAnsi"/>
                <w:spacing w:val="1"/>
                <w:sz w:val="18"/>
                <w:szCs w:val="18"/>
              </w:rPr>
              <w:t xml:space="preserve"> </w:t>
            </w:r>
            <w:r w:rsidRPr="00BD6C7D">
              <w:rPr>
                <w:rFonts w:ascii="Lato" w:hAnsi="Lato" w:cstheme="minorHAnsi"/>
                <w:sz w:val="18"/>
                <w:szCs w:val="18"/>
              </w:rPr>
              <w:t>activities</w:t>
            </w:r>
          </w:p>
        </w:tc>
        <w:tc>
          <w:tcPr>
            <w:tcW w:w="0" w:type="auto"/>
            <w:tcBorders>
              <w:top w:val="single" w:sz="4" w:space="0" w:color="auto"/>
              <w:left w:val="single" w:sz="4" w:space="0" w:color="auto"/>
              <w:bottom w:val="single" w:sz="4" w:space="0" w:color="auto"/>
              <w:right w:val="single" w:sz="4" w:space="0" w:color="auto"/>
            </w:tcBorders>
          </w:tcPr>
          <w:p w14:paraId="790F2BBF"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KII</w:t>
            </w:r>
            <w:r w:rsidRPr="00BD6C7D">
              <w:rPr>
                <w:rFonts w:ascii="Lato" w:hAnsi="Lato" w:cstheme="minorHAnsi"/>
                <w:spacing w:val="1"/>
                <w:sz w:val="18"/>
                <w:szCs w:val="18"/>
              </w:rPr>
              <w:t xml:space="preserve"> </w:t>
            </w:r>
            <w:r w:rsidRPr="00BD6C7D">
              <w:rPr>
                <w:rFonts w:ascii="Lato" w:hAnsi="Lato" w:cstheme="minorHAnsi"/>
                <w:sz w:val="18"/>
                <w:szCs w:val="18"/>
              </w:rPr>
              <w:t>or GI</w:t>
            </w:r>
          </w:p>
        </w:tc>
        <w:tc>
          <w:tcPr>
            <w:tcW w:w="0" w:type="auto"/>
            <w:tcBorders>
              <w:top w:val="single" w:sz="4" w:space="0" w:color="auto"/>
              <w:left w:val="single" w:sz="4" w:space="0" w:color="auto"/>
              <w:bottom w:val="single" w:sz="4" w:space="0" w:color="auto"/>
              <w:right w:val="single" w:sz="4" w:space="0" w:color="auto"/>
            </w:tcBorders>
          </w:tcPr>
          <w:p w14:paraId="560E47CE" w14:textId="77777777" w:rsidR="007C73A4" w:rsidRPr="00BD6C7D" w:rsidRDefault="007C73A4" w:rsidP="007C73A4">
            <w:pPr>
              <w:pStyle w:val="TableParagraph"/>
              <w:ind w:left="108" w:right="102"/>
              <w:rPr>
                <w:rFonts w:ascii="Lato" w:hAnsi="Lato" w:cstheme="minorHAnsi"/>
                <w:sz w:val="18"/>
                <w:szCs w:val="18"/>
              </w:rPr>
            </w:pPr>
          </w:p>
          <w:p w14:paraId="7CE588C4"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At least 5 (2 in presence, 3 in remote)</w:t>
            </w:r>
          </w:p>
        </w:tc>
        <w:tc>
          <w:tcPr>
            <w:tcW w:w="0" w:type="auto"/>
            <w:tcBorders>
              <w:top w:val="single" w:sz="4" w:space="0" w:color="auto"/>
              <w:left w:val="single" w:sz="4" w:space="0" w:color="auto"/>
              <w:bottom w:val="single" w:sz="4" w:space="0" w:color="auto"/>
              <w:right w:val="single" w:sz="4" w:space="0" w:color="auto"/>
            </w:tcBorders>
          </w:tcPr>
          <w:p w14:paraId="0CBCCCBB" w14:textId="77777777" w:rsidR="007C73A4" w:rsidRPr="00BD6C7D" w:rsidRDefault="007C73A4" w:rsidP="007C73A4">
            <w:pPr>
              <w:pStyle w:val="TableParagraph"/>
              <w:ind w:left="108" w:right="102"/>
              <w:rPr>
                <w:rFonts w:ascii="Lato" w:hAnsi="Lato" w:cstheme="minorHAnsi"/>
                <w:sz w:val="18"/>
                <w:szCs w:val="18"/>
              </w:rPr>
            </w:pPr>
          </w:p>
          <w:p w14:paraId="4206C96C"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5 to 10</w:t>
            </w:r>
          </w:p>
        </w:tc>
        <w:tc>
          <w:tcPr>
            <w:tcW w:w="0" w:type="auto"/>
            <w:tcBorders>
              <w:left w:val="single" w:sz="4" w:space="0" w:color="auto"/>
            </w:tcBorders>
          </w:tcPr>
          <w:p w14:paraId="196A0383"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In presence (location tbc) and remote</w:t>
            </w:r>
          </w:p>
        </w:tc>
      </w:tr>
      <w:tr w:rsidR="007C73A4" w:rsidRPr="00BD6C7D" w14:paraId="1A547EC6" w14:textId="77777777" w:rsidTr="007C73A4">
        <w:trPr>
          <w:trHeight w:val="441"/>
        </w:trPr>
        <w:tc>
          <w:tcPr>
            <w:tcW w:w="0" w:type="auto"/>
            <w:tcBorders>
              <w:right w:val="single" w:sz="4" w:space="0" w:color="auto"/>
            </w:tcBorders>
          </w:tcPr>
          <w:p w14:paraId="38E24E36" w14:textId="77777777" w:rsidR="007C73A4" w:rsidRPr="00BD6C7D" w:rsidRDefault="007C73A4" w:rsidP="007C73A4">
            <w:pPr>
              <w:pStyle w:val="Pa52"/>
              <w:spacing w:line="216" w:lineRule="exact"/>
              <w:ind w:left="108" w:right="102"/>
              <w:rPr>
                <w:rFonts w:ascii="Lato" w:hAnsi="Lato" w:cstheme="minorHAnsi"/>
                <w:sz w:val="18"/>
                <w:szCs w:val="18"/>
              </w:rPr>
            </w:pPr>
            <w:r w:rsidRPr="00BD6C7D">
              <w:rPr>
                <w:rFonts w:ascii="Lato" w:hAnsi="Lato" w:cstheme="minorHAnsi"/>
                <w:sz w:val="18"/>
                <w:szCs w:val="18"/>
              </w:rPr>
              <w:t>District</w:t>
            </w:r>
          </w:p>
        </w:tc>
        <w:tc>
          <w:tcPr>
            <w:tcW w:w="0" w:type="auto"/>
            <w:tcBorders>
              <w:top w:val="single" w:sz="4" w:space="0" w:color="auto"/>
              <w:left w:val="single" w:sz="4" w:space="0" w:color="auto"/>
              <w:bottom w:val="single" w:sz="4" w:space="0" w:color="auto"/>
              <w:right w:val="single" w:sz="4" w:space="0" w:color="auto"/>
            </w:tcBorders>
          </w:tcPr>
          <w:p w14:paraId="5CDF2D61"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Local leaders in targeted communities / Districts</w:t>
            </w:r>
          </w:p>
        </w:tc>
        <w:tc>
          <w:tcPr>
            <w:tcW w:w="0" w:type="auto"/>
            <w:tcBorders>
              <w:top w:val="single" w:sz="4" w:space="0" w:color="auto"/>
              <w:left w:val="single" w:sz="4" w:space="0" w:color="auto"/>
              <w:bottom w:val="single" w:sz="4" w:space="0" w:color="auto"/>
              <w:right w:val="single" w:sz="4" w:space="0" w:color="auto"/>
            </w:tcBorders>
          </w:tcPr>
          <w:p w14:paraId="78DCD22E"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KII or GI</w:t>
            </w:r>
          </w:p>
        </w:tc>
        <w:tc>
          <w:tcPr>
            <w:tcW w:w="0" w:type="auto"/>
            <w:tcBorders>
              <w:top w:val="single" w:sz="4" w:space="0" w:color="auto"/>
              <w:left w:val="single" w:sz="4" w:space="0" w:color="auto"/>
              <w:bottom w:val="single" w:sz="4" w:space="0" w:color="auto"/>
              <w:right w:val="single" w:sz="4" w:space="0" w:color="auto"/>
            </w:tcBorders>
          </w:tcPr>
          <w:p w14:paraId="4A7816C9"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At least 10, one per District targeted by fieldwork</w:t>
            </w:r>
          </w:p>
        </w:tc>
        <w:tc>
          <w:tcPr>
            <w:tcW w:w="0" w:type="auto"/>
            <w:tcBorders>
              <w:top w:val="single" w:sz="4" w:space="0" w:color="auto"/>
              <w:left w:val="single" w:sz="4" w:space="0" w:color="auto"/>
              <w:bottom w:val="single" w:sz="4" w:space="0" w:color="auto"/>
              <w:right w:val="single" w:sz="4" w:space="0" w:color="auto"/>
            </w:tcBorders>
          </w:tcPr>
          <w:p w14:paraId="7C0F0265"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10 to 20</w:t>
            </w:r>
          </w:p>
        </w:tc>
        <w:tc>
          <w:tcPr>
            <w:tcW w:w="0" w:type="auto"/>
            <w:tcBorders>
              <w:left w:val="single" w:sz="4" w:space="0" w:color="auto"/>
            </w:tcBorders>
          </w:tcPr>
          <w:p w14:paraId="66DBD3AD" w14:textId="77777777" w:rsidR="007C73A4" w:rsidRPr="00BD6C7D" w:rsidRDefault="007C73A4" w:rsidP="007C73A4">
            <w:pPr>
              <w:pStyle w:val="TableParagraph"/>
              <w:ind w:left="108" w:right="102"/>
              <w:rPr>
                <w:rFonts w:ascii="Lato" w:hAnsi="Lato" w:cstheme="minorHAnsi"/>
                <w:sz w:val="18"/>
                <w:szCs w:val="18"/>
              </w:rPr>
            </w:pPr>
            <w:r w:rsidRPr="00BD6C7D">
              <w:rPr>
                <w:rFonts w:ascii="Lato" w:hAnsi="Lato" w:cstheme="minorHAnsi"/>
                <w:sz w:val="18"/>
                <w:szCs w:val="18"/>
              </w:rPr>
              <w:t>Presential in  Chibuto, Chigubo (Gaza); Mabote, Funhalouro, Panda (Inhambane); Dondo, Chibabava (Sofala); Moatize (Tete); Montepuez, Ancuabe (Cabo Delgado) + remote in at least 3 other remaining Districts</w:t>
            </w:r>
          </w:p>
        </w:tc>
      </w:tr>
      <w:tr w:rsidR="00471007" w:rsidRPr="00BD6C7D" w14:paraId="770AAA4A" w14:textId="77777777" w:rsidTr="007C73A4">
        <w:trPr>
          <w:trHeight w:val="441"/>
        </w:trPr>
        <w:tc>
          <w:tcPr>
            <w:tcW w:w="0" w:type="auto"/>
            <w:tcBorders>
              <w:right w:val="single" w:sz="4" w:space="0" w:color="auto"/>
            </w:tcBorders>
          </w:tcPr>
          <w:p w14:paraId="77E29656" w14:textId="77777777" w:rsidR="00471007" w:rsidRPr="00BD6C7D" w:rsidRDefault="00471007" w:rsidP="007C73A4">
            <w:pPr>
              <w:pStyle w:val="Pa52"/>
              <w:spacing w:line="216" w:lineRule="exact"/>
              <w:ind w:left="108" w:right="102"/>
              <w:rPr>
                <w:rFonts w:ascii="Lato" w:hAnsi="Lato"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4AAE49EB" w14:textId="77777777" w:rsidR="00471007" w:rsidRPr="00BD6C7D" w:rsidRDefault="00471007" w:rsidP="007C73A4">
            <w:pPr>
              <w:pStyle w:val="TableParagraph"/>
              <w:ind w:left="108" w:right="102"/>
              <w:rPr>
                <w:rFonts w:ascii="Lato" w:hAnsi="Lato"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1B568CC6" w14:textId="77777777" w:rsidR="00471007" w:rsidRPr="00BD6C7D" w:rsidRDefault="00471007" w:rsidP="007C73A4">
            <w:pPr>
              <w:pStyle w:val="TableParagraph"/>
              <w:ind w:left="108" w:right="102"/>
              <w:rPr>
                <w:rFonts w:ascii="Lato" w:hAnsi="Lato"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62633795" w14:textId="77777777" w:rsidR="00471007" w:rsidRPr="00BD6C7D" w:rsidRDefault="00471007" w:rsidP="007C73A4">
            <w:pPr>
              <w:pStyle w:val="TableParagraph"/>
              <w:ind w:left="108" w:right="102"/>
              <w:rPr>
                <w:rFonts w:ascii="Lato" w:hAnsi="Lato"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13583D0D" w14:textId="31F4A3F0" w:rsidR="00471007" w:rsidRPr="00BD6C7D" w:rsidRDefault="00471007" w:rsidP="007C73A4">
            <w:pPr>
              <w:pStyle w:val="TableParagraph"/>
              <w:ind w:left="108" w:right="102"/>
              <w:rPr>
                <w:rFonts w:ascii="Lato" w:hAnsi="Lato" w:cstheme="minorHAnsi"/>
                <w:sz w:val="18"/>
                <w:szCs w:val="18"/>
              </w:rPr>
            </w:pPr>
            <w:r>
              <w:rPr>
                <w:rFonts w:ascii="Lato" w:hAnsi="Lato" w:cstheme="minorHAnsi"/>
                <w:sz w:val="18"/>
                <w:szCs w:val="18"/>
              </w:rPr>
              <w:t>374 to 505</w:t>
            </w:r>
          </w:p>
        </w:tc>
        <w:tc>
          <w:tcPr>
            <w:tcW w:w="0" w:type="auto"/>
            <w:tcBorders>
              <w:left w:val="single" w:sz="4" w:space="0" w:color="auto"/>
            </w:tcBorders>
          </w:tcPr>
          <w:p w14:paraId="3B2AE11B" w14:textId="77777777" w:rsidR="00471007" w:rsidRPr="00BD6C7D" w:rsidRDefault="00471007" w:rsidP="007C73A4">
            <w:pPr>
              <w:pStyle w:val="TableParagraph"/>
              <w:ind w:left="108" w:right="102"/>
              <w:rPr>
                <w:rFonts w:ascii="Lato" w:hAnsi="Lato" w:cstheme="minorHAnsi"/>
                <w:sz w:val="18"/>
                <w:szCs w:val="18"/>
              </w:rPr>
            </w:pPr>
          </w:p>
        </w:tc>
      </w:tr>
    </w:tbl>
    <w:p w14:paraId="227DE17D" w14:textId="396C8016" w:rsidR="007C73A4" w:rsidRDefault="007C73A4">
      <w:pPr>
        <w:autoSpaceDE w:val="0"/>
        <w:autoSpaceDN w:val="0"/>
        <w:adjustRightInd w:val="0"/>
        <w:rPr>
          <w:rFonts w:cs="Calibri"/>
        </w:rPr>
      </w:pPr>
    </w:p>
    <w:p w14:paraId="1D2E36D2" w14:textId="48910A96" w:rsidR="00FB7145" w:rsidRDefault="00FB7145" w:rsidP="00E4533B">
      <w:pPr>
        <w:pStyle w:val="Stile2"/>
        <w:spacing w:line="276" w:lineRule="auto"/>
        <w:rPr>
          <w:i w:val="0"/>
          <w:color w:val="auto"/>
          <w:sz w:val="22"/>
          <w:szCs w:val="22"/>
        </w:rPr>
      </w:pPr>
    </w:p>
    <w:p w14:paraId="4852D9A8" w14:textId="7A169DB8" w:rsidR="005F41D1" w:rsidRPr="003A0A05" w:rsidRDefault="00D77AC0" w:rsidP="00D77AC0">
      <w:pPr>
        <w:pStyle w:val="Heading3"/>
        <w:rPr>
          <w:rStyle w:val="IntenseEmphasis"/>
          <w:color w:val="8064A2" w:themeColor="accent4"/>
        </w:rPr>
      </w:pPr>
      <w:bookmarkStart w:id="53" w:name="_Toc102123379"/>
      <w:bookmarkStart w:id="54" w:name="_Toc101393085"/>
      <w:r>
        <w:rPr>
          <w:rStyle w:val="IntenseEmphasis"/>
          <w:color w:val="8064A2" w:themeColor="accent4"/>
        </w:rPr>
        <w:t>Ethical considerations and limitations</w:t>
      </w:r>
      <w:bookmarkEnd w:id="53"/>
      <w:r w:rsidR="005F41D1" w:rsidRPr="003A0A05">
        <w:rPr>
          <w:rStyle w:val="IntenseEmphasis"/>
          <w:color w:val="8064A2" w:themeColor="accent4"/>
        </w:rPr>
        <w:t xml:space="preserve"> </w:t>
      </w:r>
      <w:bookmarkEnd w:id="54"/>
    </w:p>
    <w:p w14:paraId="2BAE41B6" w14:textId="0C741B28" w:rsidR="00C82C37" w:rsidRPr="00C82C37" w:rsidRDefault="00C82C37" w:rsidP="007E0828">
      <w:r w:rsidRPr="00C82C37">
        <w:t xml:space="preserve">The study, including the data collection process, is grounded in the ethical research frameworks on protecting human subjects. The </w:t>
      </w:r>
      <w:r w:rsidR="007E0828">
        <w:t>consultant</w:t>
      </w:r>
      <w:r w:rsidRPr="00C82C37">
        <w:t xml:space="preserve"> will adhere </w:t>
      </w:r>
      <w:r w:rsidR="007E0828">
        <w:t xml:space="preserve">to the </w:t>
      </w:r>
      <w:r w:rsidR="007E0828" w:rsidRPr="007E0828">
        <w:t>UNEG Ethical Guidelines for evaluation</w:t>
      </w:r>
      <w:r w:rsidR="0010034E">
        <w:t>,</w:t>
      </w:r>
      <w:r w:rsidR="007E0828" w:rsidRPr="007E0828">
        <w:t xml:space="preserve"> the UNEG Code of Conduct for Evaluation</w:t>
      </w:r>
      <w:r w:rsidR="0010034E">
        <w:t xml:space="preserve"> and the</w:t>
      </w:r>
      <w:r w:rsidR="00E94457">
        <w:t xml:space="preserve"> RESPECT Framework Monitoring and Evaluation Guidance</w:t>
      </w:r>
      <w:r w:rsidR="00E94457">
        <w:rPr>
          <w:rStyle w:val="FootnoteReference"/>
        </w:rPr>
        <w:footnoteReference w:id="19"/>
      </w:r>
      <w:r w:rsidR="007E0828" w:rsidRPr="007E0828">
        <w:t xml:space="preserve"> to ensure that the rights of individuals involved in an evaluation are respected</w:t>
      </w:r>
      <w:r w:rsidR="007E0828">
        <w:t>. The following aspects will be taken into</w:t>
      </w:r>
      <w:r w:rsidR="00382C70">
        <w:t xml:space="preserve"> specific</w:t>
      </w:r>
      <w:r w:rsidR="007E0828">
        <w:t xml:space="preserve"> consideration</w:t>
      </w:r>
      <w:r w:rsidR="00382C70">
        <w:t xml:space="preserve"> during the realization of Focus Groups with project beneficiaries at community level</w:t>
      </w:r>
      <w:r w:rsidR="007E0828">
        <w:t>:</w:t>
      </w:r>
    </w:p>
    <w:p w14:paraId="571BA1D5" w14:textId="45DBC988" w:rsidR="00C82C37" w:rsidRPr="00C82C37" w:rsidRDefault="00C82C37" w:rsidP="00E4533B">
      <w:pPr>
        <w:spacing w:before="240" w:after="240"/>
      </w:pPr>
      <w:r w:rsidRPr="00BA721A">
        <w:rPr>
          <w:i/>
        </w:rPr>
        <w:t>Informed Consent</w:t>
      </w:r>
      <w:r w:rsidRPr="00C82C37">
        <w:t>: Informed consent of the participant</w:t>
      </w:r>
      <w:r w:rsidR="00BA721A">
        <w:t>s</w:t>
      </w:r>
      <w:r w:rsidRPr="00C82C37">
        <w:t xml:space="preserve"> in the fullest meaning, including genuine choice</w:t>
      </w:r>
      <w:r w:rsidR="00382C70">
        <w:t>,</w:t>
      </w:r>
      <w:r w:rsidRPr="00C82C37">
        <w:t xml:space="preserve"> is central to the evaluation. The participants </w:t>
      </w:r>
      <w:r w:rsidR="00BA721A">
        <w:t xml:space="preserve">in the data collection process </w:t>
      </w:r>
      <w:r w:rsidRPr="00C82C37">
        <w:t xml:space="preserve">will be clearly communicated that they have the absolute right to refuse to participate or to answer certain questions. The informed consent form emphasizes that the decision to participate (or not) will not have any negative consequences. The informed consent forms will be in </w:t>
      </w:r>
      <w:r w:rsidR="00BA721A">
        <w:t>Portuguese</w:t>
      </w:r>
      <w:r w:rsidRPr="00C82C37">
        <w:t xml:space="preserve"> and will be read aloud to all prospective participants. Consenting participants will sign the consent form,</w:t>
      </w:r>
      <w:r w:rsidR="00BA721A">
        <w:t xml:space="preserve"> t</w:t>
      </w:r>
      <w:r w:rsidRPr="00C82C37">
        <w:t>wo copies will be made and one copy of the form will be provided to the participant.</w:t>
      </w:r>
    </w:p>
    <w:p w14:paraId="35312248" w14:textId="101FC070" w:rsidR="005B6417" w:rsidRDefault="00C82C37" w:rsidP="00703F3A">
      <w:pPr>
        <w:spacing w:before="240"/>
      </w:pPr>
      <w:r w:rsidRPr="00382C70">
        <w:rPr>
          <w:i/>
        </w:rPr>
        <w:t>Privacy and Confidentiality</w:t>
      </w:r>
      <w:r w:rsidRPr="00C82C37">
        <w:t xml:space="preserve">: Privacy and confidentiality are critical considerations in the ethical collection of data on individuals. The </w:t>
      </w:r>
      <w:r w:rsidR="00382C70">
        <w:t xml:space="preserve">consultants’ </w:t>
      </w:r>
      <w:r w:rsidRPr="00C82C37">
        <w:t>team will ensure confidentiality of all collected data and anonymity of the participants</w:t>
      </w:r>
      <w:r w:rsidR="00382C70">
        <w:t xml:space="preserve"> in the focus groups</w:t>
      </w:r>
      <w:r w:rsidRPr="00C82C37">
        <w:t>.</w:t>
      </w:r>
      <w:r w:rsidR="005B6417">
        <w:t xml:space="preserve"> </w:t>
      </w:r>
      <w:r w:rsidR="005B6417" w:rsidRPr="00703F3A">
        <w:t xml:space="preserve">Given that most of the information will be managed online, </w:t>
      </w:r>
      <w:r w:rsidR="005B6417">
        <w:t>the consultants</w:t>
      </w:r>
      <w:r w:rsidR="005B6417" w:rsidRPr="00703F3A">
        <w:t xml:space="preserve"> will ensure </w:t>
      </w:r>
      <w:r w:rsidR="005B6417">
        <w:t xml:space="preserve">that they are working </w:t>
      </w:r>
      <w:r w:rsidR="005B6417" w:rsidRPr="00703F3A">
        <w:t>without personally identifiable data.</w:t>
      </w:r>
      <w:r w:rsidR="005B6417">
        <w:t xml:space="preserve"> </w:t>
      </w:r>
      <w:r w:rsidR="005B6417" w:rsidRPr="00703F3A">
        <w:t>FGDs with women and girls’ survivors of sexual based violence who have been</w:t>
      </w:r>
      <w:r w:rsidR="005B6417">
        <w:t xml:space="preserve"> </w:t>
      </w:r>
      <w:r w:rsidR="005B6417" w:rsidRPr="00703F3A">
        <w:t xml:space="preserve">beneficiaries of services, will be done in smaller </w:t>
      </w:r>
      <w:r w:rsidR="005B6417">
        <w:t xml:space="preserve">voluntary </w:t>
      </w:r>
      <w:r w:rsidR="005B6417" w:rsidRPr="00703F3A">
        <w:t>groups and only with women</w:t>
      </w:r>
      <w:r w:rsidR="005B6417">
        <w:t>,</w:t>
      </w:r>
      <w:r w:rsidR="005B6417" w:rsidRPr="00703F3A">
        <w:t xml:space="preserve"> and under the</w:t>
      </w:r>
      <w:r w:rsidR="005B6417">
        <w:t xml:space="preserve"> </w:t>
      </w:r>
      <w:r w:rsidR="005B6417" w:rsidRPr="00703F3A">
        <w:t>guidance of supporting local women organisations.</w:t>
      </w:r>
      <w:r w:rsidR="00E94457">
        <w:t xml:space="preserve"> In line with RESPECT guidelines, the evaluators:</w:t>
      </w:r>
    </w:p>
    <w:p w14:paraId="7022F859" w14:textId="77777777" w:rsidR="00E94457" w:rsidRDefault="00E94457" w:rsidP="00481EDC">
      <w:pPr>
        <w:pStyle w:val="ListParagraph"/>
        <w:numPr>
          <w:ilvl w:val="0"/>
          <w:numId w:val="23"/>
        </w:numPr>
        <w:spacing w:before="240"/>
      </w:pPr>
      <w:r>
        <w:t>Never record names of CAI safe spaces beneficiaries in FGDs, and rather use unique ID codes</w:t>
      </w:r>
    </w:p>
    <w:p w14:paraId="485ECFE8" w14:textId="77777777" w:rsidR="00E94457" w:rsidRPr="00E94457" w:rsidRDefault="00E94457" w:rsidP="00481EDC">
      <w:pPr>
        <w:pStyle w:val="ListParagraph"/>
        <w:numPr>
          <w:ilvl w:val="0"/>
          <w:numId w:val="23"/>
        </w:numPr>
        <w:spacing w:before="240"/>
      </w:pPr>
      <w:r>
        <w:t xml:space="preserve">When using tablets or other digital devices for data collection, ensure that tablets are password protected and all data is encrypted. </w:t>
      </w:r>
    </w:p>
    <w:p w14:paraId="67A5B79A" w14:textId="77777777" w:rsidR="00E94457" w:rsidRPr="00E94457" w:rsidRDefault="00E94457" w:rsidP="00481EDC">
      <w:pPr>
        <w:pStyle w:val="ListParagraph"/>
        <w:numPr>
          <w:ilvl w:val="0"/>
          <w:numId w:val="23"/>
        </w:numPr>
        <w:spacing w:before="240"/>
      </w:pPr>
      <w:r>
        <w:t xml:space="preserve">Ensure that all data is kept in password protected files. </w:t>
      </w:r>
    </w:p>
    <w:p w14:paraId="17462E05" w14:textId="77777777" w:rsidR="00E94457" w:rsidRPr="00E94457" w:rsidRDefault="00E94457" w:rsidP="00481EDC">
      <w:pPr>
        <w:pStyle w:val="ListParagraph"/>
        <w:numPr>
          <w:ilvl w:val="0"/>
          <w:numId w:val="23"/>
        </w:numPr>
        <w:spacing w:before="240"/>
      </w:pPr>
      <w:r>
        <w:t xml:space="preserve">Seek consent of participants before audio recording them and delete recordings after transcription. </w:t>
      </w:r>
    </w:p>
    <w:p w14:paraId="4818426A" w14:textId="77777777" w:rsidR="00E94457" w:rsidRPr="00E94457" w:rsidRDefault="00E94457" w:rsidP="00481EDC">
      <w:pPr>
        <w:pStyle w:val="ListParagraph"/>
        <w:numPr>
          <w:ilvl w:val="0"/>
          <w:numId w:val="23"/>
        </w:numPr>
        <w:spacing w:before="240"/>
      </w:pPr>
      <w:r>
        <w:t xml:space="preserve">Take care during reporting that data is aggregated sufficiently so that no specific community or individual can be identified. </w:t>
      </w:r>
    </w:p>
    <w:p w14:paraId="35D80C19" w14:textId="02AFC10E" w:rsidR="0010034E" w:rsidRDefault="00C82C37" w:rsidP="00E4533B">
      <w:pPr>
        <w:spacing w:before="240"/>
      </w:pPr>
      <w:r w:rsidRPr="00382C70">
        <w:rPr>
          <w:i/>
        </w:rPr>
        <w:t>Respect and Justice</w:t>
      </w:r>
      <w:r w:rsidRPr="00C82C37">
        <w:t>: The principle of respect implies valuing humans and their lived realities. It requires recognition that their decisions exist within broader personal, relational, social, cultural, legal and environmental contexts.</w:t>
      </w:r>
      <w:r w:rsidR="003878B5" w:rsidRPr="003878B5">
        <w:t xml:space="preserve"> </w:t>
      </w:r>
      <w:r w:rsidR="003878B5" w:rsidRPr="00C82C37">
        <w:t xml:space="preserve">In FGDs, participants </w:t>
      </w:r>
      <w:r w:rsidR="003878B5">
        <w:t xml:space="preserve">will be invited to </w:t>
      </w:r>
      <w:r w:rsidR="003878B5" w:rsidRPr="00C82C37">
        <w:t xml:space="preserve">talk about what they feel comfortable with. In addition, we will emphasize that those who decide to participate can choose to withdraw from the </w:t>
      </w:r>
      <w:r w:rsidR="003878B5">
        <w:t>FG at any time</w:t>
      </w:r>
      <w:r w:rsidR="003878B5" w:rsidRPr="00C82C37">
        <w:t xml:space="preserve">, </w:t>
      </w:r>
      <w:r w:rsidR="003878B5">
        <w:t xml:space="preserve">or </w:t>
      </w:r>
      <w:r w:rsidR="003878B5" w:rsidRPr="00C82C37">
        <w:t>refrain from</w:t>
      </w:r>
      <w:r w:rsidR="003878B5">
        <w:t xml:space="preserve"> answering a specific question</w:t>
      </w:r>
      <w:r w:rsidR="003878B5" w:rsidRPr="00C82C37">
        <w:t>.</w:t>
      </w:r>
      <w:r w:rsidR="0010034E">
        <w:t xml:space="preserve"> This will be ensured by:</w:t>
      </w:r>
    </w:p>
    <w:p w14:paraId="23D7E490" w14:textId="77777777" w:rsidR="0010034E" w:rsidRPr="0010034E" w:rsidRDefault="0010034E" w:rsidP="00481EDC">
      <w:pPr>
        <w:pStyle w:val="ListParagraph"/>
        <w:numPr>
          <w:ilvl w:val="0"/>
          <w:numId w:val="23"/>
        </w:numPr>
        <w:spacing w:before="240"/>
      </w:pPr>
      <w:r>
        <w:t xml:space="preserve">Ensuring informed participant consent is obtained, including on an ongoing basis in longitudinal evaluation or research. </w:t>
      </w:r>
    </w:p>
    <w:p w14:paraId="30C3648C" w14:textId="0B0159AE" w:rsidR="0010034E" w:rsidRPr="0010034E" w:rsidRDefault="0010034E" w:rsidP="00481EDC">
      <w:pPr>
        <w:pStyle w:val="ListParagraph"/>
        <w:numPr>
          <w:ilvl w:val="0"/>
          <w:numId w:val="23"/>
        </w:numPr>
        <w:spacing w:before="240"/>
      </w:pPr>
      <w:r>
        <w:t>Conducti</w:t>
      </w:r>
      <w:r w:rsidRPr="0010034E">
        <w:t>ng interviews</w:t>
      </w:r>
      <w:r>
        <w:rPr>
          <w:rFonts w:ascii="Segoe UI Symbol" w:hAnsi="Segoe UI Symbol" w:cs="Segoe UI Symbol"/>
        </w:rPr>
        <w:t xml:space="preserve"> </w:t>
      </w:r>
      <w:r>
        <w:t xml:space="preserve">in private settings. </w:t>
      </w:r>
    </w:p>
    <w:p w14:paraId="2A740F98" w14:textId="132F2488" w:rsidR="00E94457" w:rsidRDefault="0010034E" w:rsidP="00481EDC">
      <w:pPr>
        <w:pStyle w:val="ListParagraph"/>
        <w:numPr>
          <w:ilvl w:val="0"/>
          <w:numId w:val="23"/>
        </w:numPr>
        <w:spacing w:before="240"/>
      </w:pPr>
      <w:r w:rsidRPr="0010034E">
        <w:t xml:space="preserve">Presenting the </w:t>
      </w:r>
      <w:r w:rsidR="00E94457">
        <w:t xml:space="preserve">objective of the </w:t>
      </w:r>
      <w:r w:rsidRPr="0010034E">
        <w:t>evaluation to the</w:t>
      </w:r>
      <w:r w:rsidR="00E94457">
        <w:t xml:space="preserve"> respondents, and clarify to women users of CAI safe spaces that no question about experience or perpetration of violence are asked.</w:t>
      </w:r>
    </w:p>
    <w:p w14:paraId="2BA09B58" w14:textId="77777777" w:rsidR="003878B5" w:rsidRDefault="003878B5" w:rsidP="00F61568">
      <w:pPr>
        <w:rPr>
          <w:i/>
        </w:rPr>
      </w:pPr>
    </w:p>
    <w:p w14:paraId="1300D443" w14:textId="71ED0D93" w:rsidR="00C82C37" w:rsidRDefault="00C82C37" w:rsidP="00F61568">
      <w:r w:rsidRPr="00F61568">
        <w:rPr>
          <w:i/>
        </w:rPr>
        <w:t>Benefits to Participants</w:t>
      </w:r>
      <w:r w:rsidR="00F61568">
        <w:t>: During field work</w:t>
      </w:r>
      <w:r w:rsidRPr="00C82C37">
        <w:t xml:space="preserve"> </w:t>
      </w:r>
      <w:r w:rsidR="00F61568">
        <w:t>it will be emphasized that the objective is to</w:t>
      </w:r>
      <w:r w:rsidRPr="00C82C37">
        <w:t xml:space="preserve"> generate evidence and knowledge </w:t>
      </w:r>
      <w:r w:rsidR="00F61568">
        <w:t xml:space="preserve">with regards of the WPS project, to inform the donors about the beneficiaries’ perception with regards to the project and to provide recommendations to UNWomen for potential future initiatives. </w:t>
      </w:r>
    </w:p>
    <w:p w14:paraId="2E2EB332" w14:textId="13BE3A28" w:rsidR="003878B5" w:rsidRDefault="003878B5" w:rsidP="00F61568"/>
    <w:p w14:paraId="5E166CC3" w14:textId="7FD11A69" w:rsidR="003878B5" w:rsidRDefault="003878B5" w:rsidP="00BB1440">
      <w:pPr>
        <w:autoSpaceDE w:val="0"/>
        <w:autoSpaceDN w:val="0"/>
        <w:adjustRightInd w:val="0"/>
        <w:rPr>
          <w:rFonts w:ascii="Calibri" w:hAnsi="Calibri" w:cs="Calibri"/>
          <w:color w:val="0000FF"/>
        </w:rPr>
      </w:pPr>
      <w:r w:rsidRPr="00703F3A">
        <w:rPr>
          <w:i/>
        </w:rPr>
        <w:t>Safety</w:t>
      </w:r>
      <w:r w:rsidRPr="00803F30">
        <w:rPr>
          <w:i/>
        </w:rPr>
        <w:t xml:space="preserve"> and security</w:t>
      </w:r>
      <w:r>
        <w:t xml:space="preserve">: </w:t>
      </w:r>
      <w:r w:rsidRPr="00703F3A">
        <w:t>the team</w:t>
      </w:r>
      <w:r>
        <w:t xml:space="preserve"> </w:t>
      </w:r>
      <w:r w:rsidRPr="00703F3A">
        <w:t xml:space="preserve"> will strive to accommodate interview times/locations that ensure women’s</w:t>
      </w:r>
      <w:r>
        <w:t xml:space="preserve"> </w:t>
      </w:r>
      <w:r w:rsidRPr="00703F3A">
        <w:t xml:space="preserve">participation, and to ensure that best practices and recommendations </w:t>
      </w:r>
      <w:r>
        <w:t>to prevent COVID-19 transmission</w:t>
      </w:r>
      <w:r w:rsidRPr="00703F3A">
        <w:t xml:space="preserve"> are followed</w:t>
      </w:r>
      <w:r>
        <w:t xml:space="preserve"> by adopting adequate measure</w:t>
      </w:r>
      <w:r w:rsidRPr="00703F3A">
        <w:t xml:space="preserve">. </w:t>
      </w:r>
      <w:r>
        <w:t>This</w:t>
      </w:r>
      <w:r w:rsidRPr="00703F3A">
        <w:t xml:space="preserve"> is in</w:t>
      </w:r>
      <w:r>
        <w:t xml:space="preserve"> </w:t>
      </w:r>
      <w:r w:rsidRPr="00703F3A">
        <w:t>line with UNW Pocket tool for managing evaluation during the COVID-19 pandemic:</w:t>
      </w:r>
      <w:r>
        <w:t xml:space="preserve"> </w:t>
      </w:r>
      <w:r>
        <w:rPr>
          <w:rFonts w:ascii="Calibri" w:hAnsi="Calibri" w:cs="Calibri"/>
          <w:color w:val="0000FF"/>
        </w:rPr>
        <w:t>https://www.unwomen.org/en/digital-library/publications/2020/05/pocket-tool-for-managingevaluationduring-</w:t>
      </w:r>
    </w:p>
    <w:p w14:paraId="03C9D146" w14:textId="1D57616A" w:rsidR="003878B5" w:rsidRDefault="003878B5" w:rsidP="00BB1440">
      <w:r>
        <w:rPr>
          <w:rFonts w:ascii="Calibri" w:hAnsi="Calibri" w:cs="Calibri"/>
          <w:color w:val="0000FF"/>
        </w:rPr>
        <w:t>the-covid-19-pandemic</w:t>
      </w:r>
    </w:p>
    <w:p w14:paraId="61A118E6" w14:textId="1135D010" w:rsidR="003878B5" w:rsidRDefault="003878B5" w:rsidP="00F61568"/>
    <w:p w14:paraId="587BB247" w14:textId="69F62D02" w:rsidR="003878B5" w:rsidRDefault="003878B5" w:rsidP="00F61568">
      <w:r>
        <w:t>Limitations will be further developed in the final report. At this stage, the following is to be considered:</w:t>
      </w:r>
    </w:p>
    <w:p w14:paraId="1622F3E1" w14:textId="77777777" w:rsidR="00BB1440" w:rsidRDefault="00D77AC0" w:rsidP="00481EDC">
      <w:pPr>
        <w:pStyle w:val="ListParagraph"/>
        <w:numPr>
          <w:ilvl w:val="0"/>
          <w:numId w:val="23"/>
        </w:numPr>
      </w:pPr>
      <w:r>
        <w:t xml:space="preserve">Geographical </w:t>
      </w:r>
      <w:r w:rsidR="00BB1440">
        <w:t xml:space="preserve">sample selection is affected </w:t>
      </w:r>
      <w:r>
        <w:t>by security concerns in certain areas of Cabo Delgado</w:t>
      </w:r>
      <w:r w:rsidR="003878B5">
        <w:t>;</w:t>
      </w:r>
    </w:p>
    <w:p w14:paraId="272AC423" w14:textId="767C35A5" w:rsidR="003878B5" w:rsidRDefault="00D77AC0" w:rsidP="00481EDC">
      <w:pPr>
        <w:pStyle w:val="ListParagraph"/>
        <w:numPr>
          <w:ilvl w:val="0"/>
          <w:numId w:val="23"/>
        </w:numPr>
      </w:pPr>
      <w:r w:rsidRPr="00703F3A">
        <w:t>No control / comparison groups are involved; however, some evidence might be drawn from reports of other cooperation partners implementing activities in the same areas</w:t>
      </w:r>
      <w:r w:rsidR="003878B5">
        <w:t>;</w:t>
      </w:r>
    </w:p>
    <w:p w14:paraId="5B60808F" w14:textId="5F8018DA" w:rsidR="00D50351" w:rsidRDefault="003878B5" w:rsidP="00481EDC">
      <w:pPr>
        <w:pStyle w:val="ListParagraph"/>
        <w:numPr>
          <w:ilvl w:val="0"/>
          <w:numId w:val="23"/>
        </w:numPr>
      </w:pPr>
      <w:r>
        <w:t>Availability of stekholders might be limited. For this reason, particular attention will be paid in the preparation of the interview, including by clarifying the main t</w:t>
      </w:r>
      <w:r w:rsidR="00D60EEA">
        <w:t>o</w:t>
      </w:r>
      <w:r>
        <w:t>pics to be discussed, the number of questions and expected duration;</w:t>
      </w:r>
    </w:p>
    <w:p w14:paraId="5A825E88" w14:textId="77777777" w:rsidR="00D77AC0" w:rsidRPr="005573B1" w:rsidRDefault="00D77AC0" w:rsidP="00D77AC0">
      <w:pPr>
        <w:pStyle w:val="Stile2"/>
        <w:spacing w:line="276" w:lineRule="auto"/>
        <w:rPr>
          <w:i w:val="0"/>
          <w:color w:val="auto"/>
          <w:sz w:val="22"/>
          <w:szCs w:val="22"/>
        </w:rPr>
      </w:pPr>
    </w:p>
    <w:p w14:paraId="56F548E9" w14:textId="68610E45" w:rsidR="00EE6787" w:rsidRDefault="00EE6787" w:rsidP="00E4533B">
      <w:pPr>
        <w:pStyle w:val="Stile2"/>
        <w:spacing w:line="276" w:lineRule="auto"/>
      </w:pPr>
    </w:p>
    <w:p w14:paraId="6E6D5331" w14:textId="763D981F" w:rsidR="00E26311" w:rsidRDefault="00E26311" w:rsidP="00E4533B">
      <w:pPr>
        <w:pStyle w:val="Stile2"/>
        <w:spacing w:line="276" w:lineRule="auto"/>
      </w:pPr>
    </w:p>
    <w:p w14:paraId="1BAC5FA5" w14:textId="7592C0FF" w:rsidR="00E26311" w:rsidRDefault="00E26311" w:rsidP="00E4533B">
      <w:pPr>
        <w:pStyle w:val="Stile2"/>
        <w:spacing w:line="276" w:lineRule="auto"/>
      </w:pPr>
    </w:p>
    <w:p w14:paraId="36C73EFB" w14:textId="44A81A10" w:rsidR="00E26311" w:rsidRDefault="00E26311" w:rsidP="00E4533B">
      <w:pPr>
        <w:pStyle w:val="Stile2"/>
        <w:spacing w:line="276" w:lineRule="auto"/>
      </w:pPr>
    </w:p>
    <w:p w14:paraId="7DE3DAAB" w14:textId="4F6EA5F3" w:rsidR="00E26311" w:rsidRDefault="00E26311" w:rsidP="00E4533B">
      <w:pPr>
        <w:pStyle w:val="Stile2"/>
        <w:spacing w:line="276" w:lineRule="auto"/>
      </w:pPr>
    </w:p>
    <w:p w14:paraId="096AB08F" w14:textId="77777777" w:rsidR="00E26311" w:rsidRDefault="00E26311" w:rsidP="00E4533B">
      <w:pPr>
        <w:pStyle w:val="Stile2"/>
        <w:spacing w:line="276" w:lineRule="auto"/>
      </w:pPr>
    </w:p>
    <w:p w14:paraId="309BA710" w14:textId="77777777" w:rsidR="00E26311" w:rsidRDefault="00E26311" w:rsidP="00AD5FF1">
      <w:pPr>
        <w:pStyle w:val="Stile1"/>
        <w:sectPr w:rsidR="00E26311" w:rsidSect="00BD6C7D">
          <w:pgSz w:w="11906" w:h="16838"/>
          <w:pgMar w:top="1440" w:right="1440" w:bottom="1440" w:left="1440" w:header="720" w:footer="720" w:gutter="0"/>
          <w:cols w:space="720"/>
        </w:sectPr>
      </w:pPr>
    </w:p>
    <w:p w14:paraId="513C7E1A" w14:textId="00CA9312" w:rsidR="005F41D1" w:rsidRPr="00703F3A" w:rsidRDefault="00553D9E" w:rsidP="00703F3A">
      <w:pPr>
        <w:pStyle w:val="Heading2"/>
        <w:rPr>
          <w:color w:val="8064A2" w:themeColor="accent4"/>
          <w:sz w:val="22"/>
        </w:rPr>
      </w:pPr>
      <w:bookmarkStart w:id="55" w:name="_Toc101393086"/>
      <w:bookmarkStart w:id="56" w:name="_Toc102123380"/>
      <w:r w:rsidRPr="00703F3A">
        <w:rPr>
          <w:color w:val="8064A2" w:themeColor="accent4"/>
        </w:rPr>
        <w:t>Evaluation matrix</w:t>
      </w:r>
      <w:bookmarkEnd w:id="55"/>
      <w:bookmarkEnd w:id="56"/>
      <w:r w:rsidRPr="00703F3A">
        <w:rPr>
          <w:color w:val="8064A2" w:themeColor="accent4"/>
        </w:rPr>
        <w:t xml:space="preserve"> </w:t>
      </w:r>
      <w:r w:rsidR="005F41D1" w:rsidRPr="00803F30">
        <w:rPr>
          <w:color w:val="8064A2" w:themeColor="accent4"/>
          <w:sz w:val="22"/>
        </w:rPr>
        <w:t xml:space="preserve"> </w:t>
      </w:r>
    </w:p>
    <w:p w14:paraId="2605B59E" w14:textId="287705EF" w:rsidR="003A32BB" w:rsidRPr="0046050D" w:rsidRDefault="003A32BB" w:rsidP="003A32BB">
      <w:pPr>
        <w:pBdr>
          <w:top w:val="none" w:sz="0" w:space="2" w:color="auto"/>
          <w:bottom w:val="none" w:sz="0" w:space="2" w:color="auto"/>
          <w:between w:val="none" w:sz="0" w:space="2" w:color="auto"/>
        </w:pBdr>
        <w:shd w:val="clear" w:color="auto" w:fill="FFFFFF"/>
      </w:pPr>
      <w:r w:rsidRPr="00AD5FF1">
        <w:rPr>
          <w:i/>
        </w:rPr>
        <w:t xml:space="preserve">Evaluation </w:t>
      </w:r>
      <w:r>
        <w:rPr>
          <w:i/>
        </w:rPr>
        <w:t>Matrix</w:t>
      </w:r>
      <w:r w:rsidRPr="0046050D">
        <w:t xml:space="preserve">: </w:t>
      </w:r>
      <w:r>
        <w:t>The evaluation matrix aims to</w:t>
      </w:r>
      <w:r w:rsidRPr="0046050D">
        <w:t xml:space="preserve"> ensure that all </w:t>
      </w:r>
      <w:r>
        <w:t xml:space="preserve">quantitative and qualitative </w:t>
      </w:r>
      <w:r w:rsidRPr="0046050D">
        <w:t xml:space="preserve">data are collected consistently </w:t>
      </w:r>
      <w:r>
        <w:t>at all levels of implementation</w:t>
      </w:r>
      <w:r w:rsidRPr="0046050D">
        <w:t xml:space="preserve">. The </w:t>
      </w:r>
      <w:r>
        <w:t xml:space="preserve">evaluation </w:t>
      </w:r>
      <w:r w:rsidRPr="0046050D">
        <w:t xml:space="preserve">tools </w:t>
      </w:r>
      <w:r>
        <w:t>contains</w:t>
      </w:r>
      <w:r w:rsidRPr="0046050D">
        <w:t xml:space="preserve"> manners to grasp less tangible or quantifiable indicators such as changes in women perceptions that might be linked to the project environment, changes in the institutional culture or dynamics around gendered power relations.</w:t>
      </w:r>
      <w:r>
        <w:t xml:space="preserve"> </w:t>
      </w:r>
      <w:r w:rsidR="00D77AC0">
        <w:t>T</w:t>
      </w:r>
      <w:r w:rsidRPr="00BF72D2">
        <w:t xml:space="preserve">he evaluation </w:t>
      </w:r>
      <w:r w:rsidR="00D77AC0">
        <w:t xml:space="preserve">matrix </w:t>
      </w:r>
      <w:r w:rsidRPr="00BF72D2">
        <w:t xml:space="preserve">will also </w:t>
      </w:r>
      <w:r w:rsidR="00D77AC0">
        <w:t xml:space="preserve">serve the purpose to </w:t>
      </w:r>
      <w:r w:rsidRPr="00BF72D2">
        <w:t>review the findings and recommendations made by the mid-term evaluation of the project.</w:t>
      </w:r>
    </w:p>
    <w:p w14:paraId="590CF96E" w14:textId="77777777" w:rsidR="003A32BB" w:rsidRPr="00703F3A" w:rsidRDefault="003A32BB" w:rsidP="00703F3A"/>
    <w:p w14:paraId="2CEBFBEA" w14:textId="1BFC9CAA" w:rsidR="00FA194A" w:rsidRDefault="00FA194A" w:rsidP="00FA194A"/>
    <w:tbl>
      <w:tblPr>
        <w:tblStyle w:val="TableGrid"/>
        <w:tblW w:w="0" w:type="auto"/>
        <w:tblLook w:val="04A0" w:firstRow="1" w:lastRow="0" w:firstColumn="1" w:lastColumn="0" w:noHBand="0" w:noVBand="1"/>
      </w:tblPr>
      <w:tblGrid>
        <w:gridCol w:w="1346"/>
        <w:gridCol w:w="3782"/>
        <w:gridCol w:w="2934"/>
        <w:gridCol w:w="3034"/>
        <w:gridCol w:w="1351"/>
        <w:gridCol w:w="1501"/>
      </w:tblGrid>
      <w:tr w:rsidR="007C73A4" w14:paraId="445FE2A9" w14:textId="77777777" w:rsidTr="00AE793A">
        <w:trPr>
          <w:tblHeader/>
        </w:trPr>
        <w:tc>
          <w:tcPr>
            <w:tcW w:w="0" w:type="auto"/>
          </w:tcPr>
          <w:p w14:paraId="70CFEBB7" w14:textId="117246B8" w:rsidR="00183CE7" w:rsidRPr="00553D9E" w:rsidRDefault="00183CE7" w:rsidP="00FA194A">
            <w:pPr>
              <w:rPr>
                <w:b/>
                <w:color w:val="434343"/>
                <w:sz w:val="18"/>
                <w:szCs w:val="18"/>
              </w:rPr>
            </w:pPr>
            <w:r w:rsidRPr="00553D9E">
              <w:rPr>
                <w:b/>
                <w:color w:val="434343"/>
                <w:sz w:val="18"/>
                <w:szCs w:val="18"/>
              </w:rPr>
              <w:t>Evaluation criteria</w:t>
            </w:r>
          </w:p>
        </w:tc>
        <w:tc>
          <w:tcPr>
            <w:tcW w:w="0" w:type="auto"/>
          </w:tcPr>
          <w:p w14:paraId="7392B281" w14:textId="7384074F" w:rsidR="00183CE7" w:rsidRPr="00553D9E" w:rsidRDefault="00183CE7" w:rsidP="00FA194A">
            <w:pPr>
              <w:rPr>
                <w:b/>
                <w:color w:val="434343"/>
                <w:sz w:val="18"/>
                <w:szCs w:val="18"/>
              </w:rPr>
            </w:pPr>
            <w:r w:rsidRPr="00553D9E">
              <w:rPr>
                <w:b/>
                <w:color w:val="434343"/>
                <w:sz w:val="18"/>
                <w:szCs w:val="18"/>
              </w:rPr>
              <w:t>Key questions</w:t>
            </w:r>
          </w:p>
        </w:tc>
        <w:tc>
          <w:tcPr>
            <w:tcW w:w="0" w:type="auto"/>
          </w:tcPr>
          <w:p w14:paraId="5DD6F5C6" w14:textId="071182FE" w:rsidR="00183CE7" w:rsidRPr="00553D9E" w:rsidRDefault="00183CE7" w:rsidP="00FA194A">
            <w:pPr>
              <w:rPr>
                <w:b/>
                <w:color w:val="434343"/>
                <w:sz w:val="18"/>
                <w:szCs w:val="18"/>
              </w:rPr>
            </w:pPr>
            <w:r w:rsidRPr="00553D9E">
              <w:rPr>
                <w:b/>
                <w:color w:val="434343"/>
                <w:sz w:val="18"/>
                <w:szCs w:val="18"/>
              </w:rPr>
              <w:t>Sub-questions</w:t>
            </w:r>
          </w:p>
        </w:tc>
        <w:tc>
          <w:tcPr>
            <w:tcW w:w="0" w:type="auto"/>
          </w:tcPr>
          <w:p w14:paraId="1A9F90F6" w14:textId="5EDF3DB8" w:rsidR="00183CE7" w:rsidRPr="00553D9E" w:rsidRDefault="00183CE7" w:rsidP="00FA194A">
            <w:pPr>
              <w:rPr>
                <w:b/>
                <w:color w:val="434343"/>
                <w:sz w:val="18"/>
                <w:szCs w:val="18"/>
              </w:rPr>
            </w:pPr>
            <w:r w:rsidRPr="00553D9E">
              <w:rPr>
                <w:b/>
                <w:color w:val="434343"/>
                <w:sz w:val="18"/>
                <w:szCs w:val="18"/>
              </w:rPr>
              <w:t>Indicators</w:t>
            </w:r>
          </w:p>
        </w:tc>
        <w:tc>
          <w:tcPr>
            <w:tcW w:w="0" w:type="auto"/>
          </w:tcPr>
          <w:p w14:paraId="7688F3A6" w14:textId="2F3B0129" w:rsidR="00183CE7" w:rsidRPr="00553D9E" w:rsidRDefault="00183CE7" w:rsidP="00FA194A">
            <w:pPr>
              <w:rPr>
                <w:b/>
                <w:color w:val="434343"/>
                <w:sz w:val="18"/>
                <w:szCs w:val="18"/>
              </w:rPr>
            </w:pPr>
            <w:r w:rsidRPr="00553D9E">
              <w:rPr>
                <w:b/>
                <w:color w:val="434343"/>
                <w:sz w:val="18"/>
                <w:szCs w:val="18"/>
              </w:rPr>
              <w:t>Collection methods</w:t>
            </w:r>
          </w:p>
        </w:tc>
        <w:tc>
          <w:tcPr>
            <w:tcW w:w="0" w:type="auto"/>
          </w:tcPr>
          <w:p w14:paraId="7EF80FAD" w14:textId="12EB5740" w:rsidR="00183CE7" w:rsidRPr="00553D9E" w:rsidRDefault="00183CE7" w:rsidP="00FA194A">
            <w:pPr>
              <w:rPr>
                <w:b/>
                <w:color w:val="434343"/>
                <w:sz w:val="18"/>
                <w:szCs w:val="18"/>
              </w:rPr>
            </w:pPr>
            <w:r w:rsidRPr="00553D9E">
              <w:rPr>
                <w:b/>
                <w:color w:val="434343"/>
                <w:sz w:val="18"/>
                <w:szCs w:val="18"/>
              </w:rPr>
              <w:t>Data source</w:t>
            </w:r>
          </w:p>
        </w:tc>
      </w:tr>
      <w:tr w:rsidR="007C73A4" w14:paraId="6B8EE758" w14:textId="77777777" w:rsidTr="00EE6787">
        <w:tc>
          <w:tcPr>
            <w:tcW w:w="0" w:type="auto"/>
          </w:tcPr>
          <w:p w14:paraId="2D873A6C" w14:textId="1CD375B4" w:rsidR="00183CE7" w:rsidRPr="00553D9E" w:rsidRDefault="00183CE7" w:rsidP="00FA194A">
            <w:pPr>
              <w:rPr>
                <w:color w:val="434343"/>
                <w:sz w:val="18"/>
                <w:szCs w:val="18"/>
              </w:rPr>
            </w:pPr>
            <w:r w:rsidRPr="00553D9E">
              <w:rPr>
                <w:color w:val="434343"/>
                <w:sz w:val="18"/>
                <w:szCs w:val="18"/>
              </w:rPr>
              <w:t>Relevance</w:t>
            </w:r>
          </w:p>
        </w:tc>
        <w:tc>
          <w:tcPr>
            <w:tcW w:w="0" w:type="auto"/>
          </w:tcPr>
          <w:p w14:paraId="77573714" w14:textId="77777777" w:rsidR="00183CE7" w:rsidRPr="00553D9E" w:rsidRDefault="00183CE7" w:rsidP="00FA194A">
            <w:pPr>
              <w:spacing w:line="276" w:lineRule="auto"/>
              <w:textAlignment w:val="baseline"/>
              <w:rPr>
                <w:color w:val="434343"/>
                <w:sz w:val="18"/>
                <w:szCs w:val="18"/>
              </w:rPr>
            </w:pPr>
            <w:r w:rsidRPr="00553D9E">
              <w:rPr>
                <w:color w:val="434343"/>
                <w:sz w:val="18"/>
                <w:szCs w:val="18"/>
              </w:rPr>
              <w:t>R1. To what extent was the intervention relevant to the needs and priorities as defined by beneficiaries?</w:t>
            </w:r>
          </w:p>
          <w:p w14:paraId="67E8FF69" w14:textId="77777777" w:rsidR="00183CE7" w:rsidRPr="00553D9E" w:rsidRDefault="00183CE7" w:rsidP="00FA194A">
            <w:pPr>
              <w:spacing w:line="276" w:lineRule="auto"/>
              <w:textAlignment w:val="baseline"/>
              <w:rPr>
                <w:color w:val="434343"/>
                <w:sz w:val="18"/>
                <w:szCs w:val="18"/>
              </w:rPr>
            </w:pPr>
            <w:r w:rsidRPr="00553D9E">
              <w:rPr>
                <w:color w:val="434343"/>
                <w:sz w:val="18"/>
                <w:szCs w:val="18"/>
              </w:rPr>
              <w:t>R2. To what extent was the intervention aligned with country priorities for gender equality and the promotion of the active participation of women in peace, security, and recovery in Mozambique, at regional and global level?</w:t>
            </w:r>
          </w:p>
          <w:p w14:paraId="709B56CD" w14:textId="2E48AFE6" w:rsidR="00183CE7" w:rsidRPr="00553D9E" w:rsidRDefault="00183CE7" w:rsidP="00FA194A">
            <w:pPr>
              <w:spacing w:line="276" w:lineRule="auto"/>
              <w:textAlignment w:val="baseline"/>
              <w:rPr>
                <w:color w:val="434343"/>
                <w:sz w:val="18"/>
                <w:szCs w:val="18"/>
              </w:rPr>
            </w:pPr>
            <w:r w:rsidRPr="00553D9E">
              <w:rPr>
                <w:color w:val="434343"/>
                <w:sz w:val="18"/>
                <w:szCs w:val="18"/>
              </w:rPr>
              <w:t>R3. To which the extent the project was able to adjust to respond to emerging needs, especially in the context of the COVID crisis, violent extremism, among other emerging issues?</w:t>
            </w:r>
          </w:p>
          <w:p w14:paraId="125DF9C0" w14:textId="77777777" w:rsidR="00183CE7" w:rsidRPr="00553D9E" w:rsidRDefault="00183CE7" w:rsidP="00FA194A">
            <w:pPr>
              <w:spacing w:line="276" w:lineRule="auto"/>
              <w:textAlignment w:val="baseline"/>
              <w:rPr>
                <w:color w:val="434343"/>
                <w:sz w:val="18"/>
                <w:szCs w:val="18"/>
              </w:rPr>
            </w:pPr>
            <w:r w:rsidRPr="00553D9E">
              <w:rPr>
                <w:color w:val="434343"/>
                <w:sz w:val="18"/>
                <w:szCs w:val="18"/>
              </w:rPr>
              <w:t>R4. What was the level of engagement between the Partners and key Stakeholders at all levels and the ability to leverage the partnership process to inform the advocacy strategy?</w:t>
            </w:r>
          </w:p>
          <w:p w14:paraId="37D91096" w14:textId="77777777" w:rsidR="00183CE7" w:rsidRPr="00553D9E" w:rsidRDefault="00183CE7" w:rsidP="00FA194A">
            <w:pPr>
              <w:rPr>
                <w:color w:val="434343"/>
                <w:sz w:val="18"/>
                <w:szCs w:val="18"/>
              </w:rPr>
            </w:pPr>
          </w:p>
        </w:tc>
        <w:tc>
          <w:tcPr>
            <w:tcW w:w="0" w:type="auto"/>
          </w:tcPr>
          <w:p w14:paraId="6365FE23" w14:textId="77777777" w:rsidR="00183CE7" w:rsidRPr="00553D9E" w:rsidRDefault="00183CE7" w:rsidP="00576CE6">
            <w:pPr>
              <w:pStyle w:val="Pa34"/>
              <w:spacing w:after="80"/>
              <w:jc w:val="both"/>
              <w:rPr>
                <w:rFonts w:ascii="Lato" w:hAnsi="Lato"/>
                <w:color w:val="434343"/>
                <w:sz w:val="18"/>
                <w:szCs w:val="18"/>
              </w:rPr>
            </w:pPr>
            <w:r w:rsidRPr="00553D9E">
              <w:rPr>
                <w:rFonts w:ascii="Lato" w:hAnsi="Lato"/>
                <w:color w:val="434343"/>
                <w:sz w:val="18"/>
                <w:szCs w:val="18"/>
              </w:rPr>
              <w:t xml:space="preserve">Did the programme consultations with national counterparts in the formulation and implementation of the programme lead to integration of national priorities? </w:t>
            </w:r>
          </w:p>
          <w:p w14:paraId="3DA28277" w14:textId="77777777" w:rsidR="00183CE7" w:rsidRPr="00553D9E" w:rsidRDefault="00183CE7" w:rsidP="00FA194A">
            <w:pPr>
              <w:rPr>
                <w:color w:val="434343"/>
                <w:sz w:val="18"/>
                <w:szCs w:val="18"/>
              </w:rPr>
            </w:pPr>
          </w:p>
          <w:p w14:paraId="1D5E0BAF" w14:textId="3946BC57" w:rsidR="00183CE7" w:rsidRPr="00553D9E" w:rsidRDefault="00183CE7" w:rsidP="00FA194A">
            <w:pPr>
              <w:rPr>
                <w:color w:val="434343"/>
                <w:sz w:val="18"/>
                <w:szCs w:val="18"/>
              </w:rPr>
            </w:pPr>
          </w:p>
        </w:tc>
        <w:tc>
          <w:tcPr>
            <w:tcW w:w="0" w:type="auto"/>
          </w:tcPr>
          <w:p w14:paraId="77BCD34C" w14:textId="696D032A" w:rsidR="00183CE7" w:rsidRPr="00553D9E" w:rsidRDefault="00183CE7" w:rsidP="00573498">
            <w:pPr>
              <w:pStyle w:val="Default"/>
              <w:rPr>
                <w:rFonts w:ascii="Lato" w:hAnsi="Lato" w:cs="Lato"/>
                <w:color w:val="434343"/>
                <w:sz w:val="18"/>
                <w:szCs w:val="18"/>
              </w:rPr>
            </w:pPr>
            <w:r w:rsidRPr="00553D9E">
              <w:rPr>
                <w:rFonts w:ascii="Lato" w:hAnsi="Lato" w:cs="Lato"/>
                <w:color w:val="434343"/>
                <w:sz w:val="18"/>
                <w:szCs w:val="18"/>
              </w:rPr>
              <w:t>Alignment with scoping study;</w:t>
            </w:r>
          </w:p>
          <w:p w14:paraId="161F4AA3" w14:textId="77777777" w:rsidR="00183CE7" w:rsidRPr="00553D9E" w:rsidRDefault="00183CE7" w:rsidP="00573498">
            <w:pPr>
              <w:pStyle w:val="Default"/>
              <w:rPr>
                <w:rFonts w:ascii="Lato" w:hAnsi="Lato" w:cs="Lato"/>
                <w:color w:val="434343"/>
                <w:sz w:val="18"/>
                <w:szCs w:val="18"/>
              </w:rPr>
            </w:pPr>
          </w:p>
          <w:p w14:paraId="1265EF72" w14:textId="498EF871" w:rsidR="00183CE7" w:rsidRPr="00553D9E" w:rsidRDefault="00183CE7" w:rsidP="00573498">
            <w:pPr>
              <w:pStyle w:val="Pa108"/>
              <w:spacing w:after="40"/>
              <w:jc w:val="both"/>
              <w:rPr>
                <w:rFonts w:ascii="Lato" w:hAnsi="Lato"/>
                <w:color w:val="434343"/>
                <w:sz w:val="18"/>
                <w:szCs w:val="18"/>
              </w:rPr>
            </w:pPr>
            <w:r w:rsidRPr="00553D9E">
              <w:rPr>
                <w:rFonts w:ascii="Lato" w:hAnsi="Lato"/>
                <w:color w:val="434343"/>
                <w:sz w:val="18"/>
                <w:szCs w:val="18"/>
              </w:rPr>
              <w:t>Alignment with national plan on gender equality and key strategic documents;</w:t>
            </w:r>
          </w:p>
          <w:p w14:paraId="544A765C" w14:textId="77777777" w:rsidR="00183CE7" w:rsidRPr="00553D9E" w:rsidRDefault="00183CE7" w:rsidP="00573498">
            <w:pPr>
              <w:rPr>
                <w:color w:val="434343"/>
                <w:sz w:val="18"/>
                <w:szCs w:val="18"/>
              </w:rPr>
            </w:pPr>
          </w:p>
          <w:p w14:paraId="0757D0DB" w14:textId="77777777" w:rsidR="00183CE7" w:rsidRPr="00553D9E" w:rsidRDefault="00183CE7" w:rsidP="00573498">
            <w:pPr>
              <w:rPr>
                <w:color w:val="434343"/>
                <w:sz w:val="18"/>
                <w:szCs w:val="18"/>
              </w:rPr>
            </w:pPr>
            <w:r w:rsidRPr="00553D9E">
              <w:rPr>
                <w:color w:val="434343"/>
                <w:sz w:val="18"/>
                <w:szCs w:val="18"/>
              </w:rPr>
              <w:t>Number of meet</w:t>
            </w:r>
            <w:r w:rsidRPr="00553D9E">
              <w:rPr>
                <w:color w:val="434343"/>
                <w:sz w:val="18"/>
                <w:szCs w:val="18"/>
              </w:rPr>
              <w:softHyphen/>
              <w:t>ings with national and sub-national counterparts / partners;</w:t>
            </w:r>
          </w:p>
          <w:p w14:paraId="70031700" w14:textId="77777777" w:rsidR="00183CE7" w:rsidRPr="00553D9E" w:rsidRDefault="00183CE7" w:rsidP="00573498">
            <w:pPr>
              <w:rPr>
                <w:color w:val="434343"/>
                <w:sz w:val="18"/>
                <w:szCs w:val="18"/>
              </w:rPr>
            </w:pPr>
          </w:p>
          <w:p w14:paraId="3BF2ED19" w14:textId="40DEA183" w:rsidR="00183CE7" w:rsidRPr="00553D9E" w:rsidRDefault="00183CE7" w:rsidP="00803F30">
            <w:pPr>
              <w:rPr>
                <w:color w:val="434343"/>
                <w:sz w:val="18"/>
                <w:szCs w:val="18"/>
              </w:rPr>
            </w:pPr>
            <w:r w:rsidRPr="00553D9E">
              <w:rPr>
                <w:color w:val="434343"/>
                <w:sz w:val="18"/>
                <w:szCs w:val="18"/>
              </w:rPr>
              <w:t>Perception of national and sub-national counterparts / partners</w:t>
            </w:r>
            <w:r w:rsidR="00AD14CE">
              <w:rPr>
                <w:color w:val="434343"/>
                <w:sz w:val="18"/>
                <w:szCs w:val="18"/>
              </w:rPr>
              <w:t xml:space="preserve"> with regards to their ownership of the project</w:t>
            </w:r>
          </w:p>
        </w:tc>
        <w:tc>
          <w:tcPr>
            <w:tcW w:w="0" w:type="auto"/>
          </w:tcPr>
          <w:p w14:paraId="283957C9" w14:textId="77777777" w:rsidR="00183CE7" w:rsidRPr="00553D9E" w:rsidRDefault="00183CE7" w:rsidP="00576CE6">
            <w:pPr>
              <w:pStyle w:val="Pa108"/>
              <w:spacing w:after="40"/>
              <w:jc w:val="both"/>
              <w:rPr>
                <w:rFonts w:ascii="Lato" w:hAnsi="Lato"/>
                <w:color w:val="434343"/>
                <w:sz w:val="18"/>
                <w:szCs w:val="18"/>
              </w:rPr>
            </w:pPr>
            <w:r w:rsidRPr="00553D9E">
              <w:rPr>
                <w:rFonts w:ascii="Lato" w:hAnsi="Lato"/>
                <w:color w:val="434343"/>
                <w:sz w:val="18"/>
                <w:szCs w:val="18"/>
              </w:rPr>
              <w:t xml:space="preserve">Document analysis </w:t>
            </w:r>
          </w:p>
          <w:p w14:paraId="024A25B0" w14:textId="77777777" w:rsidR="00183CE7" w:rsidRPr="00553D9E" w:rsidRDefault="00183CE7" w:rsidP="00576CE6">
            <w:pPr>
              <w:pStyle w:val="Pa108"/>
              <w:spacing w:after="40"/>
              <w:jc w:val="both"/>
              <w:rPr>
                <w:rFonts w:ascii="Lato" w:hAnsi="Lato"/>
                <w:b/>
                <w:bCs/>
                <w:color w:val="434343"/>
                <w:sz w:val="18"/>
                <w:szCs w:val="18"/>
              </w:rPr>
            </w:pPr>
          </w:p>
          <w:p w14:paraId="3AE97F55" w14:textId="551784B0" w:rsidR="00183CE7" w:rsidRPr="00553D9E" w:rsidRDefault="00183CE7" w:rsidP="00576CE6">
            <w:pPr>
              <w:pStyle w:val="Pa108"/>
              <w:spacing w:after="40"/>
              <w:jc w:val="both"/>
              <w:rPr>
                <w:rFonts w:ascii="Lato" w:hAnsi="Lato"/>
                <w:color w:val="434343"/>
                <w:sz w:val="18"/>
                <w:szCs w:val="18"/>
              </w:rPr>
            </w:pPr>
            <w:r w:rsidRPr="00553D9E">
              <w:rPr>
                <w:rFonts w:ascii="Lato" w:hAnsi="Lato"/>
                <w:color w:val="434343"/>
                <w:sz w:val="18"/>
                <w:szCs w:val="18"/>
              </w:rPr>
              <w:t>Monitor</w:t>
            </w:r>
            <w:r w:rsidRPr="00553D9E">
              <w:rPr>
                <w:rFonts w:ascii="Lato" w:hAnsi="Lato"/>
                <w:color w:val="434343"/>
                <w:sz w:val="18"/>
                <w:szCs w:val="18"/>
              </w:rPr>
              <w:softHyphen/>
              <w:t xml:space="preserve">ing records </w:t>
            </w:r>
          </w:p>
          <w:p w14:paraId="610ED2BC" w14:textId="77777777" w:rsidR="00183CE7" w:rsidRPr="00553D9E" w:rsidRDefault="00183CE7" w:rsidP="00576CE6">
            <w:pPr>
              <w:rPr>
                <w:b/>
                <w:bCs/>
                <w:color w:val="434343"/>
                <w:sz w:val="18"/>
                <w:szCs w:val="18"/>
              </w:rPr>
            </w:pPr>
          </w:p>
          <w:p w14:paraId="717EBE95" w14:textId="5CCA1003" w:rsidR="00183CE7" w:rsidRPr="00553D9E" w:rsidRDefault="00183CE7" w:rsidP="00576CE6">
            <w:pPr>
              <w:rPr>
                <w:color w:val="434343"/>
                <w:sz w:val="18"/>
                <w:szCs w:val="18"/>
              </w:rPr>
            </w:pPr>
            <w:r w:rsidRPr="00553D9E">
              <w:rPr>
                <w:bCs/>
                <w:color w:val="434343"/>
                <w:sz w:val="18"/>
                <w:szCs w:val="18"/>
              </w:rPr>
              <w:t xml:space="preserve">KII </w:t>
            </w:r>
          </w:p>
        </w:tc>
        <w:tc>
          <w:tcPr>
            <w:tcW w:w="0" w:type="auto"/>
          </w:tcPr>
          <w:p w14:paraId="4745CC69" w14:textId="77777777" w:rsidR="00183CE7" w:rsidRPr="00553D9E" w:rsidRDefault="00183CE7" w:rsidP="00576CE6">
            <w:pPr>
              <w:pStyle w:val="Pa108"/>
              <w:spacing w:after="40"/>
              <w:jc w:val="both"/>
              <w:rPr>
                <w:rFonts w:ascii="Lato" w:hAnsi="Lato"/>
                <w:color w:val="434343"/>
                <w:sz w:val="18"/>
                <w:szCs w:val="18"/>
              </w:rPr>
            </w:pPr>
            <w:r w:rsidRPr="00553D9E">
              <w:rPr>
                <w:rFonts w:ascii="Lato" w:hAnsi="Lato"/>
                <w:color w:val="434343"/>
                <w:sz w:val="18"/>
                <w:szCs w:val="18"/>
              </w:rPr>
              <w:t xml:space="preserve">National government website </w:t>
            </w:r>
          </w:p>
          <w:p w14:paraId="1D6B7B08" w14:textId="77777777" w:rsidR="00183CE7" w:rsidRPr="00553D9E" w:rsidRDefault="00183CE7" w:rsidP="00576CE6">
            <w:pPr>
              <w:pStyle w:val="Pa108"/>
              <w:spacing w:after="40"/>
              <w:jc w:val="both"/>
              <w:rPr>
                <w:rFonts w:ascii="Lato" w:hAnsi="Lato"/>
                <w:b/>
                <w:bCs/>
                <w:color w:val="434343"/>
                <w:sz w:val="18"/>
                <w:szCs w:val="18"/>
              </w:rPr>
            </w:pPr>
          </w:p>
          <w:p w14:paraId="5BBFC2FE" w14:textId="484F187E" w:rsidR="00183CE7" w:rsidRPr="00553D9E" w:rsidRDefault="00183CE7" w:rsidP="00576CE6">
            <w:pPr>
              <w:pStyle w:val="Pa108"/>
              <w:spacing w:after="40"/>
              <w:jc w:val="both"/>
              <w:rPr>
                <w:rFonts w:ascii="Lato" w:hAnsi="Lato"/>
                <w:color w:val="434343"/>
                <w:sz w:val="18"/>
                <w:szCs w:val="18"/>
              </w:rPr>
            </w:pPr>
            <w:r w:rsidRPr="00553D9E">
              <w:rPr>
                <w:rFonts w:ascii="Lato" w:hAnsi="Lato"/>
                <w:color w:val="434343"/>
                <w:sz w:val="18"/>
                <w:szCs w:val="18"/>
              </w:rPr>
              <w:t xml:space="preserve">UN Women programme staff </w:t>
            </w:r>
          </w:p>
          <w:p w14:paraId="3793C1E5" w14:textId="77777777" w:rsidR="00183CE7" w:rsidRPr="00553D9E" w:rsidRDefault="00183CE7" w:rsidP="00576CE6">
            <w:pPr>
              <w:rPr>
                <w:b/>
                <w:bCs/>
                <w:color w:val="434343"/>
                <w:sz w:val="18"/>
                <w:szCs w:val="18"/>
              </w:rPr>
            </w:pPr>
          </w:p>
          <w:p w14:paraId="55BBD2B7" w14:textId="77777777" w:rsidR="00183CE7" w:rsidRPr="00553D9E" w:rsidRDefault="00183CE7" w:rsidP="00576CE6">
            <w:pPr>
              <w:rPr>
                <w:color w:val="434343"/>
                <w:sz w:val="18"/>
                <w:szCs w:val="18"/>
              </w:rPr>
            </w:pPr>
            <w:r w:rsidRPr="00553D9E">
              <w:rPr>
                <w:color w:val="434343"/>
                <w:sz w:val="18"/>
                <w:szCs w:val="18"/>
              </w:rPr>
              <w:t xml:space="preserve">National counterparts and partners reports and documents </w:t>
            </w:r>
          </w:p>
          <w:p w14:paraId="1D645044" w14:textId="77777777" w:rsidR="00183CE7" w:rsidRPr="00553D9E" w:rsidRDefault="00183CE7" w:rsidP="00576CE6">
            <w:pPr>
              <w:rPr>
                <w:color w:val="434343"/>
                <w:sz w:val="18"/>
                <w:szCs w:val="18"/>
              </w:rPr>
            </w:pPr>
          </w:p>
          <w:p w14:paraId="2662468D" w14:textId="074FD9D4" w:rsidR="00183CE7" w:rsidRPr="00553D9E" w:rsidRDefault="00183CE7" w:rsidP="00576CE6">
            <w:pPr>
              <w:rPr>
                <w:color w:val="434343"/>
                <w:sz w:val="18"/>
                <w:szCs w:val="18"/>
              </w:rPr>
            </w:pPr>
          </w:p>
        </w:tc>
      </w:tr>
      <w:tr w:rsidR="007C73A4" w14:paraId="117A19FD" w14:textId="77777777" w:rsidTr="00EE6787">
        <w:tc>
          <w:tcPr>
            <w:tcW w:w="0" w:type="auto"/>
          </w:tcPr>
          <w:p w14:paraId="644E1B9E" w14:textId="3A42F738" w:rsidR="00183CE7" w:rsidRPr="00553D9E" w:rsidRDefault="00183CE7" w:rsidP="00FA194A">
            <w:pPr>
              <w:rPr>
                <w:color w:val="434343"/>
                <w:sz w:val="18"/>
                <w:szCs w:val="18"/>
              </w:rPr>
            </w:pPr>
            <w:r w:rsidRPr="00553D9E">
              <w:rPr>
                <w:color w:val="434343"/>
                <w:sz w:val="18"/>
                <w:szCs w:val="18"/>
              </w:rPr>
              <w:t>Coherence</w:t>
            </w:r>
          </w:p>
        </w:tc>
        <w:tc>
          <w:tcPr>
            <w:tcW w:w="0" w:type="auto"/>
          </w:tcPr>
          <w:p w14:paraId="076022E0" w14:textId="77777777" w:rsidR="00AD14CE" w:rsidRDefault="00183CE7" w:rsidP="00983527">
            <w:pPr>
              <w:spacing w:line="276" w:lineRule="auto"/>
              <w:textAlignment w:val="baseline"/>
              <w:rPr>
                <w:color w:val="434343"/>
                <w:sz w:val="18"/>
                <w:szCs w:val="18"/>
              </w:rPr>
            </w:pPr>
            <w:r w:rsidRPr="00553D9E">
              <w:rPr>
                <w:color w:val="434343"/>
                <w:sz w:val="18"/>
                <w:szCs w:val="18"/>
              </w:rPr>
              <w:t>C1. Internal coherence:  were there synergies and interlinkages between the intervention and other interventions carried out by Un Women</w:t>
            </w:r>
            <w:r w:rsidR="00AD14CE">
              <w:rPr>
                <w:color w:val="434343"/>
                <w:sz w:val="18"/>
                <w:szCs w:val="18"/>
              </w:rPr>
              <w:t>?</w:t>
            </w:r>
          </w:p>
          <w:p w14:paraId="3612E939" w14:textId="0D67E7AC" w:rsidR="00183CE7" w:rsidRPr="00553D9E" w:rsidRDefault="00183CE7" w:rsidP="00983527">
            <w:pPr>
              <w:spacing w:line="276" w:lineRule="auto"/>
              <w:textAlignment w:val="baseline"/>
              <w:rPr>
                <w:color w:val="434343"/>
                <w:sz w:val="18"/>
                <w:szCs w:val="18"/>
              </w:rPr>
            </w:pPr>
          </w:p>
          <w:p w14:paraId="0E8A0D4C" w14:textId="09A55A93" w:rsidR="00183CE7" w:rsidRDefault="00183CE7" w:rsidP="00983527">
            <w:pPr>
              <w:spacing w:line="276" w:lineRule="auto"/>
              <w:textAlignment w:val="baseline"/>
              <w:rPr>
                <w:color w:val="434343"/>
                <w:sz w:val="18"/>
                <w:szCs w:val="18"/>
              </w:rPr>
            </w:pPr>
            <w:r w:rsidRPr="00553D9E">
              <w:rPr>
                <w:color w:val="434343"/>
                <w:sz w:val="18"/>
                <w:szCs w:val="18"/>
              </w:rPr>
              <w:t>C2. External coherence:  was the intervention consistent with other actors’ interventions in the same context. Did it include complementarity, harmonisation and co-ordination with others, and the extent to which the intervention added value while avoiding duplication of effort?</w:t>
            </w:r>
          </w:p>
          <w:p w14:paraId="279067DC" w14:textId="77777777" w:rsidR="00AD14CE" w:rsidRDefault="00AD14CE" w:rsidP="00983527">
            <w:pPr>
              <w:spacing w:line="276" w:lineRule="auto"/>
              <w:textAlignment w:val="baseline"/>
              <w:rPr>
                <w:color w:val="434343"/>
                <w:sz w:val="18"/>
                <w:szCs w:val="18"/>
              </w:rPr>
            </w:pPr>
          </w:p>
          <w:p w14:paraId="7C60C295" w14:textId="09CB6025" w:rsidR="00AD14CE" w:rsidRPr="00553D9E" w:rsidRDefault="00AD14CE" w:rsidP="00AD14CE">
            <w:pPr>
              <w:spacing w:line="276" w:lineRule="auto"/>
              <w:textAlignment w:val="baseline"/>
              <w:rPr>
                <w:color w:val="434343"/>
                <w:sz w:val="18"/>
                <w:szCs w:val="18"/>
              </w:rPr>
            </w:pPr>
            <w:r>
              <w:rPr>
                <w:color w:val="434343"/>
                <w:sz w:val="18"/>
                <w:szCs w:val="18"/>
              </w:rPr>
              <w:t>C3. Coherence to standards and norms: was the intervention consistent</w:t>
            </w:r>
            <w:r w:rsidRPr="00553D9E">
              <w:rPr>
                <w:color w:val="434343"/>
                <w:sz w:val="18"/>
                <w:szCs w:val="18"/>
              </w:rPr>
              <w:t xml:space="preserve"> with the relevant international norms and standards to which UN </w:t>
            </w:r>
            <w:r>
              <w:rPr>
                <w:color w:val="434343"/>
                <w:sz w:val="18"/>
                <w:szCs w:val="18"/>
              </w:rPr>
              <w:t>Women and the government adhere</w:t>
            </w:r>
            <w:r w:rsidRPr="00553D9E">
              <w:rPr>
                <w:color w:val="434343"/>
                <w:sz w:val="18"/>
                <w:szCs w:val="18"/>
              </w:rPr>
              <w:t>?</w:t>
            </w:r>
          </w:p>
          <w:p w14:paraId="2593F3A3" w14:textId="6261F47C" w:rsidR="00AD14CE" w:rsidRPr="00553D9E" w:rsidRDefault="00AD14CE" w:rsidP="00983527">
            <w:pPr>
              <w:spacing w:line="276" w:lineRule="auto"/>
              <w:textAlignment w:val="baseline"/>
              <w:rPr>
                <w:color w:val="434343"/>
                <w:sz w:val="18"/>
                <w:szCs w:val="18"/>
              </w:rPr>
            </w:pPr>
          </w:p>
          <w:p w14:paraId="238677F5" w14:textId="77777777" w:rsidR="00183CE7" w:rsidRPr="00553D9E" w:rsidRDefault="00183CE7" w:rsidP="00FA194A">
            <w:pPr>
              <w:rPr>
                <w:color w:val="434343"/>
                <w:sz w:val="18"/>
                <w:szCs w:val="18"/>
              </w:rPr>
            </w:pPr>
          </w:p>
        </w:tc>
        <w:tc>
          <w:tcPr>
            <w:tcW w:w="0" w:type="auto"/>
          </w:tcPr>
          <w:p w14:paraId="0554D950" w14:textId="77777777" w:rsidR="00183CE7" w:rsidRDefault="00183CE7" w:rsidP="00FA194A">
            <w:pPr>
              <w:rPr>
                <w:color w:val="434343"/>
                <w:sz w:val="18"/>
                <w:szCs w:val="18"/>
              </w:rPr>
            </w:pPr>
            <w:r w:rsidRPr="00553D9E">
              <w:rPr>
                <w:color w:val="434343"/>
                <w:sz w:val="18"/>
                <w:szCs w:val="18"/>
              </w:rPr>
              <w:t>To what extent the project overlapped / coordinated with other interventions in the field focusing on WPS and women’s economic empowerment?</w:t>
            </w:r>
            <w:r>
              <w:rPr>
                <w:color w:val="434343"/>
                <w:sz w:val="18"/>
                <w:szCs w:val="18"/>
              </w:rPr>
              <w:t xml:space="preserve"> </w:t>
            </w:r>
          </w:p>
          <w:p w14:paraId="2703A3A3" w14:textId="77777777" w:rsidR="00183CE7" w:rsidRDefault="00183CE7" w:rsidP="00FA194A">
            <w:pPr>
              <w:rPr>
                <w:color w:val="434343"/>
                <w:sz w:val="18"/>
                <w:szCs w:val="18"/>
              </w:rPr>
            </w:pPr>
          </w:p>
          <w:p w14:paraId="215D97F7" w14:textId="77777777" w:rsidR="00183CE7" w:rsidRDefault="00183CE7" w:rsidP="00FA194A">
            <w:pPr>
              <w:rPr>
                <w:color w:val="434343"/>
                <w:sz w:val="18"/>
                <w:szCs w:val="18"/>
              </w:rPr>
            </w:pPr>
            <w:r>
              <w:rPr>
                <w:color w:val="434343"/>
                <w:sz w:val="18"/>
                <w:szCs w:val="18"/>
              </w:rPr>
              <w:t>What kind of coordination mechanisms were put in place to avoid overlapping and enhance coordination?</w:t>
            </w:r>
          </w:p>
          <w:p w14:paraId="30B48E2B" w14:textId="77777777" w:rsidR="00AD14CE" w:rsidRDefault="00AD14CE" w:rsidP="00FA194A">
            <w:pPr>
              <w:rPr>
                <w:color w:val="434343"/>
                <w:sz w:val="18"/>
                <w:szCs w:val="18"/>
              </w:rPr>
            </w:pPr>
          </w:p>
          <w:p w14:paraId="587E38BB" w14:textId="77777777" w:rsidR="00AD14CE" w:rsidRDefault="00AD14CE" w:rsidP="00FA194A">
            <w:pPr>
              <w:rPr>
                <w:color w:val="434343"/>
                <w:sz w:val="18"/>
                <w:szCs w:val="18"/>
              </w:rPr>
            </w:pPr>
          </w:p>
          <w:p w14:paraId="5ADD9C22" w14:textId="77777777" w:rsidR="00AD14CE" w:rsidRDefault="00AD14CE" w:rsidP="00FA194A">
            <w:pPr>
              <w:rPr>
                <w:color w:val="434343"/>
                <w:sz w:val="18"/>
                <w:szCs w:val="18"/>
              </w:rPr>
            </w:pPr>
          </w:p>
          <w:p w14:paraId="2C10D46F" w14:textId="77777777" w:rsidR="00AD14CE" w:rsidRDefault="00AD14CE" w:rsidP="00FA194A">
            <w:pPr>
              <w:rPr>
                <w:color w:val="434343"/>
                <w:sz w:val="18"/>
                <w:szCs w:val="18"/>
              </w:rPr>
            </w:pPr>
          </w:p>
          <w:p w14:paraId="78B4B9A2" w14:textId="00948B77" w:rsidR="00AD14CE" w:rsidRPr="00553D9E" w:rsidRDefault="00AD14CE" w:rsidP="00FA194A">
            <w:pPr>
              <w:rPr>
                <w:color w:val="434343"/>
                <w:sz w:val="18"/>
                <w:szCs w:val="18"/>
              </w:rPr>
            </w:pPr>
            <w:r>
              <w:rPr>
                <w:color w:val="434343"/>
                <w:sz w:val="18"/>
                <w:szCs w:val="18"/>
              </w:rPr>
              <w:t>To what extent is the project in line with international norms and standards?</w:t>
            </w:r>
          </w:p>
        </w:tc>
        <w:tc>
          <w:tcPr>
            <w:tcW w:w="0" w:type="auto"/>
          </w:tcPr>
          <w:p w14:paraId="36820883" w14:textId="4C749967" w:rsidR="00183CE7" w:rsidRDefault="00183CE7" w:rsidP="00FA194A">
            <w:pPr>
              <w:rPr>
                <w:color w:val="434343"/>
                <w:sz w:val="18"/>
                <w:szCs w:val="18"/>
              </w:rPr>
            </w:pPr>
            <w:r>
              <w:rPr>
                <w:color w:val="434343"/>
                <w:sz w:val="18"/>
                <w:szCs w:val="18"/>
              </w:rPr>
              <w:t>Alignment with UNWomen country strategy and coherence with country portfolio</w:t>
            </w:r>
          </w:p>
          <w:p w14:paraId="134232F1" w14:textId="77777777" w:rsidR="00183CE7" w:rsidRDefault="00183CE7" w:rsidP="00FA194A">
            <w:pPr>
              <w:rPr>
                <w:color w:val="434343"/>
                <w:sz w:val="18"/>
                <w:szCs w:val="18"/>
              </w:rPr>
            </w:pPr>
          </w:p>
          <w:p w14:paraId="79F98674" w14:textId="7BB4F6CA" w:rsidR="00183CE7" w:rsidRDefault="00183CE7" w:rsidP="00FA194A">
            <w:pPr>
              <w:rPr>
                <w:color w:val="434343"/>
                <w:sz w:val="18"/>
                <w:szCs w:val="18"/>
              </w:rPr>
            </w:pPr>
          </w:p>
          <w:p w14:paraId="686CAC93" w14:textId="5979128C" w:rsidR="00183CE7" w:rsidRDefault="00183CE7" w:rsidP="00FA194A">
            <w:pPr>
              <w:rPr>
                <w:color w:val="434343"/>
                <w:sz w:val="18"/>
                <w:szCs w:val="18"/>
              </w:rPr>
            </w:pPr>
            <w:r>
              <w:rPr>
                <w:color w:val="434343"/>
                <w:sz w:val="18"/>
                <w:szCs w:val="18"/>
              </w:rPr>
              <w:t>Perception of external stakeholders with regards to the WPS project</w:t>
            </w:r>
            <w:r w:rsidR="00AD14CE">
              <w:rPr>
                <w:color w:val="434343"/>
                <w:sz w:val="18"/>
                <w:szCs w:val="18"/>
              </w:rPr>
              <w:t>; evidence of coherence and synergies with other projects</w:t>
            </w:r>
          </w:p>
          <w:p w14:paraId="14C9631F" w14:textId="0B965C1C" w:rsidR="00AD14CE" w:rsidRDefault="00AD14CE" w:rsidP="00FA194A">
            <w:pPr>
              <w:rPr>
                <w:color w:val="434343"/>
                <w:sz w:val="18"/>
                <w:szCs w:val="18"/>
              </w:rPr>
            </w:pPr>
          </w:p>
          <w:p w14:paraId="225848F5" w14:textId="5CA68F17" w:rsidR="00AD14CE" w:rsidRDefault="00AD14CE" w:rsidP="00FA194A">
            <w:pPr>
              <w:rPr>
                <w:color w:val="434343"/>
                <w:sz w:val="18"/>
                <w:szCs w:val="18"/>
              </w:rPr>
            </w:pPr>
          </w:p>
          <w:p w14:paraId="7CCC451C" w14:textId="27CB6800" w:rsidR="00AD14CE" w:rsidRDefault="00AD14CE" w:rsidP="00FA194A">
            <w:pPr>
              <w:rPr>
                <w:color w:val="434343"/>
                <w:sz w:val="18"/>
                <w:szCs w:val="18"/>
              </w:rPr>
            </w:pPr>
          </w:p>
          <w:p w14:paraId="416188D0" w14:textId="1D67FF2D" w:rsidR="00AD14CE" w:rsidRDefault="00AD14CE" w:rsidP="00FA194A">
            <w:pPr>
              <w:rPr>
                <w:color w:val="434343"/>
                <w:sz w:val="18"/>
                <w:szCs w:val="18"/>
              </w:rPr>
            </w:pPr>
            <w:r>
              <w:rPr>
                <w:color w:val="434343"/>
                <w:sz w:val="18"/>
                <w:szCs w:val="18"/>
              </w:rPr>
              <w:t>Evidence of coherence with standards and norms</w:t>
            </w:r>
          </w:p>
          <w:p w14:paraId="3D5BA9FB" w14:textId="77777777" w:rsidR="00183CE7" w:rsidRDefault="00183CE7" w:rsidP="00FA194A">
            <w:pPr>
              <w:rPr>
                <w:color w:val="434343"/>
                <w:sz w:val="18"/>
                <w:szCs w:val="18"/>
              </w:rPr>
            </w:pPr>
          </w:p>
          <w:p w14:paraId="48426E91" w14:textId="729F69BA" w:rsidR="00183CE7" w:rsidRPr="00553D9E" w:rsidRDefault="00183CE7" w:rsidP="00FA194A">
            <w:pPr>
              <w:rPr>
                <w:color w:val="434343"/>
                <w:sz w:val="18"/>
                <w:szCs w:val="18"/>
              </w:rPr>
            </w:pPr>
          </w:p>
        </w:tc>
        <w:tc>
          <w:tcPr>
            <w:tcW w:w="0" w:type="auto"/>
          </w:tcPr>
          <w:p w14:paraId="282C78A3" w14:textId="77777777" w:rsidR="00183CE7" w:rsidRPr="00553D9E" w:rsidRDefault="00183CE7" w:rsidP="005573B1">
            <w:pPr>
              <w:pStyle w:val="Pa108"/>
              <w:spacing w:after="40"/>
              <w:jc w:val="both"/>
              <w:rPr>
                <w:rFonts w:ascii="Lato" w:hAnsi="Lato"/>
                <w:color w:val="434343"/>
                <w:sz w:val="18"/>
                <w:szCs w:val="18"/>
              </w:rPr>
            </w:pPr>
            <w:r w:rsidRPr="00553D9E">
              <w:rPr>
                <w:rFonts w:ascii="Lato" w:hAnsi="Lato"/>
                <w:color w:val="434343"/>
                <w:sz w:val="18"/>
                <w:szCs w:val="18"/>
              </w:rPr>
              <w:t xml:space="preserve">Document analysis </w:t>
            </w:r>
          </w:p>
          <w:p w14:paraId="4D1CCE0B" w14:textId="77777777" w:rsidR="00183CE7" w:rsidRPr="00553D9E" w:rsidRDefault="00183CE7" w:rsidP="005573B1">
            <w:pPr>
              <w:pStyle w:val="Pa108"/>
              <w:spacing w:after="40"/>
              <w:jc w:val="both"/>
              <w:rPr>
                <w:rFonts w:ascii="Lato" w:hAnsi="Lato"/>
                <w:b/>
                <w:bCs/>
                <w:color w:val="434343"/>
                <w:sz w:val="18"/>
                <w:szCs w:val="18"/>
              </w:rPr>
            </w:pPr>
          </w:p>
          <w:p w14:paraId="65196B1D" w14:textId="77777777" w:rsidR="00183CE7" w:rsidRPr="00553D9E" w:rsidRDefault="00183CE7" w:rsidP="005573B1">
            <w:pPr>
              <w:pStyle w:val="Pa108"/>
              <w:spacing w:after="40"/>
              <w:jc w:val="both"/>
              <w:rPr>
                <w:rFonts w:ascii="Lato" w:hAnsi="Lato"/>
                <w:color w:val="434343"/>
                <w:sz w:val="18"/>
                <w:szCs w:val="18"/>
              </w:rPr>
            </w:pPr>
            <w:r w:rsidRPr="00553D9E">
              <w:rPr>
                <w:rFonts w:ascii="Lato" w:hAnsi="Lato"/>
                <w:color w:val="434343"/>
                <w:sz w:val="18"/>
                <w:szCs w:val="18"/>
              </w:rPr>
              <w:t>Monitor</w:t>
            </w:r>
            <w:r w:rsidRPr="00553D9E">
              <w:rPr>
                <w:rFonts w:ascii="Lato" w:hAnsi="Lato"/>
                <w:color w:val="434343"/>
                <w:sz w:val="18"/>
                <w:szCs w:val="18"/>
              </w:rPr>
              <w:softHyphen/>
              <w:t xml:space="preserve">ing records </w:t>
            </w:r>
          </w:p>
          <w:p w14:paraId="1B2F1FB0" w14:textId="77777777" w:rsidR="00183CE7" w:rsidRPr="00553D9E" w:rsidRDefault="00183CE7" w:rsidP="005573B1">
            <w:pPr>
              <w:rPr>
                <w:b/>
                <w:bCs/>
                <w:color w:val="434343"/>
                <w:sz w:val="18"/>
                <w:szCs w:val="18"/>
              </w:rPr>
            </w:pPr>
          </w:p>
          <w:p w14:paraId="37988E1D" w14:textId="79DF68D8" w:rsidR="00183CE7" w:rsidRPr="00553D9E" w:rsidRDefault="00183CE7" w:rsidP="005573B1">
            <w:pPr>
              <w:rPr>
                <w:color w:val="434343"/>
                <w:sz w:val="18"/>
                <w:szCs w:val="18"/>
              </w:rPr>
            </w:pPr>
            <w:r w:rsidRPr="00553D9E">
              <w:rPr>
                <w:bCs/>
                <w:color w:val="434343"/>
                <w:sz w:val="18"/>
                <w:szCs w:val="18"/>
              </w:rPr>
              <w:t>KII</w:t>
            </w:r>
          </w:p>
        </w:tc>
        <w:tc>
          <w:tcPr>
            <w:tcW w:w="0" w:type="auto"/>
          </w:tcPr>
          <w:p w14:paraId="00756868" w14:textId="77777777" w:rsidR="00183CE7" w:rsidRPr="00553D9E" w:rsidRDefault="00183CE7" w:rsidP="005573B1">
            <w:pPr>
              <w:pStyle w:val="Pa108"/>
              <w:spacing w:after="40"/>
              <w:jc w:val="both"/>
              <w:rPr>
                <w:rFonts w:ascii="Lato" w:hAnsi="Lato"/>
                <w:color w:val="434343"/>
                <w:sz w:val="18"/>
                <w:szCs w:val="18"/>
              </w:rPr>
            </w:pPr>
            <w:r w:rsidRPr="00553D9E">
              <w:rPr>
                <w:rFonts w:ascii="Lato" w:hAnsi="Lato"/>
                <w:color w:val="434343"/>
                <w:sz w:val="18"/>
                <w:szCs w:val="18"/>
              </w:rPr>
              <w:t xml:space="preserve">National government website </w:t>
            </w:r>
          </w:p>
          <w:p w14:paraId="3332FB27" w14:textId="77777777" w:rsidR="00183CE7" w:rsidRPr="00553D9E" w:rsidRDefault="00183CE7" w:rsidP="005573B1">
            <w:pPr>
              <w:pStyle w:val="Pa108"/>
              <w:spacing w:after="40"/>
              <w:jc w:val="both"/>
              <w:rPr>
                <w:rFonts w:ascii="Lato" w:hAnsi="Lato"/>
                <w:b/>
                <w:bCs/>
                <w:color w:val="434343"/>
                <w:sz w:val="18"/>
                <w:szCs w:val="18"/>
              </w:rPr>
            </w:pPr>
          </w:p>
          <w:p w14:paraId="45D9E8CD" w14:textId="77777777" w:rsidR="00183CE7" w:rsidRPr="00553D9E" w:rsidRDefault="00183CE7" w:rsidP="005573B1">
            <w:pPr>
              <w:pStyle w:val="Pa108"/>
              <w:spacing w:after="40"/>
              <w:jc w:val="both"/>
              <w:rPr>
                <w:rFonts w:ascii="Lato" w:hAnsi="Lato"/>
                <w:color w:val="434343"/>
                <w:sz w:val="18"/>
                <w:szCs w:val="18"/>
              </w:rPr>
            </w:pPr>
            <w:r w:rsidRPr="00553D9E">
              <w:rPr>
                <w:rFonts w:ascii="Lato" w:hAnsi="Lato"/>
                <w:color w:val="434343"/>
                <w:sz w:val="18"/>
                <w:szCs w:val="18"/>
              </w:rPr>
              <w:t xml:space="preserve">UN Women programme staff </w:t>
            </w:r>
          </w:p>
          <w:p w14:paraId="53C4D973" w14:textId="77777777" w:rsidR="00183CE7" w:rsidRPr="00553D9E" w:rsidRDefault="00183CE7" w:rsidP="005573B1">
            <w:pPr>
              <w:rPr>
                <w:b/>
                <w:bCs/>
                <w:color w:val="434343"/>
                <w:sz w:val="18"/>
                <w:szCs w:val="18"/>
              </w:rPr>
            </w:pPr>
          </w:p>
          <w:p w14:paraId="41D6F22F" w14:textId="77777777" w:rsidR="00183CE7" w:rsidRPr="00553D9E" w:rsidRDefault="00183CE7" w:rsidP="005573B1">
            <w:pPr>
              <w:rPr>
                <w:color w:val="434343"/>
                <w:sz w:val="18"/>
                <w:szCs w:val="18"/>
              </w:rPr>
            </w:pPr>
            <w:r w:rsidRPr="00553D9E">
              <w:rPr>
                <w:color w:val="434343"/>
                <w:sz w:val="18"/>
                <w:szCs w:val="18"/>
              </w:rPr>
              <w:t xml:space="preserve">National counterparts and partners reports and documents </w:t>
            </w:r>
          </w:p>
          <w:p w14:paraId="7E94AD0A" w14:textId="77777777" w:rsidR="00183CE7" w:rsidRDefault="00183CE7" w:rsidP="00FA194A">
            <w:pPr>
              <w:rPr>
                <w:color w:val="434343"/>
                <w:sz w:val="18"/>
                <w:szCs w:val="18"/>
              </w:rPr>
            </w:pPr>
          </w:p>
          <w:p w14:paraId="7290B56A" w14:textId="7D0F6F89" w:rsidR="00183CE7" w:rsidRPr="00553D9E" w:rsidRDefault="00183CE7" w:rsidP="00FA194A">
            <w:pPr>
              <w:rPr>
                <w:color w:val="434343"/>
                <w:sz w:val="18"/>
                <w:szCs w:val="18"/>
              </w:rPr>
            </w:pPr>
            <w:r>
              <w:rPr>
                <w:color w:val="434343"/>
                <w:sz w:val="18"/>
                <w:szCs w:val="18"/>
              </w:rPr>
              <w:t>Reports and documents from external stakeholders</w:t>
            </w:r>
          </w:p>
        </w:tc>
      </w:tr>
      <w:tr w:rsidR="007C73A4" w14:paraId="3BD68975" w14:textId="77777777" w:rsidTr="00EE6787">
        <w:tc>
          <w:tcPr>
            <w:tcW w:w="0" w:type="auto"/>
          </w:tcPr>
          <w:p w14:paraId="1443C20D" w14:textId="612CCB10" w:rsidR="00183CE7" w:rsidRPr="00553D9E" w:rsidRDefault="00183CE7" w:rsidP="00FA194A">
            <w:pPr>
              <w:rPr>
                <w:color w:val="434343"/>
                <w:sz w:val="18"/>
                <w:szCs w:val="18"/>
              </w:rPr>
            </w:pPr>
            <w:r w:rsidRPr="00553D9E">
              <w:rPr>
                <w:color w:val="434343"/>
                <w:sz w:val="18"/>
                <w:szCs w:val="18"/>
              </w:rPr>
              <w:t>Effectiveness</w:t>
            </w:r>
          </w:p>
        </w:tc>
        <w:tc>
          <w:tcPr>
            <w:tcW w:w="0" w:type="auto"/>
          </w:tcPr>
          <w:p w14:paraId="0E771655" w14:textId="44B168E3" w:rsidR="00183CE7" w:rsidRPr="00553D9E" w:rsidRDefault="00183CE7" w:rsidP="00983527">
            <w:pPr>
              <w:spacing w:line="276" w:lineRule="auto"/>
              <w:textAlignment w:val="baseline"/>
              <w:rPr>
                <w:color w:val="434343"/>
                <w:sz w:val="18"/>
                <w:szCs w:val="18"/>
              </w:rPr>
            </w:pPr>
            <w:r w:rsidRPr="00553D9E">
              <w:rPr>
                <w:color w:val="434343"/>
                <w:sz w:val="18"/>
                <w:szCs w:val="18"/>
              </w:rPr>
              <w:t>E1. To what extent d</w:t>
            </w:r>
            <w:r>
              <w:rPr>
                <w:color w:val="434343"/>
                <w:sz w:val="18"/>
                <w:szCs w:val="18"/>
              </w:rPr>
              <w:t>id</w:t>
            </w:r>
            <w:r w:rsidRPr="00553D9E">
              <w:rPr>
                <w:color w:val="434343"/>
                <w:sz w:val="18"/>
                <w:szCs w:val="18"/>
              </w:rPr>
              <w:t xml:space="preserve"> the activities carried out achieve the intended outputs and contribute to</w:t>
            </w:r>
            <w:r w:rsidR="00BB1440">
              <w:rPr>
                <w:color w:val="434343"/>
                <w:sz w:val="18"/>
                <w:szCs w:val="18"/>
              </w:rPr>
              <w:t xml:space="preserve"> </w:t>
            </w:r>
            <w:r>
              <w:rPr>
                <w:color w:val="434343"/>
                <w:sz w:val="18"/>
                <w:szCs w:val="18"/>
              </w:rPr>
              <w:t>intended</w:t>
            </w:r>
            <w:r w:rsidRPr="00553D9E">
              <w:rPr>
                <w:color w:val="434343"/>
                <w:sz w:val="18"/>
                <w:szCs w:val="18"/>
              </w:rPr>
              <w:t xml:space="preserve"> outcomes and how did UN Women contribute towards them? Is there area for improvement? If so, how could have UN Women done differently?</w:t>
            </w:r>
          </w:p>
          <w:p w14:paraId="10971C96" w14:textId="77777777" w:rsidR="00183CE7" w:rsidRPr="00553D9E" w:rsidRDefault="00183CE7" w:rsidP="00983527">
            <w:pPr>
              <w:spacing w:line="276" w:lineRule="auto"/>
              <w:textAlignment w:val="baseline"/>
              <w:rPr>
                <w:color w:val="434343"/>
                <w:sz w:val="18"/>
                <w:szCs w:val="18"/>
              </w:rPr>
            </w:pPr>
          </w:p>
          <w:p w14:paraId="6B0A3964" w14:textId="649AADCC" w:rsidR="00183CE7" w:rsidRPr="00553D9E" w:rsidRDefault="00183CE7" w:rsidP="001663FB">
            <w:pPr>
              <w:spacing w:line="276" w:lineRule="auto"/>
              <w:textAlignment w:val="baseline"/>
              <w:rPr>
                <w:color w:val="434343"/>
                <w:sz w:val="18"/>
                <w:szCs w:val="18"/>
              </w:rPr>
            </w:pPr>
            <w:r w:rsidRPr="00553D9E">
              <w:rPr>
                <w:color w:val="434343"/>
                <w:sz w:val="18"/>
                <w:szCs w:val="18"/>
              </w:rPr>
              <w:t>E2. How</w:t>
            </w:r>
            <w:r w:rsidR="00BB1440">
              <w:rPr>
                <w:color w:val="434343"/>
                <w:sz w:val="18"/>
                <w:szCs w:val="18"/>
              </w:rPr>
              <w:t xml:space="preserve"> </w:t>
            </w:r>
            <w:r w:rsidR="00AD14CE">
              <w:rPr>
                <w:color w:val="434343"/>
                <w:sz w:val="18"/>
                <w:szCs w:val="18"/>
              </w:rPr>
              <w:t>effective was the</w:t>
            </w:r>
            <w:r w:rsidR="00AD14CE" w:rsidRPr="00553D9E">
              <w:rPr>
                <w:color w:val="434343"/>
                <w:sz w:val="18"/>
                <w:szCs w:val="18"/>
              </w:rPr>
              <w:t xml:space="preserve"> </w:t>
            </w:r>
            <w:r w:rsidRPr="00553D9E">
              <w:rPr>
                <w:color w:val="434343"/>
                <w:sz w:val="18"/>
                <w:szCs w:val="18"/>
              </w:rPr>
              <w:t xml:space="preserve">Monitoring &amp; Evaluation Framework </w:t>
            </w:r>
            <w:r w:rsidR="00AD14CE">
              <w:rPr>
                <w:color w:val="434343"/>
                <w:sz w:val="18"/>
                <w:szCs w:val="18"/>
              </w:rPr>
              <w:t xml:space="preserve">in </w:t>
            </w:r>
            <w:r w:rsidRPr="00553D9E">
              <w:rPr>
                <w:color w:val="434343"/>
                <w:sz w:val="18"/>
                <w:szCs w:val="18"/>
              </w:rPr>
              <w:t>including logical frame indicators, tools and processes used to monitor and report activities, outputs?</w:t>
            </w:r>
          </w:p>
          <w:p w14:paraId="5180705B" w14:textId="77777777" w:rsidR="00183CE7" w:rsidRPr="00553D9E" w:rsidRDefault="00183CE7" w:rsidP="001663FB">
            <w:pPr>
              <w:spacing w:line="276" w:lineRule="auto"/>
              <w:textAlignment w:val="baseline"/>
              <w:rPr>
                <w:color w:val="434343"/>
                <w:sz w:val="18"/>
                <w:szCs w:val="18"/>
              </w:rPr>
            </w:pPr>
          </w:p>
          <w:p w14:paraId="0678169D" w14:textId="1D9D7D8F" w:rsidR="00183CE7" w:rsidRPr="00553D9E" w:rsidRDefault="00183CE7" w:rsidP="001663FB">
            <w:pPr>
              <w:spacing w:line="276" w:lineRule="auto"/>
              <w:textAlignment w:val="baseline"/>
              <w:rPr>
                <w:color w:val="434343"/>
                <w:sz w:val="18"/>
                <w:szCs w:val="18"/>
              </w:rPr>
            </w:pPr>
            <w:r w:rsidRPr="00553D9E">
              <w:rPr>
                <w:color w:val="434343"/>
                <w:sz w:val="18"/>
                <w:szCs w:val="18"/>
              </w:rPr>
              <w:t>E3. Which were potential good practices, challenges and lessons from the interventions and recommend forms to improve similar project strategies and Un Women programming?</w:t>
            </w:r>
          </w:p>
        </w:tc>
        <w:tc>
          <w:tcPr>
            <w:tcW w:w="0" w:type="auto"/>
          </w:tcPr>
          <w:p w14:paraId="0D05CF3A" w14:textId="4E258B7C" w:rsidR="00183CE7" w:rsidRPr="00553D9E" w:rsidRDefault="00183CE7" w:rsidP="001663FB">
            <w:pPr>
              <w:spacing w:line="276" w:lineRule="auto"/>
              <w:textAlignment w:val="baseline"/>
              <w:rPr>
                <w:color w:val="434343"/>
                <w:sz w:val="18"/>
                <w:szCs w:val="18"/>
              </w:rPr>
            </w:pPr>
            <w:r w:rsidRPr="00553D9E">
              <w:rPr>
                <w:color w:val="434343"/>
                <w:sz w:val="18"/>
                <w:szCs w:val="18"/>
              </w:rPr>
              <w:t>What were the enabling and limiting factors that have contributed to the achievement of results and what actions have been taken to overcome any barriers that could have limited the progress?</w:t>
            </w:r>
          </w:p>
          <w:p w14:paraId="6A91F4C5" w14:textId="77777777" w:rsidR="00183CE7" w:rsidRPr="00553D9E" w:rsidRDefault="00183CE7" w:rsidP="001663FB">
            <w:pPr>
              <w:spacing w:line="276" w:lineRule="auto"/>
              <w:textAlignment w:val="baseline"/>
              <w:rPr>
                <w:color w:val="434343"/>
                <w:sz w:val="18"/>
                <w:szCs w:val="18"/>
              </w:rPr>
            </w:pPr>
          </w:p>
          <w:p w14:paraId="1016D30A" w14:textId="77777777" w:rsidR="00183CE7" w:rsidRPr="00553D9E" w:rsidRDefault="00183CE7" w:rsidP="001663FB">
            <w:pPr>
              <w:spacing w:line="276" w:lineRule="auto"/>
              <w:textAlignment w:val="baseline"/>
              <w:rPr>
                <w:color w:val="434343"/>
                <w:sz w:val="18"/>
                <w:szCs w:val="18"/>
              </w:rPr>
            </w:pPr>
          </w:p>
          <w:p w14:paraId="4773ED37" w14:textId="20B953FA" w:rsidR="00183CE7" w:rsidRPr="00553D9E" w:rsidRDefault="00183CE7" w:rsidP="001663FB">
            <w:pPr>
              <w:spacing w:line="276" w:lineRule="auto"/>
              <w:textAlignment w:val="baseline"/>
              <w:rPr>
                <w:color w:val="434343"/>
                <w:sz w:val="18"/>
                <w:szCs w:val="18"/>
              </w:rPr>
            </w:pPr>
            <w:r w:rsidRPr="00553D9E">
              <w:rPr>
                <w:color w:val="434343"/>
                <w:sz w:val="18"/>
                <w:szCs w:val="18"/>
              </w:rPr>
              <w:t>Was monitoring data, knowledge products and lessons learned adequately used to adjust performance and implementation?</w:t>
            </w:r>
          </w:p>
          <w:p w14:paraId="480826C1" w14:textId="77777777" w:rsidR="00183CE7" w:rsidRPr="00553D9E" w:rsidRDefault="00183CE7" w:rsidP="001663FB">
            <w:pPr>
              <w:pStyle w:val="Pa34"/>
              <w:spacing w:after="80"/>
              <w:jc w:val="both"/>
              <w:rPr>
                <w:color w:val="434343"/>
                <w:sz w:val="18"/>
                <w:szCs w:val="18"/>
              </w:rPr>
            </w:pPr>
          </w:p>
        </w:tc>
        <w:tc>
          <w:tcPr>
            <w:tcW w:w="0" w:type="auto"/>
          </w:tcPr>
          <w:p w14:paraId="53EC8EE1" w14:textId="0122AE4A" w:rsidR="00183CE7" w:rsidRPr="00553D9E" w:rsidRDefault="00183CE7" w:rsidP="00576CE6">
            <w:pPr>
              <w:pStyle w:val="Default"/>
              <w:rPr>
                <w:rFonts w:ascii="Lato" w:hAnsi="Lato" w:cs="Lato"/>
                <w:color w:val="434343"/>
                <w:sz w:val="18"/>
                <w:szCs w:val="18"/>
              </w:rPr>
            </w:pPr>
            <w:r w:rsidRPr="00553D9E">
              <w:rPr>
                <w:rFonts w:ascii="Lato" w:hAnsi="Lato" w:cs="Lato"/>
                <w:color w:val="434343"/>
                <w:sz w:val="18"/>
                <w:szCs w:val="18"/>
              </w:rPr>
              <w:t xml:space="preserve">Evidence of contribution to results as outlined in the programme/ project plan and articulated in the theory of change </w:t>
            </w:r>
          </w:p>
          <w:p w14:paraId="2A851078" w14:textId="77777777" w:rsidR="00183CE7" w:rsidRPr="00553D9E" w:rsidRDefault="00183CE7" w:rsidP="00576CE6">
            <w:pPr>
              <w:pStyle w:val="Default"/>
              <w:rPr>
                <w:rFonts w:ascii="Lato" w:hAnsi="Lato" w:cs="Lato"/>
                <w:color w:val="434343"/>
                <w:sz w:val="18"/>
                <w:szCs w:val="18"/>
              </w:rPr>
            </w:pPr>
          </w:p>
          <w:p w14:paraId="35323EE2" w14:textId="5B718801" w:rsidR="00183CE7" w:rsidRDefault="00183CE7" w:rsidP="00576CE6">
            <w:pPr>
              <w:pStyle w:val="Default"/>
              <w:rPr>
                <w:rFonts w:ascii="Lato" w:hAnsi="Lato" w:cs="Lato"/>
                <w:color w:val="434343"/>
                <w:sz w:val="18"/>
                <w:szCs w:val="18"/>
              </w:rPr>
            </w:pPr>
            <w:r w:rsidRPr="00553D9E">
              <w:rPr>
                <w:rFonts w:ascii="Lato" w:hAnsi="Lato" w:cs="Lato"/>
                <w:color w:val="434343"/>
                <w:sz w:val="18"/>
                <w:szCs w:val="18"/>
              </w:rPr>
              <w:t>Evidence of effec</w:t>
            </w:r>
            <w:r w:rsidRPr="00553D9E">
              <w:rPr>
                <w:rFonts w:ascii="Lato" w:hAnsi="Lato" w:cs="Lato"/>
                <w:color w:val="434343"/>
                <w:sz w:val="18"/>
                <w:szCs w:val="18"/>
              </w:rPr>
              <w:softHyphen/>
              <w:t xml:space="preserve">tive consultation with key partners </w:t>
            </w:r>
          </w:p>
          <w:p w14:paraId="2D7B68F4" w14:textId="77777777" w:rsidR="00183CE7" w:rsidRPr="00553D9E" w:rsidRDefault="00183CE7" w:rsidP="00576CE6">
            <w:pPr>
              <w:pStyle w:val="Default"/>
              <w:rPr>
                <w:rFonts w:ascii="Lato" w:hAnsi="Lato" w:cs="Lato"/>
                <w:color w:val="434343"/>
                <w:sz w:val="18"/>
                <w:szCs w:val="18"/>
              </w:rPr>
            </w:pPr>
          </w:p>
          <w:p w14:paraId="7BC389E9" w14:textId="1FA7C49E" w:rsidR="00183CE7" w:rsidRPr="00553D9E" w:rsidRDefault="00183CE7" w:rsidP="00576CE6">
            <w:pPr>
              <w:pStyle w:val="Default"/>
              <w:rPr>
                <w:rFonts w:ascii="Lato" w:hAnsi="Lato" w:cs="Lato"/>
                <w:color w:val="434343"/>
                <w:sz w:val="18"/>
                <w:szCs w:val="18"/>
              </w:rPr>
            </w:pPr>
            <w:r w:rsidRPr="00553D9E">
              <w:rPr>
                <w:rFonts w:ascii="Lato" w:hAnsi="Lato" w:cs="Lato"/>
                <w:color w:val="434343"/>
                <w:sz w:val="18"/>
                <w:szCs w:val="18"/>
              </w:rPr>
              <w:t>Evidence of un</w:t>
            </w:r>
            <w:r w:rsidRPr="00553D9E">
              <w:rPr>
                <w:rFonts w:ascii="Lato" w:hAnsi="Lato" w:cs="Lato"/>
                <w:color w:val="434343"/>
                <w:sz w:val="18"/>
                <w:szCs w:val="18"/>
              </w:rPr>
              <w:softHyphen/>
              <w:t>intended effects of UN Women (positive or neg</w:t>
            </w:r>
            <w:r w:rsidRPr="00553D9E">
              <w:rPr>
                <w:rFonts w:ascii="Lato" w:hAnsi="Lato" w:cs="Lato"/>
                <w:color w:val="434343"/>
                <w:sz w:val="18"/>
                <w:szCs w:val="18"/>
              </w:rPr>
              <w:softHyphen/>
              <w:t xml:space="preserve">ative), including on excluded/more vulnerable groups and men/boys </w:t>
            </w:r>
          </w:p>
        </w:tc>
        <w:tc>
          <w:tcPr>
            <w:tcW w:w="0" w:type="auto"/>
          </w:tcPr>
          <w:p w14:paraId="0772A3DB" w14:textId="77777777" w:rsidR="00183CE7" w:rsidRPr="00553D9E" w:rsidRDefault="00183CE7" w:rsidP="00576CE6">
            <w:pPr>
              <w:pStyle w:val="Default"/>
              <w:rPr>
                <w:rFonts w:ascii="Lato" w:hAnsi="Lato" w:cs="Lato"/>
                <w:color w:val="434343"/>
                <w:sz w:val="18"/>
                <w:szCs w:val="18"/>
              </w:rPr>
            </w:pPr>
            <w:r w:rsidRPr="00553D9E">
              <w:rPr>
                <w:rFonts w:ascii="Lato" w:hAnsi="Lato" w:cs="Lato"/>
                <w:color w:val="434343"/>
                <w:sz w:val="18"/>
                <w:szCs w:val="18"/>
              </w:rPr>
              <w:t>Document analysis (annual and donor reports, etc.)</w:t>
            </w:r>
          </w:p>
          <w:p w14:paraId="05319952" w14:textId="77777777" w:rsidR="00183CE7" w:rsidRPr="00553D9E" w:rsidRDefault="00183CE7" w:rsidP="00576CE6">
            <w:pPr>
              <w:pStyle w:val="Default"/>
              <w:rPr>
                <w:rFonts w:ascii="Lato" w:hAnsi="Lato" w:cs="Lato"/>
                <w:color w:val="434343"/>
                <w:sz w:val="18"/>
                <w:szCs w:val="18"/>
              </w:rPr>
            </w:pPr>
          </w:p>
          <w:p w14:paraId="6A16999F" w14:textId="0BC0F988" w:rsidR="00183CE7" w:rsidRPr="00553D9E" w:rsidRDefault="00183CE7" w:rsidP="00576CE6">
            <w:pPr>
              <w:pStyle w:val="Default"/>
              <w:rPr>
                <w:rFonts w:ascii="Lato" w:hAnsi="Lato" w:cs="Lato"/>
                <w:color w:val="434343"/>
                <w:sz w:val="18"/>
                <w:szCs w:val="18"/>
              </w:rPr>
            </w:pPr>
            <w:r w:rsidRPr="00553D9E">
              <w:rPr>
                <w:rFonts w:ascii="Lato" w:hAnsi="Lato" w:cs="Lato"/>
                <w:color w:val="434343"/>
                <w:sz w:val="18"/>
                <w:szCs w:val="18"/>
              </w:rPr>
              <w:t>Monitor</w:t>
            </w:r>
            <w:r w:rsidRPr="00553D9E">
              <w:rPr>
                <w:rFonts w:ascii="Lato" w:hAnsi="Lato" w:cs="Lato"/>
                <w:color w:val="434343"/>
                <w:sz w:val="18"/>
                <w:szCs w:val="18"/>
              </w:rPr>
              <w:softHyphen/>
              <w:t xml:space="preserve">ing records </w:t>
            </w:r>
          </w:p>
          <w:p w14:paraId="5BB7ABE6" w14:textId="77777777" w:rsidR="00183CE7" w:rsidRPr="00553D9E" w:rsidRDefault="00183CE7" w:rsidP="00576CE6">
            <w:pPr>
              <w:pStyle w:val="Default"/>
              <w:rPr>
                <w:rFonts w:ascii="Lato" w:hAnsi="Lato" w:cs="Lato"/>
                <w:b/>
                <w:bCs/>
                <w:color w:val="434343"/>
                <w:sz w:val="18"/>
                <w:szCs w:val="18"/>
              </w:rPr>
            </w:pPr>
          </w:p>
          <w:p w14:paraId="00105B42" w14:textId="78B891A0" w:rsidR="00183CE7" w:rsidRPr="00553D9E" w:rsidRDefault="00183CE7" w:rsidP="00576CE6">
            <w:pPr>
              <w:pStyle w:val="Default"/>
              <w:rPr>
                <w:rFonts w:ascii="Lato" w:hAnsi="Lato" w:cs="Lato"/>
                <w:color w:val="434343"/>
                <w:sz w:val="18"/>
                <w:szCs w:val="18"/>
              </w:rPr>
            </w:pPr>
            <w:r w:rsidRPr="00553D9E">
              <w:rPr>
                <w:rFonts w:ascii="Lato" w:hAnsi="Lato" w:cs="Lato"/>
                <w:color w:val="434343"/>
                <w:sz w:val="18"/>
                <w:szCs w:val="18"/>
              </w:rPr>
              <w:t xml:space="preserve">Interviews </w:t>
            </w:r>
          </w:p>
          <w:p w14:paraId="61BD12D7" w14:textId="77777777" w:rsidR="00183CE7" w:rsidRPr="00553D9E" w:rsidRDefault="00183CE7" w:rsidP="00576CE6">
            <w:pPr>
              <w:pStyle w:val="Default"/>
              <w:rPr>
                <w:rFonts w:ascii="Lato" w:hAnsi="Lato" w:cs="Lato"/>
                <w:b/>
                <w:bCs/>
                <w:color w:val="434343"/>
                <w:sz w:val="18"/>
                <w:szCs w:val="18"/>
              </w:rPr>
            </w:pPr>
          </w:p>
          <w:p w14:paraId="178E9AA5" w14:textId="400A2F15" w:rsidR="00183CE7" w:rsidRPr="00553D9E" w:rsidRDefault="00183CE7" w:rsidP="00576CE6">
            <w:pPr>
              <w:pStyle w:val="Default"/>
              <w:rPr>
                <w:rFonts w:ascii="Lato" w:hAnsi="Lato" w:cs="Lato"/>
                <w:color w:val="434343"/>
                <w:sz w:val="18"/>
                <w:szCs w:val="18"/>
              </w:rPr>
            </w:pPr>
            <w:r w:rsidRPr="00553D9E">
              <w:rPr>
                <w:rFonts w:ascii="Lato" w:hAnsi="Lato" w:cs="Lato"/>
                <w:color w:val="434343"/>
                <w:sz w:val="18"/>
                <w:szCs w:val="18"/>
              </w:rPr>
              <w:t xml:space="preserve">Case study </w:t>
            </w:r>
          </w:p>
        </w:tc>
        <w:tc>
          <w:tcPr>
            <w:tcW w:w="0" w:type="auto"/>
          </w:tcPr>
          <w:p w14:paraId="2ED66737" w14:textId="6D28B48A" w:rsidR="00183CE7" w:rsidRPr="00553D9E" w:rsidRDefault="00183CE7" w:rsidP="00576CE6">
            <w:pPr>
              <w:pStyle w:val="Default"/>
              <w:rPr>
                <w:rFonts w:ascii="Lato" w:hAnsi="Lato" w:cs="Lato"/>
                <w:color w:val="434343"/>
                <w:sz w:val="18"/>
                <w:szCs w:val="18"/>
              </w:rPr>
            </w:pPr>
            <w:r w:rsidRPr="00553D9E">
              <w:rPr>
                <w:rFonts w:ascii="Lato" w:hAnsi="Lato" w:cs="Lato"/>
                <w:color w:val="434343"/>
                <w:sz w:val="18"/>
                <w:szCs w:val="18"/>
              </w:rPr>
              <w:t>All key stake</w:t>
            </w:r>
            <w:r w:rsidRPr="00553D9E">
              <w:rPr>
                <w:rFonts w:ascii="Lato" w:hAnsi="Lato" w:cs="Lato"/>
                <w:color w:val="434343"/>
                <w:sz w:val="18"/>
                <w:szCs w:val="18"/>
              </w:rPr>
              <w:softHyphen/>
              <w:t xml:space="preserve">holders </w:t>
            </w:r>
            <w:r>
              <w:rPr>
                <w:rFonts w:ascii="Lato" w:hAnsi="Lato" w:cs="Lato"/>
                <w:color w:val="434343"/>
                <w:sz w:val="18"/>
                <w:szCs w:val="18"/>
              </w:rPr>
              <w:t>and partners</w:t>
            </w:r>
          </w:p>
          <w:p w14:paraId="584B6F00" w14:textId="77777777" w:rsidR="00183CE7" w:rsidRPr="00553D9E" w:rsidRDefault="00183CE7" w:rsidP="00576CE6">
            <w:pPr>
              <w:pStyle w:val="Default"/>
              <w:rPr>
                <w:rFonts w:ascii="Lato" w:hAnsi="Lato" w:cs="Lato"/>
                <w:b/>
                <w:bCs/>
                <w:color w:val="434343"/>
                <w:sz w:val="18"/>
                <w:szCs w:val="18"/>
              </w:rPr>
            </w:pPr>
          </w:p>
          <w:p w14:paraId="724283A4" w14:textId="673E3385" w:rsidR="00183CE7" w:rsidRPr="00553D9E" w:rsidRDefault="00183CE7" w:rsidP="00576CE6">
            <w:pPr>
              <w:pStyle w:val="Default"/>
              <w:rPr>
                <w:rFonts w:ascii="Lato" w:hAnsi="Lato" w:cs="Lato"/>
                <w:color w:val="434343"/>
                <w:sz w:val="18"/>
                <w:szCs w:val="18"/>
              </w:rPr>
            </w:pPr>
            <w:r w:rsidRPr="00553D9E">
              <w:rPr>
                <w:rFonts w:ascii="Lato" w:hAnsi="Lato" w:cs="Lato"/>
                <w:color w:val="434343"/>
                <w:sz w:val="18"/>
                <w:szCs w:val="18"/>
              </w:rPr>
              <w:t xml:space="preserve">UN Women programme staff </w:t>
            </w:r>
          </w:p>
          <w:p w14:paraId="37D54327" w14:textId="488065B7" w:rsidR="00183CE7" w:rsidRPr="00553D9E" w:rsidRDefault="00183CE7" w:rsidP="00576CE6">
            <w:pPr>
              <w:pStyle w:val="Default"/>
              <w:rPr>
                <w:rFonts w:ascii="Lato" w:hAnsi="Lato" w:cs="Lato"/>
                <w:b/>
                <w:bCs/>
                <w:color w:val="434343"/>
                <w:sz w:val="18"/>
                <w:szCs w:val="18"/>
              </w:rPr>
            </w:pPr>
          </w:p>
          <w:p w14:paraId="514DA32E" w14:textId="77777777" w:rsidR="00183CE7" w:rsidRDefault="00183CE7" w:rsidP="00576CE6">
            <w:pPr>
              <w:pStyle w:val="Default"/>
              <w:rPr>
                <w:rFonts w:ascii="Lato" w:hAnsi="Lato" w:cs="Lato"/>
                <w:color w:val="434343"/>
                <w:sz w:val="18"/>
                <w:szCs w:val="18"/>
              </w:rPr>
            </w:pPr>
            <w:r w:rsidRPr="00553D9E">
              <w:rPr>
                <w:rFonts w:ascii="Lato" w:hAnsi="Lato" w:cs="Lato"/>
                <w:color w:val="434343"/>
                <w:sz w:val="18"/>
                <w:szCs w:val="18"/>
              </w:rPr>
              <w:t>Project implementa</w:t>
            </w:r>
            <w:r w:rsidRPr="00553D9E">
              <w:rPr>
                <w:rFonts w:ascii="Lato" w:hAnsi="Lato" w:cs="Lato"/>
                <w:color w:val="434343"/>
                <w:sz w:val="18"/>
                <w:szCs w:val="18"/>
              </w:rPr>
              <w:softHyphen/>
              <w:t xml:space="preserve">tion sites </w:t>
            </w:r>
          </w:p>
          <w:p w14:paraId="46DA6803" w14:textId="77777777" w:rsidR="00183CE7" w:rsidRDefault="00183CE7" w:rsidP="00576CE6">
            <w:pPr>
              <w:pStyle w:val="Default"/>
              <w:rPr>
                <w:rFonts w:ascii="Lato" w:hAnsi="Lato" w:cs="Lato"/>
                <w:color w:val="434343"/>
                <w:sz w:val="18"/>
                <w:szCs w:val="18"/>
              </w:rPr>
            </w:pPr>
          </w:p>
          <w:p w14:paraId="54CF6E1A" w14:textId="147633E1" w:rsidR="00183CE7" w:rsidRPr="00553D9E" w:rsidRDefault="00183CE7" w:rsidP="00576CE6">
            <w:pPr>
              <w:pStyle w:val="Default"/>
              <w:rPr>
                <w:rFonts w:ascii="Lato" w:hAnsi="Lato" w:cs="Lato"/>
                <w:color w:val="434343"/>
                <w:sz w:val="18"/>
                <w:szCs w:val="18"/>
              </w:rPr>
            </w:pPr>
            <w:r>
              <w:rPr>
                <w:rFonts w:ascii="Lato" w:hAnsi="Lato" w:cs="Lato"/>
                <w:color w:val="434343"/>
                <w:sz w:val="18"/>
                <w:szCs w:val="18"/>
              </w:rPr>
              <w:t>Beneficiaries</w:t>
            </w:r>
          </w:p>
        </w:tc>
      </w:tr>
      <w:tr w:rsidR="007C73A4" w14:paraId="251C23EE" w14:textId="77777777" w:rsidTr="00EE6787">
        <w:tc>
          <w:tcPr>
            <w:tcW w:w="0" w:type="auto"/>
          </w:tcPr>
          <w:p w14:paraId="3064186F" w14:textId="7F44F00B" w:rsidR="00183CE7" w:rsidRPr="00553D9E" w:rsidRDefault="00183CE7" w:rsidP="00FA194A">
            <w:pPr>
              <w:rPr>
                <w:color w:val="434343"/>
                <w:sz w:val="18"/>
                <w:szCs w:val="18"/>
              </w:rPr>
            </w:pPr>
            <w:r w:rsidRPr="00553D9E">
              <w:rPr>
                <w:color w:val="434343"/>
                <w:sz w:val="18"/>
                <w:szCs w:val="18"/>
              </w:rPr>
              <w:t>Efficiency</w:t>
            </w:r>
          </w:p>
        </w:tc>
        <w:tc>
          <w:tcPr>
            <w:tcW w:w="0" w:type="auto"/>
          </w:tcPr>
          <w:p w14:paraId="12B9C75E" w14:textId="503C9C6A" w:rsidR="00183CE7" w:rsidRPr="00553D9E" w:rsidRDefault="00183CE7" w:rsidP="00FA194A">
            <w:pPr>
              <w:spacing w:line="276" w:lineRule="auto"/>
              <w:jc w:val="left"/>
              <w:textAlignment w:val="baseline"/>
              <w:rPr>
                <w:color w:val="434343"/>
                <w:sz w:val="18"/>
                <w:szCs w:val="18"/>
              </w:rPr>
            </w:pPr>
            <w:r w:rsidRPr="00553D9E">
              <w:rPr>
                <w:color w:val="434343"/>
                <w:sz w:val="18"/>
                <w:szCs w:val="18"/>
              </w:rPr>
              <w:t>Ef1. To what extent were project strategies cost-effective in making an impact on the ground, district, and provincial levels? (Analysing the budget and project expenditure over the four years period of the project)</w:t>
            </w:r>
          </w:p>
          <w:p w14:paraId="40496CD8" w14:textId="77777777" w:rsidR="00183CE7" w:rsidRPr="00553D9E" w:rsidRDefault="00183CE7" w:rsidP="00FA194A">
            <w:pPr>
              <w:spacing w:line="276" w:lineRule="auto"/>
              <w:jc w:val="left"/>
              <w:textAlignment w:val="baseline"/>
              <w:rPr>
                <w:color w:val="434343"/>
                <w:sz w:val="18"/>
                <w:szCs w:val="18"/>
              </w:rPr>
            </w:pPr>
          </w:p>
          <w:p w14:paraId="0B0A2661" w14:textId="78EFE321" w:rsidR="00183CE7" w:rsidRPr="00553D9E" w:rsidRDefault="00183CE7" w:rsidP="00983527">
            <w:pPr>
              <w:spacing w:line="276" w:lineRule="auto"/>
              <w:jc w:val="left"/>
              <w:textAlignment w:val="baseline"/>
              <w:rPr>
                <w:color w:val="434343"/>
                <w:sz w:val="18"/>
                <w:szCs w:val="18"/>
              </w:rPr>
            </w:pPr>
          </w:p>
        </w:tc>
        <w:tc>
          <w:tcPr>
            <w:tcW w:w="0" w:type="auto"/>
          </w:tcPr>
          <w:p w14:paraId="25E969A4" w14:textId="3C69B89D" w:rsidR="00183CE7" w:rsidRDefault="00183CE7" w:rsidP="001663FB">
            <w:pPr>
              <w:spacing w:line="276" w:lineRule="auto"/>
              <w:jc w:val="left"/>
              <w:textAlignment w:val="baseline"/>
              <w:rPr>
                <w:color w:val="434343"/>
                <w:sz w:val="18"/>
                <w:szCs w:val="18"/>
              </w:rPr>
            </w:pPr>
            <w:r w:rsidRPr="00553D9E">
              <w:rPr>
                <w:color w:val="434343"/>
                <w:sz w:val="18"/>
                <w:szCs w:val="18"/>
              </w:rPr>
              <w:t>Was the project implemented within the planned timeline? If not, what were the challenges and how the project and results were affected?</w:t>
            </w:r>
          </w:p>
          <w:p w14:paraId="3EDC2CA9" w14:textId="0EEAB61F" w:rsidR="00183CE7" w:rsidRDefault="00183CE7" w:rsidP="001663FB">
            <w:pPr>
              <w:spacing w:line="276" w:lineRule="auto"/>
              <w:jc w:val="left"/>
              <w:textAlignment w:val="baseline"/>
              <w:rPr>
                <w:color w:val="434343"/>
                <w:sz w:val="18"/>
                <w:szCs w:val="18"/>
              </w:rPr>
            </w:pPr>
          </w:p>
          <w:p w14:paraId="5D597AEF" w14:textId="720D439C" w:rsidR="00183CE7" w:rsidRPr="00553D9E" w:rsidRDefault="00183CE7" w:rsidP="001663FB">
            <w:pPr>
              <w:spacing w:line="276" w:lineRule="auto"/>
              <w:jc w:val="left"/>
              <w:textAlignment w:val="baseline"/>
              <w:rPr>
                <w:color w:val="434343"/>
                <w:sz w:val="18"/>
                <w:szCs w:val="18"/>
              </w:rPr>
            </w:pPr>
            <w:r>
              <w:rPr>
                <w:color w:val="434343"/>
                <w:sz w:val="18"/>
                <w:szCs w:val="18"/>
              </w:rPr>
              <w:t>Were resources redirected as needs changed?</w:t>
            </w:r>
          </w:p>
          <w:p w14:paraId="06868DC7" w14:textId="77777777" w:rsidR="00183CE7" w:rsidRPr="00553D9E" w:rsidRDefault="00183CE7" w:rsidP="001663FB">
            <w:pPr>
              <w:spacing w:line="276" w:lineRule="auto"/>
              <w:jc w:val="left"/>
              <w:textAlignment w:val="baseline"/>
              <w:rPr>
                <w:color w:val="434343"/>
                <w:sz w:val="18"/>
                <w:szCs w:val="18"/>
              </w:rPr>
            </w:pPr>
          </w:p>
          <w:p w14:paraId="1F6F18BA" w14:textId="3AAD749E" w:rsidR="00183CE7" w:rsidRPr="00553D9E" w:rsidRDefault="00183CE7" w:rsidP="001663FB">
            <w:pPr>
              <w:rPr>
                <w:color w:val="434343"/>
                <w:sz w:val="18"/>
                <w:szCs w:val="18"/>
              </w:rPr>
            </w:pPr>
            <w:r w:rsidRPr="00553D9E">
              <w:rPr>
                <w:color w:val="434343"/>
                <w:sz w:val="18"/>
                <w:szCs w:val="18"/>
              </w:rPr>
              <w:t>To what extent were the capacities (technical, administrative and advocacy skills) and project management structure (including of the national counterparts) adequate to deliver the project objectives and how could they be strengthened to improve impact?</w:t>
            </w:r>
          </w:p>
        </w:tc>
        <w:tc>
          <w:tcPr>
            <w:tcW w:w="0" w:type="auto"/>
          </w:tcPr>
          <w:p w14:paraId="249FCBCB" w14:textId="77777777" w:rsidR="000A7CBC" w:rsidRDefault="000A7CBC" w:rsidP="00FA194A">
            <w:pPr>
              <w:rPr>
                <w:rFonts w:ascii="Calibri" w:hAnsi="Calibri" w:cs="Calibri"/>
                <w:sz w:val="18"/>
                <w:szCs w:val="18"/>
              </w:rPr>
            </w:pPr>
            <w:r>
              <w:rPr>
                <w:rFonts w:ascii="Calibri" w:hAnsi="Calibri" w:cs="Calibri"/>
                <w:sz w:val="18"/>
                <w:szCs w:val="18"/>
              </w:rPr>
              <w:t>Evidence of implementers use of cost efficiency mechanisms during implementation</w:t>
            </w:r>
          </w:p>
          <w:p w14:paraId="484F4E42" w14:textId="3A43BCF7" w:rsidR="00183CE7" w:rsidRDefault="00183CE7" w:rsidP="00FA194A">
            <w:pPr>
              <w:rPr>
                <w:color w:val="434343"/>
                <w:sz w:val="18"/>
                <w:szCs w:val="18"/>
              </w:rPr>
            </w:pPr>
          </w:p>
          <w:p w14:paraId="53B52D17" w14:textId="5AF35192" w:rsidR="00183CE7" w:rsidRDefault="00183CE7" w:rsidP="00FA194A">
            <w:pPr>
              <w:rPr>
                <w:color w:val="434343"/>
                <w:sz w:val="18"/>
                <w:szCs w:val="18"/>
              </w:rPr>
            </w:pPr>
            <w:r>
              <w:rPr>
                <w:color w:val="434343"/>
                <w:sz w:val="18"/>
                <w:szCs w:val="18"/>
              </w:rPr>
              <w:t>Evidence of budget reviews / amendment to respond to identified challenges / risks</w:t>
            </w:r>
          </w:p>
          <w:p w14:paraId="78776A92" w14:textId="3F806623" w:rsidR="00183CE7" w:rsidRDefault="00183CE7" w:rsidP="00FA194A">
            <w:pPr>
              <w:rPr>
                <w:color w:val="434343"/>
                <w:sz w:val="18"/>
                <w:szCs w:val="18"/>
              </w:rPr>
            </w:pPr>
            <w:r>
              <w:rPr>
                <w:color w:val="434343"/>
                <w:sz w:val="18"/>
                <w:szCs w:val="18"/>
              </w:rPr>
              <w:t>Evidence of strategies to mitigate delays</w:t>
            </w:r>
          </w:p>
          <w:p w14:paraId="041467F9" w14:textId="2086D8DF" w:rsidR="00183CE7" w:rsidRPr="00553D9E" w:rsidRDefault="00183CE7" w:rsidP="00FA194A">
            <w:pPr>
              <w:rPr>
                <w:color w:val="434343"/>
                <w:sz w:val="18"/>
                <w:szCs w:val="18"/>
              </w:rPr>
            </w:pPr>
          </w:p>
        </w:tc>
        <w:tc>
          <w:tcPr>
            <w:tcW w:w="0" w:type="auto"/>
          </w:tcPr>
          <w:p w14:paraId="0EA6E907" w14:textId="77777777"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Document analysis (annual and donor reports, etc.)</w:t>
            </w:r>
          </w:p>
          <w:p w14:paraId="34465D3A" w14:textId="77777777" w:rsidR="00183CE7" w:rsidRPr="00553D9E" w:rsidRDefault="00183CE7" w:rsidP="00DB0ED0">
            <w:pPr>
              <w:pStyle w:val="Default"/>
              <w:rPr>
                <w:rFonts w:ascii="Lato" w:hAnsi="Lato" w:cs="Lato"/>
                <w:color w:val="434343"/>
                <w:sz w:val="18"/>
                <w:szCs w:val="18"/>
              </w:rPr>
            </w:pPr>
          </w:p>
          <w:p w14:paraId="0A734FF1" w14:textId="77777777"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Monitor</w:t>
            </w:r>
            <w:r w:rsidRPr="00553D9E">
              <w:rPr>
                <w:rFonts w:ascii="Lato" w:hAnsi="Lato" w:cs="Lato"/>
                <w:color w:val="434343"/>
                <w:sz w:val="18"/>
                <w:szCs w:val="18"/>
              </w:rPr>
              <w:softHyphen/>
              <w:t xml:space="preserve">ing records </w:t>
            </w:r>
          </w:p>
          <w:p w14:paraId="04CE8A2D" w14:textId="77777777" w:rsidR="00183CE7" w:rsidRPr="00553D9E" w:rsidRDefault="00183CE7" w:rsidP="00DB0ED0">
            <w:pPr>
              <w:pStyle w:val="Default"/>
              <w:rPr>
                <w:rFonts w:ascii="Lato" w:hAnsi="Lato" w:cs="Lato"/>
                <w:b/>
                <w:bCs/>
                <w:color w:val="434343"/>
                <w:sz w:val="18"/>
                <w:szCs w:val="18"/>
              </w:rPr>
            </w:pPr>
          </w:p>
          <w:p w14:paraId="0297879D" w14:textId="77777777"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 xml:space="preserve">Interviews </w:t>
            </w:r>
          </w:p>
          <w:p w14:paraId="0A3A4C68" w14:textId="77777777" w:rsidR="00183CE7" w:rsidRPr="00553D9E" w:rsidRDefault="00183CE7" w:rsidP="00DB0ED0">
            <w:pPr>
              <w:pStyle w:val="Default"/>
              <w:rPr>
                <w:rFonts w:ascii="Lato" w:hAnsi="Lato" w:cs="Lato"/>
                <w:b/>
                <w:bCs/>
                <w:color w:val="434343"/>
                <w:sz w:val="18"/>
                <w:szCs w:val="18"/>
              </w:rPr>
            </w:pPr>
          </w:p>
          <w:p w14:paraId="1DE56B1D" w14:textId="7C913CD7" w:rsidR="00183CE7" w:rsidRPr="00553D9E" w:rsidRDefault="00183CE7" w:rsidP="00DB0ED0">
            <w:pPr>
              <w:rPr>
                <w:color w:val="434343"/>
                <w:sz w:val="18"/>
                <w:szCs w:val="18"/>
              </w:rPr>
            </w:pPr>
          </w:p>
        </w:tc>
        <w:tc>
          <w:tcPr>
            <w:tcW w:w="0" w:type="auto"/>
          </w:tcPr>
          <w:p w14:paraId="571ADE1E" w14:textId="77777777"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 xml:space="preserve">UN Women programme staff </w:t>
            </w:r>
          </w:p>
          <w:p w14:paraId="451EEEF1" w14:textId="77777777" w:rsidR="00183CE7" w:rsidRDefault="00183CE7" w:rsidP="00FA194A">
            <w:pPr>
              <w:rPr>
                <w:color w:val="434343"/>
                <w:sz w:val="18"/>
                <w:szCs w:val="18"/>
              </w:rPr>
            </w:pPr>
          </w:p>
          <w:p w14:paraId="054AFF18" w14:textId="44B34263" w:rsidR="00183CE7" w:rsidRPr="00553D9E" w:rsidRDefault="00183CE7" w:rsidP="00FA194A">
            <w:pPr>
              <w:rPr>
                <w:color w:val="434343"/>
                <w:sz w:val="18"/>
                <w:szCs w:val="18"/>
              </w:rPr>
            </w:pPr>
            <w:r>
              <w:rPr>
                <w:color w:val="434343"/>
                <w:sz w:val="18"/>
                <w:szCs w:val="18"/>
              </w:rPr>
              <w:t>Key national counterparts</w:t>
            </w:r>
          </w:p>
        </w:tc>
      </w:tr>
      <w:tr w:rsidR="007C73A4" w14:paraId="5DFD9595" w14:textId="77777777" w:rsidTr="00EE6787">
        <w:tc>
          <w:tcPr>
            <w:tcW w:w="0" w:type="auto"/>
          </w:tcPr>
          <w:p w14:paraId="439B2100" w14:textId="346FA457" w:rsidR="00183CE7" w:rsidRPr="00553D9E" w:rsidRDefault="00183CE7" w:rsidP="00FA194A">
            <w:pPr>
              <w:rPr>
                <w:color w:val="434343"/>
                <w:sz w:val="18"/>
                <w:szCs w:val="18"/>
              </w:rPr>
            </w:pPr>
            <w:r w:rsidRPr="00553D9E">
              <w:rPr>
                <w:color w:val="434343"/>
                <w:sz w:val="18"/>
                <w:szCs w:val="18"/>
              </w:rPr>
              <w:t>Sustainability</w:t>
            </w:r>
          </w:p>
        </w:tc>
        <w:tc>
          <w:tcPr>
            <w:tcW w:w="0" w:type="auto"/>
          </w:tcPr>
          <w:p w14:paraId="3A00707A" w14:textId="35AB717B" w:rsidR="00183CE7" w:rsidRPr="00553D9E" w:rsidRDefault="00183CE7" w:rsidP="00983527">
            <w:pPr>
              <w:spacing w:line="276" w:lineRule="auto"/>
              <w:textAlignment w:val="baseline"/>
              <w:rPr>
                <w:color w:val="434343"/>
                <w:sz w:val="18"/>
                <w:szCs w:val="18"/>
              </w:rPr>
            </w:pPr>
            <w:r w:rsidRPr="00553D9E">
              <w:rPr>
                <w:color w:val="434343"/>
                <w:sz w:val="18"/>
                <w:szCs w:val="18"/>
              </w:rPr>
              <w:t>S1. To what extent was capacity developed to ensure sustainability of efforts and benefits? And how beneficiaries demonstrate skills with potential for long term impact on their wellbeing?</w:t>
            </w:r>
          </w:p>
          <w:p w14:paraId="0D2D5035" w14:textId="77777777" w:rsidR="00183CE7" w:rsidRPr="00553D9E" w:rsidRDefault="00183CE7" w:rsidP="00983527">
            <w:pPr>
              <w:spacing w:line="276" w:lineRule="auto"/>
              <w:textAlignment w:val="baseline"/>
              <w:rPr>
                <w:color w:val="434343"/>
                <w:sz w:val="18"/>
                <w:szCs w:val="18"/>
              </w:rPr>
            </w:pPr>
          </w:p>
          <w:p w14:paraId="6DBD7DF8" w14:textId="564360C1" w:rsidR="00183CE7" w:rsidRPr="00553D9E" w:rsidRDefault="00183CE7" w:rsidP="00983527">
            <w:pPr>
              <w:spacing w:line="276" w:lineRule="auto"/>
              <w:textAlignment w:val="baseline"/>
              <w:rPr>
                <w:color w:val="434343"/>
                <w:sz w:val="18"/>
                <w:szCs w:val="18"/>
              </w:rPr>
            </w:pPr>
            <w:r w:rsidRPr="00553D9E">
              <w:rPr>
                <w:color w:val="434343"/>
                <w:sz w:val="18"/>
                <w:szCs w:val="18"/>
              </w:rPr>
              <w:t>S2. To what extent have civil society organizations and women´s organizations/associations committed to promote the WPS agenda and promote peace and security for all at district level;</w:t>
            </w:r>
          </w:p>
          <w:p w14:paraId="71E3C0A0" w14:textId="77777777" w:rsidR="00183CE7" w:rsidRPr="00553D9E" w:rsidRDefault="00183CE7" w:rsidP="00983527">
            <w:pPr>
              <w:spacing w:line="276" w:lineRule="auto"/>
              <w:textAlignment w:val="baseline"/>
              <w:rPr>
                <w:color w:val="434343"/>
                <w:sz w:val="18"/>
                <w:szCs w:val="18"/>
              </w:rPr>
            </w:pPr>
          </w:p>
          <w:p w14:paraId="19967375" w14:textId="4F11BBFE" w:rsidR="00183CE7" w:rsidRPr="00553D9E" w:rsidRDefault="00183CE7" w:rsidP="00983527">
            <w:pPr>
              <w:spacing w:line="276" w:lineRule="auto"/>
              <w:textAlignment w:val="baseline"/>
              <w:rPr>
                <w:color w:val="434343"/>
                <w:sz w:val="18"/>
                <w:szCs w:val="18"/>
              </w:rPr>
            </w:pPr>
            <w:r w:rsidRPr="00553D9E">
              <w:rPr>
                <w:color w:val="434343"/>
                <w:sz w:val="18"/>
                <w:szCs w:val="18"/>
              </w:rPr>
              <w:t>S3. To what extent have Government Partners committed to promoting the WPS agenda at central, provincial and district level?</w:t>
            </w:r>
          </w:p>
          <w:p w14:paraId="314DD80A" w14:textId="77777777" w:rsidR="00183CE7" w:rsidRPr="00553D9E" w:rsidRDefault="00183CE7" w:rsidP="00983527">
            <w:pPr>
              <w:rPr>
                <w:color w:val="434343"/>
                <w:sz w:val="18"/>
                <w:szCs w:val="18"/>
              </w:rPr>
            </w:pPr>
          </w:p>
        </w:tc>
        <w:tc>
          <w:tcPr>
            <w:tcW w:w="0" w:type="auto"/>
          </w:tcPr>
          <w:p w14:paraId="6FBA2F01" w14:textId="480B02EB" w:rsidR="00183CE7" w:rsidRPr="00553D9E" w:rsidRDefault="00183CE7" w:rsidP="001663FB">
            <w:pPr>
              <w:spacing w:line="276" w:lineRule="auto"/>
              <w:textAlignment w:val="baseline"/>
              <w:rPr>
                <w:color w:val="434343"/>
                <w:sz w:val="18"/>
                <w:szCs w:val="18"/>
              </w:rPr>
            </w:pPr>
            <w:r w:rsidRPr="00553D9E">
              <w:rPr>
                <w:color w:val="434343"/>
                <w:sz w:val="18"/>
                <w:szCs w:val="18"/>
              </w:rPr>
              <w:t>How would the benefits of the intervention be secured for rights holders (i.e. what accountability and oversights systems were established)?</w:t>
            </w:r>
          </w:p>
          <w:p w14:paraId="697BD7DF" w14:textId="77777777" w:rsidR="00183CE7" w:rsidRPr="00553D9E" w:rsidRDefault="00183CE7" w:rsidP="001663FB">
            <w:pPr>
              <w:spacing w:line="276" w:lineRule="auto"/>
              <w:textAlignment w:val="baseline"/>
              <w:rPr>
                <w:color w:val="434343"/>
                <w:sz w:val="18"/>
                <w:szCs w:val="18"/>
              </w:rPr>
            </w:pPr>
          </w:p>
          <w:p w14:paraId="54AA3AB1" w14:textId="1406FA8B" w:rsidR="00183CE7" w:rsidRPr="00553D9E" w:rsidRDefault="00183CE7" w:rsidP="001663FB">
            <w:pPr>
              <w:spacing w:line="276" w:lineRule="auto"/>
              <w:textAlignment w:val="baseline"/>
              <w:rPr>
                <w:color w:val="434343"/>
                <w:sz w:val="18"/>
                <w:szCs w:val="18"/>
              </w:rPr>
            </w:pPr>
            <w:r w:rsidRPr="00553D9E">
              <w:rPr>
                <w:color w:val="434343"/>
                <w:sz w:val="18"/>
                <w:szCs w:val="18"/>
              </w:rPr>
              <w:t>What were the contextual factors for sustaining and replicating the project interventions and its impact at national level?</w:t>
            </w:r>
          </w:p>
          <w:p w14:paraId="6AC6723F" w14:textId="46270C6F" w:rsidR="00183CE7" w:rsidRPr="00553D9E" w:rsidRDefault="00183CE7" w:rsidP="001663FB">
            <w:pPr>
              <w:spacing w:line="276" w:lineRule="auto"/>
              <w:textAlignment w:val="baseline"/>
              <w:rPr>
                <w:color w:val="434343"/>
                <w:sz w:val="18"/>
                <w:szCs w:val="18"/>
              </w:rPr>
            </w:pPr>
          </w:p>
          <w:p w14:paraId="6314D910" w14:textId="0985A9F6" w:rsidR="00183CE7" w:rsidRPr="00553D9E" w:rsidRDefault="00183CE7" w:rsidP="001663FB">
            <w:pPr>
              <w:spacing w:line="276" w:lineRule="auto"/>
              <w:textAlignment w:val="baseline"/>
              <w:rPr>
                <w:color w:val="434343"/>
                <w:sz w:val="18"/>
                <w:szCs w:val="18"/>
              </w:rPr>
            </w:pPr>
            <w:r w:rsidRPr="00553D9E">
              <w:rPr>
                <w:color w:val="434343"/>
                <w:sz w:val="18"/>
                <w:szCs w:val="18"/>
              </w:rPr>
              <w:t>Are there ongoing projects focusing on WPS from other partners with which coordination will be required to maximize results and ensure sustainability?</w:t>
            </w:r>
          </w:p>
          <w:p w14:paraId="1265C5B6" w14:textId="77777777" w:rsidR="00183CE7" w:rsidRPr="00553D9E" w:rsidRDefault="00183CE7" w:rsidP="00FA194A">
            <w:pPr>
              <w:rPr>
                <w:color w:val="434343"/>
                <w:sz w:val="18"/>
                <w:szCs w:val="18"/>
              </w:rPr>
            </w:pPr>
          </w:p>
        </w:tc>
        <w:tc>
          <w:tcPr>
            <w:tcW w:w="0" w:type="auto"/>
          </w:tcPr>
          <w:p w14:paraId="3A975926" w14:textId="77777777" w:rsidR="00183CE7" w:rsidRDefault="00183CE7" w:rsidP="00FA194A">
            <w:pPr>
              <w:rPr>
                <w:color w:val="434343"/>
                <w:sz w:val="18"/>
                <w:szCs w:val="18"/>
              </w:rPr>
            </w:pPr>
            <w:r>
              <w:rPr>
                <w:color w:val="434343"/>
                <w:sz w:val="18"/>
                <w:szCs w:val="18"/>
              </w:rPr>
              <w:t>Evidence of exit and sustainability strategy drafted and agreed with partners</w:t>
            </w:r>
          </w:p>
          <w:p w14:paraId="27858C61" w14:textId="77777777" w:rsidR="00183CE7" w:rsidRDefault="00183CE7" w:rsidP="00FA194A">
            <w:pPr>
              <w:rPr>
                <w:color w:val="434343"/>
                <w:sz w:val="18"/>
                <w:szCs w:val="18"/>
              </w:rPr>
            </w:pPr>
          </w:p>
          <w:p w14:paraId="021F3303" w14:textId="77777777" w:rsidR="00183CE7" w:rsidRDefault="00183CE7" w:rsidP="00FA194A">
            <w:pPr>
              <w:rPr>
                <w:color w:val="434343"/>
                <w:sz w:val="18"/>
                <w:szCs w:val="18"/>
              </w:rPr>
            </w:pPr>
            <w:r>
              <w:rPr>
                <w:color w:val="434343"/>
                <w:sz w:val="18"/>
                <w:szCs w:val="18"/>
              </w:rPr>
              <w:t>Evidence of unplanned by-products that can contribute to sustainability</w:t>
            </w:r>
          </w:p>
          <w:p w14:paraId="4076F5A5" w14:textId="77777777" w:rsidR="00183CE7" w:rsidRDefault="00183CE7" w:rsidP="00FA194A">
            <w:pPr>
              <w:rPr>
                <w:color w:val="434343"/>
                <w:sz w:val="18"/>
                <w:szCs w:val="18"/>
              </w:rPr>
            </w:pPr>
          </w:p>
          <w:p w14:paraId="741012FD" w14:textId="77777777" w:rsidR="00183CE7" w:rsidRDefault="00183CE7" w:rsidP="00FA194A">
            <w:pPr>
              <w:rPr>
                <w:color w:val="434343"/>
                <w:sz w:val="18"/>
                <w:szCs w:val="18"/>
              </w:rPr>
            </w:pPr>
            <w:r>
              <w:rPr>
                <w:color w:val="434343"/>
                <w:sz w:val="18"/>
                <w:szCs w:val="18"/>
              </w:rPr>
              <w:t>Perceptions of beneficiaries of WEE activities with regards to support received</w:t>
            </w:r>
          </w:p>
          <w:p w14:paraId="39579DEB" w14:textId="77777777" w:rsidR="00183CE7" w:rsidRDefault="00183CE7" w:rsidP="00FA194A">
            <w:pPr>
              <w:rPr>
                <w:color w:val="434343"/>
                <w:sz w:val="18"/>
                <w:szCs w:val="18"/>
              </w:rPr>
            </w:pPr>
          </w:p>
          <w:p w14:paraId="655E94EE" w14:textId="5E197D71" w:rsidR="00183CE7" w:rsidRPr="00553D9E" w:rsidRDefault="00183CE7" w:rsidP="00FA194A">
            <w:pPr>
              <w:rPr>
                <w:color w:val="434343"/>
                <w:sz w:val="18"/>
                <w:szCs w:val="18"/>
              </w:rPr>
            </w:pPr>
            <w:r>
              <w:rPr>
                <w:color w:val="434343"/>
                <w:sz w:val="18"/>
                <w:szCs w:val="18"/>
              </w:rPr>
              <w:t>Evidence of civil society commitment to the WPS agenda</w:t>
            </w:r>
            <w:r w:rsidR="000A7CBC">
              <w:rPr>
                <w:color w:val="434343"/>
                <w:sz w:val="18"/>
                <w:szCs w:val="18"/>
              </w:rPr>
              <w:t xml:space="preserve"> (publications, social media posts, events, internal documents, etc)</w:t>
            </w:r>
          </w:p>
        </w:tc>
        <w:tc>
          <w:tcPr>
            <w:tcW w:w="0" w:type="auto"/>
          </w:tcPr>
          <w:p w14:paraId="0BB788A3" w14:textId="77777777"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Document analysis (annual and donor reports, etc.)</w:t>
            </w:r>
          </w:p>
          <w:p w14:paraId="1B019535" w14:textId="77777777" w:rsidR="00183CE7" w:rsidRPr="00553D9E" w:rsidRDefault="00183CE7" w:rsidP="00DB0ED0">
            <w:pPr>
              <w:pStyle w:val="Default"/>
              <w:rPr>
                <w:rFonts w:ascii="Lato" w:hAnsi="Lato" w:cs="Lato"/>
                <w:color w:val="434343"/>
                <w:sz w:val="18"/>
                <w:szCs w:val="18"/>
              </w:rPr>
            </w:pPr>
          </w:p>
          <w:p w14:paraId="26C5CA61" w14:textId="77777777"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Monitor</w:t>
            </w:r>
            <w:r w:rsidRPr="00553D9E">
              <w:rPr>
                <w:rFonts w:ascii="Lato" w:hAnsi="Lato" w:cs="Lato"/>
                <w:color w:val="434343"/>
                <w:sz w:val="18"/>
                <w:szCs w:val="18"/>
              </w:rPr>
              <w:softHyphen/>
              <w:t xml:space="preserve">ing records </w:t>
            </w:r>
          </w:p>
          <w:p w14:paraId="0CF1A097" w14:textId="77777777" w:rsidR="00183CE7" w:rsidRPr="00553D9E" w:rsidRDefault="00183CE7" w:rsidP="00DB0ED0">
            <w:pPr>
              <w:pStyle w:val="Default"/>
              <w:rPr>
                <w:rFonts w:ascii="Lato" w:hAnsi="Lato" w:cs="Lato"/>
                <w:b/>
                <w:bCs/>
                <w:color w:val="434343"/>
                <w:sz w:val="18"/>
                <w:szCs w:val="18"/>
              </w:rPr>
            </w:pPr>
          </w:p>
          <w:p w14:paraId="2CAA80EC" w14:textId="77777777"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 xml:space="preserve">Interviews </w:t>
            </w:r>
          </w:p>
          <w:p w14:paraId="24209CD3" w14:textId="77777777" w:rsidR="00183CE7" w:rsidRPr="00553D9E" w:rsidRDefault="00183CE7" w:rsidP="00DB0ED0">
            <w:pPr>
              <w:pStyle w:val="Default"/>
              <w:rPr>
                <w:rFonts w:ascii="Lato" w:hAnsi="Lato" w:cs="Lato"/>
                <w:b/>
                <w:bCs/>
                <w:color w:val="434343"/>
                <w:sz w:val="18"/>
                <w:szCs w:val="18"/>
              </w:rPr>
            </w:pPr>
          </w:p>
          <w:p w14:paraId="6D172D31" w14:textId="77777777" w:rsidR="00183CE7" w:rsidRDefault="00183CE7" w:rsidP="00DB0ED0">
            <w:pPr>
              <w:rPr>
                <w:color w:val="434343"/>
                <w:sz w:val="18"/>
                <w:szCs w:val="18"/>
              </w:rPr>
            </w:pPr>
            <w:r>
              <w:rPr>
                <w:color w:val="434343"/>
                <w:sz w:val="18"/>
                <w:szCs w:val="18"/>
              </w:rPr>
              <w:t>Case studies</w:t>
            </w:r>
          </w:p>
          <w:p w14:paraId="36E9AC51" w14:textId="77777777" w:rsidR="00183CE7" w:rsidRDefault="00183CE7" w:rsidP="00DB0ED0">
            <w:pPr>
              <w:rPr>
                <w:color w:val="434343"/>
                <w:sz w:val="18"/>
                <w:szCs w:val="18"/>
              </w:rPr>
            </w:pPr>
          </w:p>
          <w:p w14:paraId="7884690A" w14:textId="1D3A5F06" w:rsidR="00183CE7" w:rsidRPr="00553D9E" w:rsidRDefault="00183CE7" w:rsidP="00DB0ED0">
            <w:pPr>
              <w:rPr>
                <w:color w:val="434343"/>
                <w:sz w:val="18"/>
                <w:szCs w:val="18"/>
              </w:rPr>
            </w:pPr>
            <w:r>
              <w:rPr>
                <w:color w:val="434343"/>
                <w:sz w:val="18"/>
                <w:szCs w:val="18"/>
              </w:rPr>
              <w:t>FGD reports</w:t>
            </w:r>
          </w:p>
        </w:tc>
        <w:tc>
          <w:tcPr>
            <w:tcW w:w="0" w:type="auto"/>
          </w:tcPr>
          <w:p w14:paraId="3833CBAA" w14:textId="74693334"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All key stake</w:t>
            </w:r>
            <w:r w:rsidRPr="00553D9E">
              <w:rPr>
                <w:rFonts w:ascii="Lato" w:hAnsi="Lato" w:cs="Lato"/>
                <w:color w:val="434343"/>
                <w:sz w:val="18"/>
                <w:szCs w:val="18"/>
              </w:rPr>
              <w:softHyphen/>
              <w:t xml:space="preserve">holders </w:t>
            </w:r>
            <w:r>
              <w:rPr>
                <w:rFonts w:ascii="Lato" w:hAnsi="Lato" w:cs="Lato"/>
                <w:color w:val="434343"/>
                <w:sz w:val="18"/>
                <w:szCs w:val="18"/>
              </w:rPr>
              <w:t xml:space="preserve"> and partners</w:t>
            </w:r>
          </w:p>
          <w:p w14:paraId="36190E8D" w14:textId="77777777" w:rsidR="00183CE7" w:rsidRPr="00553D9E" w:rsidRDefault="00183CE7" w:rsidP="00DB0ED0">
            <w:pPr>
              <w:pStyle w:val="Default"/>
              <w:rPr>
                <w:rFonts w:ascii="Lato" w:hAnsi="Lato" w:cs="Lato"/>
                <w:b/>
                <w:bCs/>
                <w:color w:val="434343"/>
                <w:sz w:val="18"/>
                <w:szCs w:val="18"/>
              </w:rPr>
            </w:pPr>
          </w:p>
          <w:p w14:paraId="7A50103C" w14:textId="77777777" w:rsidR="00183CE7" w:rsidRPr="00553D9E" w:rsidRDefault="00183CE7" w:rsidP="00DB0ED0">
            <w:pPr>
              <w:pStyle w:val="Default"/>
              <w:rPr>
                <w:rFonts w:ascii="Lato" w:hAnsi="Lato" w:cs="Lato"/>
                <w:color w:val="434343"/>
                <w:sz w:val="18"/>
                <w:szCs w:val="18"/>
              </w:rPr>
            </w:pPr>
            <w:r w:rsidRPr="00553D9E">
              <w:rPr>
                <w:rFonts w:ascii="Lato" w:hAnsi="Lato" w:cs="Lato"/>
                <w:color w:val="434343"/>
                <w:sz w:val="18"/>
                <w:szCs w:val="18"/>
              </w:rPr>
              <w:t xml:space="preserve">UN Women programme staff </w:t>
            </w:r>
          </w:p>
          <w:p w14:paraId="64115B16" w14:textId="65BCF7DC" w:rsidR="00183CE7" w:rsidRPr="00553D9E" w:rsidRDefault="00183CE7" w:rsidP="00DB0ED0">
            <w:pPr>
              <w:pStyle w:val="Default"/>
              <w:rPr>
                <w:rFonts w:ascii="Lato" w:hAnsi="Lato" w:cs="Lato"/>
                <w:b/>
                <w:bCs/>
                <w:color w:val="434343"/>
                <w:sz w:val="18"/>
                <w:szCs w:val="18"/>
              </w:rPr>
            </w:pPr>
          </w:p>
          <w:p w14:paraId="4C74423A" w14:textId="77777777" w:rsidR="00183CE7" w:rsidRDefault="00183CE7" w:rsidP="00DB0ED0">
            <w:pPr>
              <w:rPr>
                <w:color w:val="434343"/>
                <w:sz w:val="18"/>
                <w:szCs w:val="18"/>
              </w:rPr>
            </w:pPr>
            <w:r w:rsidRPr="00553D9E">
              <w:rPr>
                <w:color w:val="434343"/>
                <w:sz w:val="18"/>
                <w:szCs w:val="18"/>
              </w:rPr>
              <w:t>Project implementa</w:t>
            </w:r>
            <w:r w:rsidRPr="00553D9E">
              <w:rPr>
                <w:color w:val="434343"/>
                <w:sz w:val="18"/>
                <w:szCs w:val="18"/>
              </w:rPr>
              <w:softHyphen/>
              <w:t>tion sites</w:t>
            </w:r>
          </w:p>
          <w:p w14:paraId="1788B337" w14:textId="77777777" w:rsidR="00183CE7" w:rsidRDefault="00183CE7" w:rsidP="00DB0ED0">
            <w:pPr>
              <w:rPr>
                <w:color w:val="434343"/>
                <w:sz w:val="18"/>
                <w:szCs w:val="18"/>
              </w:rPr>
            </w:pPr>
          </w:p>
          <w:p w14:paraId="0ABEAB22" w14:textId="7F1B4680" w:rsidR="00183CE7" w:rsidRPr="00553D9E" w:rsidRDefault="00183CE7" w:rsidP="00DB0ED0">
            <w:pPr>
              <w:rPr>
                <w:color w:val="434343"/>
                <w:sz w:val="18"/>
                <w:szCs w:val="18"/>
              </w:rPr>
            </w:pPr>
            <w:r>
              <w:rPr>
                <w:color w:val="434343"/>
                <w:sz w:val="18"/>
                <w:szCs w:val="18"/>
              </w:rPr>
              <w:t>WEE beneficiaries</w:t>
            </w:r>
          </w:p>
        </w:tc>
      </w:tr>
      <w:tr w:rsidR="007C73A4" w14:paraId="09F013E7" w14:textId="77777777" w:rsidTr="00EE6787">
        <w:tc>
          <w:tcPr>
            <w:tcW w:w="0" w:type="auto"/>
          </w:tcPr>
          <w:p w14:paraId="64605EB3" w14:textId="3BD7FEC9" w:rsidR="00183CE7" w:rsidRPr="00553D9E" w:rsidRDefault="00183CE7" w:rsidP="00FA194A">
            <w:pPr>
              <w:rPr>
                <w:color w:val="434343"/>
                <w:sz w:val="18"/>
                <w:szCs w:val="18"/>
              </w:rPr>
            </w:pPr>
            <w:r w:rsidRPr="00553D9E">
              <w:rPr>
                <w:color w:val="434343"/>
                <w:sz w:val="18"/>
                <w:szCs w:val="18"/>
              </w:rPr>
              <w:t>Gender and human rights</w:t>
            </w:r>
          </w:p>
        </w:tc>
        <w:tc>
          <w:tcPr>
            <w:tcW w:w="0" w:type="auto"/>
          </w:tcPr>
          <w:p w14:paraId="68563018" w14:textId="3FA26C82" w:rsidR="00183CE7" w:rsidRDefault="00183CE7" w:rsidP="00983527">
            <w:pPr>
              <w:spacing w:line="276" w:lineRule="auto"/>
              <w:textAlignment w:val="baseline"/>
              <w:rPr>
                <w:color w:val="434343"/>
                <w:sz w:val="18"/>
                <w:szCs w:val="18"/>
              </w:rPr>
            </w:pPr>
            <w:r w:rsidRPr="00553D9E">
              <w:rPr>
                <w:color w:val="434343"/>
                <w:sz w:val="18"/>
                <w:szCs w:val="18"/>
              </w:rPr>
              <w:t>HR1. To what extent has gender and human rights considerations been integrated into the programme design and implementation?</w:t>
            </w:r>
          </w:p>
          <w:p w14:paraId="55299051" w14:textId="77777777" w:rsidR="00183CE7" w:rsidRPr="00553D9E" w:rsidRDefault="00183CE7" w:rsidP="00983527">
            <w:pPr>
              <w:spacing w:line="276" w:lineRule="auto"/>
              <w:textAlignment w:val="baseline"/>
              <w:rPr>
                <w:color w:val="434343"/>
                <w:sz w:val="18"/>
                <w:szCs w:val="18"/>
              </w:rPr>
            </w:pPr>
          </w:p>
          <w:p w14:paraId="4D800912" w14:textId="150315D7" w:rsidR="00183CE7" w:rsidRDefault="00183CE7" w:rsidP="00983527">
            <w:pPr>
              <w:spacing w:line="276" w:lineRule="auto"/>
              <w:textAlignment w:val="baseline"/>
              <w:rPr>
                <w:color w:val="434343"/>
                <w:sz w:val="18"/>
                <w:szCs w:val="18"/>
              </w:rPr>
            </w:pPr>
            <w:r w:rsidRPr="00553D9E">
              <w:rPr>
                <w:color w:val="434343"/>
                <w:sz w:val="18"/>
                <w:szCs w:val="18"/>
              </w:rPr>
              <w:t>HR2. How has attention to/integration of gender equality and human rights concerns advanced the area of work?</w:t>
            </w:r>
          </w:p>
          <w:p w14:paraId="32699FFD" w14:textId="77777777" w:rsidR="00183CE7" w:rsidRPr="00553D9E" w:rsidRDefault="00183CE7" w:rsidP="00983527">
            <w:pPr>
              <w:spacing w:line="276" w:lineRule="auto"/>
              <w:textAlignment w:val="baseline"/>
              <w:rPr>
                <w:color w:val="434343"/>
                <w:sz w:val="18"/>
                <w:szCs w:val="18"/>
              </w:rPr>
            </w:pPr>
          </w:p>
          <w:p w14:paraId="43E8D726" w14:textId="77777777" w:rsidR="00183CE7" w:rsidRPr="00553D9E" w:rsidRDefault="00183CE7" w:rsidP="00983527">
            <w:pPr>
              <w:spacing w:line="276" w:lineRule="auto"/>
              <w:textAlignment w:val="baseline"/>
              <w:rPr>
                <w:color w:val="434343"/>
                <w:sz w:val="18"/>
                <w:szCs w:val="18"/>
              </w:rPr>
            </w:pPr>
            <w:r w:rsidRPr="00553D9E">
              <w:rPr>
                <w:color w:val="434343"/>
                <w:sz w:val="18"/>
                <w:szCs w:val="18"/>
              </w:rPr>
              <w:t>HR3. To which extent the project reached the most vulnerable groups considering the current context in the country (ex. People with disability, Internal displaced women, women affected by conflict and humanitarian disasters, among others).</w:t>
            </w:r>
          </w:p>
          <w:p w14:paraId="601DF69B" w14:textId="77777777" w:rsidR="00183CE7" w:rsidRPr="00553D9E" w:rsidRDefault="00183CE7" w:rsidP="00FA194A">
            <w:pPr>
              <w:rPr>
                <w:color w:val="434343"/>
                <w:sz w:val="18"/>
                <w:szCs w:val="18"/>
              </w:rPr>
            </w:pPr>
          </w:p>
        </w:tc>
        <w:tc>
          <w:tcPr>
            <w:tcW w:w="0" w:type="auto"/>
          </w:tcPr>
          <w:p w14:paraId="67533A97" w14:textId="21C20A79" w:rsidR="000A7CBC" w:rsidRDefault="000A7CBC" w:rsidP="000A7CBC">
            <w:pPr>
              <w:autoSpaceDE w:val="0"/>
              <w:autoSpaceDN w:val="0"/>
              <w:adjustRightInd w:val="0"/>
              <w:jc w:val="left"/>
              <w:rPr>
                <w:rFonts w:ascii="Calibri" w:hAnsi="Calibri" w:cs="Calibri"/>
                <w:sz w:val="18"/>
                <w:szCs w:val="18"/>
              </w:rPr>
            </w:pPr>
            <w:r>
              <w:rPr>
                <w:rFonts w:ascii="Calibri" w:hAnsi="Calibri" w:cs="Calibri"/>
                <w:sz w:val="18"/>
                <w:szCs w:val="18"/>
              </w:rPr>
              <w:t>To what extent did the processes and activities implemented during the</w:t>
            </w:r>
          </w:p>
          <w:p w14:paraId="18985D8E" w14:textId="79F87E8D" w:rsidR="000A7CBC" w:rsidRDefault="000A7CBC" w:rsidP="000A7CBC">
            <w:pPr>
              <w:autoSpaceDE w:val="0"/>
              <w:autoSpaceDN w:val="0"/>
              <w:adjustRightInd w:val="0"/>
              <w:jc w:val="left"/>
              <w:rPr>
                <w:rFonts w:ascii="Calibri" w:hAnsi="Calibri" w:cs="Calibri"/>
                <w:sz w:val="18"/>
                <w:szCs w:val="18"/>
              </w:rPr>
            </w:pPr>
            <w:r>
              <w:rPr>
                <w:rFonts w:ascii="Calibri" w:hAnsi="Calibri" w:cs="Calibri"/>
                <w:sz w:val="18"/>
                <w:szCs w:val="18"/>
              </w:rPr>
              <w:t>intervention focus on promoting changes in social relations and power structures?</w:t>
            </w:r>
          </w:p>
          <w:p w14:paraId="6649B810" w14:textId="77777777" w:rsidR="000A7CBC" w:rsidRDefault="000A7CBC" w:rsidP="000A7CBC">
            <w:pPr>
              <w:autoSpaceDE w:val="0"/>
              <w:autoSpaceDN w:val="0"/>
              <w:adjustRightInd w:val="0"/>
              <w:jc w:val="left"/>
              <w:rPr>
                <w:rFonts w:ascii="Calibri" w:hAnsi="Calibri" w:cs="Calibri"/>
                <w:sz w:val="18"/>
                <w:szCs w:val="18"/>
              </w:rPr>
            </w:pPr>
          </w:p>
          <w:p w14:paraId="2849D73F" w14:textId="7A008954" w:rsidR="000A7CBC" w:rsidRDefault="000A7CBC" w:rsidP="000A7CBC">
            <w:pPr>
              <w:autoSpaceDE w:val="0"/>
              <w:autoSpaceDN w:val="0"/>
              <w:adjustRightInd w:val="0"/>
              <w:jc w:val="left"/>
              <w:rPr>
                <w:rFonts w:ascii="Calibri" w:hAnsi="Calibri" w:cs="Calibri"/>
                <w:sz w:val="18"/>
                <w:szCs w:val="18"/>
              </w:rPr>
            </w:pPr>
            <w:r>
              <w:rPr>
                <w:rFonts w:ascii="Calibri" w:hAnsi="Calibri" w:cs="Calibri"/>
                <w:sz w:val="18"/>
                <w:szCs w:val="18"/>
              </w:rPr>
              <w:t>Did the project allowed women to</w:t>
            </w:r>
          </w:p>
          <w:p w14:paraId="664AC3D2" w14:textId="6821DA45" w:rsidR="000A7CBC" w:rsidRDefault="000A7CBC" w:rsidP="000A7CBC">
            <w:pPr>
              <w:autoSpaceDE w:val="0"/>
              <w:autoSpaceDN w:val="0"/>
              <w:adjustRightInd w:val="0"/>
              <w:jc w:val="left"/>
              <w:rPr>
                <w:rFonts w:ascii="Calibri" w:hAnsi="Calibri" w:cs="Calibri"/>
                <w:sz w:val="18"/>
                <w:szCs w:val="18"/>
              </w:rPr>
            </w:pPr>
            <w:r>
              <w:rPr>
                <w:rFonts w:ascii="Calibri" w:hAnsi="Calibri" w:cs="Calibri"/>
                <w:sz w:val="18"/>
                <w:szCs w:val="18"/>
              </w:rPr>
              <w:t>consolidate a stronger role in national and regional peace-building and peace and reconciliation processes?</w:t>
            </w:r>
          </w:p>
          <w:p w14:paraId="75BF812C" w14:textId="77777777" w:rsidR="000A7CBC" w:rsidRDefault="000A7CBC" w:rsidP="000A7CBC">
            <w:pPr>
              <w:autoSpaceDE w:val="0"/>
              <w:autoSpaceDN w:val="0"/>
              <w:adjustRightInd w:val="0"/>
              <w:jc w:val="left"/>
              <w:rPr>
                <w:rFonts w:ascii="Calibri" w:hAnsi="Calibri" w:cs="Calibri"/>
                <w:sz w:val="18"/>
                <w:szCs w:val="18"/>
              </w:rPr>
            </w:pPr>
          </w:p>
          <w:p w14:paraId="0EC51FDF" w14:textId="2020FBA0" w:rsidR="000A7CBC" w:rsidRDefault="000A7CBC" w:rsidP="000A7CBC">
            <w:pPr>
              <w:autoSpaceDE w:val="0"/>
              <w:autoSpaceDN w:val="0"/>
              <w:adjustRightInd w:val="0"/>
              <w:jc w:val="left"/>
              <w:rPr>
                <w:rFonts w:ascii="Calibri" w:hAnsi="Calibri" w:cs="Calibri"/>
                <w:sz w:val="18"/>
                <w:szCs w:val="18"/>
              </w:rPr>
            </w:pPr>
            <w:r>
              <w:rPr>
                <w:rFonts w:ascii="Calibri" w:hAnsi="Calibri" w:cs="Calibri"/>
                <w:sz w:val="18"/>
                <w:szCs w:val="18"/>
              </w:rPr>
              <w:t>What gender equality results have been achieved, were power imbalances addressed?</w:t>
            </w:r>
          </w:p>
          <w:p w14:paraId="182D3133" w14:textId="77777777" w:rsidR="000A7CBC" w:rsidRDefault="000A7CBC" w:rsidP="000A7CBC">
            <w:pPr>
              <w:autoSpaceDE w:val="0"/>
              <w:autoSpaceDN w:val="0"/>
              <w:adjustRightInd w:val="0"/>
              <w:jc w:val="left"/>
              <w:rPr>
                <w:rFonts w:ascii="Calibri" w:hAnsi="Calibri" w:cs="Calibri"/>
                <w:sz w:val="18"/>
                <w:szCs w:val="18"/>
              </w:rPr>
            </w:pPr>
          </w:p>
          <w:p w14:paraId="788A82A1" w14:textId="4016E6F4" w:rsidR="00183CE7" w:rsidRPr="00553D9E" w:rsidRDefault="000A7CBC" w:rsidP="00703F3A">
            <w:pPr>
              <w:autoSpaceDE w:val="0"/>
              <w:autoSpaceDN w:val="0"/>
              <w:adjustRightInd w:val="0"/>
              <w:jc w:val="left"/>
              <w:rPr>
                <w:color w:val="434343"/>
                <w:sz w:val="18"/>
                <w:szCs w:val="18"/>
              </w:rPr>
            </w:pPr>
            <w:r>
              <w:rPr>
                <w:rFonts w:ascii="Calibri" w:hAnsi="Calibri" w:cs="Calibri"/>
                <w:sz w:val="18"/>
                <w:szCs w:val="18"/>
              </w:rPr>
              <w:t>How power groups opposed to change were managed?</w:t>
            </w:r>
          </w:p>
        </w:tc>
        <w:tc>
          <w:tcPr>
            <w:tcW w:w="0" w:type="auto"/>
          </w:tcPr>
          <w:p w14:paraId="53CD1591" w14:textId="5F2E68BE" w:rsidR="00183CE7" w:rsidRDefault="00183CE7" w:rsidP="00FA194A">
            <w:pPr>
              <w:rPr>
                <w:color w:val="434343"/>
                <w:sz w:val="18"/>
                <w:szCs w:val="18"/>
              </w:rPr>
            </w:pPr>
            <w:r>
              <w:rPr>
                <w:color w:val="434343"/>
                <w:sz w:val="18"/>
                <w:szCs w:val="18"/>
              </w:rPr>
              <w:t>Evidence of disaggregation of beneficiaries into reports</w:t>
            </w:r>
            <w:r w:rsidR="000A7CBC">
              <w:rPr>
                <w:color w:val="434343"/>
                <w:sz w:val="18"/>
                <w:szCs w:val="18"/>
              </w:rPr>
              <w:t xml:space="preserve"> (gender, age, health and economic status, in line with Leave n one behind principles)</w:t>
            </w:r>
          </w:p>
          <w:p w14:paraId="5241D749" w14:textId="77777777" w:rsidR="00183CE7" w:rsidRDefault="00183CE7" w:rsidP="00FA194A">
            <w:pPr>
              <w:rPr>
                <w:color w:val="434343"/>
                <w:sz w:val="18"/>
                <w:szCs w:val="18"/>
              </w:rPr>
            </w:pPr>
          </w:p>
          <w:p w14:paraId="74C25106" w14:textId="4420C772" w:rsidR="00183CE7" w:rsidRPr="00553D9E" w:rsidRDefault="00183CE7" w:rsidP="00FA194A">
            <w:pPr>
              <w:rPr>
                <w:color w:val="434343"/>
                <w:sz w:val="18"/>
                <w:szCs w:val="18"/>
              </w:rPr>
            </w:pPr>
            <w:r>
              <w:rPr>
                <w:color w:val="434343"/>
                <w:sz w:val="18"/>
                <w:szCs w:val="18"/>
              </w:rPr>
              <w:t>Evidence of gender and human rights considerations in project</w:t>
            </w:r>
            <w:r w:rsidR="000A7CBC">
              <w:rPr>
                <w:color w:val="434343"/>
                <w:sz w:val="18"/>
                <w:szCs w:val="18"/>
              </w:rPr>
              <w:t xml:space="preserve"> design, implementation and </w:t>
            </w:r>
            <w:r>
              <w:rPr>
                <w:color w:val="434343"/>
                <w:sz w:val="18"/>
                <w:szCs w:val="18"/>
              </w:rPr>
              <w:t xml:space="preserve"> knowledge products</w:t>
            </w:r>
          </w:p>
        </w:tc>
        <w:tc>
          <w:tcPr>
            <w:tcW w:w="0" w:type="auto"/>
          </w:tcPr>
          <w:p w14:paraId="25353066" w14:textId="77777777" w:rsidR="00183CE7" w:rsidRDefault="00183CE7" w:rsidP="00FA194A">
            <w:pPr>
              <w:rPr>
                <w:color w:val="434343"/>
                <w:sz w:val="18"/>
                <w:szCs w:val="18"/>
              </w:rPr>
            </w:pPr>
            <w:r>
              <w:rPr>
                <w:color w:val="434343"/>
                <w:sz w:val="18"/>
                <w:szCs w:val="18"/>
              </w:rPr>
              <w:t>Document analysis with focus on knowledge products</w:t>
            </w:r>
          </w:p>
          <w:p w14:paraId="099B59EF" w14:textId="77777777" w:rsidR="00183CE7" w:rsidRDefault="00183CE7" w:rsidP="00FA194A">
            <w:pPr>
              <w:rPr>
                <w:color w:val="434343"/>
                <w:sz w:val="18"/>
                <w:szCs w:val="18"/>
              </w:rPr>
            </w:pPr>
          </w:p>
          <w:p w14:paraId="5DAB3ACE" w14:textId="28E6D4F7" w:rsidR="00183CE7" w:rsidRPr="00553D9E" w:rsidRDefault="00183CE7" w:rsidP="00FA194A">
            <w:pPr>
              <w:rPr>
                <w:color w:val="434343"/>
                <w:sz w:val="18"/>
                <w:szCs w:val="18"/>
              </w:rPr>
            </w:pPr>
            <w:r>
              <w:rPr>
                <w:color w:val="434343"/>
                <w:sz w:val="18"/>
                <w:szCs w:val="18"/>
              </w:rPr>
              <w:t>Monitoring records</w:t>
            </w:r>
          </w:p>
        </w:tc>
        <w:tc>
          <w:tcPr>
            <w:tcW w:w="0" w:type="auto"/>
          </w:tcPr>
          <w:p w14:paraId="6B951BDC"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 xml:space="preserve">UN Women programme staff </w:t>
            </w:r>
          </w:p>
          <w:p w14:paraId="0C0E6ABF" w14:textId="77777777" w:rsidR="00183CE7" w:rsidRDefault="00183CE7" w:rsidP="00FA194A">
            <w:pPr>
              <w:rPr>
                <w:color w:val="434343"/>
                <w:sz w:val="18"/>
                <w:szCs w:val="18"/>
              </w:rPr>
            </w:pPr>
          </w:p>
          <w:p w14:paraId="0CFBD2C5" w14:textId="2729377A" w:rsidR="00183CE7" w:rsidRPr="00553D9E" w:rsidRDefault="00183CE7" w:rsidP="00FA194A">
            <w:pPr>
              <w:rPr>
                <w:color w:val="434343"/>
                <w:sz w:val="18"/>
                <w:szCs w:val="18"/>
              </w:rPr>
            </w:pPr>
            <w:r>
              <w:rPr>
                <w:color w:val="434343"/>
                <w:sz w:val="18"/>
                <w:szCs w:val="18"/>
              </w:rPr>
              <w:t>UNWomen and partners’ websites</w:t>
            </w:r>
          </w:p>
        </w:tc>
      </w:tr>
      <w:tr w:rsidR="007C73A4" w14:paraId="21434C6E" w14:textId="77777777" w:rsidTr="00BB1440">
        <w:tc>
          <w:tcPr>
            <w:tcW w:w="0" w:type="auto"/>
            <w:vMerge w:val="restart"/>
          </w:tcPr>
          <w:p w14:paraId="52E8480D" w14:textId="233839A0" w:rsidR="00183CE7" w:rsidRPr="00553D9E" w:rsidRDefault="00183CE7" w:rsidP="00FA194A">
            <w:pPr>
              <w:rPr>
                <w:color w:val="434343"/>
                <w:sz w:val="18"/>
                <w:szCs w:val="18"/>
              </w:rPr>
            </w:pPr>
            <w:r w:rsidRPr="00553D9E">
              <w:rPr>
                <w:color w:val="434343"/>
                <w:sz w:val="18"/>
                <w:szCs w:val="18"/>
              </w:rPr>
              <w:t>ToC-related questions</w:t>
            </w:r>
          </w:p>
        </w:tc>
        <w:tc>
          <w:tcPr>
            <w:tcW w:w="0" w:type="auto"/>
          </w:tcPr>
          <w:p w14:paraId="3420FD41" w14:textId="459D8AA4" w:rsidR="00183CE7" w:rsidRPr="00553D9E" w:rsidRDefault="00685C97" w:rsidP="00576CE6">
            <w:pPr>
              <w:pStyle w:val="Stile2"/>
              <w:spacing w:line="276" w:lineRule="auto"/>
              <w:rPr>
                <w:i w:val="0"/>
                <w:color w:val="auto"/>
                <w:sz w:val="18"/>
                <w:szCs w:val="18"/>
              </w:rPr>
            </w:pPr>
            <w:r>
              <w:rPr>
                <w:i w:val="0"/>
                <w:color w:val="auto"/>
                <w:sz w:val="18"/>
                <w:szCs w:val="18"/>
              </w:rPr>
              <w:t xml:space="preserve">ToC1. </w:t>
            </w:r>
            <w:r w:rsidR="00183CE7" w:rsidRPr="00553D9E">
              <w:rPr>
                <w:i w:val="0"/>
                <w:color w:val="auto"/>
                <w:sz w:val="18"/>
                <w:szCs w:val="18"/>
              </w:rPr>
              <w:t>To what extent has the project contributed to create a facilitating environment for the implementation of WPS commitment at the different levels and for different institutions and organizations?</w:t>
            </w:r>
          </w:p>
        </w:tc>
        <w:tc>
          <w:tcPr>
            <w:tcW w:w="0" w:type="auto"/>
          </w:tcPr>
          <w:p w14:paraId="70A07AFB" w14:textId="77777777" w:rsidR="00183CE7" w:rsidRPr="00553D9E" w:rsidRDefault="00183CE7" w:rsidP="00FA194A">
            <w:pPr>
              <w:rPr>
                <w:color w:val="434343"/>
                <w:sz w:val="18"/>
                <w:szCs w:val="18"/>
              </w:rPr>
            </w:pPr>
          </w:p>
        </w:tc>
        <w:tc>
          <w:tcPr>
            <w:tcW w:w="0" w:type="auto"/>
          </w:tcPr>
          <w:p w14:paraId="78118A80" w14:textId="7D36C6E1" w:rsidR="00183CE7" w:rsidRPr="00553D9E" w:rsidRDefault="00183CE7" w:rsidP="008567C1">
            <w:pPr>
              <w:pStyle w:val="Default"/>
              <w:jc w:val="both"/>
              <w:rPr>
                <w:rFonts w:ascii="Lato" w:hAnsi="Lato" w:cs="Lato"/>
                <w:color w:val="auto"/>
                <w:sz w:val="18"/>
                <w:szCs w:val="18"/>
              </w:rPr>
            </w:pPr>
            <w:r w:rsidRPr="00553D9E">
              <w:rPr>
                <w:rFonts w:ascii="Lato" w:hAnsi="Lato" w:cs="Lato"/>
                <w:color w:val="auto"/>
                <w:sz w:val="18"/>
                <w:szCs w:val="18"/>
              </w:rPr>
              <w:t>Level of compliance with UN Res 1325 reporting obligations ;</w:t>
            </w:r>
          </w:p>
          <w:p w14:paraId="3978A5CB" w14:textId="20121C72" w:rsidR="00183CE7" w:rsidRPr="00553D9E" w:rsidRDefault="00183CE7" w:rsidP="008567C1">
            <w:pPr>
              <w:pStyle w:val="Default"/>
              <w:jc w:val="both"/>
              <w:rPr>
                <w:rFonts w:ascii="Lato" w:hAnsi="Lato" w:cs="Lato"/>
                <w:color w:val="auto"/>
                <w:sz w:val="18"/>
                <w:szCs w:val="18"/>
              </w:rPr>
            </w:pPr>
          </w:p>
          <w:p w14:paraId="71DA1615" w14:textId="41EA1363" w:rsidR="00183CE7" w:rsidRPr="00DB0ED0" w:rsidRDefault="00183CE7" w:rsidP="008567C1">
            <w:pPr>
              <w:pStyle w:val="Default"/>
              <w:jc w:val="both"/>
              <w:rPr>
                <w:rFonts w:ascii="Lato" w:hAnsi="Lato" w:cs="Lato"/>
                <w:color w:val="auto"/>
                <w:sz w:val="18"/>
                <w:szCs w:val="18"/>
              </w:rPr>
            </w:pPr>
            <w:r w:rsidRPr="00DB0ED0">
              <w:rPr>
                <w:rFonts w:ascii="Lato" w:hAnsi="Lato" w:cs="Lato"/>
                <w:color w:val="auto"/>
                <w:sz w:val="18"/>
                <w:szCs w:val="18"/>
              </w:rPr>
              <w:t>Number of women trained to engage in conflict prevention/resolution at community level;</w:t>
            </w:r>
          </w:p>
          <w:p w14:paraId="4BF69BAC" w14:textId="40C5AE05" w:rsidR="00183CE7" w:rsidRPr="00DB0ED0" w:rsidRDefault="00183CE7" w:rsidP="008567C1">
            <w:pPr>
              <w:pStyle w:val="Default"/>
              <w:jc w:val="both"/>
              <w:rPr>
                <w:rFonts w:ascii="Lato" w:hAnsi="Lato" w:cs="Lato"/>
                <w:color w:val="auto"/>
                <w:sz w:val="18"/>
                <w:szCs w:val="18"/>
              </w:rPr>
            </w:pPr>
          </w:p>
          <w:p w14:paraId="7AB1D8A5" w14:textId="0F348D7D" w:rsidR="00183CE7" w:rsidRPr="00553D9E" w:rsidRDefault="00183CE7" w:rsidP="008567C1">
            <w:pPr>
              <w:pStyle w:val="Default"/>
              <w:jc w:val="both"/>
              <w:rPr>
                <w:rFonts w:ascii="Lato" w:hAnsi="Lato" w:cs="Lato"/>
                <w:color w:val="auto"/>
                <w:sz w:val="18"/>
                <w:szCs w:val="18"/>
              </w:rPr>
            </w:pPr>
            <w:r w:rsidRPr="00DB0ED0">
              <w:rPr>
                <w:rFonts w:ascii="Lato" w:hAnsi="Lato" w:cs="Lato"/>
                <w:color w:val="auto"/>
                <w:sz w:val="18"/>
                <w:szCs w:val="18"/>
              </w:rPr>
              <w:t>Number of government official directly engaged in a WPS course in an academic institution</w:t>
            </w:r>
          </w:p>
          <w:p w14:paraId="579ADD41" w14:textId="77777777" w:rsidR="00183CE7" w:rsidRPr="00DB0ED0" w:rsidRDefault="00183CE7" w:rsidP="00FA194A">
            <w:pPr>
              <w:rPr>
                <w:sz w:val="18"/>
                <w:szCs w:val="18"/>
              </w:rPr>
            </w:pPr>
          </w:p>
        </w:tc>
        <w:tc>
          <w:tcPr>
            <w:tcW w:w="0" w:type="auto"/>
          </w:tcPr>
          <w:p w14:paraId="0EAEAD88"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Document analysis (annual and donor reports, etc.)</w:t>
            </w:r>
          </w:p>
          <w:p w14:paraId="5E43EFAE" w14:textId="77777777" w:rsidR="00183CE7" w:rsidRPr="00553D9E" w:rsidRDefault="00183CE7" w:rsidP="00CE6B2E">
            <w:pPr>
              <w:pStyle w:val="Default"/>
              <w:rPr>
                <w:rFonts w:ascii="Lato" w:hAnsi="Lato" w:cs="Lato"/>
                <w:color w:val="434343"/>
                <w:sz w:val="18"/>
                <w:szCs w:val="18"/>
              </w:rPr>
            </w:pPr>
          </w:p>
          <w:p w14:paraId="6F4EC5AB"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Monitor</w:t>
            </w:r>
            <w:r w:rsidRPr="00553D9E">
              <w:rPr>
                <w:rFonts w:ascii="Lato" w:hAnsi="Lato" w:cs="Lato"/>
                <w:color w:val="434343"/>
                <w:sz w:val="18"/>
                <w:szCs w:val="18"/>
              </w:rPr>
              <w:softHyphen/>
              <w:t xml:space="preserve">ing records </w:t>
            </w:r>
          </w:p>
          <w:p w14:paraId="3C021AB2" w14:textId="77777777" w:rsidR="00183CE7" w:rsidRPr="00553D9E" w:rsidRDefault="00183CE7" w:rsidP="00CE6B2E">
            <w:pPr>
              <w:pStyle w:val="Default"/>
              <w:rPr>
                <w:rFonts w:ascii="Lato" w:hAnsi="Lato" w:cs="Lato"/>
                <w:b/>
                <w:bCs/>
                <w:color w:val="434343"/>
                <w:sz w:val="18"/>
                <w:szCs w:val="18"/>
              </w:rPr>
            </w:pPr>
          </w:p>
          <w:p w14:paraId="37C6F5F5"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 xml:space="preserve">Interviews </w:t>
            </w:r>
          </w:p>
          <w:p w14:paraId="66D682EE" w14:textId="77777777" w:rsidR="00183CE7" w:rsidRPr="00553D9E" w:rsidRDefault="00183CE7" w:rsidP="00CE6B2E">
            <w:pPr>
              <w:pStyle w:val="Default"/>
              <w:rPr>
                <w:rFonts w:ascii="Lato" w:hAnsi="Lato" w:cs="Lato"/>
                <w:b/>
                <w:bCs/>
                <w:color w:val="434343"/>
                <w:sz w:val="18"/>
                <w:szCs w:val="18"/>
              </w:rPr>
            </w:pPr>
          </w:p>
          <w:p w14:paraId="4E69D6E0" w14:textId="77777777" w:rsidR="00183CE7" w:rsidRDefault="00183CE7" w:rsidP="00CE6B2E">
            <w:pPr>
              <w:rPr>
                <w:color w:val="434343"/>
                <w:sz w:val="18"/>
                <w:szCs w:val="18"/>
              </w:rPr>
            </w:pPr>
            <w:r>
              <w:rPr>
                <w:color w:val="434343"/>
                <w:sz w:val="18"/>
                <w:szCs w:val="18"/>
              </w:rPr>
              <w:t>Case studies</w:t>
            </w:r>
          </w:p>
          <w:p w14:paraId="4D65373A" w14:textId="77777777" w:rsidR="00183CE7" w:rsidRDefault="00183CE7" w:rsidP="00CE6B2E">
            <w:pPr>
              <w:rPr>
                <w:color w:val="434343"/>
                <w:sz w:val="18"/>
                <w:szCs w:val="18"/>
              </w:rPr>
            </w:pPr>
          </w:p>
          <w:p w14:paraId="6B26DA02" w14:textId="3F047C78" w:rsidR="00183CE7" w:rsidRPr="00553D9E" w:rsidRDefault="00183CE7" w:rsidP="00CE6B2E">
            <w:pPr>
              <w:rPr>
                <w:color w:val="434343"/>
                <w:sz w:val="18"/>
                <w:szCs w:val="18"/>
              </w:rPr>
            </w:pPr>
            <w:r>
              <w:rPr>
                <w:color w:val="434343"/>
                <w:sz w:val="18"/>
                <w:szCs w:val="18"/>
              </w:rPr>
              <w:t>FGD reports</w:t>
            </w:r>
          </w:p>
        </w:tc>
        <w:tc>
          <w:tcPr>
            <w:tcW w:w="0" w:type="auto"/>
          </w:tcPr>
          <w:p w14:paraId="40AE7774"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All key stake</w:t>
            </w:r>
            <w:r w:rsidRPr="00553D9E">
              <w:rPr>
                <w:rFonts w:ascii="Lato" w:hAnsi="Lato" w:cs="Lato"/>
                <w:color w:val="434343"/>
                <w:sz w:val="18"/>
                <w:szCs w:val="18"/>
              </w:rPr>
              <w:softHyphen/>
              <w:t xml:space="preserve">holders </w:t>
            </w:r>
            <w:r>
              <w:rPr>
                <w:rFonts w:ascii="Lato" w:hAnsi="Lato" w:cs="Lato"/>
                <w:color w:val="434343"/>
                <w:sz w:val="18"/>
                <w:szCs w:val="18"/>
              </w:rPr>
              <w:t xml:space="preserve"> and partners</w:t>
            </w:r>
          </w:p>
          <w:p w14:paraId="00296A3F" w14:textId="77777777" w:rsidR="00183CE7" w:rsidRPr="00553D9E" w:rsidRDefault="00183CE7" w:rsidP="00CE6B2E">
            <w:pPr>
              <w:pStyle w:val="Default"/>
              <w:rPr>
                <w:rFonts w:ascii="Lato" w:hAnsi="Lato" w:cs="Lato"/>
                <w:b/>
                <w:bCs/>
                <w:color w:val="434343"/>
                <w:sz w:val="18"/>
                <w:szCs w:val="18"/>
              </w:rPr>
            </w:pPr>
          </w:p>
          <w:p w14:paraId="4FDDA2D7"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 xml:space="preserve">UN Women programme staff </w:t>
            </w:r>
          </w:p>
          <w:p w14:paraId="04BCF58A" w14:textId="77777777" w:rsidR="00183CE7" w:rsidRPr="00553D9E" w:rsidRDefault="00183CE7" w:rsidP="00CE6B2E">
            <w:pPr>
              <w:pStyle w:val="Default"/>
              <w:rPr>
                <w:rFonts w:ascii="Lato" w:hAnsi="Lato" w:cs="Lato"/>
                <w:b/>
                <w:bCs/>
                <w:color w:val="434343"/>
                <w:sz w:val="18"/>
                <w:szCs w:val="18"/>
              </w:rPr>
            </w:pPr>
          </w:p>
          <w:p w14:paraId="6024726B" w14:textId="77777777" w:rsidR="00183CE7" w:rsidRDefault="00183CE7" w:rsidP="00CE6B2E">
            <w:pPr>
              <w:rPr>
                <w:color w:val="434343"/>
                <w:sz w:val="18"/>
                <w:szCs w:val="18"/>
              </w:rPr>
            </w:pPr>
            <w:r w:rsidRPr="00553D9E">
              <w:rPr>
                <w:color w:val="434343"/>
                <w:sz w:val="18"/>
                <w:szCs w:val="18"/>
              </w:rPr>
              <w:t>Project implementa</w:t>
            </w:r>
            <w:r w:rsidRPr="00553D9E">
              <w:rPr>
                <w:color w:val="434343"/>
                <w:sz w:val="18"/>
                <w:szCs w:val="18"/>
              </w:rPr>
              <w:softHyphen/>
              <w:t>tion sites</w:t>
            </w:r>
          </w:p>
          <w:p w14:paraId="4C865EEF" w14:textId="749222AB" w:rsidR="00183CE7" w:rsidRPr="00553D9E" w:rsidRDefault="00183CE7" w:rsidP="00CE6B2E">
            <w:pPr>
              <w:rPr>
                <w:color w:val="434343"/>
                <w:sz w:val="18"/>
                <w:szCs w:val="18"/>
              </w:rPr>
            </w:pPr>
          </w:p>
        </w:tc>
      </w:tr>
      <w:tr w:rsidR="007C73A4" w14:paraId="43890C87" w14:textId="77777777" w:rsidTr="00BB1440">
        <w:tc>
          <w:tcPr>
            <w:tcW w:w="0" w:type="auto"/>
            <w:vMerge/>
          </w:tcPr>
          <w:p w14:paraId="5E7775C2" w14:textId="77777777" w:rsidR="00183CE7" w:rsidRPr="00553D9E" w:rsidRDefault="00183CE7" w:rsidP="00FA194A">
            <w:pPr>
              <w:rPr>
                <w:color w:val="434343"/>
                <w:sz w:val="18"/>
                <w:szCs w:val="18"/>
              </w:rPr>
            </w:pPr>
          </w:p>
        </w:tc>
        <w:tc>
          <w:tcPr>
            <w:tcW w:w="0" w:type="auto"/>
          </w:tcPr>
          <w:p w14:paraId="27ED8658" w14:textId="1A259A7F" w:rsidR="00183CE7" w:rsidRPr="00553D9E" w:rsidRDefault="00685C97" w:rsidP="00576CE6">
            <w:pPr>
              <w:pStyle w:val="Stile2"/>
              <w:spacing w:line="276" w:lineRule="auto"/>
              <w:rPr>
                <w:i w:val="0"/>
                <w:color w:val="auto"/>
                <w:sz w:val="18"/>
                <w:szCs w:val="18"/>
              </w:rPr>
            </w:pPr>
            <w:r>
              <w:rPr>
                <w:i w:val="0"/>
                <w:color w:val="auto"/>
                <w:sz w:val="18"/>
                <w:szCs w:val="18"/>
              </w:rPr>
              <w:t xml:space="preserve">ToC2. </w:t>
            </w:r>
            <w:r w:rsidR="00183CE7" w:rsidRPr="00553D9E">
              <w:rPr>
                <w:i w:val="0"/>
                <w:color w:val="auto"/>
                <w:sz w:val="18"/>
                <w:szCs w:val="18"/>
              </w:rPr>
              <w:t>Are the enhanced protection, health and psychosocial and legal services provided by government and civil society organizations adequately addressing women’s and girls’ needs for safety, physical and mental health and security?</w:t>
            </w:r>
          </w:p>
        </w:tc>
        <w:tc>
          <w:tcPr>
            <w:tcW w:w="0" w:type="auto"/>
          </w:tcPr>
          <w:p w14:paraId="5E47A2E7" w14:textId="77777777" w:rsidR="00183CE7" w:rsidRPr="00553D9E" w:rsidRDefault="00183CE7" w:rsidP="00FA194A">
            <w:pPr>
              <w:rPr>
                <w:color w:val="434343"/>
                <w:sz w:val="18"/>
                <w:szCs w:val="18"/>
              </w:rPr>
            </w:pPr>
          </w:p>
        </w:tc>
        <w:tc>
          <w:tcPr>
            <w:tcW w:w="0" w:type="auto"/>
          </w:tcPr>
          <w:p w14:paraId="0115A19C" w14:textId="69268CA6" w:rsidR="00183CE7" w:rsidRPr="00553D9E" w:rsidRDefault="00183CE7" w:rsidP="008567C1">
            <w:pPr>
              <w:pStyle w:val="Default"/>
              <w:jc w:val="both"/>
              <w:rPr>
                <w:rFonts w:ascii="Lato" w:hAnsi="Lato" w:cs="Lato"/>
                <w:color w:val="auto"/>
                <w:sz w:val="18"/>
                <w:szCs w:val="18"/>
              </w:rPr>
            </w:pPr>
            <w:r w:rsidRPr="00553D9E">
              <w:rPr>
                <w:rFonts w:ascii="Lato" w:hAnsi="Lato" w:cs="Lato"/>
                <w:color w:val="auto"/>
                <w:sz w:val="18"/>
                <w:szCs w:val="18"/>
              </w:rPr>
              <w:t>Proportion of women with adequate and safe access to integrated assistance services;</w:t>
            </w:r>
          </w:p>
          <w:p w14:paraId="06EEB8D7" w14:textId="6861928B" w:rsidR="00183CE7" w:rsidRPr="00553D9E" w:rsidRDefault="00183CE7" w:rsidP="008567C1">
            <w:pPr>
              <w:pStyle w:val="Default"/>
              <w:jc w:val="both"/>
              <w:rPr>
                <w:rFonts w:ascii="Lato" w:hAnsi="Lato" w:cs="Lato"/>
                <w:color w:val="auto"/>
                <w:sz w:val="18"/>
                <w:szCs w:val="18"/>
              </w:rPr>
            </w:pPr>
          </w:p>
          <w:p w14:paraId="023FC633" w14:textId="27CD4DB0" w:rsidR="00183CE7" w:rsidRPr="00553D9E" w:rsidRDefault="00183CE7" w:rsidP="008567C1">
            <w:pPr>
              <w:pStyle w:val="Default"/>
              <w:jc w:val="both"/>
              <w:rPr>
                <w:rFonts w:ascii="Lato" w:hAnsi="Lato" w:cs="Lato"/>
                <w:color w:val="auto"/>
                <w:sz w:val="18"/>
                <w:szCs w:val="18"/>
              </w:rPr>
            </w:pPr>
            <w:r w:rsidRPr="00DB0ED0">
              <w:rPr>
                <w:rFonts w:ascii="Lato" w:hAnsi="Lato" w:cs="Lato"/>
                <w:color w:val="auto"/>
                <w:sz w:val="18"/>
                <w:szCs w:val="18"/>
              </w:rPr>
              <w:t>Increased skills and knowledge in assisting victims of violence for staff of the multisectorial integrated services mechanism</w:t>
            </w:r>
          </w:p>
          <w:p w14:paraId="7D4155F3" w14:textId="77777777" w:rsidR="00183CE7" w:rsidRPr="00DB0ED0" w:rsidRDefault="00183CE7" w:rsidP="00FA194A">
            <w:pPr>
              <w:rPr>
                <w:sz w:val="18"/>
                <w:szCs w:val="18"/>
              </w:rPr>
            </w:pPr>
          </w:p>
        </w:tc>
        <w:tc>
          <w:tcPr>
            <w:tcW w:w="0" w:type="auto"/>
          </w:tcPr>
          <w:p w14:paraId="28B6AABE"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Document analysis (annual and donor reports, etc.)</w:t>
            </w:r>
          </w:p>
          <w:p w14:paraId="02C1062E" w14:textId="77777777" w:rsidR="00183CE7" w:rsidRPr="00553D9E" w:rsidRDefault="00183CE7" w:rsidP="00CE6B2E">
            <w:pPr>
              <w:pStyle w:val="Default"/>
              <w:rPr>
                <w:rFonts w:ascii="Lato" w:hAnsi="Lato" w:cs="Lato"/>
                <w:color w:val="434343"/>
                <w:sz w:val="18"/>
                <w:szCs w:val="18"/>
              </w:rPr>
            </w:pPr>
          </w:p>
          <w:p w14:paraId="4216CD4E"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Monitor</w:t>
            </w:r>
            <w:r w:rsidRPr="00553D9E">
              <w:rPr>
                <w:rFonts w:ascii="Lato" w:hAnsi="Lato" w:cs="Lato"/>
                <w:color w:val="434343"/>
                <w:sz w:val="18"/>
                <w:szCs w:val="18"/>
              </w:rPr>
              <w:softHyphen/>
              <w:t xml:space="preserve">ing records </w:t>
            </w:r>
          </w:p>
          <w:p w14:paraId="7FCF04D2" w14:textId="77777777" w:rsidR="00183CE7" w:rsidRPr="00553D9E" w:rsidRDefault="00183CE7" w:rsidP="00CE6B2E">
            <w:pPr>
              <w:pStyle w:val="Default"/>
              <w:rPr>
                <w:rFonts w:ascii="Lato" w:hAnsi="Lato" w:cs="Lato"/>
                <w:b/>
                <w:bCs/>
                <w:color w:val="434343"/>
                <w:sz w:val="18"/>
                <w:szCs w:val="18"/>
              </w:rPr>
            </w:pPr>
          </w:p>
          <w:p w14:paraId="43F8FB2D"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 xml:space="preserve">Interviews </w:t>
            </w:r>
          </w:p>
          <w:p w14:paraId="41C8D62C" w14:textId="77777777" w:rsidR="00183CE7" w:rsidRPr="00553D9E" w:rsidRDefault="00183CE7" w:rsidP="00CE6B2E">
            <w:pPr>
              <w:pStyle w:val="Default"/>
              <w:rPr>
                <w:rFonts w:ascii="Lato" w:hAnsi="Lato" w:cs="Lato"/>
                <w:b/>
                <w:bCs/>
                <w:color w:val="434343"/>
                <w:sz w:val="18"/>
                <w:szCs w:val="18"/>
              </w:rPr>
            </w:pPr>
          </w:p>
          <w:p w14:paraId="50CD343E" w14:textId="77777777" w:rsidR="00183CE7" w:rsidRDefault="00183CE7" w:rsidP="00CE6B2E">
            <w:pPr>
              <w:rPr>
                <w:color w:val="434343"/>
                <w:sz w:val="18"/>
                <w:szCs w:val="18"/>
              </w:rPr>
            </w:pPr>
            <w:r>
              <w:rPr>
                <w:color w:val="434343"/>
                <w:sz w:val="18"/>
                <w:szCs w:val="18"/>
              </w:rPr>
              <w:t>Case studies</w:t>
            </w:r>
          </w:p>
          <w:p w14:paraId="6B5A1BB1" w14:textId="77777777" w:rsidR="00183CE7" w:rsidRDefault="00183CE7" w:rsidP="00CE6B2E">
            <w:pPr>
              <w:rPr>
                <w:color w:val="434343"/>
                <w:sz w:val="18"/>
                <w:szCs w:val="18"/>
              </w:rPr>
            </w:pPr>
          </w:p>
          <w:p w14:paraId="4E8B49E8" w14:textId="7AE54816" w:rsidR="00183CE7" w:rsidRPr="00553D9E" w:rsidRDefault="00183CE7" w:rsidP="00CE6B2E">
            <w:pPr>
              <w:rPr>
                <w:color w:val="434343"/>
                <w:sz w:val="18"/>
                <w:szCs w:val="18"/>
              </w:rPr>
            </w:pPr>
            <w:r>
              <w:rPr>
                <w:color w:val="434343"/>
                <w:sz w:val="18"/>
                <w:szCs w:val="18"/>
              </w:rPr>
              <w:t>FGD reports</w:t>
            </w:r>
          </w:p>
        </w:tc>
        <w:tc>
          <w:tcPr>
            <w:tcW w:w="0" w:type="auto"/>
          </w:tcPr>
          <w:p w14:paraId="47E9BF6C"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All key stake</w:t>
            </w:r>
            <w:r w:rsidRPr="00553D9E">
              <w:rPr>
                <w:rFonts w:ascii="Lato" w:hAnsi="Lato" w:cs="Lato"/>
                <w:color w:val="434343"/>
                <w:sz w:val="18"/>
                <w:szCs w:val="18"/>
              </w:rPr>
              <w:softHyphen/>
              <w:t xml:space="preserve">holders </w:t>
            </w:r>
            <w:r>
              <w:rPr>
                <w:rFonts w:ascii="Lato" w:hAnsi="Lato" w:cs="Lato"/>
                <w:color w:val="434343"/>
                <w:sz w:val="18"/>
                <w:szCs w:val="18"/>
              </w:rPr>
              <w:t xml:space="preserve"> and partners</w:t>
            </w:r>
          </w:p>
          <w:p w14:paraId="6D616B06" w14:textId="77777777" w:rsidR="00183CE7" w:rsidRPr="00553D9E" w:rsidRDefault="00183CE7" w:rsidP="00CE6B2E">
            <w:pPr>
              <w:pStyle w:val="Default"/>
              <w:rPr>
                <w:rFonts w:ascii="Lato" w:hAnsi="Lato" w:cs="Lato"/>
                <w:b/>
                <w:bCs/>
                <w:color w:val="434343"/>
                <w:sz w:val="18"/>
                <w:szCs w:val="18"/>
              </w:rPr>
            </w:pPr>
          </w:p>
          <w:p w14:paraId="4D53A862"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 xml:space="preserve">UN Women programme staff </w:t>
            </w:r>
          </w:p>
          <w:p w14:paraId="1D6FA453" w14:textId="77777777" w:rsidR="00183CE7" w:rsidRPr="00553D9E" w:rsidRDefault="00183CE7" w:rsidP="00CE6B2E">
            <w:pPr>
              <w:pStyle w:val="Default"/>
              <w:rPr>
                <w:rFonts w:ascii="Lato" w:hAnsi="Lato" w:cs="Lato"/>
                <w:b/>
                <w:bCs/>
                <w:color w:val="434343"/>
                <w:sz w:val="18"/>
                <w:szCs w:val="18"/>
              </w:rPr>
            </w:pPr>
          </w:p>
          <w:p w14:paraId="5EFFCD22" w14:textId="77777777" w:rsidR="00183CE7" w:rsidRDefault="00183CE7" w:rsidP="00CE6B2E">
            <w:pPr>
              <w:rPr>
                <w:color w:val="434343"/>
                <w:sz w:val="18"/>
                <w:szCs w:val="18"/>
              </w:rPr>
            </w:pPr>
            <w:r w:rsidRPr="00553D9E">
              <w:rPr>
                <w:color w:val="434343"/>
                <w:sz w:val="18"/>
                <w:szCs w:val="18"/>
              </w:rPr>
              <w:t>Project implementa</w:t>
            </w:r>
            <w:r w:rsidRPr="00553D9E">
              <w:rPr>
                <w:color w:val="434343"/>
                <w:sz w:val="18"/>
                <w:szCs w:val="18"/>
              </w:rPr>
              <w:softHyphen/>
              <w:t>tion sites</w:t>
            </w:r>
          </w:p>
          <w:p w14:paraId="166D680C" w14:textId="77777777" w:rsidR="00183CE7" w:rsidRDefault="00183CE7" w:rsidP="00CE6B2E">
            <w:pPr>
              <w:rPr>
                <w:color w:val="434343"/>
                <w:sz w:val="18"/>
                <w:szCs w:val="18"/>
              </w:rPr>
            </w:pPr>
          </w:p>
          <w:p w14:paraId="509F2238" w14:textId="667C2686" w:rsidR="00183CE7" w:rsidRPr="00553D9E" w:rsidRDefault="00183CE7" w:rsidP="00CE6B2E">
            <w:pPr>
              <w:rPr>
                <w:color w:val="434343"/>
                <w:sz w:val="18"/>
                <w:szCs w:val="18"/>
              </w:rPr>
            </w:pPr>
            <w:r>
              <w:rPr>
                <w:color w:val="434343"/>
                <w:sz w:val="18"/>
                <w:szCs w:val="18"/>
              </w:rPr>
              <w:t>CAI</w:t>
            </w:r>
          </w:p>
        </w:tc>
      </w:tr>
      <w:tr w:rsidR="007C73A4" w14:paraId="12174619" w14:textId="77777777" w:rsidTr="00BB1440">
        <w:tc>
          <w:tcPr>
            <w:tcW w:w="0" w:type="auto"/>
            <w:vMerge/>
          </w:tcPr>
          <w:p w14:paraId="77BC4025" w14:textId="77777777" w:rsidR="00183CE7" w:rsidRPr="00553D9E" w:rsidRDefault="00183CE7" w:rsidP="00FA194A">
            <w:pPr>
              <w:rPr>
                <w:color w:val="434343"/>
                <w:sz w:val="18"/>
                <w:szCs w:val="18"/>
              </w:rPr>
            </w:pPr>
          </w:p>
        </w:tc>
        <w:tc>
          <w:tcPr>
            <w:tcW w:w="0" w:type="auto"/>
          </w:tcPr>
          <w:p w14:paraId="0BF5B086" w14:textId="37245874" w:rsidR="00183CE7" w:rsidRPr="00553D9E" w:rsidRDefault="00685C97" w:rsidP="00576CE6">
            <w:pPr>
              <w:pStyle w:val="Stile2"/>
              <w:spacing w:line="276" w:lineRule="auto"/>
              <w:rPr>
                <w:i w:val="0"/>
                <w:color w:val="auto"/>
                <w:sz w:val="18"/>
                <w:szCs w:val="18"/>
              </w:rPr>
            </w:pPr>
            <w:r>
              <w:rPr>
                <w:i w:val="0"/>
                <w:color w:val="auto"/>
                <w:sz w:val="18"/>
                <w:szCs w:val="18"/>
              </w:rPr>
              <w:t xml:space="preserve">ToC3. </w:t>
            </w:r>
            <w:r w:rsidR="00183CE7" w:rsidRPr="00553D9E">
              <w:rPr>
                <w:i w:val="0"/>
                <w:color w:val="auto"/>
                <w:sz w:val="18"/>
                <w:szCs w:val="18"/>
              </w:rPr>
              <w:t>Has the project effectively contributed to the socio-economic recovery of women in contexts affected by conflict and cyclone IDAI?</w:t>
            </w:r>
          </w:p>
        </w:tc>
        <w:tc>
          <w:tcPr>
            <w:tcW w:w="0" w:type="auto"/>
          </w:tcPr>
          <w:p w14:paraId="6B81B980" w14:textId="77777777" w:rsidR="00183CE7" w:rsidRPr="00553D9E" w:rsidRDefault="00183CE7" w:rsidP="00FA194A">
            <w:pPr>
              <w:rPr>
                <w:color w:val="434343"/>
                <w:sz w:val="18"/>
                <w:szCs w:val="18"/>
              </w:rPr>
            </w:pPr>
          </w:p>
        </w:tc>
        <w:tc>
          <w:tcPr>
            <w:tcW w:w="0" w:type="auto"/>
          </w:tcPr>
          <w:p w14:paraId="4EEE95D7" w14:textId="4E37D677" w:rsidR="00183CE7" w:rsidRPr="00553D9E" w:rsidRDefault="00183CE7" w:rsidP="008567C1">
            <w:pPr>
              <w:pStyle w:val="Default"/>
              <w:jc w:val="both"/>
              <w:rPr>
                <w:rFonts w:ascii="Lato" w:hAnsi="Lato" w:cs="Lato"/>
                <w:color w:val="auto"/>
                <w:sz w:val="18"/>
                <w:szCs w:val="18"/>
              </w:rPr>
            </w:pPr>
            <w:r w:rsidRPr="00553D9E">
              <w:rPr>
                <w:rFonts w:ascii="Lato" w:hAnsi="Lato" w:cs="Lato"/>
                <w:color w:val="auto"/>
                <w:sz w:val="18"/>
                <w:szCs w:val="18"/>
              </w:rPr>
              <w:t>% of resources allocated for economic empowerment at local level (such as District Funds, local financial mechanisms, public-private partnerships) which benefit women opportunities in the selected districts;</w:t>
            </w:r>
          </w:p>
          <w:p w14:paraId="4F2B807A" w14:textId="2FCD5C9C" w:rsidR="00183CE7" w:rsidRPr="00553D9E" w:rsidRDefault="00183CE7" w:rsidP="008567C1">
            <w:pPr>
              <w:pStyle w:val="Default"/>
              <w:jc w:val="both"/>
              <w:rPr>
                <w:rFonts w:ascii="Lato" w:hAnsi="Lato" w:cs="Lato"/>
                <w:color w:val="auto"/>
                <w:sz w:val="18"/>
                <w:szCs w:val="18"/>
              </w:rPr>
            </w:pPr>
          </w:p>
          <w:p w14:paraId="746692CD" w14:textId="1793631E" w:rsidR="00183CE7" w:rsidRPr="00553D9E" w:rsidRDefault="00183CE7" w:rsidP="008567C1">
            <w:pPr>
              <w:pStyle w:val="Default"/>
              <w:jc w:val="both"/>
              <w:rPr>
                <w:rFonts w:ascii="Lato" w:hAnsi="Lato" w:cs="Lato"/>
                <w:color w:val="auto"/>
                <w:sz w:val="18"/>
                <w:szCs w:val="18"/>
              </w:rPr>
            </w:pPr>
            <w:r w:rsidRPr="00DB0ED0">
              <w:rPr>
                <w:rFonts w:ascii="Lato" w:hAnsi="Lato" w:cs="Lato"/>
                <w:color w:val="auto"/>
                <w:sz w:val="18"/>
                <w:szCs w:val="18"/>
              </w:rPr>
              <w:t>% of women and girls in need who benefited from support to access to economic opportunities</w:t>
            </w:r>
          </w:p>
          <w:p w14:paraId="6AB665DF" w14:textId="77777777" w:rsidR="00183CE7" w:rsidRPr="00553D9E" w:rsidRDefault="00183CE7" w:rsidP="00FA194A">
            <w:pPr>
              <w:rPr>
                <w:color w:val="434343"/>
                <w:sz w:val="18"/>
                <w:szCs w:val="18"/>
              </w:rPr>
            </w:pPr>
          </w:p>
        </w:tc>
        <w:tc>
          <w:tcPr>
            <w:tcW w:w="0" w:type="auto"/>
          </w:tcPr>
          <w:p w14:paraId="249E6907"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Document analysis (annual and donor reports, etc.)</w:t>
            </w:r>
          </w:p>
          <w:p w14:paraId="6C3008FB" w14:textId="77777777" w:rsidR="00183CE7" w:rsidRPr="00553D9E" w:rsidRDefault="00183CE7" w:rsidP="00CE6B2E">
            <w:pPr>
              <w:pStyle w:val="Default"/>
              <w:rPr>
                <w:rFonts w:ascii="Lato" w:hAnsi="Lato" w:cs="Lato"/>
                <w:color w:val="434343"/>
                <w:sz w:val="18"/>
                <w:szCs w:val="18"/>
              </w:rPr>
            </w:pPr>
          </w:p>
          <w:p w14:paraId="09D5846A"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Monitor</w:t>
            </w:r>
            <w:r w:rsidRPr="00553D9E">
              <w:rPr>
                <w:rFonts w:ascii="Lato" w:hAnsi="Lato" w:cs="Lato"/>
                <w:color w:val="434343"/>
                <w:sz w:val="18"/>
                <w:szCs w:val="18"/>
              </w:rPr>
              <w:softHyphen/>
              <w:t xml:space="preserve">ing records </w:t>
            </w:r>
          </w:p>
          <w:p w14:paraId="5F459A77" w14:textId="77777777" w:rsidR="00183CE7" w:rsidRPr="00553D9E" w:rsidRDefault="00183CE7" w:rsidP="00CE6B2E">
            <w:pPr>
              <w:pStyle w:val="Default"/>
              <w:rPr>
                <w:rFonts w:ascii="Lato" w:hAnsi="Lato" w:cs="Lato"/>
                <w:b/>
                <w:bCs/>
                <w:color w:val="434343"/>
                <w:sz w:val="18"/>
                <w:szCs w:val="18"/>
              </w:rPr>
            </w:pPr>
          </w:p>
          <w:p w14:paraId="0C43BDC5"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 xml:space="preserve">Interviews </w:t>
            </w:r>
          </w:p>
          <w:p w14:paraId="1DD3EFAE" w14:textId="77777777" w:rsidR="00183CE7" w:rsidRPr="00553D9E" w:rsidRDefault="00183CE7" w:rsidP="00CE6B2E">
            <w:pPr>
              <w:pStyle w:val="Default"/>
              <w:rPr>
                <w:rFonts w:ascii="Lato" w:hAnsi="Lato" w:cs="Lato"/>
                <w:b/>
                <w:bCs/>
                <w:color w:val="434343"/>
                <w:sz w:val="18"/>
                <w:szCs w:val="18"/>
              </w:rPr>
            </w:pPr>
          </w:p>
          <w:p w14:paraId="669EBA21" w14:textId="77777777" w:rsidR="00183CE7" w:rsidRDefault="00183CE7" w:rsidP="00CE6B2E">
            <w:pPr>
              <w:rPr>
                <w:color w:val="434343"/>
                <w:sz w:val="18"/>
                <w:szCs w:val="18"/>
              </w:rPr>
            </w:pPr>
            <w:r>
              <w:rPr>
                <w:color w:val="434343"/>
                <w:sz w:val="18"/>
                <w:szCs w:val="18"/>
              </w:rPr>
              <w:t>Case studies</w:t>
            </w:r>
          </w:p>
          <w:p w14:paraId="72576E9C" w14:textId="77777777" w:rsidR="00183CE7" w:rsidRDefault="00183CE7" w:rsidP="00CE6B2E">
            <w:pPr>
              <w:rPr>
                <w:color w:val="434343"/>
                <w:sz w:val="18"/>
                <w:szCs w:val="18"/>
              </w:rPr>
            </w:pPr>
          </w:p>
          <w:p w14:paraId="726F1E4F" w14:textId="1F3B42B9" w:rsidR="00183CE7" w:rsidRPr="00553D9E" w:rsidRDefault="00183CE7" w:rsidP="00CE6B2E">
            <w:pPr>
              <w:rPr>
                <w:color w:val="434343"/>
                <w:sz w:val="18"/>
                <w:szCs w:val="18"/>
              </w:rPr>
            </w:pPr>
            <w:r>
              <w:rPr>
                <w:color w:val="434343"/>
                <w:sz w:val="18"/>
                <w:szCs w:val="18"/>
              </w:rPr>
              <w:t>FGD reports</w:t>
            </w:r>
          </w:p>
        </w:tc>
        <w:tc>
          <w:tcPr>
            <w:tcW w:w="0" w:type="auto"/>
          </w:tcPr>
          <w:p w14:paraId="15705A52"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All key stake</w:t>
            </w:r>
            <w:r w:rsidRPr="00553D9E">
              <w:rPr>
                <w:rFonts w:ascii="Lato" w:hAnsi="Lato" w:cs="Lato"/>
                <w:color w:val="434343"/>
                <w:sz w:val="18"/>
                <w:szCs w:val="18"/>
              </w:rPr>
              <w:softHyphen/>
              <w:t xml:space="preserve">holders </w:t>
            </w:r>
            <w:r>
              <w:rPr>
                <w:rFonts w:ascii="Lato" w:hAnsi="Lato" w:cs="Lato"/>
                <w:color w:val="434343"/>
                <w:sz w:val="18"/>
                <w:szCs w:val="18"/>
              </w:rPr>
              <w:t xml:space="preserve"> and partners</w:t>
            </w:r>
          </w:p>
          <w:p w14:paraId="1245AD3F" w14:textId="77777777" w:rsidR="00183CE7" w:rsidRPr="00553D9E" w:rsidRDefault="00183CE7" w:rsidP="00CE6B2E">
            <w:pPr>
              <w:pStyle w:val="Default"/>
              <w:rPr>
                <w:rFonts w:ascii="Lato" w:hAnsi="Lato" w:cs="Lato"/>
                <w:b/>
                <w:bCs/>
                <w:color w:val="434343"/>
                <w:sz w:val="18"/>
                <w:szCs w:val="18"/>
              </w:rPr>
            </w:pPr>
          </w:p>
          <w:p w14:paraId="1613F8DF" w14:textId="77777777" w:rsidR="00183CE7" w:rsidRPr="00553D9E" w:rsidRDefault="00183CE7" w:rsidP="00CE6B2E">
            <w:pPr>
              <w:pStyle w:val="Default"/>
              <w:rPr>
                <w:rFonts w:ascii="Lato" w:hAnsi="Lato" w:cs="Lato"/>
                <w:color w:val="434343"/>
                <w:sz w:val="18"/>
                <w:szCs w:val="18"/>
              </w:rPr>
            </w:pPr>
            <w:r w:rsidRPr="00553D9E">
              <w:rPr>
                <w:rFonts w:ascii="Lato" w:hAnsi="Lato" w:cs="Lato"/>
                <w:color w:val="434343"/>
                <w:sz w:val="18"/>
                <w:szCs w:val="18"/>
              </w:rPr>
              <w:t xml:space="preserve">UN Women programme staff </w:t>
            </w:r>
          </w:p>
          <w:p w14:paraId="173F3238" w14:textId="77777777" w:rsidR="00183CE7" w:rsidRPr="00553D9E" w:rsidRDefault="00183CE7" w:rsidP="00CE6B2E">
            <w:pPr>
              <w:pStyle w:val="Default"/>
              <w:rPr>
                <w:rFonts w:ascii="Lato" w:hAnsi="Lato" w:cs="Lato"/>
                <w:b/>
                <w:bCs/>
                <w:color w:val="434343"/>
                <w:sz w:val="18"/>
                <w:szCs w:val="18"/>
              </w:rPr>
            </w:pPr>
          </w:p>
          <w:p w14:paraId="6E765273" w14:textId="77777777" w:rsidR="00183CE7" w:rsidRDefault="00183CE7" w:rsidP="00CE6B2E">
            <w:pPr>
              <w:rPr>
                <w:color w:val="434343"/>
                <w:sz w:val="18"/>
                <w:szCs w:val="18"/>
              </w:rPr>
            </w:pPr>
            <w:r w:rsidRPr="00553D9E">
              <w:rPr>
                <w:color w:val="434343"/>
                <w:sz w:val="18"/>
                <w:szCs w:val="18"/>
              </w:rPr>
              <w:t>Project implementa</w:t>
            </w:r>
            <w:r w:rsidRPr="00553D9E">
              <w:rPr>
                <w:color w:val="434343"/>
                <w:sz w:val="18"/>
                <w:szCs w:val="18"/>
              </w:rPr>
              <w:softHyphen/>
              <w:t>tion sites</w:t>
            </w:r>
          </w:p>
          <w:p w14:paraId="4C460A40" w14:textId="77777777" w:rsidR="00183CE7" w:rsidRDefault="00183CE7" w:rsidP="00CE6B2E">
            <w:pPr>
              <w:rPr>
                <w:color w:val="434343"/>
                <w:sz w:val="18"/>
                <w:szCs w:val="18"/>
              </w:rPr>
            </w:pPr>
          </w:p>
          <w:p w14:paraId="2BEAB808" w14:textId="3604187C" w:rsidR="00183CE7" w:rsidRPr="00553D9E" w:rsidRDefault="00183CE7" w:rsidP="00CE6B2E">
            <w:pPr>
              <w:rPr>
                <w:color w:val="434343"/>
                <w:sz w:val="18"/>
                <w:szCs w:val="18"/>
              </w:rPr>
            </w:pPr>
            <w:r>
              <w:rPr>
                <w:color w:val="434343"/>
                <w:sz w:val="18"/>
                <w:szCs w:val="18"/>
              </w:rPr>
              <w:t>WEE beneficiaries</w:t>
            </w:r>
          </w:p>
        </w:tc>
      </w:tr>
      <w:tr w:rsidR="007C73A4" w14:paraId="1347E1ED" w14:textId="77777777" w:rsidTr="00BB1440">
        <w:tc>
          <w:tcPr>
            <w:tcW w:w="0" w:type="auto"/>
            <w:vMerge/>
          </w:tcPr>
          <w:p w14:paraId="32736C8A" w14:textId="77777777" w:rsidR="00183CE7" w:rsidRPr="00553D9E" w:rsidRDefault="00183CE7" w:rsidP="00FA194A">
            <w:pPr>
              <w:rPr>
                <w:color w:val="434343"/>
                <w:sz w:val="18"/>
                <w:szCs w:val="18"/>
              </w:rPr>
            </w:pPr>
          </w:p>
        </w:tc>
        <w:tc>
          <w:tcPr>
            <w:tcW w:w="0" w:type="auto"/>
          </w:tcPr>
          <w:p w14:paraId="1117B789" w14:textId="7A7E1B4F" w:rsidR="00183CE7" w:rsidRPr="00553D9E" w:rsidRDefault="00685C97" w:rsidP="00576CE6">
            <w:pPr>
              <w:pStyle w:val="Stile2"/>
              <w:spacing w:line="276" w:lineRule="auto"/>
              <w:rPr>
                <w:i w:val="0"/>
                <w:color w:val="auto"/>
                <w:sz w:val="18"/>
                <w:szCs w:val="18"/>
              </w:rPr>
            </w:pPr>
            <w:r>
              <w:rPr>
                <w:i w:val="0"/>
                <w:color w:val="auto"/>
                <w:sz w:val="18"/>
                <w:szCs w:val="18"/>
              </w:rPr>
              <w:t xml:space="preserve">ToC4. </w:t>
            </w:r>
            <w:r w:rsidR="00183CE7" w:rsidRPr="00553D9E">
              <w:rPr>
                <w:i w:val="0"/>
                <w:color w:val="auto"/>
                <w:sz w:val="18"/>
                <w:szCs w:val="18"/>
              </w:rPr>
              <w:t>What is needed in order to ensure sustainability and consolidate the concrete adoption of WPS principles in post-conflict scenarios in Mozambique?</w:t>
            </w:r>
          </w:p>
        </w:tc>
        <w:tc>
          <w:tcPr>
            <w:tcW w:w="0" w:type="auto"/>
          </w:tcPr>
          <w:p w14:paraId="55E8CE99" w14:textId="77777777" w:rsidR="00183CE7" w:rsidRPr="00553D9E" w:rsidRDefault="00183CE7" w:rsidP="00FA194A">
            <w:pPr>
              <w:rPr>
                <w:color w:val="434343"/>
                <w:sz w:val="18"/>
                <w:szCs w:val="18"/>
              </w:rPr>
            </w:pPr>
          </w:p>
        </w:tc>
        <w:tc>
          <w:tcPr>
            <w:tcW w:w="0" w:type="auto"/>
          </w:tcPr>
          <w:p w14:paraId="5F4A9687" w14:textId="77777777" w:rsidR="00183CE7" w:rsidRPr="00553D9E" w:rsidRDefault="00183CE7" w:rsidP="00FA194A">
            <w:pPr>
              <w:rPr>
                <w:color w:val="434343"/>
                <w:sz w:val="18"/>
                <w:szCs w:val="18"/>
              </w:rPr>
            </w:pPr>
          </w:p>
        </w:tc>
        <w:tc>
          <w:tcPr>
            <w:tcW w:w="0" w:type="auto"/>
          </w:tcPr>
          <w:p w14:paraId="4B7D95CE" w14:textId="77777777" w:rsidR="00183CE7" w:rsidRPr="00553D9E" w:rsidRDefault="00183CE7" w:rsidP="00FA194A">
            <w:pPr>
              <w:rPr>
                <w:color w:val="434343"/>
                <w:sz w:val="18"/>
                <w:szCs w:val="18"/>
              </w:rPr>
            </w:pPr>
          </w:p>
        </w:tc>
        <w:tc>
          <w:tcPr>
            <w:tcW w:w="0" w:type="auto"/>
          </w:tcPr>
          <w:p w14:paraId="2BE8D4BB" w14:textId="77777777" w:rsidR="00183CE7" w:rsidRPr="00553D9E" w:rsidRDefault="00183CE7" w:rsidP="00FA194A">
            <w:pPr>
              <w:rPr>
                <w:color w:val="434343"/>
                <w:sz w:val="18"/>
                <w:szCs w:val="18"/>
              </w:rPr>
            </w:pPr>
          </w:p>
        </w:tc>
      </w:tr>
    </w:tbl>
    <w:p w14:paraId="4512F8B4" w14:textId="77777777" w:rsidR="00FA194A" w:rsidRPr="00FA194A" w:rsidRDefault="00FA194A" w:rsidP="00FA194A"/>
    <w:p w14:paraId="18BE84EA" w14:textId="6BC24963" w:rsidR="00BC505D" w:rsidRDefault="00BC505D" w:rsidP="00E4533B"/>
    <w:p w14:paraId="1786595F" w14:textId="3CFDE621" w:rsidR="00EE6787" w:rsidRDefault="00EE6787" w:rsidP="00E4533B"/>
    <w:p w14:paraId="737258ED" w14:textId="4937D555" w:rsidR="00EE6787" w:rsidRDefault="00EE6787" w:rsidP="00E4533B"/>
    <w:p w14:paraId="7DFFFE4F" w14:textId="7E0F0A84" w:rsidR="00EE6787" w:rsidRDefault="00EE6787" w:rsidP="00E4533B"/>
    <w:p w14:paraId="2213758C" w14:textId="2DC40C0D" w:rsidR="00EE6787" w:rsidRDefault="00EE6787" w:rsidP="00E4533B"/>
    <w:p w14:paraId="550F130E" w14:textId="3D60668C" w:rsidR="00EE6787" w:rsidRDefault="00EE6787" w:rsidP="00E4533B"/>
    <w:p w14:paraId="364AD536" w14:textId="77777777" w:rsidR="00EE6787" w:rsidRPr="00BC505D" w:rsidRDefault="00EE6787" w:rsidP="00E4533B"/>
    <w:p w14:paraId="4B5276A2" w14:textId="77777777" w:rsidR="00EE6787" w:rsidRDefault="00EE6787" w:rsidP="00EE6787">
      <w:pPr>
        <w:pStyle w:val="Stile1"/>
        <w:sectPr w:rsidR="00EE6787" w:rsidSect="00685C97">
          <w:pgSz w:w="16838" w:h="11906" w:orient="landscape"/>
          <w:pgMar w:top="1440" w:right="1440" w:bottom="1440" w:left="1440" w:header="720" w:footer="720" w:gutter="0"/>
          <w:cols w:space="720"/>
        </w:sectPr>
      </w:pPr>
    </w:p>
    <w:p w14:paraId="56F76ADD" w14:textId="7ED2CD77" w:rsidR="00887A78" w:rsidRPr="00BC505D" w:rsidRDefault="005F41D1" w:rsidP="00915EA0">
      <w:pPr>
        <w:pStyle w:val="Heading2"/>
        <w:ind w:left="567"/>
      </w:pPr>
      <w:bookmarkStart w:id="57" w:name="_Toc102123381"/>
      <w:bookmarkStart w:id="58" w:name="_Toc101393087"/>
      <w:r w:rsidRPr="00703F3A">
        <w:rPr>
          <w:color w:val="8064A2" w:themeColor="accent4"/>
        </w:rPr>
        <w:t>Work plan</w:t>
      </w:r>
      <w:bookmarkEnd w:id="57"/>
      <w:r w:rsidRPr="00703F3A">
        <w:rPr>
          <w:color w:val="8064A2" w:themeColor="accent4"/>
        </w:rPr>
        <w:t xml:space="preserve"> </w:t>
      </w:r>
      <w:bookmarkEnd w:id="58"/>
    </w:p>
    <w:tbl>
      <w:tblPr>
        <w:tblW w:w="9639" w:type="dxa"/>
        <w:tblInd w:w="559" w:type="dxa"/>
        <w:tblCellMar>
          <w:left w:w="0" w:type="dxa"/>
          <w:right w:w="0" w:type="dxa"/>
        </w:tblCellMar>
        <w:tblLook w:val="04A0" w:firstRow="1" w:lastRow="0" w:firstColumn="1" w:lastColumn="0" w:noHBand="0" w:noVBand="1"/>
      </w:tblPr>
      <w:tblGrid>
        <w:gridCol w:w="2168"/>
        <w:gridCol w:w="1050"/>
        <w:gridCol w:w="1323"/>
        <w:gridCol w:w="1492"/>
        <w:gridCol w:w="206"/>
        <w:gridCol w:w="206"/>
        <w:gridCol w:w="206"/>
        <w:gridCol w:w="206"/>
        <w:gridCol w:w="206"/>
        <w:gridCol w:w="206"/>
        <w:gridCol w:w="206"/>
        <w:gridCol w:w="206"/>
        <w:gridCol w:w="206"/>
        <w:gridCol w:w="206"/>
        <w:gridCol w:w="773"/>
        <w:gridCol w:w="773"/>
      </w:tblGrid>
      <w:tr w:rsidR="00887A78" w:rsidRPr="00887A78" w14:paraId="2D3BEA35" w14:textId="77777777" w:rsidTr="0076142A">
        <w:trPr>
          <w:trHeight w:val="270"/>
        </w:trPr>
        <w:tc>
          <w:tcPr>
            <w:tcW w:w="0" w:type="auto"/>
            <w:tcBorders>
              <w:top w:val="single" w:sz="6" w:space="0" w:color="CCCCCC"/>
              <w:left w:val="single" w:sz="6" w:space="0" w:color="B7B7B7"/>
              <w:bottom w:val="single" w:sz="6" w:space="0" w:color="CCCCCC"/>
              <w:right w:val="single" w:sz="6" w:space="0" w:color="B7B7B7"/>
            </w:tcBorders>
            <w:shd w:val="clear" w:color="auto" w:fill="2D2C3E"/>
            <w:tcMar>
              <w:top w:w="0" w:type="dxa"/>
              <w:left w:w="45" w:type="dxa"/>
              <w:bottom w:w="0" w:type="dxa"/>
              <w:right w:w="45" w:type="dxa"/>
            </w:tcMar>
            <w:vAlign w:val="center"/>
            <w:hideMark/>
          </w:tcPr>
          <w:p w14:paraId="6CCB8C67" w14:textId="77777777" w:rsidR="00887A78" w:rsidRPr="00887A78" w:rsidRDefault="00887A78" w:rsidP="0076142A">
            <w:pPr>
              <w:spacing w:line="240" w:lineRule="auto"/>
              <w:jc w:val="left"/>
              <w:rPr>
                <w:rFonts w:eastAsia="Times New Roman" w:cs="Calibri"/>
                <w:color w:val="F3F3F3"/>
                <w:sz w:val="20"/>
                <w:szCs w:val="20"/>
              </w:rPr>
            </w:pPr>
            <w:r w:rsidRPr="00887A78">
              <w:rPr>
                <w:rFonts w:eastAsia="Times New Roman" w:cs="Calibri"/>
                <w:color w:val="F3F3F3"/>
                <w:sz w:val="20"/>
                <w:szCs w:val="20"/>
              </w:rPr>
              <w:t>Project Plan</w:t>
            </w:r>
          </w:p>
        </w:tc>
        <w:tc>
          <w:tcPr>
            <w:tcW w:w="0" w:type="auto"/>
            <w:tcBorders>
              <w:top w:val="single" w:sz="6" w:space="0" w:color="B7B7B7"/>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57D64FBD" w14:textId="77777777" w:rsidR="00887A78" w:rsidRPr="00887A78" w:rsidRDefault="00887A78" w:rsidP="0076142A">
            <w:pPr>
              <w:spacing w:line="240" w:lineRule="auto"/>
              <w:jc w:val="left"/>
              <w:rPr>
                <w:rFonts w:eastAsia="Times New Roman" w:cs="Calibri"/>
                <w:sz w:val="20"/>
                <w:szCs w:val="20"/>
              </w:rPr>
            </w:pPr>
            <w:r w:rsidRPr="00887A78">
              <w:rPr>
                <w:rFonts w:eastAsia="Times New Roman" w:cs="Calibri"/>
                <w:sz w:val="20"/>
                <w:szCs w:val="20"/>
              </w:rPr>
              <w:t>Activity</w:t>
            </w:r>
          </w:p>
        </w:tc>
        <w:tc>
          <w:tcPr>
            <w:tcW w:w="0" w:type="auto"/>
            <w:tcBorders>
              <w:top w:val="single" w:sz="6" w:space="0" w:color="B7B7B7"/>
              <w:left w:val="single" w:sz="6" w:space="0" w:color="CCCCCC"/>
              <w:bottom w:val="single" w:sz="6" w:space="0" w:color="B7B7B7"/>
              <w:right w:val="single" w:sz="6" w:space="0" w:color="B7B7B7"/>
            </w:tcBorders>
            <w:shd w:val="clear" w:color="auto" w:fill="FFE168"/>
            <w:tcMar>
              <w:top w:w="0" w:type="dxa"/>
              <w:left w:w="45" w:type="dxa"/>
              <w:bottom w:w="0" w:type="dxa"/>
              <w:right w:w="45" w:type="dxa"/>
            </w:tcMar>
            <w:hideMark/>
          </w:tcPr>
          <w:p w14:paraId="53BDFD78" w14:textId="77777777" w:rsidR="00887A78" w:rsidRPr="00887A78" w:rsidRDefault="00887A78" w:rsidP="0076142A">
            <w:pPr>
              <w:spacing w:line="240" w:lineRule="auto"/>
              <w:jc w:val="left"/>
              <w:rPr>
                <w:rFonts w:eastAsia="Times New Roman" w:cs="Calibri"/>
                <w:sz w:val="20"/>
                <w:szCs w:val="20"/>
              </w:rPr>
            </w:pPr>
            <w:r w:rsidRPr="00887A78">
              <w:rPr>
                <w:rFonts w:eastAsia="Times New Roman" w:cs="Calibri"/>
                <w:sz w:val="20"/>
                <w:szCs w:val="20"/>
              </w:rPr>
              <w:t>Milestone</w:t>
            </w:r>
          </w:p>
        </w:tc>
        <w:tc>
          <w:tcPr>
            <w:tcW w:w="0" w:type="auto"/>
            <w:tcBorders>
              <w:top w:val="single" w:sz="6" w:space="0" w:color="B7B7B7"/>
              <w:left w:val="single" w:sz="6" w:space="0" w:color="CCCCCC"/>
              <w:bottom w:val="single" w:sz="6" w:space="0" w:color="B7B7B7"/>
              <w:right w:val="single" w:sz="6" w:space="0" w:color="B7B7B7"/>
            </w:tcBorders>
            <w:shd w:val="clear" w:color="auto" w:fill="1F3863"/>
            <w:tcMar>
              <w:top w:w="0" w:type="dxa"/>
              <w:left w:w="45" w:type="dxa"/>
              <w:bottom w:w="0" w:type="dxa"/>
              <w:right w:w="45" w:type="dxa"/>
            </w:tcMar>
            <w:hideMark/>
          </w:tcPr>
          <w:p w14:paraId="3AB1CF71" w14:textId="77777777" w:rsidR="00887A78" w:rsidRPr="00887A78" w:rsidRDefault="00887A78" w:rsidP="0076142A">
            <w:pPr>
              <w:spacing w:line="240" w:lineRule="auto"/>
              <w:jc w:val="left"/>
              <w:rPr>
                <w:rFonts w:eastAsia="Times New Roman" w:cs="Calibri"/>
                <w:color w:val="FFFFFF"/>
                <w:sz w:val="20"/>
                <w:szCs w:val="20"/>
              </w:rPr>
            </w:pPr>
            <w:r w:rsidRPr="00887A78">
              <w:rPr>
                <w:rFonts w:eastAsia="Times New Roman" w:cs="Calibri"/>
                <w:color w:val="FFFFFF"/>
                <w:sz w:val="20"/>
                <w:szCs w:val="20"/>
              </w:rPr>
              <w:t>Deliverable</w:t>
            </w:r>
          </w:p>
        </w:tc>
        <w:tc>
          <w:tcPr>
            <w:tcW w:w="3020" w:type="dxa"/>
            <w:gridSpan w:val="12"/>
            <w:tcBorders>
              <w:top w:val="single" w:sz="6" w:space="0" w:color="B7B7B7"/>
              <w:left w:val="single" w:sz="6" w:space="0" w:color="CCCCCC"/>
              <w:bottom w:val="single" w:sz="6" w:space="0" w:color="B7B7B7"/>
              <w:right w:val="single" w:sz="6" w:space="0" w:color="B7B7B7"/>
            </w:tcBorders>
            <w:shd w:val="clear" w:color="auto" w:fill="2D2C3E"/>
            <w:tcMar>
              <w:top w:w="0" w:type="dxa"/>
              <w:left w:w="45" w:type="dxa"/>
              <w:bottom w:w="0" w:type="dxa"/>
              <w:right w:w="45" w:type="dxa"/>
            </w:tcMar>
            <w:vAlign w:val="center"/>
            <w:hideMark/>
          </w:tcPr>
          <w:p w14:paraId="526FFCA3" w14:textId="77777777" w:rsidR="00887A78" w:rsidRPr="00887A78" w:rsidRDefault="00887A78" w:rsidP="0076142A">
            <w:pPr>
              <w:spacing w:line="240" w:lineRule="auto"/>
              <w:jc w:val="center"/>
              <w:rPr>
                <w:rFonts w:eastAsia="Times New Roman" w:cs="Calibri"/>
                <w:color w:val="F3F3F3"/>
                <w:sz w:val="20"/>
                <w:szCs w:val="20"/>
              </w:rPr>
            </w:pPr>
            <w:r w:rsidRPr="00887A78">
              <w:rPr>
                <w:rFonts w:eastAsia="Times New Roman" w:cs="Calibri"/>
                <w:color w:val="F3F3F3"/>
                <w:sz w:val="20"/>
                <w:szCs w:val="20"/>
              </w:rPr>
              <w:t>2022</w:t>
            </w:r>
          </w:p>
        </w:tc>
      </w:tr>
      <w:tr w:rsidR="00887A78" w:rsidRPr="00887A78" w14:paraId="6E3C36D6" w14:textId="77777777" w:rsidTr="0076142A">
        <w:trPr>
          <w:trHeight w:val="495"/>
        </w:trPr>
        <w:tc>
          <w:tcPr>
            <w:tcW w:w="0" w:type="auto"/>
            <w:gridSpan w:val="4"/>
            <w:tcBorders>
              <w:top w:val="single" w:sz="6" w:space="0" w:color="CCCCCC"/>
              <w:left w:val="single" w:sz="6" w:space="0" w:color="B7B7B7"/>
              <w:bottom w:val="single" w:sz="6" w:space="0" w:color="CCCCCC"/>
              <w:right w:val="single" w:sz="6" w:space="0" w:color="B7B7B7"/>
            </w:tcBorders>
            <w:shd w:val="clear" w:color="auto" w:fill="2D2C3E"/>
            <w:tcMar>
              <w:top w:w="0" w:type="dxa"/>
              <w:left w:w="45" w:type="dxa"/>
              <w:bottom w:w="0" w:type="dxa"/>
              <w:right w:w="45" w:type="dxa"/>
            </w:tcMar>
            <w:vAlign w:val="center"/>
            <w:hideMark/>
          </w:tcPr>
          <w:p w14:paraId="6E94C9CB" w14:textId="77777777" w:rsidR="00887A78" w:rsidRPr="00887A78" w:rsidRDefault="00887A78" w:rsidP="0076142A">
            <w:pPr>
              <w:spacing w:line="240" w:lineRule="auto"/>
              <w:ind w:left="92"/>
              <w:jc w:val="center"/>
              <w:rPr>
                <w:rFonts w:eastAsia="Times New Roman" w:cs="Calibri"/>
                <w:color w:val="F3F3F3"/>
                <w:sz w:val="20"/>
                <w:szCs w:val="20"/>
              </w:rPr>
            </w:pPr>
          </w:p>
        </w:tc>
        <w:tc>
          <w:tcPr>
            <w:tcW w:w="0" w:type="auto"/>
            <w:gridSpan w:val="4"/>
            <w:tcBorders>
              <w:top w:val="single" w:sz="6" w:space="0" w:color="CCCCCC"/>
              <w:left w:val="single" w:sz="6" w:space="0" w:color="CCCCCC"/>
              <w:bottom w:val="single" w:sz="6" w:space="0" w:color="B7B7B7"/>
              <w:right w:val="single" w:sz="6" w:space="0" w:color="B7B7B7"/>
            </w:tcBorders>
            <w:shd w:val="clear" w:color="auto" w:fill="2D2C3E"/>
            <w:tcMar>
              <w:top w:w="0" w:type="dxa"/>
              <w:left w:w="45" w:type="dxa"/>
              <w:bottom w:w="0" w:type="dxa"/>
              <w:right w:w="45" w:type="dxa"/>
            </w:tcMar>
            <w:vAlign w:val="center"/>
            <w:hideMark/>
          </w:tcPr>
          <w:p w14:paraId="5D0E6914" w14:textId="77777777" w:rsidR="00887A78" w:rsidRPr="00887A78" w:rsidRDefault="00887A78" w:rsidP="0076142A">
            <w:pPr>
              <w:spacing w:line="240" w:lineRule="auto"/>
              <w:jc w:val="center"/>
              <w:rPr>
                <w:rFonts w:eastAsia="Times New Roman" w:cs="Calibri"/>
                <w:color w:val="F3F3F3"/>
                <w:sz w:val="20"/>
                <w:szCs w:val="20"/>
              </w:rPr>
            </w:pPr>
            <w:r w:rsidRPr="00887A78">
              <w:rPr>
                <w:rFonts w:eastAsia="Times New Roman" w:cs="Calibri"/>
                <w:color w:val="F3F3F3"/>
                <w:sz w:val="20"/>
                <w:szCs w:val="20"/>
              </w:rPr>
              <w:t>March</w:t>
            </w:r>
          </w:p>
        </w:tc>
        <w:tc>
          <w:tcPr>
            <w:tcW w:w="0" w:type="auto"/>
            <w:gridSpan w:val="4"/>
            <w:tcBorders>
              <w:top w:val="single" w:sz="6" w:space="0" w:color="CCCCCC"/>
              <w:left w:val="single" w:sz="6" w:space="0" w:color="CCCCCC"/>
              <w:bottom w:val="single" w:sz="6" w:space="0" w:color="B7B7B7"/>
              <w:right w:val="single" w:sz="6" w:space="0" w:color="B7B7B7"/>
            </w:tcBorders>
            <w:shd w:val="clear" w:color="auto" w:fill="2D2C3E"/>
            <w:tcMar>
              <w:top w:w="0" w:type="dxa"/>
              <w:left w:w="45" w:type="dxa"/>
              <w:bottom w:w="0" w:type="dxa"/>
              <w:right w:w="45" w:type="dxa"/>
            </w:tcMar>
            <w:vAlign w:val="center"/>
            <w:hideMark/>
          </w:tcPr>
          <w:p w14:paraId="0CE219AF" w14:textId="77777777" w:rsidR="00887A78" w:rsidRPr="00887A78" w:rsidRDefault="00887A78" w:rsidP="0076142A">
            <w:pPr>
              <w:spacing w:line="240" w:lineRule="auto"/>
              <w:jc w:val="center"/>
              <w:rPr>
                <w:rFonts w:eastAsia="Times New Roman" w:cs="Calibri"/>
                <w:color w:val="F3F3F3"/>
                <w:sz w:val="20"/>
                <w:szCs w:val="20"/>
              </w:rPr>
            </w:pPr>
            <w:r w:rsidRPr="00887A78">
              <w:rPr>
                <w:rFonts w:eastAsia="Times New Roman" w:cs="Calibri"/>
                <w:color w:val="F3F3F3"/>
                <w:sz w:val="20"/>
                <w:szCs w:val="20"/>
              </w:rPr>
              <w:t>April</w:t>
            </w:r>
          </w:p>
        </w:tc>
        <w:tc>
          <w:tcPr>
            <w:tcW w:w="1484" w:type="dxa"/>
            <w:gridSpan w:val="4"/>
            <w:tcBorders>
              <w:top w:val="single" w:sz="6" w:space="0" w:color="CCCCCC"/>
              <w:left w:val="single" w:sz="6" w:space="0" w:color="CCCCCC"/>
              <w:bottom w:val="single" w:sz="6" w:space="0" w:color="B7B7B7"/>
              <w:right w:val="single" w:sz="6" w:space="0" w:color="B7B7B7"/>
            </w:tcBorders>
            <w:shd w:val="clear" w:color="auto" w:fill="2D2C3E"/>
            <w:tcMar>
              <w:top w:w="0" w:type="dxa"/>
              <w:left w:w="45" w:type="dxa"/>
              <w:bottom w:w="0" w:type="dxa"/>
              <w:right w:w="45" w:type="dxa"/>
            </w:tcMar>
            <w:vAlign w:val="center"/>
            <w:hideMark/>
          </w:tcPr>
          <w:p w14:paraId="58FFF3E3" w14:textId="77777777" w:rsidR="00887A78" w:rsidRPr="00887A78" w:rsidRDefault="00887A78" w:rsidP="0076142A">
            <w:pPr>
              <w:spacing w:line="240" w:lineRule="auto"/>
              <w:jc w:val="center"/>
              <w:rPr>
                <w:rFonts w:eastAsia="Times New Roman" w:cs="Calibri"/>
                <w:color w:val="F3F3F3"/>
                <w:sz w:val="20"/>
                <w:szCs w:val="20"/>
              </w:rPr>
            </w:pPr>
            <w:r w:rsidRPr="00887A78">
              <w:rPr>
                <w:rFonts w:eastAsia="Times New Roman" w:cs="Calibri"/>
                <w:color w:val="F3F3F3"/>
                <w:sz w:val="20"/>
                <w:szCs w:val="20"/>
              </w:rPr>
              <w:t>May</w:t>
            </w:r>
          </w:p>
        </w:tc>
      </w:tr>
      <w:tr w:rsidR="00887A78" w:rsidRPr="00887A78" w14:paraId="712F309C" w14:textId="77777777" w:rsidTr="0076142A">
        <w:trPr>
          <w:trHeight w:val="315"/>
        </w:trPr>
        <w:tc>
          <w:tcPr>
            <w:tcW w:w="0" w:type="auto"/>
            <w:tcBorders>
              <w:top w:val="single" w:sz="6" w:space="0" w:color="CCCCCC"/>
              <w:left w:val="single" w:sz="6" w:space="0" w:color="B7B7B7"/>
              <w:bottom w:val="single" w:sz="6" w:space="0" w:color="B7B7B7"/>
              <w:right w:val="single" w:sz="6" w:space="0" w:color="CCCCCC"/>
            </w:tcBorders>
            <w:shd w:val="clear" w:color="auto" w:fill="2D2C3E"/>
            <w:tcMar>
              <w:top w:w="0" w:type="dxa"/>
              <w:left w:w="45" w:type="dxa"/>
              <w:bottom w:w="0" w:type="dxa"/>
              <w:right w:w="45" w:type="dxa"/>
            </w:tcMar>
            <w:vAlign w:val="center"/>
            <w:hideMark/>
          </w:tcPr>
          <w:p w14:paraId="171094C0" w14:textId="77777777" w:rsidR="00887A78" w:rsidRPr="00887A78" w:rsidRDefault="00887A78" w:rsidP="0076142A">
            <w:pPr>
              <w:spacing w:line="240" w:lineRule="auto"/>
              <w:jc w:val="center"/>
              <w:rPr>
                <w:rFonts w:eastAsia="Times New Roman" w:cs="Calibri"/>
                <w:color w:val="F3F3F3"/>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vAlign w:val="center"/>
            <w:hideMark/>
          </w:tcPr>
          <w:p w14:paraId="72273787"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vAlign w:val="center"/>
            <w:hideMark/>
          </w:tcPr>
          <w:p w14:paraId="658A359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vAlign w:val="center"/>
            <w:hideMark/>
          </w:tcPr>
          <w:p w14:paraId="023601E0" w14:textId="77777777" w:rsidR="00887A78" w:rsidRPr="00887A78" w:rsidRDefault="00887A78" w:rsidP="0076142A">
            <w:pPr>
              <w:spacing w:line="240" w:lineRule="auto"/>
              <w:jc w:val="left"/>
              <w:rPr>
                <w:rFonts w:eastAsia="Times New Roman" w:cs="Calibri"/>
                <w:color w:val="FFFFFF"/>
                <w:sz w:val="20"/>
                <w:szCs w:val="20"/>
              </w:rPr>
            </w:pPr>
            <w:r w:rsidRPr="00887A78">
              <w:rPr>
                <w:rFonts w:eastAsia="Times New Roman" w:cs="Calibri"/>
                <w:color w:val="FFFFFF"/>
                <w:sz w:val="20"/>
                <w:szCs w:val="20"/>
              </w:rPr>
              <w:t>Weeks</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6CF2AE10"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1</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350C84CA"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2</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3C4F1638"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3</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41143E35"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4</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40A34541"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1</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52A4ABD3"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2</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126095FF"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3</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1E671109"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4</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73053EFD"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1</w:t>
            </w:r>
          </w:p>
        </w:tc>
        <w:tc>
          <w:tcPr>
            <w:tcW w:w="0" w:type="auto"/>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2B4E5D02" w14:textId="77777777" w:rsidR="00887A78" w:rsidRPr="00887A78" w:rsidRDefault="00887A78" w:rsidP="0076142A">
            <w:pPr>
              <w:spacing w:line="240" w:lineRule="auto"/>
              <w:jc w:val="right"/>
              <w:rPr>
                <w:rFonts w:eastAsia="Times New Roman" w:cs="Calibri"/>
                <w:color w:val="FFFFFF"/>
                <w:sz w:val="20"/>
                <w:szCs w:val="20"/>
              </w:rPr>
            </w:pPr>
            <w:r w:rsidRPr="00887A78">
              <w:rPr>
                <w:rFonts w:eastAsia="Times New Roman" w:cs="Calibri"/>
                <w:color w:val="FFFFFF"/>
                <w:sz w:val="20"/>
                <w:szCs w:val="20"/>
              </w:rPr>
              <w:t>2</w:t>
            </w:r>
          </w:p>
        </w:tc>
        <w:tc>
          <w:tcPr>
            <w:tcW w:w="759" w:type="dxa"/>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7852DB2F" w14:textId="77777777" w:rsidR="00887A78" w:rsidRPr="00887A78" w:rsidRDefault="00887A78" w:rsidP="00915EA0">
            <w:pPr>
              <w:spacing w:line="240" w:lineRule="auto"/>
              <w:ind w:left="567"/>
              <w:jc w:val="right"/>
              <w:rPr>
                <w:rFonts w:eastAsia="Times New Roman" w:cs="Calibri"/>
                <w:color w:val="FFFFFF"/>
                <w:sz w:val="20"/>
                <w:szCs w:val="20"/>
              </w:rPr>
            </w:pPr>
            <w:r w:rsidRPr="00887A78">
              <w:rPr>
                <w:rFonts w:eastAsia="Times New Roman" w:cs="Calibri"/>
                <w:color w:val="FFFFFF"/>
                <w:sz w:val="20"/>
                <w:szCs w:val="20"/>
              </w:rPr>
              <w:t>3</w:t>
            </w:r>
          </w:p>
        </w:tc>
        <w:tc>
          <w:tcPr>
            <w:tcW w:w="341" w:type="dxa"/>
            <w:tcBorders>
              <w:top w:val="single" w:sz="6" w:space="0" w:color="CCCCCC"/>
              <w:left w:val="single" w:sz="6" w:space="0" w:color="CCCCCC"/>
              <w:bottom w:val="single" w:sz="6" w:space="0" w:color="B7B7B7"/>
              <w:right w:val="single" w:sz="6" w:space="0" w:color="CCCCCC"/>
            </w:tcBorders>
            <w:shd w:val="clear" w:color="auto" w:fill="2D2C3E"/>
            <w:tcMar>
              <w:top w:w="0" w:type="dxa"/>
              <w:left w:w="45" w:type="dxa"/>
              <w:bottom w:w="0" w:type="dxa"/>
              <w:right w:w="45" w:type="dxa"/>
            </w:tcMar>
            <w:hideMark/>
          </w:tcPr>
          <w:p w14:paraId="1DAF8287" w14:textId="77777777" w:rsidR="00887A78" w:rsidRPr="00887A78" w:rsidRDefault="00887A78" w:rsidP="00915EA0">
            <w:pPr>
              <w:spacing w:line="240" w:lineRule="auto"/>
              <w:ind w:left="567"/>
              <w:jc w:val="right"/>
              <w:rPr>
                <w:rFonts w:eastAsia="Times New Roman" w:cs="Calibri"/>
                <w:color w:val="FFFFFF"/>
                <w:sz w:val="20"/>
                <w:szCs w:val="20"/>
              </w:rPr>
            </w:pPr>
            <w:r w:rsidRPr="00887A78">
              <w:rPr>
                <w:rFonts w:eastAsia="Times New Roman" w:cs="Calibri"/>
                <w:color w:val="FFFFFF"/>
                <w:sz w:val="20"/>
                <w:szCs w:val="20"/>
              </w:rPr>
              <w:t>4</w:t>
            </w:r>
          </w:p>
        </w:tc>
      </w:tr>
      <w:tr w:rsidR="00887A78" w:rsidRPr="00887A78" w14:paraId="2DB7799B" w14:textId="77777777" w:rsidTr="0076142A">
        <w:trPr>
          <w:trHeight w:val="315"/>
        </w:trPr>
        <w:tc>
          <w:tcPr>
            <w:tcW w:w="0" w:type="auto"/>
            <w:tcBorders>
              <w:top w:val="single" w:sz="6" w:space="0" w:color="CCCCCC"/>
              <w:left w:val="single" w:sz="6" w:space="0" w:color="B7B7B7"/>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3A68BA06" w14:textId="77777777" w:rsidR="00887A78" w:rsidRPr="00887A78" w:rsidRDefault="00887A78" w:rsidP="0076142A">
            <w:pPr>
              <w:spacing w:line="240" w:lineRule="auto"/>
              <w:jc w:val="left"/>
              <w:rPr>
                <w:rFonts w:eastAsia="Times New Roman" w:cs="Calibri"/>
                <w:color w:val="ED7D31"/>
                <w:sz w:val="20"/>
                <w:szCs w:val="20"/>
              </w:rPr>
            </w:pPr>
            <w:r w:rsidRPr="00887A78">
              <w:rPr>
                <w:rFonts w:eastAsia="Times New Roman" w:cs="Calibri"/>
                <w:color w:val="ED7D31"/>
                <w:sz w:val="20"/>
                <w:szCs w:val="20"/>
              </w:rPr>
              <w:t>PHASE 1: INCEPTION</w:t>
            </w: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5EB53AA4" w14:textId="77777777" w:rsidR="00887A78" w:rsidRPr="00887A78" w:rsidRDefault="00887A78" w:rsidP="0076142A">
            <w:pPr>
              <w:spacing w:line="240" w:lineRule="auto"/>
              <w:jc w:val="left"/>
              <w:rPr>
                <w:rFonts w:eastAsia="Times New Roman" w:cs="Calibri"/>
                <w:color w:val="ED7D31"/>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699783D6"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74A995E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28E8FE7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0D75CCA8"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7B3904D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557AEA8B"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6784B2E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68CF608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76B68EAD"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1676" w:type="dxa"/>
            <w:gridSpan w:val="5"/>
            <w:tcBorders>
              <w:top w:val="single" w:sz="6" w:space="0" w:color="CCCCCC"/>
              <w:left w:val="single" w:sz="6" w:space="0" w:color="CCCCCC"/>
              <w:bottom w:val="single" w:sz="6" w:space="0" w:color="B7B7B7"/>
              <w:right w:val="single" w:sz="6" w:space="0" w:color="CCCCCC"/>
            </w:tcBorders>
            <w:shd w:val="clear" w:color="auto" w:fill="EFEFEF"/>
            <w:tcMar>
              <w:top w:w="0" w:type="dxa"/>
              <w:left w:w="45" w:type="dxa"/>
              <w:bottom w:w="0" w:type="dxa"/>
              <w:right w:w="45" w:type="dxa"/>
            </w:tcMar>
            <w:vAlign w:val="center"/>
            <w:hideMark/>
          </w:tcPr>
          <w:p w14:paraId="548C842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r>
      <w:tr w:rsidR="00887A78" w:rsidRPr="00887A78" w14:paraId="6914F7D8"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72C0FF2E"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Draft Inception Report with data collection tools</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10A79AD"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E168"/>
            <w:tcMar>
              <w:top w:w="0" w:type="dxa"/>
              <w:left w:w="45" w:type="dxa"/>
              <w:bottom w:w="0" w:type="dxa"/>
              <w:right w:w="45" w:type="dxa"/>
            </w:tcMar>
            <w:hideMark/>
          </w:tcPr>
          <w:p w14:paraId="39EAC65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EC74E5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3F147668"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0F0F4CB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8FF1FF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E7AEB06"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C973545"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2FE38E1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7CE725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604CAEB"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0E98160"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5B0362AF"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64750D9B"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Meeting with the evaluation reference group to discuss IR</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997E1F9"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vAlign w:val="bottom"/>
            <w:hideMark/>
          </w:tcPr>
          <w:p w14:paraId="52C51886"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6E4AAB5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vAlign w:val="bottom"/>
            <w:hideMark/>
          </w:tcPr>
          <w:p w14:paraId="419B05B6"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336F57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1E7330EB"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4286FD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E56E44B"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680E7A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A43429D"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15F582D"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1C699B4"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2B87947B"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2BEDBAAD"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Development of tools for field work</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A1F564A"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F3E2DBF"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0F6DE29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059970A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A827A7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2AA05CD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515FCB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178BFDAD"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08F947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F40538E"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1D247D3"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1A504E"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217BE36F"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0B580BDA"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Field research preparation</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BCB6384"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vAlign w:val="bottom"/>
            <w:hideMark/>
          </w:tcPr>
          <w:p w14:paraId="54B5971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571586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858DFC6"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048D9AE8"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77C600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097C59F7"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02940A6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0460220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706561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92272C3"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9998479"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6258D164"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28D0EC1F"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Final Inception Report based on comments from UNWomen and ERG</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1FF3015"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5E4992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vAlign w:val="bottom"/>
            <w:hideMark/>
          </w:tcPr>
          <w:p w14:paraId="0DD3587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FF4852B"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2A5C39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0C4CA91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1F3863"/>
            <w:tcMar>
              <w:top w:w="0" w:type="dxa"/>
              <w:left w:w="45" w:type="dxa"/>
              <w:bottom w:w="0" w:type="dxa"/>
              <w:right w:w="45" w:type="dxa"/>
            </w:tcMar>
            <w:hideMark/>
          </w:tcPr>
          <w:p w14:paraId="74004E5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AC96DA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2C7FFBEE"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4F09AA6"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D69AD31"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A26174E"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7FB0D0DC" w14:textId="77777777" w:rsidTr="0076142A">
        <w:trPr>
          <w:trHeight w:val="270"/>
        </w:trPr>
        <w:tc>
          <w:tcPr>
            <w:tcW w:w="0" w:type="auto"/>
            <w:gridSpan w:val="12"/>
            <w:tcBorders>
              <w:top w:val="single" w:sz="6" w:space="0" w:color="CCCCCC"/>
              <w:left w:val="single" w:sz="6" w:space="0" w:color="B7B7B7"/>
              <w:bottom w:val="single" w:sz="6" w:space="0" w:color="B7B7B7"/>
              <w:right w:val="single" w:sz="6" w:space="0" w:color="B7B7B7"/>
            </w:tcBorders>
            <w:shd w:val="clear" w:color="auto" w:fill="EFEFEF"/>
            <w:tcMar>
              <w:top w:w="0" w:type="dxa"/>
              <w:left w:w="45" w:type="dxa"/>
              <w:bottom w:w="0" w:type="dxa"/>
              <w:right w:w="45" w:type="dxa"/>
            </w:tcMar>
            <w:vAlign w:val="center"/>
            <w:hideMark/>
          </w:tcPr>
          <w:p w14:paraId="0465E32A" w14:textId="77777777" w:rsidR="00887A78" w:rsidRPr="00887A78" w:rsidRDefault="00887A78" w:rsidP="0076142A">
            <w:pPr>
              <w:spacing w:line="240" w:lineRule="auto"/>
              <w:jc w:val="left"/>
              <w:rPr>
                <w:rFonts w:eastAsia="Times New Roman" w:cs="Calibri"/>
                <w:color w:val="ED7D31"/>
                <w:sz w:val="20"/>
                <w:szCs w:val="20"/>
              </w:rPr>
            </w:pPr>
            <w:r w:rsidRPr="00887A78">
              <w:rPr>
                <w:rFonts w:eastAsia="Times New Roman" w:cs="Calibri"/>
                <w:color w:val="ED7D31"/>
                <w:sz w:val="20"/>
                <w:szCs w:val="20"/>
              </w:rPr>
              <w:t>PHASE 2: DATA COLLECTION</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3C88312" w14:textId="77777777" w:rsidR="00887A78" w:rsidRPr="00887A78" w:rsidRDefault="00887A78" w:rsidP="0076142A">
            <w:pPr>
              <w:spacing w:line="240" w:lineRule="auto"/>
              <w:jc w:val="left"/>
              <w:rPr>
                <w:rFonts w:eastAsia="Times New Roman" w:cs="Calibri"/>
                <w:color w:val="ED7D31"/>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E5927F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D5E6A05"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A162C5D"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634C01CB"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3D498966"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In-depth review of project documents</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928E319"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09D162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56737A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3CF9E1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0EF0EC0B"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B9C15FF"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3E04B3B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556FA31D"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36D1606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vAlign w:val="bottom"/>
            <w:hideMark/>
          </w:tcPr>
          <w:p w14:paraId="196B691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8AA865E"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0F1B224"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1BF168BA"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75EDA61B"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Data collection at field level</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390A4016"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vAlign w:val="bottom"/>
            <w:hideMark/>
          </w:tcPr>
          <w:p w14:paraId="59496395"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F7E31EE"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74E596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3C83AC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382C76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2B283A0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4147955B"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7239AA55"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29487CC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CE6FE4F"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4B702C1"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7E72AE83"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174B6D68"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Data collection from remote</w:t>
            </w: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43B0ED59"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58E3C8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CB4248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5E994F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D04F72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289DC05"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3DCA91A5"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1F423B0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4ADEB44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B7B7B7"/>
            </w:tcBorders>
            <w:shd w:val="clear" w:color="auto" w:fill="ED7D31"/>
            <w:tcMar>
              <w:top w:w="0" w:type="dxa"/>
              <w:left w:w="45" w:type="dxa"/>
              <w:bottom w:w="0" w:type="dxa"/>
              <w:right w:w="45" w:type="dxa"/>
            </w:tcMar>
            <w:vAlign w:val="bottom"/>
            <w:hideMark/>
          </w:tcPr>
          <w:p w14:paraId="5CB7385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BF89FE4"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C1AE292"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1AA9E1BF" w14:textId="77777777" w:rsidTr="0076142A">
        <w:trPr>
          <w:trHeight w:val="270"/>
        </w:trPr>
        <w:tc>
          <w:tcPr>
            <w:tcW w:w="0" w:type="auto"/>
            <w:gridSpan w:val="12"/>
            <w:tcBorders>
              <w:top w:val="single" w:sz="6" w:space="0" w:color="CCCCCC"/>
              <w:left w:val="single" w:sz="6" w:space="0" w:color="B7B7B7"/>
              <w:bottom w:val="single" w:sz="6" w:space="0" w:color="B7B7B7"/>
              <w:right w:val="single" w:sz="6" w:space="0" w:color="B7B7B7"/>
            </w:tcBorders>
            <w:shd w:val="clear" w:color="auto" w:fill="F3F3F3"/>
            <w:tcMar>
              <w:top w:w="0" w:type="dxa"/>
              <w:left w:w="45" w:type="dxa"/>
              <w:bottom w:w="0" w:type="dxa"/>
              <w:right w:w="45" w:type="dxa"/>
            </w:tcMar>
            <w:vAlign w:val="center"/>
            <w:hideMark/>
          </w:tcPr>
          <w:p w14:paraId="109DCFA1" w14:textId="77777777" w:rsidR="00887A78" w:rsidRPr="00887A78" w:rsidRDefault="00887A78" w:rsidP="0076142A">
            <w:pPr>
              <w:spacing w:line="240" w:lineRule="auto"/>
              <w:jc w:val="left"/>
              <w:rPr>
                <w:rFonts w:eastAsia="Times New Roman" w:cs="Calibri"/>
                <w:color w:val="ED7D31"/>
                <w:sz w:val="20"/>
                <w:szCs w:val="20"/>
              </w:rPr>
            </w:pPr>
            <w:r w:rsidRPr="00887A78">
              <w:rPr>
                <w:rFonts w:eastAsia="Times New Roman" w:cs="Calibri"/>
                <w:color w:val="ED7D31"/>
                <w:sz w:val="20"/>
                <w:szCs w:val="20"/>
              </w:rPr>
              <w:t>PHASE 3: DATA ANALYSIS &amp; WRITE UP</w:t>
            </w: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113306AB" w14:textId="77777777" w:rsidR="00887A78" w:rsidRPr="00887A78" w:rsidRDefault="00887A78" w:rsidP="0076142A">
            <w:pPr>
              <w:spacing w:line="240" w:lineRule="auto"/>
              <w:jc w:val="left"/>
              <w:rPr>
                <w:rFonts w:eastAsia="Times New Roman" w:cs="Calibri"/>
                <w:color w:val="ED7D31"/>
                <w:sz w:val="20"/>
                <w:szCs w:val="20"/>
              </w:rPr>
            </w:pPr>
          </w:p>
        </w:tc>
        <w:tc>
          <w:tcPr>
            <w:tcW w:w="0" w:type="auto"/>
            <w:tcBorders>
              <w:top w:val="single" w:sz="6" w:space="0" w:color="CCCCCC"/>
              <w:left w:val="single" w:sz="6" w:space="0" w:color="CCCCCC"/>
              <w:bottom w:val="single" w:sz="6" w:space="0" w:color="CCCCCC"/>
              <w:right w:val="single" w:sz="6" w:space="0" w:color="B7B7B7"/>
            </w:tcBorders>
            <w:shd w:val="clear" w:color="auto" w:fill="FFFFFF"/>
            <w:tcMar>
              <w:top w:w="0" w:type="dxa"/>
              <w:left w:w="45" w:type="dxa"/>
              <w:bottom w:w="0" w:type="dxa"/>
              <w:right w:w="45" w:type="dxa"/>
            </w:tcMar>
            <w:vAlign w:val="bottom"/>
            <w:hideMark/>
          </w:tcPr>
          <w:p w14:paraId="6D9383EB"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F38B83F"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E0115B0"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291A9A13" w14:textId="77777777" w:rsidTr="0076142A">
        <w:trPr>
          <w:trHeight w:val="27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024629F1"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Data Analysis</w:t>
            </w: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58C3B5F3"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67281C58"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08D4507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42069D5"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7A88E07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701888D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7846050E"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313CD46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05AD9066"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vAlign w:val="bottom"/>
            <w:hideMark/>
          </w:tcPr>
          <w:p w14:paraId="6E893AC5"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21A08DBB"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76A03A5"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141A356B" w14:textId="77777777" w:rsidTr="0076142A">
        <w:trPr>
          <w:trHeight w:val="495"/>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7C95892A"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 xml:space="preserve">Preliminary report providing overview of the desk review, initial findings etc. and clearly specifying the contribution of the paper </w:t>
            </w: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0FBC0E4A"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3C7CF47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20BA587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27DF7BCF"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439D73BD"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0A6DF4B4"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3751451A"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43D4DAA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7D40058"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7B1E101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E168"/>
            <w:tcMar>
              <w:top w:w="0" w:type="dxa"/>
              <w:left w:w="45" w:type="dxa"/>
              <w:bottom w:w="0" w:type="dxa"/>
              <w:right w:w="45" w:type="dxa"/>
            </w:tcMar>
            <w:hideMark/>
          </w:tcPr>
          <w:p w14:paraId="4B5C9102"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933D25E"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665415DA" w14:textId="77777777" w:rsidTr="0076142A">
        <w:trPr>
          <w:trHeight w:val="360"/>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4C801878"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 xml:space="preserve">Presentation of the preliminary report to UNWomen and ERG </w:t>
            </w: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6937A230"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1655E92D"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78DF1FBD"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22D17EF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59FF789B"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38C2ADB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1F8F5CC3"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59E6746A"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90CDC99"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7D77CE77"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ED7D31"/>
            <w:tcMar>
              <w:top w:w="0" w:type="dxa"/>
              <w:left w:w="45" w:type="dxa"/>
              <w:bottom w:w="0" w:type="dxa"/>
              <w:right w:w="45" w:type="dxa"/>
            </w:tcMar>
            <w:hideMark/>
          </w:tcPr>
          <w:p w14:paraId="7838B937"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B7B7B7"/>
              <w:right w:val="single" w:sz="6" w:space="0" w:color="CCCCCC"/>
            </w:tcBorders>
            <w:tcMar>
              <w:top w:w="0" w:type="dxa"/>
              <w:left w:w="45" w:type="dxa"/>
              <w:bottom w:w="0" w:type="dxa"/>
              <w:right w:w="45" w:type="dxa"/>
            </w:tcMar>
            <w:vAlign w:val="bottom"/>
            <w:hideMark/>
          </w:tcPr>
          <w:p w14:paraId="33267B47"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r w:rsidR="00887A78" w:rsidRPr="00887A78" w14:paraId="43F8BD4E" w14:textId="77777777" w:rsidTr="0076142A">
        <w:trPr>
          <w:trHeight w:val="315"/>
        </w:trPr>
        <w:tc>
          <w:tcPr>
            <w:tcW w:w="0" w:type="auto"/>
            <w:gridSpan w:val="4"/>
            <w:tcBorders>
              <w:top w:val="single" w:sz="6" w:space="0" w:color="CCCCCC"/>
              <w:left w:val="single" w:sz="6" w:space="0" w:color="B7B7B7"/>
              <w:bottom w:val="single" w:sz="6" w:space="0" w:color="B7B7B7"/>
              <w:right w:val="single" w:sz="6" w:space="0" w:color="B7B7B7"/>
            </w:tcBorders>
            <w:tcMar>
              <w:top w:w="0" w:type="dxa"/>
              <w:left w:w="45" w:type="dxa"/>
              <w:bottom w:w="0" w:type="dxa"/>
              <w:right w:w="45" w:type="dxa"/>
            </w:tcMar>
            <w:vAlign w:val="center"/>
            <w:hideMark/>
          </w:tcPr>
          <w:p w14:paraId="42D73BD7" w14:textId="77777777" w:rsidR="00887A78" w:rsidRPr="00887A78" w:rsidRDefault="00887A78" w:rsidP="0076142A">
            <w:pPr>
              <w:spacing w:line="240" w:lineRule="auto"/>
              <w:jc w:val="left"/>
              <w:rPr>
                <w:rFonts w:eastAsia="Times New Roman" w:cs="Calibri"/>
                <w:color w:val="2D2C3E"/>
                <w:sz w:val="20"/>
                <w:szCs w:val="20"/>
              </w:rPr>
            </w:pPr>
            <w:r w:rsidRPr="00887A78">
              <w:rPr>
                <w:rFonts w:eastAsia="Times New Roman" w:cs="Calibri"/>
                <w:color w:val="2D2C3E"/>
                <w:sz w:val="20"/>
                <w:szCs w:val="20"/>
              </w:rPr>
              <w:t>Final Report</w:t>
            </w: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561F734E" w14:textId="77777777" w:rsidR="00887A78" w:rsidRPr="00887A78" w:rsidRDefault="00887A78" w:rsidP="0076142A">
            <w:pPr>
              <w:spacing w:line="240" w:lineRule="auto"/>
              <w:jc w:val="left"/>
              <w:rPr>
                <w:rFonts w:eastAsia="Times New Roman" w:cs="Calibri"/>
                <w:color w:val="2D2C3E"/>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0F976D20"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tcMar>
              <w:top w:w="0" w:type="dxa"/>
              <w:left w:w="45" w:type="dxa"/>
              <w:bottom w:w="0" w:type="dxa"/>
              <w:right w:w="45" w:type="dxa"/>
            </w:tcMar>
            <w:hideMark/>
          </w:tcPr>
          <w:p w14:paraId="3F422CC8"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68BCCB6C"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2DD4D51D"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59007C1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02A4A3C5"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B7B7B7"/>
            </w:tcBorders>
            <w:tcMar>
              <w:top w:w="0" w:type="dxa"/>
              <w:left w:w="45" w:type="dxa"/>
              <w:bottom w:w="0" w:type="dxa"/>
              <w:right w:w="45" w:type="dxa"/>
            </w:tcMar>
            <w:vAlign w:val="bottom"/>
            <w:hideMark/>
          </w:tcPr>
          <w:p w14:paraId="012B7F42"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7CBDAD6A"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B7B7B7"/>
            </w:tcBorders>
            <w:shd w:val="clear" w:color="auto" w:fill="FFFFFF"/>
            <w:tcMar>
              <w:top w:w="0" w:type="dxa"/>
              <w:left w:w="45" w:type="dxa"/>
              <w:bottom w:w="0" w:type="dxa"/>
              <w:right w:w="45" w:type="dxa"/>
            </w:tcMar>
            <w:vAlign w:val="bottom"/>
            <w:hideMark/>
          </w:tcPr>
          <w:p w14:paraId="13B2B351" w14:textId="77777777" w:rsidR="00887A78" w:rsidRPr="00887A78" w:rsidRDefault="00887A78" w:rsidP="0076142A">
            <w:pPr>
              <w:spacing w:line="240" w:lineRule="auto"/>
              <w:jc w:val="left"/>
              <w:rPr>
                <w:rFonts w:ascii="Times New Roman" w:eastAsia="Times New Roman" w:hAnsi="Times New Roman" w:cs="Times New Roman"/>
                <w:sz w:val="20"/>
                <w:szCs w:val="20"/>
              </w:rPr>
            </w:pPr>
          </w:p>
        </w:tc>
        <w:tc>
          <w:tcPr>
            <w:tcW w:w="759" w:type="dxa"/>
            <w:tcBorders>
              <w:top w:val="single" w:sz="6" w:space="0" w:color="CCCCCC"/>
              <w:left w:val="single" w:sz="6" w:space="0" w:color="CCCCCC"/>
              <w:bottom w:val="single" w:sz="6" w:space="0" w:color="B7B7B7"/>
              <w:right w:val="single" w:sz="6" w:space="0" w:color="B7B7B7"/>
            </w:tcBorders>
            <w:shd w:val="clear" w:color="auto" w:fill="FFFFFF"/>
            <w:tcMar>
              <w:top w:w="0" w:type="dxa"/>
              <w:left w:w="45" w:type="dxa"/>
              <w:bottom w:w="0" w:type="dxa"/>
              <w:right w:w="45" w:type="dxa"/>
            </w:tcMar>
            <w:hideMark/>
          </w:tcPr>
          <w:p w14:paraId="4995DBCE"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c>
          <w:tcPr>
            <w:tcW w:w="341" w:type="dxa"/>
            <w:tcBorders>
              <w:top w:val="single" w:sz="6" w:space="0" w:color="CCCCCC"/>
              <w:left w:val="single" w:sz="6" w:space="0" w:color="CCCCCC"/>
              <w:bottom w:val="single" w:sz="6" w:space="0" w:color="B7B7B7"/>
              <w:right w:val="single" w:sz="6" w:space="0" w:color="B7B7B7"/>
            </w:tcBorders>
            <w:shd w:val="clear" w:color="auto" w:fill="1F3863"/>
            <w:tcMar>
              <w:top w:w="0" w:type="dxa"/>
              <w:left w:w="45" w:type="dxa"/>
              <w:bottom w:w="0" w:type="dxa"/>
              <w:right w:w="45" w:type="dxa"/>
            </w:tcMar>
            <w:hideMark/>
          </w:tcPr>
          <w:p w14:paraId="151E3C37" w14:textId="77777777" w:rsidR="00887A78" w:rsidRPr="00887A78" w:rsidRDefault="00887A78" w:rsidP="00915EA0">
            <w:pPr>
              <w:spacing w:line="240" w:lineRule="auto"/>
              <w:ind w:left="567"/>
              <w:jc w:val="left"/>
              <w:rPr>
                <w:rFonts w:ascii="Times New Roman" w:eastAsia="Times New Roman" w:hAnsi="Times New Roman" w:cs="Times New Roman"/>
                <w:sz w:val="20"/>
                <w:szCs w:val="20"/>
              </w:rPr>
            </w:pPr>
          </w:p>
        </w:tc>
      </w:tr>
    </w:tbl>
    <w:p w14:paraId="1079B21B" w14:textId="5BAAAF87" w:rsidR="00887A78" w:rsidRDefault="00887A78" w:rsidP="00915EA0">
      <w:pPr>
        <w:pStyle w:val="Stile1"/>
        <w:ind w:left="567"/>
      </w:pPr>
    </w:p>
    <w:p w14:paraId="7B2DE471" w14:textId="77777777" w:rsidR="006424ED" w:rsidRDefault="006424ED" w:rsidP="00915EA0">
      <w:pPr>
        <w:pStyle w:val="Heading2"/>
        <w:ind w:left="567"/>
        <w:rPr>
          <w:color w:val="8064A2" w:themeColor="accent4"/>
        </w:rPr>
      </w:pPr>
      <w:bookmarkStart w:id="59" w:name="_Toc101393088"/>
    </w:p>
    <w:p w14:paraId="309C957C" w14:textId="77777777" w:rsidR="006424ED" w:rsidRDefault="006424ED" w:rsidP="00915EA0">
      <w:pPr>
        <w:pStyle w:val="Heading2"/>
        <w:ind w:left="567"/>
        <w:rPr>
          <w:color w:val="8064A2" w:themeColor="accent4"/>
        </w:rPr>
      </w:pPr>
    </w:p>
    <w:p w14:paraId="370762F7" w14:textId="3DA882A6" w:rsidR="006424ED" w:rsidRDefault="006424ED" w:rsidP="006424ED">
      <w:pPr>
        <w:pStyle w:val="Heading2"/>
        <w:rPr>
          <w:color w:val="8064A2" w:themeColor="accent4"/>
        </w:rPr>
      </w:pPr>
    </w:p>
    <w:p w14:paraId="04A8EE3A" w14:textId="25BCC25C" w:rsidR="006424ED" w:rsidRDefault="006424ED" w:rsidP="006424ED"/>
    <w:p w14:paraId="5579135F" w14:textId="622F1767" w:rsidR="0076142A" w:rsidRDefault="0076142A" w:rsidP="006424ED"/>
    <w:p w14:paraId="43A1B5DE" w14:textId="1E8D343F" w:rsidR="0076142A" w:rsidRDefault="0076142A" w:rsidP="006424ED"/>
    <w:p w14:paraId="2A1A0F42" w14:textId="4A3C626D" w:rsidR="0076142A" w:rsidRDefault="0076142A" w:rsidP="006424ED"/>
    <w:p w14:paraId="0998CE16" w14:textId="257449BE" w:rsidR="0076142A" w:rsidRDefault="0076142A" w:rsidP="006424ED"/>
    <w:p w14:paraId="793DC19B" w14:textId="61ACD144" w:rsidR="0076142A" w:rsidRDefault="0076142A" w:rsidP="006424ED"/>
    <w:p w14:paraId="3DE51284" w14:textId="2CA78D20" w:rsidR="0076142A" w:rsidRDefault="0076142A" w:rsidP="006424ED"/>
    <w:p w14:paraId="32DDE210" w14:textId="75610A89" w:rsidR="0076142A" w:rsidRDefault="0076142A" w:rsidP="006424ED"/>
    <w:p w14:paraId="26DE15BE" w14:textId="329AE6E3" w:rsidR="0076142A" w:rsidRDefault="0076142A" w:rsidP="006424ED"/>
    <w:p w14:paraId="7B9858C8" w14:textId="77777777" w:rsidR="0076142A" w:rsidRDefault="0076142A" w:rsidP="006424ED"/>
    <w:p w14:paraId="5EADC841" w14:textId="77777777" w:rsidR="006424ED" w:rsidRPr="006424ED" w:rsidRDefault="006424ED" w:rsidP="006424ED"/>
    <w:p w14:paraId="60B44D03" w14:textId="7CDCA087" w:rsidR="005F41D1" w:rsidRPr="00703F3A" w:rsidRDefault="005F41D1" w:rsidP="0076142A">
      <w:pPr>
        <w:pStyle w:val="Heading2"/>
        <w:ind w:left="567" w:right="1081"/>
        <w:rPr>
          <w:color w:val="8064A2" w:themeColor="accent4"/>
        </w:rPr>
      </w:pPr>
      <w:bookmarkStart w:id="60" w:name="_Toc102123382"/>
      <w:r w:rsidRPr="00703F3A">
        <w:rPr>
          <w:color w:val="8064A2" w:themeColor="accent4"/>
        </w:rPr>
        <w:t>Responsibilities, logistics and support</w:t>
      </w:r>
      <w:bookmarkEnd w:id="59"/>
      <w:bookmarkEnd w:id="60"/>
      <w:r w:rsidRPr="00703F3A">
        <w:rPr>
          <w:color w:val="8064A2" w:themeColor="accent4"/>
        </w:rPr>
        <w:t xml:space="preserve"> </w:t>
      </w:r>
    </w:p>
    <w:p w14:paraId="62658A30" w14:textId="0938DFCC" w:rsidR="006E73A7" w:rsidRPr="00803F30" w:rsidRDefault="006E73A7" w:rsidP="0076142A">
      <w:pPr>
        <w:pStyle w:val="BodyText"/>
        <w:ind w:right="1081"/>
      </w:pPr>
      <w:r w:rsidRPr="00703F3A">
        <w:t>The Evaluation Team Leader (TL</w:t>
      </w:r>
      <w:r w:rsidR="00855A90">
        <w:t>, Roberta Pellizzoli</w:t>
      </w:r>
      <w:r w:rsidRPr="00703F3A">
        <w:t>) will be ultimate responsible for the preparation of all deliverables</w:t>
      </w:r>
      <w:r w:rsidRPr="00703F3A">
        <w:rPr>
          <w:spacing w:val="1"/>
        </w:rPr>
        <w:t xml:space="preserve"> </w:t>
      </w:r>
      <w:r w:rsidR="00855A90" w:rsidRPr="00803F30">
        <w:t>outlined in the T</w:t>
      </w:r>
      <w:r w:rsidR="00855A90">
        <w:t>o</w:t>
      </w:r>
      <w:r w:rsidRPr="00703F3A">
        <w:t xml:space="preserve">R. Under her technical supervision, the </w:t>
      </w:r>
      <w:r w:rsidR="00855A90" w:rsidRPr="00803F30">
        <w:t>Local Researcher</w:t>
      </w:r>
      <w:r w:rsidRPr="00703F3A">
        <w:t xml:space="preserve"> (LR</w:t>
      </w:r>
      <w:r w:rsidR="00855A90">
        <w:t>, Julio Langa</w:t>
      </w:r>
      <w:r w:rsidRPr="00703F3A">
        <w:t>) will be responsible for data collection in</w:t>
      </w:r>
      <w:r w:rsidRPr="00703F3A">
        <w:rPr>
          <w:spacing w:val="1"/>
        </w:rPr>
        <w:t xml:space="preserve"> </w:t>
      </w:r>
      <w:r w:rsidR="00855A90" w:rsidRPr="00803F30">
        <w:t xml:space="preserve">the field (4 provinces, </w:t>
      </w:r>
      <w:r w:rsidRPr="00703F3A">
        <w:t>8 districts) and other interviews as distributed below. Each team members will</w:t>
      </w:r>
      <w:r w:rsidRPr="00803F30">
        <w:rPr>
          <w:spacing w:val="1"/>
        </w:rPr>
        <w:t xml:space="preserve"> </w:t>
      </w:r>
      <w:r w:rsidRPr="00803F30">
        <w:t>be responsible to input information into the data collection table for each of the KEQ.</w:t>
      </w:r>
      <w:r w:rsidRPr="00803F30">
        <w:rPr>
          <w:spacing w:val="1"/>
        </w:rPr>
        <w:t xml:space="preserve"> </w:t>
      </w:r>
      <w:r w:rsidRPr="00803F30">
        <w:t>The Team Leader</w:t>
      </w:r>
      <w:r w:rsidRPr="00803F30">
        <w:rPr>
          <w:spacing w:val="1"/>
        </w:rPr>
        <w:t xml:space="preserve"> </w:t>
      </w:r>
      <w:r w:rsidRPr="00803F30">
        <w:t>is</w:t>
      </w:r>
      <w:r w:rsidRPr="00803F30">
        <w:rPr>
          <w:spacing w:val="-2"/>
        </w:rPr>
        <w:t xml:space="preserve"> </w:t>
      </w:r>
      <w:r w:rsidRPr="00803F30">
        <w:t>the</w:t>
      </w:r>
      <w:r w:rsidRPr="00803F30">
        <w:rPr>
          <w:spacing w:val="-2"/>
        </w:rPr>
        <w:t xml:space="preserve"> </w:t>
      </w:r>
      <w:r w:rsidRPr="00803F30">
        <w:t>lead</w:t>
      </w:r>
      <w:r w:rsidRPr="00803F30">
        <w:rPr>
          <w:spacing w:val="-3"/>
        </w:rPr>
        <w:t xml:space="preserve"> </w:t>
      </w:r>
      <w:r w:rsidRPr="00803F30">
        <w:t>in</w:t>
      </w:r>
      <w:r w:rsidRPr="00803F30">
        <w:rPr>
          <w:spacing w:val="-3"/>
        </w:rPr>
        <w:t xml:space="preserve"> </w:t>
      </w:r>
      <w:r w:rsidRPr="00803F30">
        <w:t>the</w:t>
      </w:r>
      <w:r w:rsidRPr="00803F30">
        <w:rPr>
          <w:spacing w:val="-2"/>
        </w:rPr>
        <w:t xml:space="preserve"> </w:t>
      </w:r>
      <w:r w:rsidRPr="00803F30">
        <w:t>design</w:t>
      </w:r>
      <w:r w:rsidRPr="00803F30">
        <w:rPr>
          <w:spacing w:val="-3"/>
        </w:rPr>
        <w:t xml:space="preserve"> </w:t>
      </w:r>
      <w:r w:rsidRPr="00803F30">
        <w:t>of</w:t>
      </w:r>
      <w:r w:rsidRPr="00803F30">
        <w:rPr>
          <w:spacing w:val="-3"/>
        </w:rPr>
        <w:t xml:space="preserve"> </w:t>
      </w:r>
      <w:r w:rsidRPr="00803F30">
        <w:t>the</w:t>
      </w:r>
      <w:r w:rsidRPr="00803F30">
        <w:rPr>
          <w:spacing w:val="-2"/>
        </w:rPr>
        <w:t xml:space="preserve"> </w:t>
      </w:r>
      <w:r w:rsidRPr="00803F30">
        <w:t>data-collection</w:t>
      </w:r>
      <w:r w:rsidRPr="00803F30">
        <w:rPr>
          <w:spacing w:val="-3"/>
        </w:rPr>
        <w:t xml:space="preserve"> </w:t>
      </w:r>
      <w:r w:rsidRPr="00803F30">
        <w:t>and</w:t>
      </w:r>
      <w:r w:rsidRPr="00803F30">
        <w:rPr>
          <w:spacing w:val="-3"/>
        </w:rPr>
        <w:t xml:space="preserve"> </w:t>
      </w:r>
      <w:r w:rsidRPr="00803F30">
        <w:t>analysis</w:t>
      </w:r>
      <w:r w:rsidRPr="00803F30">
        <w:rPr>
          <w:spacing w:val="-2"/>
        </w:rPr>
        <w:t xml:space="preserve"> </w:t>
      </w:r>
      <w:r w:rsidRPr="00803F30">
        <w:t>tools</w:t>
      </w:r>
      <w:r w:rsidRPr="00803F30">
        <w:rPr>
          <w:spacing w:val="-2"/>
        </w:rPr>
        <w:t xml:space="preserve"> </w:t>
      </w:r>
      <w:r w:rsidRPr="00803F30">
        <w:t>and</w:t>
      </w:r>
      <w:r w:rsidRPr="00803F30">
        <w:rPr>
          <w:spacing w:val="-3"/>
        </w:rPr>
        <w:t xml:space="preserve"> </w:t>
      </w:r>
      <w:r w:rsidRPr="00803F30">
        <w:t>will be</w:t>
      </w:r>
      <w:r w:rsidRPr="00803F30">
        <w:rPr>
          <w:spacing w:val="-2"/>
        </w:rPr>
        <w:t xml:space="preserve"> </w:t>
      </w:r>
      <w:r w:rsidRPr="00803F30">
        <w:t>in</w:t>
      </w:r>
      <w:r w:rsidRPr="00803F30">
        <w:rPr>
          <w:spacing w:val="-3"/>
        </w:rPr>
        <w:t xml:space="preserve"> </w:t>
      </w:r>
      <w:r w:rsidRPr="00803F30">
        <w:t>charge</w:t>
      </w:r>
      <w:r w:rsidRPr="00803F30">
        <w:rPr>
          <w:spacing w:val="-2"/>
        </w:rPr>
        <w:t xml:space="preserve"> </w:t>
      </w:r>
      <w:r w:rsidRPr="00803F30">
        <w:t>of</w:t>
      </w:r>
      <w:r w:rsidRPr="00803F30">
        <w:rPr>
          <w:spacing w:val="-3"/>
        </w:rPr>
        <w:t xml:space="preserve"> </w:t>
      </w:r>
      <w:r w:rsidRPr="00803F30">
        <w:t>quality</w:t>
      </w:r>
      <w:r w:rsidRPr="00803F30">
        <w:rPr>
          <w:spacing w:val="-2"/>
        </w:rPr>
        <w:t xml:space="preserve"> </w:t>
      </w:r>
      <w:r w:rsidRPr="00803F30">
        <w:t>control.</w:t>
      </w:r>
    </w:p>
    <w:p w14:paraId="6C7349F9" w14:textId="2EABD055" w:rsidR="006E73A7" w:rsidRDefault="006E73A7" w:rsidP="0076142A">
      <w:pPr>
        <w:pStyle w:val="BodyText"/>
        <w:ind w:right="1081"/>
      </w:pPr>
      <w:r w:rsidRPr="00803F30">
        <w:t>The evaluation team will hold frequent meetings and be in daily contact through various means of</w:t>
      </w:r>
      <w:r w:rsidRPr="00803F30">
        <w:rPr>
          <w:spacing w:val="1"/>
        </w:rPr>
        <w:t xml:space="preserve"> </w:t>
      </w:r>
      <w:r w:rsidRPr="00803F30">
        <w:t>communication</w:t>
      </w:r>
      <w:r w:rsidRPr="00803F30">
        <w:rPr>
          <w:spacing w:val="-4"/>
        </w:rPr>
        <w:t xml:space="preserve"> </w:t>
      </w:r>
      <w:r w:rsidRPr="00803F30">
        <w:t>to</w:t>
      </w:r>
      <w:r w:rsidRPr="00803F30">
        <w:rPr>
          <w:spacing w:val="-3"/>
        </w:rPr>
        <w:t xml:space="preserve"> </w:t>
      </w:r>
      <w:r w:rsidRPr="00803F30">
        <w:t>ensure</w:t>
      </w:r>
      <w:r w:rsidRPr="00803F30">
        <w:rPr>
          <w:spacing w:val="-2"/>
        </w:rPr>
        <w:t xml:space="preserve"> </w:t>
      </w:r>
      <w:r w:rsidRPr="00803F30">
        <w:t>that</w:t>
      </w:r>
      <w:r w:rsidRPr="00803F30">
        <w:rPr>
          <w:spacing w:val="1"/>
        </w:rPr>
        <w:t xml:space="preserve"> </w:t>
      </w:r>
      <w:r w:rsidRPr="00803F30">
        <w:t>the</w:t>
      </w:r>
      <w:r w:rsidRPr="00803F30">
        <w:rPr>
          <w:spacing w:val="-2"/>
        </w:rPr>
        <w:t xml:space="preserve"> </w:t>
      </w:r>
      <w:r w:rsidRPr="00803F30">
        <w:t>required</w:t>
      </w:r>
      <w:r w:rsidRPr="00803F30">
        <w:rPr>
          <w:spacing w:val="-4"/>
        </w:rPr>
        <w:t xml:space="preserve"> </w:t>
      </w:r>
      <w:r w:rsidRPr="00803F30">
        <w:t>flow</w:t>
      </w:r>
      <w:r w:rsidRPr="00803F30">
        <w:rPr>
          <w:spacing w:val="-2"/>
        </w:rPr>
        <w:t xml:space="preserve"> </w:t>
      </w:r>
      <w:r w:rsidRPr="00803F30">
        <w:t>of</w:t>
      </w:r>
      <w:r w:rsidRPr="00803F30">
        <w:rPr>
          <w:spacing w:val="-3"/>
        </w:rPr>
        <w:t xml:space="preserve"> </w:t>
      </w:r>
      <w:r w:rsidRPr="00803F30">
        <w:t>information</w:t>
      </w:r>
      <w:r w:rsidRPr="00803F30">
        <w:rPr>
          <w:spacing w:val="-3"/>
        </w:rPr>
        <w:t xml:space="preserve"> </w:t>
      </w:r>
      <w:r w:rsidRPr="00803F30">
        <w:t>is</w:t>
      </w:r>
      <w:r w:rsidRPr="00803F30">
        <w:rPr>
          <w:spacing w:val="-2"/>
        </w:rPr>
        <w:t xml:space="preserve"> </w:t>
      </w:r>
      <w:r w:rsidRPr="00803F30">
        <w:t>shared</w:t>
      </w:r>
      <w:r w:rsidRPr="00803F30">
        <w:rPr>
          <w:spacing w:val="-3"/>
        </w:rPr>
        <w:t xml:space="preserve"> </w:t>
      </w:r>
      <w:r w:rsidRPr="00803F30">
        <w:t>within</w:t>
      </w:r>
      <w:r w:rsidRPr="00803F30">
        <w:rPr>
          <w:spacing w:val="-4"/>
        </w:rPr>
        <w:t xml:space="preserve"> </w:t>
      </w:r>
      <w:r w:rsidRPr="00803F30">
        <w:t>the</w:t>
      </w:r>
      <w:r w:rsidRPr="00803F30">
        <w:rPr>
          <w:spacing w:val="-2"/>
        </w:rPr>
        <w:t xml:space="preserve"> </w:t>
      </w:r>
      <w:r w:rsidR="00855A90" w:rsidRPr="00803F30">
        <w:t>team, as well as with the UN Women evaluation officer and team regularly.</w:t>
      </w:r>
    </w:p>
    <w:tbl>
      <w:tblPr>
        <w:tblStyle w:val="TableNormal2"/>
        <w:tblpPr w:leftFromText="180" w:rightFromText="180" w:vertAnchor="text" w:horzAnchor="margin" w:tblpX="562" w:tblpY="85"/>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18"/>
        <w:gridCol w:w="849"/>
        <w:gridCol w:w="849"/>
      </w:tblGrid>
      <w:tr w:rsidR="00703F3A" w14:paraId="7FC1136F" w14:textId="77777777" w:rsidTr="00915EA0">
        <w:trPr>
          <w:trHeight w:val="244"/>
        </w:trPr>
        <w:tc>
          <w:tcPr>
            <w:tcW w:w="6518" w:type="dxa"/>
            <w:shd w:val="clear" w:color="auto" w:fill="auto"/>
          </w:tcPr>
          <w:p w14:paraId="09D9F641" w14:textId="77777777" w:rsidR="00855A90" w:rsidRPr="00703F3A" w:rsidRDefault="00855A90" w:rsidP="006424ED">
            <w:pPr>
              <w:pStyle w:val="TableParagraph"/>
              <w:spacing w:before="1" w:line="276" w:lineRule="auto"/>
              <w:ind w:left="567" w:right="514"/>
              <w:jc w:val="center"/>
              <w:rPr>
                <w:b/>
                <w:color w:val="8064A2" w:themeColor="accent4"/>
                <w:sz w:val="20"/>
              </w:rPr>
            </w:pPr>
            <w:r w:rsidRPr="00703F3A">
              <w:rPr>
                <w:b/>
                <w:color w:val="8064A2" w:themeColor="accent4"/>
                <w:sz w:val="20"/>
              </w:rPr>
              <w:t>Task</w:t>
            </w:r>
          </w:p>
        </w:tc>
        <w:tc>
          <w:tcPr>
            <w:tcW w:w="849" w:type="dxa"/>
            <w:shd w:val="clear" w:color="auto" w:fill="auto"/>
          </w:tcPr>
          <w:p w14:paraId="09C8E26D" w14:textId="2A0AA93C" w:rsidR="00855A90" w:rsidRPr="00703F3A" w:rsidRDefault="00855A90" w:rsidP="006424ED">
            <w:pPr>
              <w:pStyle w:val="TableParagraph"/>
              <w:spacing w:before="1" w:line="276" w:lineRule="auto"/>
              <w:ind w:left="567" w:right="514"/>
              <w:jc w:val="center"/>
              <w:rPr>
                <w:b/>
                <w:color w:val="8064A2" w:themeColor="accent4"/>
                <w:sz w:val="20"/>
              </w:rPr>
            </w:pPr>
            <w:r w:rsidRPr="00803F30">
              <w:rPr>
                <w:b/>
                <w:color w:val="8064A2" w:themeColor="accent4"/>
                <w:sz w:val="20"/>
              </w:rPr>
              <w:t>TL</w:t>
            </w:r>
          </w:p>
        </w:tc>
        <w:tc>
          <w:tcPr>
            <w:tcW w:w="849" w:type="dxa"/>
            <w:shd w:val="clear" w:color="auto" w:fill="auto"/>
          </w:tcPr>
          <w:p w14:paraId="7AA315A8" w14:textId="638D488A" w:rsidR="00855A90" w:rsidRPr="00703F3A" w:rsidRDefault="00855A90" w:rsidP="006424ED">
            <w:pPr>
              <w:pStyle w:val="TableParagraph"/>
              <w:spacing w:before="1" w:line="276" w:lineRule="auto"/>
              <w:ind w:left="567" w:right="514"/>
              <w:jc w:val="center"/>
              <w:rPr>
                <w:b/>
                <w:color w:val="8064A2" w:themeColor="accent4"/>
                <w:sz w:val="20"/>
              </w:rPr>
            </w:pPr>
            <w:r w:rsidRPr="00803F30">
              <w:rPr>
                <w:b/>
                <w:color w:val="8064A2" w:themeColor="accent4"/>
                <w:sz w:val="20"/>
              </w:rPr>
              <w:t>LR</w:t>
            </w:r>
          </w:p>
        </w:tc>
      </w:tr>
      <w:tr w:rsidR="00855A90" w14:paraId="28ADE50B" w14:textId="77777777" w:rsidTr="00915EA0">
        <w:trPr>
          <w:trHeight w:val="244"/>
        </w:trPr>
        <w:tc>
          <w:tcPr>
            <w:tcW w:w="6518" w:type="dxa"/>
          </w:tcPr>
          <w:p w14:paraId="2D138E8C" w14:textId="77777777" w:rsidR="00855A90" w:rsidRDefault="00855A90" w:rsidP="006424ED">
            <w:pPr>
              <w:pStyle w:val="TableParagraph"/>
              <w:spacing w:before="1" w:line="223" w:lineRule="exact"/>
              <w:ind w:left="567" w:right="514"/>
              <w:rPr>
                <w:sz w:val="20"/>
              </w:rPr>
            </w:pPr>
            <w:r>
              <w:rPr>
                <w:sz w:val="20"/>
              </w:rPr>
              <w:t>Inception</w:t>
            </w:r>
            <w:r>
              <w:rPr>
                <w:spacing w:val="-3"/>
                <w:sz w:val="20"/>
              </w:rPr>
              <w:t xml:space="preserve"> </w:t>
            </w:r>
            <w:r>
              <w:rPr>
                <w:sz w:val="20"/>
              </w:rPr>
              <w:t>Report</w:t>
            </w:r>
          </w:p>
        </w:tc>
        <w:tc>
          <w:tcPr>
            <w:tcW w:w="849" w:type="dxa"/>
          </w:tcPr>
          <w:p w14:paraId="62506933" w14:textId="77777777" w:rsidR="00855A90" w:rsidRDefault="00855A90" w:rsidP="006424ED">
            <w:pPr>
              <w:pStyle w:val="TableParagraph"/>
              <w:ind w:left="567" w:right="514"/>
              <w:rPr>
                <w:rFonts w:ascii="Times New Roman"/>
                <w:sz w:val="16"/>
              </w:rPr>
            </w:pPr>
          </w:p>
        </w:tc>
        <w:tc>
          <w:tcPr>
            <w:tcW w:w="849" w:type="dxa"/>
          </w:tcPr>
          <w:p w14:paraId="41E0A949" w14:textId="77777777" w:rsidR="00855A90" w:rsidRDefault="00855A90" w:rsidP="006424ED">
            <w:pPr>
              <w:pStyle w:val="TableParagraph"/>
              <w:ind w:left="567" w:right="514"/>
              <w:rPr>
                <w:rFonts w:ascii="Times New Roman"/>
                <w:sz w:val="16"/>
              </w:rPr>
            </w:pPr>
          </w:p>
        </w:tc>
      </w:tr>
      <w:tr w:rsidR="00855A90" w14:paraId="1881BC93" w14:textId="77777777" w:rsidTr="00915EA0">
        <w:trPr>
          <w:trHeight w:val="484"/>
        </w:trPr>
        <w:tc>
          <w:tcPr>
            <w:tcW w:w="6518" w:type="dxa"/>
          </w:tcPr>
          <w:p w14:paraId="32389C75" w14:textId="77777777" w:rsidR="00855A90" w:rsidRDefault="00855A90" w:rsidP="006424ED">
            <w:pPr>
              <w:pStyle w:val="TableParagraph"/>
              <w:spacing w:line="241" w:lineRule="exact"/>
              <w:ind w:left="567" w:right="514"/>
              <w:rPr>
                <w:sz w:val="20"/>
              </w:rPr>
            </w:pPr>
            <w:r>
              <w:rPr>
                <w:sz w:val="20"/>
              </w:rPr>
              <w:t>Initial</w:t>
            </w:r>
            <w:r>
              <w:rPr>
                <w:spacing w:val="-5"/>
                <w:sz w:val="20"/>
              </w:rPr>
              <w:t xml:space="preserve"> </w:t>
            </w:r>
            <w:r>
              <w:rPr>
                <w:sz w:val="20"/>
              </w:rPr>
              <w:t>consolidation</w:t>
            </w:r>
            <w:r>
              <w:rPr>
                <w:spacing w:val="-2"/>
                <w:sz w:val="20"/>
              </w:rPr>
              <w:t xml:space="preserve"> </w:t>
            </w:r>
            <w:r>
              <w:rPr>
                <w:sz w:val="20"/>
              </w:rPr>
              <w:t>of</w:t>
            </w:r>
            <w:r>
              <w:rPr>
                <w:spacing w:val="-9"/>
                <w:sz w:val="20"/>
              </w:rPr>
              <w:t xml:space="preserve"> </w:t>
            </w:r>
            <w:r>
              <w:rPr>
                <w:sz w:val="20"/>
              </w:rPr>
              <w:t>Evaluation</w:t>
            </w:r>
            <w:r>
              <w:rPr>
                <w:spacing w:val="-6"/>
                <w:sz w:val="20"/>
              </w:rPr>
              <w:t xml:space="preserve"> </w:t>
            </w:r>
            <w:r>
              <w:rPr>
                <w:sz w:val="20"/>
              </w:rPr>
              <w:t>Matrix,</w:t>
            </w:r>
            <w:r>
              <w:rPr>
                <w:spacing w:val="-4"/>
                <w:sz w:val="20"/>
              </w:rPr>
              <w:t xml:space="preserve"> </w:t>
            </w:r>
            <w:r>
              <w:rPr>
                <w:sz w:val="20"/>
              </w:rPr>
              <w:t>Methodological</w:t>
            </w:r>
            <w:r>
              <w:rPr>
                <w:spacing w:val="-4"/>
                <w:sz w:val="20"/>
              </w:rPr>
              <w:t xml:space="preserve"> </w:t>
            </w:r>
            <w:r>
              <w:rPr>
                <w:sz w:val="20"/>
              </w:rPr>
              <w:t>Plan, structure</w:t>
            </w:r>
          </w:p>
          <w:p w14:paraId="40D6F697" w14:textId="04853A11" w:rsidR="00855A90" w:rsidRDefault="00855A90" w:rsidP="006424ED">
            <w:pPr>
              <w:pStyle w:val="TableParagraph"/>
              <w:spacing w:line="223" w:lineRule="exact"/>
              <w:ind w:left="567" w:right="514"/>
              <w:rPr>
                <w:sz w:val="20"/>
              </w:rPr>
            </w:pPr>
            <w:r>
              <w:rPr>
                <w:sz w:val="20"/>
              </w:rPr>
              <w:t>and</w:t>
            </w:r>
            <w:r>
              <w:rPr>
                <w:spacing w:val="1"/>
                <w:sz w:val="20"/>
              </w:rPr>
              <w:t xml:space="preserve"> </w:t>
            </w:r>
            <w:r>
              <w:rPr>
                <w:sz w:val="20"/>
              </w:rPr>
              <w:t>An</w:t>
            </w:r>
            <w:r w:rsidR="003D4093">
              <w:rPr>
                <w:sz w:val="20"/>
              </w:rPr>
              <w:t>n</w:t>
            </w:r>
            <w:r>
              <w:rPr>
                <w:sz w:val="20"/>
              </w:rPr>
              <w:t>exes</w:t>
            </w:r>
            <w:r>
              <w:rPr>
                <w:spacing w:val="-6"/>
                <w:sz w:val="20"/>
              </w:rPr>
              <w:t xml:space="preserve"> </w:t>
            </w:r>
            <w:r>
              <w:rPr>
                <w:sz w:val="20"/>
              </w:rPr>
              <w:t>of</w:t>
            </w:r>
            <w:r>
              <w:rPr>
                <w:spacing w:val="-2"/>
                <w:sz w:val="20"/>
              </w:rPr>
              <w:t xml:space="preserve"> </w:t>
            </w:r>
            <w:r>
              <w:rPr>
                <w:sz w:val="20"/>
              </w:rPr>
              <w:t>Inception</w:t>
            </w:r>
            <w:r>
              <w:rPr>
                <w:spacing w:val="-4"/>
                <w:sz w:val="20"/>
              </w:rPr>
              <w:t xml:space="preserve"> </w:t>
            </w:r>
            <w:r>
              <w:rPr>
                <w:sz w:val="20"/>
              </w:rPr>
              <w:t>report</w:t>
            </w:r>
          </w:p>
        </w:tc>
        <w:tc>
          <w:tcPr>
            <w:tcW w:w="849" w:type="dxa"/>
          </w:tcPr>
          <w:p w14:paraId="11BEE0A4" w14:textId="77777777" w:rsidR="00855A90" w:rsidRDefault="00855A90" w:rsidP="006424ED">
            <w:pPr>
              <w:pStyle w:val="TableParagraph"/>
              <w:spacing w:line="241" w:lineRule="exact"/>
              <w:ind w:left="567" w:right="514"/>
              <w:jc w:val="center"/>
              <w:rPr>
                <w:sz w:val="20"/>
              </w:rPr>
            </w:pPr>
            <w:r>
              <w:rPr>
                <w:sz w:val="20"/>
              </w:rPr>
              <w:t>X</w:t>
            </w:r>
          </w:p>
        </w:tc>
        <w:tc>
          <w:tcPr>
            <w:tcW w:w="849" w:type="dxa"/>
          </w:tcPr>
          <w:p w14:paraId="62BCA8A0" w14:textId="60E32711" w:rsidR="00855A90" w:rsidRDefault="003D4093" w:rsidP="006424ED">
            <w:pPr>
              <w:pStyle w:val="TableParagraph"/>
              <w:ind w:left="567" w:right="514"/>
              <w:jc w:val="center"/>
              <w:rPr>
                <w:rFonts w:ascii="Times New Roman"/>
                <w:sz w:val="20"/>
              </w:rPr>
            </w:pPr>
            <w:r>
              <w:rPr>
                <w:sz w:val="20"/>
              </w:rPr>
              <w:t>X</w:t>
            </w:r>
          </w:p>
        </w:tc>
      </w:tr>
      <w:tr w:rsidR="00855A90" w14:paraId="258211AE" w14:textId="77777777" w:rsidTr="00915EA0">
        <w:trPr>
          <w:trHeight w:val="244"/>
        </w:trPr>
        <w:tc>
          <w:tcPr>
            <w:tcW w:w="6518" w:type="dxa"/>
          </w:tcPr>
          <w:p w14:paraId="442C0348" w14:textId="77777777" w:rsidR="00855A90" w:rsidRDefault="00855A90" w:rsidP="006424ED">
            <w:pPr>
              <w:pStyle w:val="TableParagraph"/>
              <w:spacing w:before="1" w:line="223" w:lineRule="exact"/>
              <w:ind w:left="567" w:right="514"/>
              <w:rPr>
                <w:sz w:val="20"/>
              </w:rPr>
            </w:pPr>
            <w:r>
              <w:rPr>
                <w:sz w:val="20"/>
              </w:rPr>
              <w:t>Initial</w:t>
            </w:r>
            <w:r>
              <w:rPr>
                <w:spacing w:val="-5"/>
                <w:sz w:val="20"/>
              </w:rPr>
              <w:t xml:space="preserve"> </w:t>
            </w:r>
            <w:r>
              <w:rPr>
                <w:sz w:val="20"/>
              </w:rPr>
              <w:t>consolidation</w:t>
            </w:r>
            <w:r>
              <w:rPr>
                <w:spacing w:val="-2"/>
                <w:sz w:val="20"/>
              </w:rPr>
              <w:t xml:space="preserve"> </w:t>
            </w:r>
            <w:r>
              <w:rPr>
                <w:sz w:val="20"/>
              </w:rPr>
              <w:t>of</w:t>
            </w:r>
            <w:r>
              <w:rPr>
                <w:spacing w:val="-6"/>
                <w:sz w:val="20"/>
              </w:rPr>
              <w:t xml:space="preserve"> </w:t>
            </w:r>
            <w:r>
              <w:rPr>
                <w:sz w:val="20"/>
              </w:rPr>
              <w:t>Stakeholder Analysis</w:t>
            </w:r>
            <w:r>
              <w:rPr>
                <w:spacing w:val="-4"/>
                <w:sz w:val="20"/>
              </w:rPr>
              <w:t xml:space="preserve"> </w:t>
            </w:r>
            <w:r>
              <w:rPr>
                <w:sz w:val="20"/>
              </w:rPr>
              <w:t>and</w:t>
            </w:r>
            <w:r>
              <w:rPr>
                <w:spacing w:val="-2"/>
                <w:sz w:val="20"/>
              </w:rPr>
              <w:t xml:space="preserve"> </w:t>
            </w:r>
            <w:r>
              <w:rPr>
                <w:sz w:val="20"/>
              </w:rPr>
              <w:t>data</w:t>
            </w:r>
            <w:r>
              <w:rPr>
                <w:spacing w:val="-7"/>
                <w:sz w:val="20"/>
              </w:rPr>
              <w:t xml:space="preserve"> </w:t>
            </w:r>
            <w:r>
              <w:rPr>
                <w:sz w:val="20"/>
              </w:rPr>
              <w:t>collection</w:t>
            </w:r>
            <w:r>
              <w:rPr>
                <w:spacing w:val="-2"/>
                <w:sz w:val="20"/>
              </w:rPr>
              <w:t xml:space="preserve"> </w:t>
            </w:r>
            <w:r>
              <w:rPr>
                <w:sz w:val="20"/>
              </w:rPr>
              <w:t>tools</w:t>
            </w:r>
          </w:p>
        </w:tc>
        <w:tc>
          <w:tcPr>
            <w:tcW w:w="849" w:type="dxa"/>
          </w:tcPr>
          <w:p w14:paraId="6786BD9E" w14:textId="77777777" w:rsidR="00855A90" w:rsidRDefault="00855A90" w:rsidP="006424ED">
            <w:pPr>
              <w:pStyle w:val="TableParagraph"/>
              <w:ind w:left="567" w:right="514"/>
              <w:rPr>
                <w:rFonts w:ascii="Times New Roman"/>
                <w:sz w:val="16"/>
              </w:rPr>
            </w:pPr>
          </w:p>
        </w:tc>
        <w:tc>
          <w:tcPr>
            <w:tcW w:w="849" w:type="dxa"/>
          </w:tcPr>
          <w:p w14:paraId="372535C8" w14:textId="09852F64" w:rsidR="00855A90" w:rsidRDefault="00855A90" w:rsidP="006424ED">
            <w:pPr>
              <w:pStyle w:val="TableParagraph"/>
              <w:spacing w:before="1" w:line="223" w:lineRule="exact"/>
              <w:ind w:left="567" w:right="514"/>
              <w:jc w:val="center"/>
              <w:rPr>
                <w:sz w:val="20"/>
              </w:rPr>
            </w:pPr>
            <w:r>
              <w:rPr>
                <w:sz w:val="20"/>
              </w:rPr>
              <w:t>X</w:t>
            </w:r>
          </w:p>
        </w:tc>
      </w:tr>
      <w:tr w:rsidR="00855A90" w14:paraId="1361CAB7" w14:textId="77777777" w:rsidTr="00915EA0">
        <w:trPr>
          <w:trHeight w:val="244"/>
        </w:trPr>
        <w:tc>
          <w:tcPr>
            <w:tcW w:w="6518" w:type="dxa"/>
          </w:tcPr>
          <w:p w14:paraId="4F197D3D" w14:textId="77777777" w:rsidR="00855A90" w:rsidRDefault="00855A90" w:rsidP="006424ED">
            <w:pPr>
              <w:pStyle w:val="TableParagraph"/>
              <w:spacing w:before="1" w:line="223" w:lineRule="exact"/>
              <w:ind w:left="567" w:right="514"/>
              <w:rPr>
                <w:sz w:val="20"/>
              </w:rPr>
            </w:pPr>
            <w:r>
              <w:rPr>
                <w:sz w:val="20"/>
              </w:rPr>
              <w:t>Quality</w:t>
            </w:r>
            <w:r>
              <w:rPr>
                <w:spacing w:val="-5"/>
                <w:sz w:val="20"/>
              </w:rPr>
              <w:t xml:space="preserve"> </w:t>
            </w:r>
            <w:r>
              <w:rPr>
                <w:sz w:val="20"/>
              </w:rPr>
              <w:t>Review of</w:t>
            </w:r>
            <w:r>
              <w:rPr>
                <w:spacing w:val="-4"/>
                <w:sz w:val="20"/>
              </w:rPr>
              <w:t xml:space="preserve"> </w:t>
            </w:r>
            <w:r>
              <w:rPr>
                <w:sz w:val="20"/>
              </w:rPr>
              <w:t>all</w:t>
            </w:r>
            <w:r>
              <w:rPr>
                <w:spacing w:val="-2"/>
                <w:sz w:val="20"/>
              </w:rPr>
              <w:t xml:space="preserve"> </w:t>
            </w:r>
            <w:r>
              <w:rPr>
                <w:sz w:val="20"/>
              </w:rPr>
              <w:t>sections</w:t>
            </w:r>
          </w:p>
        </w:tc>
        <w:tc>
          <w:tcPr>
            <w:tcW w:w="849" w:type="dxa"/>
          </w:tcPr>
          <w:p w14:paraId="1FE659BD" w14:textId="77777777" w:rsidR="00855A90" w:rsidRDefault="00855A90" w:rsidP="006424ED">
            <w:pPr>
              <w:pStyle w:val="TableParagraph"/>
              <w:spacing w:before="1" w:line="223" w:lineRule="exact"/>
              <w:ind w:left="567" w:right="514"/>
              <w:jc w:val="center"/>
              <w:rPr>
                <w:sz w:val="20"/>
              </w:rPr>
            </w:pPr>
            <w:r>
              <w:rPr>
                <w:sz w:val="20"/>
              </w:rPr>
              <w:t>X</w:t>
            </w:r>
          </w:p>
        </w:tc>
        <w:tc>
          <w:tcPr>
            <w:tcW w:w="849" w:type="dxa"/>
          </w:tcPr>
          <w:p w14:paraId="630D7390" w14:textId="77777777" w:rsidR="00855A90" w:rsidRDefault="00855A90" w:rsidP="006424ED">
            <w:pPr>
              <w:pStyle w:val="TableParagraph"/>
              <w:ind w:left="567" w:right="514"/>
              <w:jc w:val="center"/>
              <w:rPr>
                <w:rFonts w:ascii="Times New Roman"/>
                <w:sz w:val="16"/>
              </w:rPr>
            </w:pPr>
          </w:p>
        </w:tc>
      </w:tr>
      <w:tr w:rsidR="00855A90" w14:paraId="5B9EA935" w14:textId="77777777" w:rsidTr="00915EA0">
        <w:trPr>
          <w:trHeight w:val="244"/>
        </w:trPr>
        <w:tc>
          <w:tcPr>
            <w:tcW w:w="6518" w:type="dxa"/>
          </w:tcPr>
          <w:p w14:paraId="29AA7D63" w14:textId="77777777" w:rsidR="00855A90" w:rsidRDefault="00855A90" w:rsidP="006424ED">
            <w:pPr>
              <w:pStyle w:val="TableParagraph"/>
              <w:spacing w:before="1" w:line="223" w:lineRule="exact"/>
              <w:ind w:left="567" w:right="514"/>
              <w:rPr>
                <w:sz w:val="20"/>
              </w:rPr>
            </w:pPr>
            <w:r>
              <w:rPr>
                <w:sz w:val="20"/>
              </w:rPr>
              <w:t>Documentary</w:t>
            </w:r>
            <w:r>
              <w:rPr>
                <w:spacing w:val="-5"/>
                <w:sz w:val="20"/>
              </w:rPr>
              <w:t xml:space="preserve"> </w:t>
            </w:r>
            <w:r>
              <w:rPr>
                <w:sz w:val="20"/>
              </w:rPr>
              <w:t>Data Analysis</w:t>
            </w:r>
          </w:p>
        </w:tc>
        <w:tc>
          <w:tcPr>
            <w:tcW w:w="849" w:type="dxa"/>
          </w:tcPr>
          <w:p w14:paraId="0C990D91" w14:textId="77777777" w:rsidR="00855A90" w:rsidRDefault="00855A90" w:rsidP="006424ED">
            <w:pPr>
              <w:pStyle w:val="TableParagraph"/>
              <w:spacing w:before="1" w:line="223" w:lineRule="exact"/>
              <w:ind w:left="567" w:right="514"/>
              <w:jc w:val="center"/>
              <w:rPr>
                <w:sz w:val="20"/>
              </w:rPr>
            </w:pPr>
            <w:r>
              <w:rPr>
                <w:sz w:val="20"/>
              </w:rPr>
              <w:t>X</w:t>
            </w:r>
          </w:p>
        </w:tc>
        <w:tc>
          <w:tcPr>
            <w:tcW w:w="849" w:type="dxa"/>
          </w:tcPr>
          <w:p w14:paraId="66AA3BE8" w14:textId="77777777" w:rsidR="00855A90" w:rsidRDefault="00855A90" w:rsidP="006424ED">
            <w:pPr>
              <w:pStyle w:val="TableParagraph"/>
              <w:spacing w:before="1" w:line="223" w:lineRule="exact"/>
              <w:ind w:left="567" w:right="514"/>
              <w:jc w:val="center"/>
              <w:rPr>
                <w:sz w:val="20"/>
              </w:rPr>
            </w:pPr>
            <w:r>
              <w:rPr>
                <w:sz w:val="20"/>
              </w:rPr>
              <w:t>X</w:t>
            </w:r>
          </w:p>
        </w:tc>
      </w:tr>
      <w:tr w:rsidR="00855A90" w14:paraId="5270884E" w14:textId="77777777" w:rsidTr="00915EA0">
        <w:trPr>
          <w:trHeight w:val="244"/>
        </w:trPr>
        <w:tc>
          <w:tcPr>
            <w:tcW w:w="6518" w:type="dxa"/>
          </w:tcPr>
          <w:p w14:paraId="70CE3F87" w14:textId="715E6A0C" w:rsidR="00855A90" w:rsidRDefault="00855A90" w:rsidP="006424ED">
            <w:pPr>
              <w:pStyle w:val="TableParagraph"/>
              <w:spacing w:line="224" w:lineRule="exact"/>
              <w:ind w:left="567" w:right="514"/>
              <w:rPr>
                <w:sz w:val="13"/>
              </w:rPr>
            </w:pPr>
            <w:r>
              <w:rPr>
                <w:sz w:val="20"/>
              </w:rPr>
              <w:t>Field</w:t>
            </w:r>
            <w:r>
              <w:rPr>
                <w:spacing w:val="-5"/>
                <w:sz w:val="20"/>
              </w:rPr>
              <w:t xml:space="preserve"> </w:t>
            </w:r>
            <w:r>
              <w:rPr>
                <w:sz w:val="20"/>
              </w:rPr>
              <w:t>Data</w:t>
            </w:r>
            <w:r>
              <w:rPr>
                <w:spacing w:val="-5"/>
                <w:sz w:val="20"/>
              </w:rPr>
              <w:t xml:space="preserve"> </w:t>
            </w:r>
            <w:r>
              <w:rPr>
                <w:sz w:val="20"/>
              </w:rPr>
              <w:t>Collection and</w:t>
            </w:r>
            <w:r>
              <w:rPr>
                <w:spacing w:val="-5"/>
                <w:sz w:val="20"/>
              </w:rPr>
              <w:t xml:space="preserve"> </w:t>
            </w:r>
            <w:r>
              <w:rPr>
                <w:sz w:val="20"/>
              </w:rPr>
              <w:t>input</w:t>
            </w:r>
            <w:r>
              <w:rPr>
                <w:spacing w:val="-4"/>
                <w:sz w:val="20"/>
              </w:rPr>
              <w:t xml:space="preserve"> </w:t>
            </w:r>
            <w:r>
              <w:rPr>
                <w:sz w:val="20"/>
              </w:rPr>
              <w:t>in</w:t>
            </w:r>
            <w:r>
              <w:rPr>
                <w:spacing w:val="-5"/>
                <w:sz w:val="20"/>
              </w:rPr>
              <w:t xml:space="preserve"> </w:t>
            </w:r>
            <w:r>
              <w:rPr>
                <w:sz w:val="20"/>
              </w:rPr>
              <w:t>Data</w:t>
            </w:r>
            <w:r>
              <w:rPr>
                <w:spacing w:val="-5"/>
                <w:sz w:val="20"/>
              </w:rPr>
              <w:t xml:space="preserve"> </w:t>
            </w:r>
            <w:r>
              <w:rPr>
                <w:sz w:val="20"/>
              </w:rPr>
              <w:t>Analysis</w:t>
            </w:r>
            <w:r>
              <w:rPr>
                <w:spacing w:val="-2"/>
                <w:sz w:val="20"/>
              </w:rPr>
              <w:t xml:space="preserve"> </w:t>
            </w:r>
            <w:r>
              <w:rPr>
                <w:sz w:val="20"/>
              </w:rPr>
              <w:t>Database</w:t>
            </w:r>
          </w:p>
        </w:tc>
        <w:tc>
          <w:tcPr>
            <w:tcW w:w="849" w:type="dxa"/>
          </w:tcPr>
          <w:p w14:paraId="3367FFC0" w14:textId="77777777" w:rsidR="00855A90" w:rsidRDefault="00855A90" w:rsidP="006424ED">
            <w:pPr>
              <w:pStyle w:val="TableParagraph"/>
              <w:ind w:left="567" w:right="514"/>
              <w:rPr>
                <w:rFonts w:ascii="Times New Roman"/>
                <w:sz w:val="16"/>
              </w:rPr>
            </w:pPr>
          </w:p>
        </w:tc>
        <w:tc>
          <w:tcPr>
            <w:tcW w:w="849" w:type="dxa"/>
          </w:tcPr>
          <w:p w14:paraId="37CB3D32" w14:textId="77777777" w:rsidR="00855A90" w:rsidRDefault="00855A90" w:rsidP="006424ED">
            <w:pPr>
              <w:pStyle w:val="TableParagraph"/>
              <w:spacing w:before="1" w:line="223" w:lineRule="exact"/>
              <w:ind w:left="567" w:right="514"/>
              <w:jc w:val="center"/>
              <w:rPr>
                <w:sz w:val="20"/>
              </w:rPr>
            </w:pPr>
            <w:r>
              <w:rPr>
                <w:sz w:val="20"/>
              </w:rPr>
              <w:t>X</w:t>
            </w:r>
          </w:p>
        </w:tc>
      </w:tr>
      <w:tr w:rsidR="00855A90" w14:paraId="05409A55" w14:textId="77777777" w:rsidTr="00915EA0">
        <w:trPr>
          <w:trHeight w:val="244"/>
        </w:trPr>
        <w:tc>
          <w:tcPr>
            <w:tcW w:w="6518" w:type="dxa"/>
          </w:tcPr>
          <w:p w14:paraId="4229F1F3" w14:textId="77777777" w:rsidR="00855A90" w:rsidRDefault="00855A90" w:rsidP="006424ED">
            <w:pPr>
              <w:pStyle w:val="TableParagraph"/>
              <w:spacing w:before="1" w:line="223" w:lineRule="exact"/>
              <w:ind w:left="567" w:right="514"/>
              <w:rPr>
                <w:sz w:val="20"/>
              </w:rPr>
            </w:pPr>
            <w:r>
              <w:rPr>
                <w:sz w:val="20"/>
              </w:rPr>
              <w:t>Online</w:t>
            </w:r>
            <w:r>
              <w:rPr>
                <w:spacing w:val="-3"/>
                <w:sz w:val="20"/>
              </w:rPr>
              <w:t xml:space="preserve"> </w:t>
            </w:r>
            <w:r>
              <w:rPr>
                <w:sz w:val="20"/>
              </w:rPr>
              <w:t>Data</w:t>
            </w:r>
            <w:r>
              <w:rPr>
                <w:spacing w:val="1"/>
                <w:sz w:val="20"/>
              </w:rPr>
              <w:t xml:space="preserve"> </w:t>
            </w:r>
            <w:r>
              <w:rPr>
                <w:sz w:val="20"/>
              </w:rPr>
              <w:t>Collection</w:t>
            </w:r>
          </w:p>
        </w:tc>
        <w:tc>
          <w:tcPr>
            <w:tcW w:w="849" w:type="dxa"/>
          </w:tcPr>
          <w:p w14:paraId="5E33DA68" w14:textId="77777777" w:rsidR="00855A90" w:rsidRDefault="00855A90" w:rsidP="006424ED">
            <w:pPr>
              <w:pStyle w:val="TableParagraph"/>
              <w:ind w:left="567" w:right="514"/>
              <w:rPr>
                <w:rFonts w:ascii="Times New Roman"/>
                <w:sz w:val="16"/>
              </w:rPr>
            </w:pPr>
          </w:p>
        </w:tc>
        <w:tc>
          <w:tcPr>
            <w:tcW w:w="849" w:type="dxa"/>
          </w:tcPr>
          <w:p w14:paraId="064EAD8A" w14:textId="77777777" w:rsidR="00855A90" w:rsidRDefault="00855A90" w:rsidP="006424ED">
            <w:pPr>
              <w:pStyle w:val="TableParagraph"/>
              <w:ind w:left="567" w:right="514"/>
              <w:jc w:val="center"/>
              <w:rPr>
                <w:rFonts w:ascii="Times New Roman"/>
                <w:sz w:val="16"/>
              </w:rPr>
            </w:pPr>
          </w:p>
        </w:tc>
      </w:tr>
      <w:tr w:rsidR="00855A90" w14:paraId="0782C719" w14:textId="77777777" w:rsidTr="00915EA0">
        <w:trPr>
          <w:trHeight w:val="244"/>
        </w:trPr>
        <w:tc>
          <w:tcPr>
            <w:tcW w:w="6518" w:type="dxa"/>
          </w:tcPr>
          <w:p w14:paraId="1A6D6BF3" w14:textId="77777777" w:rsidR="00855A90" w:rsidRDefault="00855A90" w:rsidP="006424ED">
            <w:pPr>
              <w:pStyle w:val="TableParagraph"/>
              <w:spacing w:before="1" w:line="223" w:lineRule="exact"/>
              <w:ind w:left="567" w:right="514"/>
              <w:rPr>
                <w:sz w:val="20"/>
              </w:rPr>
            </w:pPr>
            <w:r>
              <w:rPr>
                <w:sz w:val="20"/>
              </w:rPr>
              <w:t>National</w:t>
            </w:r>
            <w:r>
              <w:rPr>
                <w:spacing w:val="-8"/>
                <w:sz w:val="20"/>
              </w:rPr>
              <w:t xml:space="preserve"> </w:t>
            </w:r>
            <w:r>
              <w:rPr>
                <w:sz w:val="20"/>
              </w:rPr>
              <w:t>Government Stakeholders</w:t>
            </w:r>
          </w:p>
        </w:tc>
        <w:tc>
          <w:tcPr>
            <w:tcW w:w="849" w:type="dxa"/>
          </w:tcPr>
          <w:p w14:paraId="72D2FE2D" w14:textId="77777777" w:rsidR="00855A90" w:rsidRDefault="00855A90" w:rsidP="006424ED">
            <w:pPr>
              <w:pStyle w:val="TableParagraph"/>
              <w:spacing w:before="1" w:line="223" w:lineRule="exact"/>
              <w:ind w:left="567" w:right="514"/>
              <w:jc w:val="center"/>
              <w:rPr>
                <w:sz w:val="20"/>
              </w:rPr>
            </w:pPr>
            <w:r>
              <w:rPr>
                <w:sz w:val="20"/>
              </w:rPr>
              <w:t>X</w:t>
            </w:r>
          </w:p>
        </w:tc>
        <w:tc>
          <w:tcPr>
            <w:tcW w:w="849" w:type="dxa"/>
          </w:tcPr>
          <w:p w14:paraId="236DE754" w14:textId="441C5094" w:rsidR="00855A90" w:rsidRDefault="003D4093" w:rsidP="006424ED">
            <w:pPr>
              <w:pStyle w:val="TableParagraph"/>
              <w:ind w:left="567" w:right="514"/>
              <w:jc w:val="center"/>
              <w:rPr>
                <w:rFonts w:ascii="Times New Roman"/>
                <w:sz w:val="16"/>
              </w:rPr>
            </w:pPr>
            <w:r>
              <w:rPr>
                <w:sz w:val="20"/>
              </w:rPr>
              <w:t>X</w:t>
            </w:r>
          </w:p>
        </w:tc>
      </w:tr>
      <w:tr w:rsidR="00855A90" w14:paraId="3211601E" w14:textId="77777777" w:rsidTr="00915EA0">
        <w:trPr>
          <w:trHeight w:val="489"/>
        </w:trPr>
        <w:tc>
          <w:tcPr>
            <w:tcW w:w="6518" w:type="dxa"/>
          </w:tcPr>
          <w:p w14:paraId="3F1CB52B" w14:textId="76D11EC4" w:rsidR="00855A90" w:rsidRDefault="00855A90" w:rsidP="006424ED">
            <w:pPr>
              <w:pStyle w:val="TableParagraph"/>
              <w:spacing w:line="240" w:lineRule="atLeast"/>
              <w:ind w:left="567" w:right="514"/>
              <w:rPr>
                <w:sz w:val="20"/>
              </w:rPr>
            </w:pPr>
            <w:r>
              <w:rPr>
                <w:sz w:val="20"/>
              </w:rPr>
              <w:t>Provincial</w:t>
            </w:r>
            <w:r>
              <w:rPr>
                <w:spacing w:val="-3"/>
                <w:sz w:val="20"/>
              </w:rPr>
              <w:t xml:space="preserve"> </w:t>
            </w:r>
            <w:r>
              <w:rPr>
                <w:sz w:val="20"/>
              </w:rPr>
              <w:t>and</w:t>
            </w:r>
            <w:r>
              <w:rPr>
                <w:spacing w:val="-4"/>
                <w:sz w:val="20"/>
              </w:rPr>
              <w:t xml:space="preserve"> </w:t>
            </w:r>
            <w:r>
              <w:rPr>
                <w:sz w:val="20"/>
              </w:rPr>
              <w:t>District</w:t>
            </w:r>
            <w:r>
              <w:rPr>
                <w:spacing w:val="-8"/>
                <w:sz w:val="20"/>
              </w:rPr>
              <w:t xml:space="preserve"> </w:t>
            </w:r>
            <w:r>
              <w:rPr>
                <w:sz w:val="20"/>
              </w:rPr>
              <w:t>Government Stakeholders</w:t>
            </w:r>
            <w:r>
              <w:rPr>
                <w:spacing w:val="-5"/>
                <w:sz w:val="20"/>
              </w:rPr>
              <w:t xml:space="preserve"> </w:t>
            </w:r>
            <w:r>
              <w:rPr>
                <w:sz w:val="20"/>
              </w:rPr>
              <w:t>in</w:t>
            </w:r>
            <w:r>
              <w:rPr>
                <w:spacing w:val="-4"/>
                <w:sz w:val="20"/>
              </w:rPr>
              <w:t xml:space="preserve"> </w:t>
            </w:r>
            <w:r>
              <w:rPr>
                <w:sz w:val="20"/>
              </w:rPr>
              <w:t>5</w:t>
            </w:r>
            <w:r>
              <w:rPr>
                <w:spacing w:val="-1"/>
                <w:sz w:val="20"/>
              </w:rPr>
              <w:t xml:space="preserve"> </w:t>
            </w:r>
            <w:r>
              <w:rPr>
                <w:sz w:val="20"/>
              </w:rPr>
              <w:t>other</w:t>
            </w:r>
            <w:r>
              <w:rPr>
                <w:spacing w:val="-6"/>
                <w:sz w:val="20"/>
              </w:rPr>
              <w:t xml:space="preserve"> </w:t>
            </w:r>
            <w:r>
              <w:rPr>
                <w:sz w:val="20"/>
              </w:rPr>
              <w:t>districts</w:t>
            </w:r>
            <w:r>
              <w:rPr>
                <w:spacing w:val="-2"/>
                <w:sz w:val="20"/>
              </w:rPr>
              <w:t xml:space="preserve"> </w:t>
            </w:r>
            <w:r>
              <w:rPr>
                <w:sz w:val="20"/>
              </w:rPr>
              <w:t>and</w:t>
            </w:r>
            <w:r>
              <w:rPr>
                <w:spacing w:val="-4"/>
                <w:sz w:val="20"/>
              </w:rPr>
              <w:t xml:space="preserve"> </w:t>
            </w:r>
            <w:r>
              <w:rPr>
                <w:sz w:val="20"/>
              </w:rPr>
              <w:t>3</w:t>
            </w:r>
            <w:r>
              <w:rPr>
                <w:spacing w:val="-42"/>
                <w:sz w:val="20"/>
              </w:rPr>
              <w:t xml:space="preserve"> </w:t>
            </w:r>
            <w:r>
              <w:rPr>
                <w:sz w:val="20"/>
              </w:rPr>
              <w:t>remaining</w:t>
            </w:r>
            <w:r>
              <w:rPr>
                <w:spacing w:val="-2"/>
                <w:sz w:val="20"/>
              </w:rPr>
              <w:t xml:space="preserve"> </w:t>
            </w:r>
            <w:r>
              <w:rPr>
                <w:sz w:val="20"/>
              </w:rPr>
              <w:t>provinces</w:t>
            </w:r>
          </w:p>
        </w:tc>
        <w:tc>
          <w:tcPr>
            <w:tcW w:w="849" w:type="dxa"/>
          </w:tcPr>
          <w:p w14:paraId="4B5EF71B" w14:textId="77777777" w:rsidR="00855A90" w:rsidRDefault="00855A90" w:rsidP="006424ED">
            <w:pPr>
              <w:pStyle w:val="TableParagraph"/>
              <w:spacing w:before="1"/>
              <w:ind w:left="567" w:right="514"/>
              <w:jc w:val="center"/>
              <w:rPr>
                <w:sz w:val="20"/>
              </w:rPr>
            </w:pPr>
            <w:r>
              <w:rPr>
                <w:sz w:val="20"/>
              </w:rPr>
              <w:t>X</w:t>
            </w:r>
          </w:p>
        </w:tc>
        <w:tc>
          <w:tcPr>
            <w:tcW w:w="849" w:type="dxa"/>
          </w:tcPr>
          <w:p w14:paraId="153AA166" w14:textId="18297920" w:rsidR="00855A90" w:rsidRDefault="003D4093" w:rsidP="006424ED">
            <w:pPr>
              <w:pStyle w:val="TableParagraph"/>
              <w:ind w:left="567" w:right="514"/>
              <w:jc w:val="center"/>
              <w:rPr>
                <w:rFonts w:ascii="Times New Roman"/>
                <w:sz w:val="20"/>
              </w:rPr>
            </w:pPr>
            <w:r>
              <w:rPr>
                <w:sz w:val="20"/>
              </w:rPr>
              <w:t>X</w:t>
            </w:r>
          </w:p>
        </w:tc>
      </w:tr>
      <w:tr w:rsidR="00855A90" w14:paraId="06EF5642" w14:textId="77777777" w:rsidTr="00915EA0">
        <w:trPr>
          <w:trHeight w:val="489"/>
        </w:trPr>
        <w:tc>
          <w:tcPr>
            <w:tcW w:w="6518" w:type="dxa"/>
          </w:tcPr>
          <w:p w14:paraId="5FA130DE" w14:textId="6C30B139" w:rsidR="00855A90" w:rsidRDefault="00855A90" w:rsidP="006424ED">
            <w:pPr>
              <w:pStyle w:val="TableParagraph"/>
              <w:spacing w:line="240" w:lineRule="atLeast"/>
              <w:ind w:left="427" w:right="514"/>
              <w:rPr>
                <w:sz w:val="20"/>
              </w:rPr>
            </w:pPr>
            <w:r>
              <w:rPr>
                <w:sz w:val="20"/>
              </w:rPr>
              <w:t xml:space="preserve">CSOs, Women organisations and any other stakeholders based in areas different to the areas where </w:t>
            </w:r>
            <w:r>
              <w:rPr>
                <w:spacing w:val="-43"/>
                <w:sz w:val="20"/>
              </w:rPr>
              <w:t xml:space="preserve"> </w:t>
            </w:r>
            <w:r>
              <w:rPr>
                <w:sz w:val="20"/>
              </w:rPr>
              <w:t>field work</w:t>
            </w:r>
            <w:r>
              <w:rPr>
                <w:spacing w:val="-3"/>
                <w:sz w:val="20"/>
              </w:rPr>
              <w:t xml:space="preserve"> </w:t>
            </w:r>
            <w:r>
              <w:rPr>
                <w:sz w:val="20"/>
              </w:rPr>
              <w:t>is</w:t>
            </w:r>
            <w:r>
              <w:rPr>
                <w:spacing w:val="-4"/>
                <w:sz w:val="20"/>
              </w:rPr>
              <w:t xml:space="preserve"> </w:t>
            </w:r>
            <w:r>
              <w:rPr>
                <w:sz w:val="20"/>
              </w:rPr>
              <w:t>based</w:t>
            </w:r>
          </w:p>
        </w:tc>
        <w:tc>
          <w:tcPr>
            <w:tcW w:w="849" w:type="dxa"/>
          </w:tcPr>
          <w:p w14:paraId="45DCA9E9" w14:textId="77777777" w:rsidR="00855A90" w:rsidRDefault="00855A90" w:rsidP="006424ED">
            <w:pPr>
              <w:pStyle w:val="TableParagraph"/>
              <w:spacing w:before="1"/>
              <w:ind w:left="62" w:right="514"/>
              <w:jc w:val="center"/>
              <w:rPr>
                <w:sz w:val="20"/>
              </w:rPr>
            </w:pPr>
            <w:r>
              <w:rPr>
                <w:sz w:val="20"/>
              </w:rPr>
              <w:t>X</w:t>
            </w:r>
          </w:p>
        </w:tc>
        <w:tc>
          <w:tcPr>
            <w:tcW w:w="849" w:type="dxa"/>
          </w:tcPr>
          <w:p w14:paraId="3D6F33C0" w14:textId="53E60AF5" w:rsidR="00855A90" w:rsidRDefault="003D4093" w:rsidP="006424ED">
            <w:pPr>
              <w:pStyle w:val="TableParagraph"/>
              <w:ind w:right="514"/>
              <w:jc w:val="center"/>
              <w:rPr>
                <w:rFonts w:ascii="Times New Roman"/>
                <w:sz w:val="20"/>
              </w:rPr>
            </w:pPr>
            <w:r>
              <w:rPr>
                <w:sz w:val="20"/>
              </w:rPr>
              <w:t>X</w:t>
            </w:r>
          </w:p>
        </w:tc>
      </w:tr>
      <w:tr w:rsidR="00855A90" w14:paraId="6E26E789" w14:textId="77777777" w:rsidTr="00915EA0">
        <w:trPr>
          <w:trHeight w:val="489"/>
        </w:trPr>
        <w:tc>
          <w:tcPr>
            <w:tcW w:w="6518" w:type="dxa"/>
          </w:tcPr>
          <w:p w14:paraId="562523A9" w14:textId="77777777" w:rsidR="00855A90" w:rsidRDefault="00855A90" w:rsidP="006424ED">
            <w:pPr>
              <w:pStyle w:val="TableParagraph"/>
              <w:spacing w:line="240" w:lineRule="atLeast"/>
              <w:ind w:left="110" w:right="514"/>
              <w:rPr>
                <w:sz w:val="20"/>
              </w:rPr>
            </w:pPr>
            <w:r>
              <w:rPr>
                <w:sz w:val="20"/>
              </w:rPr>
              <w:t>Data Analysis and Draft of Final Report (specific tasks to be disaggregated</w:t>
            </w:r>
            <w:r>
              <w:rPr>
                <w:spacing w:val="-44"/>
                <w:sz w:val="20"/>
              </w:rPr>
              <w:t xml:space="preserve"> </w:t>
            </w:r>
            <w:r>
              <w:rPr>
                <w:sz w:val="20"/>
              </w:rPr>
              <w:t>later)</w:t>
            </w:r>
          </w:p>
        </w:tc>
        <w:tc>
          <w:tcPr>
            <w:tcW w:w="849" w:type="dxa"/>
          </w:tcPr>
          <w:p w14:paraId="69D5FE62" w14:textId="77777777" w:rsidR="00855A90" w:rsidRDefault="00855A90" w:rsidP="006424ED">
            <w:pPr>
              <w:pStyle w:val="TableParagraph"/>
              <w:spacing w:before="1"/>
              <w:ind w:left="62" w:right="514"/>
              <w:jc w:val="center"/>
              <w:rPr>
                <w:sz w:val="20"/>
              </w:rPr>
            </w:pPr>
            <w:r>
              <w:rPr>
                <w:sz w:val="20"/>
              </w:rPr>
              <w:t>X</w:t>
            </w:r>
          </w:p>
        </w:tc>
        <w:tc>
          <w:tcPr>
            <w:tcW w:w="849" w:type="dxa"/>
          </w:tcPr>
          <w:p w14:paraId="518CD655" w14:textId="77777777" w:rsidR="00855A90" w:rsidRDefault="00855A90" w:rsidP="006424ED">
            <w:pPr>
              <w:pStyle w:val="TableParagraph"/>
              <w:spacing w:before="1"/>
              <w:ind w:left="64" w:right="514"/>
              <w:jc w:val="center"/>
              <w:rPr>
                <w:sz w:val="20"/>
              </w:rPr>
            </w:pPr>
            <w:r>
              <w:rPr>
                <w:sz w:val="20"/>
              </w:rPr>
              <w:t>X</w:t>
            </w:r>
          </w:p>
        </w:tc>
      </w:tr>
    </w:tbl>
    <w:p w14:paraId="10641E2E" w14:textId="77777777" w:rsidR="00855A90" w:rsidRDefault="00855A90" w:rsidP="006424ED">
      <w:pPr>
        <w:pStyle w:val="BodyText"/>
        <w:ind w:right="514"/>
      </w:pPr>
    </w:p>
    <w:p w14:paraId="3A12E850" w14:textId="17B52CE3" w:rsidR="00855A90" w:rsidRPr="00703F3A" w:rsidRDefault="00855A90" w:rsidP="006424ED">
      <w:pPr>
        <w:pStyle w:val="BodyText"/>
        <w:ind w:right="514"/>
      </w:pPr>
    </w:p>
    <w:p w14:paraId="79BD4635" w14:textId="77777777" w:rsidR="00B63FF7" w:rsidRDefault="00B63FF7" w:rsidP="006424ED">
      <w:pPr>
        <w:pStyle w:val="BodyText"/>
        <w:ind w:right="514"/>
      </w:pPr>
    </w:p>
    <w:p w14:paraId="165E7D2B" w14:textId="77777777" w:rsidR="003D4093" w:rsidRDefault="003D4093" w:rsidP="006424ED">
      <w:pPr>
        <w:pStyle w:val="BodyText"/>
        <w:ind w:right="514"/>
      </w:pPr>
    </w:p>
    <w:p w14:paraId="59C2C600" w14:textId="77777777" w:rsidR="003D4093" w:rsidRDefault="003D4093" w:rsidP="006424ED">
      <w:pPr>
        <w:pStyle w:val="BodyText"/>
        <w:ind w:right="514"/>
      </w:pPr>
    </w:p>
    <w:p w14:paraId="26A5CA06" w14:textId="77777777" w:rsidR="00915EA0" w:rsidRDefault="00915EA0" w:rsidP="006424ED">
      <w:pPr>
        <w:pStyle w:val="BodyText"/>
        <w:ind w:right="514"/>
      </w:pPr>
    </w:p>
    <w:p w14:paraId="3087226B" w14:textId="77777777" w:rsidR="00915EA0" w:rsidRDefault="00915EA0" w:rsidP="006424ED">
      <w:pPr>
        <w:pStyle w:val="BodyText"/>
        <w:ind w:right="514"/>
      </w:pPr>
    </w:p>
    <w:p w14:paraId="4F6B1530" w14:textId="77777777" w:rsidR="00915EA0" w:rsidRDefault="00915EA0" w:rsidP="006424ED">
      <w:pPr>
        <w:pStyle w:val="BodyText"/>
        <w:ind w:right="514"/>
      </w:pPr>
    </w:p>
    <w:p w14:paraId="28D7F361" w14:textId="77777777" w:rsidR="00915EA0" w:rsidRDefault="00915EA0" w:rsidP="006424ED">
      <w:pPr>
        <w:pStyle w:val="BodyText"/>
        <w:ind w:right="514"/>
      </w:pPr>
    </w:p>
    <w:p w14:paraId="2509E865" w14:textId="77777777" w:rsidR="00915EA0" w:rsidRDefault="00915EA0" w:rsidP="006424ED">
      <w:pPr>
        <w:pStyle w:val="BodyText"/>
        <w:ind w:right="514"/>
      </w:pPr>
    </w:p>
    <w:p w14:paraId="17C6D8FD" w14:textId="77777777" w:rsidR="006424ED" w:rsidRDefault="006424ED" w:rsidP="006424ED">
      <w:pPr>
        <w:pStyle w:val="BodyText"/>
        <w:ind w:right="514"/>
      </w:pPr>
    </w:p>
    <w:p w14:paraId="58AB2035" w14:textId="77777777" w:rsidR="006424ED" w:rsidRDefault="006424ED" w:rsidP="006424ED">
      <w:pPr>
        <w:pStyle w:val="BodyText"/>
        <w:ind w:right="514"/>
      </w:pPr>
    </w:p>
    <w:p w14:paraId="1DE9BCEF" w14:textId="383B5EA8" w:rsidR="006E73A7" w:rsidRPr="00803F30" w:rsidRDefault="006E73A7" w:rsidP="0076142A">
      <w:pPr>
        <w:pStyle w:val="BodyText"/>
        <w:ind w:right="1081"/>
        <w:rPr>
          <w:b/>
        </w:rPr>
      </w:pPr>
      <w:r w:rsidRPr="00703F3A">
        <w:t>Field</w:t>
      </w:r>
      <w:r w:rsidRPr="00803F30">
        <w:rPr>
          <w:spacing w:val="-4"/>
        </w:rPr>
        <w:t xml:space="preserve"> </w:t>
      </w:r>
      <w:r w:rsidRPr="00803F30">
        <w:t>work</w:t>
      </w:r>
      <w:r w:rsidRPr="00803F30">
        <w:rPr>
          <w:spacing w:val="-3"/>
        </w:rPr>
        <w:t xml:space="preserve"> </w:t>
      </w:r>
      <w:r w:rsidRPr="00803F30">
        <w:t>will require</w:t>
      </w:r>
      <w:r w:rsidRPr="00803F30">
        <w:rPr>
          <w:spacing w:val="-3"/>
        </w:rPr>
        <w:t xml:space="preserve"> </w:t>
      </w:r>
      <w:r w:rsidRPr="00803F30">
        <w:t>the</w:t>
      </w:r>
      <w:r w:rsidRPr="00803F30">
        <w:rPr>
          <w:spacing w:val="-2"/>
        </w:rPr>
        <w:t xml:space="preserve"> </w:t>
      </w:r>
      <w:r w:rsidRPr="00803F30">
        <w:t>following</w:t>
      </w:r>
      <w:r w:rsidRPr="00803F30">
        <w:rPr>
          <w:spacing w:val="-7"/>
        </w:rPr>
        <w:t xml:space="preserve"> </w:t>
      </w:r>
      <w:r w:rsidRPr="00803F30">
        <w:t>logistics</w:t>
      </w:r>
      <w:r w:rsidRPr="00803F30">
        <w:rPr>
          <w:spacing w:val="-2"/>
        </w:rPr>
        <w:t xml:space="preserve"> </w:t>
      </w:r>
      <w:r w:rsidRPr="00803F30">
        <w:t>and</w:t>
      </w:r>
      <w:r w:rsidRPr="00803F30">
        <w:rPr>
          <w:spacing w:val="-4"/>
        </w:rPr>
        <w:t xml:space="preserve"> </w:t>
      </w:r>
      <w:r w:rsidRPr="00803F30">
        <w:t>communication</w:t>
      </w:r>
      <w:r w:rsidRPr="00803F30">
        <w:rPr>
          <w:spacing w:val="-3"/>
        </w:rPr>
        <w:t xml:space="preserve"> </w:t>
      </w:r>
      <w:r w:rsidRPr="00803F30">
        <w:t>support</w:t>
      </w:r>
      <w:r w:rsidRPr="00803F30">
        <w:rPr>
          <w:spacing w:val="-5"/>
        </w:rPr>
        <w:t xml:space="preserve"> </w:t>
      </w:r>
      <w:r w:rsidRPr="00803F30">
        <w:t>from</w:t>
      </w:r>
      <w:r w:rsidRPr="00803F30">
        <w:rPr>
          <w:spacing w:val="4"/>
        </w:rPr>
        <w:t xml:space="preserve"> </w:t>
      </w:r>
      <w:r w:rsidRPr="00803F30">
        <w:t>the</w:t>
      </w:r>
      <w:r w:rsidRPr="00803F30">
        <w:rPr>
          <w:spacing w:val="-2"/>
        </w:rPr>
        <w:t xml:space="preserve"> </w:t>
      </w:r>
      <w:r w:rsidRPr="00803F30">
        <w:rPr>
          <w:b/>
        </w:rPr>
        <w:t>UN</w:t>
      </w:r>
      <w:r w:rsidRPr="00803F30">
        <w:rPr>
          <w:b/>
          <w:spacing w:val="-4"/>
        </w:rPr>
        <w:t xml:space="preserve"> </w:t>
      </w:r>
      <w:r w:rsidRPr="00803F30">
        <w:rPr>
          <w:b/>
        </w:rPr>
        <w:t>Women</w:t>
      </w:r>
      <w:r w:rsidRPr="00803F30">
        <w:rPr>
          <w:b/>
          <w:spacing w:val="-2"/>
        </w:rPr>
        <w:t xml:space="preserve"> </w:t>
      </w:r>
      <w:r w:rsidRPr="00803F30">
        <w:rPr>
          <w:b/>
        </w:rPr>
        <w:t>Team:</w:t>
      </w:r>
    </w:p>
    <w:p w14:paraId="2B01F0D2" w14:textId="77777777" w:rsidR="006E73A7" w:rsidRPr="00803F30" w:rsidRDefault="006E73A7" w:rsidP="0076142A">
      <w:pPr>
        <w:pStyle w:val="ListParagraph"/>
        <w:widowControl w:val="0"/>
        <w:numPr>
          <w:ilvl w:val="0"/>
          <w:numId w:val="24"/>
        </w:numPr>
        <w:tabs>
          <w:tab w:val="left" w:pos="1535"/>
          <w:tab w:val="left" w:pos="1536"/>
        </w:tabs>
        <w:autoSpaceDE w:val="0"/>
        <w:autoSpaceDN w:val="0"/>
        <w:spacing w:before="118"/>
        <w:ind w:right="1081"/>
        <w:contextualSpacing w:val="0"/>
      </w:pPr>
      <w:r w:rsidRPr="00803F30">
        <w:t>Contacts</w:t>
      </w:r>
      <w:r w:rsidRPr="00803F30">
        <w:rPr>
          <w:spacing w:val="-3"/>
        </w:rPr>
        <w:t xml:space="preserve"> </w:t>
      </w:r>
      <w:r w:rsidRPr="00803F30">
        <w:t>(telephone</w:t>
      </w:r>
      <w:r w:rsidRPr="00803F30">
        <w:rPr>
          <w:spacing w:val="-2"/>
        </w:rPr>
        <w:t xml:space="preserve"> </w:t>
      </w:r>
      <w:r w:rsidRPr="00803F30">
        <w:t>and</w:t>
      </w:r>
      <w:r w:rsidRPr="00803F30">
        <w:rPr>
          <w:spacing w:val="-4"/>
        </w:rPr>
        <w:t xml:space="preserve"> </w:t>
      </w:r>
      <w:r w:rsidRPr="00803F30">
        <w:t>email)</w:t>
      </w:r>
      <w:r w:rsidRPr="00803F30">
        <w:rPr>
          <w:spacing w:val="-2"/>
        </w:rPr>
        <w:t xml:space="preserve"> </w:t>
      </w:r>
      <w:r w:rsidRPr="00803F30">
        <w:t>for</w:t>
      </w:r>
      <w:r w:rsidRPr="00803F30">
        <w:rPr>
          <w:spacing w:val="-2"/>
        </w:rPr>
        <w:t xml:space="preserve"> </w:t>
      </w:r>
      <w:r w:rsidRPr="00803F30">
        <w:t>all</w:t>
      </w:r>
      <w:r w:rsidRPr="00803F30">
        <w:rPr>
          <w:spacing w:val="-1"/>
        </w:rPr>
        <w:t xml:space="preserve"> </w:t>
      </w:r>
      <w:r w:rsidRPr="00803F30">
        <w:t>stakeholders</w:t>
      </w:r>
      <w:r w:rsidRPr="00803F30">
        <w:rPr>
          <w:spacing w:val="-2"/>
        </w:rPr>
        <w:t xml:space="preserve"> </w:t>
      </w:r>
      <w:r w:rsidRPr="00803F30">
        <w:t>listed</w:t>
      </w:r>
      <w:r w:rsidRPr="00803F30">
        <w:rPr>
          <w:spacing w:val="-3"/>
        </w:rPr>
        <w:t xml:space="preserve"> </w:t>
      </w:r>
      <w:r w:rsidRPr="00803F30">
        <w:t>on</w:t>
      </w:r>
      <w:r w:rsidRPr="00803F30">
        <w:rPr>
          <w:spacing w:val="-4"/>
        </w:rPr>
        <w:t xml:space="preserve"> </w:t>
      </w:r>
      <w:r w:rsidRPr="00803F30">
        <w:t>the</w:t>
      </w:r>
      <w:r w:rsidRPr="00803F30">
        <w:rPr>
          <w:spacing w:val="-1"/>
        </w:rPr>
        <w:t xml:space="preserve"> </w:t>
      </w:r>
      <w:r w:rsidRPr="00803F30">
        <w:t>sampling</w:t>
      </w:r>
      <w:r w:rsidRPr="00803F30">
        <w:rPr>
          <w:spacing w:val="-2"/>
        </w:rPr>
        <w:t xml:space="preserve"> </w:t>
      </w:r>
      <w:r w:rsidRPr="00803F30">
        <w:t>tables;</w:t>
      </w:r>
    </w:p>
    <w:p w14:paraId="04807385" w14:textId="68C90419" w:rsidR="006E73A7" w:rsidRPr="00803F30" w:rsidRDefault="006E73A7" w:rsidP="0076142A">
      <w:pPr>
        <w:pStyle w:val="ListParagraph"/>
        <w:widowControl w:val="0"/>
        <w:numPr>
          <w:ilvl w:val="0"/>
          <w:numId w:val="24"/>
        </w:numPr>
        <w:tabs>
          <w:tab w:val="left" w:pos="1535"/>
          <w:tab w:val="left" w:pos="1536"/>
        </w:tabs>
        <w:autoSpaceDE w:val="0"/>
        <w:autoSpaceDN w:val="0"/>
        <w:ind w:right="1081"/>
        <w:contextualSpacing w:val="0"/>
      </w:pPr>
      <w:r w:rsidRPr="00803F30">
        <w:t>Communication</w:t>
      </w:r>
      <w:r w:rsidRPr="00803F30">
        <w:rPr>
          <w:spacing w:val="30"/>
        </w:rPr>
        <w:t xml:space="preserve"> </w:t>
      </w:r>
      <w:r w:rsidRPr="00803F30">
        <w:t>to</w:t>
      </w:r>
      <w:r w:rsidRPr="00803F30">
        <w:rPr>
          <w:spacing w:val="29"/>
        </w:rPr>
        <w:t xml:space="preserve"> </w:t>
      </w:r>
      <w:r w:rsidRPr="00803F30">
        <w:t>be</w:t>
      </w:r>
      <w:r w:rsidRPr="00803F30">
        <w:rPr>
          <w:spacing w:val="32"/>
        </w:rPr>
        <w:t xml:space="preserve"> </w:t>
      </w:r>
      <w:r w:rsidRPr="00803F30">
        <w:t>sent</w:t>
      </w:r>
      <w:r w:rsidRPr="00803F30">
        <w:rPr>
          <w:spacing w:val="29"/>
        </w:rPr>
        <w:t xml:space="preserve"> </w:t>
      </w:r>
      <w:r w:rsidRPr="00803F30">
        <w:t>to</w:t>
      </w:r>
      <w:r w:rsidRPr="00803F30">
        <w:rPr>
          <w:spacing w:val="35"/>
        </w:rPr>
        <w:t xml:space="preserve"> </w:t>
      </w:r>
      <w:r w:rsidRPr="00803F30">
        <w:t>all</w:t>
      </w:r>
      <w:r w:rsidRPr="00803F30">
        <w:rPr>
          <w:spacing w:val="33"/>
        </w:rPr>
        <w:t xml:space="preserve"> </w:t>
      </w:r>
      <w:r w:rsidRPr="00803F30">
        <w:t>stakeholders</w:t>
      </w:r>
      <w:r w:rsidRPr="00803F30">
        <w:rPr>
          <w:spacing w:val="31"/>
        </w:rPr>
        <w:t xml:space="preserve"> </w:t>
      </w:r>
      <w:r w:rsidRPr="00803F30">
        <w:t>listed</w:t>
      </w:r>
      <w:r w:rsidRPr="00803F30">
        <w:rPr>
          <w:spacing w:val="26"/>
        </w:rPr>
        <w:t xml:space="preserve"> </w:t>
      </w:r>
      <w:r w:rsidRPr="00803F30">
        <w:t>on</w:t>
      </w:r>
      <w:r w:rsidRPr="00803F30">
        <w:rPr>
          <w:spacing w:val="30"/>
        </w:rPr>
        <w:t xml:space="preserve"> </w:t>
      </w:r>
      <w:r w:rsidRPr="00803F30">
        <w:t>the</w:t>
      </w:r>
      <w:r w:rsidRPr="00803F30">
        <w:rPr>
          <w:spacing w:val="37"/>
        </w:rPr>
        <w:t xml:space="preserve"> </w:t>
      </w:r>
      <w:r w:rsidRPr="00803F30">
        <w:t>table</w:t>
      </w:r>
      <w:r w:rsidRPr="00803F30">
        <w:rPr>
          <w:spacing w:val="31"/>
        </w:rPr>
        <w:t xml:space="preserve"> </w:t>
      </w:r>
      <w:r w:rsidRPr="00803F30">
        <w:t>above</w:t>
      </w:r>
      <w:r w:rsidRPr="00803F30">
        <w:rPr>
          <w:spacing w:val="31"/>
        </w:rPr>
        <w:t xml:space="preserve"> </w:t>
      </w:r>
      <w:r w:rsidRPr="00803F30">
        <w:t>informing</w:t>
      </w:r>
      <w:r w:rsidRPr="00803F30">
        <w:rPr>
          <w:spacing w:val="33"/>
        </w:rPr>
        <w:t xml:space="preserve"> </w:t>
      </w:r>
      <w:r w:rsidRPr="00803F30">
        <w:t>about</w:t>
      </w:r>
      <w:r w:rsidRPr="00803F30">
        <w:rPr>
          <w:spacing w:val="29"/>
        </w:rPr>
        <w:t xml:space="preserve"> </w:t>
      </w:r>
      <w:r w:rsidRPr="00803F30">
        <w:t>the</w:t>
      </w:r>
      <w:r w:rsidR="00855A90">
        <w:t xml:space="preserve"> </w:t>
      </w:r>
      <w:r w:rsidRPr="00803F30">
        <w:rPr>
          <w:spacing w:val="-47"/>
        </w:rPr>
        <w:t xml:space="preserve"> </w:t>
      </w:r>
      <w:r w:rsidRPr="00803F30">
        <w:t>evaluation</w:t>
      </w:r>
      <w:r w:rsidRPr="00803F30">
        <w:rPr>
          <w:spacing w:val="-4"/>
        </w:rPr>
        <w:t xml:space="preserve"> </w:t>
      </w:r>
      <w:r w:rsidRPr="00803F30">
        <w:t>(purpose, dates, participants</w:t>
      </w:r>
      <w:r w:rsidRPr="00803F30">
        <w:rPr>
          <w:spacing w:val="-2"/>
        </w:rPr>
        <w:t xml:space="preserve"> </w:t>
      </w:r>
      <w:r w:rsidRPr="00803F30">
        <w:t>to</w:t>
      </w:r>
      <w:r w:rsidRPr="00803F30">
        <w:rPr>
          <w:spacing w:val="-4"/>
        </w:rPr>
        <w:t xml:space="preserve"> </w:t>
      </w:r>
      <w:r w:rsidRPr="00803F30">
        <w:t>involved, etc.);</w:t>
      </w:r>
    </w:p>
    <w:p w14:paraId="4EDC76E1" w14:textId="77777777" w:rsidR="006E73A7" w:rsidRPr="00803F30" w:rsidRDefault="006E73A7" w:rsidP="0076142A">
      <w:pPr>
        <w:pStyle w:val="ListParagraph"/>
        <w:widowControl w:val="0"/>
        <w:numPr>
          <w:ilvl w:val="0"/>
          <w:numId w:val="24"/>
        </w:numPr>
        <w:tabs>
          <w:tab w:val="left" w:pos="1535"/>
          <w:tab w:val="left" w:pos="1536"/>
        </w:tabs>
        <w:autoSpaceDE w:val="0"/>
        <w:autoSpaceDN w:val="0"/>
        <w:ind w:right="1081"/>
        <w:contextualSpacing w:val="0"/>
      </w:pPr>
      <w:r w:rsidRPr="00803F30">
        <w:t>Presentation</w:t>
      </w:r>
      <w:r w:rsidRPr="00803F30">
        <w:rPr>
          <w:spacing w:val="-5"/>
        </w:rPr>
        <w:t xml:space="preserve"> </w:t>
      </w:r>
      <w:r w:rsidRPr="00803F30">
        <w:t>letters</w:t>
      </w:r>
      <w:r w:rsidRPr="00803F30">
        <w:rPr>
          <w:spacing w:val="-3"/>
        </w:rPr>
        <w:t xml:space="preserve"> </w:t>
      </w:r>
      <w:r w:rsidRPr="00803F30">
        <w:t>of</w:t>
      </w:r>
      <w:r w:rsidRPr="00803F30">
        <w:rPr>
          <w:spacing w:val="-3"/>
        </w:rPr>
        <w:t xml:space="preserve"> </w:t>
      </w:r>
      <w:r w:rsidRPr="00803F30">
        <w:t>the</w:t>
      </w:r>
      <w:r w:rsidRPr="00803F30">
        <w:rPr>
          <w:spacing w:val="-3"/>
        </w:rPr>
        <w:t xml:space="preserve"> </w:t>
      </w:r>
      <w:r w:rsidRPr="00803F30">
        <w:t>fieldwork</w:t>
      </w:r>
      <w:r w:rsidRPr="00803F30">
        <w:rPr>
          <w:spacing w:val="-3"/>
        </w:rPr>
        <w:t xml:space="preserve"> </w:t>
      </w:r>
      <w:r w:rsidRPr="00803F30">
        <w:t>evaluation</w:t>
      </w:r>
      <w:r w:rsidRPr="00803F30">
        <w:rPr>
          <w:spacing w:val="-4"/>
        </w:rPr>
        <w:t xml:space="preserve"> </w:t>
      </w:r>
      <w:r w:rsidRPr="00803F30">
        <w:t>team;</w:t>
      </w:r>
    </w:p>
    <w:p w14:paraId="7AC96D1A" w14:textId="065CDD27" w:rsidR="006E73A7" w:rsidRPr="00803F30" w:rsidRDefault="006E73A7" w:rsidP="0076142A">
      <w:pPr>
        <w:pStyle w:val="ListParagraph"/>
        <w:widowControl w:val="0"/>
        <w:numPr>
          <w:ilvl w:val="0"/>
          <w:numId w:val="24"/>
        </w:numPr>
        <w:tabs>
          <w:tab w:val="left" w:pos="1535"/>
          <w:tab w:val="left" w:pos="1536"/>
        </w:tabs>
        <w:autoSpaceDE w:val="0"/>
        <w:autoSpaceDN w:val="0"/>
        <w:ind w:right="1081"/>
        <w:contextualSpacing w:val="0"/>
      </w:pPr>
      <w:r w:rsidRPr="00803F30">
        <w:t>Arrangements</w:t>
      </w:r>
      <w:r w:rsidRPr="00803F30">
        <w:rPr>
          <w:spacing w:val="1"/>
        </w:rPr>
        <w:t xml:space="preserve"> </w:t>
      </w:r>
      <w:r w:rsidRPr="00803F30">
        <w:t>(directly</w:t>
      </w:r>
      <w:r w:rsidRPr="00803F30">
        <w:rPr>
          <w:spacing w:val="1"/>
        </w:rPr>
        <w:t xml:space="preserve"> </w:t>
      </w:r>
      <w:r w:rsidRPr="00803F30">
        <w:t>or</w:t>
      </w:r>
      <w:r w:rsidRPr="00803F30">
        <w:rPr>
          <w:spacing w:val="1"/>
        </w:rPr>
        <w:t xml:space="preserve"> </w:t>
      </w:r>
      <w:r w:rsidRPr="00803F30">
        <w:t>through partners)</w:t>
      </w:r>
      <w:r w:rsidRPr="00803F30">
        <w:rPr>
          <w:spacing w:val="1"/>
        </w:rPr>
        <w:t xml:space="preserve"> </w:t>
      </w:r>
      <w:r w:rsidRPr="00803F30">
        <w:t>for places</w:t>
      </w:r>
      <w:r w:rsidRPr="00803F30">
        <w:rPr>
          <w:spacing w:val="1"/>
        </w:rPr>
        <w:t xml:space="preserve"> </w:t>
      </w:r>
      <w:r w:rsidRPr="00803F30">
        <w:t>where</w:t>
      </w:r>
      <w:r w:rsidRPr="00803F30">
        <w:rPr>
          <w:spacing w:val="2"/>
        </w:rPr>
        <w:t xml:space="preserve"> </w:t>
      </w:r>
      <w:r w:rsidRPr="00803F30">
        <w:t>people</w:t>
      </w:r>
      <w:r w:rsidRPr="00803F30">
        <w:rPr>
          <w:spacing w:val="1"/>
        </w:rPr>
        <w:t xml:space="preserve"> </w:t>
      </w:r>
      <w:r w:rsidRPr="00803F30">
        <w:t>can</w:t>
      </w:r>
      <w:r w:rsidRPr="00803F30">
        <w:rPr>
          <w:spacing w:val="1"/>
        </w:rPr>
        <w:t xml:space="preserve"> </w:t>
      </w:r>
      <w:r w:rsidRPr="00803F30">
        <w:t>meet</w:t>
      </w:r>
      <w:r w:rsidRPr="00803F30">
        <w:rPr>
          <w:spacing w:val="-1"/>
        </w:rPr>
        <w:t xml:space="preserve"> </w:t>
      </w:r>
      <w:r w:rsidRPr="00803F30">
        <w:t>for</w:t>
      </w:r>
      <w:r w:rsidRPr="00803F30">
        <w:rPr>
          <w:spacing w:val="1"/>
        </w:rPr>
        <w:t xml:space="preserve"> </w:t>
      </w:r>
      <w:r w:rsidRPr="00803F30">
        <w:t>the</w:t>
      </w:r>
      <w:r w:rsidRPr="00803F30">
        <w:rPr>
          <w:spacing w:val="1"/>
        </w:rPr>
        <w:t xml:space="preserve"> </w:t>
      </w:r>
      <w:r w:rsidRPr="00803F30">
        <w:t>FGDs</w:t>
      </w:r>
      <w:r w:rsidRPr="00803F30">
        <w:rPr>
          <w:spacing w:val="1"/>
        </w:rPr>
        <w:t xml:space="preserve"> </w:t>
      </w:r>
      <w:r w:rsidRPr="00803F30">
        <w:t>and</w:t>
      </w:r>
      <w:r w:rsidR="00855A90">
        <w:t xml:space="preserve"> </w:t>
      </w:r>
      <w:r w:rsidRPr="00803F30">
        <w:rPr>
          <w:spacing w:val="-46"/>
        </w:rPr>
        <w:t xml:space="preserve"> </w:t>
      </w:r>
      <w:r w:rsidRPr="00803F30">
        <w:t>KIIs;</w:t>
      </w:r>
    </w:p>
    <w:p w14:paraId="1C6B76B5" w14:textId="77777777" w:rsidR="006E73A7" w:rsidRPr="00803F30" w:rsidRDefault="006E73A7" w:rsidP="0076142A">
      <w:pPr>
        <w:pStyle w:val="ListParagraph"/>
        <w:widowControl w:val="0"/>
        <w:numPr>
          <w:ilvl w:val="0"/>
          <w:numId w:val="24"/>
        </w:numPr>
        <w:tabs>
          <w:tab w:val="left" w:pos="1536"/>
        </w:tabs>
        <w:autoSpaceDE w:val="0"/>
        <w:autoSpaceDN w:val="0"/>
        <w:ind w:right="1081"/>
        <w:contextualSpacing w:val="0"/>
      </w:pPr>
      <w:r w:rsidRPr="00803F30">
        <w:t>Air</w:t>
      </w:r>
      <w:r w:rsidRPr="00803F30">
        <w:rPr>
          <w:spacing w:val="-3"/>
        </w:rPr>
        <w:t xml:space="preserve"> </w:t>
      </w:r>
      <w:r w:rsidRPr="00803F30">
        <w:t>and</w:t>
      </w:r>
      <w:r w:rsidRPr="00803F30">
        <w:rPr>
          <w:spacing w:val="-4"/>
        </w:rPr>
        <w:t xml:space="preserve"> </w:t>
      </w:r>
      <w:r w:rsidRPr="00803F30">
        <w:t>road</w:t>
      </w:r>
      <w:r w:rsidRPr="00803F30">
        <w:rPr>
          <w:spacing w:val="-4"/>
        </w:rPr>
        <w:t xml:space="preserve"> </w:t>
      </w:r>
      <w:r w:rsidRPr="00803F30">
        <w:t>transport to</w:t>
      </w:r>
      <w:r w:rsidRPr="00803F30">
        <w:rPr>
          <w:spacing w:val="-4"/>
        </w:rPr>
        <w:t xml:space="preserve"> </w:t>
      </w:r>
      <w:r w:rsidRPr="00803F30">
        <w:t>and</w:t>
      </w:r>
      <w:r w:rsidRPr="00803F30">
        <w:rPr>
          <w:spacing w:val="-3"/>
        </w:rPr>
        <w:t xml:space="preserve"> </w:t>
      </w:r>
      <w:r w:rsidRPr="00803F30">
        <w:t>from</w:t>
      </w:r>
      <w:r w:rsidRPr="00803F30">
        <w:rPr>
          <w:spacing w:val="-2"/>
        </w:rPr>
        <w:t xml:space="preserve"> </w:t>
      </w:r>
      <w:r w:rsidRPr="00803F30">
        <w:t>the</w:t>
      </w:r>
      <w:r w:rsidRPr="00803F30">
        <w:rPr>
          <w:spacing w:val="2"/>
        </w:rPr>
        <w:t xml:space="preserve"> </w:t>
      </w:r>
      <w:r w:rsidRPr="00803F30">
        <w:t>project sites</w:t>
      </w:r>
      <w:r w:rsidRPr="00803F30">
        <w:rPr>
          <w:spacing w:val="-3"/>
        </w:rPr>
        <w:t xml:space="preserve"> </w:t>
      </w:r>
      <w:r w:rsidRPr="00803F30">
        <w:t>to be</w:t>
      </w:r>
      <w:r w:rsidRPr="00803F30">
        <w:rPr>
          <w:spacing w:val="-2"/>
        </w:rPr>
        <w:t xml:space="preserve"> </w:t>
      </w:r>
      <w:r w:rsidRPr="00803F30">
        <w:t>visited;</w:t>
      </w:r>
    </w:p>
    <w:p w14:paraId="61B5C5C2" w14:textId="427C989D" w:rsidR="006E73A7" w:rsidRPr="00803F30" w:rsidRDefault="006E73A7" w:rsidP="0076142A">
      <w:pPr>
        <w:pStyle w:val="ListParagraph"/>
        <w:widowControl w:val="0"/>
        <w:numPr>
          <w:ilvl w:val="0"/>
          <w:numId w:val="24"/>
        </w:numPr>
        <w:tabs>
          <w:tab w:val="left" w:pos="1536"/>
        </w:tabs>
        <w:autoSpaceDE w:val="0"/>
        <w:autoSpaceDN w:val="0"/>
        <w:ind w:right="1081"/>
        <w:contextualSpacing w:val="0"/>
      </w:pPr>
      <w:r w:rsidRPr="00803F30">
        <w:t xml:space="preserve">Hotel and subsistence allowance for the </w:t>
      </w:r>
      <w:r w:rsidR="00855A90">
        <w:t>LR</w:t>
      </w:r>
      <w:r w:rsidRPr="00803F30">
        <w:t xml:space="preserve"> while in the field, this will include</w:t>
      </w:r>
      <w:r w:rsidRPr="00803F30">
        <w:rPr>
          <w:spacing w:val="1"/>
        </w:rPr>
        <w:t xml:space="preserve"> </w:t>
      </w:r>
      <w:r w:rsidRPr="00803F30">
        <w:t>purchase of masks to provide to beneficiaries and other stakeholders for KIIs/FGDs in case they</w:t>
      </w:r>
      <w:r w:rsidRPr="00803F30">
        <w:rPr>
          <w:spacing w:val="1"/>
        </w:rPr>
        <w:t xml:space="preserve"> </w:t>
      </w:r>
      <w:r w:rsidRPr="00803F30">
        <w:t>don’t</w:t>
      </w:r>
      <w:r w:rsidRPr="00803F30">
        <w:rPr>
          <w:spacing w:val="-4"/>
        </w:rPr>
        <w:t xml:space="preserve"> </w:t>
      </w:r>
      <w:r w:rsidRPr="00803F30">
        <w:t>have</w:t>
      </w:r>
      <w:r w:rsidRPr="00803F30">
        <w:rPr>
          <w:spacing w:val="-3"/>
        </w:rPr>
        <w:t xml:space="preserve"> </w:t>
      </w:r>
      <w:r w:rsidRPr="00803F30">
        <w:t>them.</w:t>
      </w:r>
    </w:p>
    <w:p w14:paraId="6C01131C" w14:textId="5FC3F015" w:rsidR="00E26311" w:rsidRDefault="00E26311" w:rsidP="006424ED">
      <w:pPr>
        <w:pStyle w:val="Stile1"/>
        <w:ind w:right="514"/>
      </w:pPr>
    </w:p>
    <w:p w14:paraId="7ADE2E0B" w14:textId="77777777" w:rsidR="00855A90" w:rsidRDefault="00855A90" w:rsidP="00EE6787">
      <w:pPr>
        <w:pStyle w:val="Stile1"/>
      </w:pPr>
    </w:p>
    <w:p w14:paraId="76791F87" w14:textId="0A233396" w:rsidR="00E26311" w:rsidRDefault="00E26311" w:rsidP="00EE6787">
      <w:pPr>
        <w:pStyle w:val="Stile1"/>
      </w:pPr>
    </w:p>
    <w:p w14:paraId="663DA70D" w14:textId="73DF65FE" w:rsidR="005F41D1" w:rsidRPr="00803F30" w:rsidRDefault="005F41D1" w:rsidP="00915EA0">
      <w:pPr>
        <w:pStyle w:val="Heading2"/>
        <w:ind w:left="567"/>
        <w:rPr>
          <w:color w:val="8064A2" w:themeColor="accent4"/>
        </w:rPr>
      </w:pPr>
      <w:bookmarkStart w:id="61" w:name="_Toc101393089"/>
      <w:bookmarkStart w:id="62" w:name="_Toc102123383"/>
      <w:r w:rsidRPr="00703F3A">
        <w:rPr>
          <w:color w:val="8064A2" w:themeColor="accent4"/>
        </w:rPr>
        <w:t>Annexes</w:t>
      </w:r>
      <w:bookmarkEnd w:id="61"/>
      <w:bookmarkEnd w:id="62"/>
      <w:r w:rsidRPr="00703F3A">
        <w:rPr>
          <w:color w:val="8064A2" w:themeColor="accent4"/>
        </w:rPr>
        <w:t xml:space="preserve"> </w:t>
      </w:r>
    </w:p>
    <w:p w14:paraId="663E9BAD" w14:textId="799CBCE5" w:rsidR="005F41D1" w:rsidRPr="00703F3A" w:rsidRDefault="00B05A35" w:rsidP="00915EA0">
      <w:pPr>
        <w:pStyle w:val="Heading3"/>
        <w:ind w:left="567"/>
        <w:rPr>
          <w:rStyle w:val="IntenseEmphasis"/>
          <w:i w:val="0"/>
          <w:color w:val="8064A2" w:themeColor="accent4"/>
        </w:rPr>
      </w:pPr>
      <w:bookmarkStart w:id="63" w:name="_Toc102123384"/>
      <w:bookmarkStart w:id="64" w:name="_Toc101393090"/>
      <w:r w:rsidRPr="00803F30">
        <w:rPr>
          <w:rStyle w:val="IntenseEmphasis"/>
          <w:i w:val="0"/>
          <w:color w:val="8064A2" w:themeColor="accent4"/>
        </w:rPr>
        <w:t xml:space="preserve">Annex I - </w:t>
      </w:r>
      <w:r w:rsidR="006821CF" w:rsidRPr="00803F30">
        <w:rPr>
          <w:rStyle w:val="IntenseEmphasis"/>
          <w:i w:val="0"/>
          <w:color w:val="8064A2" w:themeColor="accent4"/>
        </w:rPr>
        <w:t>Internal d</w:t>
      </w:r>
      <w:r w:rsidR="005F41D1" w:rsidRPr="00803F30">
        <w:rPr>
          <w:rStyle w:val="IntenseEmphasis"/>
          <w:i w:val="0"/>
          <w:color w:val="8064A2" w:themeColor="accent4"/>
        </w:rPr>
        <w:t>ocuments reviewed</w:t>
      </w:r>
      <w:bookmarkEnd w:id="63"/>
      <w:r w:rsidR="005F41D1" w:rsidRPr="00803F30">
        <w:rPr>
          <w:rStyle w:val="IntenseEmphasis"/>
          <w:i w:val="0"/>
          <w:color w:val="8064A2" w:themeColor="accent4"/>
        </w:rPr>
        <w:t xml:space="preserve"> </w:t>
      </w:r>
      <w:bookmarkEnd w:id="64"/>
    </w:p>
    <w:p w14:paraId="1B913A7D" w14:textId="77777777" w:rsidR="006821CF" w:rsidRDefault="006821CF" w:rsidP="00915EA0">
      <w:pPr>
        <w:pStyle w:val="Default"/>
        <w:ind w:left="567"/>
      </w:pPr>
    </w:p>
    <w:p w14:paraId="0DB83AC8" w14:textId="22F400C0" w:rsidR="006821CF" w:rsidRDefault="006821CF" w:rsidP="0076142A">
      <w:pPr>
        <w:ind w:left="567" w:right="1081"/>
      </w:pPr>
      <w:r w:rsidRPr="006821CF">
        <w:t>Promoting Women and Girl´s Effective Participation in Peace, Security and Recovery in Mozambique</w:t>
      </w:r>
      <w:r>
        <w:t xml:space="preserve"> – Project proposal</w:t>
      </w:r>
    </w:p>
    <w:p w14:paraId="05CD9374" w14:textId="7E1A285B" w:rsidR="006821CF" w:rsidRDefault="006821CF" w:rsidP="0076142A">
      <w:pPr>
        <w:ind w:left="567" w:right="1081"/>
      </w:pPr>
    </w:p>
    <w:p w14:paraId="4C8B2C29" w14:textId="2248B306" w:rsidR="006821CF" w:rsidRDefault="006821CF" w:rsidP="0076142A">
      <w:pPr>
        <w:ind w:left="567" w:right="1081"/>
      </w:pPr>
      <w:r>
        <w:t>National Action Plan on Women, Peace and Security (2018-2022)</w:t>
      </w:r>
    </w:p>
    <w:p w14:paraId="43400671" w14:textId="77777777" w:rsidR="006821CF" w:rsidRPr="006821CF" w:rsidRDefault="006821CF" w:rsidP="0076142A">
      <w:pPr>
        <w:ind w:left="567" w:right="1081"/>
      </w:pPr>
    </w:p>
    <w:p w14:paraId="543D03EC" w14:textId="342A8D44" w:rsidR="008A0D24" w:rsidRPr="008A0D24" w:rsidRDefault="008A0D24" w:rsidP="0076142A">
      <w:pPr>
        <w:ind w:left="567" w:right="1081"/>
        <w:rPr>
          <w:u w:val="single"/>
        </w:rPr>
      </w:pPr>
      <w:r w:rsidRPr="008A0D24">
        <w:rPr>
          <w:u w:val="single"/>
        </w:rPr>
        <w:t>Donors reports</w:t>
      </w:r>
    </w:p>
    <w:p w14:paraId="7486EBDC" w14:textId="053E1917" w:rsidR="008A0D24" w:rsidRDefault="008A0D24" w:rsidP="0076142A">
      <w:pPr>
        <w:ind w:left="567" w:right="1081"/>
      </w:pPr>
      <w:r>
        <w:t>First Progress Report to the Governments of Iceland and Norway, April 2017 – June 2018</w:t>
      </w:r>
    </w:p>
    <w:p w14:paraId="7B72C8C4" w14:textId="2A7E23A6" w:rsidR="008A0D24" w:rsidRDefault="008A0D24" w:rsidP="0076142A">
      <w:pPr>
        <w:ind w:left="567" w:right="1081"/>
      </w:pPr>
      <w:r>
        <w:t>Second Progress Report to the Governments of Iceland and Norway, July 2018 – June 2019</w:t>
      </w:r>
    </w:p>
    <w:p w14:paraId="442A654E" w14:textId="2467319A" w:rsidR="008A0D24" w:rsidRDefault="008A0D24" w:rsidP="0076142A">
      <w:pPr>
        <w:ind w:left="567" w:right="1081"/>
      </w:pPr>
      <w:r>
        <w:t>Third Progress Report to the Governments of Iceland and Norway, July 2019 – June 2020</w:t>
      </w:r>
    </w:p>
    <w:p w14:paraId="25E6AAD4" w14:textId="30393E5E" w:rsidR="00D34913" w:rsidRDefault="00D34913" w:rsidP="0076142A">
      <w:pPr>
        <w:ind w:left="567" w:right="1081"/>
      </w:pPr>
    </w:p>
    <w:p w14:paraId="1984C510" w14:textId="59F2D028" w:rsidR="00D34913" w:rsidRDefault="00D34913" w:rsidP="0076142A">
      <w:pPr>
        <w:ind w:left="567" w:right="1081"/>
      </w:pPr>
      <w:r>
        <w:t>UNWomen Quarterly reports 2018, 2019, 2020, 2021</w:t>
      </w:r>
    </w:p>
    <w:p w14:paraId="0820F7AD" w14:textId="04B5414B" w:rsidR="008A0D24" w:rsidRDefault="008A0D24" w:rsidP="0076142A">
      <w:pPr>
        <w:ind w:left="567" w:right="1081"/>
      </w:pPr>
    </w:p>
    <w:p w14:paraId="389690CB" w14:textId="142B1760" w:rsidR="008A0D24" w:rsidRPr="008A0D24" w:rsidRDefault="008A0D24" w:rsidP="0076142A">
      <w:pPr>
        <w:ind w:left="567" w:right="1081"/>
        <w:rPr>
          <w:u w:val="single"/>
        </w:rPr>
      </w:pPr>
      <w:r w:rsidRPr="008A0D24">
        <w:rPr>
          <w:u w:val="single"/>
        </w:rPr>
        <w:t>Financial reports</w:t>
      </w:r>
    </w:p>
    <w:p w14:paraId="542C856E" w14:textId="799D20E9" w:rsidR="008A0D24" w:rsidRDefault="008A0D24" w:rsidP="0076142A">
      <w:pPr>
        <w:ind w:left="567" w:right="1081"/>
      </w:pPr>
      <w:r>
        <w:t>Interim financial donor report for the period ended 31 December 2021 / Government of Norway and Government of Iceland</w:t>
      </w:r>
    </w:p>
    <w:p w14:paraId="1C048588" w14:textId="23424DEC" w:rsidR="008A0D24" w:rsidRDefault="008A0D24" w:rsidP="0076142A">
      <w:pPr>
        <w:ind w:left="567" w:right="1081"/>
      </w:pPr>
    </w:p>
    <w:p w14:paraId="41B40F4E" w14:textId="587D908C" w:rsidR="008A0D24" w:rsidRPr="008A0D24" w:rsidRDefault="008A0D24" w:rsidP="0076142A">
      <w:pPr>
        <w:ind w:left="567" w:right="1081"/>
        <w:rPr>
          <w:u w:val="single"/>
          <w:lang w:val="pt-PT"/>
        </w:rPr>
      </w:pPr>
      <w:r w:rsidRPr="008A0D24">
        <w:rPr>
          <w:u w:val="single"/>
          <w:lang w:val="pt-PT"/>
        </w:rPr>
        <w:t>Knowledge products</w:t>
      </w:r>
    </w:p>
    <w:p w14:paraId="641F248C" w14:textId="7AC2AA2E" w:rsidR="008A0D24" w:rsidRDefault="008A0D24" w:rsidP="0076142A">
      <w:pPr>
        <w:ind w:left="567" w:right="1081"/>
        <w:rPr>
          <w:lang w:val="pt-PT"/>
        </w:rPr>
      </w:pPr>
      <w:r w:rsidRPr="008A0D24">
        <w:rPr>
          <w:lang w:val="pt-PT"/>
        </w:rPr>
        <w:t xml:space="preserve">Estudo de oportunidades para a </w:t>
      </w:r>
      <w:r w:rsidR="006821CF" w:rsidRPr="008A0D24">
        <w:rPr>
          <w:lang w:val="pt-PT"/>
        </w:rPr>
        <w:t>recuperação</w:t>
      </w:r>
      <w:r w:rsidRPr="008A0D24">
        <w:rPr>
          <w:lang w:val="pt-PT"/>
        </w:rPr>
        <w:t xml:space="preserve"> </w:t>
      </w:r>
      <w:r w:rsidR="006821CF" w:rsidRPr="008A0D24">
        <w:rPr>
          <w:lang w:val="pt-PT"/>
        </w:rPr>
        <w:t>socioeconómic</w:t>
      </w:r>
      <w:r w:rsidR="006821CF">
        <w:rPr>
          <w:lang w:val="pt-PT"/>
        </w:rPr>
        <w:t>a</w:t>
      </w:r>
      <w:r w:rsidRPr="008A0D24">
        <w:rPr>
          <w:lang w:val="pt-PT"/>
        </w:rPr>
        <w:t xml:space="preserve"> de mulheres e raparigas</w:t>
      </w:r>
      <w:r>
        <w:rPr>
          <w:lang w:val="pt-PT"/>
        </w:rPr>
        <w:t xml:space="preserve"> no contexto pos-conflito</w:t>
      </w:r>
      <w:r w:rsidR="006821CF">
        <w:rPr>
          <w:lang w:val="pt-PT"/>
        </w:rPr>
        <w:t>;</w:t>
      </w:r>
    </w:p>
    <w:p w14:paraId="23EDD49B" w14:textId="395A82A0" w:rsidR="006821CF" w:rsidRDefault="006821CF" w:rsidP="0076142A">
      <w:pPr>
        <w:ind w:left="567" w:right="1081"/>
        <w:rPr>
          <w:lang w:val="pt-PT"/>
        </w:rPr>
      </w:pPr>
      <w:r>
        <w:rPr>
          <w:lang w:val="pt-PT"/>
        </w:rPr>
        <w:t>Promoção da participação efetiva das mulheres e raparigas nos processos de paz, segurança e recuperação em Moçambique;</w:t>
      </w:r>
    </w:p>
    <w:p w14:paraId="3222B49F" w14:textId="179F8CAA" w:rsidR="006821CF" w:rsidRDefault="006821CF" w:rsidP="0076142A">
      <w:pPr>
        <w:ind w:left="567" w:right="1081"/>
        <w:rPr>
          <w:lang w:val="pt-PT"/>
        </w:rPr>
      </w:pPr>
      <w:r>
        <w:rPr>
          <w:lang w:val="pt-PT"/>
        </w:rPr>
        <w:t>Declaração do acampamento solidário internacional das mulheres feministas e dos movimentos sociais sobre paz, segurança e empoderamento económico;</w:t>
      </w:r>
    </w:p>
    <w:p w14:paraId="5EE4263B" w14:textId="49F14913" w:rsidR="006821CF" w:rsidRPr="006821CF" w:rsidRDefault="006821CF" w:rsidP="0076142A">
      <w:pPr>
        <w:ind w:left="567" w:right="1081"/>
      </w:pPr>
      <w:r w:rsidRPr="006821CF">
        <w:t>Women’s engagement in conflict mediation is key to achieve sustainable peace in Mozambique – WPS</w:t>
      </w:r>
    </w:p>
    <w:p w14:paraId="388EB7AC" w14:textId="1817774C" w:rsidR="006821CF" w:rsidRDefault="006821CF" w:rsidP="0076142A">
      <w:pPr>
        <w:ind w:left="567" w:right="1081"/>
      </w:pPr>
      <w:r>
        <w:t>Good practices in women’s organizations for the promotion of women, peace and security and socioeconomic recovery in Mozambique;</w:t>
      </w:r>
    </w:p>
    <w:p w14:paraId="57485DED" w14:textId="26010816" w:rsidR="006821CF" w:rsidRDefault="006821CF" w:rsidP="0076142A">
      <w:pPr>
        <w:ind w:left="567" w:right="1081"/>
      </w:pPr>
      <w:r>
        <w:t>Regional Policewomen training conference (CR19) – Brief</w:t>
      </w:r>
    </w:p>
    <w:p w14:paraId="109FFE2D" w14:textId="7C01E44B" w:rsidR="006821CF" w:rsidRDefault="006821CF" w:rsidP="0076142A">
      <w:pPr>
        <w:ind w:left="567" w:right="1081"/>
      </w:pPr>
    </w:p>
    <w:p w14:paraId="6FA011E5" w14:textId="4B5220A6" w:rsidR="006821CF" w:rsidRPr="00803F30" w:rsidRDefault="006821CF" w:rsidP="0076142A">
      <w:pPr>
        <w:ind w:left="567" w:right="1081"/>
        <w:rPr>
          <w:u w:val="single"/>
          <w:lang w:val="pt-PT"/>
        </w:rPr>
      </w:pPr>
      <w:r w:rsidRPr="00703F3A">
        <w:rPr>
          <w:u w:val="single"/>
          <w:lang w:val="pt-PT"/>
        </w:rPr>
        <w:t>Partners’ reports</w:t>
      </w:r>
    </w:p>
    <w:p w14:paraId="28BB5A5F" w14:textId="0E3F42AC" w:rsidR="006821CF" w:rsidRPr="00803F30" w:rsidRDefault="006821CF" w:rsidP="0076142A">
      <w:pPr>
        <w:ind w:left="567" w:right="1081"/>
        <w:rPr>
          <w:lang w:val="pt-PT"/>
        </w:rPr>
      </w:pPr>
      <w:r w:rsidRPr="00803F30">
        <w:rPr>
          <w:lang w:val="pt-PT"/>
        </w:rPr>
        <w:t>ADEL Sofala – Primeiro relatorio de progresso</w:t>
      </w:r>
    </w:p>
    <w:p w14:paraId="2BED6D5E" w14:textId="118B4A0F" w:rsidR="006821CF" w:rsidRDefault="006821CF" w:rsidP="0076142A">
      <w:pPr>
        <w:ind w:left="567" w:right="1081"/>
        <w:rPr>
          <w:lang w:val="pt-PT"/>
        </w:rPr>
      </w:pPr>
      <w:r w:rsidRPr="006821CF">
        <w:rPr>
          <w:lang w:val="pt-PT"/>
        </w:rPr>
        <w:t>ADEL Sofala – Relatorio de progresso relative aos meses de Abril a Junho de 2021</w:t>
      </w:r>
    </w:p>
    <w:p w14:paraId="27A4DBE5" w14:textId="02EB0A0B" w:rsidR="006821CF" w:rsidRDefault="006821CF" w:rsidP="0076142A">
      <w:pPr>
        <w:ind w:left="567" w:right="1081"/>
        <w:rPr>
          <w:lang w:val="pt-PT"/>
        </w:rPr>
      </w:pPr>
      <w:r>
        <w:rPr>
          <w:lang w:val="pt-PT"/>
        </w:rPr>
        <w:t>ADEL Sofala – Segundo relatório de progresso</w:t>
      </w:r>
    </w:p>
    <w:p w14:paraId="0DED061D" w14:textId="26B43802" w:rsidR="006821CF" w:rsidRDefault="006821CF" w:rsidP="0076142A">
      <w:pPr>
        <w:ind w:left="567" w:right="1081"/>
        <w:rPr>
          <w:lang w:val="pt-PT"/>
        </w:rPr>
      </w:pPr>
    </w:p>
    <w:p w14:paraId="6AD560D1" w14:textId="72365C03" w:rsidR="00D34913" w:rsidRPr="00FD62AD" w:rsidRDefault="00D34913" w:rsidP="0076142A">
      <w:pPr>
        <w:ind w:left="567" w:right="1081"/>
        <w:rPr>
          <w:lang w:val="fr-FR"/>
        </w:rPr>
      </w:pPr>
      <w:r w:rsidRPr="00FD62AD">
        <w:rPr>
          <w:lang w:val="fr-FR"/>
        </w:rPr>
        <w:t>UN</w:t>
      </w:r>
      <w:r w:rsidR="009E2027" w:rsidRPr="00FD62AD">
        <w:rPr>
          <w:lang w:val="fr-FR"/>
        </w:rPr>
        <w:t>-</w:t>
      </w:r>
      <w:r w:rsidRPr="00FD62AD">
        <w:rPr>
          <w:lang w:val="fr-FR"/>
        </w:rPr>
        <w:t>Habitat – Mid-term report WPS</w:t>
      </w:r>
    </w:p>
    <w:p w14:paraId="717D1916" w14:textId="03169FCB" w:rsidR="00D34913" w:rsidRPr="00FD62AD" w:rsidRDefault="00D34913" w:rsidP="0076142A">
      <w:pPr>
        <w:ind w:left="567" w:right="1081"/>
        <w:rPr>
          <w:lang w:val="fr-FR"/>
        </w:rPr>
      </w:pPr>
      <w:r w:rsidRPr="00FD62AD">
        <w:rPr>
          <w:lang w:val="fr-FR"/>
        </w:rPr>
        <w:t>UN</w:t>
      </w:r>
      <w:r w:rsidR="009E2027" w:rsidRPr="00FD62AD">
        <w:rPr>
          <w:lang w:val="fr-FR"/>
        </w:rPr>
        <w:t>-</w:t>
      </w:r>
      <w:r w:rsidRPr="00FD62AD">
        <w:rPr>
          <w:lang w:val="fr-FR"/>
        </w:rPr>
        <w:t>Habitat – Progress report WPS</w:t>
      </w:r>
    </w:p>
    <w:p w14:paraId="391B86D5" w14:textId="1DD34199" w:rsidR="006821CF" w:rsidRPr="00FD62AD" w:rsidRDefault="006821CF" w:rsidP="0076142A">
      <w:pPr>
        <w:ind w:left="567" w:right="1081"/>
        <w:rPr>
          <w:lang w:val="fr-FR"/>
        </w:rPr>
      </w:pPr>
    </w:p>
    <w:p w14:paraId="4C8842A1" w14:textId="7D75598E" w:rsidR="00915EA0" w:rsidRPr="00FD62AD" w:rsidRDefault="00915EA0" w:rsidP="0076142A">
      <w:pPr>
        <w:ind w:left="567" w:right="1081"/>
        <w:rPr>
          <w:lang w:val="fr-FR"/>
        </w:rPr>
      </w:pPr>
    </w:p>
    <w:p w14:paraId="19F9A389" w14:textId="77777777" w:rsidR="00915EA0" w:rsidRPr="00FD62AD" w:rsidRDefault="00915EA0" w:rsidP="0076142A">
      <w:pPr>
        <w:ind w:right="1081"/>
        <w:rPr>
          <w:lang w:val="fr-FR"/>
        </w:rPr>
      </w:pPr>
    </w:p>
    <w:p w14:paraId="0260F6CA" w14:textId="286233A3" w:rsidR="006821CF" w:rsidRPr="00FD62AD" w:rsidRDefault="006821CF" w:rsidP="008A0D24">
      <w:pPr>
        <w:rPr>
          <w:lang w:val="fr-FR"/>
        </w:rPr>
      </w:pPr>
    </w:p>
    <w:p w14:paraId="6856EF87" w14:textId="24955C17" w:rsidR="00471C9F" w:rsidRPr="00703F3A" w:rsidRDefault="00B05A35" w:rsidP="0076142A">
      <w:pPr>
        <w:pStyle w:val="Heading3"/>
        <w:ind w:left="567" w:right="797"/>
        <w:rPr>
          <w:rStyle w:val="IntenseEmphasis"/>
          <w:i w:val="0"/>
          <w:color w:val="8064A2" w:themeColor="accent4"/>
        </w:rPr>
      </w:pPr>
      <w:bookmarkStart w:id="65" w:name="_Toc101393091"/>
      <w:bookmarkStart w:id="66" w:name="_Toc102123385"/>
      <w:r w:rsidRPr="00471C9F">
        <w:rPr>
          <w:rStyle w:val="IntenseEmphasis"/>
          <w:i w:val="0"/>
          <w:color w:val="8064A2" w:themeColor="accent4"/>
        </w:rPr>
        <w:t xml:space="preserve">Annex II - </w:t>
      </w:r>
      <w:r w:rsidR="005F41D1" w:rsidRPr="00471C9F">
        <w:rPr>
          <w:rStyle w:val="IntenseEmphasis"/>
          <w:i w:val="0"/>
          <w:color w:val="8064A2" w:themeColor="accent4"/>
        </w:rPr>
        <w:t>Draft data collection instruments</w:t>
      </w:r>
      <w:bookmarkEnd w:id="65"/>
      <w:bookmarkEnd w:id="66"/>
    </w:p>
    <w:p w14:paraId="6508140F" w14:textId="02E907B9" w:rsidR="00471C9F" w:rsidRPr="00803F30" w:rsidRDefault="00471C9F" w:rsidP="0076142A">
      <w:pPr>
        <w:pStyle w:val="NoSpacing"/>
        <w:spacing w:line="276" w:lineRule="auto"/>
        <w:ind w:left="567" w:right="797"/>
      </w:pPr>
      <w:bookmarkStart w:id="67" w:name="_Toc472152200"/>
      <w:bookmarkStart w:id="68" w:name="_Toc472152197"/>
      <w:r w:rsidRPr="00803F30">
        <w:t>This section provides a presentation of the tools and methodologies to be used during the course of the evaluation, both in the desk research and with:</w:t>
      </w:r>
    </w:p>
    <w:p w14:paraId="01F674E5" w14:textId="77777777" w:rsidR="00471C9F" w:rsidRDefault="00471C9F" w:rsidP="0076142A">
      <w:pPr>
        <w:pStyle w:val="NoSpacing"/>
        <w:numPr>
          <w:ilvl w:val="0"/>
          <w:numId w:val="20"/>
        </w:numPr>
        <w:spacing w:line="276" w:lineRule="auto"/>
        <w:ind w:left="567" w:right="797" w:firstLine="0"/>
      </w:pPr>
      <w:r>
        <w:t>Women beneficiaries at District level</w:t>
      </w:r>
    </w:p>
    <w:p w14:paraId="66EF28D1" w14:textId="77777777" w:rsidR="00471C9F" w:rsidRDefault="00471C9F" w:rsidP="0076142A">
      <w:pPr>
        <w:pStyle w:val="NoSpacing"/>
        <w:numPr>
          <w:ilvl w:val="0"/>
          <w:numId w:val="20"/>
        </w:numPr>
        <w:spacing w:line="276" w:lineRule="auto"/>
        <w:ind w:left="567" w:right="797" w:firstLine="0"/>
      </w:pPr>
      <w:r>
        <w:t>Institutional partners and counterparts, including academic partners</w:t>
      </w:r>
    </w:p>
    <w:p w14:paraId="7FFDB988" w14:textId="77777777" w:rsidR="00471C9F" w:rsidRDefault="00471C9F" w:rsidP="0076142A">
      <w:pPr>
        <w:pStyle w:val="NoSpacing"/>
        <w:numPr>
          <w:ilvl w:val="0"/>
          <w:numId w:val="20"/>
        </w:numPr>
        <w:spacing w:line="276" w:lineRule="auto"/>
        <w:ind w:left="567" w:right="797" w:firstLine="0"/>
      </w:pPr>
      <w:r>
        <w:t>Civil society partners</w:t>
      </w:r>
    </w:p>
    <w:p w14:paraId="43C3A4EC" w14:textId="77777777" w:rsidR="00471C9F" w:rsidRDefault="00471C9F" w:rsidP="0076142A">
      <w:pPr>
        <w:pStyle w:val="NoSpacing"/>
        <w:numPr>
          <w:ilvl w:val="0"/>
          <w:numId w:val="20"/>
        </w:numPr>
        <w:spacing w:line="276" w:lineRule="auto"/>
        <w:ind w:left="567" w:right="797" w:firstLine="0"/>
      </w:pPr>
      <w:r>
        <w:t>Project staff and reference group</w:t>
      </w:r>
    </w:p>
    <w:p w14:paraId="439AB7CB" w14:textId="77777777" w:rsidR="00471C9F" w:rsidRDefault="00471C9F" w:rsidP="0076142A">
      <w:pPr>
        <w:pStyle w:val="ListParagraph"/>
        <w:ind w:left="567" w:right="797"/>
      </w:pPr>
    </w:p>
    <w:p w14:paraId="2189BA38" w14:textId="77777777" w:rsidR="00471C9F" w:rsidRDefault="00471C9F" w:rsidP="0076142A">
      <w:pPr>
        <w:pStyle w:val="ListParagraph"/>
        <w:ind w:left="567" w:right="797"/>
      </w:pPr>
      <w:r>
        <w:t>Data will be collected both by the team leader and the national consultant through field visits (for women beneficiaries) and meetings in presence or in remote, according to the stakeholder availability and preference.</w:t>
      </w:r>
    </w:p>
    <w:p w14:paraId="3BB9B728" w14:textId="77777777" w:rsidR="00471C9F" w:rsidRPr="00662421" w:rsidRDefault="00471C9F" w:rsidP="0076142A">
      <w:pPr>
        <w:pStyle w:val="ListParagraph"/>
        <w:ind w:left="567" w:right="797"/>
      </w:pPr>
    </w:p>
    <w:p w14:paraId="5EB457F0" w14:textId="77777777" w:rsidR="00471C9F" w:rsidRPr="00437057" w:rsidRDefault="00471C9F" w:rsidP="0076142A">
      <w:pPr>
        <w:pStyle w:val="NoSpacing"/>
        <w:ind w:left="567" w:right="797"/>
        <w:rPr>
          <w:b/>
        </w:rPr>
      </w:pPr>
      <w:r w:rsidRPr="00437057">
        <w:rPr>
          <w:b/>
        </w:rPr>
        <w:t>Stakeholders Mapping (adapted from: GTZ)</w:t>
      </w:r>
      <w:r w:rsidRPr="00437057">
        <w:rPr>
          <w:b/>
          <w:vertAlign w:val="superscript"/>
          <w:lang w:val="pt-PT"/>
        </w:rPr>
        <w:footnoteReference w:id="20"/>
      </w:r>
      <w:bookmarkEnd w:id="67"/>
    </w:p>
    <w:p w14:paraId="479E8D4B" w14:textId="77777777" w:rsidR="00471C9F" w:rsidRPr="008471D9" w:rsidRDefault="00471C9F" w:rsidP="0076142A">
      <w:pPr>
        <w:ind w:left="567" w:right="797"/>
      </w:pPr>
      <w:r w:rsidRPr="008471D9">
        <w:t xml:space="preserve">Stakeholders mapping is a crucial tool to identify </w:t>
      </w:r>
      <w:r>
        <w:t>who has</w:t>
      </w:r>
      <w:r w:rsidRPr="008471D9">
        <w:t xml:space="preserve"> had an influence on the implementation of the project, to understand in retrospect the role they have played and to visualize the connections among the different stakeholders. </w:t>
      </w:r>
      <w:r>
        <w:t>Overall, t</w:t>
      </w:r>
      <w:r w:rsidRPr="008471D9">
        <w:t xml:space="preserve">he stakeholder landscape varies a lot and different actors might be crucial in certain phases or with regards to specific issues and disappear – or play a minor role - in others. Also, stakeholders that at the beginning were not considered relevant might have been involved in the project at later stages or might have played a behind-the-scenes role: indeed, this tool aims at capturing the variety of stakeholders that have been involved in the </w:t>
      </w:r>
      <w:r>
        <w:t>WPS</w:t>
      </w:r>
      <w:r w:rsidRPr="008471D9">
        <w:t xml:space="preserve"> project at different stages, understanding their role, strengths and weaknesses as well as identifying key partner</w:t>
      </w:r>
      <w:r>
        <w:t>s / actors for sustainability, follow up, as well as future initiatives.</w:t>
      </w:r>
      <w:r w:rsidRPr="008471D9">
        <w:t xml:space="preserve"> The two steps presented below aim at capturing this complexity.</w:t>
      </w:r>
    </w:p>
    <w:p w14:paraId="289F60CC" w14:textId="77777777" w:rsidR="00471C9F" w:rsidRPr="008471D9" w:rsidRDefault="00471C9F" w:rsidP="0076142A">
      <w:pPr>
        <w:ind w:left="567" w:right="797"/>
      </w:pPr>
    </w:p>
    <w:p w14:paraId="055130D4" w14:textId="77777777" w:rsidR="00471C9F" w:rsidRPr="008471D9" w:rsidRDefault="00471C9F" w:rsidP="0076142A">
      <w:pPr>
        <w:ind w:left="567" w:right="797"/>
      </w:pPr>
      <w:r w:rsidRPr="008471D9">
        <w:t>Step 1 - Stakeholders</w:t>
      </w:r>
      <w:r w:rsidRPr="00DC6B1D">
        <w:rPr>
          <w:vertAlign w:val="superscript"/>
          <w:lang w:val="pt-PT"/>
        </w:rPr>
        <w:footnoteReference w:id="21"/>
      </w:r>
      <w:r w:rsidRPr="008471D9">
        <w:t xml:space="preserve"> identification: Moving from the information collected </w:t>
      </w:r>
      <w:r>
        <w:t>from the project documents provided by UNWomen project team</w:t>
      </w:r>
      <w:r w:rsidRPr="008471D9">
        <w:t xml:space="preserve">, this tool aims at reflecting with the project staff on who have been the key actors and stakeholders for the </w:t>
      </w:r>
      <w:r>
        <w:t>WPS</w:t>
      </w:r>
      <w:r w:rsidRPr="008471D9">
        <w:t xml:space="preserve"> project, what kind of role have they played (for example in terms of changes promoted or, on the other side, of creating obstacles / bottlenecks) and how they influence</w:t>
      </w:r>
      <w:r>
        <w:t>d</w:t>
      </w:r>
      <w:r w:rsidRPr="008471D9">
        <w:t xml:space="preserve"> the project thanks to their position, capabilities, knowledge, connections and scope of influence.</w:t>
      </w:r>
    </w:p>
    <w:p w14:paraId="16CAE9C5" w14:textId="77777777" w:rsidR="00471C9F" w:rsidRPr="008471D9" w:rsidRDefault="00471C9F" w:rsidP="0076142A">
      <w:pPr>
        <w:ind w:left="567" w:right="797"/>
      </w:pPr>
    </w:p>
    <w:p w14:paraId="0176D940" w14:textId="77777777" w:rsidR="00471C9F" w:rsidRPr="008471D9" w:rsidRDefault="00471C9F" w:rsidP="0076142A">
      <w:pPr>
        <w:pStyle w:val="ListParagraph"/>
        <w:numPr>
          <w:ilvl w:val="0"/>
          <w:numId w:val="18"/>
        </w:numPr>
        <w:ind w:left="567" w:right="797" w:firstLine="0"/>
      </w:pPr>
      <w:r w:rsidRPr="008471D9">
        <w:t xml:space="preserve">Starting from the list of stakeholders mentioned above, the project staff identifies those who have been critical in the </w:t>
      </w:r>
      <w:r>
        <w:t>implementation of the project;</w:t>
      </w:r>
    </w:p>
    <w:p w14:paraId="477925F2" w14:textId="77777777" w:rsidR="00471C9F" w:rsidRPr="008471D9" w:rsidRDefault="00471C9F" w:rsidP="0076142A">
      <w:pPr>
        <w:pStyle w:val="ListParagraph"/>
        <w:numPr>
          <w:ilvl w:val="0"/>
          <w:numId w:val="18"/>
        </w:numPr>
        <w:ind w:left="567" w:right="797" w:firstLine="0"/>
      </w:pPr>
      <w:r w:rsidRPr="008471D9">
        <w:t>The stakeholders identified are then positioned into the matrix below, that take</w:t>
      </w:r>
      <w:r>
        <w:t>s</w:t>
      </w:r>
      <w:r w:rsidRPr="008471D9">
        <w:t xml:space="preserve"> into account their (1) legitimacy,</w:t>
      </w:r>
      <w:r w:rsidRPr="00DC6B1D">
        <w:rPr>
          <w:vertAlign w:val="superscript"/>
          <w:lang w:val="pt-PT"/>
        </w:rPr>
        <w:footnoteReference w:id="22"/>
      </w:r>
      <w:r w:rsidRPr="008471D9">
        <w:t xml:space="preserve"> (2) resources,</w:t>
      </w:r>
      <w:r w:rsidRPr="00DC6B1D">
        <w:rPr>
          <w:vertAlign w:val="superscript"/>
          <w:lang w:val="pt-PT"/>
        </w:rPr>
        <w:footnoteReference w:id="23"/>
      </w:r>
      <w:r w:rsidRPr="00DC6B1D">
        <w:rPr>
          <w:vertAlign w:val="superscript"/>
        </w:rPr>
        <w:t xml:space="preserve"> </w:t>
      </w:r>
      <w:r w:rsidRPr="008471D9">
        <w:t>(3) connections,</w:t>
      </w:r>
      <w:r w:rsidRPr="00DC6B1D">
        <w:rPr>
          <w:vertAlign w:val="superscript"/>
          <w:lang w:val="pt-PT"/>
        </w:rPr>
        <w:footnoteReference w:id="24"/>
      </w:r>
      <w:r w:rsidRPr="008471D9">
        <w:t xml:space="preserve"> and (4) position on gender issues</w:t>
      </w:r>
      <w:r>
        <w:t xml:space="preserve"> </w:t>
      </w:r>
      <w:r w:rsidRPr="00DC6B1D">
        <w:rPr>
          <w:vertAlign w:val="superscript"/>
          <w:lang w:val="pt-PT"/>
        </w:rPr>
        <w:footnoteReference w:id="25"/>
      </w:r>
      <w:r w:rsidRPr="008471D9">
        <w:t xml:space="preserve"> and measures them as weak, medium, strong.</w:t>
      </w:r>
    </w:p>
    <w:p w14:paraId="0DB18983" w14:textId="77777777" w:rsidR="00471C9F" w:rsidRPr="008471D9" w:rsidRDefault="00471C9F" w:rsidP="0076142A">
      <w:pPr>
        <w:pStyle w:val="ListParagraph"/>
        <w:ind w:left="567" w:right="797"/>
      </w:pPr>
    </w:p>
    <w:tbl>
      <w:tblPr>
        <w:tblStyle w:val="TableGrid"/>
        <w:tblW w:w="0" w:type="auto"/>
        <w:tblInd w:w="552" w:type="dxa"/>
        <w:tblLook w:val="04A0" w:firstRow="1" w:lastRow="0" w:firstColumn="1" w:lastColumn="0" w:noHBand="0" w:noVBand="1"/>
      </w:tblPr>
      <w:tblGrid>
        <w:gridCol w:w="1254"/>
        <w:gridCol w:w="1266"/>
        <w:gridCol w:w="1197"/>
        <w:gridCol w:w="1175"/>
        <w:gridCol w:w="1282"/>
        <w:gridCol w:w="1042"/>
        <w:gridCol w:w="901"/>
        <w:gridCol w:w="1012"/>
        <w:gridCol w:w="1009"/>
      </w:tblGrid>
      <w:tr w:rsidR="00471C9F" w:rsidRPr="008471D9" w14:paraId="21EB45B0" w14:textId="77777777" w:rsidTr="00E13D38">
        <w:trPr>
          <w:trHeight w:val="128"/>
        </w:trPr>
        <w:tc>
          <w:tcPr>
            <w:tcW w:w="0" w:type="auto"/>
            <w:vMerge w:val="restart"/>
            <w:tcBorders>
              <w:top w:val="single" w:sz="12" w:space="0" w:color="auto"/>
              <w:left w:val="single" w:sz="12" w:space="0" w:color="auto"/>
              <w:bottom w:val="single" w:sz="12" w:space="0" w:color="auto"/>
              <w:right w:val="single" w:sz="12" w:space="0" w:color="auto"/>
            </w:tcBorders>
          </w:tcPr>
          <w:p w14:paraId="6EF5284D" w14:textId="77777777" w:rsidR="00471C9F" w:rsidRPr="00DC6B1D" w:rsidRDefault="00471C9F" w:rsidP="0076142A">
            <w:pPr>
              <w:pStyle w:val="ListParagraph"/>
              <w:spacing w:line="276" w:lineRule="auto"/>
              <w:ind w:left="0" w:right="797"/>
              <w:rPr>
                <w:b/>
                <w:sz w:val="18"/>
                <w:szCs w:val="18"/>
              </w:rPr>
            </w:pPr>
            <w:r w:rsidRPr="00DC6B1D">
              <w:rPr>
                <w:b/>
                <w:sz w:val="18"/>
                <w:szCs w:val="18"/>
              </w:rPr>
              <w:t>Key stakeholder for WPS project</w:t>
            </w:r>
          </w:p>
        </w:tc>
        <w:tc>
          <w:tcPr>
            <w:tcW w:w="0" w:type="auto"/>
            <w:vMerge w:val="restart"/>
            <w:tcBorders>
              <w:top w:val="single" w:sz="12" w:space="0" w:color="auto"/>
              <w:left w:val="single" w:sz="12" w:space="0" w:color="auto"/>
              <w:right w:val="single" w:sz="12" w:space="0" w:color="auto"/>
            </w:tcBorders>
          </w:tcPr>
          <w:p w14:paraId="4E17F746" w14:textId="77777777" w:rsidR="00471C9F" w:rsidRPr="00DC6B1D" w:rsidRDefault="00471C9F" w:rsidP="0076142A">
            <w:pPr>
              <w:pStyle w:val="ListParagraph"/>
              <w:spacing w:line="276" w:lineRule="auto"/>
              <w:ind w:left="0" w:right="797"/>
              <w:jc w:val="center"/>
              <w:rPr>
                <w:b/>
                <w:sz w:val="18"/>
                <w:szCs w:val="18"/>
                <w:lang w:val="pt-PT"/>
              </w:rPr>
            </w:pPr>
            <w:r w:rsidRPr="00DC6B1D">
              <w:rPr>
                <w:b/>
                <w:sz w:val="18"/>
                <w:szCs w:val="18"/>
                <w:lang w:val="pt-PT"/>
              </w:rPr>
              <w:t>Stakeholder short description</w:t>
            </w:r>
          </w:p>
        </w:tc>
        <w:tc>
          <w:tcPr>
            <w:tcW w:w="0" w:type="auto"/>
            <w:gridSpan w:val="4"/>
            <w:tcBorders>
              <w:top w:val="single" w:sz="12" w:space="0" w:color="auto"/>
              <w:left w:val="single" w:sz="12" w:space="0" w:color="auto"/>
              <w:bottom w:val="single" w:sz="12" w:space="0" w:color="auto"/>
              <w:right w:val="single" w:sz="12" w:space="0" w:color="auto"/>
            </w:tcBorders>
          </w:tcPr>
          <w:p w14:paraId="08762874" w14:textId="77777777" w:rsidR="00471C9F" w:rsidRPr="00DC6B1D" w:rsidRDefault="00471C9F" w:rsidP="0076142A">
            <w:pPr>
              <w:pStyle w:val="ListParagraph"/>
              <w:spacing w:line="276" w:lineRule="auto"/>
              <w:ind w:left="0" w:right="797"/>
              <w:jc w:val="center"/>
              <w:rPr>
                <w:b/>
                <w:sz w:val="18"/>
                <w:szCs w:val="18"/>
                <w:lang w:val="pt-PT"/>
              </w:rPr>
            </w:pPr>
            <w:r w:rsidRPr="00DC6B1D">
              <w:rPr>
                <w:b/>
                <w:sz w:val="18"/>
                <w:szCs w:val="18"/>
                <w:lang w:val="pt-PT"/>
              </w:rPr>
              <w:t>Stakeholder position</w:t>
            </w:r>
          </w:p>
        </w:tc>
        <w:tc>
          <w:tcPr>
            <w:tcW w:w="0" w:type="auto"/>
            <w:gridSpan w:val="3"/>
            <w:tcBorders>
              <w:top w:val="single" w:sz="12" w:space="0" w:color="auto"/>
              <w:left w:val="single" w:sz="12" w:space="0" w:color="auto"/>
              <w:bottom w:val="single" w:sz="12" w:space="0" w:color="auto"/>
              <w:right w:val="single" w:sz="12" w:space="0" w:color="auto"/>
            </w:tcBorders>
          </w:tcPr>
          <w:p w14:paraId="37FA8C75" w14:textId="77777777" w:rsidR="00471C9F" w:rsidRPr="00DC6B1D" w:rsidRDefault="00471C9F" w:rsidP="0076142A">
            <w:pPr>
              <w:pStyle w:val="ListParagraph"/>
              <w:spacing w:line="276" w:lineRule="auto"/>
              <w:ind w:left="0" w:right="797"/>
              <w:jc w:val="center"/>
              <w:rPr>
                <w:b/>
                <w:sz w:val="18"/>
                <w:szCs w:val="18"/>
              </w:rPr>
            </w:pPr>
            <w:r w:rsidRPr="00DC6B1D">
              <w:rPr>
                <w:b/>
                <w:sz w:val="18"/>
                <w:szCs w:val="18"/>
              </w:rPr>
              <w:t>Involvement in the WPS project</w:t>
            </w:r>
            <w:r w:rsidRPr="00DC6B1D">
              <w:rPr>
                <w:b/>
                <w:sz w:val="18"/>
                <w:szCs w:val="18"/>
                <w:vertAlign w:val="superscript"/>
                <w:lang w:val="pt-PT"/>
              </w:rPr>
              <w:footnoteReference w:id="26"/>
            </w:r>
          </w:p>
        </w:tc>
      </w:tr>
      <w:tr w:rsidR="00471C9F" w:rsidRPr="00212FA7" w14:paraId="0381C7BD" w14:textId="77777777" w:rsidTr="00E13D38">
        <w:trPr>
          <w:trHeight w:val="127"/>
        </w:trPr>
        <w:tc>
          <w:tcPr>
            <w:tcW w:w="0" w:type="auto"/>
            <w:vMerge/>
            <w:tcBorders>
              <w:left w:val="single" w:sz="12" w:space="0" w:color="auto"/>
              <w:bottom w:val="single" w:sz="12" w:space="0" w:color="auto"/>
              <w:right w:val="single" w:sz="12" w:space="0" w:color="auto"/>
            </w:tcBorders>
          </w:tcPr>
          <w:p w14:paraId="59DD3AF7" w14:textId="77777777" w:rsidR="00471C9F" w:rsidRPr="00DC6B1D" w:rsidRDefault="00471C9F" w:rsidP="0076142A">
            <w:pPr>
              <w:pStyle w:val="ListParagraph"/>
              <w:spacing w:line="276" w:lineRule="auto"/>
              <w:ind w:left="0" w:right="797"/>
              <w:rPr>
                <w:sz w:val="18"/>
                <w:szCs w:val="18"/>
              </w:rPr>
            </w:pPr>
          </w:p>
        </w:tc>
        <w:tc>
          <w:tcPr>
            <w:tcW w:w="0" w:type="auto"/>
            <w:vMerge/>
            <w:tcBorders>
              <w:left w:val="single" w:sz="12" w:space="0" w:color="auto"/>
              <w:bottom w:val="single" w:sz="12" w:space="0" w:color="auto"/>
              <w:right w:val="single" w:sz="12" w:space="0" w:color="auto"/>
            </w:tcBorders>
          </w:tcPr>
          <w:p w14:paraId="172C0141" w14:textId="77777777" w:rsidR="00471C9F" w:rsidRPr="00DC6B1D" w:rsidRDefault="00471C9F" w:rsidP="0076142A">
            <w:pPr>
              <w:pStyle w:val="ListParagraph"/>
              <w:spacing w:line="276" w:lineRule="auto"/>
              <w:ind w:left="0" w:right="797"/>
              <w:rPr>
                <w:sz w:val="18"/>
                <w:szCs w:val="18"/>
              </w:rPr>
            </w:pPr>
          </w:p>
        </w:tc>
        <w:tc>
          <w:tcPr>
            <w:tcW w:w="0" w:type="auto"/>
            <w:tcBorders>
              <w:top w:val="single" w:sz="12" w:space="0" w:color="auto"/>
              <w:left w:val="single" w:sz="12" w:space="0" w:color="auto"/>
            </w:tcBorders>
          </w:tcPr>
          <w:p w14:paraId="0E38E732"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Legitimacy</w:t>
            </w:r>
          </w:p>
        </w:tc>
        <w:tc>
          <w:tcPr>
            <w:tcW w:w="0" w:type="auto"/>
            <w:tcBorders>
              <w:top w:val="single" w:sz="12" w:space="0" w:color="auto"/>
            </w:tcBorders>
          </w:tcPr>
          <w:p w14:paraId="380A0EB4"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Resources</w:t>
            </w:r>
          </w:p>
        </w:tc>
        <w:tc>
          <w:tcPr>
            <w:tcW w:w="0" w:type="auto"/>
            <w:tcBorders>
              <w:top w:val="single" w:sz="12" w:space="0" w:color="auto"/>
            </w:tcBorders>
          </w:tcPr>
          <w:p w14:paraId="74E2E94D"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Connections</w:t>
            </w:r>
          </w:p>
        </w:tc>
        <w:tc>
          <w:tcPr>
            <w:tcW w:w="0" w:type="auto"/>
            <w:tcBorders>
              <w:top w:val="single" w:sz="12" w:space="0" w:color="auto"/>
              <w:right w:val="single" w:sz="12" w:space="0" w:color="auto"/>
            </w:tcBorders>
          </w:tcPr>
          <w:p w14:paraId="401D2DFA"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Gender issues</w:t>
            </w:r>
          </w:p>
        </w:tc>
        <w:tc>
          <w:tcPr>
            <w:tcW w:w="0" w:type="auto"/>
            <w:tcBorders>
              <w:top w:val="single" w:sz="12" w:space="0" w:color="auto"/>
              <w:left w:val="single" w:sz="12" w:space="0" w:color="auto"/>
            </w:tcBorders>
          </w:tcPr>
          <w:p w14:paraId="3A79A52A"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Role</w:t>
            </w:r>
          </w:p>
        </w:tc>
        <w:tc>
          <w:tcPr>
            <w:tcW w:w="0" w:type="auto"/>
            <w:tcBorders>
              <w:top w:val="single" w:sz="12" w:space="0" w:color="auto"/>
            </w:tcBorders>
          </w:tcPr>
          <w:p w14:paraId="67C211D3"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Impact</w:t>
            </w:r>
          </w:p>
        </w:tc>
        <w:tc>
          <w:tcPr>
            <w:tcW w:w="0" w:type="auto"/>
            <w:tcBorders>
              <w:top w:val="single" w:sz="12" w:space="0" w:color="auto"/>
            </w:tcBorders>
          </w:tcPr>
          <w:p w14:paraId="1B32B621"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Timing</w:t>
            </w:r>
          </w:p>
        </w:tc>
      </w:tr>
      <w:tr w:rsidR="00471C9F" w:rsidRPr="00212FA7" w14:paraId="5A1E145D" w14:textId="77777777" w:rsidTr="00E13D38">
        <w:tc>
          <w:tcPr>
            <w:tcW w:w="0" w:type="auto"/>
            <w:tcBorders>
              <w:top w:val="single" w:sz="12" w:space="0" w:color="auto"/>
            </w:tcBorders>
          </w:tcPr>
          <w:p w14:paraId="24D85688"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Stakeholder 1</w:t>
            </w:r>
          </w:p>
        </w:tc>
        <w:tc>
          <w:tcPr>
            <w:tcW w:w="0" w:type="auto"/>
            <w:tcBorders>
              <w:top w:val="single" w:sz="12" w:space="0" w:color="auto"/>
              <w:right w:val="single" w:sz="12" w:space="0" w:color="auto"/>
            </w:tcBorders>
          </w:tcPr>
          <w:p w14:paraId="1A7C7414" w14:textId="77777777" w:rsidR="00471C9F" w:rsidRPr="00DC6B1D" w:rsidRDefault="00471C9F" w:rsidP="0076142A">
            <w:pPr>
              <w:pStyle w:val="ListParagraph"/>
              <w:spacing w:line="276" w:lineRule="auto"/>
              <w:ind w:left="0" w:right="797"/>
              <w:rPr>
                <w:sz w:val="18"/>
                <w:szCs w:val="18"/>
                <w:lang w:val="pt-PT"/>
              </w:rPr>
            </w:pPr>
          </w:p>
        </w:tc>
        <w:tc>
          <w:tcPr>
            <w:tcW w:w="0" w:type="auto"/>
            <w:tcBorders>
              <w:left w:val="single" w:sz="12" w:space="0" w:color="auto"/>
            </w:tcBorders>
          </w:tcPr>
          <w:p w14:paraId="337DE07C"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7F19B7E1"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18B033D8" w14:textId="77777777" w:rsidR="00471C9F" w:rsidRPr="00DC6B1D" w:rsidRDefault="00471C9F" w:rsidP="0076142A">
            <w:pPr>
              <w:pStyle w:val="ListParagraph"/>
              <w:spacing w:line="276" w:lineRule="auto"/>
              <w:ind w:left="0" w:right="797"/>
              <w:rPr>
                <w:sz w:val="18"/>
                <w:szCs w:val="18"/>
                <w:lang w:val="pt-PT"/>
              </w:rPr>
            </w:pPr>
          </w:p>
        </w:tc>
        <w:tc>
          <w:tcPr>
            <w:tcW w:w="0" w:type="auto"/>
            <w:tcBorders>
              <w:right w:val="single" w:sz="12" w:space="0" w:color="auto"/>
            </w:tcBorders>
          </w:tcPr>
          <w:p w14:paraId="3AC197BF" w14:textId="77777777" w:rsidR="00471C9F" w:rsidRPr="00DC6B1D" w:rsidRDefault="00471C9F" w:rsidP="0076142A">
            <w:pPr>
              <w:pStyle w:val="ListParagraph"/>
              <w:spacing w:line="276" w:lineRule="auto"/>
              <w:ind w:left="0" w:right="797"/>
              <w:rPr>
                <w:sz w:val="18"/>
                <w:szCs w:val="18"/>
                <w:lang w:val="pt-PT"/>
              </w:rPr>
            </w:pPr>
          </w:p>
        </w:tc>
        <w:tc>
          <w:tcPr>
            <w:tcW w:w="0" w:type="auto"/>
            <w:tcBorders>
              <w:left w:val="single" w:sz="12" w:space="0" w:color="auto"/>
            </w:tcBorders>
          </w:tcPr>
          <w:p w14:paraId="2FE74FA8"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57E7AEA1"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6E234514" w14:textId="77777777" w:rsidR="00471C9F" w:rsidRPr="00DC6B1D" w:rsidRDefault="00471C9F" w:rsidP="0076142A">
            <w:pPr>
              <w:pStyle w:val="ListParagraph"/>
              <w:spacing w:line="276" w:lineRule="auto"/>
              <w:ind w:left="0" w:right="797"/>
              <w:rPr>
                <w:sz w:val="18"/>
                <w:szCs w:val="18"/>
                <w:lang w:val="pt-PT"/>
              </w:rPr>
            </w:pPr>
          </w:p>
        </w:tc>
      </w:tr>
      <w:tr w:rsidR="00471C9F" w:rsidRPr="00212FA7" w14:paraId="0623D4EE" w14:textId="77777777" w:rsidTr="00E13D38">
        <w:tc>
          <w:tcPr>
            <w:tcW w:w="0" w:type="auto"/>
          </w:tcPr>
          <w:p w14:paraId="4F00169D"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Stakeholder 2</w:t>
            </w:r>
          </w:p>
        </w:tc>
        <w:tc>
          <w:tcPr>
            <w:tcW w:w="0" w:type="auto"/>
            <w:tcBorders>
              <w:right w:val="single" w:sz="12" w:space="0" w:color="auto"/>
            </w:tcBorders>
          </w:tcPr>
          <w:p w14:paraId="51707547" w14:textId="77777777" w:rsidR="00471C9F" w:rsidRPr="00DC6B1D" w:rsidRDefault="00471C9F" w:rsidP="0076142A">
            <w:pPr>
              <w:pStyle w:val="ListParagraph"/>
              <w:spacing w:line="276" w:lineRule="auto"/>
              <w:ind w:left="0" w:right="797"/>
              <w:rPr>
                <w:sz w:val="18"/>
                <w:szCs w:val="18"/>
                <w:lang w:val="pt-PT"/>
              </w:rPr>
            </w:pPr>
          </w:p>
        </w:tc>
        <w:tc>
          <w:tcPr>
            <w:tcW w:w="0" w:type="auto"/>
            <w:tcBorders>
              <w:left w:val="single" w:sz="12" w:space="0" w:color="auto"/>
            </w:tcBorders>
          </w:tcPr>
          <w:p w14:paraId="62500260"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3278180F"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443FC29A" w14:textId="77777777" w:rsidR="00471C9F" w:rsidRPr="00DC6B1D" w:rsidRDefault="00471C9F" w:rsidP="0076142A">
            <w:pPr>
              <w:pStyle w:val="ListParagraph"/>
              <w:spacing w:line="276" w:lineRule="auto"/>
              <w:ind w:left="0" w:right="797"/>
              <w:rPr>
                <w:sz w:val="18"/>
                <w:szCs w:val="18"/>
                <w:lang w:val="pt-PT"/>
              </w:rPr>
            </w:pPr>
          </w:p>
        </w:tc>
        <w:tc>
          <w:tcPr>
            <w:tcW w:w="0" w:type="auto"/>
            <w:tcBorders>
              <w:right w:val="single" w:sz="12" w:space="0" w:color="auto"/>
            </w:tcBorders>
          </w:tcPr>
          <w:p w14:paraId="5D196EE7" w14:textId="77777777" w:rsidR="00471C9F" w:rsidRPr="00DC6B1D" w:rsidRDefault="00471C9F" w:rsidP="0076142A">
            <w:pPr>
              <w:pStyle w:val="ListParagraph"/>
              <w:spacing w:line="276" w:lineRule="auto"/>
              <w:ind w:left="0" w:right="797"/>
              <w:rPr>
                <w:sz w:val="18"/>
                <w:szCs w:val="18"/>
                <w:lang w:val="pt-PT"/>
              </w:rPr>
            </w:pPr>
          </w:p>
        </w:tc>
        <w:tc>
          <w:tcPr>
            <w:tcW w:w="0" w:type="auto"/>
            <w:tcBorders>
              <w:left w:val="single" w:sz="12" w:space="0" w:color="auto"/>
            </w:tcBorders>
          </w:tcPr>
          <w:p w14:paraId="33C06F68"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787EBA4D"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30BE0DCA" w14:textId="77777777" w:rsidR="00471C9F" w:rsidRPr="00DC6B1D" w:rsidRDefault="00471C9F" w:rsidP="0076142A">
            <w:pPr>
              <w:pStyle w:val="ListParagraph"/>
              <w:spacing w:line="276" w:lineRule="auto"/>
              <w:ind w:left="0" w:right="797"/>
              <w:rPr>
                <w:sz w:val="18"/>
                <w:szCs w:val="18"/>
                <w:lang w:val="pt-PT"/>
              </w:rPr>
            </w:pPr>
          </w:p>
        </w:tc>
      </w:tr>
      <w:tr w:rsidR="00471C9F" w:rsidRPr="00212FA7" w14:paraId="4B99C918" w14:textId="77777777" w:rsidTr="00E13D38">
        <w:tc>
          <w:tcPr>
            <w:tcW w:w="0" w:type="auto"/>
          </w:tcPr>
          <w:p w14:paraId="27AC5A12"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Stakeholder 3</w:t>
            </w:r>
          </w:p>
        </w:tc>
        <w:tc>
          <w:tcPr>
            <w:tcW w:w="0" w:type="auto"/>
            <w:tcBorders>
              <w:right w:val="single" w:sz="12" w:space="0" w:color="auto"/>
            </w:tcBorders>
          </w:tcPr>
          <w:p w14:paraId="1A083371" w14:textId="77777777" w:rsidR="00471C9F" w:rsidRPr="00DC6B1D" w:rsidRDefault="00471C9F" w:rsidP="0076142A">
            <w:pPr>
              <w:pStyle w:val="ListParagraph"/>
              <w:spacing w:line="276" w:lineRule="auto"/>
              <w:ind w:left="0" w:right="797"/>
              <w:rPr>
                <w:sz w:val="18"/>
                <w:szCs w:val="18"/>
                <w:lang w:val="pt-PT"/>
              </w:rPr>
            </w:pPr>
          </w:p>
        </w:tc>
        <w:tc>
          <w:tcPr>
            <w:tcW w:w="0" w:type="auto"/>
            <w:tcBorders>
              <w:left w:val="single" w:sz="12" w:space="0" w:color="auto"/>
            </w:tcBorders>
          </w:tcPr>
          <w:p w14:paraId="47AA33CB"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6791BFFF"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5D7F7DE4" w14:textId="77777777" w:rsidR="00471C9F" w:rsidRPr="00DC6B1D" w:rsidRDefault="00471C9F" w:rsidP="0076142A">
            <w:pPr>
              <w:pStyle w:val="ListParagraph"/>
              <w:spacing w:line="276" w:lineRule="auto"/>
              <w:ind w:left="0" w:right="797"/>
              <w:rPr>
                <w:sz w:val="18"/>
                <w:szCs w:val="18"/>
                <w:lang w:val="pt-PT"/>
              </w:rPr>
            </w:pPr>
          </w:p>
        </w:tc>
        <w:tc>
          <w:tcPr>
            <w:tcW w:w="0" w:type="auto"/>
            <w:tcBorders>
              <w:right w:val="single" w:sz="12" w:space="0" w:color="auto"/>
            </w:tcBorders>
          </w:tcPr>
          <w:p w14:paraId="7F0D6F03" w14:textId="77777777" w:rsidR="00471C9F" w:rsidRPr="00DC6B1D" w:rsidRDefault="00471C9F" w:rsidP="0076142A">
            <w:pPr>
              <w:pStyle w:val="ListParagraph"/>
              <w:spacing w:line="276" w:lineRule="auto"/>
              <w:ind w:left="0" w:right="797"/>
              <w:rPr>
                <w:sz w:val="18"/>
                <w:szCs w:val="18"/>
                <w:lang w:val="pt-PT"/>
              </w:rPr>
            </w:pPr>
          </w:p>
        </w:tc>
        <w:tc>
          <w:tcPr>
            <w:tcW w:w="0" w:type="auto"/>
            <w:tcBorders>
              <w:left w:val="single" w:sz="12" w:space="0" w:color="auto"/>
            </w:tcBorders>
          </w:tcPr>
          <w:p w14:paraId="4168C877"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6BDF592A"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726C9B96" w14:textId="77777777" w:rsidR="00471C9F" w:rsidRPr="00DC6B1D" w:rsidRDefault="00471C9F" w:rsidP="0076142A">
            <w:pPr>
              <w:pStyle w:val="ListParagraph"/>
              <w:spacing w:line="276" w:lineRule="auto"/>
              <w:ind w:left="0" w:right="797"/>
              <w:rPr>
                <w:sz w:val="18"/>
                <w:szCs w:val="18"/>
                <w:lang w:val="pt-PT"/>
              </w:rPr>
            </w:pPr>
          </w:p>
        </w:tc>
      </w:tr>
      <w:tr w:rsidR="00471C9F" w:rsidRPr="00212FA7" w14:paraId="431C0DBB" w14:textId="77777777" w:rsidTr="00E13D38">
        <w:tc>
          <w:tcPr>
            <w:tcW w:w="0" w:type="auto"/>
          </w:tcPr>
          <w:p w14:paraId="65C48472" w14:textId="77777777" w:rsidR="00471C9F" w:rsidRPr="00DC6B1D" w:rsidRDefault="00471C9F" w:rsidP="0076142A">
            <w:pPr>
              <w:pStyle w:val="ListParagraph"/>
              <w:spacing w:line="276" w:lineRule="auto"/>
              <w:ind w:left="0" w:right="797"/>
              <w:rPr>
                <w:sz w:val="18"/>
                <w:szCs w:val="18"/>
                <w:lang w:val="pt-PT"/>
              </w:rPr>
            </w:pPr>
            <w:r w:rsidRPr="00DC6B1D">
              <w:rPr>
                <w:sz w:val="18"/>
                <w:szCs w:val="18"/>
                <w:lang w:val="pt-PT"/>
              </w:rPr>
              <w:t>Stakeholder …</w:t>
            </w:r>
          </w:p>
        </w:tc>
        <w:tc>
          <w:tcPr>
            <w:tcW w:w="0" w:type="auto"/>
            <w:tcBorders>
              <w:right w:val="single" w:sz="12" w:space="0" w:color="auto"/>
            </w:tcBorders>
          </w:tcPr>
          <w:p w14:paraId="3F19E461" w14:textId="77777777" w:rsidR="00471C9F" w:rsidRPr="00DC6B1D" w:rsidRDefault="00471C9F" w:rsidP="0076142A">
            <w:pPr>
              <w:pStyle w:val="ListParagraph"/>
              <w:spacing w:line="276" w:lineRule="auto"/>
              <w:ind w:left="0" w:right="797"/>
              <w:rPr>
                <w:sz w:val="18"/>
                <w:szCs w:val="18"/>
                <w:lang w:val="pt-PT"/>
              </w:rPr>
            </w:pPr>
          </w:p>
        </w:tc>
        <w:tc>
          <w:tcPr>
            <w:tcW w:w="0" w:type="auto"/>
            <w:tcBorders>
              <w:left w:val="single" w:sz="12" w:space="0" w:color="auto"/>
            </w:tcBorders>
          </w:tcPr>
          <w:p w14:paraId="5F5B2458"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468E2C45"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574526E9" w14:textId="77777777" w:rsidR="00471C9F" w:rsidRPr="00DC6B1D" w:rsidRDefault="00471C9F" w:rsidP="0076142A">
            <w:pPr>
              <w:pStyle w:val="ListParagraph"/>
              <w:spacing w:line="276" w:lineRule="auto"/>
              <w:ind w:left="0" w:right="797"/>
              <w:rPr>
                <w:sz w:val="18"/>
                <w:szCs w:val="18"/>
                <w:lang w:val="pt-PT"/>
              </w:rPr>
            </w:pPr>
          </w:p>
        </w:tc>
        <w:tc>
          <w:tcPr>
            <w:tcW w:w="0" w:type="auto"/>
            <w:tcBorders>
              <w:right w:val="single" w:sz="12" w:space="0" w:color="auto"/>
            </w:tcBorders>
          </w:tcPr>
          <w:p w14:paraId="12F29C4D" w14:textId="77777777" w:rsidR="00471C9F" w:rsidRPr="00DC6B1D" w:rsidRDefault="00471C9F" w:rsidP="0076142A">
            <w:pPr>
              <w:pStyle w:val="ListParagraph"/>
              <w:spacing w:line="276" w:lineRule="auto"/>
              <w:ind w:left="0" w:right="797"/>
              <w:rPr>
                <w:sz w:val="18"/>
                <w:szCs w:val="18"/>
                <w:lang w:val="pt-PT"/>
              </w:rPr>
            </w:pPr>
          </w:p>
        </w:tc>
        <w:tc>
          <w:tcPr>
            <w:tcW w:w="0" w:type="auto"/>
            <w:tcBorders>
              <w:left w:val="single" w:sz="12" w:space="0" w:color="auto"/>
            </w:tcBorders>
          </w:tcPr>
          <w:p w14:paraId="0062FFC8"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70FB4BE8" w14:textId="77777777" w:rsidR="00471C9F" w:rsidRPr="00DC6B1D" w:rsidRDefault="00471C9F" w:rsidP="0076142A">
            <w:pPr>
              <w:pStyle w:val="ListParagraph"/>
              <w:spacing w:line="276" w:lineRule="auto"/>
              <w:ind w:left="0" w:right="797"/>
              <w:rPr>
                <w:sz w:val="18"/>
                <w:szCs w:val="18"/>
                <w:lang w:val="pt-PT"/>
              </w:rPr>
            </w:pPr>
          </w:p>
        </w:tc>
        <w:tc>
          <w:tcPr>
            <w:tcW w:w="0" w:type="auto"/>
          </w:tcPr>
          <w:p w14:paraId="739C0295" w14:textId="77777777" w:rsidR="00471C9F" w:rsidRPr="00DC6B1D" w:rsidRDefault="00471C9F" w:rsidP="0076142A">
            <w:pPr>
              <w:pStyle w:val="ListParagraph"/>
              <w:spacing w:line="276" w:lineRule="auto"/>
              <w:ind w:left="0" w:right="797"/>
              <w:rPr>
                <w:sz w:val="18"/>
                <w:szCs w:val="18"/>
                <w:lang w:val="pt-PT"/>
              </w:rPr>
            </w:pPr>
          </w:p>
        </w:tc>
      </w:tr>
    </w:tbl>
    <w:p w14:paraId="2647A5AA" w14:textId="77777777" w:rsidR="00471C9F" w:rsidRPr="00212FA7" w:rsidRDefault="00471C9F" w:rsidP="0076142A">
      <w:pPr>
        <w:ind w:left="567" w:right="797"/>
        <w:rPr>
          <w:lang w:val="pt-PT"/>
        </w:rPr>
      </w:pPr>
    </w:p>
    <w:p w14:paraId="25AB1F5C" w14:textId="77777777" w:rsidR="00471C9F" w:rsidRPr="00212FA7" w:rsidRDefault="00471C9F" w:rsidP="0076142A">
      <w:pPr>
        <w:ind w:left="567" w:right="797"/>
        <w:rPr>
          <w:lang w:val="pt-PT"/>
        </w:rPr>
      </w:pPr>
    </w:p>
    <w:p w14:paraId="30DED388" w14:textId="77777777" w:rsidR="00471C9F" w:rsidRDefault="00471C9F" w:rsidP="0076142A">
      <w:pPr>
        <w:ind w:left="567" w:right="797"/>
      </w:pPr>
      <w:r w:rsidRPr="008471D9">
        <w:t xml:space="preserve">Step 2 - Stakeholders mapping: Moving from the stakeholders’ identification and validation in step 1, this second step aims at understanding – through a visualization - the position of each stakeholder regarding each indicator selected in the previous chapter and among each other. </w:t>
      </w:r>
    </w:p>
    <w:p w14:paraId="6F65CA57" w14:textId="77777777" w:rsidR="00471C9F" w:rsidRDefault="00471C9F" w:rsidP="0076142A">
      <w:pPr>
        <w:ind w:left="567" w:right="797"/>
      </w:pPr>
    </w:p>
    <w:p w14:paraId="2F1065D1" w14:textId="77777777" w:rsidR="00471C9F" w:rsidRPr="00DC6B1D" w:rsidRDefault="00471C9F" w:rsidP="0076142A">
      <w:pPr>
        <w:ind w:left="567" w:right="797"/>
      </w:pPr>
      <w:r w:rsidRPr="00DC6B1D">
        <w:t>This exercise is useful for:</w:t>
      </w:r>
    </w:p>
    <w:p w14:paraId="231EC04B" w14:textId="77777777" w:rsidR="00471C9F" w:rsidRPr="008471D9" w:rsidRDefault="00471C9F" w:rsidP="0076142A">
      <w:pPr>
        <w:pStyle w:val="ListParagraph"/>
        <w:numPr>
          <w:ilvl w:val="0"/>
          <w:numId w:val="19"/>
        </w:numPr>
        <w:ind w:left="567" w:right="797" w:firstLine="0"/>
      </w:pPr>
      <w:r w:rsidRPr="008471D9">
        <w:t xml:space="preserve">Having a broader understanding of how the different actors played a role with regards to the key issues at stake in the project (identified </w:t>
      </w:r>
      <w:r>
        <w:t>with project</w:t>
      </w:r>
      <w:r w:rsidRPr="008471D9">
        <w:t xml:space="preserve"> indicators) and of the relationships among them (including those existing before the project and those facilitated by </w:t>
      </w:r>
      <w:r>
        <w:t>WPS</w:t>
      </w:r>
      <w:r w:rsidRPr="008471D9">
        <w:t>)</w:t>
      </w:r>
    </w:p>
    <w:p w14:paraId="6DC3CE04" w14:textId="77777777" w:rsidR="00471C9F" w:rsidRPr="008471D9" w:rsidRDefault="00471C9F" w:rsidP="0076142A">
      <w:pPr>
        <w:pStyle w:val="ListParagraph"/>
        <w:numPr>
          <w:ilvl w:val="0"/>
          <w:numId w:val="19"/>
        </w:numPr>
        <w:ind w:left="567" w:right="797" w:firstLine="0"/>
      </w:pPr>
      <w:r w:rsidRPr="008471D9">
        <w:t>Identify virtuous alliances as well as problematic relationships among stakeholders and the power relations among them</w:t>
      </w:r>
    </w:p>
    <w:p w14:paraId="0BC36851" w14:textId="77777777" w:rsidR="00471C9F" w:rsidRPr="008471D9" w:rsidRDefault="00471C9F" w:rsidP="0076142A">
      <w:pPr>
        <w:pStyle w:val="ListParagraph"/>
        <w:numPr>
          <w:ilvl w:val="0"/>
          <w:numId w:val="19"/>
        </w:numPr>
        <w:ind w:left="567" w:right="797" w:firstLine="0"/>
      </w:pPr>
      <w:r w:rsidRPr="008471D9">
        <w:t>Identify those stakeholders that played a powerful role in the realization of the project objectives</w:t>
      </w:r>
    </w:p>
    <w:p w14:paraId="62859E73" w14:textId="77777777" w:rsidR="00471C9F" w:rsidRPr="008471D9" w:rsidRDefault="00471C9F" w:rsidP="0076142A">
      <w:pPr>
        <w:pStyle w:val="ListParagraph"/>
        <w:numPr>
          <w:ilvl w:val="0"/>
          <w:numId w:val="19"/>
        </w:numPr>
        <w:ind w:left="567" w:right="797" w:firstLine="0"/>
      </w:pPr>
      <w:r w:rsidRPr="008471D9">
        <w:t>Reveal gaps in information and areas where stakeholders’ participation has been insufficient</w:t>
      </w:r>
    </w:p>
    <w:p w14:paraId="3B1C965E" w14:textId="77777777" w:rsidR="00471C9F" w:rsidRDefault="00471C9F" w:rsidP="0076142A">
      <w:pPr>
        <w:pStyle w:val="ListParagraph"/>
        <w:numPr>
          <w:ilvl w:val="0"/>
          <w:numId w:val="19"/>
        </w:numPr>
        <w:ind w:left="567" w:right="797" w:firstLine="0"/>
      </w:pPr>
      <w:r w:rsidRPr="008471D9">
        <w:t>Identify the critical actors for follow-up initiatives as well as the areas where more information and connections are needed</w:t>
      </w:r>
    </w:p>
    <w:p w14:paraId="52C15FE6" w14:textId="77777777" w:rsidR="00471C9F" w:rsidRPr="00437057" w:rsidRDefault="00471C9F" w:rsidP="0076142A">
      <w:pPr>
        <w:pStyle w:val="ListParagraph"/>
        <w:ind w:left="567" w:right="797"/>
      </w:pPr>
    </w:p>
    <w:p w14:paraId="5F88ECE5" w14:textId="77777777" w:rsidR="00471C9F" w:rsidRPr="00437057" w:rsidRDefault="00471C9F" w:rsidP="0076142A">
      <w:pPr>
        <w:pStyle w:val="NoSpacing"/>
        <w:ind w:left="567" w:right="797"/>
        <w:rPr>
          <w:b/>
        </w:rPr>
      </w:pPr>
      <w:r w:rsidRPr="00437057">
        <w:rPr>
          <w:b/>
        </w:rPr>
        <w:t xml:space="preserve">Focus Group Discussions and </w:t>
      </w:r>
      <w:bookmarkEnd w:id="68"/>
      <w:r w:rsidRPr="00437057">
        <w:rPr>
          <w:b/>
        </w:rPr>
        <w:t>Key Informants Interviews</w:t>
      </w:r>
    </w:p>
    <w:p w14:paraId="22F4EE13" w14:textId="77777777" w:rsidR="00471C9F" w:rsidRPr="00662421" w:rsidRDefault="00471C9F" w:rsidP="0076142A">
      <w:pPr>
        <w:ind w:left="567" w:right="797"/>
      </w:pPr>
      <w:r w:rsidRPr="00212FA7">
        <w:t xml:space="preserve">Focus Group Discussions </w:t>
      </w:r>
      <w:r>
        <w:t xml:space="preserve">(FGD) </w:t>
      </w:r>
      <w:r w:rsidRPr="00212FA7">
        <w:t xml:space="preserve">and Key Informants Interviews </w:t>
      </w:r>
      <w:r>
        <w:t xml:space="preserve">(KII) </w:t>
      </w:r>
      <w:r w:rsidRPr="00212FA7">
        <w:t>are standard qualitative tools used in evaluations. In this context, the former is used for collecting qualitative information in a short time from women beneficiaries involved in the project activities, as well as with the project team</w:t>
      </w:r>
      <w:r>
        <w:t xml:space="preserve"> and with civil society partners (in particular when the partner is a women’s group)</w:t>
      </w:r>
      <w:r w:rsidRPr="00212FA7">
        <w:t>. KII will be used with</w:t>
      </w:r>
      <w:r>
        <w:t xml:space="preserve"> selected institutional, academic </w:t>
      </w:r>
      <w:r w:rsidRPr="00212FA7">
        <w:t>and civil society partners.</w:t>
      </w:r>
      <w:r>
        <w:t xml:space="preserve"> Two methodologies will be adopted during FGD and KII: the Living Mirror, and the Most Significant Change, as per the following sections.</w:t>
      </w:r>
      <w:r w:rsidRPr="00212FA7">
        <w:t xml:space="preserve"> </w:t>
      </w:r>
    </w:p>
    <w:p w14:paraId="295E236C" w14:textId="77777777" w:rsidR="00471C9F" w:rsidRPr="003C3C28" w:rsidRDefault="00471C9F" w:rsidP="0076142A">
      <w:pPr>
        <w:ind w:left="567" w:right="797"/>
      </w:pPr>
    </w:p>
    <w:p w14:paraId="1B81BBE1" w14:textId="77777777" w:rsidR="00471C9F" w:rsidRPr="00437057" w:rsidRDefault="00471C9F" w:rsidP="0076142A">
      <w:pPr>
        <w:pStyle w:val="NoSpacing"/>
        <w:ind w:left="567" w:right="797"/>
        <w:rPr>
          <w:b/>
        </w:rPr>
      </w:pPr>
      <w:bookmarkStart w:id="69" w:name="_Toc472152199"/>
      <w:r w:rsidRPr="00437057">
        <w:rPr>
          <w:b/>
        </w:rPr>
        <w:t>Living Mirror (adapted from CARE)</w:t>
      </w:r>
      <w:r w:rsidRPr="00437057">
        <w:rPr>
          <w:b/>
          <w:vertAlign w:val="superscript"/>
          <w:lang w:val="pt-PT"/>
        </w:rPr>
        <w:footnoteReference w:id="27"/>
      </w:r>
      <w:bookmarkEnd w:id="69"/>
    </w:p>
    <w:p w14:paraId="5B1171D1" w14:textId="76372A93" w:rsidR="00471C9F" w:rsidRPr="00D9366F" w:rsidRDefault="00471C9F" w:rsidP="0076142A">
      <w:pPr>
        <w:ind w:left="567" w:right="797"/>
      </w:pPr>
      <w:r w:rsidRPr="00D9366F">
        <w:t>The objective of this tool</w:t>
      </w:r>
      <w:r>
        <w:t>, to be used during FGDs with civil society partners and project staff and KIIs</w:t>
      </w:r>
      <w:r w:rsidRPr="00D9366F">
        <w:t xml:space="preserve"> </w:t>
      </w:r>
      <w:r>
        <w:t xml:space="preserve">with institutional partners / counterparts </w:t>
      </w:r>
      <w:r w:rsidRPr="00D9366F">
        <w:t xml:space="preserve">is to understand changes in women’s empowerment and overall knowledge about </w:t>
      </w:r>
      <w:r w:rsidR="001609F2">
        <w:t>NAP 1325</w:t>
      </w:r>
      <w:r w:rsidRPr="00D9366F">
        <w:t xml:space="preserve"> through the perceptions of the stakeholders involved in the project. In this context, it is used for three groups of actors that have been involved at different lev</w:t>
      </w:r>
      <w:r>
        <w:t>els and in different activities</w:t>
      </w:r>
      <w:r w:rsidRPr="00D9366F">
        <w:t xml:space="preserve">. The facilitator first asks to what extent the group is aware of the project </w:t>
      </w:r>
      <w:r>
        <w:t xml:space="preserve">(except project staff) </w:t>
      </w:r>
      <w:r w:rsidRPr="00D9366F">
        <w:t>and of its objectives and related activities, then the fo</w:t>
      </w:r>
      <w:r>
        <w:t>cus shifts on the interviewee</w:t>
      </w:r>
      <w:r w:rsidRPr="00D9366F">
        <w:t xml:space="preserve"> perceptions of changes occurred among women beneficiaries.</w:t>
      </w:r>
    </w:p>
    <w:p w14:paraId="474838EA" w14:textId="77777777" w:rsidR="00471C9F" w:rsidRPr="00D9366F" w:rsidRDefault="00471C9F" w:rsidP="0076142A">
      <w:pPr>
        <w:ind w:left="567" w:right="797"/>
      </w:pPr>
    </w:p>
    <w:p w14:paraId="38BC489E" w14:textId="288E9265" w:rsidR="00471C9F" w:rsidRPr="00D9366F" w:rsidRDefault="00471C9F" w:rsidP="0076142A">
      <w:pPr>
        <w:ind w:left="567" w:right="797"/>
      </w:pPr>
      <w:r w:rsidRPr="00D9366F">
        <w:t xml:space="preserve">A. General questions about </w:t>
      </w:r>
      <w:r w:rsidR="00685C97">
        <w:t>the project</w:t>
      </w:r>
      <w:r w:rsidRPr="00D9366F">
        <w:t xml:space="preserve"> (except for project staff):</w:t>
      </w:r>
    </w:p>
    <w:p w14:paraId="2A3AA68C" w14:textId="54350331" w:rsidR="00471C9F" w:rsidRPr="004D1702" w:rsidRDefault="00471C9F" w:rsidP="0076142A">
      <w:pPr>
        <w:numPr>
          <w:ilvl w:val="0"/>
          <w:numId w:val="17"/>
        </w:numPr>
        <w:ind w:left="567" w:right="797" w:firstLine="0"/>
        <w:jc w:val="left"/>
      </w:pPr>
      <w:r w:rsidRPr="004D1702">
        <w:t xml:space="preserve">In general, what do you know about </w:t>
      </w:r>
      <w:r w:rsidR="00685C97">
        <w:t>the project</w:t>
      </w:r>
      <w:r w:rsidRPr="004D1702">
        <w:t>, and how have you been involved (in which role, for how long?)?</w:t>
      </w:r>
    </w:p>
    <w:p w14:paraId="271417D6" w14:textId="77777777" w:rsidR="00471C9F" w:rsidRPr="00471C9F" w:rsidRDefault="00471C9F" w:rsidP="0076142A">
      <w:pPr>
        <w:numPr>
          <w:ilvl w:val="0"/>
          <w:numId w:val="17"/>
        </w:numPr>
        <w:ind w:left="567" w:right="797" w:firstLine="0"/>
        <w:jc w:val="left"/>
      </w:pPr>
      <w:r>
        <w:t>At the beginning</w:t>
      </w:r>
      <w:r w:rsidRPr="004D1702">
        <w:t xml:space="preserve">, what were your impressions </w:t>
      </w:r>
      <w:r>
        <w:t>about this</w:t>
      </w:r>
      <w:r w:rsidRPr="004D1702">
        <w:t xml:space="preserve"> </w:t>
      </w:r>
      <w:r>
        <w:t>initiative</w:t>
      </w:r>
      <w:r w:rsidRPr="004D1702">
        <w:t xml:space="preserve">. </w:t>
      </w:r>
      <w:r w:rsidRPr="00471C9F">
        <w:t>Have your views changed during the implementation of the project?</w:t>
      </w:r>
    </w:p>
    <w:p w14:paraId="48E33174" w14:textId="77777777" w:rsidR="00471C9F" w:rsidRPr="004D1702" w:rsidRDefault="00471C9F" w:rsidP="0076142A">
      <w:pPr>
        <w:numPr>
          <w:ilvl w:val="0"/>
          <w:numId w:val="17"/>
        </w:numPr>
        <w:ind w:left="567" w:right="797" w:firstLine="0"/>
        <w:jc w:val="left"/>
      </w:pPr>
      <w:r w:rsidRPr="004D1702">
        <w:t>Have you been involved before in initiatives aiming at women’s empowerment and gender equality? How? What was your impression then?</w:t>
      </w:r>
    </w:p>
    <w:p w14:paraId="4EECF845" w14:textId="145FA080" w:rsidR="00471C9F" w:rsidRPr="004D1702" w:rsidRDefault="00471C9F" w:rsidP="0076142A">
      <w:pPr>
        <w:numPr>
          <w:ilvl w:val="0"/>
          <w:numId w:val="17"/>
        </w:numPr>
        <w:ind w:left="567" w:right="797" w:firstLine="0"/>
        <w:jc w:val="left"/>
      </w:pPr>
      <w:r w:rsidRPr="004D1702">
        <w:t xml:space="preserve">What </w:t>
      </w:r>
      <w:r>
        <w:t>are</w:t>
      </w:r>
      <w:r w:rsidRPr="004D1702">
        <w:t xml:space="preserve"> the </w:t>
      </w:r>
      <w:r>
        <w:t xml:space="preserve">drivers and </w:t>
      </w:r>
      <w:r w:rsidRPr="004D1702">
        <w:t xml:space="preserve">obstacles </w:t>
      </w:r>
      <w:r>
        <w:t xml:space="preserve">for the success of initiatives such as </w:t>
      </w:r>
      <w:r w:rsidR="00685C97">
        <w:t>this project</w:t>
      </w:r>
      <w:r w:rsidRPr="004D1702">
        <w:t>, from your own perspective?</w:t>
      </w:r>
    </w:p>
    <w:p w14:paraId="73FD53B1" w14:textId="6A606BAF" w:rsidR="00471C9F" w:rsidRPr="004D1702" w:rsidRDefault="00471C9F" w:rsidP="0076142A">
      <w:pPr>
        <w:numPr>
          <w:ilvl w:val="0"/>
          <w:numId w:val="17"/>
        </w:numPr>
        <w:ind w:left="567" w:right="797" w:firstLine="0"/>
        <w:jc w:val="left"/>
      </w:pPr>
      <w:r w:rsidRPr="004D1702">
        <w:t xml:space="preserve">What have been the changes (positive or negative) that </w:t>
      </w:r>
      <w:r w:rsidR="00685C97">
        <w:t>the project</w:t>
      </w:r>
      <w:r w:rsidRPr="004D1702">
        <w:t xml:space="preserve"> has brought for you, if any?</w:t>
      </w:r>
    </w:p>
    <w:p w14:paraId="5880AB54" w14:textId="77777777" w:rsidR="00471C9F" w:rsidRPr="004D1702" w:rsidRDefault="00471C9F" w:rsidP="0076142A">
      <w:pPr>
        <w:numPr>
          <w:ilvl w:val="1"/>
          <w:numId w:val="17"/>
        </w:numPr>
        <w:ind w:left="567" w:right="797" w:firstLine="0"/>
        <w:jc w:val="left"/>
      </w:pPr>
      <w:r w:rsidRPr="004D1702">
        <w:t>And for the women beneficiaries?</w:t>
      </w:r>
    </w:p>
    <w:p w14:paraId="5B39A36F" w14:textId="77777777" w:rsidR="00471C9F" w:rsidRPr="004D1702" w:rsidRDefault="00471C9F" w:rsidP="0076142A">
      <w:pPr>
        <w:numPr>
          <w:ilvl w:val="1"/>
          <w:numId w:val="17"/>
        </w:numPr>
        <w:ind w:left="567" w:right="797" w:firstLine="0"/>
        <w:jc w:val="left"/>
      </w:pPr>
      <w:r w:rsidRPr="004D1702">
        <w:t>In terms of access to integrated assistance services?</w:t>
      </w:r>
    </w:p>
    <w:p w14:paraId="4D3FC512" w14:textId="77777777" w:rsidR="00471C9F" w:rsidRPr="004D1702" w:rsidRDefault="00471C9F" w:rsidP="0076142A">
      <w:pPr>
        <w:numPr>
          <w:ilvl w:val="1"/>
          <w:numId w:val="17"/>
        </w:numPr>
        <w:ind w:left="567" w:right="797" w:firstLine="0"/>
        <w:jc w:val="left"/>
      </w:pPr>
      <w:r w:rsidRPr="004D1702">
        <w:t xml:space="preserve">In terms of </w:t>
      </w:r>
      <w:r>
        <w:t>increased skills and knowledge regarding WPS?</w:t>
      </w:r>
    </w:p>
    <w:p w14:paraId="22782506" w14:textId="77777777" w:rsidR="00471C9F" w:rsidRPr="00212FA7" w:rsidRDefault="00471C9F" w:rsidP="0076142A">
      <w:pPr>
        <w:numPr>
          <w:ilvl w:val="1"/>
          <w:numId w:val="17"/>
        </w:numPr>
        <w:ind w:left="567" w:right="797" w:firstLine="0"/>
        <w:jc w:val="left"/>
        <w:rPr>
          <w:lang w:val="pt-PT"/>
        </w:rPr>
      </w:pPr>
      <w:r>
        <w:rPr>
          <w:lang w:val="pt-PT"/>
        </w:rPr>
        <w:t>Within</w:t>
      </w:r>
      <w:r w:rsidRPr="00212FA7">
        <w:rPr>
          <w:lang w:val="pt-PT"/>
        </w:rPr>
        <w:t xml:space="preserve"> the</w:t>
      </w:r>
      <w:r>
        <w:rPr>
          <w:lang w:val="pt-PT"/>
        </w:rPr>
        <w:t>ir communities</w:t>
      </w:r>
      <w:r w:rsidRPr="00212FA7">
        <w:rPr>
          <w:lang w:val="pt-PT"/>
        </w:rPr>
        <w:t>?</w:t>
      </w:r>
    </w:p>
    <w:p w14:paraId="763116B7" w14:textId="77777777" w:rsidR="00471C9F" w:rsidRDefault="00471C9F" w:rsidP="0076142A">
      <w:pPr>
        <w:numPr>
          <w:ilvl w:val="1"/>
          <w:numId w:val="17"/>
        </w:numPr>
        <w:ind w:left="567" w:right="797" w:firstLine="0"/>
        <w:jc w:val="left"/>
      </w:pPr>
      <w:r w:rsidRPr="004D1702">
        <w:t>In their relationship with local institutions?</w:t>
      </w:r>
    </w:p>
    <w:p w14:paraId="54416BE1" w14:textId="77777777" w:rsidR="00471C9F" w:rsidRDefault="00471C9F" w:rsidP="0076142A">
      <w:pPr>
        <w:numPr>
          <w:ilvl w:val="1"/>
          <w:numId w:val="17"/>
        </w:numPr>
        <w:ind w:left="567" w:right="797" w:firstLine="0"/>
        <w:jc w:val="left"/>
      </w:pPr>
      <w:r>
        <w:t>And for the trainees?</w:t>
      </w:r>
    </w:p>
    <w:p w14:paraId="6CD48B40" w14:textId="77777777" w:rsidR="00471C9F" w:rsidRDefault="00471C9F" w:rsidP="0076142A">
      <w:pPr>
        <w:numPr>
          <w:ilvl w:val="1"/>
          <w:numId w:val="17"/>
        </w:numPr>
        <w:ind w:left="567" w:right="797" w:firstLine="0"/>
        <w:jc w:val="left"/>
      </w:pPr>
      <w:r>
        <w:t>In terms of knowledge regarding WPS?</w:t>
      </w:r>
    </w:p>
    <w:p w14:paraId="30EF0166" w14:textId="77777777" w:rsidR="00471C9F" w:rsidRDefault="00471C9F" w:rsidP="0076142A">
      <w:pPr>
        <w:numPr>
          <w:ilvl w:val="1"/>
          <w:numId w:val="17"/>
        </w:numPr>
        <w:ind w:left="567" w:right="797" w:firstLine="0"/>
        <w:jc w:val="left"/>
      </w:pPr>
      <w:r>
        <w:t>In terms of knowledge and capacity to assist victims of violence?</w:t>
      </w:r>
    </w:p>
    <w:p w14:paraId="5C15764D" w14:textId="77777777" w:rsidR="00471C9F" w:rsidRPr="00471C9F" w:rsidRDefault="00471C9F" w:rsidP="0076142A">
      <w:pPr>
        <w:ind w:left="567" w:right="797"/>
      </w:pPr>
    </w:p>
    <w:p w14:paraId="3E68566B" w14:textId="77777777" w:rsidR="00471C9F" w:rsidRPr="00662421" w:rsidRDefault="00471C9F" w:rsidP="0076142A">
      <w:pPr>
        <w:pStyle w:val="NormalWeb"/>
        <w:spacing w:before="0" w:beforeAutospacing="0" w:after="0" w:afterAutospacing="0" w:line="276" w:lineRule="auto"/>
        <w:ind w:left="567" w:right="797"/>
        <w:jc w:val="both"/>
        <w:rPr>
          <w:rFonts w:ascii="Lato" w:eastAsia="Lato" w:hAnsi="Lato" w:cs="Lato"/>
          <w:sz w:val="22"/>
          <w:szCs w:val="22"/>
        </w:rPr>
      </w:pPr>
      <w:r w:rsidRPr="00662421">
        <w:rPr>
          <w:rFonts w:ascii="Lato" w:eastAsia="Lato" w:hAnsi="Lato" w:cs="Lato"/>
          <w:sz w:val="22"/>
          <w:szCs w:val="22"/>
        </w:rPr>
        <w:t xml:space="preserve">Responses may be brought back to women </w:t>
      </w:r>
      <w:r>
        <w:rPr>
          <w:rFonts w:ascii="Lato" w:eastAsia="Lato" w:hAnsi="Lato" w:cs="Lato"/>
          <w:sz w:val="22"/>
          <w:szCs w:val="22"/>
        </w:rPr>
        <w:t>beneficiaries to contribute to the discussion while paying attention to avoid influencing their position,</w:t>
      </w:r>
      <w:r w:rsidRPr="00662421">
        <w:rPr>
          <w:rFonts w:ascii="Lato" w:eastAsia="Lato" w:hAnsi="Lato" w:cs="Lato"/>
          <w:sz w:val="22"/>
          <w:szCs w:val="22"/>
        </w:rPr>
        <w:t xml:space="preserve"> as well as discussed with the project team</w:t>
      </w:r>
      <w:r>
        <w:rPr>
          <w:rFonts w:ascii="Lato" w:eastAsia="Lato" w:hAnsi="Lato" w:cs="Lato"/>
          <w:sz w:val="22"/>
          <w:szCs w:val="22"/>
        </w:rPr>
        <w:t xml:space="preserve"> and reference group</w:t>
      </w:r>
      <w:r w:rsidRPr="00662421">
        <w:rPr>
          <w:rFonts w:ascii="Lato" w:eastAsia="Lato" w:hAnsi="Lato" w:cs="Lato"/>
          <w:sz w:val="22"/>
          <w:szCs w:val="22"/>
        </w:rPr>
        <w:t xml:space="preserve"> to reflect on the different perceptions that </w:t>
      </w:r>
      <w:r>
        <w:rPr>
          <w:rFonts w:ascii="Lato" w:eastAsia="Lato" w:hAnsi="Lato" w:cs="Lato"/>
          <w:sz w:val="22"/>
          <w:szCs w:val="22"/>
        </w:rPr>
        <w:t>institutional partners and civil society partners</w:t>
      </w:r>
      <w:r w:rsidRPr="00662421">
        <w:rPr>
          <w:rFonts w:ascii="Lato" w:eastAsia="Lato" w:hAnsi="Lato" w:cs="Lato"/>
          <w:sz w:val="22"/>
          <w:szCs w:val="22"/>
        </w:rPr>
        <w:t xml:space="preserve"> have </w:t>
      </w:r>
      <w:r>
        <w:rPr>
          <w:rFonts w:ascii="Lato" w:eastAsia="Lato" w:hAnsi="Lato" w:cs="Lato"/>
          <w:sz w:val="22"/>
          <w:szCs w:val="22"/>
        </w:rPr>
        <w:t>with regards to</w:t>
      </w:r>
      <w:r w:rsidRPr="00662421">
        <w:rPr>
          <w:rFonts w:ascii="Lato" w:eastAsia="Lato" w:hAnsi="Lato" w:cs="Lato"/>
          <w:sz w:val="22"/>
          <w:szCs w:val="22"/>
        </w:rPr>
        <w:t xml:space="preserve"> the project.</w:t>
      </w:r>
    </w:p>
    <w:p w14:paraId="43C816AB" w14:textId="77777777" w:rsidR="00471C9F" w:rsidRPr="00662421" w:rsidRDefault="00471C9F" w:rsidP="0076142A">
      <w:pPr>
        <w:pStyle w:val="NormalWeb"/>
        <w:spacing w:before="0" w:beforeAutospacing="0" w:after="0" w:afterAutospacing="0" w:line="276" w:lineRule="auto"/>
        <w:ind w:left="567" w:right="797"/>
        <w:jc w:val="both"/>
        <w:rPr>
          <w:rFonts w:ascii="Lato" w:eastAsia="Lato" w:hAnsi="Lato" w:cs="Lato"/>
          <w:sz w:val="22"/>
          <w:szCs w:val="22"/>
        </w:rPr>
      </w:pPr>
    </w:p>
    <w:p w14:paraId="6E1A891E" w14:textId="77777777" w:rsidR="00471C9F" w:rsidRPr="000F4855" w:rsidRDefault="00471C9F" w:rsidP="0076142A">
      <w:pPr>
        <w:ind w:left="567" w:right="797"/>
      </w:pPr>
      <w:bookmarkStart w:id="70" w:name="_Toc472152198"/>
      <w:r w:rsidRPr="000F4855">
        <w:rPr>
          <w:b/>
        </w:rPr>
        <w:t>Most Significant Change</w:t>
      </w:r>
      <w:bookmarkEnd w:id="70"/>
      <w:r w:rsidRPr="000F4855">
        <w:t xml:space="preserve"> (adapted from: CARE)</w:t>
      </w:r>
      <w:r w:rsidRPr="00212FA7">
        <w:rPr>
          <w:vertAlign w:val="superscript"/>
          <w:lang w:val="pt-PT"/>
        </w:rPr>
        <w:footnoteReference w:id="28"/>
      </w:r>
    </w:p>
    <w:p w14:paraId="0B0B2C6D" w14:textId="77777777" w:rsidR="00471C9F" w:rsidRPr="00212FA7" w:rsidRDefault="00471C9F" w:rsidP="0076142A">
      <w:pPr>
        <w:ind w:left="567" w:right="797"/>
      </w:pPr>
      <w:r w:rsidRPr="00212FA7">
        <w:t xml:space="preserve">The objective of this tool is to reflect on what changes have happened over a certain period of time and </w:t>
      </w:r>
      <w:r>
        <w:t xml:space="preserve">to </w:t>
      </w:r>
      <w:r w:rsidRPr="00212FA7">
        <w:t xml:space="preserve">explore why these changes happened, as well as analyse implications for future interventions. In this context, it is used </w:t>
      </w:r>
      <w:r>
        <w:t xml:space="preserve">in FGDs and KIIs </w:t>
      </w:r>
      <w:r w:rsidRPr="00212FA7">
        <w:t xml:space="preserve">with </w:t>
      </w:r>
      <w:r>
        <w:t>three</w:t>
      </w:r>
      <w:r w:rsidRPr="00212FA7">
        <w:t xml:space="preserve"> groups of actors (</w:t>
      </w:r>
      <w:r>
        <w:t xml:space="preserve">women </w:t>
      </w:r>
      <w:r w:rsidRPr="00212FA7">
        <w:t>beneficiaries</w:t>
      </w:r>
      <w:r>
        <w:t xml:space="preserve"> at District level</w:t>
      </w:r>
      <w:r w:rsidRPr="00212FA7">
        <w:t>,</w:t>
      </w:r>
      <w:r>
        <w:t xml:space="preserve"> </w:t>
      </w:r>
      <w:r w:rsidRPr="00212FA7">
        <w:t>institutional partners and civil society partners) - those who either have benefited directly from the project (</w:t>
      </w:r>
      <w:r>
        <w:t>beneficiaries at District level</w:t>
      </w:r>
      <w:r w:rsidRPr="00212FA7">
        <w:t>) or might have increased their knowledge, capacity, skills, understanding of gender-related issues (</w:t>
      </w:r>
      <w:r>
        <w:t>institutional partners and civil society partners</w:t>
      </w:r>
      <w:r w:rsidRPr="00212FA7">
        <w:t xml:space="preserve">) and use these to improve their </w:t>
      </w:r>
      <w:r>
        <w:t>practices on WPS and increase their accountability</w:t>
      </w:r>
      <w:r w:rsidRPr="00212FA7">
        <w:t>.</w:t>
      </w:r>
    </w:p>
    <w:p w14:paraId="46B4140F" w14:textId="77777777" w:rsidR="00471C9F" w:rsidRPr="00212FA7" w:rsidRDefault="00471C9F" w:rsidP="0076142A">
      <w:pPr>
        <w:ind w:left="567" w:right="797"/>
      </w:pPr>
    </w:p>
    <w:p w14:paraId="057261B7" w14:textId="77777777" w:rsidR="00471C9F" w:rsidRDefault="00471C9F" w:rsidP="0076142A">
      <w:pPr>
        <w:ind w:left="567" w:right="797"/>
      </w:pPr>
      <w:r w:rsidRPr="00212FA7">
        <w:t>The “most significant change”</w:t>
      </w:r>
      <w:r>
        <w:t xml:space="preserve"> tool implies asking one main question: “Looking back at your involvement in the WPS project</w:t>
      </w:r>
      <w:r w:rsidRPr="00212FA7">
        <w:t>, what do you think was the most significant ch</w:t>
      </w:r>
      <w:r>
        <w:t>ange in terms of”, as per the following table:</w:t>
      </w:r>
    </w:p>
    <w:p w14:paraId="101B49ED" w14:textId="77777777" w:rsidR="00471C9F" w:rsidRDefault="00471C9F" w:rsidP="0076142A">
      <w:pPr>
        <w:ind w:left="567" w:right="797"/>
      </w:pPr>
    </w:p>
    <w:tbl>
      <w:tblPr>
        <w:tblStyle w:val="TableGrid"/>
        <w:tblW w:w="0" w:type="auto"/>
        <w:tblInd w:w="562" w:type="dxa"/>
        <w:tblLook w:val="04A0" w:firstRow="1" w:lastRow="0" w:firstColumn="1" w:lastColumn="0" w:noHBand="0" w:noVBand="1"/>
      </w:tblPr>
      <w:tblGrid>
        <w:gridCol w:w="4508"/>
        <w:gridCol w:w="4508"/>
      </w:tblGrid>
      <w:tr w:rsidR="00471C9F" w14:paraId="68DF5A02" w14:textId="77777777" w:rsidTr="00E13D38">
        <w:tc>
          <w:tcPr>
            <w:tcW w:w="9016" w:type="dxa"/>
            <w:gridSpan w:val="2"/>
          </w:tcPr>
          <w:p w14:paraId="01EFD587" w14:textId="77777777" w:rsidR="00471C9F" w:rsidRPr="003C3C28" w:rsidRDefault="00471C9F" w:rsidP="0076142A">
            <w:pPr>
              <w:jc w:val="center"/>
              <w:rPr>
                <w:b/>
              </w:rPr>
            </w:pPr>
            <w:r w:rsidRPr="003C3C28">
              <w:rPr>
                <w:b/>
              </w:rPr>
              <w:t>MOST SIGNIFICANT CHANGE</w:t>
            </w:r>
          </w:p>
        </w:tc>
      </w:tr>
      <w:tr w:rsidR="00471C9F" w14:paraId="469C2CFF" w14:textId="77777777" w:rsidTr="00E13D38">
        <w:tc>
          <w:tcPr>
            <w:tcW w:w="9016" w:type="dxa"/>
            <w:gridSpan w:val="2"/>
          </w:tcPr>
          <w:p w14:paraId="5B8CE0E2" w14:textId="77777777" w:rsidR="00471C9F" w:rsidRPr="003C3C28" w:rsidRDefault="00471C9F" w:rsidP="0076142A">
            <w:pPr>
              <w:jc w:val="center"/>
              <w:rPr>
                <w:i/>
              </w:rPr>
            </w:pPr>
            <w:r w:rsidRPr="003C3C28">
              <w:rPr>
                <w:i/>
              </w:rPr>
              <w:t xml:space="preserve">Looking back at </w:t>
            </w:r>
            <w:r>
              <w:rPr>
                <w:i/>
              </w:rPr>
              <w:t xml:space="preserve">your involvement in </w:t>
            </w:r>
            <w:r w:rsidRPr="003C3C28">
              <w:rPr>
                <w:i/>
              </w:rPr>
              <w:t>the WPS project, what do you think was the most significant change in terms of</w:t>
            </w:r>
          </w:p>
        </w:tc>
      </w:tr>
      <w:tr w:rsidR="00471C9F" w14:paraId="5055046F" w14:textId="77777777" w:rsidTr="00E13D38">
        <w:tc>
          <w:tcPr>
            <w:tcW w:w="4508" w:type="dxa"/>
          </w:tcPr>
          <w:p w14:paraId="707705E1" w14:textId="77777777" w:rsidR="00471C9F" w:rsidRPr="00A47B69" w:rsidRDefault="00471C9F" w:rsidP="0076142A">
            <w:pPr>
              <w:rPr>
                <w:b/>
              </w:rPr>
            </w:pPr>
            <w:r w:rsidRPr="00A47B69">
              <w:rPr>
                <w:b/>
              </w:rPr>
              <w:t>STAKEHOLDER GROUP</w:t>
            </w:r>
          </w:p>
        </w:tc>
        <w:tc>
          <w:tcPr>
            <w:tcW w:w="4508" w:type="dxa"/>
          </w:tcPr>
          <w:p w14:paraId="21298160" w14:textId="77777777" w:rsidR="00471C9F" w:rsidRPr="00A47B69" w:rsidRDefault="00471C9F" w:rsidP="0076142A">
            <w:pPr>
              <w:rPr>
                <w:b/>
              </w:rPr>
            </w:pPr>
            <w:r w:rsidRPr="00A47B69">
              <w:rPr>
                <w:b/>
              </w:rPr>
              <w:t>CHANGE</w:t>
            </w:r>
          </w:p>
        </w:tc>
      </w:tr>
      <w:tr w:rsidR="00471C9F" w14:paraId="5AF6EDFE" w14:textId="77777777" w:rsidTr="00E13D38">
        <w:tc>
          <w:tcPr>
            <w:tcW w:w="4508" w:type="dxa"/>
          </w:tcPr>
          <w:p w14:paraId="6897F7E1" w14:textId="77777777" w:rsidR="00471C9F" w:rsidRDefault="00471C9F" w:rsidP="0076142A">
            <w:r>
              <w:t>Beneficiaries at District level</w:t>
            </w:r>
          </w:p>
        </w:tc>
        <w:tc>
          <w:tcPr>
            <w:tcW w:w="4508" w:type="dxa"/>
          </w:tcPr>
          <w:p w14:paraId="290D5F9C" w14:textId="77777777" w:rsidR="00471C9F" w:rsidRDefault="00471C9F" w:rsidP="0076142A">
            <w:r>
              <w:t>Access to adequate and safe integrated assistance health / GBV services</w:t>
            </w:r>
          </w:p>
          <w:p w14:paraId="0119BA98" w14:textId="77777777" w:rsidR="00471C9F" w:rsidRDefault="00471C9F" w:rsidP="0076142A">
            <w:r>
              <w:t>Knowledge about, and access to economic opportunities</w:t>
            </w:r>
          </w:p>
          <w:p w14:paraId="5318014E" w14:textId="77777777" w:rsidR="00471C9F" w:rsidRDefault="00471C9F" w:rsidP="0076142A">
            <w:r>
              <w:t>Knowledge about conflict prevention and resolution at community level</w:t>
            </w:r>
          </w:p>
        </w:tc>
      </w:tr>
      <w:tr w:rsidR="00471C9F" w14:paraId="4D692890" w14:textId="77777777" w:rsidTr="00E13D38">
        <w:tc>
          <w:tcPr>
            <w:tcW w:w="4508" w:type="dxa"/>
          </w:tcPr>
          <w:p w14:paraId="4E151AB7" w14:textId="77777777" w:rsidR="00471C9F" w:rsidRDefault="00471C9F" w:rsidP="0076142A">
            <w:r>
              <w:t>Institutional partners (national and District level, incl. University)</w:t>
            </w:r>
          </w:p>
        </w:tc>
        <w:tc>
          <w:tcPr>
            <w:tcW w:w="4508" w:type="dxa"/>
          </w:tcPr>
          <w:p w14:paraId="1AAEB879" w14:textId="77777777" w:rsidR="00471C9F" w:rsidRDefault="00471C9F" w:rsidP="0076142A">
            <w:r w:rsidRPr="00892763">
              <w:t>Increased skills and knowledge in assisting victims of violence for staff of the multisectorial integrated services mechanism</w:t>
            </w:r>
            <w:r>
              <w:t>;</w:t>
            </w:r>
          </w:p>
          <w:p w14:paraId="3BE7B334" w14:textId="77777777" w:rsidR="00471C9F" w:rsidRDefault="00471C9F" w:rsidP="0076142A">
            <w:r>
              <w:t>Institutional capacity to advocate for and allocate resources for women’s economic empowerment at local level;</w:t>
            </w:r>
          </w:p>
          <w:p w14:paraId="42D2A30A" w14:textId="0BB3BBA3" w:rsidR="00471C9F" w:rsidRDefault="00471C9F" w:rsidP="0076142A">
            <w:r>
              <w:t xml:space="preserve">Mainstreaming of </w:t>
            </w:r>
            <w:r w:rsidR="001609F2">
              <w:t>NAP 1325</w:t>
            </w:r>
            <w:r>
              <w:t xml:space="preserve"> priorities across different sectors / institutions</w:t>
            </w:r>
          </w:p>
          <w:p w14:paraId="25C5859C" w14:textId="77777777" w:rsidR="00471C9F" w:rsidRDefault="00471C9F" w:rsidP="0076142A">
            <w:r>
              <w:t>Involved government officers’ knowledge about WPS</w:t>
            </w:r>
          </w:p>
          <w:p w14:paraId="25A37662" w14:textId="77777777" w:rsidR="00471C9F" w:rsidRDefault="00471C9F" w:rsidP="0076142A">
            <w:r>
              <w:t xml:space="preserve">Institutional capacity to comply with UN1325 resolution </w:t>
            </w:r>
          </w:p>
          <w:p w14:paraId="0B0156BC" w14:textId="5F1B1BC9" w:rsidR="00471C9F" w:rsidRDefault="00471C9F" w:rsidP="0076142A">
            <w:r>
              <w:t xml:space="preserve">Institutional capacity to implement </w:t>
            </w:r>
            <w:r w:rsidR="001609F2">
              <w:t>NAP 1325</w:t>
            </w:r>
            <w:r>
              <w:t xml:space="preserve"> related actions</w:t>
            </w:r>
          </w:p>
        </w:tc>
      </w:tr>
      <w:tr w:rsidR="00471C9F" w14:paraId="75A38FD5" w14:textId="77777777" w:rsidTr="00E13D38">
        <w:tc>
          <w:tcPr>
            <w:tcW w:w="4508" w:type="dxa"/>
            <w:shd w:val="clear" w:color="auto" w:fill="auto"/>
          </w:tcPr>
          <w:p w14:paraId="5645F3FA" w14:textId="77777777" w:rsidR="00471C9F" w:rsidRDefault="00471C9F" w:rsidP="0076142A">
            <w:r>
              <w:t>Civil society partners</w:t>
            </w:r>
          </w:p>
        </w:tc>
        <w:tc>
          <w:tcPr>
            <w:tcW w:w="4508" w:type="dxa"/>
            <w:shd w:val="clear" w:color="auto" w:fill="auto"/>
          </w:tcPr>
          <w:p w14:paraId="54ADAB97" w14:textId="77777777" w:rsidR="00471C9F" w:rsidRDefault="00471C9F" w:rsidP="0076142A">
            <w:r>
              <w:t>Civil society capacity to advocate for, manage and allocate resources for women’s economic empowerment at local level;</w:t>
            </w:r>
          </w:p>
          <w:p w14:paraId="259C9DAB" w14:textId="2E8C17B3" w:rsidR="00471C9F" w:rsidRDefault="00471C9F" w:rsidP="0076142A">
            <w:r>
              <w:t xml:space="preserve">Civil society knowledge about </w:t>
            </w:r>
            <w:r w:rsidR="001609F2">
              <w:t>NAP 1325</w:t>
            </w:r>
            <w:r>
              <w:t xml:space="preserve"> and its priorities;</w:t>
            </w:r>
          </w:p>
          <w:p w14:paraId="04596C7C" w14:textId="7B9A7E07" w:rsidR="00471C9F" w:rsidRDefault="00471C9F" w:rsidP="0076142A">
            <w:r>
              <w:t xml:space="preserve">Mainstreaming of </w:t>
            </w:r>
            <w:r w:rsidR="001609F2">
              <w:t>NAP 1325</w:t>
            </w:r>
            <w:r>
              <w:t xml:space="preserve"> priorities at local level through civil society action</w:t>
            </w:r>
          </w:p>
        </w:tc>
      </w:tr>
    </w:tbl>
    <w:p w14:paraId="1ED1E6D3" w14:textId="77777777" w:rsidR="00471C9F" w:rsidRPr="003C3C28" w:rsidRDefault="00471C9F" w:rsidP="0076142A">
      <w:pPr>
        <w:ind w:left="567" w:right="797"/>
      </w:pPr>
      <w:r w:rsidRPr="00212FA7">
        <w:t xml:space="preserve"> </w:t>
      </w:r>
    </w:p>
    <w:p w14:paraId="7590FDA6" w14:textId="7ACC1442" w:rsidR="00471C9F" w:rsidRDefault="00471C9F" w:rsidP="0076142A">
      <w:pPr>
        <w:ind w:left="567" w:right="797"/>
      </w:pPr>
      <w:r w:rsidRPr="003C3C28">
        <w:t>The participants, from their different perspectives, are requested to provide examples of concrete changes (what happened, who was involved, where and when, as well as why it can be described as a change, including a negative one) that occurred for them or that they have seen occurring. The stories of changes collected from the different groups of actors are revised by the projec</w:t>
      </w:r>
      <w:r>
        <w:t xml:space="preserve">t team with the consultants and, if appropriate, discussed during the presentation of the draft final report </w:t>
      </w:r>
      <w:r w:rsidRPr="003C3C28">
        <w:t xml:space="preserve">to </w:t>
      </w:r>
      <w:r>
        <w:t xml:space="preserve">collectively </w:t>
      </w:r>
      <w:r w:rsidRPr="003C3C28">
        <w:t>develop concrete recommendations and proposals for next steps.</w:t>
      </w:r>
    </w:p>
    <w:p w14:paraId="02321F7E" w14:textId="2C3F65B4" w:rsidR="00A66684" w:rsidRDefault="00A66684" w:rsidP="0076142A">
      <w:pPr>
        <w:ind w:left="567" w:right="797"/>
      </w:pPr>
    </w:p>
    <w:p w14:paraId="172D7852" w14:textId="5277FB7D" w:rsidR="00A66684" w:rsidRDefault="00A66684" w:rsidP="0076142A">
      <w:pPr>
        <w:ind w:left="567" w:right="797"/>
      </w:pPr>
    </w:p>
    <w:p w14:paraId="5FF7D961" w14:textId="06290413" w:rsidR="00A66684" w:rsidRDefault="00A66684" w:rsidP="0076142A">
      <w:pPr>
        <w:ind w:left="567" w:right="797"/>
      </w:pPr>
    </w:p>
    <w:p w14:paraId="1C73E1FC" w14:textId="73D5FDE1" w:rsidR="00A66684" w:rsidRDefault="00A66684" w:rsidP="0076142A">
      <w:pPr>
        <w:ind w:right="797"/>
      </w:pPr>
    </w:p>
    <w:p w14:paraId="737997DF" w14:textId="49CF3E93" w:rsidR="006424ED" w:rsidRDefault="006424ED" w:rsidP="0076142A">
      <w:pPr>
        <w:ind w:right="797"/>
      </w:pPr>
    </w:p>
    <w:p w14:paraId="2EA062F9" w14:textId="432EFFAA" w:rsidR="006424ED" w:rsidRDefault="006424ED" w:rsidP="0076142A">
      <w:pPr>
        <w:ind w:right="797"/>
      </w:pPr>
    </w:p>
    <w:p w14:paraId="7D12EBBB" w14:textId="0F2AD344" w:rsidR="006424ED" w:rsidRDefault="006424ED" w:rsidP="0076142A">
      <w:pPr>
        <w:ind w:right="797"/>
      </w:pPr>
    </w:p>
    <w:p w14:paraId="78F7984A" w14:textId="374F42B4" w:rsidR="006424ED" w:rsidRDefault="006424ED" w:rsidP="0076142A">
      <w:pPr>
        <w:ind w:right="797"/>
      </w:pPr>
    </w:p>
    <w:p w14:paraId="76BED2FF" w14:textId="58F6B153" w:rsidR="006424ED" w:rsidRDefault="006424ED" w:rsidP="0076142A">
      <w:pPr>
        <w:ind w:right="797"/>
      </w:pPr>
    </w:p>
    <w:p w14:paraId="0AFD9A72" w14:textId="7EEF3052" w:rsidR="006424ED" w:rsidRDefault="006424ED" w:rsidP="0076142A">
      <w:pPr>
        <w:ind w:right="797"/>
      </w:pPr>
    </w:p>
    <w:p w14:paraId="391DB559" w14:textId="33812889" w:rsidR="0076142A" w:rsidRDefault="0076142A" w:rsidP="0076142A">
      <w:pPr>
        <w:ind w:right="797"/>
      </w:pPr>
    </w:p>
    <w:p w14:paraId="7CFCEEED" w14:textId="1953B5C6" w:rsidR="0076142A" w:rsidRDefault="0076142A" w:rsidP="0076142A">
      <w:pPr>
        <w:ind w:right="797"/>
      </w:pPr>
    </w:p>
    <w:p w14:paraId="3B7122A7" w14:textId="51B1E8DE" w:rsidR="0076142A" w:rsidRDefault="0076142A" w:rsidP="0076142A">
      <w:pPr>
        <w:ind w:right="797"/>
      </w:pPr>
    </w:p>
    <w:p w14:paraId="313F8090" w14:textId="0B397F20" w:rsidR="0076142A" w:rsidRDefault="0076142A" w:rsidP="0076142A">
      <w:pPr>
        <w:ind w:right="797"/>
      </w:pPr>
    </w:p>
    <w:p w14:paraId="37CEAF84" w14:textId="01F6DBAB" w:rsidR="0076142A" w:rsidRDefault="0076142A" w:rsidP="0076142A">
      <w:pPr>
        <w:ind w:right="797"/>
      </w:pPr>
    </w:p>
    <w:p w14:paraId="7655E1FF" w14:textId="1FF412C2" w:rsidR="0076142A" w:rsidRDefault="0076142A" w:rsidP="0076142A">
      <w:pPr>
        <w:ind w:right="797"/>
      </w:pPr>
    </w:p>
    <w:p w14:paraId="71805FD6" w14:textId="1083626A" w:rsidR="0076142A" w:rsidRDefault="0076142A" w:rsidP="0076142A">
      <w:pPr>
        <w:ind w:right="797"/>
      </w:pPr>
    </w:p>
    <w:p w14:paraId="5B79C835" w14:textId="00908FAE" w:rsidR="0076142A" w:rsidRDefault="0076142A" w:rsidP="0076142A">
      <w:pPr>
        <w:ind w:right="797"/>
      </w:pPr>
    </w:p>
    <w:p w14:paraId="38B3CF93" w14:textId="77777777" w:rsidR="006424ED" w:rsidRDefault="006424ED" w:rsidP="0076142A">
      <w:pPr>
        <w:ind w:right="797"/>
      </w:pPr>
    </w:p>
    <w:p w14:paraId="7BC6F687" w14:textId="4B694483" w:rsidR="00A66684" w:rsidRDefault="00A66684" w:rsidP="0076142A">
      <w:pPr>
        <w:ind w:right="797"/>
      </w:pPr>
    </w:p>
    <w:p w14:paraId="306ED065" w14:textId="77777777" w:rsidR="00A66684" w:rsidRPr="00E13D38" w:rsidRDefault="00A66684" w:rsidP="0076142A">
      <w:pPr>
        <w:pStyle w:val="Heading2"/>
        <w:ind w:right="797"/>
        <w:jc w:val="center"/>
        <w:rPr>
          <w:rStyle w:val="IntenseEmphasis"/>
          <w:color w:val="7030A0"/>
          <w:sz w:val="24"/>
          <w:szCs w:val="24"/>
        </w:rPr>
      </w:pPr>
      <w:bookmarkStart w:id="71" w:name="_Toc102123386"/>
      <w:r w:rsidRPr="00E13D38">
        <w:rPr>
          <w:rStyle w:val="IntenseEmphasis"/>
          <w:color w:val="7030A0"/>
          <w:sz w:val="24"/>
          <w:szCs w:val="24"/>
        </w:rPr>
        <w:t>Consent form</w:t>
      </w:r>
      <w:bookmarkEnd w:id="71"/>
    </w:p>
    <w:p w14:paraId="263D87F6" w14:textId="77777777" w:rsidR="00A66684" w:rsidRDefault="00A66684" w:rsidP="0076142A">
      <w:pPr>
        <w:pStyle w:val="BodyText"/>
        <w:ind w:right="797"/>
      </w:pPr>
      <w:r w:rsidRPr="00B828D3">
        <w:t>The Evaluation Team and UN Women would like to thank you and appreciate the time and information</w:t>
      </w:r>
      <w:r w:rsidRPr="00B828D3">
        <w:rPr>
          <w:spacing w:val="1"/>
        </w:rPr>
        <w:t xml:space="preserve"> </w:t>
      </w:r>
      <w:r w:rsidRPr="00B828D3">
        <w:t>you</w:t>
      </w:r>
      <w:r w:rsidRPr="00B828D3">
        <w:rPr>
          <w:spacing w:val="-9"/>
        </w:rPr>
        <w:t xml:space="preserve"> </w:t>
      </w:r>
      <w:r w:rsidRPr="00B828D3">
        <w:t>are</w:t>
      </w:r>
      <w:r w:rsidRPr="00B828D3">
        <w:rPr>
          <w:spacing w:val="-7"/>
        </w:rPr>
        <w:t xml:space="preserve"> </w:t>
      </w:r>
      <w:r w:rsidRPr="00B828D3">
        <w:t>sacrificing</w:t>
      </w:r>
      <w:r w:rsidRPr="00B828D3">
        <w:rPr>
          <w:spacing w:val="-6"/>
        </w:rPr>
        <w:t xml:space="preserve"> </w:t>
      </w:r>
      <w:r w:rsidRPr="00B828D3">
        <w:t>to</w:t>
      </w:r>
      <w:r w:rsidRPr="00B828D3">
        <w:rPr>
          <w:spacing w:val="-8"/>
        </w:rPr>
        <w:t xml:space="preserve"> </w:t>
      </w:r>
      <w:r w:rsidRPr="00B828D3">
        <w:t>participate</w:t>
      </w:r>
      <w:r w:rsidRPr="00B828D3">
        <w:rPr>
          <w:spacing w:val="-7"/>
        </w:rPr>
        <w:t xml:space="preserve"> </w:t>
      </w:r>
      <w:r w:rsidRPr="00B828D3">
        <w:t>in</w:t>
      </w:r>
      <w:r w:rsidRPr="00B828D3">
        <w:rPr>
          <w:spacing w:val="-8"/>
        </w:rPr>
        <w:t xml:space="preserve"> </w:t>
      </w:r>
      <w:r w:rsidRPr="00B828D3">
        <w:t>this</w:t>
      </w:r>
      <w:r w:rsidRPr="00B828D3">
        <w:rPr>
          <w:spacing w:val="-8"/>
        </w:rPr>
        <w:t xml:space="preserve"> </w:t>
      </w:r>
      <w:r w:rsidRPr="00B828D3">
        <w:t>important</w:t>
      </w:r>
      <w:r w:rsidRPr="00B828D3">
        <w:rPr>
          <w:spacing w:val="-4"/>
        </w:rPr>
        <w:t xml:space="preserve"> </w:t>
      </w:r>
      <w:r w:rsidRPr="00B828D3">
        <w:t>and</w:t>
      </w:r>
      <w:r w:rsidRPr="00B828D3">
        <w:rPr>
          <w:spacing w:val="-9"/>
        </w:rPr>
        <w:t xml:space="preserve"> </w:t>
      </w:r>
      <w:r w:rsidRPr="00B828D3">
        <w:t>valuable</w:t>
      </w:r>
      <w:r w:rsidRPr="00B828D3">
        <w:rPr>
          <w:spacing w:val="-7"/>
        </w:rPr>
        <w:t xml:space="preserve"> </w:t>
      </w:r>
      <w:r w:rsidRPr="00B828D3">
        <w:t>study</w:t>
      </w:r>
      <w:r w:rsidRPr="00B828D3">
        <w:rPr>
          <w:spacing w:val="-6"/>
        </w:rPr>
        <w:t xml:space="preserve"> </w:t>
      </w:r>
      <w:r w:rsidRPr="00B828D3">
        <w:t>under</w:t>
      </w:r>
      <w:r w:rsidRPr="00B828D3">
        <w:rPr>
          <w:spacing w:val="-8"/>
        </w:rPr>
        <w:t xml:space="preserve"> </w:t>
      </w:r>
      <w:r>
        <w:t xml:space="preserve">the </w:t>
      </w:r>
      <w:r w:rsidRPr="00B828D3">
        <w:rPr>
          <w:b/>
        </w:rPr>
        <w:t>Promoting</w:t>
      </w:r>
      <w:r w:rsidRPr="00B828D3">
        <w:rPr>
          <w:b/>
          <w:spacing w:val="-47"/>
        </w:rPr>
        <w:t xml:space="preserve"> </w:t>
      </w:r>
      <w:r w:rsidRPr="00B828D3">
        <w:rPr>
          <w:b/>
        </w:rPr>
        <w:t>Women</w:t>
      </w:r>
      <w:r w:rsidRPr="00B828D3">
        <w:rPr>
          <w:b/>
          <w:spacing w:val="1"/>
        </w:rPr>
        <w:t xml:space="preserve"> </w:t>
      </w:r>
      <w:r w:rsidRPr="00B828D3">
        <w:rPr>
          <w:b/>
        </w:rPr>
        <w:t>and</w:t>
      </w:r>
      <w:r w:rsidRPr="00B828D3">
        <w:rPr>
          <w:b/>
          <w:spacing w:val="1"/>
        </w:rPr>
        <w:t xml:space="preserve"> </w:t>
      </w:r>
      <w:r w:rsidRPr="00B828D3">
        <w:rPr>
          <w:b/>
        </w:rPr>
        <w:t>Girl’s</w:t>
      </w:r>
      <w:r w:rsidRPr="00B828D3">
        <w:rPr>
          <w:b/>
          <w:spacing w:val="1"/>
        </w:rPr>
        <w:t xml:space="preserve"> </w:t>
      </w:r>
      <w:r w:rsidRPr="00B828D3">
        <w:rPr>
          <w:b/>
        </w:rPr>
        <w:t>effective</w:t>
      </w:r>
      <w:r w:rsidRPr="00B828D3">
        <w:rPr>
          <w:b/>
          <w:spacing w:val="1"/>
        </w:rPr>
        <w:t xml:space="preserve"> </w:t>
      </w:r>
      <w:r w:rsidRPr="00B828D3">
        <w:rPr>
          <w:b/>
        </w:rPr>
        <w:t>participation</w:t>
      </w:r>
      <w:r w:rsidRPr="00B828D3">
        <w:rPr>
          <w:b/>
          <w:spacing w:val="1"/>
        </w:rPr>
        <w:t xml:space="preserve"> </w:t>
      </w:r>
      <w:r w:rsidRPr="00B828D3">
        <w:rPr>
          <w:b/>
        </w:rPr>
        <w:t>in</w:t>
      </w:r>
      <w:r w:rsidRPr="00B828D3">
        <w:rPr>
          <w:b/>
          <w:spacing w:val="1"/>
        </w:rPr>
        <w:t xml:space="preserve"> </w:t>
      </w:r>
      <w:r w:rsidRPr="00B828D3">
        <w:rPr>
          <w:b/>
        </w:rPr>
        <w:t>peace,</w:t>
      </w:r>
      <w:r w:rsidRPr="00B828D3">
        <w:rPr>
          <w:b/>
          <w:spacing w:val="1"/>
        </w:rPr>
        <w:t xml:space="preserve"> </w:t>
      </w:r>
      <w:r w:rsidRPr="00B828D3">
        <w:rPr>
          <w:b/>
        </w:rPr>
        <w:t>security</w:t>
      </w:r>
      <w:r w:rsidRPr="00B828D3">
        <w:rPr>
          <w:b/>
          <w:spacing w:val="1"/>
        </w:rPr>
        <w:t xml:space="preserve"> </w:t>
      </w:r>
      <w:r w:rsidRPr="00B828D3">
        <w:rPr>
          <w:b/>
        </w:rPr>
        <w:t>and</w:t>
      </w:r>
      <w:r w:rsidRPr="00B828D3">
        <w:rPr>
          <w:b/>
          <w:spacing w:val="1"/>
        </w:rPr>
        <w:t xml:space="preserve"> </w:t>
      </w:r>
      <w:r w:rsidRPr="00B828D3">
        <w:rPr>
          <w:b/>
        </w:rPr>
        <w:t>recovery</w:t>
      </w:r>
      <w:r w:rsidRPr="00B828D3">
        <w:rPr>
          <w:b/>
          <w:spacing w:val="1"/>
        </w:rPr>
        <w:t xml:space="preserve"> </w:t>
      </w:r>
      <w:r w:rsidRPr="00B828D3">
        <w:rPr>
          <w:b/>
        </w:rPr>
        <w:t>in</w:t>
      </w:r>
      <w:r w:rsidRPr="00B828D3">
        <w:rPr>
          <w:b/>
          <w:spacing w:val="1"/>
        </w:rPr>
        <w:t xml:space="preserve"> </w:t>
      </w:r>
      <w:r w:rsidRPr="00B828D3">
        <w:rPr>
          <w:b/>
        </w:rPr>
        <w:t>Mozambique</w:t>
      </w:r>
      <w:r w:rsidRPr="00B828D3">
        <w:rPr>
          <w:b/>
          <w:spacing w:val="1"/>
        </w:rPr>
        <w:t xml:space="preserve"> </w:t>
      </w:r>
      <w:r w:rsidRPr="00B828D3">
        <w:t xml:space="preserve">project. </w:t>
      </w:r>
    </w:p>
    <w:p w14:paraId="2195B6F8" w14:textId="77777777" w:rsidR="00A66684" w:rsidRDefault="00A66684" w:rsidP="0076142A">
      <w:pPr>
        <w:pStyle w:val="BodyText"/>
        <w:ind w:right="797"/>
        <w:rPr>
          <w:spacing w:val="-2"/>
        </w:rPr>
      </w:pPr>
      <w:r w:rsidRPr="00B828D3">
        <w:t xml:space="preserve">The </w:t>
      </w:r>
      <w:r>
        <w:t xml:space="preserve">final evaluation will be used for </w:t>
      </w:r>
      <w:r w:rsidRPr="001609F2">
        <w:t xml:space="preserve">accountability, learning and decision-making purposes, as well as to ensure that future planning of UN Women Mozambique </w:t>
      </w:r>
      <w:r>
        <w:t>is aligned to the country context and the needs of UN Women key target groups</w:t>
      </w:r>
      <w:r w:rsidRPr="00B828D3">
        <w:t>.</w:t>
      </w:r>
      <w:r w:rsidRPr="00B828D3">
        <w:rPr>
          <w:spacing w:val="-2"/>
        </w:rPr>
        <w:t xml:space="preserve"> </w:t>
      </w:r>
    </w:p>
    <w:p w14:paraId="07991054" w14:textId="77777777" w:rsidR="00A66684" w:rsidRDefault="00A66684" w:rsidP="0076142A">
      <w:pPr>
        <w:pStyle w:val="BodyText"/>
        <w:ind w:right="797"/>
      </w:pPr>
      <w:r w:rsidRPr="00B828D3">
        <w:t>This</w:t>
      </w:r>
      <w:r w:rsidRPr="00B828D3">
        <w:rPr>
          <w:spacing w:val="-2"/>
        </w:rPr>
        <w:t xml:space="preserve"> </w:t>
      </w:r>
      <w:r w:rsidRPr="00B828D3">
        <w:t>research</w:t>
      </w:r>
      <w:r w:rsidRPr="00B828D3">
        <w:rPr>
          <w:spacing w:val="2"/>
        </w:rPr>
        <w:t xml:space="preserve"> </w:t>
      </w:r>
      <w:r w:rsidRPr="00B828D3">
        <w:t>is</w:t>
      </w:r>
      <w:r w:rsidRPr="00B828D3">
        <w:rPr>
          <w:spacing w:val="-2"/>
        </w:rPr>
        <w:t xml:space="preserve"> </w:t>
      </w:r>
      <w:r w:rsidRPr="00B828D3">
        <w:t>being</w:t>
      </w:r>
      <w:r w:rsidRPr="00B828D3">
        <w:rPr>
          <w:spacing w:val="-1"/>
        </w:rPr>
        <w:t xml:space="preserve"> </w:t>
      </w:r>
      <w:r w:rsidRPr="00B828D3">
        <w:t>developed</w:t>
      </w:r>
      <w:r w:rsidRPr="00B828D3">
        <w:rPr>
          <w:spacing w:val="-3"/>
        </w:rPr>
        <w:t xml:space="preserve"> </w:t>
      </w:r>
      <w:r w:rsidRPr="00B828D3">
        <w:t>by</w:t>
      </w:r>
      <w:r>
        <w:t xml:space="preserve"> myself, Julio Langa, and Roberta Pellizzoli, respectively local evaluation expert and lead consultant.    </w:t>
      </w:r>
    </w:p>
    <w:p w14:paraId="16141DE4" w14:textId="77777777" w:rsidR="00A66684" w:rsidRPr="00B828D3" w:rsidRDefault="00A66684" w:rsidP="0076142A">
      <w:pPr>
        <w:pStyle w:val="BodyText"/>
        <w:ind w:right="797"/>
      </w:pPr>
      <w:r>
        <w:t xml:space="preserve">You can contact us on our emails: </w:t>
      </w:r>
      <w:hyperlink r:id="rId13" w:tgtFrame="_blank" w:history="1">
        <w:r w:rsidRPr="00B828D3">
          <w:t>julioalanga27@yahoo.com.br</w:t>
        </w:r>
      </w:hyperlink>
      <w:r>
        <w:t xml:space="preserve"> and </w:t>
      </w:r>
      <w:hyperlink r:id="rId14" w:history="1">
        <w:r w:rsidRPr="00E3231C">
          <w:rPr>
            <w:rStyle w:val="Hyperlink"/>
          </w:rPr>
          <w:t>rpellizzoli@gmail.com</w:t>
        </w:r>
      </w:hyperlink>
      <w:r>
        <w:t xml:space="preserve"> in case of any doubt.</w:t>
      </w:r>
    </w:p>
    <w:p w14:paraId="1CCB7039" w14:textId="77777777" w:rsidR="00A66684" w:rsidRDefault="00A66684" w:rsidP="0076142A">
      <w:pPr>
        <w:pStyle w:val="BodyText"/>
        <w:ind w:right="797"/>
      </w:pPr>
      <w:r w:rsidRPr="00B828D3">
        <w:t>Please be aware that you can refuse to answer any of the below questions and stop the interview at</w:t>
      </w:r>
      <w:r w:rsidRPr="00B828D3">
        <w:rPr>
          <w:spacing w:val="1"/>
        </w:rPr>
        <w:t xml:space="preserve"> </w:t>
      </w:r>
      <w:r w:rsidRPr="00B828D3">
        <w:t>any point. If you feel uncomfortable around any of the questions, you wan</w:t>
      </w:r>
      <w:r>
        <w:t xml:space="preserve">t me to reframe it/explain it in </w:t>
      </w:r>
      <w:r w:rsidRPr="00B828D3">
        <w:rPr>
          <w:spacing w:val="-47"/>
        </w:rPr>
        <w:t xml:space="preserve"> </w:t>
      </w:r>
      <w:r w:rsidRPr="00B828D3">
        <w:t>any other way, please let me know and I will do. By allowing us to continue you agree with us using the</w:t>
      </w:r>
      <w:r w:rsidRPr="00B828D3">
        <w:rPr>
          <w:spacing w:val="1"/>
        </w:rPr>
        <w:t xml:space="preserve"> </w:t>
      </w:r>
      <w:r w:rsidRPr="00B828D3">
        <w:t>information for the purposes outlined below only. Your personal data won’t be shared with any other</w:t>
      </w:r>
      <w:r w:rsidRPr="00B828D3">
        <w:rPr>
          <w:spacing w:val="1"/>
        </w:rPr>
        <w:t xml:space="preserve"> </w:t>
      </w:r>
      <w:r w:rsidRPr="00B828D3">
        <w:t>person</w:t>
      </w:r>
      <w:r>
        <w:t>.</w:t>
      </w:r>
    </w:p>
    <w:p w14:paraId="439CFD9E" w14:textId="77777777" w:rsidR="00A66684" w:rsidRDefault="00A66684" w:rsidP="0076142A">
      <w:pPr>
        <w:pStyle w:val="BodyText"/>
        <w:ind w:right="797"/>
      </w:pPr>
    </w:p>
    <w:p w14:paraId="78BA781A" w14:textId="77777777" w:rsidR="00A66684" w:rsidRDefault="00A66684" w:rsidP="0076142A">
      <w:pPr>
        <w:pStyle w:val="BodyText"/>
        <w:ind w:right="797"/>
      </w:pPr>
      <w:r>
        <w:t>Interview date:</w:t>
      </w:r>
    </w:p>
    <w:p w14:paraId="249E7841" w14:textId="77777777" w:rsidR="00A66684" w:rsidRDefault="00A66684" w:rsidP="0076142A">
      <w:pPr>
        <w:pStyle w:val="BodyText"/>
        <w:ind w:right="797"/>
      </w:pPr>
      <w:r>
        <w:t>Location:</w:t>
      </w:r>
    </w:p>
    <w:p w14:paraId="6E78245C" w14:textId="77777777" w:rsidR="00A66684" w:rsidRDefault="00A66684" w:rsidP="0076142A">
      <w:pPr>
        <w:pStyle w:val="BodyText"/>
        <w:ind w:right="797"/>
      </w:pPr>
      <w:r>
        <w:t>District:</w:t>
      </w:r>
    </w:p>
    <w:p w14:paraId="1217D9F5" w14:textId="77777777" w:rsidR="00A66684" w:rsidRDefault="00A66684" w:rsidP="0076142A">
      <w:pPr>
        <w:pStyle w:val="BodyText"/>
        <w:ind w:right="797"/>
      </w:pPr>
      <w:r>
        <w:t>Province:</w:t>
      </w:r>
    </w:p>
    <w:p w14:paraId="207641DD" w14:textId="77777777" w:rsidR="00A66684" w:rsidRPr="003C3C28" w:rsidRDefault="00A66684" w:rsidP="0076142A">
      <w:pPr>
        <w:ind w:right="797"/>
      </w:pPr>
    </w:p>
    <w:p w14:paraId="565FB0B4" w14:textId="77777777" w:rsidR="00471C9F" w:rsidRPr="000F4855" w:rsidRDefault="00471C9F" w:rsidP="00915EA0">
      <w:pPr>
        <w:pStyle w:val="NormalWeb"/>
        <w:spacing w:before="0" w:beforeAutospacing="0" w:after="0" w:afterAutospacing="0" w:line="276" w:lineRule="auto"/>
        <w:jc w:val="both"/>
        <w:rPr>
          <w:rFonts w:ascii="Lato" w:eastAsia="Lato" w:hAnsi="Lato" w:cs="Lato"/>
          <w:sz w:val="22"/>
          <w:szCs w:val="22"/>
        </w:rPr>
      </w:pPr>
    </w:p>
    <w:p w14:paraId="300ADCB5" w14:textId="77777777" w:rsidR="00471C9F" w:rsidRPr="00471C9F" w:rsidRDefault="00471C9F" w:rsidP="00915EA0">
      <w:pPr>
        <w:pStyle w:val="ListParagraph"/>
        <w:ind w:left="0"/>
      </w:pPr>
    </w:p>
    <w:p w14:paraId="73087A5B" w14:textId="61A3EA0D" w:rsidR="00E26311" w:rsidRPr="003A0A05" w:rsidRDefault="00E26311" w:rsidP="00915EA0">
      <w:pPr>
        <w:pStyle w:val="Heading3"/>
        <w:rPr>
          <w:rStyle w:val="IntenseEmphasis"/>
          <w:color w:val="8064A2" w:themeColor="accent4"/>
        </w:rPr>
      </w:pPr>
    </w:p>
    <w:p w14:paraId="52335144" w14:textId="5BC58355" w:rsidR="00E26311" w:rsidRDefault="00E26311" w:rsidP="00915EA0">
      <w:pPr>
        <w:pStyle w:val="Stile2"/>
      </w:pPr>
    </w:p>
    <w:p w14:paraId="434C416D" w14:textId="77777777" w:rsidR="00E26311" w:rsidRPr="00E26311" w:rsidRDefault="00E26311" w:rsidP="00915EA0">
      <w:pPr>
        <w:pStyle w:val="Stile2"/>
        <w:rPr>
          <w:i w:val="0"/>
        </w:rPr>
      </w:pPr>
    </w:p>
    <w:p w14:paraId="55E0CF10" w14:textId="77777777" w:rsidR="00E26311" w:rsidRDefault="00E26311" w:rsidP="00915EA0">
      <w:pPr>
        <w:pStyle w:val="Stile2"/>
      </w:pPr>
    </w:p>
    <w:p w14:paraId="2657C33F" w14:textId="77777777" w:rsidR="003A0A05" w:rsidRDefault="003A0A05" w:rsidP="00915EA0">
      <w:pPr>
        <w:pStyle w:val="Stile2"/>
      </w:pPr>
    </w:p>
    <w:p w14:paraId="36EDB8B6" w14:textId="77777777" w:rsidR="003A0A05" w:rsidRDefault="003A0A05" w:rsidP="00915EA0">
      <w:pPr>
        <w:pStyle w:val="Stile2"/>
      </w:pPr>
    </w:p>
    <w:p w14:paraId="097A30C9" w14:textId="77777777" w:rsidR="003A0A05" w:rsidRDefault="003A0A05" w:rsidP="00915EA0">
      <w:pPr>
        <w:pStyle w:val="Stile2"/>
      </w:pPr>
    </w:p>
    <w:p w14:paraId="3C531DF3" w14:textId="77777777" w:rsidR="003A0A05" w:rsidRDefault="003A0A05" w:rsidP="00915EA0">
      <w:pPr>
        <w:pStyle w:val="Stile2"/>
      </w:pPr>
    </w:p>
    <w:p w14:paraId="7CE1368C" w14:textId="77777777" w:rsidR="003A0A05" w:rsidRDefault="003A0A05" w:rsidP="00915EA0">
      <w:pPr>
        <w:pStyle w:val="Stile2"/>
      </w:pPr>
    </w:p>
    <w:p w14:paraId="55B4EE55" w14:textId="77777777" w:rsidR="003A0A05" w:rsidRDefault="003A0A05" w:rsidP="00915EA0">
      <w:pPr>
        <w:pStyle w:val="Stile2"/>
      </w:pPr>
    </w:p>
    <w:p w14:paraId="4BBE4120" w14:textId="77777777" w:rsidR="003A0A05" w:rsidRDefault="003A0A05" w:rsidP="00915EA0">
      <w:pPr>
        <w:pStyle w:val="Stile2"/>
      </w:pPr>
    </w:p>
    <w:p w14:paraId="2F4FB0E8" w14:textId="7BD1641C" w:rsidR="003A0A05" w:rsidRDefault="003A0A05" w:rsidP="00915EA0">
      <w:pPr>
        <w:pStyle w:val="Stile2"/>
      </w:pPr>
    </w:p>
    <w:p w14:paraId="2AFA827B" w14:textId="0062B9B6" w:rsidR="00E13D38" w:rsidRDefault="00E13D38" w:rsidP="00915EA0">
      <w:pPr>
        <w:pStyle w:val="Stile2"/>
      </w:pPr>
    </w:p>
    <w:p w14:paraId="667B3483" w14:textId="51CD4999" w:rsidR="00E13D38" w:rsidRDefault="00E13D38" w:rsidP="00915EA0">
      <w:pPr>
        <w:pStyle w:val="Stile2"/>
      </w:pPr>
    </w:p>
    <w:p w14:paraId="4B8D42C1" w14:textId="75E14F8A" w:rsidR="00FD62AD" w:rsidRDefault="00FD62AD" w:rsidP="00915EA0">
      <w:pPr>
        <w:pStyle w:val="Stile2"/>
      </w:pPr>
    </w:p>
    <w:p w14:paraId="142CB3FF" w14:textId="00D9A732" w:rsidR="003A0A05" w:rsidRDefault="003A0A05" w:rsidP="00915EA0">
      <w:pPr>
        <w:pStyle w:val="Stile2"/>
      </w:pPr>
    </w:p>
    <w:p w14:paraId="56659193" w14:textId="77777777" w:rsidR="003A0A05" w:rsidRDefault="003A0A05" w:rsidP="00915EA0">
      <w:pPr>
        <w:pStyle w:val="Stile2"/>
      </w:pPr>
    </w:p>
    <w:p w14:paraId="1D136413" w14:textId="77777777" w:rsidR="00915EA0" w:rsidRPr="00E13D38" w:rsidRDefault="00915EA0" w:rsidP="00E13D38">
      <w:pPr>
        <w:pStyle w:val="Heading2"/>
        <w:spacing w:before="0"/>
        <w:ind w:left="567"/>
        <w:rPr>
          <w:rStyle w:val="IntenseEmphasis"/>
          <w:color w:val="7030A0"/>
          <w:sz w:val="24"/>
          <w:szCs w:val="24"/>
        </w:rPr>
      </w:pPr>
      <w:bookmarkStart w:id="72" w:name="_TOC_250005"/>
      <w:bookmarkStart w:id="73" w:name="_Toc102123387"/>
      <w:r w:rsidRPr="00E13D38">
        <w:rPr>
          <w:rStyle w:val="IntenseEmphasis"/>
          <w:color w:val="7030A0"/>
          <w:sz w:val="24"/>
          <w:szCs w:val="24"/>
        </w:rPr>
        <w:t xml:space="preserve">Tool 1. KII or GI – Government stakeholders at national, provincial and district </w:t>
      </w:r>
      <w:bookmarkEnd w:id="72"/>
      <w:r w:rsidRPr="00E13D38">
        <w:rPr>
          <w:rStyle w:val="IntenseEmphasis"/>
          <w:color w:val="7030A0"/>
          <w:sz w:val="24"/>
          <w:szCs w:val="24"/>
        </w:rPr>
        <w:t>level</w:t>
      </w:r>
      <w:bookmarkEnd w:id="73"/>
    </w:p>
    <w:p w14:paraId="0BF2EE65" w14:textId="77777777" w:rsidR="00915EA0" w:rsidRPr="00E13D38" w:rsidRDefault="00915EA0" w:rsidP="00E13D38">
      <w:pPr>
        <w:ind w:left="567"/>
        <w:sectPr w:rsidR="00915EA0" w:rsidRPr="00E13D38" w:rsidSect="00915EA0">
          <w:pgSz w:w="11900" w:h="16840"/>
          <w:pgMar w:top="1600" w:right="580" w:bottom="280" w:left="600" w:header="720" w:footer="720" w:gutter="0"/>
          <w:cols w:space="40"/>
        </w:sectPr>
      </w:pPr>
    </w:p>
    <w:p w14:paraId="01B042BB" w14:textId="77777777" w:rsidR="00915EA0" w:rsidRPr="00E13D38" w:rsidRDefault="00915EA0" w:rsidP="00E13D38">
      <w:pPr>
        <w:ind w:left="567"/>
      </w:pPr>
    </w:p>
    <w:p w14:paraId="61FCAF96" w14:textId="77777777" w:rsidR="00915EA0" w:rsidRPr="00E13D38" w:rsidRDefault="00915EA0" w:rsidP="00E13D38">
      <w:pPr>
        <w:ind w:left="567"/>
      </w:pPr>
    </w:p>
    <w:p w14:paraId="35E8FB6A" w14:textId="77777777" w:rsidR="00915EA0" w:rsidRPr="00E13D38" w:rsidRDefault="00915EA0" w:rsidP="00E13D38">
      <w:pPr>
        <w:ind w:left="567"/>
        <w:sectPr w:rsidR="00915EA0" w:rsidRPr="00E13D38">
          <w:type w:val="continuous"/>
          <w:pgSz w:w="11900" w:h="16840"/>
          <w:pgMar w:top="1600" w:right="580" w:bottom="280" w:left="600" w:header="720" w:footer="720" w:gutter="0"/>
          <w:cols w:num="3" w:space="720" w:equalWidth="0">
            <w:col w:w="3676" w:space="40"/>
            <w:col w:w="3396" w:space="39"/>
            <w:col w:w="3569"/>
          </w:cols>
        </w:sectPr>
      </w:pPr>
    </w:p>
    <w:p w14:paraId="4601EDE5" w14:textId="77777777" w:rsidR="00915EA0" w:rsidRPr="00E13D38" w:rsidRDefault="00915EA0" w:rsidP="00E13D38">
      <w:pPr>
        <w:pStyle w:val="BodyText"/>
      </w:pPr>
      <w:r w:rsidRPr="00E13D38">
        <w:t>Respondent</w:t>
      </w:r>
      <w:r w:rsidRPr="00E13D38">
        <w:rPr>
          <w:spacing w:val="-7"/>
        </w:rPr>
        <w:t xml:space="preserve"> </w:t>
      </w:r>
      <w:r w:rsidRPr="00E13D38">
        <w:t>Identification</w:t>
      </w:r>
      <w:r w:rsidRPr="00E13D38">
        <w:rPr>
          <w:spacing w:val="-5"/>
        </w:rPr>
        <w:t xml:space="preserve"> </w:t>
      </w:r>
      <w:r w:rsidRPr="00E13D38">
        <w:t>(Date Institution Number):</w:t>
      </w:r>
      <w:r w:rsidRPr="00E13D38">
        <w:rPr>
          <w:spacing w:val="-4"/>
        </w:rPr>
        <w:t xml:space="preserve"> </w:t>
      </w:r>
      <w:r w:rsidRPr="00E13D38">
        <w:rPr>
          <w:u w:val="single"/>
        </w:rPr>
        <w:t xml:space="preserve"> </w:t>
      </w:r>
      <w:r w:rsidRPr="00E13D38">
        <w:rPr>
          <w:u w:val="single"/>
        </w:rPr>
        <w:tab/>
      </w:r>
    </w:p>
    <w:p w14:paraId="5310429B" w14:textId="77777777" w:rsidR="00915EA0" w:rsidRPr="00E13D38" w:rsidRDefault="00915EA0" w:rsidP="00E13D38">
      <w:pPr>
        <w:pStyle w:val="BodyText"/>
      </w:pPr>
      <w:r w:rsidRPr="00E13D38">
        <w:rPr>
          <w:w w:val="105"/>
        </w:rPr>
        <w:t>Gender:</w:t>
      </w:r>
      <w:r w:rsidRPr="00E13D38">
        <w:rPr>
          <w:spacing w:val="-7"/>
          <w:w w:val="105"/>
        </w:rPr>
        <w:t xml:space="preserve"> </w:t>
      </w:r>
      <w:r w:rsidRPr="00E13D38">
        <w:rPr>
          <w:w w:val="105"/>
        </w:rPr>
        <w:t>□</w:t>
      </w:r>
      <w:r w:rsidRPr="00E13D38">
        <w:rPr>
          <w:spacing w:val="-25"/>
          <w:w w:val="105"/>
        </w:rPr>
        <w:t xml:space="preserve"> </w:t>
      </w:r>
      <w:r w:rsidRPr="00E13D38">
        <w:rPr>
          <w:w w:val="105"/>
        </w:rPr>
        <w:t>F</w:t>
      </w:r>
      <w:r w:rsidRPr="00E13D38">
        <w:rPr>
          <w:spacing w:val="-5"/>
          <w:w w:val="105"/>
        </w:rPr>
        <w:t xml:space="preserve"> </w:t>
      </w:r>
      <w:r w:rsidRPr="00E13D38">
        <w:rPr>
          <w:w w:val="105"/>
        </w:rPr>
        <w:t>□</w:t>
      </w:r>
      <w:r w:rsidRPr="00E13D38">
        <w:rPr>
          <w:spacing w:val="27"/>
          <w:w w:val="105"/>
        </w:rPr>
        <w:t xml:space="preserve"> </w:t>
      </w:r>
      <w:r w:rsidRPr="00E13D38">
        <w:rPr>
          <w:w w:val="105"/>
        </w:rPr>
        <w:t>M</w:t>
      </w:r>
      <w:r w:rsidRPr="00E13D38">
        <w:rPr>
          <w:spacing w:val="-6"/>
          <w:w w:val="105"/>
        </w:rPr>
        <w:t xml:space="preserve"> </w:t>
      </w:r>
      <w:r w:rsidRPr="00E13D38">
        <w:rPr>
          <w:w w:val="105"/>
        </w:rPr>
        <w:t>□</w:t>
      </w:r>
      <w:r w:rsidRPr="00E13D38">
        <w:rPr>
          <w:spacing w:val="-11"/>
          <w:w w:val="105"/>
        </w:rPr>
        <w:t xml:space="preserve"> </w:t>
      </w:r>
      <w:r w:rsidRPr="00E13D38">
        <w:rPr>
          <w:w w:val="105"/>
        </w:rPr>
        <w:t>Other</w:t>
      </w:r>
      <w:r w:rsidRPr="00E13D38">
        <w:rPr>
          <w:spacing w:val="-6"/>
          <w:w w:val="105"/>
        </w:rPr>
        <w:t xml:space="preserve"> </w:t>
      </w:r>
      <w:r w:rsidRPr="00E13D38">
        <w:rPr>
          <w:w w:val="105"/>
        </w:rPr>
        <w:t>□</w:t>
      </w:r>
      <w:r w:rsidRPr="00E13D38">
        <w:rPr>
          <w:spacing w:val="-20"/>
          <w:w w:val="105"/>
        </w:rPr>
        <w:t xml:space="preserve"> </w:t>
      </w:r>
      <w:r w:rsidRPr="00E13D38">
        <w:rPr>
          <w:w w:val="105"/>
        </w:rPr>
        <w:t>Prefer</w:t>
      </w:r>
      <w:r w:rsidRPr="00E13D38">
        <w:rPr>
          <w:spacing w:val="-4"/>
          <w:w w:val="105"/>
        </w:rPr>
        <w:t xml:space="preserve"> </w:t>
      </w:r>
      <w:r w:rsidRPr="00E13D38">
        <w:rPr>
          <w:w w:val="105"/>
        </w:rPr>
        <w:t>not</w:t>
      </w:r>
      <w:r w:rsidRPr="00E13D38">
        <w:rPr>
          <w:spacing w:val="-7"/>
          <w:w w:val="105"/>
        </w:rPr>
        <w:t xml:space="preserve"> </w:t>
      </w:r>
      <w:r w:rsidRPr="00E13D38">
        <w:rPr>
          <w:w w:val="105"/>
        </w:rPr>
        <w:t>to</w:t>
      </w:r>
      <w:r w:rsidRPr="00E13D38">
        <w:rPr>
          <w:spacing w:val="-5"/>
          <w:w w:val="105"/>
        </w:rPr>
        <w:t xml:space="preserve"> </w:t>
      </w:r>
      <w:r w:rsidRPr="00E13D38">
        <w:rPr>
          <w:w w:val="105"/>
        </w:rPr>
        <w:t>say</w:t>
      </w:r>
      <w:r w:rsidRPr="00E13D38">
        <w:rPr>
          <w:w w:val="105"/>
        </w:rPr>
        <w:tab/>
        <w:t>Age:</w:t>
      </w:r>
      <w:r w:rsidRPr="00E13D38">
        <w:rPr>
          <w:w w:val="105"/>
        </w:rPr>
        <w:tab/>
        <w:t>□</w:t>
      </w:r>
      <w:r w:rsidRPr="00E13D38">
        <w:rPr>
          <w:spacing w:val="-8"/>
          <w:w w:val="105"/>
        </w:rPr>
        <w:t xml:space="preserve"> </w:t>
      </w:r>
      <w:r w:rsidRPr="00E13D38">
        <w:rPr>
          <w:w w:val="105"/>
        </w:rPr>
        <w:t>Below</w:t>
      </w:r>
      <w:r w:rsidRPr="00E13D38">
        <w:rPr>
          <w:spacing w:val="-2"/>
          <w:w w:val="105"/>
        </w:rPr>
        <w:t xml:space="preserve"> </w:t>
      </w:r>
      <w:r w:rsidRPr="00E13D38">
        <w:rPr>
          <w:w w:val="105"/>
        </w:rPr>
        <w:t>30</w:t>
      </w:r>
      <w:r w:rsidRPr="00E13D38">
        <w:rPr>
          <w:spacing w:val="-5"/>
          <w:w w:val="105"/>
        </w:rPr>
        <w:t xml:space="preserve"> </w:t>
      </w:r>
      <w:r w:rsidRPr="00E13D38">
        <w:rPr>
          <w:w w:val="105"/>
        </w:rPr>
        <w:t>□</w:t>
      </w:r>
      <w:r w:rsidRPr="00E13D38">
        <w:rPr>
          <w:spacing w:val="-8"/>
          <w:w w:val="105"/>
        </w:rPr>
        <w:t xml:space="preserve"> </w:t>
      </w:r>
      <w:r w:rsidRPr="00E13D38">
        <w:rPr>
          <w:w w:val="105"/>
        </w:rPr>
        <w:t>30-65</w:t>
      </w:r>
      <w:r w:rsidRPr="00E13D38">
        <w:rPr>
          <w:spacing w:val="11"/>
          <w:w w:val="105"/>
        </w:rPr>
        <w:t xml:space="preserve"> </w:t>
      </w:r>
      <w:r w:rsidRPr="00E13D38">
        <w:rPr>
          <w:w w:val="105"/>
        </w:rPr>
        <w:t>□</w:t>
      </w:r>
      <w:r w:rsidRPr="00E13D38">
        <w:rPr>
          <w:spacing w:val="-8"/>
          <w:w w:val="105"/>
        </w:rPr>
        <w:t xml:space="preserve"> </w:t>
      </w:r>
      <w:r w:rsidRPr="00E13D38">
        <w:rPr>
          <w:w w:val="105"/>
        </w:rPr>
        <w:t>65+</w:t>
      </w:r>
    </w:p>
    <w:p w14:paraId="31D81B09" w14:textId="77777777" w:rsidR="00915EA0" w:rsidRPr="00E13D38" w:rsidRDefault="00915EA0" w:rsidP="00915EA0">
      <w:pPr>
        <w:pStyle w:val="BodyText"/>
        <w:ind w:left="0"/>
      </w:pPr>
    </w:p>
    <w:tbl>
      <w:tblPr>
        <w:tblStyle w:val="TableNormal3"/>
        <w:tblW w:w="9072"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8"/>
        <w:gridCol w:w="7834"/>
      </w:tblGrid>
      <w:tr w:rsidR="00915EA0" w:rsidRPr="00E13D38" w14:paraId="430B1538" w14:textId="77777777" w:rsidTr="00915EA0">
        <w:trPr>
          <w:trHeight w:val="268"/>
        </w:trPr>
        <w:tc>
          <w:tcPr>
            <w:tcW w:w="1238" w:type="dxa"/>
          </w:tcPr>
          <w:p w14:paraId="4A92033B" w14:textId="77777777" w:rsidR="00915EA0" w:rsidRPr="00E13D38" w:rsidRDefault="00915EA0" w:rsidP="00915EA0">
            <w:pPr>
              <w:pStyle w:val="TableParagraph"/>
              <w:spacing w:before="1" w:line="276" w:lineRule="auto"/>
              <w:rPr>
                <w:rFonts w:ascii="Lato" w:hAnsi="Lato"/>
              </w:rPr>
            </w:pPr>
            <w:r w:rsidRPr="00E13D38">
              <w:rPr>
                <w:rFonts w:ascii="Lato" w:hAnsi="Lato"/>
              </w:rPr>
              <w:t>KEQ</w:t>
            </w:r>
          </w:p>
        </w:tc>
        <w:tc>
          <w:tcPr>
            <w:tcW w:w="7834" w:type="dxa"/>
          </w:tcPr>
          <w:p w14:paraId="5E92DBE7" w14:textId="77777777" w:rsidR="00915EA0" w:rsidRPr="00E13D38" w:rsidRDefault="00915EA0" w:rsidP="00915EA0">
            <w:pPr>
              <w:pStyle w:val="TableParagraph"/>
              <w:spacing w:before="1" w:line="276" w:lineRule="auto"/>
              <w:rPr>
                <w:rFonts w:ascii="Lato" w:hAnsi="Lato"/>
              </w:rPr>
            </w:pPr>
            <w:r w:rsidRPr="00E13D38">
              <w:rPr>
                <w:rFonts w:ascii="Lato" w:hAnsi="Lato"/>
              </w:rPr>
              <w:t>SPECIFIC</w:t>
            </w:r>
            <w:r w:rsidRPr="00E13D38">
              <w:rPr>
                <w:rFonts w:ascii="Lato" w:hAnsi="Lato"/>
                <w:spacing w:val="-2"/>
              </w:rPr>
              <w:t xml:space="preserve"> </w:t>
            </w:r>
            <w:r w:rsidRPr="00E13D38">
              <w:rPr>
                <w:rFonts w:ascii="Lato" w:hAnsi="Lato"/>
              </w:rPr>
              <w:t>INTERVIEW</w:t>
            </w:r>
            <w:r w:rsidRPr="00E13D38">
              <w:rPr>
                <w:rFonts w:ascii="Lato" w:hAnsi="Lato"/>
                <w:spacing w:val="-4"/>
              </w:rPr>
              <w:t xml:space="preserve"> </w:t>
            </w:r>
            <w:r w:rsidRPr="00E13D38">
              <w:rPr>
                <w:rFonts w:ascii="Lato" w:hAnsi="Lato"/>
              </w:rPr>
              <w:t>QUESTIONS</w:t>
            </w:r>
          </w:p>
        </w:tc>
      </w:tr>
      <w:tr w:rsidR="00915EA0" w:rsidRPr="00E13D38" w14:paraId="691A6485" w14:textId="77777777" w:rsidTr="00915EA0">
        <w:trPr>
          <w:trHeight w:val="268"/>
        </w:trPr>
        <w:tc>
          <w:tcPr>
            <w:tcW w:w="1238" w:type="dxa"/>
          </w:tcPr>
          <w:p w14:paraId="1B39D931" w14:textId="13388C5E" w:rsidR="00915EA0" w:rsidRPr="00E13D38" w:rsidRDefault="00892B3C" w:rsidP="00915EA0">
            <w:pPr>
              <w:pStyle w:val="TableParagraph"/>
              <w:spacing w:before="1" w:line="276" w:lineRule="auto"/>
              <w:rPr>
                <w:rFonts w:ascii="Lato" w:hAnsi="Lato"/>
              </w:rPr>
            </w:pPr>
            <w:r>
              <w:rPr>
                <w:rFonts w:ascii="Lato" w:hAnsi="Lato"/>
              </w:rPr>
              <w:t>Gen</w:t>
            </w:r>
          </w:p>
        </w:tc>
        <w:tc>
          <w:tcPr>
            <w:tcW w:w="7834" w:type="dxa"/>
          </w:tcPr>
          <w:p w14:paraId="154DEA18" w14:textId="77777777" w:rsidR="00915EA0" w:rsidRPr="00E13D38" w:rsidRDefault="00915EA0" w:rsidP="00915EA0">
            <w:pPr>
              <w:widowControl/>
              <w:autoSpaceDE/>
              <w:autoSpaceDN/>
              <w:spacing w:line="276" w:lineRule="auto"/>
              <w:rPr>
                <w:rFonts w:ascii="Lato" w:hAnsi="Lato"/>
              </w:rPr>
            </w:pPr>
            <w:r w:rsidRPr="00E13D38">
              <w:rPr>
                <w:rFonts w:ascii="Lato" w:hAnsi="Lato"/>
              </w:rPr>
              <w:t>In general, what do you know about the project, and how have you been involved (in which role, for how long?)?</w:t>
            </w:r>
          </w:p>
        </w:tc>
      </w:tr>
      <w:tr w:rsidR="00915EA0" w:rsidRPr="00E13D38" w14:paraId="12D32F01" w14:textId="77777777" w:rsidTr="00915EA0">
        <w:trPr>
          <w:trHeight w:val="268"/>
        </w:trPr>
        <w:tc>
          <w:tcPr>
            <w:tcW w:w="1238" w:type="dxa"/>
          </w:tcPr>
          <w:p w14:paraId="348F3F4C" w14:textId="298FDBC9" w:rsidR="00915EA0" w:rsidRPr="00E13D38" w:rsidRDefault="00FD62AD" w:rsidP="00915EA0">
            <w:pPr>
              <w:pStyle w:val="TableParagraph"/>
              <w:spacing w:before="1" w:line="276" w:lineRule="auto"/>
              <w:rPr>
                <w:rFonts w:ascii="Lato" w:hAnsi="Lato"/>
              </w:rPr>
            </w:pPr>
            <w:r>
              <w:rPr>
                <w:rFonts w:ascii="Lato" w:hAnsi="Lato"/>
              </w:rPr>
              <w:t>R</w:t>
            </w:r>
          </w:p>
        </w:tc>
        <w:tc>
          <w:tcPr>
            <w:tcW w:w="7834" w:type="dxa"/>
          </w:tcPr>
          <w:p w14:paraId="767C1F8C" w14:textId="77777777" w:rsidR="00915EA0" w:rsidRPr="00E13D38" w:rsidRDefault="00915EA0" w:rsidP="00915EA0">
            <w:pPr>
              <w:widowControl/>
              <w:autoSpaceDE/>
              <w:autoSpaceDN/>
              <w:spacing w:line="276" w:lineRule="auto"/>
              <w:rPr>
                <w:rFonts w:ascii="Lato" w:hAnsi="Lato"/>
              </w:rPr>
            </w:pPr>
            <w:r w:rsidRPr="00E13D38">
              <w:rPr>
                <w:rFonts w:ascii="Lato" w:hAnsi="Lato"/>
              </w:rPr>
              <w:t>At the beginning, what were your impressions about this initiative. Have your views changed during the implementation of the project?</w:t>
            </w:r>
          </w:p>
        </w:tc>
      </w:tr>
      <w:tr w:rsidR="00915EA0" w:rsidRPr="00E13D38" w14:paraId="699BCCF0" w14:textId="77777777" w:rsidTr="00915EA0">
        <w:trPr>
          <w:trHeight w:val="268"/>
        </w:trPr>
        <w:tc>
          <w:tcPr>
            <w:tcW w:w="1238" w:type="dxa"/>
          </w:tcPr>
          <w:p w14:paraId="4ABEF7A1" w14:textId="3D29E54D" w:rsidR="00915EA0" w:rsidRPr="00E13D38" w:rsidRDefault="00FD62AD" w:rsidP="00915EA0">
            <w:pPr>
              <w:pStyle w:val="TableParagraph"/>
              <w:spacing w:before="1" w:line="276" w:lineRule="auto"/>
              <w:rPr>
                <w:rFonts w:ascii="Lato" w:hAnsi="Lato"/>
              </w:rPr>
            </w:pPr>
            <w:r>
              <w:rPr>
                <w:rFonts w:ascii="Lato" w:hAnsi="Lato"/>
              </w:rPr>
              <w:t>C2</w:t>
            </w:r>
          </w:p>
        </w:tc>
        <w:tc>
          <w:tcPr>
            <w:tcW w:w="7834" w:type="dxa"/>
          </w:tcPr>
          <w:p w14:paraId="1B2EB328" w14:textId="77777777" w:rsidR="00915EA0" w:rsidRPr="00E13D38" w:rsidRDefault="00915EA0" w:rsidP="00915EA0">
            <w:pPr>
              <w:widowControl/>
              <w:autoSpaceDE/>
              <w:autoSpaceDN/>
              <w:spacing w:line="276" w:lineRule="auto"/>
              <w:rPr>
                <w:rFonts w:ascii="Lato" w:hAnsi="Lato"/>
              </w:rPr>
            </w:pPr>
            <w:r w:rsidRPr="00E13D38">
              <w:rPr>
                <w:rFonts w:ascii="Lato" w:hAnsi="Lato"/>
              </w:rPr>
              <w:t>Have you been involved before in initiatives aiming at women’s empowerment and gender equality, and specifically focusing on women, peace and security issues? How? What was your impression then? How does this project differ?</w:t>
            </w:r>
          </w:p>
        </w:tc>
      </w:tr>
      <w:tr w:rsidR="00915EA0" w:rsidRPr="00E13D38" w14:paraId="10B2BE94" w14:textId="77777777" w:rsidTr="00915EA0">
        <w:trPr>
          <w:trHeight w:val="268"/>
        </w:trPr>
        <w:tc>
          <w:tcPr>
            <w:tcW w:w="1238" w:type="dxa"/>
          </w:tcPr>
          <w:p w14:paraId="1911F100" w14:textId="7103C119" w:rsidR="00915EA0" w:rsidRPr="00E13D38" w:rsidRDefault="00FD62AD" w:rsidP="00915EA0">
            <w:pPr>
              <w:pStyle w:val="TableParagraph"/>
              <w:spacing w:before="1" w:line="276" w:lineRule="auto"/>
              <w:rPr>
                <w:rFonts w:ascii="Lato" w:hAnsi="Lato"/>
              </w:rPr>
            </w:pPr>
            <w:r>
              <w:rPr>
                <w:rFonts w:ascii="Lato" w:hAnsi="Lato"/>
              </w:rPr>
              <w:t>E</w:t>
            </w:r>
          </w:p>
        </w:tc>
        <w:tc>
          <w:tcPr>
            <w:tcW w:w="7834" w:type="dxa"/>
          </w:tcPr>
          <w:p w14:paraId="6057505C" w14:textId="77777777" w:rsidR="00915EA0" w:rsidRPr="00E13D38" w:rsidRDefault="00915EA0" w:rsidP="00915EA0">
            <w:pPr>
              <w:widowControl/>
              <w:autoSpaceDE/>
              <w:autoSpaceDN/>
              <w:spacing w:line="276" w:lineRule="auto"/>
              <w:rPr>
                <w:rFonts w:ascii="Lato" w:hAnsi="Lato"/>
              </w:rPr>
            </w:pPr>
            <w:r w:rsidRPr="00E13D38">
              <w:rPr>
                <w:rFonts w:ascii="Lato" w:hAnsi="Lato"/>
              </w:rPr>
              <w:t>What are the drivers and obstacles for the success of initiatives such as this project, from your own institutional perspective?</w:t>
            </w:r>
          </w:p>
        </w:tc>
      </w:tr>
      <w:tr w:rsidR="00915EA0" w:rsidRPr="00E13D38" w14:paraId="1BF36287" w14:textId="77777777" w:rsidTr="00915EA0">
        <w:trPr>
          <w:trHeight w:val="268"/>
        </w:trPr>
        <w:tc>
          <w:tcPr>
            <w:tcW w:w="1238" w:type="dxa"/>
          </w:tcPr>
          <w:p w14:paraId="3445EF7C" w14:textId="2C2FB2F6" w:rsidR="00915EA0" w:rsidRPr="00E13D38" w:rsidRDefault="00FD62AD" w:rsidP="00915EA0">
            <w:pPr>
              <w:pStyle w:val="TableParagraph"/>
              <w:spacing w:before="1" w:line="276" w:lineRule="auto"/>
              <w:rPr>
                <w:rFonts w:ascii="Lato" w:hAnsi="Lato"/>
              </w:rPr>
            </w:pPr>
            <w:r>
              <w:rPr>
                <w:rFonts w:ascii="Lato" w:hAnsi="Lato"/>
              </w:rPr>
              <w:t>E. – Ef.</w:t>
            </w:r>
          </w:p>
        </w:tc>
        <w:tc>
          <w:tcPr>
            <w:tcW w:w="7834" w:type="dxa"/>
          </w:tcPr>
          <w:p w14:paraId="7A0138F7"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To what extent has the project contributed to create a facilitating environment for the implementation of WPS commitment at the different levels and for different institutions and organizations?*</w:t>
            </w:r>
          </w:p>
        </w:tc>
      </w:tr>
      <w:tr w:rsidR="00915EA0" w:rsidRPr="00E13D38" w14:paraId="0C3FBB01" w14:textId="77777777" w:rsidTr="00915EA0">
        <w:trPr>
          <w:trHeight w:val="268"/>
        </w:trPr>
        <w:tc>
          <w:tcPr>
            <w:tcW w:w="1238" w:type="dxa"/>
          </w:tcPr>
          <w:p w14:paraId="6317A630" w14:textId="407EAB29" w:rsidR="00915EA0" w:rsidRPr="00E13D38" w:rsidRDefault="00FD62AD" w:rsidP="00915EA0">
            <w:pPr>
              <w:pStyle w:val="TableParagraph"/>
              <w:spacing w:before="1" w:line="276" w:lineRule="auto"/>
              <w:rPr>
                <w:rFonts w:ascii="Lato" w:hAnsi="Lato"/>
              </w:rPr>
            </w:pPr>
            <w:r>
              <w:rPr>
                <w:rFonts w:ascii="Lato" w:hAnsi="Lato"/>
              </w:rPr>
              <w:t>Ef</w:t>
            </w:r>
          </w:p>
        </w:tc>
        <w:tc>
          <w:tcPr>
            <w:tcW w:w="7834" w:type="dxa"/>
          </w:tcPr>
          <w:p w14:paraId="1D4F74C7"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Are the enhanced protection, health and psychosocial and legal services provided by government and civil society organizations adequately addressing women’s and girls’ needs for safety, physical and mental health and security?*</w:t>
            </w:r>
          </w:p>
        </w:tc>
      </w:tr>
      <w:tr w:rsidR="00915EA0" w:rsidRPr="00E13D38" w14:paraId="6FFC8315" w14:textId="77777777" w:rsidTr="00915EA0">
        <w:trPr>
          <w:trHeight w:val="268"/>
        </w:trPr>
        <w:tc>
          <w:tcPr>
            <w:tcW w:w="1238" w:type="dxa"/>
          </w:tcPr>
          <w:p w14:paraId="03F5DE7F" w14:textId="77182F75" w:rsidR="00915EA0" w:rsidRPr="00E13D38" w:rsidRDefault="00FD62AD" w:rsidP="00915EA0">
            <w:pPr>
              <w:pStyle w:val="TableParagraph"/>
              <w:spacing w:before="1" w:line="276" w:lineRule="auto"/>
              <w:rPr>
                <w:rFonts w:ascii="Lato" w:hAnsi="Lato"/>
              </w:rPr>
            </w:pPr>
            <w:r>
              <w:rPr>
                <w:rFonts w:ascii="Lato" w:hAnsi="Lato"/>
              </w:rPr>
              <w:t>Ef.1</w:t>
            </w:r>
          </w:p>
        </w:tc>
        <w:tc>
          <w:tcPr>
            <w:tcW w:w="7834" w:type="dxa"/>
          </w:tcPr>
          <w:p w14:paraId="0A656C68"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Has the project effectively contributed to the socio-economic recovery of women in contexts affected by conflict and cyclone IDAI?*</w:t>
            </w:r>
          </w:p>
        </w:tc>
      </w:tr>
      <w:tr w:rsidR="00915EA0" w:rsidRPr="00E13D38" w14:paraId="5BFB2FE1" w14:textId="77777777" w:rsidTr="00915EA0">
        <w:trPr>
          <w:trHeight w:val="268"/>
        </w:trPr>
        <w:tc>
          <w:tcPr>
            <w:tcW w:w="1238" w:type="dxa"/>
          </w:tcPr>
          <w:p w14:paraId="453DAA66" w14:textId="7DEC0E75" w:rsidR="00915EA0" w:rsidRPr="00E13D38" w:rsidRDefault="00FD62AD" w:rsidP="00915EA0">
            <w:pPr>
              <w:pStyle w:val="TableParagraph"/>
              <w:spacing w:before="1" w:line="276" w:lineRule="auto"/>
              <w:rPr>
                <w:rFonts w:ascii="Lato" w:hAnsi="Lato"/>
              </w:rPr>
            </w:pPr>
            <w:r>
              <w:rPr>
                <w:rFonts w:ascii="Lato" w:hAnsi="Lato"/>
              </w:rPr>
              <w:t>S3</w:t>
            </w:r>
          </w:p>
        </w:tc>
        <w:tc>
          <w:tcPr>
            <w:tcW w:w="7834" w:type="dxa"/>
          </w:tcPr>
          <w:p w14:paraId="69BEE8F0"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What is needed in order to ensure sustainability and consolidate the concrete adoption of WPS principles in post-conflict scenarios in Mozambique?</w:t>
            </w:r>
          </w:p>
        </w:tc>
      </w:tr>
      <w:tr w:rsidR="00915EA0" w:rsidRPr="00E13D38" w14:paraId="3052BE95" w14:textId="77777777" w:rsidTr="00915EA0">
        <w:trPr>
          <w:trHeight w:val="803"/>
        </w:trPr>
        <w:tc>
          <w:tcPr>
            <w:tcW w:w="1238" w:type="dxa"/>
          </w:tcPr>
          <w:p w14:paraId="4E68ABC5" w14:textId="5B418614" w:rsidR="00915EA0" w:rsidRPr="00E13D38" w:rsidRDefault="00FD62AD" w:rsidP="00915EA0">
            <w:pPr>
              <w:pStyle w:val="TableParagraph"/>
              <w:spacing w:line="276" w:lineRule="auto"/>
              <w:ind w:right="306"/>
              <w:rPr>
                <w:rFonts w:ascii="Lato" w:hAnsi="Lato"/>
              </w:rPr>
            </w:pPr>
            <w:r>
              <w:rPr>
                <w:rFonts w:ascii="Lato" w:hAnsi="Lato"/>
              </w:rPr>
              <w:t>E. – GH.</w:t>
            </w:r>
          </w:p>
        </w:tc>
        <w:tc>
          <w:tcPr>
            <w:tcW w:w="7834" w:type="dxa"/>
          </w:tcPr>
          <w:p w14:paraId="20928706" w14:textId="77777777" w:rsidR="00915EA0" w:rsidRPr="00E13D38" w:rsidRDefault="00915EA0" w:rsidP="00915EA0">
            <w:pPr>
              <w:widowControl/>
              <w:autoSpaceDE/>
              <w:autoSpaceDN/>
              <w:spacing w:line="276" w:lineRule="auto"/>
              <w:rPr>
                <w:rFonts w:ascii="Lato" w:hAnsi="Lato"/>
              </w:rPr>
            </w:pPr>
            <w:r w:rsidRPr="00E13D38">
              <w:rPr>
                <w:rFonts w:ascii="Lato" w:hAnsi="Lato"/>
              </w:rPr>
              <w:t>What have been the changes (positive or negative) that the project has brought for your institution? And for you? And for the beneficiaries? (Search for examples in terms of capacity, attitudes, behavior, knowledge, availability of information on WPS, power imbalances within the institution)</w:t>
            </w:r>
          </w:p>
        </w:tc>
      </w:tr>
      <w:tr w:rsidR="00915EA0" w:rsidRPr="00E13D38" w14:paraId="640A191D" w14:textId="77777777" w:rsidTr="00915EA0">
        <w:trPr>
          <w:trHeight w:val="533"/>
        </w:trPr>
        <w:tc>
          <w:tcPr>
            <w:tcW w:w="1238" w:type="dxa"/>
          </w:tcPr>
          <w:p w14:paraId="716625F4" w14:textId="55247A21" w:rsidR="00915EA0" w:rsidRPr="00E13D38" w:rsidRDefault="00FD62AD" w:rsidP="00915EA0">
            <w:pPr>
              <w:pStyle w:val="TableParagraph"/>
              <w:spacing w:line="276" w:lineRule="auto"/>
              <w:rPr>
                <w:rFonts w:ascii="Lato" w:hAnsi="Lato"/>
              </w:rPr>
            </w:pPr>
            <w:r>
              <w:rPr>
                <w:rFonts w:ascii="Lato" w:hAnsi="Lato"/>
              </w:rPr>
              <w:t>S.</w:t>
            </w:r>
          </w:p>
        </w:tc>
        <w:tc>
          <w:tcPr>
            <w:tcW w:w="7834" w:type="dxa"/>
          </w:tcPr>
          <w:p w14:paraId="76CAFAF2" w14:textId="77777777" w:rsidR="00915EA0" w:rsidRPr="00E13D38" w:rsidRDefault="00915EA0" w:rsidP="00915EA0">
            <w:pPr>
              <w:widowControl/>
              <w:autoSpaceDE/>
              <w:autoSpaceDN/>
              <w:spacing w:line="276" w:lineRule="auto"/>
              <w:rPr>
                <w:rFonts w:ascii="Lato" w:hAnsi="Lato"/>
              </w:rPr>
            </w:pPr>
            <w:r w:rsidRPr="00E13D38">
              <w:rPr>
                <w:rFonts w:ascii="Lato" w:hAnsi="Lato"/>
              </w:rPr>
              <w:t>What can be done to make sure that these changes are maintained / addressed? What do you feel should be done, in practice? Who are the key actors to be involved?</w:t>
            </w:r>
          </w:p>
        </w:tc>
      </w:tr>
      <w:tr w:rsidR="00915EA0" w:rsidRPr="00E13D38" w14:paraId="40940C56" w14:textId="77777777" w:rsidTr="00915EA0">
        <w:trPr>
          <w:trHeight w:val="537"/>
        </w:trPr>
        <w:tc>
          <w:tcPr>
            <w:tcW w:w="1238" w:type="dxa"/>
          </w:tcPr>
          <w:p w14:paraId="72724978" w14:textId="54E07A8C" w:rsidR="00915EA0" w:rsidRPr="00E13D38" w:rsidRDefault="00892B3C" w:rsidP="00915EA0">
            <w:pPr>
              <w:pStyle w:val="TableParagraph"/>
              <w:spacing w:before="1" w:line="276" w:lineRule="auto"/>
              <w:rPr>
                <w:rFonts w:ascii="Lato" w:hAnsi="Lato"/>
              </w:rPr>
            </w:pPr>
            <w:r>
              <w:rPr>
                <w:rFonts w:ascii="Lato" w:hAnsi="Lato"/>
              </w:rPr>
              <w:t>E</w:t>
            </w:r>
          </w:p>
        </w:tc>
        <w:tc>
          <w:tcPr>
            <w:tcW w:w="7834" w:type="dxa"/>
          </w:tcPr>
          <w:p w14:paraId="25797BED" w14:textId="77777777" w:rsidR="00915EA0" w:rsidRPr="00E13D38" w:rsidRDefault="00915EA0" w:rsidP="00915EA0">
            <w:pPr>
              <w:pStyle w:val="TableParagraph"/>
              <w:spacing w:line="276" w:lineRule="auto"/>
              <w:ind w:right="64"/>
              <w:rPr>
                <w:rFonts w:ascii="Lato" w:hAnsi="Lato"/>
              </w:rPr>
            </w:pPr>
            <w:r w:rsidRPr="00E13D38">
              <w:rPr>
                <w:rFonts w:ascii="Lato" w:hAnsi="Lato"/>
              </w:rPr>
              <w:t xml:space="preserve">What has been the level of engagement/coordination between you and the UN Women project team? Has it been effective? </w:t>
            </w:r>
          </w:p>
        </w:tc>
      </w:tr>
      <w:tr w:rsidR="00915EA0" w:rsidRPr="00E13D38" w14:paraId="129A7AAB" w14:textId="77777777" w:rsidTr="00915EA0">
        <w:trPr>
          <w:trHeight w:val="537"/>
        </w:trPr>
        <w:tc>
          <w:tcPr>
            <w:tcW w:w="1238" w:type="dxa"/>
          </w:tcPr>
          <w:p w14:paraId="0AAA25E6" w14:textId="7ACDAB5D" w:rsidR="00915EA0" w:rsidRPr="00E13D38" w:rsidRDefault="00FD62AD" w:rsidP="00915EA0">
            <w:pPr>
              <w:pStyle w:val="TableParagraph"/>
              <w:spacing w:before="1" w:line="276" w:lineRule="auto"/>
              <w:rPr>
                <w:rFonts w:ascii="Lato" w:hAnsi="Lato"/>
              </w:rPr>
            </w:pPr>
            <w:r>
              <w:rPr>
                <w:rFonts w:ascii="Lato" w:hAnsi="Lato"/>
              </w:rPr>
              <w:t>ALL</w:t>
            </w:r>
          </w:p>
        </w:tc>
        <w:tc>
          <w:tcPr>
            <w:tcW w:w="7834" w:type="dxa"/>
          </w:tcPr>
          <w:p w14:paraId="3C7C9630" w14:textId="77777777" w:rsidR="00915EA0" w:rsidRPr="00E13D38" w:rsidRDefault="00915EA0" w:rsidP="00915EA0">
            <w:pPr>
              <w:pStyle w:val="TableParagraph"/>
              <w:spacing w:line="276" w:lineRule="auto"/>
              <w:rPr>
                <w:rFonts w:ascii="Lato" w:hAnsi="Lato"/>
              </w:rPr>
            </w:pPr>
            <w:r w:rsidRPr="00E13D38">
              <w:rPr>
                <w:rFonts w:ascii="Lato" w:hAnsi="Lato"/>
              </w:rPr>
              <w:t>What</w:t>
            </w:r>
            <w:r w:rsidRPr="00E13D38">
              <w:rPr>
                <w:rFonts w:ascii="Lato" w:hAnsi="Lato"/>
                <w:spacing w:val="-6"/>
              </w:rPr>
              <w:t xml:space="preserve"> </w:t>
            </w:r>
            <w:r w:rsidRPr="00E13D38">
              <w:rPr>
                <w:rFonts w:ascii="Lato" w:hAnsi="Lato"/>
              </w:rPr>
              <w:t>could</w:t>
            </w:r>
            <w:r w:rsidRPr="00E13D38">
              <w:rPr>
                <w:rFonts w:ascii="Lato" w:hAnsi="Lato"/>
                <w:spacing w:val="-4"/>
              </w:rPr>
              <w:t xml:space="preserve"> </w:t>
            </w:r>
            <w:r w:rsidRPr="00E13D38">
              <w:rPr>
                <w:rFonts w:ascii="Lato" w:hAnsi="Lato"/>
              </w:rPr>
              <w:t>have</w:t>
            </w:r>
            <w:r w:rsidRPr="00E13D38">
              <w:rPr>
                <w:rFonts w:ascii="Lato" w:hAnsi="Lato"/>
                <w:spacing w:val="-3"/>
              </w:rPr>
              <w:t xml:space="preserve"> </w:t>
            </w:r>
            <w:r w:rsidRPr="00E13D38">
              <w:rPr>
                <w:rFonts w:ascii="Lato" w:hAnsi="Lato"/>
              </w:rPr>
              <w:t>been</w:t>
            </w:r>
            <w:r w:rsidRPr="00E13D38">
              <w:rPr>
                <w:rFonts w:ascii="Lato" w:hAnsi="Lato"/>
                <w:spacing w:val="-4"/>
              </w:rPr>
              <w:t xml:space="preserve"> </w:t>
            </w:r>
            <w:r w:rsidRPr="00E13D38">
              <w:rPr>
                <w:rFonts w:ascii="Lato" w:hAnsi="Lato"/>
              </w:rPr>
              <w:t>done</w:t>
            </w:r>
            <w:r w:rsidRPr="00E13D38">
              <w:rPr>
                <w:rFonts w:ascii="Lato" w:hAnsi="Lato"/>
                <w:spacing w:val="2"/>
              </w:rPr>
              <w:t xml:space="preserve"> </w:t>
            </w:r>
            <w:r w:rsidRPr="00E13D38">
              <w:rPr>
                <w:rFonts w:ascii="Lato" w:hAnsi="Lato"/>
              </w:rPr>
              <w:t>better,</w:t>
            </w:r>
            <w:r w:rsidRPr="00E13D38">
              <w:rPr>
                <w:rFonts w:ascii="Lato" w:hAnsi="Lato"/>
                <w:spacing w:val="-1"/>
              </w:rPr>
              <w:t xml:space="preserve"> </w:t>
            </w:r>
            <w:r w:rsidRPr="00E13D38">
              <w:rPr>
                <w:rFonts w:ascii="Lato" w:hAnsi="Lato"/>
              </w:rPr>
              <w:t>more</w:t>
            </w:r>
            <w:r w:rsidRPr="00E13D38">
              <w:rPr>
                <w:rFonts w:ascii="Lato" w:hAnsi="Lato"/>
                <w:spacing w:val="-3"/>
              </w:rPr>
              <w:t xml:space="preserve"> </w:t>
            </w:r>
            <w:r w:rsidRPr="00E13D38">
              <w:rPr>
                <w:rFonts w:ascii="Lato" w:hAnsi="Lato"/>
              </w:rPr>
              <w:t>of</w:t>
            </w:r>
            <w:r w:rsidRPr="00E13D38">
              <w:rPr>
                <w:rFonts w:ascii="Lato" w:hAnsi="Lato"/>
                <w:spacing w:val="-4"/>
              </w:rPr>
              <w:t xml:space="preserve"> </w:t>
            </w:r>
            <w:r w:rsidRPr="00E13D38">
              <w:rPr>
                <w:rFonts w:ascii="Lato" w:hAnsi="Lato"/>
              </w:rPr>
              <w:t>or</w:t>
            </w:r>
            <w:r w:rsidRPr="00E13D38">
              <w:rPr>
                <w:rFonts w:ascii="Lato" w:hAnsi="Lato"/>
                <w:spacing w:val="1"/>
              </w:rPr>
              <w:t xml:space="preserve"> </w:t>
            </w:r>
            <w:r w:rsidRPr="00E13D38">
              <w:rPr>
                <w:rFonts w:ascii="Lato" w:hAnsi="Lato"/>
              </w:rPr>
              <w:t>different?</w:t>
            </w:r>
            <w:r w:rsidRPr="00E13D38">
              <w:rPr>
                <w:rFonts w:ascii="Lato" w:hAnsi="Lato"/>
                <w:spacing w:val="-4"/>
              </w:rPr>
              <w:t xml:space="preserve"> </w:t>
            </w:r>
            <w:r w:rsidRPr="00E13D38">
              <w:rPr>
                <w:rFonts w:ascii="Lato" w:hAnsi="Lato"/>
              </w:rPr>
              <w:t>Do you</w:t>
            </w:r>
            <w:r w:rsidRPr="00E13D38">
              <w:rPr>
                <w:rFonts w:ascii="Lato" w:hAnsi="Lato"/>
                <w:spacing w:val="-4"/>
              </w:rPr>
              <w:t xml:space="preserve"> </w:t>
            </w:r>
            <w:r w:rsidRPr="00E13D38">
              <w:rPr>
                <w:rFonts w:ascii="Lato" w:hAnsi="Lato"/>
              </w:rPr>
              <w:t>have</w:t>
            </w:r>
            <w:r w:rsidRPr="00E13D38">
              <w:rPr>
                <w:rFonts w:ascii="Lato" w:hAnsi="Lato"/>
                <w:spacing w:val="-3"/>
              </w:rPr>
              <w:t xml:space="preserve"> </w:t>
            </w:r>
            <w:r w:rsidRPr="00E13D38">
              <w:rPr>
                <w:rFonts w:ascii="Lato" w:hAnsi="Lato"/>
              </w:rPr>
              <w:t>any</w:t>
            </w:r>
            <w:r w:rsidRPr="00E13D38">
              <w:rPr>
                <w:rFonts w:ascii="Lato" w:hAnsi="Lato"/>
                <w:spacing w:val="-3"/>
              </w:rPr>
              <w:t xml:space="preserve"> </w:t>
            </w:r>
            <w:r w:rsidRPr="00E13D38">
              <w:rPr>
                <w:rFonts w:ascii="Lato" w:hAnsi="Lato"/>
              </w:rPr>
              <w:t>additional</w:t>
            </w:r>
            <w:r w:rsidRPr="00E13D38">
              <w:rPr>
                <w:rFonts w:ascii="Lato" w:hAnsi="Lato"/>
                <w:spacing w:val="-1"/>
              </w:rPr>
              <w:t xml:space="preserve"> </w:t>
            </w:r>
            <w:r w:rsidRPr="00E13D38">
              <w:rPr>
                <w:rFonts w:ascii="Lato" w:hAnsi="Lato"/>
              </w:rPr>
              <w:t>information or</w:t>
            </w:r>
            <w:r w:rsidRPr="00E13D38">
              <w:rPr>
                <w:rFonts w:ascii="Lato" w:hAnsi="Lato"/>
                <w:spacing w:val="-5"/>
              </w:rPr>
              <w:t xml:space="preserve"> </w:t>
            </w:r>
            <w:r w:rsidRPr="00E13D38">
              <w:rPr>
                <w:rFonts w:ascii="Lato" w:hAnsi="Lato"/>
              </w:rPr>
              <w:t>recommendation</w:t>
            </w:r>
            <w:r w:rsidRPr="00E13D38">
              <w:rPr>
                <w:rFonts w:ascii="Lato" w:hAnsi="Lato"/>
                <w:spacing w:val="-5"/>
              </w:rPr>
              <w:t xml:space="preserve"> </w:t>
            </w:r>
            <w:r w:rsidRPr="00E13D38">
              <w:rPr>
                <w:rFonts w:ascii="Lato" w:hAnsi="Lato"/>
              </w:rPr>
              <w:t>that</w:t>
            </w:r>
            <w:r w:rsidRPr="00E13D38">
              <w:rPr>
                <w:rFonts w:ascii="Lato" w:hAnsi="Lato"/>
                <w:spacing w:val="-1"/>
              </w:rPr>
              <w:t xml:space="preserve"> </w:t>
            </w:r>
            <w:r w:rsidRPr="00E13D38">
              <w:rPr>
                <w:rFonts w:ascii="Lato" w:hAnsi="Lato"/>
              </w:rPr>
              <w:t>could</w:t>
            </w:r>
            <w:r w:rsidRPr="00E13D38">
              <w:rPr>
                <w:rFonts w:ascii="Lato" w:hAnsi="Lato"/>
                <w:spacing w:val="-5"/>
              </w:rPr>
              <w:t xml:space="preserve"> </w:t>
            </w:r>
            <w:r w:rsidRPr="00E13D38">
              <w:rPr>
                <w:rFonts w:ascii="Lato" w:hAnsi="Lato"/>
              </w:rPr>
              <w:t>be</w:t>
            </w:r>
            <w:r w:rsidRPr="00E13D38">
              <w:rPr>
                <w:rFonts w:ascii="Lato" w:hAnsi="Lato"/>
                <w:spacing w:val="-4"/>
              </w:rPr>
              <w:t xml:space="preserve"> </w:t>
            </w:r>
            <w:r w:rsidRPr="00E13D38">
              <w:rPr>
                <w:rFonts w:ascii="Lato" w:hAnsi="Lato"/>
              </w:rPr>
              <w:t>helpful</w:t>
            </w:r>
            <w:r w:rsidRPr="00E13D38">
              <w:rPr>
                <w:rFonts w:ascii="Lato" w:hAnsi="Lato"/>
                <w:spacing w:val="-2"/>
              </w:rPr>
              <w:t xml:space="preserve"> </w:t>
            </w:r>
            <w:r w:rsidRPr="00E13D38">
              <w:rPr>
                <w:rFonts w:ascii="Lato" w:hAnsi="Lato"/>
              </w:rPr>
              <w:t>planning future initiatives?</w:t>
            </w:r>
          </w:p>
        </w:tc>
      </w:tr>
    </w:tbl>
    <w:p w14:paraId="4B60B3AF" w14:textId="77777777" w:rsidR="00915EA0" w:rsidRPr="00E13D38" w:rsidRDefault="00915EA0" w:rsidP="00915EA0">
      <w:pPr>
        <w:sectPr w:rsidR="00915EA0" w:rsidRPr="00E13D38">
          <w:type w:val="continuous"/>
          <w:pgSz w:w="11900" w:h="16840"/>
          <w:pgMar w:top="1600" w:right="580" w:bottom="280" w:left="600" w:header="720" w:footer="720" w:gutter="0"/>
          <w:cols w:space="720"/>
        </w:sectPr>
      </w:pPr>
    </w:p>
    <w:p w14:paraId="57DA17F1" w14:textId="4A946AE9" w:rsidR="00915EA0" w:rsidRDefault="00915EA0" w:rsidP="00915EA0">
      <w:pPr>
        <w:pStyle w:val="BodyText"/>
        <w:ind w:left="0"/>
      </w:pPr>
    </w:p>
    <w:p w14:paraId="3AD6534C" w14:textId="69B433B9" w:rsidR="00E13D38" w:rsidRDefault="00E13D38" w:rsidP="00915EA0">
      <w:pPr>
        <w:pStyle w:val="BodyText"/>
        <w:ind w:left="0"/>
      </w:pPr>
    </w:p>
    <w:p w14:paraId="41312FED" w14:textId="77777777" w:rsidR="00E13D38" w:rsidRPr="00E13D38" w:rsidRDefault="00E13D38" w:rsidP="00915EA0">
      <w:pPr>
        <w:pStyle w:val="BodyText"/>
        <w:ind w:left="0"/>
      </w:pPr>
    </w:p>
    <w:p w14:paraId="3188C210" w14:textId="597738F1" w:rsidR="00915EA0" w:rsidRPr="00E13D38" w:rsidRDefault="00915EA0" w:rsidP="00E13D38">
      <w:pPr>
        <w:pStyle w:val="Heading2"/>
        <w:ind w:left="567" w:right="543"/>
        <w:rPr>
          <w:rStyle w:val="IntenseEmphasis"/>
          <w:color w:val="7030A0"/>
          <w:sz w:val="24"/>
          <w:szCs w:val="24"/>
        </w:rPr>
      </w:pPr>
      <w:bookmarkStart w:id="74" w:name="_Toc102123388"/>
      <w:bookmarkStart w:id="75" w:name="_TOC_250004"/>
      <w:r w:rsidRPr="00E13D38">
        <w:rPr>
          <w:rStyle w:val="IntenseEmphasis"/>
          <w:color w:val="7030A0"/>
          <w:sz w:val="24"/>
          <w:szCs w:val="24"/>
        </w:rPr>
        <w:t>Tool 2. KII/ GI – CSOs, women national organizations, national/international partners, and other secondary stakeholder</w:t>
      </w:r>
      <w:bookmarkEnd w:id="74"/>
      <w:r w:rsidRPr="00E13D38">
        <w:rPr>
          <w:rStyle w:val="IntenseEmphasis"/>
          <w:color w:val="7030A0"/>
          <w:sz w:val="24"/>
          <w:szCs w:val="24"/>
        </w:rPr>
        <w:t xml:space="preserve"> </w:t>
      </w:r>
      <w:bookmarkEnd w:id="75"/>
    </w:p>
    <w:p w14:paraId="6689A139" w14:textId="77777777" w:rsidR="00915EA0" w:rsidRPr="00E13D38" w:rsidRDefault="00915EA0" w:rsidP="00E13D38">
      <w:pPr>
        <w:ind w:left="567"/>
        <w:sectPr w:rsidR="00915EA0" w:rsidRPr="00E13D38" w:rsidSect="00915EA0">
          <w:type w:val="continuous"/>
          <w:pgSz w:w="11900" w:h="16840"/>
          <w:pgMar w:top="1600" w:right="580" w:bottom="280" w:left="600" w:header="720" w:footer="720" w:gutter="0"/>
          <w:cols w:space="720"/>
        </w:sectPr>
      </w:pPr>
    </w:p>
    <w:p w14:paraId="48FAF780" w14:textId="77777777" w:rsidR="00915EA0" w:rsidRPr="00E13D38" w:rsidRDefault="00915EA0" w:rsidP="00E13D38">
      <w:pPr>
        <w:pStyle w:val="BodyText"/>
      </w:pPr>
      <w:r w:rsidRPr="00E13D38">
        <w:t>Respondent</w:t>
      </w:r>
      <w:r w:rsidRPr="00E13D38">
        <w:rPr>
          <w:spacing w:val="-7"/>
        </w:rPr>
        <w:t xml:space="preserve"> </w:t>
      </w:r>
      <w:r w:rsidRPr="00E13D38">
        <w:t>Identification</w:t>
      </w:r>
      <w:r w:rsidRPr="00E13D38">
        <w:rPr>
          <w:spacing w:val="-5"/>
        </w:rPr>
        <w:t xml:space="preserve"> </w:t>
      </w:r>
      <w:r w:rsidRPr="00E13D38">
        <w:t>(Date  Institution  Number):</w:t>
      </w:r>
      <w:r w:rsidRPr="00E13D38">
        <w:rPr>
          <w:spacing w:val="-4"/>
        </w:rPr>
        <w:t xml:space="preserve"> </w:t>
      </w:r>
      <w:r w:rsidRPr="00E13D38">
        <w:rPr>
          <w:u w:val="single"/>
        </w:rPr>
        <w:t xml:space="preserve"> </w:t>
      </w:r>
      <w:r w:rsidRPr="00E13D38">
        <w:rPr>
          <w:u w:val="single"/>
        </w:rPr>
        <w:tab/>
      </w:r>
    </w:p>
    <w:p w14:paraId="5EF5C3A3" w14:textId="77777777" w:rsidR="00915EA0" w:rsidRPr="00E13D38" w:rsidRDefault="00915EA0" w:rsidP="00E13D38">
      <w:pPr>
        <w:pStyle w:val="BodyText"/>
        <w:rPr>
          <w:w w:val="105"/>
        </w:rPr>
      </w:pPr>
    </w:p>
    <w:p w14:paraId="155F31C3" w14:textId="77777777" w:rsidR="00915EA0" w:rsidRPr="00E13D38" w:rsidRDefault="00915EA0" w:rsidP="00E13D38">
      <w:pPr>
        <w:pStyle w:val="BodyText"/>
        <w:rPr>
          <w:w w:val="105"/>
        </w:rPr>
        <w:sectPr w:rsidR="00915EA0" w:rsidRPr="00E13D38" w:rsidSect="00915EA0">
          <w:type w:val="continuous"/>
          <w:pgSz w:w="11900" w:h="16840"/>
          <w:pgMar w:top="1600" w:right="580" w:bottom="280" w:left="600" w:header="720" w:footer="720" w:gutter="0"/>
          <w:cols w:space="720"/>
        </w:sectPr>
      </w:pPr>
    </w:p>
    <w:p w14:paraId="0004CEC0" w14:textId="77777777" w:rsidR="00915EA0" w:rsidRPr="00E13D38" w:rsidRDefault="00915EA0" w:rsidP="00E13D38">
      <w:pPr>
        <w:pStyle w:val="BodyText"/>
      </w:pPr>
      <w:r w:rsidRPr="00E13D38">
        <w:rPr>
          <w:w w:val="105"/>
        </w:rPr>
        <w:t>Gender:</w:t>
      </w:r>
      <w:r w:rsidRPr="00E13D38">
        <w:rPr>
          <w:spacing w:val="-7"/>
          <w:w w:val="105"/>
        </w:rPr>
        <w:t xml:space="preserve"> </w:t>
      </w:r>
      <w:r w:rsidRPr="00E13D38">
        <w:rPr>
          <w:w w:val="105"/>
        </w:rPr>
        <w:t>□</w:t>
      </w:r>
      <w:r w:rsidRPr="00E13D38">
        <w:rPr>
          <w:spacing w:val="-25"/>
          <w:w w:val="105"/>
        </w:rPr>
        <w:t xml:space="preserve"> </w:t>
      </w:r>
      <w:r w:rsidRPr="00E13D38">
        <w:rPr>
          <w:w w:val="105"/>
        </w:rPr>
        <w:t>F</w:t>
      </w:r>
      <w:r w:rsidRPr="00E13D38">
        <w:rPr>
          <w:spacing w:val="-5"/>
          <w:w w:val="105"/>
        </w:rPr>
        <w:t xml:space="preserve"> </w:t>
      </w:r>
      <w:r w:rsidRPr="00E13D38">
        <w:rPr>
          <w:w w:val="105"/>
        </w:rPr>
        <w:t>□</w:t>
      </w:r>
      <w:r w:rsidRPr="00E13D38">
        <w:rPr>
          <w:spacing w:val="27"/>
          <w:w w:val="105"/>
        </w:rPr>
        <w:t xml:space="preserve"> </w:t>
      </w:r>
      <w:r w:rsidRPr="00E13D38">
        <w:rPr>
          <w:w w:val="105"/>
        </w:rPr>
        <w:t>M</w:t>
      </w:r>
      <w:r w:rsidRPr="00E13D38">
        <w:rPr>
          <w:spacing w:val="-6"/>
          <w:w w:val="105"/>
        </w:rPr>
        <w:t xml:space="preserve"> </w:t>
      </w:r>
      <w:r w:rsidRPr="00E13D38">
        <w:rPr>
          <w:w w:val="105"/>
        </w:rPr>
        <w:t>□</w:t>
      </w:r>
      <w:r w:rsidRPr="00E13D38">
        <w:rPr>
          <w:spacing w:val="-11"/>
          <w:w w:val="105"/>
        </w:rPr>
        <w:t xml:space="preserve"> </w:t>
      </w:r>
      <w:r w:rsidRPr="00E13D38">
        <w:rPr>
          <w:w w:val="105"/>
        </w:rPr>
        <w:t>Other</w:t>
      </w:r>
      <w:r w:rsidRPr="00E13D38">
        <w:rPr>
          <w:spacing w:val="-6"/>
          <w:w w:val="105"/>
        </w:rPr>
        <w:t xml:space="preserve"> </w:t>
      </w:r>
      <w:r w:rsidRPr="00E13D38">
        <w:rPr>
          <w:w w:val="105"/>
        </w:rPr>
        <w:t>□</w:t>
      </w:r>
      <w:r w:rsidRPr="00E13D38">
        <w:rPr>
          <w:spacing w:val="-20"/>
          <w:w w:val="105"/>
        </w:rPr>
        <w:t xml:space="preserve"> </w:t>
      </w:r>
      <w:r w:rsidRPr="00E13D38">
        <w:rPr>
          <w:w w:val="105"/>
        </w:rPr>
        <w:t>Prefer</w:t>
      </w:r>
      <w:r w:rsidRPr="00E13D38">
        <w:rPr>
          <w:spacing w:val="-4"/>
          <w:w w:val="105"/>
        </w:rPr>
        <w:t xml:space="preserve"> </w:t>
      </w:r>
      <w:r w:rsidRPr="00E13D38">
        <w:rPr>
          <w:w w:val="105"/>
        </w:rPr>
        <w:t>not</w:t>
      </w:r>
      <w:r w:rsidRPr="00E13D38">
        <w:rPr>
          <w:spacing w:val="-7"/>
          <w:w w:val="105"/>
        </w:rPr>
        <w:t xml:space="preserve"> </w:t>
      </w:r>
      <w:r w:rsidRPr="00E13D38">
        <w:rPr>
          <w:w w:val="105"/>
        </w:rPr>
        <w:t>to</w:t>
      </w:r>
      <w:r w:rsidRPr="00E13D38">
        <w:rPr>
          <w:spacing w:val="-5"/>
          <w:w w:val="105"/>
        </w:rPr>
        <w:t xml:space="preserve"> </w:t>
      </w:r>
      <w:r w:rsidRPr="00E13D38">
        <w:rPr>
          <w:w w:val="105"/>
        </w:rPr>
        <w:t>say</w:t>
      </w:r>
      <w:r w:rsidRPr="00E13D38">
        <w:rPr>
          <w:w w:val="105"/>
        </w:rPr>
        <w:tab/>
        <w:t>Age:</w:t>
      </w:r>
      <w:r w:rsidRPr="00E13D38">
        <w:rPr>
          <w:w w:val="105"/>
        </w:rPr>
        <w:tab/>
        <w:t>□</w:t>
      </w:r>
      <w:r w:rsidRPr="00E13D38">
        <w:rPr>
          <w:spacing w:val="-8"/>
          <w:w w:val="105"/>
        </w:rPr>
        <w:t xml:space="preserve"> </w:t>
      </w:r>
      <w:r w:rsidRPr="00E13D38">
        <w:rPr>
          <w:w w:val="105"/>
        </w:rPr>
        <w:t>Below</w:t>
      </w:r>
      <w:r w:rsidRPr="00E13D38">
        <w:rPr>
          <w:spacing w:val="-2"/>
          <w:w w:val="105"/>
        </w:rPr>
        <w:t xml:space="preserve"> </w:t>
      </w:r>
      <w:r w:rsidRPr="00E13D38">
        <w:rPr>
          <w:w w:val="105"/>
        </w:rPr>
        <w:t>30</w:t>
      </w:r>
      <w:r w:rsidRPr="00E13D38">
        <w:rPr>
          <w:spacing w:val="-5"/>
          <w:w w:val="105"/>
        </w:rPr>
        <w:t xml:space="preserve"> </w:t>
      </w:r>
      <w:r w:rsidRPr="00E13D38">
        <w:rPr>
          <w:w w:val="105"/>
        </w:rPr>
        <w:t>□</w:t>
      </w:r>
      <w:r w:rsidRPr="00E13D38">
        <w:rPr>
          <w:spacing w:val="-8"/>
          <w:w w:val="105"/>
        </w:rPr>
        <w:t xml:space="preserve"> </w:t>
      </w:r>
      <w:r w:rsidRPr="00E13D38">
        <w:rPr>
          <w:w w:val="105"/>
        </w:rPr>
        <w:t>30-65</w:t>
      </w:r>
      <w:r w:rsidRPr="00E13D38">
        <w:rPr>
          <w:spacing w:val="11"/>
          <w:w w:val="105"/>
        </w:rPr>
        <w:t xml:space="preserve"> </w:t>
      </w:r>
      <w:r w:rsidRPr="00E13D38">
        <w:rPr>
          <w:w w:val="105"/>
        </w:rPr>
        <w:t>□</w:t>
      </w:r>
      <w:r w:rsidRPr="00E13D38">
        <w:rPr>
          <w:spacing w:val="-8"/>
          <w:w w:val="105"/>
        </w:rPr>
        <w:t xml:space="preserve"> </w:t>
      </w:r>
      <w:r w:rsidRPr="00E13D38">
        <w:rPr>
          <w:w w:val="105"/>
        </w:rPr>
        <w:t>65+</w:t>
      </w:r>
    </w:p>
    <w:p w14:paraId="537C451C" w14:textId="77777777" w:rsidR="00915EA0" w:rsidRPr="00E13D38" w:rsidRDefault="00915EA0" w:rsidP="00915EA0">
      <w:pPr>
        <w:pStyle w:val="BodyText"/>
        <w:ind w:left="0"/>
      </w:pPr>
    </w:p>
    <w:tbl>
      <w:tblPr>
        <w:tblStyle w:val="TableNormal3"/>
        <w:tblW w:w="9072" w:type="dxa"/>
        <w:tblInd w:w="846" w:type="dxa"/>
        <w:tblLayout w:type="fixed"/>
        <w:tblLook w:val="04A0" w:firstRow="1" w:lastRow="0" w:firstColumn="1" w:lastColumn="0" w:noHBand="0" w:noVBand="1"/>
      </w:tblPr>
      <w:tblGrid>
        <w:gridCol w:w="1238"/>
        <w:gridCol w:w="7834"/>
      </w:tblGrid>
      <w:tr w:rsidR="00915EA0" w:rsidRPr="00E13D38" w14:paraId="5F23946F" w14:textId="77777777" w:rsidTr="00915EA0">
        <w:trPr>
          <w:trHeight w:val="268"/>
        </w:trPr>
        <w:tc>
          <w:tcPr>
            <w:tcW w:w="1238" w:type="dxa"/>
            <w:tcBorders>
              <w:top w:val="single" w:sz="4" w:space="0" w:color="auto"/>
              <w:left w:val="single" w:sz="4" w:space="0" w:color="auto"/>
              <w:bottom w:val="single" w:sz="4" w:space="0" w:color="auto"/>
              <w:right w:val="single" w:sz="4" w:space="0" w:color="auto"/>
            </w:tcBorders>
          </w:tcPr>
          <w:p w14:paraId="61742733" w14:textId="77777777" w:rsidR="00915EA0" w:rsidRPr="00E13D38" w:rsidRDefault="00915EA0" w:rsidP="00915EA0">
            <w:pPr>
              <w:pStyle w:val="TableParagraph"/>
              <w:spacing w:before="1" w:line="276" w:lineRule="auto"/>
              <w:rPr>
                <w:rFonts w:ascii="Lato" w:hAnsi="Lato"/>
              </w:rPr>
            </w:pPr>
            <w:r w:rsidRPr="00E13D38">
              <w:rPr>
                <w:rFonts w:ascii="Lato" w:hAnsi="Lato"/>
              </w:rPr>
              <w:t>KEQ</w:t>
            </w:r>
          </w:p>
        </w:tc>
        <w:tc>
          <w:tcPr>
            <w:tcW w:w="7834" w:type="dxa"/>
            <w:tcBorders>
              <w:top w:val="single" w:sz="4" w:space="0" w:color="auto"/>
              <w:left w:val="single" w:sz="4" w:space="0" w:color="auto"/>
              <w:bottom w:val="single" w:sz="4" w:space="0" w:color="auto"/>
              <w:right w:val="single" w:sz="4" w:space="0" w:color="auto"/>
            </w:tcBorders>
          </w:tcPr>
          <w:p w14:paraId="4010CA09" w14:textId="77777777" w:rsidR="00915EA0" w:rsidRPr="00E13D38" w:rsidRDefault="00915EA0" w:rsidP="00915EA0">
            <w:pPr>
              <w:pStyle w:val="TableParagraph"/>
              <w:spacing w:before="1" w:line="276" w:lineRule="auto"/>
              <w:rPr>
                <w:rFonts w:ascii="Lato" w:hAnsi="Lato"/>
              </w:rPr>
            </w:pPr>
            <w:r w:rsidRPr="00E13D38">
              <w:rPr>
                <w:rFonts w:ascii="Lato" w:hAnsi="Lato"/>
              </w:rPr>
              <w:t>SPECIFIC</w:t>
            </w:r>
            <w:r w:rsidRPr="00E13D38">
              <w:rPr>
                <w:rFonts w:ascii="Lato" w:hAnsi="Lato"/>
                <w:spacing w:val="-2"/>
              </w:rPr>
              <w:t xml:space="preserve"> </w:t>
            </w:r>
            <w:r w:rsidRPr="00E13D38">
              <w:rPr>
                <w:rFonts w:ascii="Lato" w:hAnsi="Lato"/>
              </w:rPr>
              <w:t>INTERVIEW</w:t>
            </w:r>
            <w:r w:rsidRPr="00E13D38">
              <w:rPr>
                <w:rFonts w:ascii="Lato" w:hAnsi="Lato"/>
                <w:spacing w:val="-4"/>
              </w:rPr>
              <w:t xml:space="preserve"> </w:t>
            </w:r>
            <w:r w:rsidRPr="00E13D38">
              <w:rPr>
                <w:rFonts w:ascii="Lato" w:hAnsi="Lato"/>
              </w:rPr>
              <w:t>QUESTIONS</w:t>
            </w:r>
          </w:p>
        </w:tc>
      </w:tr>
      <w:tr w:rsidR="00915EA0" w:rsidRPr="00E13D38" w14:paraId="16C23353" w14:textId="77777777" w:rsidTr="00915EA0">
        <w:trPr>
          <w:trHeight w:val="268"/>
        </w:trPr>
        <w:tc>
          <w:tcPr>
            <w:tcW w:w="1238" w:type="dxa"/>
            <w:tcBorders>
              <w:top w:val="single" w:sz="4" w:space="0" w:color="auto"/>
              <w:left w:val="single" w:sz="4" w:space="0" w:color="auto"/>
              <w:bottom w:val="single" w:sz="4" w:space="0" w:color="auto"/>
              <w:right w:val="single" w:sz="4" w:space="0" w:color="auto"/>
            </w:tcBorders>
          </w:tcPr>
          <w:p w14:paraId="73024601" w14:textId="64E65DAF" w:rsidR="00915EA0" w:rsidRPr="00E13D38" w:rsidRDefault="00892B3C" w:rsidP="00915EA0">
            <w:pPr>
              <w:pStyle w:val="TableParagraph"/>
              <w:spacing w:before="1" w:line="276" w:lineRule="auto"/>
              <w:rPr>
                <w:rFonts w:ascii="Lato" w:hAnsi="Lato"/>
              </w:rPr>
            </w:pPr>
            <w:r>
              <w:rPr>
                <w:rFonts w:ascii="Lato" w:hAnsi="Lato"/>
              </w:rPr>
              <w:t>Gen</w:t>
            </w:r>
          </w:p>
        </w:tc>
        <w:tc>
          <w:tcPr>
            <w:tcW w:w="7834" w:type="dxa"/>
            <w:tcBorders>
              <w:top w:val="single" w:sz="4" w:space="0" w:color="auto"/>
              <w:left w:val="single" w:sz="4" w:space="0" w:color="auto"/>
              <w:bottom w:val="single" w:sz="4" w:space="0" w:color="auto"/>
              <w:right w:val="single" w:sz="4" w:space="0" w:color="auto"/>
            </w:tcBorders>
          </w:tcPr>
          <w:p w14:paraId="394492D8" w14:textId="77777777" w:rsidR="00915EA0" w:rsidRPr="00E13D38" w:rsidRDefault="00915EA0" w:rsidP="00915EA0">
            <w:pPr>
              <w:widowControl/>
              <w:autoSpaceDE/>
              <w:autoSpaceDN/>
              <w:spacing w:line="276" w:lineRule="auto"/>
              <w:rPr>
                <w:rFonts w:ascii="Lato" w:hAnsi="Lato"/>
              </w:rPr>
            </w:pPr>
            <w:r w:rsidRPr="00E13D38">
              <w:rPr>
                <w:rFonts w:ascii="Lato" w:hAnsi="Lato"/>
              </w:rPr>
              <w:t>In general, what do you know about the project, and how have you been involved (in which role, for how long?)?</w:t>
            </w:r>
          </w:p>
        </w:tc>
      </w:tr>
      <w:tr w:rsidR="00915EA0" w:rsidRPr="00E13D38" w14:paraId="53449697" w14:textId="77777777" w:rsidTr="00915EA0">
        <w:trPr>
          <w:trHeight w:val="268"/>
        </w:trPr>
        <w:tc>
          <w:tcPr>
            <w:tcW w:w="1238" w:type="dxa"/>
            <w:tcBorders>
              <w:top w:val="single" w:sz="4" w:space="0" w:color="auto"/>
              <w:left w:val="single" w:sz="4" w:space="0" w:color="auto"/>
              <w:bottom w:val="single" w:sz="4" w:space="0" w:color="auto"/>
              <w:right w:val="single" w:sz="4" w:space="0" w:color="auto"/>
            </w:tcBorders>
          </w:tcPr>
          <w:p w14:paraId="3337BC3D" w14:textId="4CA032F7" w:rsidR="00915EA0" w:rsidRPr="00E13D38" w:rsidRDefault="00892B3C" w:rsidP="00915EA0">
            <w:pPr>
              <w:pStyle w:val="TableParagraph"/>
              <w:spacing w:before="1" w:line="276" w:lineRule="auto"/>
              <w:rPr>
                <w:rFonts w:ascii="Lato" w:hAnsi="Lato"/>
              </w:rPr>
            </w:pPr>
            <w:r>
              <w:rPr>
                <w:rFonts w:ascii="Lato" w:hAnsi="Lato"/>
              </w:rPr>
              <w:t>R</w:t>
            </w:r>
          </w:p>
        </w:tc>
        <w:tc>
          <w:tcPr>
            <w:tcW w:w="7834" w:type="dxa"/>
            <w:tcBorders>
              <w:top w:val="single" w:sz="4" w:space="0" w:color="auto"/>
              <w:left w:val="single" w:sz="4" w:space="0" w:color="auto"/>
              <w:bottom w:val="single" w:sz="4" w:space="0" w:color="auto"/>
              <w:right w:val="single" w:sz="4" w:space="0" w:color="auto"/>
            </w:tcBorders>
          </w:tcPr>
          <w:p w14:paraId="7C3D35C4" w14:textId="77777777" w:rsidR="00915EA0" w:rsidRPr="00E13D38" w:rsidRDefault="00915EA0" w:rsidP="00915EA0">
            <w:pPr>
              <w:widowControl/>
              <w:autoSpaceDE/>
              <w:autoSpaceDN/>
              <w:spacing w:line="276" w:lineRule="auto"/>
              <w:rPr>
                <w:rFonts w:ascii="Lato" w:hAnsi="Lato"/>
              </w:rPr>
            </w:pPr>
            <w:r w:rsidRPr="00E13D38">
              <w:rPr>
                <w:rFonts w:ascii="Lato" w:hAnsi="Lato"/>
              </w:rPr>
              <w:t>Have you been involved before in initiatives aiming at women’s empowerment and gender equality, and specifically focusing on women, peace and security issues? How? What was your impression then? How does this project differ?</w:t>
            </w:r>
          </w:p>
        </w:tc>
      </w:tr>
      <w:tr w:rsidR="00915EA0" w:rsidRPr="00E13D38" w14:paraId="79809311" w14:textId="77777777" w:rsidTr="00915EA0">
        <w:trPr>
          <w:trHeight w:val="268"/>
        </w:trPr>
        <w:tc>
          <w:tcPr>
            <w:tcW w:w="1238" w:type="dxa"/>
            <w:tcBorders>
              <w:top w:val="single" w:sz="4" w:space="0" w:color="auto"/>
              <w:left w:val="single" w:sz="4" w:space="0" w:color="auto"/>
              <w:bottom w:val="single" w:sz="4" w:space="0" w:color="auto"/>
              <w:right w:val="single" w:sz="4" w:space="0" w:color="auto"/>
            </w:tcBorders>
          </w:tcPr>
          <w:p w14:paraId="0951F866" w14:textId="24928563" w:rsidR="00915EA0" w:rsidRPr="00E13D38" w:rsidRDefault="00892B3C" w:rsidP="00915EA0">
            <w:pPr>
              <w:pStyle w:val="TableParagraph"/>
              <w:spacing w:before="1" w:line="276" w:lineRule="auto"/>
              <w:rPr>
                <w:rFonts w:ascii="Lato" w:hAnsi="Lato"/>
              </w:rPr>
            </w:pPr>
            <w:r>
              <w:rPr>
                <w:rFonts w:ascii="Lato" w:hAnsi="Lato"/>
              </w:rPr>
              <w:t>E</w:t>
            </w:r>
          </w:p>
        </w:tc>
        <w:tc>
          <w:tcPr>
            <w:tcW w:w="7834" w:type="dxa"/>
            <w:tcBorders>
              <w:top w:val="single" w:sz="4" w:space="0" w:color="auto"/>
              <w:left w:val="single" w:sz="4" w:space="0" w:color="auto"/>
              <w:bottom w:val="single" w:sz="4" w:space="0" w:color="auto"/>
              <w:right w:val="single" w:sz="4" w:space="0" w:color="auto"/>
            </w:tcBorders>
          </w:tcPr>
          <w:p w14:paraId="28B316DB" w14:textId="77777777" w:rsidR="00915EA0" w:rsidRPr="00E13D38" w:rsidRDefault="00915EA0" w:rsidP="00915EA0">
            <w:pPr>
              <w:widowControl/>
              <w:autoSpaceDE/>
              <w:autoSpaceDN/>
              <w:spacing w:line="276" w:lineRule="auto"/>
              <w:rPr>
                <w:rFonts w:ascii="Lato" w:hAnsi="Lato"/>
              </w:rPr>
            </w:pPr>
            <w:r w:rsidRPr="00E13D38">
              <w:rPr>
                <w:rFonts w:ascii="Lato" w:hAnsi="Lato"/>
              </w:rPr>
              <w:t>What are the drivers and obstacles for the success of initiatives such as this project, from your own perspective and experience?</w:t>
            </w:r>
          </w:p>
        </w:tc>
      </w:tr>
      <w:tr w:rsidR="00915EA0" w:rsidRPr="00E13D38" w14:paraId="4A44DE2B" w14:textId="77777777" w:rsidTr="00915EA0">
        <w:trPr>
          <w:trHeight w:val="268"/>
        </w:trPr>
        <w:tc>
          <w:tcPr>
            <w:tcW w:w="1238" w:type="dxa"/>
            <w:tcBorders>
              <w:top w:val="single" w:sz="4" w:space="0" w:color="auto"/>
              <w:left w:val="single" w:sz="4" w:space="0" w:color="auto"/>
              <w:bottom w:val="single" w:sz="4" w:space="0" w:color="auto"/>
              <w:right w:val="single" w:sz="4" w:space="0" w:color="auto"/>
            </w:tcBorders>
          </w:tcPr>
          <w:p w14:paraId="5496E644" w14:textId="0E5EFAA5" w:rsidR="00915EA0" w:rsidRPr="00E13D38" w:rsidRDefault="00892B3C" w:rsidP="00915EA0">
            <w:pPr>
              <w:pStyle w:val="TableParagraph"/>
              <w:spacing w:before="1" w:line="276" w:lineRule="auto"/>
              <w:rPr>
                <w:rFonts w:ascii="Lato" w:hAnsi="Lato"/>
              </w:rPr>
            </w:pPr>
            <w:r>
              <w:rPr>
                <w:rFonts w:ascii="Lato" w:hAnsi="Lato"/>
              </w:rPr>
              <w:t>E-Ef.</w:t>
            </w:r>
          </w:p>
        </w:tc>
        <w:tc>
          <w:tcPr>
            <w:tcW w:w="7834" w:type="dxa"/>
            <w:tcBorders>
              <w:top w:val="single" w:sz="4" w:space="0" w:color="auto"/>
              <w:left w:val="single" w:sz="4" w:space="0" w:color="auto"/>
              <w:bottom w:val="single" w:sz="4" w:space="0" w:color="auto"/>
              <w:right w:val="single" w:sz="4" w:space="0" w:color="auto"/>
            </w:tcBorders>
          </w:tcPr>
          <w:p w14:paraId="3C0C988B"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To what extent has the project contributed to create a facilitating environment for the implementation of WPS commitment at your level of work?</w:t>
            </w:r>
          </w:p>
        </w:tc>
      </w:tr>
      <w:tr w:rsidR="00915EA0" w:rsidRPr="00E13D38" w14:paraId="16DCC52E" w14:textId="77777777" w:rsidTr="00915EA0">
        <w:trPr>
          <w:trHeight w:val="268"/>
        </w:trPr>
        <w:tc>
          <w:tcPr>
            <w:tcW w:w="1238" w:type="dxa"/>
            <w:tcBorders>
              <w:top w:val="single" w:sz="4" w:space="0" w:color="auto"/>
              <w:left w:val="single" w:sz="4" w:space="0" w:color="auto"/>
              <w:bottom w:val="single" w:sz="4" w:space="0" w:color="auto"/>
              <w:right w:val="single" w:sz="4" w:space="0" w:color="auto"/>
            </w:tcBorders>
          </w:tcPr>
          <w:p w14:paraId="4F0BF103" w14:textId="1E3AF5DD" w:rsidR="00915EA0" w:rsidRPr="00E13D38" w:rsidRDefault="00892B3C" w:rsidP="00915EA0">
            <w:pPr>
              <w:pStyle w:val="TableParagraph"/>
              <w:spacing w:before="1" w:line="276" w:lineRule="auto"/>
              <w:rPr>
                <w:rFonts w:ascii="Lato" w:hAnsi="Lato"/>
              </w:rPr>
            </w:pPr>
            <w:r>
              <w:rPr>
                <w:rFonts w:ascii="Lato" w:hAnsi="Lato"/>
              </w:rPr>
              <w:t>Ef.</w:t>
            </w:r>
          </w:p>
        </w:tc>
        <w:tc>
          <w:tcPr>
            <w:tcW w:w="7834" w:type="dxa"/>
            <w:tcBorders>
              <w:top w:val="single" w:sz="4" w:space="0" w:color="auto"/>
              <w:left w:val="single" w:sz="4" w:space="0" w:color="auto"/>
              <w:bottom w:val="single" w:sz="4" w:space="0" w:color="auto"/>
              <w:right w:val="single" w:sz="4" w:space="0" w:color="auto"/>
            </w:tcBorders>
          </w:tcPr>
          <w:p w14:paraId="1829CE51"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Are the enhanced protection, health and psychosocial and legal services provided adequately addressing women’s and girls’ needs for safety, physical and mental health and security?* How?</w:t>
            </w:r>
          </w:p>
        </w:tc>
      </w:tr>
      <w:tr w:rsidR="00915EA0" w:rsidRPr="00E13D38" w14:paraId="328B95CF" w14:textId="77777777" w:rsidTr="00915EA0">
        <w:trPr>
          <w:trHeight w:val="268"/>
        </w:trPr>
        <w:tc>
          <w:tcPr>
            <w:tcW w:w="1238" w:type="dxa"/>
            <w:tcBorders>
              <w:top w:val="single" w:sz="4" w:space="0" w:color="auto"/>
              <w:left w:val="single" w:sz="4" w:space="0" w:color="auto"/>
              <w:bottom w:val="single" w:sz="4" w:space="0" w:color="auto"/>
              <w:right w:val="single" w:sz="4" w:space="0" w:color="auto"/>
            </w:tcBorders>
          </w:tcPr>
          <w:p w14:paraId="2E8541B1" w14:textId="67002932" w:rsidR="00915EA0" w:rsidRPr="00E13D38" w:rsidRDefault="00892B3C" w:rsidP="00915EA0">
            <w:pPr>
              <w:pStyle w:val="TableParagraph"/>
              <w:spacing w:before="1" w:line="276" w:lineRule="auto"/>
              <w:rPr>
                <w:rFonts w:ascii="Lato" w:hAnsi="Lato"/>
              </w:rPr>
            </w:pPr>
            <w:r>
              <w:rPr>
                <w:rFonts w:ascii="Lato" w:hAnsi="Lato"/>
              </w:rPr>
              <w:t>Ef.1</w:t>
            </w:r>
          </w:p>
        </w:tc>
        <w:tc>
          <w:tcPr>
            <w:tcW w:w="7834" w:type="dxa"/>
            <w:tcBorders>
              <w:top w:val="single" w:sz="4" w:space="0" w:color="auto"/>
              <w:left w:val="single" w:sz="4" w:space="0" w:color="auto"/>
              <w:bottom w:val="single" w:sz="4" w:space="0" w:color="auto"/>
              <w:right w:val="single" w:sz="4" w:space="0" w:color="auto"/>
            </w:tcBorders>
          </w:tcPr>
          <w:p w14:paraId="4935DDD2"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Has the project effectively contributed to the socio-economic recovery of women in contexts affected by conflict and cyclone IDAI?* How?</w:t>
            </w:r>
          </w:p>
        </w:tc>
      </w:tr>
      <w:tr w:rsidR="00915EA0" w:rsidRPr="00E13D38" w14:paraId="6221CCD9" w14:textId="77777777" w:rsidTr="00915EA0">
        <w:trPr>
          <w:trHeight w:val="268"/>
        </w:trPr>
        <w:tc>
          <w:tcPr>
            <w:tcW w:w="1238" w:type="dxa"/>
            <w:tcBorders>
              <w:top w:val="single" w:sz="4" w:space="0" w:color="auto"/>
              <w:left w:val="single" w:sz="4" w:space="0" w:color="auto"/>
              <w:bottom w:val="single" w:sz="4" w:space="0" w:color="auto"/>
              <w:right w:val="single" w:sz="4" w:space="0" w:color="auto"/>
            </w:tcBorders>
          </w:tcPr>
          <w:p w14:paraId="2FFEFBD8" w14:textId="5EBE85A5" w:rsidR="00915EA0" w:rsidRPr="00E13D38" w:rsidRDefault="00892B3C" w:rsidP="00915EA0">
            <w:pPr>
              <w:pStyle w:val="TableParagraph"/>
              <w:spacing w:before="1" w:line="276" w:lineRule="auto"/>
              <w:rPr>
                <w:rFonts w:ascii="Lato" w:hAnsi="Lato"/>
              </w:rPr>
            </w:pPr>
            <w:r>
              <w:rPr>
                <w:rFonts w:ascii="Lato" w:hAnsi="Lato"/>
              </w:rPr>
              <w:t>S.</w:t>
            </w:r>
          </w:p>
        </w:tc>
        <w:tc>
          <w:tcPr>
            <w:tcW w:w="7834" w:type="dxa"/>
            <w:tcBorders>
              <w:top w:val="single" w:sz="4" w:space="0" w:color="auto"/>
              <w:left w:val="single" w:sz="4" w:space="0" w:color="auto"/>
              <w:bottom w:val="single" w:sz="4" w:space="0" w:color="auto"/>
              <w:right w:val="single" w:sz="4" w:space="0" w:color="auto"/>
            </w:tcBorders>
          </w:tcPr>
          <w:p w14:paraId="6410588C"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What is needed in order to ensure sustainability and consolidate the concrete adoption of WPS principles in post-conflict scenarios in Mozambique? What should UN Women do? And what should the government do? And what is the role of an organization like yours?</w:t>
            </w:r>
          </w:p>
        </w:tc>
      </w:tr>
      <w:tr w:rsidR="00915EA0" w:rsidRPr="00E13D38" w14:paraId="4AE3B380" w14:textId="77777777" w:rsidTr="00915EA0">
        <w:trPr>
          <w:trHeight w:val="803"/>
        </w:trPr>
        <w:tc>
          <w:tcPr>
            <w:tcW w:w="1238" w:type="dxa"/>
            <w:tcBorders>
              <w:top w:val="single" w:sz="4" w:space="0" w:color="auto"/>
              <w:left w:val="single" w:sz="4" w:space="0" w:color="auto"/>
              <w:bottom w:val="single" w:sz="4" w:space="0" w:color="auto"/>
              <w:right w:val="single" w:sz="4" w:space="0" w:color="auto"/>
            </w:tcBorders>
          </w:tcPr>
          <w:p w14:paraId="45BC8071" w14:textId="3837E33A" w:rsidR="00915EA0" w:rsidRPr="00E13D38" w:rsidRDefault="00892B3C" w:rsidP="00915EA0">
            <w:pPr>
              <w:pStyle w:val="TableParagraph"/>
              <w:spacing w:line="276" w:lineRule="auto"/>
              <w:ind w:right="306"/>
              <w:rPr>
                <w:rFonts w:ascii="Lato" w:hAnsi="Lato"/>
              </w:rPr>
            </w:pPr>
            <w:r>
              <w:rPr>
                <w:rFonts w:ascii="Lato" w:hAnsi="Lato"/>
              </w:rPr>
              <w:t>E-GH.</w:t>
            </w:r>
          </w:p>
        </w:tc>
        <w:tc>
          <w:tcPr>
            <w:tcW w:w="7834" w:type="dxa"/>
            <w:tcBorders>
              <w:top w:val="single" w:sz="4" w:space="0" w:color="auto"/>
              <w:left w:val="single" w:sz="4" w:space="0" w:color="auto"/>
              <w:bottom w:val="single" w:sz="4" w:space="0" w:color="auto"/>
              <w:right w:val="single" w:sz="4" w:space="0" w:color="auto"/>
            </w:tcBorders>
          </w:tcPr>
          <w:p w14:paraId="6B984032" w14:textId="77777777" w:rsidR="00915EA0" w:rsidRPr="00E13D38" w:rsidRDefault="00915EA0" w:rsidP="00915EA0">
            <w:pPr>
              <w:widowControl/>
              <w:autoSpaceDE/>
              <w:autoSpaceDN/>
              <w:spacing w:line="276" w:lineRule="auto"/>
              <w:rPr>
                <w:rFonts w:ascii="Lato" w:hAnsi="Lato"/>
              </w:rPr>
            </w:pPr>
            <w:r w:rsidRPr="00E13D38">
              <w:rPr>
                <w:rFonts w:ascii="Lato" w:hAnsi="Lato"/>
              </w:rPr>
              <w:t>What have been the changes (positive or negative) that the project has brought for your organization? And for you? And for the beneficiaries? (Search for examples in terms of capacity, attitudes, behavior, knowledge, availability of information on WPS, power imbalances within the institution)</w:t>
            </w:r>
          </w:p>
        </w:tc>
      </w:tr>
      <w:tr w:rsidR="00915EA0" w:rsidRPr="00E13D38" w14:paraId="0726C9D2" w14:textId="77777777" w:rsidTr="00915EA0">
        <w:trPr>
          <w:trHeight w:val="533"/>
        </w:trPr>
        <w:tc>
          <w:tcPr>
            <w:tcW w:w="1238" w:type="dxa"/>
            <w:tcBorders>
              <w:top w:val="single" w:sz="4" w:space="0" w:color="auto"/>
              <w:left w:val="single" w:sz="4" w:space="0" w:color="auto"/>
              <w:bottom w:val="single" w:sz="4" w:space="0" w:color="auto"/>
              <w:right w:val="single" w:sz="4" w:space="0" w:color="auto"/>
            </w:tcBorders>
          </w:tcPr>
          <w:p w14:paraId="1C6A20BA" w14:textId="16F74498" w:rsidR="00915EA0" w:rsidRPr="00E13D38" w:rsidRDefault="00892B3C" w:rsidP="00915EA0">
            <w:pPr>
              <w:pStyle w:val="TableParagraph"/>
              <w:spacing w:line="276" w:lineRule="auto"/>
              <w:rPr>
                <w:rFonts w:ascii="Lato" w:hAnsi="Lato"/>
              </w:rPr>
            </w:pPr>
            <w:r>
              <w:rPr>
                <w:rFonts w:ascii="Lato" w:hAnsi="Lato"/>
              </w:rPr>
              <w:t>S.</w:t>
            </w:r>
          </w:p>
        </w:tc>
        <w:tc>
          <w:tcPr>
            <w:tcW w:w="7834" w:type="dxa"/>
            <w:tcBorders>
              <w:top w:val="single" w:sz="4" w:space="0" w:color="auto"/>
              <w:left w:val="single" w:sz="4" w:space="0" w:color="auto"/>
              <w:bottom w:val="single" w:sz="4" w:space="0" w:color="auto"/>
              <w:right w:val="single" w:sz="4" w:space="0" w:color="auto"/>
            </w:tcBorders>
          </w:tcPr>
          <w:p w14:paraId="2E763046" w14:textId="77777777" w:rsidR="00915EA0" w:rsidRPr="00E13D38" w:rsidRDefault="00915EA0" w:rsidP="00915EA0">
            <w:pPr>
              <w:widowControl/>
              <w:autoSpaceDE/>
              <w:autoSpaceDN/>
              <w:spacing w:line="276" w:lineRule="auto"/>
              <w:jc w:val="both"/>
              <w:rPr>
                <w:rFonts w:ascii="Lato" w:hAnsi="Lato"/>
              </w:rPr>
            </w:pPr>
            <w:r w:rsidRPr="00E13D38">
              <w:rPr>
                <w:rFonts w:ascii="Lato" w:hAnsi="Lato"/>
              </w:rPr>
              <w:t>What can be done to make sure that these changes are maintained / addressed? What do you feel should be done, in practice? Who are the key actors to be involved?</w:t>
            </w:r>
          </w:p>
        </w:tc>
      </w:tr>
      <w:tr w:rsidR="00915EA0" w:rsidRPr="00E13D38" w14:paraId="2F9EAEEB" w14:textId="77777777" w:rsidTr="00915EA0">
        <w:trPr>
          <w:trHeight w:val="537"/>
        </w:trPr>
        <w:tc>
          <w:tcPr>
            <w:tcW w:w="1238" w:type="dxa"/>
            <w:tcBorders>
              <w:top w:val="single" w:sz="4" w:space="0" w:color="auto"/>
              <w:left w:val="single" w:sz="4" w:space="0" w:color="auto"/>
              <w:bottom w:val="single" w:sz="4" w:space="0" w:color="auto"/>
              <w:right w:val="single" w:sz="4" w:space="0" w:color="auto"/>
            </w:tcBorders>
          </w:tcPr>
          <w:p w14:paraId="76192F57" w14:textId="1A03576D" w:rsidR="00915EA0" w:rsidRPr="00E13D38" w:rsidRDefault="00892B3C" w:rsidP="00915EA0">
            <w:pPr>
              <w:pStyle w:val="TableParagraph"/>
              <w:spacing w:before="1" w:line="276" w:lineRule="auto"/>
              <w:rPr>
                <w:rFonts w:ascii="Lato" w:hAnsi="Lato"/>
              </w:rPr>
            </w:pPr>
            <w:r>
              <w:rPr>
                <w:rFonts w:ascii="Lato" w:hAnsi="Lato"/>
              </w:rPr>
              <w:t>E.</w:t>
            </w:r>
          </w:p>
        </w:tc>
        <w:tc>
          <w:tcPr>
            <w:tcW w:w="7834" w:type="dxa"/>
            <w:tcBorders>
              <w:top w:val="single" w:sz="4" w:space="0" w:color="auto"/>
              <w:left w:val="single" w:sz="4" w:space="0" w:color="auto"/>
              <w:bottom w:val="single" w:sz="4" w:space="0" w:color="auto"/>
              <w:right w:val="single" w:sz="4" w:space="0" w:color="auto"/>
            </w:tcBorders>
          </w:tcPr>
          <w:p w14:paraId="3F3A0355" w14:textId="77777777" w:rsidR="00915EA0" w:rsidRPr="00E13D38" w:rsidRDefault="00915EA0" w:rsidP="00915EA0">
            <w:pPr>
              <w:pStyle w:val="TableParagraph"/>
              <w:spacing w:line="276" w:lineRule="auto"/>
              <w:ind w:right="64"/>
              <w:rPr>
                <w:rFonts w:ascii="Lato" w:hAnsi="Lato"/>
              </w:rPr>
            </w:pPr>
            <w:r w:rsidRPr="00E13D38">
              <w:rPr>
                <w:rFonts w:ascii="Lato" w:hAnsi="Lato"/>
              </w:rPr>
              <w:t xml:space="preserve">What has been the level of engagement/coordination between you and the UN Women project team? Has it been effective? </w:t>
            </w:r>
          </w:p>
        </w:tc>
      </w:tr>
      <w:tr w:rsidR="00915EA0" w:rsidRPr="00E13D38" w14:paraId="3F6B6383" w14:textId="77777777" w:rsidTr="00915EA0">
        <w:trPr>
          <w:trHeight w:val="537"/>
        </w:trPr>
        <w:tc>
          <w:tcPr>
            <w:tcW w:w="1238" w:type="dxa"/>
            <w:tcBorders>
              <w:top w:val="single" w:sz="4" w:space="0" w:color="auto"/>
              <w:left w:val="single" w:sz="4" w:space="0" w:color="auto"/>
              <w:bottom w:val="single" w:sz="4" w:space="0" w:color="auto"/>
              <w:right w:val="single" w:sz="4" w:space="0" w:color="auto"/>
            </w:tcBorders>
          </w:tcPr>
          <w:p w14:paraId="75A93B72" w14:textId="697F7EB1" w:rsidR="00915EA0" w:rsidRPr="00E13D38" w:rsidRDefault="00892B3C" w:rsidP="00915EA0">
            <w:pPr>
              <w:pStyle w:val="TableParagraph"/>
              <w:spacing w:before="1" w:line="276" w:lineRule="auto"/>
              <w:rPr>
                <w:rFonts w:ascii="Lato" w:hAnsi="Lato"/>
              </w:rPr>
            </w:pPr>
            <w:r>
              <w:rPr>
                <w:rFonts w:ascii="Lato" w:hAnsi="Lato"/>
              </w:rPr>
              <w:t>ALL</w:t>
            </w:r>
          </w:p>
        </w:tc>
        <w:tc>
          <w:tcPr>
            <w:tcW w:w="7834" w:type="dxa"/>
            <w:tcBorders>
              <w:top w:val="single" w:sz="4" w:space="0" w:color="auto"/>
              <w:left w:val="single" w:sz="4" w:space="0" w:color="auto"/>
              <w:bottom w:val="single" w:sz="4" w:space="0" w:color="auto"/>
              <w:right w:val="single" w:sz="4" w:space="0" w:color="auto"/>
            </w:tcBorders>
          </w:tcPr>
          <w:p w14:paraId="785A6897" w14:textId="77777777" w:rsidR="00915EA0" w:rsidRPr="00E13D38" w:rsidRDefault="00915EA0" w:rsidP="00915EA0">
            <w:pPr>
              <w:pStyle w:val="TableParagraph"/>
              <w:spacing w:line="276" w:lineRule="auto"/>
              <w:jc w:val="both"/>
              <w:rPr>
                <w:rFonts w:ascii="Lato" w:hAnsi="Lato"/>
              </w:rPr>
            </w:pPr>
            <w:r w:rsidRPr="00E13D38">
              <w:rPr>
                <w:rFonts w:ascii="Lato" w:hAnsi="Lato"/>
              </w:rPr>
              <w:t>What</w:t>
            </w:r>
            <w:r w:rsidRPr="00E13D38">
              <w:rPr>
                <w:rFonts w:ascii="Lato" w:hAnsi="Lato"/>
                <w:spacing w:val="-6"/>
              </w:rPr>
              <w:t xml:space="preserve"> are you proud of in this project, and what </w:t>
            </w:r>
            <w:r w:rsidRPr="00E13D38">
              <w:rPr>
                <w:rFonts w:ascii="Lato" w:hAnsi="Lato"/>
              </w:rPr>
              <w:t>could</w:t>
            </w:r>
            <w:r w:rsidRPr="00E13D38">
              <w:rPr>
                <w:rFonts w:ascii="Lato" w:hAnsi="Lato"/>
                <w:spacing w:val="-4"/>
              </w:rPr>
              <w:t xml:space="preserve"> </w:t>
            </w:r>
            <w:r w:rsidRPr="00E13D38">
              <w:rPr>
                <w:rFonts w:ascii="Lato" w:hAnsi="Lato"/>
              </w:rPr>
              <w:t>have</w:t>
            </w:r>
            <w:r w:rsidRPr="00E13D38">
              <w:rPr>
                <w:rFonts w:ascii="Lato" w:hAnsi="Lato"/>
                <w:spacing w:val="-3"/>
              </w:rPr>
              <w:t xml:space="preserve"> </w:t>
            </w:r>
            <w:r w:rsidRPr="00E13D38">
              <w:rPr>
                <w:rFonts w:ascii="Lato" w:hAnsi="Lato"/>
              </w:rPr>
              <w:t>been</w:t>
            </w:r>
            <w:r w:rsidRPr="00E13D38">
              <w:rPr>
                <w:rFonts w:ascii="Lato" w:hAnsi="Lato"/>
                <w:spacing w:val="-4"/>
              </w:rPr>
              <w:t xml:space="preserve"> </w:t>
            </w:r>
            <w:r w:rsidRPr="00E13D38">
              <w:rPr>
                <w:rFonts w:ascii="Lato" w:hAnsi="Lato"/>
              </w:rPr>
              <w:t>done</w:t>
            </w:r>
            <w:r w:rsidRPr="00E13D38">
              <w:rPr>
                <w:rFonts w:ascii="Lato" w:hAnsi="Lato"/>
                <w:spacing w:val="2"/>
              </w:rPr>
              <w:t xml:space="preserve"> </w:t>
            </w:r>
            <w:r w:rsidRPr="00E13D38">
              <w:rPr>
                <w:rFonts w:ascii="Lato" w:hAnsi="Lato"/>
              </w:rPr>
              <w:t>better,</w:t>
            </w:r>
            <w:r w:rsidRPr="00E13D38">
              <w:rPr>
                <w:rFonts w:ascii="Lato" w:hAnsi="Lato"/>
                <w:spacing w:val="-1"/>
              </w:rPr>
              <w:t xml:space="preserve"> </w:t>
            </w:r>
            <w:r w:rsidRPr="00E13D38">
              <w:rPr>
                <w:rFonts w:ascii="Lato" w:hAnsi="Lato"/>
              </w:rPr>
              <w:t>more</w:t>
            </w:r>
            <w:r w:rsidRPr="00E13D38">
              <w:rPr>
                <w:rFonts w:ascii="Lato" w:hAnsi="Lato"/>
                <w:spacing w:val="-3"/>
              </w:rPr>
              <w:t xml:space="preserve"> </w:t>
            </w:r>
            <w:r w:rsidRPr="00E13D38">
              <w:rPr>
                <w:rFonts w:ascii="Lato" w:hAnsi="Lato"/>
              </w:rPr>
              <w:t>of</w:t>
            </w:r>
            <w:r w:rsidRPr="00E13D38">
              <w:rPr>
                <w:rFonts w:ascii="Lato" w:hAnsi="Lato"/>
                <w:spacing w:val="-4"/>
              </w:rPr>
              <w:t xml:space="preserve"> </w:t>
            </w:r>
            <w:r w:rsidRPr="00E13D38">
              <w:rPr>
                <w:rFonts w:ascii="Lato" w:hAnsi="Lato"/>
              </w:rPr>
              <w:t>or</w:t>
            </w:r>
            <w:r w:rsidRPr="00E13D38">
              <w:rPr>
                <w:rFonts w:ascii="Lato" w:hAnsi="Lato"/>
                <w:spacing w:val="1"/>
              </w:rPr>
              <w:t xml:space="preserve"> </w:t>
            </w:r>
            <w:r w:rsidRPr="00E13D38">
              <w:rPr>
                <w:rFonts w:ascii="Lato" w:hAnsi="Lato"/>
              </w:rPr>
              <w:t>different?</w:t>
            </w:r>
            <w:r w:rsidRPr="00E13D38">
              <w:rPr>
                <w:rFonts w:ascii="Lato" w:hAnsi="Lato"/>
                <w:spacing w:val="-4"/>
              </w:rPr>
              <w:t xml:space="preserve"> </w:t>
            </w:r>
            <w:r w:rsidRPr="00E13D38">
              <w:rPr>
                <w:rFonts w:ascii="Lato" w:hAnsi="Lato"/>
              </w:rPr>
              <w:t>Do you</w:t>
            </w:r>
            <w:r w:rsidRPr="00E13D38">
              <w:rPr>
                <w:rFonts w:ascii="Lato" w:hAnsi="Lato"/>
                <w:spacing w:val="-4"/>
              </w:rPr>
              <w:t xml:space="preserve"> </w:t>
            </w:r>
            <w:r w:rsidRPr="00E13D38">
              <w:rPr>
                <w:rFonts w:ascii="Lato" w:hAnsi="Lato"/>
              </w:rPr>
              <w:t>have</w:t>
            </w:r>
            <w:r w:rsidRPr="00E13D38">
              <w:rPr>
                <w:rFonts w:ascii="Lato" w:hAnsi="Lato"/>
                <w:spacing w:val="-3"/>
              </w:rPr>
              <w:t xml:space="preserve"> </w:t>
            </w:r>
            <w:r w:rsidRPr="00E13D38">
              <w:rPr>
                <w:rFonts w:ascii="Lato" w:hAnsi="Lato"/>
              </w:rPr>
              <w:t>any</w:t>
            </w:r>
            <w:r w:rsidRPr="00E13D38">
              <w:rPr>
                <w:rFonts w:ascii="Lato" w:hAnsi="Lato"/>
                <w:spacing w:val="-3"/>
              </w:rPr>
              <w:t xml:space="preserve"> </w:t>
            </w:r>
            <w:r w:rsidRPr="00E13D38">
              <w:rPr>
                <w:rFonts w:ascii="Lato" w:hAnsi="Lato"/>
              </w:rPr>
              <w:t>additional</w:t>
            </w:r>
            <w:r w:rsidRPr="00E13D38">
              <w:rPr>
                <w:rFonts w:ascii="Lato" w:hAnsi="Lato"/>
                <w:spacing w:val="-1"/>
              </w:rPr>
              <w:t xml:space="preserve"> </w:t>
            </w:r>
            <w:r w:rsidRPr="00E13D38">
              <w:rPr>
                <w:rFonts w:ascii="Lato" w:hAnsi="Lato"/>
              </w:rPr>
              <w:t>information or</w:t>
            </w:r>
            <w:r w:rsidRPr="00E13D38">
              <w:rPr>
                <w:rFonts w:ascii="Lato" w:hAnsi="Lato"/>
                <w:spacing w:val="-5"/>
              </w:rPr>
              <w:t xml:space="preserve"> r</w:t>
            </w:r>
            <w:r w:rsidRPr="00E13D38">
              <w:rPr>
                <w:rFonts w:ascii="Lato" w:hAnsi="Lato"/>
              </w:rPr>
              <w:t>ecommendation</w:t>
            </w:r>
            <w:r w:rsidRPr="00E13D38">
              <w:rPr>
                <w:rFonts w:ascii="Lato" w:hAnsi="Lato"/>
                <w:spacing w:val="-5"/>
              </w:rPr>
              <w:t xml:space="preserve"> </w:t>
            </w:r>
            <w:r w:rsidRPr="00E13D38">
              <w:rPr>
                <w:rFonts w:ascii="Lato" w:hAnsi="Lato"/>
              </w:rPr>
              <w:t>that</w:t>
            </w:r>
            <w:r w:rsidRPr="00E13D38">
              <w:rPr>
                <w:rFonts w:ascii="Lato" w:hAnsi="Lato"/>
                <w:spacing w:val="-1"/>
              </w:rPr>
              <w:t xml:space="preserve"> </w:t>
            </w:r>
            <w:r w:rsidRPr="00E13D38">
              <w:rPr>
                <w:rFonts w:ascii="Lato" w:hAnsi="Lato"/>
              </w:rPr>
              <w:t>could</w:t>
            </w:r>
            <w:r w:rsidRPr="00E13D38">
              <w:rPr>
                <w:rFonts w:ascii="Lato" w:hAnsi="Lato"/>
                <w:spacing w:val="-5"/>
              </w:rPr>
              <w:t xml:space="preserve"> </w:t>
            </w:r>
            <w:r w:rsidRPr="00E13D38">
              <w:rPr>
                <w:rFonts w:ascii="Lato" w:hAnsi="Lato"/>
              </w:rPr>
              <w:t>be</w:t>
            </w:r>
            <w:r w:rsidRPr="00E13D38">
              <w:rPr>
                <w:rFonts w:ascii="Lato" w:hAnsi="Lato"/>
                <w:spacing w:val="-4"/>
              </w:rPr>
              <w:t xml:space="preserve"> </w:t>
            </w:r>
            <w:r w:rsidRPr="00E13D38">
              <w:rPr>
                <w:rFonts w:ascii="Lato" w:hAnsi="Lato"/>
              </w:rPr>
              <w:t>helpful</w:t>
            </w:r>
            <w:r w:rsidRPr="00E13D38">
              <w:rPr>
                <w:rFonts w:ascii="Lato" w:hAnsi="Lato"/>
                <w:spacing w:val="-2"/>
              </w:rPr>
              <w:t xml:space="preserve"> </w:t>
            </w:r>
            <w:r w:rsidRPr="00E13D38">
              <w:rPr>
                <w:rFonts w:ascii="Lato" w:hAnsi="Lato"/>
              </w:rPr>
              <w:t>for the</w:t>
            </w:r>
            <w:r w:rsidRPr="00E13D38">
              <w:rPr>
                <w:rFonts w:ascii="Lato" w:hAnsi="Lato"/>
                <w:spacing w:val="-4"/>
              </w:rPr>
              <w:t xml:space="preserve"> </w:t>
            </w:r>
            <w:r w:rsidRPr="00E13D38">
              <w:rPr>
                <w:rFonts w:ascii="Lato" w:hAnsi="Lato"/>
              </w:rPr>
              <w:t>future</w:t>
            </w:r>
            <w:r w:rsidRPr="00E13D38">
              <w:rPr>
                <w:rFonts w:ascii="Lato" w:hAnsi="Lato"/>
                <w:spacing w:val="-4"/>
              </w:rPr>
              <w:t xml:space="preserve"> </w:t>
            </w:r>
            <w:r w:rsidRPr="00E13D38">
              <w:rPr>
                <w:rFonts w:ascii="Lato" w:hAnsi="Lato"/>
              </w:rPr>
              <w:t>implementation</w:t>
            </w:r>
            <w:r w:rsidRPr="00E13D38">
              <w:rPr>
                <w:rFonts w:ascii="Lato" w:hAnsi="Lato"/>
                <w:spacing w:val="-5"/>
              </w:rPr>
              <w:t xml:space="preserve"> </w:t>
            </w:r>
            <w:r w:rsidRPr="00E13D38">
              <w:rPr>
                <w:rFonts w:ascii="Lato" w:hAnsi="Lato"/>
              </w:rPr>
              <w:t>of</w:t>
            </w:r>
            <w:r w:rsidRPr="00E13D38">
              <w:rPr>
                <w:rFonts w:ascii="Lato" w:hAnsi="Lato"/>
                <w:spacing w:val="-4"/>
              </w:rPr>
              <w:t xml:space="preserve"> </w:t>
            </w:r>
            <w:r w:rsidRPr="00E13D38">
              <w:rPr>
                <w:rFonts w:ascii="Lato" w:hAnsi="Lato"/>
              </w:rPr>
              <w:t>the</w:t>
            </w:r>
            <w:r w:rsidRPr="00E13D38">
              <w:rPr>
                <w:rFonts w:ascii="Lato" w:hAnsi="Lato"/>
                <w:spacing w:val="-4"/>
              </w:rPr>
              <w:t xml:space="preserve"> </w:t>
            </w:r>
            <w:r w:rsidRPr="00E13D38">
              <w:rPr>
                <w:rFonts w:ascii="Lato" w:hAnsi="Lato"/>
              </w:rPr>
              <w:t>project?</w:t>
            </w:r>
          </w:p>
        </w:tc>
      </w:tr>
    </w:tbl>
    <w:p w14:paraId="15D57FC5" w14:textId="77777777" w:rsidR="00915EA0" w:rsidRPr="00E13D38" w:rsidRDefault="00915EA0" w:rsidP="00915EA0">
      <w:pPr>
        <w:pStyle w:val="BodyText"/>
        <w:ind w:left="0"/>
      </w:pPr>
    </w:p>
    <w:p w14:paraId="3A93609D" w14:textId="77777777" w:rsidR="00915EA0" w:rsidRPr="00E13D38" w:rsidRDefault="00915EA0" w:rsidP="00915EA0">
      <w:pPr>
        <w:pStyle w:val="BodyText"/>
        <w:ind w:left="0"/>
      </w:pPr>
    </w:p>
    <w:p w14:paraId="42EE3BC7" w14:textId="30E5D07F" w:rsidR="00915EA0" w:rsidRDefault="00915EA0" w:rsidP="00915EA0">
      <w:pPr>
        <w:pStyle w:val="BodyText"/>
        <w:ind w:left="0"/>
      </w:pPr>
    </w:p>
    <w:p w14:paraId="7B7C6C21" w14:textId="77777777" w:rsidR="00E13D38" w:rsidRPr="00E13D38" w:rsidRDefault="00E13D38" w:rsidP="00915EA0">
      <w:pPr>
        <w:pStyle w:val="BodyText"/>
        <w:ind w:left="0"/>
      </w:pPr>
    </w:p>
    <w:p w14:paraId="5FDE322F" w14:textId="760A60B3" w:rsidR="00915EA0" w:rsidRPr="00E13D38" w:rsidRDefault="00915EA0" w:rsidP="00E13D38">
      <w:pPr>
        <w:pStyle w:val="Heading2"/>
        <w:ind w:left="709"/>
        <w:rPr>
          <w:rStyle w:val="IntenseEmphasis"/>
          <w:color w:val="7030A0"/>
          <w:sz w:val="24"/>
          <w:szCs w:val="24"/>
        </w:rPr>
      </w:pPr>
      <w:bookmarkStart w:id="76" w:name="_TOC_250003"/>
      <w:bookmarkStart w:id="77" w:name="_Toc102123389"/>
      <w:r w:rsidRPr="00E13D38">
        <w:rPr>
          <w:rStyle w:val="IntenseEmphasis"/>
          <w:color w:val="7030A0"/>
          <w:sz w:val="24"/>
          <w:szCs w:val="24"/>
        </w:rPr>
        <w:t>Tool 3. GI with UN Women Team</w:t>
      </w:r>
      <w:bookmarkEnd w:id="76"/>
      <w:bookmarkEnd w:id="77"/>
    </w:p>
    <w:p w14:paraId="6A38307B" w14:textId="77777777" w:rsidR="00915EA0" w:rsidRPr="00E13D38" w:rsidRDefault="00915EA0" w:rsidP="00E13D38">
      <w:pPr>
        <w:pStyle w:val="BodyText"/>
        <w:sectPr w:rsidR="00915EA0" w:rsidRPr="00E13D38" w:rsidSect="00915EA0">
          <w:type w:val="continuous"/>
          <w:pgSz w:w="11900" w:h="16840"/>
          <w:pgMar w:top="1420" w:right="580" w:bottom="1080" w:left="600" w:header="0" w:footer="886" w:gutter="0"/>
          <w:cols w:space="720"/>
        </w:sectPr>
      </w:pPr>
    </w:p>
    <w:p w14:paraId="08A8BEBF" w14:textId="77777777" w:rsidR="00915EA0" w:rsidRPr="00E13D38" w:rsidRDefault="00915EA0" w:rsidP="00E13D38">
      <w:pPr>
        <w:ind w:left="567"/>
        <w:sectPr w:rsidR="00915EA0" w:rsidRPr="00E13D38" w:rsidSect="00915EA0">
          <w:type w:val="continuous"/>
          <w:pgSz w:w="11900" w:h="16840"/>
          <w:pgMar w:top="1600" w:right="580" w:bottom="280" w:left="600" w:header="720" w:footer="720" w:gutter="0"/>
          <w:cols w:space="720"/>
        </w:sectPr>
      </w:pPr>
    </w:p>
    <w:p w14:paraId="4CAA539E" w14:textId="77777777" w:rsidR="00915EA0" w:rsidRPr="00E13D38" w:rsidRDefault="00915EA0" w:rsidP="00E13D38">
      <w:pPr>
        <w:pStyle w:val="BodyText"/>
      </w:pPr>
      <w:r w:rsidRPr="00E13D38">
        <w:t>Respondent</w:t>
      </w:r>
      <w:r w:rsidRPr="00E13D38">
        <w:rPr>
          <w:spacing w:val="-7"/>
        </w:rPr>
        <w:t xml:space="preserve"> </w:t>
      </w:r>
      <w:r w:rsidRPr="00E13D38">
        <w:t>Identification</w:t>
      </w:r>
      <w:r w:rsidRPr="00E13D38">
        <w:rPr>
          <w:spacing w:val="-5"/>
        </w:rPr>
        <w:t xml:space="preserve"> </w:t>
      </w:r>
      <w:r w:rsidRPr="00E13D38">
        <w:t>(Date  Institution  Number):</w:t>
      </w:r>
      <w:r w:rsidRPr="00E13D38">
        <w:rPr>
          <w:spacing w:val="-4"/>
        </w:rPr>
        <w:t xml:space="preserve"> </w:t>
      </w:r>
      <w:r w:rsidRPr="00E13D38">
        <w:rPr>
          <w:u w:val="single"/>
        </w:rPr>
        <w:t xml:space="preserve"> </w:t>
      </w:r>
      <w:r w:rsidRPr="00E13D38">
        <w:rPr>
          <w:u w:val="single"/>
        </w:rPr>
        <w:tab/>
      </w:r>
    </w:p>
    <w:p w14:paraId="3D56B103" w14:textId="77777777" w:rsidR="00915EA0" w:rsidRPr="00E13D38" w:rsidRDefault="00915EA0" w:rsidP="00E13D38">
      <w:pPr>
        <w:pStyle w:val="BodyText"/>
      </w:pPr>
      <w:r w:rsidRPr="00E13D38">
        <w:rPr>
          <w:w w:val="105"/>
        </w:rPr>
        <w:t>Gender:</w:t>
      </w:r>
      <w:r w:rsidRPr="00E13D38">
        <w:rPr>
          <w:spacing w:val="-7"/>
          <w:w w:val="105"/>
        </w:rPr>
        <w:t xml:space="preserve"> </w:t>
      </w:r>
      <w:r w:rsidRPr="00E13D38">
        <w:rPr>
          <w:w w:val="105"/>
        </w:rPr>
        <w:t>□</w:t>
      </w:r>
      <w:r w:rsidRPr="00E13D38">
        <w:rPr>
          <w:spacing w:val="-25"/>
          <w:w w:val="105"/>
        </w:rPr>
        <w:t xml:space="preserve"> </w:t>
      </w:r>
      <w:r w:rsidRPr="00E13D38">
        <w:rPr>
          <w:w w:val="105"/>
        </w:rPr>
        <w:t>F</w:t>
      </w:r>
      <w:r w:rsidRPr="00E13D38">
        <w:rPr>
          <w:spacing w:val="-5"/>
          <w:w w:val="105"/>
        </w:rPr>
        <w:t xml:space="preserve"> </w:t>
      </w:r>
      <w:r w:rsidRPr="00E13D38">
        <w:rPr>
          <w:w w:val="105"/>
        </w:rPr>
        <w:t>□</w:t>
      </w:r>
      <w:r w:rsidRPr="00E13D38">
        <w:rPr>
          <w:spacing w:val="27"/>
          <w:w w:val="105"/>
        </w:rPr>
        <w:t xml:space="preserve"> </w:t>
      </w:r>
      <w:r w:rsidRPr="00E13D38">
        <w:rPr>
          <w:w w:val="105"/>
        </w:rPr>
        <w:t>M</w:t>
      </w:r>
      <w:r w:rsidRPr="00E13D38">
        <w:rPr>
          <w:spacing w:val="-6"/>
          <w:w w:val="105"/>
        </w:rPr>
        <w:t xml:space="preserve"> </w:t>
      </w:r>
      <w:r w:rsidRPr="00E13D38">
        <w:rPr>
          <w:w w:val="105"/>
        </w:rPr>
        <w:t>□</w:t>
      </w:r>
      <w:r w:rsidRPr="00E13D38">
        <w:rPr>
          <w:spacing w:val="-11"/>
          <w:w w:val="105"/>
        </w:rPr>
        <w:t xml:space="preserve"> </w:t>
      </w:r>
      <w:r w:rsidRPr="00E13D38">
        <w:rPr>
          <w:w w:val="105"/>
        </w:rPr>
        <w:t>Other</w:t>
      </w:r>
      <w:r w:rsidRPr="00E13D38">
        <w:rPr>
          <w:spacing w:val="-6"/>
          <w:w w:val="105"/>
        </w:rPr>
        <w:t xml:space="preserve"> </w:t>
      </w:r>
      <w:r w:rsidRPr="00E13D38">
        <w:rPr>
          <w:w w:val="105"/>
        </w:rPr>
        <w:t>□</w:t>
      </w:r>
      <w:r w:rsidRPr="00E13D38">
        <w:rPr>
          <w:spacing w:val="-20"/>
          <w:w w:val="105"/>
        </w:rPr>
        <w:t xml:space="preserve"> </w:t>
      </w:r>
      <w:r w:rsidRPr="00E13D38">
        <w:rPr>
          <w:w w:val="105"/>
        </w:rPr>
        <w:t>Prefer</w:t>
      </w:r>
      <w:r w:rsidRPr="00E13D38">
        <w:rPr>
          <w:spacing w:val="-4"/>
          <w:w w:val="105"/>
        </w:rPr>
        <w:t xml:space="preserve"> </w:t>
      </w:r>
      <w:r w:rsidRPr="00E13D38">
        <w:rPr>
          <w:w w:val="105"/>
        </w:rPr>
        <w:t>not</w:t>
      </w:r>
      <w:r w:rsidRPr="00E13D38">
        <w:rPr>
          <w:spacing w:val="-7"/>
          <w:w w:val="105"/>
        </w:rPr>
        <w:t xml:space="preserve"> </w:t>
      </w:r>
      <w:r w:rsidRPr="00E13D38">
        <w:rPr>
          <w:w w:val="105"/>
        </w:rPr>
        <w:t>to</w:t>
      </w:r>
      <w:r w:rsidRPr="00E13D38">
        <w:rPr>
          <w:spacing w:val="-5"/>
          <w:w w:val="105"/>
        </w:rPr>
        <w:t xml:space="preserve"> </w:t>
      </w:r>
      <w:r w:rsidRPr="00E13D38">
        <w:rPr>
          <w:w w:val="105"/>
        </w:rPr>
        <w:t>say</w:t>
      </w:r>
      <w:r w:rsidRPr="00E13D38">
        <w:rPr>
          <w:w w:val="105"/>
        </w:rPr>
        <w:tab/>
        <w:t>Age:</w:t>
      </w:r>
      <w:r w:rsidRPr="00E13D38">
        <w:rPr>
          <w:w w:val="105"/>
        </w:rPr>
        <w:tab/>
        <w:t>□</w:t>
      </w:r>
      <w:r w:rsidRPr="00E13D38">
        <w:rPr>
          <w:spacing w:val="-8"/>
          <w:w w:val="105"/>
        </w:rPr>
        <w:t xml:space="preserve"> </w:t>
      </w:r>
      <w:r w:rsidRPr="00E13D38">
        <w:rPr>
          <w:w w:val="105"/>
        </w:rPr>
        <w:t>Below</w:t>
      </w:r>
      <w:r w:rsidRPr="00E13D38">
        <w:rPr>
          <w:spacing w:val="-2"/>
          <w:w w:val="105"/>
        </w:rPr>
        <w:t xml:space="preserve"> </w:t>
      </w:r>
      <w:r w:rsidRPr="00E13D38">
        <w:rPr>
          <w:w w:val="105"/>
        </w:rPr>
        <w:t>30</w:t>
      </w:r>
      <w:r w:rsidRPr="00E13D38">
        <w:rPr>
          <w:spacing w:val="-5"/>
          <w:w w:val="105"/>
        </w:rPr>
        <w:t xml:space="preserve"> </w:t>
      </w:r>
      <w:r w:rsidRPr="00E13D38">
        <w:rPr>
          <w:w w:val="105"/>
        </w:rPr>
        <w:t>□</w:t>
      </w:r>
      <w:r w:rsidRPr="00E13D38">
        <w:rPr>
          <w:spacing w:val="-8"/>
          <w:w w:val="105"/>
        </w:rPr>
        <w:t xml:space="preserve"> </w:t>
      </w:r>
      <w:r w:rsidRPr="00E13D38">
        <w:rPr>
          <w:w w:val="105"/>
        </w:rPr>
        <w:t>30-65</w:t>
      </w:r>
      <w:r w:rsidRPr="00E13D38">
        <w:rPr>
          <w:spacing w:val="11"/>
          <w:w w:val="105"/>
        </w:rPr>
        <w:t xml:space="preserve"> </w:t>
      </w:r>
      <w:r w:rsidRPr="00E13D38">
        <w:rPr>
          <w:w w:val="105"/>
        </w:rPr>
        <w:t>□</w:t>
      </w:r>
      <w:r w:rsidRPr="00E13D38">
        <w:rPr>
          <w:spacing w:val="-8"/>
          <w:w w:val="105"/>
        </w:rPr>
        <w:t xml:space="preserve"> </w:t>
      </w:r>
      <w:r w:rsidRPr="00E13D38">
        <w:rPr>
          <w:w w:val="105"/>
        </w:rPr>
        <w:t>65+</w:t>
      </w:r>
    </w:p>
    <w:p w14:paraId="41D1870C" w14:textId="77777777" w:rsidR="00915EA0" w:rsidRPr="00E13D38" w:rsidRDefault="00915EA0" w:rsidP="00915EA0">
      <w:pPr>
        <w:pStyle w:val="BodyText"/>
        <w:ind w:left="0"/>
      </w:pPr>
    </w:p>
    <w:tbl>
      <w:tblPr>
        <w:tblStyle w:val="TableNormal3"/>
        <w:tblW w:w="921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8"/>
        <w:gridCol w:w="7976"/>
      </w:tblGrid>
      <w:tr w:rsidR="00915EA0" w:rsidRPr="00E13D38" w14:paraId="27923A27" w14:textId="77777777" w:rsidTr="00915EA0">
        <w:trPr>
          <w:trHeight w:val="268"/>
        </w:trPr>
        <w:tc>
          <w:tcPr>
            <w:tcW w:w="1238" w:type="dxa"/>
          </w:tcPr>
          <w:p w14:paraId="1E36B1BA" w14:textId="77777777" w:rsidR="00915EA0" w:rsidRPr="00E13D38" w:rsidRDefault="00915EA0" w:rsidP="00915EA0">
            <w:pPr>
              <w:pStyle w:val="TableParagraph"/>
              <w:spacing w:before="1" w:line="276" w:lineRule="auto"/>
              <w:rPr>
                <w:rFonts w:ascii="Lato" w:hAnsi="Lato"/>
              </w:rPr>
            </w:pPr>
            <w:r w:rsidRPr="00E13D38">
              <w:rPr>
                <w:rFonts w:ascii="Lato" w:hAnsi="Lato"/>
              </w:rPr>
              <w:t>EC/KEQ</w:t>
            </w:r>
          </w:p>
        </w:tc>
        <w:tc>
          <w:tcPr>
            <w:tcW w:w="7976" w:type="dxa"/>
          </w:tcPr>
          <w:p w14:paraId="334CE24C" w14:textId="77777777" w:rsidR="00915EA0" w:rsidRPr="00E13D38" w:rsidRDefault="00915EA0" w:rsidP="00915EA0">
            <w:pPr>
              <w:pStyle w:val="TableParagraph"/>
              <w:spacing w:before="1" w:line="276" w:lineRule="auto"/>
              <w:rPr>
                <w:rFonts w:ascii="Lato" w:hAnsi="Lato"/>
              </w:rPr>
            </w:pPr>
            <w:r w:rsidRPr="00E13D38">
              <w:rPr>
                <w:rFonts w:ascii="Lato" w:hAnsi="Lato"/>
              </w:rPr>
              <w:t>SPECIFIC</w:t>
            </w:r>
            <w:r w:rsidRPr="00E13D38">
              <w:rPr>
                <w:rFonts w:ascii="Lato" w:hAnsi="Lato"/>
                <w:spacing w:val="-2"/>
              </w:rPr>
              <w:t xml:space="preserve"> </w:t>
            </w:r>
            <w:r w:rsidRPr="00E13D38">
              <w:rPr>
                <w:rFonts w:ascii="Lato" w:hAnsi="Lato"/>
              </w:rPr>
              <w:t>INTERVIEW</w:t>
            </w:r>
            <w:r w:rsidRPr="00E13D38">
              <w:rPr>
                <w:rFonts w:ascii="Lato" w:hAnsi="Lato"/>
                <w:spacing w:val="-4"/>
              </w:rPr>
              <w:t xml:space="preserve"> </w:t>
            </w:r>
            <w:r w:rsidRPr="00E13D38">
              <w:rPr>
                <w:rFonts w:ascii="Lato" w:hAnsi="Lato"/>
              </w:rPr>
              <w:t>QUESTIONS</w:t>
            </w:r>
          </w:p>
        </w:tc>
      </w:tr>
      <w:tr w:rsidR="00915EA0" w:rsidRPr="00E13D38" w14:paraId="5E954990" w14:textId="77777777" w:rsidTr="00915EA0">
        <w:trPr>
          <w:trHeight w:val="268"/>
        </w:trPr>
        <w:tc>
          <w:tcPr>
            <w:tcW w:w="1238" w:type="dxa"/>
          </w:tcPr>
          <w:p w14:paraId="2FCDBB04" w14:textId="37F0B8D4" w:rsidR="00915EA0" w:rsidRPr="00E13D38" w:rsidRDefault="00892B3C" w:rsidP="00915EA0">
            <w:pPr>
              <w:pStyle w:val="TableParagraph"/>
              <w:spacing w:before="1" w:line="276" w:lineRule="auto"/>
              <w:rPr>
                <w:rFonts w:ascii="Lato" w:hAnsi="Lato"/>
              </w:rPr>
            </w:pPr>
            <w:r>
              <w:rPr>
                <w:rFonts w:ascii="Lato" w:hAnsi="Lato"/>
              </w:rPr>
              <w:t>R</w:t>
            </w:r>
          </w:p>
        </w:tc>
        <w:tc>
          <w:tcPr>
            <w:tcW w:w="7976" w:type="dxa"/>
          </w:tcPr>
          <w:p w14:paraId="028C61EC"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To what extent has the project contributed to create a facilitating environment for the implementation of WPS commitment at your level of work?</w:t>
            </w:r>
          </w:p>
        </w:tc>
      </w:tr>
      <w:tr w:rsidR="00915EA0" w:rsidRPr="00E13D38" w14:paraId="09AAFE62" w14:textId="77777777" w:rsidTr="00915EA0">
        <w:trPr>
          <w:trHeight w:val="805"/>
        </w:trPr>
        <w:tc>
          <w:tcPr>
            <w:tcW w:w="1238" w:type="dxa"/>
          </w:tcPr>
          <w:p w14:paraId="20340750" w14:textId="6B912C4A" w:rsidR="00915EA0" w:rsidRPr="00E13D38" w:rsidRDefault="00892B3C" w:rsidP="00915EA0">
            <w:pPr>
              <w:pStyle w:val="TableParagraph"/>
              <w:spacing w:before="1" w:line="276" w:lineRule="auto"/>
              <w:rPr>
                <w:rFonts w:ascii="Lato" w:hAnsi="Lato"/>
              </w:rPr>
            </w:pPr>
            <w:r>
              <w:rPr>
                <w:rFonts w:ascii="Lato" w:hAnsi="Lato"/>
              </w:rPr>
              <w:t>Ef</w:t>
            </w:r>
          </w:p>
        </w:tc>
        <w:tc>
          <w:tcPr>
            <w:tcW w:w="7976" w:type="dxa"/>
          </w:tcPr>
          <w:p w14:paraId="0709450F"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Are the enhanced protection, health and psychosocial and legal services provided adequately addressing women’s and girls’ needs for safety, physical and mental health and security?* Can you make examples?</w:t>
            </w:r>
          </w:p>
        </w:tc>
      </w:tr>
      <w:tr w:rsidR="00915EA0" w:rsidRPr="00E13D38" w14:paraId="05DD484E" w14:textId="77777777" w:rsidTr="00915EA0">
        <w:trPr>
          <w:trHeight w:val="801"/>
        </w:trPr>
        <w:tc>
          <w:tcPr>
            <w:tcW w:w="1238" w:type="dxa"/>
          </w:tcPr>
          <w:p w14:paraId="7FEDB656" w14:textId="60A6E751" w:rsidR="00915EA0" w:rsidRPr="00E13D38" w:rsidRDefault="00892B3C" w:rsidP="00915EA0">
            <w:pPr>
              <w:pStyle w:val="TableParagraph"/>
              <w:spacing w:line="276" w:lineRule="auto"/>
              <w:rPr>
                <w:rFonts w:ascii="Lato" w:hAnsi="Lato"/>
              </w:rPr>
            </w:pPr>
            <w:r>
              <w:rPr>
                <w:rFonts w:ascii="Lato" w:hAnsi="Lato"/>
              </w:rPr>
              <w:t>E. Ef.</w:t>
            </w:r>
          </w:p>
        </w:tc>
        <w:tc>
          <w:tcPr>
            <w:tcW w:w="7976" w:type="dxa"/>
          </w:tcPr>
          <w:p w14:paraId="5D78FF0C"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Has the project effectively contributed to the socio-economic recovery of women in contexts affected by conflict and cyclone IDAI?* Can you make some examples?</w:t>
            </w:r>
          </w:p>
        </w:tc>
      </w:tr>
      <w:tr w:rsidR="00915EA0" w:rsidRPr="00E13D38" w14:paraId="6624BF29" w14:textId="77777777" w:rsidTr="00915EA0">
        <w:trPr>
          <w:trHeight w:val="537"/>
        </w:trPr>
        <w:tc>
          <w:tcPr>
            <w:tcW w:w="1238" w:type="dxa"/>
          </w:tcPr>
          <w:p w14:paraId="152B7CC1" w14:textId="6A4D9FE3" w:rsidR="00915EA0" w:rsidRPr="00E13D38" w:rsidRDefault="00892B3C" w:rsidP="00915EA0">
            <w:pPr>
              <w:pStyle w:val="TableParagraph"/>
              <w:spacing w:before="1" w:line="276" w:lineRule="auto"/>
              <w:rPr>
                <w:rFonts w:ascii="Lato" w:hAnsi="Lato"/>
              </w:rPr>
            </w:pPr>
            <w:r>
              <w:rPr>
                <w:rFonts w:ascii="Lato" w:hAnsi="Lato"/>
              </w:rPr>
              <w:t>S.</w:t>
            </w:r>
          </w:p>
        </w:tc>
        <w:tc>
          <w:tcPr>
            <w:tcW w:w="7976" w:type="dxa"/>
          </w:tcPr>
          <w:p w14:paraId="405DB63B"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What is needed in order to ensure sustainability and consolidate the concrete adoption of WPS principles in post-conflict scenarios in Mozambique? What should UN Women do? And what should the government do? Who do you see as the key actors, and how has this changed since the kickoff of the project?</w:t>
            </w:r>
          </w:p>
        </w:tc>
      </w:tr>
      <w:tr w:rsidR="00915EA0" w:rsidRPr="00E13D38" w14:paraId="706E9C5F" w14:textId="77777777" w:rsidTr="00915EA0">
        <w:trPr>
          <w:trHeight w:val="537"/>
        </w:trPr>
        <w:tc>
          <w:tcPr>
            <w:tcW w:w="1238" w:type="dxa"/>
          </w:tcPr>
          <w:p w14:paraId="2AC67DE9" w14:textId="709A241C" w:rsidR="00915EA0" w:rsidRPr="00E13D38" w:rsidRDefault="00892B3C" w:rsidP="00915EA0">
            <w:pPr>
              <w:pStyle w:val="TableParagraph"/>
              <w:spacing w:before="1" w:line="276" w:lineRule="auto"/>
              <w:rPr>
                <w:rFonts w:ascii="Lato" w:hAnsi="Lato"/>
              </w:rPr>
            </w:pPr>
            <w:r>
              <w:rPr>
                <w:rFonts w:ascii="Lato" w:hAnsi="Lato"/>
              </w:rPr>
              <w:t>E.-GH</w:t>
            </w:r>
          </w:p>
        </w:tc>
        <w:tc>
          <w:tcPr>
            <w:tcW w:w="7976" w:type="dxa"/>
          </w:tcPr>
          <w:p w14:paraId="1BD90A58" w14:textId="77777777" w:rsidR="00915EA0" w:rsidRPr="00E13D38" w:rsidRDefault="00915EA0" w:rsidP="00915EA0">
            <w:pPr>
              <w:widowControl/>
              <w:autoSpaceDE/>
              <w:autoSpaceDN/>
              <w:spacing w:line="276" w:lineRule="auto"/>
              <w:rPr>
                <w:rFonts w:ascii="Lato" w:hAnsi="Lato"/>
              </w:rPr>
            </w:pPr>
            <w:r w:rsidRPr="00E13D38">
              <w:rPr>
                <w:rFonts w:ascii="Lato" w:hAnsi="Lato"/>
              </w:rPr>
              <w:t>What have been the changes (positive or negative) that the project has brought for your organization? And for you? And for the beneficiaries? (Search for examples in terms of capacity, attitudes, behavior, knowledge, availability of information on WPS, power imbalances within the institution)</w:t>
            </w:r>
          </w:p>
        </w:tc>
      </w:tr>
      <w:tr w:rsidR="00915EA0" w:rsidRPr="00E13D38" w14:paraId="26C4C4E0" w14:textId="77777777" w:rsidTr="00915EA0">
        <w:trPr>
          <w:trHeight w:val="537"/>
        </w:trPr>
        <w:tc>
          <w:tcPr>
            <w:tcW w:w="1238" w:type="dxa"/>
          </w:tcPr>
          <w:p w14:paraId="5E71D083" w14:textId="269B5ECB" w:rsidR="00915EA0" w:rsidRPr="00E13D38" w:rsidRDefault="00892B3C" w:rsidP="00915EA0">
            <w:pPr>
              <w:pStyle w:val="TableParagraph"/>
              <w:spacing w:before="1" w:line="276" w:lineRule="auto"/>
              <w:rPr>
                <w:rFonts w:ascii="Lato" w:hAnsi="Lato"/>
              </w:rPr>
            </w:pPr>
            <w:r>
              <w:rPr>
                <w:rFonts w:ascii="Lato" w:hAnsi="Lato"/>
              </w:rPr>
              <w:t>S</w:t>
            </w:r>
          </w:p>
        </w:tc>
        <w:tc>
          <w:tcPr>
            <w:tcW w:w="7976" w:type="dxa"/>
          </w:tcPr>
          <w:p w14:paraId="4F590FED" w14:textId="77777777" w:rsidR="00915EA0" w:rsidRPr="00E13D38" w:rsidRDefault="00915EA0" w:rsidP="00915EA0">
            <w:pPr>
              <w:widowControl/>
              <w:autoSpaceDE/>
              <w:autoSpaceDN/>
              <w:spacing w:line="276" w:lineRule="auto"/>
              <w:jc w:val="both"/>
              <w:rPr>
                <w:rFonts w:ascii="Lato" w:hAnsi="Lato"/>
              </w:rPr>
            </w:pPr>
            <w:r w:rsidRPr="00E13D38">
              <w:rPr>
                <w:rFonts w:ascii="Lato" w:hAnsi="Lato"/>
              </w:rPr>
              <w:t>What can be done to make sure that these changes are maintained / addressed? What do you feel should be done, in practice? Who are the key actors to be involved in possible future initiatives?</w:t>
            </w:r>
          </w:p>
        </w:tc>
      </w:tr>
      <w:tr w:rsidR="00915EA0" w:rsidRPr="00E13D38" w14:paraId="61EC003A" w14:textId="77777777" w:rsidTr="00915EA0">
        <w:trPr>
          <w:trHeight w:val="537"/>
        </w:trPr>
        <w:tc>
          <w:tcPr>
            <w:tcW w:w="1238" w:type="dxa"/>
          </w:tcPr>
          <w:p w14:paraId="65C18DAE" w14:textId="48F3C19E" w:rsidR="00915EA0" w:rsidRPr="00E13D38" w:rsidRDefault="00892B3C" w:rsidP="00915EA0">
            <w:pPr>
              <w:pStyle w:val="TableParagraph"/>
              <w:spacing w:before="1" w:line="276" w:lineRule="auto"/>
              <w:rPr>
                <w:rFonts w:ascii="Lato" w:hAnsi="Lato"/>
              </w:rPr>
            </w:pPr>
            <w:r>
              <w:rPr>
                <w:rFonts w:ascii="Lato" w:hAnsi="Lato"/>
              </w:rPr>
              <w:t>S</w:t>
            </w:r>
          </w:p>
        </w:tc>
        <w:tc>
          <w:tcPr>
            <w:tcW w:w="7976" w:type="dxa"/>
          </w:tcPr>
          <w:p w14:paraId="3E125FA5" w14:textId="618FF33C" w:rsidR="00915EA0" w:rsidRPr="00E13D38" w:rsidRDefault="00915EA0" w:rsidP="00892B3C">
            <w:pPr>
              <w:pStyle w:val="TableParagraph"/>
              <w:spacing w:line="276" w:lineRule="auto"/>
              <w:rPr>
                <w:rFonts w:ascii="Lato" w:hAnsi="Lato"/>
              </w:rPr>
            </w:pPr>
            <w:r w:rsidRPr="00E13D38">
              <w:rPr>
                <w:rFonts w:ascii="Lato" w:hAnsi="Lato"/>
              </w:rPr>
              <w:t>What is your biggest concern in terms of ensuring that the results of the Project are</w:t>
            </w:r>
            <w:r w:rsidRPr="00E13D38">
              <w:rPr>
                <w:rFonts w:ascii="Lato" w:hAnsi="Lato"/>
                <w:spacing w:val="1"/>
              </w:rPr>
              <w:t xml:space="preserve"> </w:t>
            </w:r>
            <w:r w:rsidRPr="00E13D38">
              <w:rPr>
                <w:rFonts w:ascii="Lato" w:hAnsi="Lato"/>
              </w:rPr>
              <w:t>maintained/sustained?</w:t>
            </w:r>
            <w:r w:rsidRPr="00E13D38">
              <w:rPr>
                <w:rFonts w:ascii="Lato" w:hAnsi="Lato"/>
                <w:spacing w:val="-4"/>
              </w:rPr>
              <w:t xml:space="preserve"> </w:t>
            </w:r>
            <w:r w:rsidRPr="00E13D38">
              <w:rPr>
                <w:rFonts w:ascii="Lato" w:hAnsi="Lato"/>
              </w:rPr>
              <w:t>Is</w:t>
            </w:r>
            <w:r w:rsidRPr="00E13D38">
              <w:rPr>
                <w:rFonts w:ascii="Lato" w:hAnsi="Lato"/>
                <w:spacing w:val="-2"/>
              </w:rPr>
              <w:t xml:space="preserve"> </w:t>
            </w:r>
            <w:r w:rsidRPr="00E13D38">
              <w:rPr>
                <w:rFonts w:ascii="Lato" w:hAnsi="Lato"/>
              </w:rPr>
              <w:t>there</w:t>
            </w:r>
            <w:r w:rsidRPr="00E13D38">
              <w:rPr>
                <w:rFonts w:ascii="Lato" w:hAnsi="Lato"/>
                <w:spacing w:val="-3"/>
              </w:rPr>
              <w:t xml:space="preserve"> </w:t>
            </w:r>
            <w:r w:rsidRPr="00E13D38">
              <w:rPr>
                <w:rFonts w:ascii="Lato" w:hAnsi="Lato"/>
              </w:rPr>
              <w:t>a</w:t>
            </w:r>
            <w:r w:rsidRPr="00E13D38">
              <w:rPr>
                <w:rFonts w:ascii="Lato" w:hAnsi="Lato"/>
                <w:spacing w:val="-3"/>
              </w:rPr>
              <w:t xml:space="preserve"> </w:t>
            </w:r>
            <w:r w:rsidRPr="00E13D38">
              <w:rPr>
                <w:rFonts w:ascii="Lato" w:hAnsi="Lato"/>
              </w:rPr>
              <w:t>sustainability</w:t>
            </w:r>
            <w:r w:rsidRPr="00E13D38">
              <w:rPr>
                <w:rFonts w:ascii="Lato" w:hAnsi="Lato"/>
                <w:spacing w:val="-1"/>
              </w:rPr>
              <w:t xml:space="preserve"> </w:t>
            </w:r>
            <w:r w:rsidRPr="00E13D38">
              <w:rPr>
                <w:rFonts w:ascii="Lato" w:hAnsi="Lato"/>
              </w:rPr>
              <w:t>plan?</w:t>
            </w:r>
            <w:r w:rsidRPr="00E13D38">
              <w:rPr>
                <w:rFonts w:ascii="Lato" w:hAnsi="Lato"/>
                <w:spacing w:val="-5"/>
              </w:rPr>
              <w:t xml:space="preserve"> </w:t>
            </w:r>
            <w:r w:rsidRPr="00E13D38">
              <w:rPr>
                <w:rFonts w:ascii="Lato" w:hAnsi="Lato"/>
              </w:rPr>
              <w:t>How</w:t>
            </w:r>
            <w:r w:rsidRPr="00E13D38">
              <w:rPr>
                <w:rFonts w:ascii="Lato" w:hAnsi="Lato"/>
                <w:spacing w:val="-2"/>
              </w:rPr>
              <w:t xml:space="preserve"> </w:t>
            </w:r>
            <w:r w:rsidRPr="00E13D38">
              <w:rPr>
                <w:rFonts w:ascii="Lato" w:hAnsi="Lato"/>
              </w:rPr>
              <w:t>is</w:t>
            </w:r>
            <w:r w:rsidRPr="00E13D38">
              <w:rPr>
                <w:rFonts w:ascii="Lato" w:hAnsi="Lato"/>
                <w:spacing w:val="-2"/>
              </w:rPr>
              <w:t xml:space="preserve"> </w:t>
            </w:r>
            <w:r w:rsidRPr="00E13D38">
              <w:rPr>
                <w:rFonts w:ascii="Lato" w:hAnsi="Lato"/>
              </w:rPr>
              <w:t>being</w:t>
            </w:r>
            <w:r w:rsidRPr="00E13D38">
              <w:rPr>
                <w:rFonts w:ascii="Lato" w:hAnsi="Lato"/>
                <w:spacing w:val="-2"/>
              </w:rPr>
              <w:t xml:space="preserve"> </w:t>
            </w:r>
            <w:r w:rsidRPr="00E13D38">
              <w:rPr>
                <w:rFonts w:ascii="Lato" w:hAnsi="Lato"/>
              </w:rPr>
              <w:t>implemented, what</w:t>
            </w:r>
            <w:r w:rsidRPr="00E13D38">
              <w:rPr>
                <w:rFonts w:ascii="Lato" w:hAnsi="Lato"/>
                <w:spacing w:val="-4"/>
              </w:rPr>
              <w:t xml:space="preserve"> </w:t>
            </w:r>
            <w:r w:rsidRPr="00E13D38">
              <w:rPr>
                <w:rFonts w:ascii="Lato" w:hAnsi="Lato"/>
              </w:rPr>
              <w:t>are</w:t>
            </w:r>
            <w:r w:rsidRPr="00E13D38">
              <w:rPr>
                <w:rFonts w:ascii="Lato" w:hAnsi="Lato"/>
                <w:spacing w:val="-3"/>
              </w:rPr>
              <w:t xml:space="preserve"> </w:t>
            </w:r>
            <w:r w:rsidRPr="00E13D38">
              <w:rPr>
                <w:rFonts w:ascii="Lato" w:hAnsi="Lato"/>
              </w:rPr>
              <w:t>the</w:t>
            </w:r>
            <w:r w:rsidRPr="00E13D38">
              <w:rPr>
                <w:rFonts w:ascii="Lato" w:hAnsi="Lato"/>
                <w:spacing w:val="-2"/>
              </w:rPr>
              <w:t xml:space="preserve"> </w:t>
            </w:r>
            <w:r w:rsidRPr="00E13D38">
              <w:rPr>
                <w:rFonts w:ascii="Lato" w:hAnsi="Lato"/>
              </w:rPr>
              <w:t>main</w:t>
            </w:r>
            <w:r w:rsidR="00892B3C">
              <w:rPr>
                <w:rFonts w:ascii="Lato" w:hAnsi="Lato"/>
              </w:rPr>
              <w:t xml:space="preserve"> </w:t>
            </w:r>
            <w:r w:rsidRPr="00E13D38">
              <w:rPr>
                <w:rFonts w:ascii="Lato" w:hAnsi="Lato"/>
              </w:rPr>
              <w:t>challenges?</w:t>
            </w:r>
          </w:p>
        </w:tc>
      </w:tr>
      <w:tr w:rsidR="00915EA0" w:rsidRPr="00E13D38" w14:paraId="095B417A" w14:textId="77777777" w:rsidTr="00915EA0">
        <w:trPr>
          <w:trHeight w:val="537"/>
        </w:trPr>
        <w:tc>
          <w:tcPr>
            <w:tcW w:w="1238" w:type="dxa"/>
          </w:tcPr>
          <w:p w14:paraId="35D18F42" w14:textId="653679A0" w:rsidR="00915EA0" w:rsidRPr="00E13D38" w:rsidRDefault="00892B3C" w:rsidP="00915EA0">
            <w:pPr>
              <w:pStyle w:val="TableParagraph"/>
              <w:spacing w:before="1" w:line="276" w:lineRule="auto"/>
              <w:rPr>
                <w:rFonts w:ascii="Lato" w:hAnsi="Lato"/>
              </w:rPr>
            </w:pPr>
            <w:r>
              <w:rPr>
                <w:rFonts w:ascii="Lato" w:hAnsi="Lato"/>
              </w:rPr>
              <w:t>E</w:t>
            </w:r>
          </w:p>
        </w:tc>
        <w:tc>
          <w:tcPr>
            <w:tcW w:w="7976" w:type="dxa"/>
          </w:tcPr>
          <w:p w14:paraId="437196D1" w14:textId="77777777" w:rsidR="00915EA0" w:rsidRPr="00E13D38" w:rsidRDefault="00915EA0" w:rsidP="00915EA0">
            <w:pPr>
              <w:pStyle w:val="TableParagraph"/>
              <w:spacing w:line="276" w:lineRule="auto"/>
              <w:rPr>
                <w:rFonts w:ascii="Lato" w:hAnsi="Lato"/>
              </w:rPr>
            </w:pPr>
            <w:r w:rsidRPr="00E13D38">
              <w:rPr>
                <w:rFonts w:ascii="Lato" w:hAnsi="Lato"/>
              </w:rPr>
              <w:t>In</w:t>
            </w:r>
            <w:r w:rsidRPr="00E13D38">
              <w:rPr>
                <w:rFonts w:ascii="Lato" w:hAnsi="Lato"/>
                <w:spacing w:val="-4"/>
              </w:rPr>
              <w:t xml:space="preserve"> </w:t>
            </w:r>
            <w:r w:rsidRPr="00E13D38">
              <w:rPr>
                <w:rFonts w:ascii="Lato" w:hAnsi="Lato"/>
              </w:rPr>
              <w:t>terms</w:t>
            </w:r>
            <w:r w:rsidRPr="00E13D38">
              <w:rPr>
                <w:rFonts w:ascii="Lato" w:hAnsi="Lato"/>
                <w:spacing w:val="-3"/>
              </w:rPr>
              <w:t xml:space="preserve"> </w:t>
            </w:r>
            <w:r w:rsidRPr="00E13D38">
              <w:rPr>
                <w:rFonts w:ascii="Lato" w:hAnsi="Lato"/>
              </w:rPr>
              <w:t>of</w:t>
            </w:r>
            <w:r w:rsidRPr="00E13D38">
              <w:rPr>
                <w:rFonts w:ascii="Lato" w:hAnsi="Lato"/>
                <w:spacing w:val="-4"/>
              </w:rPr>
              <w:t xml:space="preserve"> </w:t>
            </w:r>
            <w:r w:rsidRPr="00E13D38">
              <w:rPr>
                <w:rFonts w:ascii="Lato" w:hAnsi="Lato"/>
              </w:rPr>
              <w:t>coordination</w:t>
            </w:r>
            <w:r w:rsidRPr="00E13D38">
              <w:rPr>
                <w:rFonts w:ascii="Lato" w:hAnsi="Lato"/>
                <w:spacing w:val="-4"/>
              </w:rPr>
              <w:t xml:space="preserve"> </w:t>
            </w:r>
            <w:r w:rsidRPr="00E13D38">
              <w:rPr>
                <w:rFonts w:ascii="Lato" w:hAnsi="Lato"/>
              </w:rPr>
              <w:t>with</w:t>
            </w:r>
            <w:r w:rsidRPr="00E13D38">
              <w:rPr>
                <w:rFonts w:ascii="Lato" w:hAnsi="Lato"/>
                <w:spacing w:val="-4"/>
              </w:rPr>
              <w:t xml:space="preserve"> </w:t>
            </w:r>
            <w:r w:rsidRPr="00E13D38">
              <w:rPr>
                <w:rFonts w:ascii="Lato" w:hAnsi="Lato"/>
              </w:rPr>
              <w:t>partner</w:t>
            </w:r>
            <w:r w:rsidRPr="00E13D38">
              <w:rPr>
                <w:rFonts w:ascii="Lato" w:hAnsi="Lato"/>
                <w:spacing w:val="-3"/>
              </w:rPr>
              <w:t xml:space="preserve"> </w:t>
            </w:r>
            <w:r w:rsidRPr="00E13D38">
              <w:rPr>
                <w:rFonts w:ascii="Lato" w:hAnsi="Lato"/>
              </w:rPr>
              <w:t>organizations:</w:t>
            </w:r>
          </w:p>
          <w:p w14:paraId="77B3A078" w14:textId="77777777" w:rsidR="00915EA0" w:rsidRPr="00E13D38" w:rsidRDefault="00915EA0" w:rsidP="00892B3C">
            <w:pPr>
              <w:pStyle w:val="TableParagraph"/>
              <w:tabs>
                <w:tab w:val="left" w:pos="337"/>
              </w:tabs>
              <w:spacing w:line="276" w:lineRule="auto"/>
              <w:rPr>
                <w:rFonts w:ascii="Lato" w:hAnsi="Lato"/>
              </w:rPr>
            </w:pPr>
            <w:r w:rsidRPr="00E13D38">
              <w:rPr>
                <w:rFonts w:ascii="Lato" w:hAnsi="Lato"/>
              </w:rPr>
              <w:t>What</w:t>
            </w:r>
            <w:r w:rsidRPr="00E13D38">
              <w:rPr>
                <w:rFonts w:ascii="Lato" w:hAnsi="Lato"/>
                <w:spacing w:val="-5"/>
              </w:rPr>
              <w:t xml:space="preserve"> </w:t>
            </w:r>
            <w:r w:rsidRPr="00E13D38">
              <w:rPr>
                <w:rFonts w:ascii="Lato" w:hAnsi="Lato"/>
              </w:rPr>
              <w:t>has</w:t>
            </w:r>
            <w:r w:rsidRPr="00E13D38">
              <w:rPr>
                <w:rFonts w:ascii="Lato" w:hAnsi="Lato"/>
                <w:spacing w:val="-2"/>
              </w:rPr>
              <w:t xml:space="preserve"> </w:t>
            </w:r>
            <w:r w:rsidRPr="00E13D38">
              <w:rPr>
                <w:rFonts w:ascii="Lato" w:hAnsi="Lato"/>
              </w:rPr>
              <w:t>worked</w:t>
            </w:r>
            <w:r w:rsidRPr="00E13D38">
              <w:rPr>
                <w:rFonts w:ascii="Lato" w:hAnsi="Lato"/>
                <w:spacing w:val="-3"/>
              </w:rPr>
              <w:t xml:space="preserve"> </w:t>
            </w:r>
            <w:r w:rsidRPr="00E13D38">
              <w:rPr>
                <w:rFonts w:ascii="Lato" w:hAnsi="Lato"/>
              </w:rPr>
              <w:t>well and</w:t>
            </w:r>
            <w:r w:rsidRPr="00E13D38">
              <w:rPr>
                <w:rFonts w:ascii="Lato" w:hAnsi="Lato"/>
                <w:spacing w:val="-3"/>
              </w:rPr>
              <w:t xml:space="preserve"> </w:t>
            </w:r>
            <w:r w:rsidRPr="00E13D38">
              <w:rPr>
                <w:rFonts w:ascii="Lato" w:hAnsi="Lato"/>
              </w:rPr>
              <w:t>why?</w:t>
            </w:r>
            <w:r w:rsidRPr="00E13D38">
              <w:rPr>
                <w:rFonts w:ascii="Lato" w:hAnsi="Lato"/>
                <w:spacing w:val="-4"/>
              </w:rPr>
              <w:t xml:space="preserve"> </w:t>
            </w:r>
            <w:r w:rsidRPr="00E13D38">
              <w:rPr>
                <w:rFonts w:ascii="Lato" w:hAnsi="Lato"/>
              </w:rPr>
              <w:t>Can</w:t>
            </w:r>
            <w:r w:rsidRPr="00E13D38">
              <w:rPr>
                <w:rFonts w:ascii="Lato" w:hAnsi="Lato"/>
                <w:spacing w:val="-3"/>
              </w:rPr>
              <w:t xml:space="preserve"> </w:t>
            </w:r>
            <w:r w:rsidRPr="00E13D38">
              <w:rPr>
                <w:rFonts w:ascii="Lato" w:hAnsi="Lato"/>
              </w:rPr>
              <w:t>this</w:t>
            </w:r>
            <w:r w:rsidRPr="00E13D38">
              <w:rPr>
                <w:rFonts w:ascii="Lato" w:hAnsi="Lato"/>
                <w:spacing w:val="-2"/>
              </w:rPr>
              <w:t xml:space="preserve"> </w:t>
            </w:r>
            <w:r w:rsidRPr="00E13D38">
              <w:rPr>
                <w:rFonts w:ascii="Lato" w:hAnsi="Lato"/>
              </w:rPr>
              <w:t>be</w:t>
            </w:r>
            <w:r w:rsidRPr="00E13D38">
              <w:rPr>
                <w:rFonts w:ascii="Lato" w:hAnsi="Lato"/>
                <w:spacing w:val="-2"/>
              </w:rPr>
              <w:t xml:space="preserve"> </w:t>
            </w:r>
            <w:r w:rsidRPr="00E13D38">
              <w:rPr>
                <w:rFonts w:ascii="Lato" w:hAnsi="Lato"/>
              </w:rPr>
              <w:t>replicated?</w:t>
            </w:r>
          </w:p>
          <w:p w14:paraId="412025E9" w14:textId="77777777" w:rsidR="00915EA0" w:rsidRPr="00E13D38" w:rsidRDefault="00915EA0" w:rsidP="00915EA0">
            <w:pPr>
              <w:widowControl/>
              <w:autoSpaceDE/>
              <w:autoSpaceDN/>
              <w:spacing w:line="276" w:lineRule="auto"/>
              <w:jc w:val="both"/>
              <w:rPr>
                <w:rFonts w:ascii="Lato" w:hAnsi="Lato"/>
              </w:rPr>
            </w:pPr>
            <w:r w:rsidRPr="00E13D38">
              <w:rPr>
                <w:rFonts w:ascii="Lato" w:hAnsi="Lato"/>
              </w:rPr>
              <w:t>What</w:t>
            </w:r>
            <w:r w:rsidRPr="00E13D38">
              <w:rPr>
                <w:rFonts w:ascii="Lato" w:hAnsi="Lato"/>
                <w:spacing w:val="-5"/>
              </w:rPr>
              <w:t xml:space="preserve"> </w:t>
            </w:r>
            <w:r w:rsidRPr="00E13D38">
              <w:rPr>
                <w:rFonts w:ascii="Lato" w:hAnsi="Lato"/>
              </w:rPr>
              <w:t>can</w:t>
            </w:r>
            <w:r w:rsidRPr="00E13D38">
              <w:rPr>
                <w:rFonts w:ascii="Lato" w:hAnsi="Lato"/>
                <w:spacing w:val="-3"/>
              </w:rPr>
              <w:t xml:space="preserve"> </w:t>
            </w:r>
            <w:r w:rsidRPr="00E13D38">
              <w:rPr>
                <w:rFonts w:ascii="Lato" w:hAnsi="Lato"/>
              </w:rPr>
              <w:t>be</w:t>
            </w:r>
            <w:r w:rsidRPr="00E13D38">
              <w:rPr>
                <w:rFonts w:ascii="Lato" w:hAnsi="Lato"/>
                <w:spacing w:val="3"/>
              </w:rPr>
              <w:t xml:space="preserve"> </w:t>
            </w:r>
            <w:r w:rsidRPr="00E13D38">
              <w:rPr>
                <w:rFonts w:ascii="Lato" w:hAnsi="Lato"/>
              </w:rPr>
              <w:t>improved</w:t>
            </w:r>
            <w:r w:rsidRPr="00E13D38">
              <w:rPr>
                <w:rFonts w:ascii="Lato" w:hAnsi="Lato"/>
                <w:spacing w:val="-4"/>
              </w:rPr>
              <w:t xml:space="preserve"> </w:t>
            </w:r>
            <w:r w:rsidRPr="00E13D38">
              <w:rPr>
                <w:rFonts w:ascii="Lato" w:hAnsi="Lato"/>
              </w:rPr>
              <w:t>and</w:t>
            </w:r>
            <w:r w:rsidRPr="00E13D38">
              <w:rPr>
                <w:rFonts w:ascii="Lato" w:hAnsi="Lato"/>
                <w:spacing w:val="-3"/>
              </w:rPr>
              <w:t xml:space="preserve"> </w:t>
            </w:r>
            <w:r w:rsidRPr="00E13D38">
              <w:rPr>
                <w:rFonts w:ascii="Lato" w:hAnsi="Lato"/>
              </w:rPr>
              <w:t>how?</w:t>
            </w:r>
          </w:p>
        </w:tc>
      </w:tr>
      <w:tr w:rsidR="00915EA0" w:rsidRPr="00E13D38" w14:paraId="3BA44777" w14:textId="77777777" w:rsidTr="00915EA0">
        <w:trPr>
          <w:trHeight w:val="537"/>
        </w:trPr>
        <w:tc>
          <w:tcPr>
            <w:tcW w:w="1238" w:type="dxa"/>
          </w:tcPr>
          <w:p w14:paraId="0CEB9308" w14:textId="2FBA8037" w:rsidR="00915EA0" w:rsidRPr="00E13D38" w:rsidRDefault="00892B3C" w:rsidP="00915EA0">
            <w:pPr>
              <w:pStyle w:val="TableParagraph"/>
              <w:spacing w:before="1" w:line="276" w:lineRule="auto"/>
              <w:rPr>
                <w:rFonts w:ascii="Lato" w:hAnsi="Lato"/>
              </w:rPr>
            </w:pPr>
            <w:r>
              <w:rPr>
                <w:rFonts w:ascii="Lato" w:hAnsi="Lato"/>
              </w:rPr>
              <w:t>ALL</w:t>
            </w:r>
          </w:p>
        </w:tc>
        <w:tc>
          <w:tcPr>
            <w:tcW w:w="7976" w:type="dxa"/>
          </w:tcPr>
          <w:p w14:paraId="447445BD" w14:textId="77777777" w:rsidR="00915EA0" w:rsidRPr="00E13D38" w:rsidRDefault="00915EA0" w:rsidP="00915EA0">
            <w:pPr>
              <w:pStyle w:val="TableParagraph"/>
              <w:spacing w:line="276" w:lineRule="auto"/>
              <w:jc w:val="both"/>
              <w:rPr>
                <w:rFonts w:ascii="Lato" w:hAnsi="Lato"/>
              </w:rPr>
            </w:pPr>
            <w:r w:rsidRPr="00E13D38">
              <w:rPr>
                <w:rFonts w:ascii="Lato" w:hAnsi="Lato"/>
              </w:rPr>
              <w:t>What</w:t>
            </w:r>
            <w:r w:rsidRPr="00E13D38">
              <w:rPr>
                <w:rFonts w:ascii="Lato" w:hAnsi="Lato"/>
                <w:spacing w:val="-6"/>
              </w:rPr>
              <w:t xml:space="preserve"> are you most proud of in this project, and what </w:t>
            </w:r>
            <w:r w:rsidRPr="00E13D38">
              <w:rPr>
                <w:rFonts w:ascii="Lato" w:hAnsi="Lato"/>
              </w:rPr>
              <w:t>could</w:t>
            </w:r>
            <w:r w:rsidRPr="00E13D38">
              <w:rPr>
                <w:rFonts w:ascii="Lato" w:hAnsi="Lato"/>
                <w:spacing w:val="-4"/>
              </w:rPr>
              <w:t xml:space="preserve"> </w:t>
            </w:r>
            <w:r w:rsidRPr="00E13D38">
              <w:rPr>
                <w:rFonts w:ascii="Lato" w:hAnsi="Lato"/>
              </w:rPr>
              <w:t>have</w:t>
            </w:r>
            <w:r w:rsidRPr="00E13D38">
              <w:rPr>
                <w:rFonts w:ascii="Lato" w:hAnsi="Lato"/>
                <w:spacing w:val="-3"/>
              </w:rPr>
              <w:t xml:space="preserve"> </w:t>
            </w:r>
            <w:r w:rsidRPr="00E13D38">
              <w:rPr>
                <w:rFonts w:ascii="Lato" w:hAnsi="Lato"/>
              </w:rPr>
              <w:t>been</w:t>
            </w:r>
            <w:r w:rsidRPr="00E13D38">
              <w:rPr>
                <w:rFonts w:ascii="Lato" w:hAnsi="Lato"/>
                <w:spacing w:val="-4"/>
              </w:rPr>
              <w:t xml:space="preserve"> </w:t>
            </w:r>
            <w:r w:rsidRPr="00E13D38">
              <w:rPr>
                <w:rFonts w:ascii="Lato" w:hAnsi="Lato"/>
              </w:rPr>
              <w:t>done</w:t>
            </w:r>
            <w:r w:rsidRPr="00E13D38">
              <w:rPr>
                <w:rFonts w:ascii="Lato" w:hAnsi="Lato"/>
                <w:spacing w:val="2"/>
              </w:rPr>
              <w:t xml:space="preserve"> </w:t>
            </w:r>
            <w:r w:rsidRPr="00E13D38">
              <w:rPr>
                <w:rFonts w:ascii="Lato" w:hAnsi="Lato"/>
              </w:rPr>
              <w:t>better,</w:t>
            </w:r>
            <w:r w:rsidRPr="00E13D38">
              <w:rPr>
                <w:rFonts w:ascii="Lato" w:hAnsi="Lato"/>
                <w:spacing w:val="-1"/>
              </w:rPr>
              <w:t xml:space="preserve"> </w:t>
            </w:r>
            <w:r w:rsidRPr="00E13D38">
              <w:rPr>
                <w:rFonts w:ascii="Lato" w:hAnsi="Lato"/>
              </w:rPr>
              <w:t>more</w:t>
            </w:r>
            <w:r w:rsidRPr="00E13D38">
              <w:rPr>
                <w:rFonts w:ascii="Lato" w:hAnsi="Lato"/>
                <w:spacing w:val="-3"/>
              </w:rPr>
              <w:t xml:space="preserve"> </w:t>
            </w:r>
            <w:r w:rsidRPr="00E13D38">
              <w:rPr>
                <w:rFonts w:ascii="Lato" w:hAnsi="Lato"/>
              </w:rPr>
              <w:t>of</w:t>
            </w:r>
            <w:r w:rsidRPr="00E13D38">
              <w:rPr>
                <w:rFonts w:ascii="Lato" w:hAnsi="Lato"/>
                <w:spacing w:val="-4"/>
              </w:rPr>
              <w:t xml:space="preserve"> </w:t>
            </w:r>
            <w:r w:rsidRPr="00E13D38">
              <w:rPr>
                <w:rFonts w:ascii="Lato" w:hAnsi="Lato"/>
              </w:rPr>
              <w:t>or</w:t>
            </w:r>
            <w:r w:rsidRPr="00E13D38">
              <w:rPr>
                <w:rFonts w:ascii="Lato" w:hAnsi="Lato"/>
                <w:spacing w:val="1"/>
              </w:rPr>
              <w:t xml:space="preserve"> </w:t>
            </w:r>
            <w:r w:rsidRPr="00E13D38">
              <w:rPr>
                <w:rFonts w:ascii="Lato" w:hAnsi="Lato"/>
              </w:rPr>
              <w:t>different?</w:t>
            </w:r>
            <w:r w:rsidRPr="00E13D38">
              <w:rPr>
                <w:rFonts w:ascii="Lato" w:hAnsi="Lato"/>
                <w:spacing w:val="-4"/>
              </w:rPr>
              <w:t xml:space="preserve"> </w:t>
            </w:r>
          </w:p>
        </w:tc>
      </w:tr>
    </w:tbl>
    <w:p w14:paraId="285677F9" w14:textId="77777777" w:rsidR="00915EA0" w:rsidRPr="00E13D38" w:rsidRDefault="00915EA0" w:rsidP="00915EA0">
      <w:pPr>
        <w:sectPr w:rsidR="00915EA0" w:rsidRPr="00E13D38">
          <w:type w:val="continuous"/>
          <w:pgSz w:w="11900" w:h="16840"/>
          <w:pgMar w:top="1600" w:right="580" w:bottom="280" w:left="600" w:header="720" w:footer="720" w:gutter="0"/>
          <w:cols w:space="720"/>
        </w:sectPr>
      </w:pPr>
    </w:p>
    <w:p w14:paraId="184559D6" w14:textId="77777777" w:rsidR="00915EA0" w:rsidRPr="00E13D38" w:rsidRDefault="00915EA0" w:rsidP="00915EA0">
      <w:pPr>
        <w:pStyle w:val="BodyText"/>
        <w:ind w:left="0"/>
      </w:pPr>
    </w:p>
    <w:p w14:paraId="47B8E846" w14:textId="334EE0A1" w:rsidR="00915EA0" w:rsidRPr="00E13D38" w:rsidRDefault="00915EA0" w:rsidP="00915EA0">
      <w:pPr>
        <w:pStyle w:val="Heading2"/>
        <w:rPr>
          <w:rStyle w:val="IntenseEmphasis"/>
          <w:color w:val="7030A0"/>
          <w:sz w:val="24"/>
          <w:szCs w:val="24"/>
        </w:rPr>
      </w:pPr>
      <w:bookmarkStart w:id="78" w:name="_TOC_250002"/>
      <w:bookmarkStart w:id="79" w:name="_Toc102123390"/>
      <w:r w:rsidRPr="00E13D38">
        <w:rPr>
          <w:rStyle w:val="IntenseEmphasis"/>
          <w:color w:val="7030A0"/>
          <w:sz w:val="24"/>
          <w:szCs w:val="24"/>
        </w:rPr>
        <w:t xml:space="preserve">Tool 4. FGDs questionnaires women beneficiaries at district </w:t>
      </w:r>
      <w:bookmarkEnd w:id="78"/>
      <w:r w:rsidRPr="00E13D38">
        <w:rPr>
          <w:rStyle w:val="IntenseEmphasis"/>
          <w:color w:val="7030A0"/>
          <w:sz w:val="24"/>
          <w:szCs w:val="24"/>
        </w:rPr>
        <w:t>level</w:t>
      </w:r>
      <w:bookmarkEnd w:id="79"/>
    </w:p>
    <w:p w14:paraId="1BB3A710" w14:textId="6F0BF9F1" w:rsidR="00915EA0" w:rsidRPr="00E13D38" w:rsidRDefault="00915EA0" w:rsidP="00915EA0">
      <w:pPr>
        <w:pStyle w:val="BodyText"/>
        <w:ind w:left="0"/>
        <w:rPr>
          <w:u w:val="single"/>
        </w:rPr>
      </w:pPr>
      <w:r w:rsidRPr="00E13D38">
        <w:t>Number</w:t>
      </w:r>
      <w:r w:rsidRPr="00E13D38">
        <w:rPr>
          <w:spacing w:val="-3"/>
        </w:rPr>
        <w:t xml:space="preserve"> </w:t>
      </w:r>
      <w:r w:rsidRPr="00E13D38">
        <w:t>of</w:t>
      </w:r>
      <w:r w:rsidRPr="00E13D38">
        <w:rPr>
          <w:spacing w:val="-3"/>
        </w:rPr>
        <w:t xml:space="preserve"> </w:t>
      </w:r>
      <w:r w:rsidRPr="00E13D38">
        <w:t>participants:</w:t>
      </w:r>
      <w:r w:rsidRPr="00E13D38">
        <w:rPr>
          <w:u w:val="single"/>
        </w:rPr>
        <w:tab/>
        <w:t xml:space="preserve">    </w:t>
      </w:r>
      <w:r w:rsidR="00E13D38">
        <w:rPr>
          <w:u w:val="single"/>
        </w:rPr>
        <w:t xml:space="preserve">        </w:t>
      </w:r>
      <w:r w:rsidRPr="00E13D38">
        <w:t xml:space="preserve">Location: </w:t>
      </w:r>
    </w:p>
    <w:p w14:paraId="561CDE4A" w14:textId="77777777" w:rsidR="00915EA0" w:rsidRPr="00E13D38" w:rsidRDefault="00915EA0" w:rsidP="00915EA0">
      <w:pPr>
        <w:pStyle w:val="BodyText"/>
        <w:ind w:left="0"/>
      </w:pPr>
    </w:p>
    <w:tbl>
      <w:tblPr>
        <w:tblStyle w:val="TableGrid"/>
        <w:tblW w:w="0" w:type="auto"/>
        <w:tblInd w:w="137" w:type="dxa"/>
        <w:tblLook w:val="04A0" w:firstRow="1" w:lastRow="0" w:firstColumn="1" w:lastColumn="0" w:noHBand="0" w:noVBand="1"/>
      </w:tblPr>
      <w:tblGrid>
        <w:gridCol w:w="2244"/>
        <w:gridCol w:w="2147"/>
        <w:gridCol w:w="2279"/>
        <w:gridCol w:w="1530"/>
      </w:tblGrid>
      <w:tr w:rsidR="00915EA0" w:rsidRPr="00E13D38" w14:paraId="0D0CB60D" w14:textId="77777777" w:rsidTr="00915EA0">
        <w:tc>
          <w:tcPr>
            <w:tcW w:w="2244" w:type="dxa"/>
          </w:tcPr>
          <w:p w14:paraId="2C888FAE" w14:textId="77777777" w:rsidR="00915EA0" w:rsidRPr="00E13D38" w:rsidRDefault="00915EA0" w:rsidP="00915EA0">
            <w:pPr>
              <w:pStyle w:val="BodyText"/>
              <w:ind w:left="0"/>
            </w:pPr>
            <w:r w:rsidRPr="00E13D38">
              <w:t>Initials</w:t>
            </w:r>
          </w:p>
        </w:tc>
        <w:tc>
          <w:tcPr>
            <w:tcW w:w="2147" w:type="dxa"/>
          </w:tcPr>
          <w:p w14:paraId="0DFCD50A" w14:textId="77777777" w:rsidR="00915EA0" w:rsidRPr="00E13D38" w:rsidRDefault="00915EA0" w:rsidP="00915EA0">
            <w:pPr>
              <w:pStyle w:val="BodyText"/>
              <w:ind w:left="0"/>
            </w:pPr>
            <w:r w:rsidRPr="00E13D38">
              <w:t>Age group</w:t>
            </w:r>
          </w:p>
        </w:tc>
        <w:tc>
          <w:tcPr>
            <w:tcW w:w="2279" w:type="dxa"/>
          </w:tcPr>
          <w:p w14:paraId="37859768" w14:textId="77777777" w:rsidR="00915EA0" w:rsidRPr="00E13D38" w:rsidRDefault="00915EA0" w:rsidP="00915EA0">
            <w:pPr>
              <w:pStyle w:val="BodyText"/>
              <w:ind w:left="0"/>
            </w:pPr>
            <w:r w:rsidRPr="00E13D38">
              <w:t>Gender</w:t>
            </w:r>
          </w:p>
        </w:tc>
        <w:tc>
          <w:tcPr>
            <w:tcW w:w="1530" w:type="dxa"/>
          </w:tcPr>
          <w:p w14:paraId="1B0E4228" w14:textId="77777777" w:rsidR="00915EA0" w:rsidRPr="00E13D38" w:rsidRDefault="00915EA0" w:rsidP="00915EA0">
            <w:pPr>
              <w:pStyle w:val="BodyText"/>
              <w:ind w:left="0"/>
            </w:pPr>
            <w:r w:rsidRPr="00E13D38">
              <w:t>Notes</w:t>
            </w:r>
          </w:p>
        </w:tc>
      </w:tr>
      <w:tr w:rsidR="00915EA0" w:rsidRPr="00E13D38" w14:paraId="114BB053" w14:textId="77777777" w:rsidTr="00915EA0">
        <w:tc>
          <w:tcPr>
            <w:tcW w:w="2244" w:type="dxa"/>
          </w:tcPr>
          <w:p w14:paraId="3BB0C912" w14:textId="77777777" w:rsidR="00915EA0" w:rsidRPr="00E13D38" w:rsidRDefault="00915EA0" w:rsidP="00915EA0">
            <w:pPr>
              <w:pStyle w:val="BodyText"/>
              <w:ind w:left="0"/>
            </w:pPr>
          </w:p>
        </w:tc>
        <w:tc>
          <w:tcPr>
            <w:tcW w:w="2147" w:type="dxa"/>
          </w:tcPr>
          <w:p w14:paraId="081E81CC" w14:textId="77777777" w:rsidR="00915EA0" w:rsidRPr="00E13D38" w:rsidRDefault="00915EA0" w:rsidP="00915EA0">
            <w:pPr>
              <w:pStyle w:val="BodyText"/>
              <w:ind w:left="0"/>
            </w:pPr>
          </w:p>
        </w:tc>
        <w:tc>
          <w:tcPr>
            <w:tcW w:w="2279" w:type="dxa"/>
          </w:tcPr>
          <w:p w14:paraId="156622D0" w14:textId="77777777" w:rsidR="00915EA0" w:rsidRPr="00E13D38" w:rsidRDefault="00915EA0" w:rsidP="00915EA0">
            <w:pPr>
              <w:pStyle w:val="BodyText"/>
              <w:ind w:left="0"/>
            </w:pPr>
          </w:p>
        </w:tc>
        <w:tc>
          <w:tcPr>
            <w:tcW w:w="1530" w:type="dxa"/>
          </w:tcPr>
          <w:p w14:paraId="0A5245C8" w14:textId="77777777" w:rsidR="00915EA0" w:rsidRPr="00E13D38" w:rsidRDefault="00915EA0" w:rsidP="00915EA0">
            <w:pPr>
              <w:pStyle w:val="BodyText"/>
              <w:ind w:left="0"/>
            </w:pPr>
          </w:p>
        </w:tc>
      </w:tr>
      <w:tr w:rsidR="00915EA0" w:rsidRPr="00E13D38" w14:paraId="522F345A" w14:textId="77777777" w:rsidTr="00915EA0">
        <w:tc>
          <w:tcPr>
            <w:tcW w:w="2244" w:type="dxa"/>
          </w:tcPr>
          <w:p w14:paraId="1FB80924" w14:textId="77777777" w:rsidR="00915EA0" w:rsidRPr="00E13D38" w:rsidRDefault="00915EA0" w:rsidP="00915EA0">
            <w:pPr>
              <w:pStyle w:val="BodyText"/>
              <w:ind w:left="0"/>
            </w:pPr>
          </w:p>
        </w:tc>
        <w:tc>
          <w:tcPr>
            <w:tcW w:w="2147" w:type="dxa"/>
          </w:tcPr>
          <w:p w14:paraId="72436B43" w14:textId="77777777" w:rsidR="00915EA0" w:rsidRPr="00E13D38" w:rsidRDefault="00915EA0" w:rsidP="00915EA0">
            <w:pPr>
              <w:pStyle w:val="BodyText"/>
              <w:ind w:left="0"/>
            </w:pPr>
          </w:p>
        </w:tc>
        <w:tc>
          <w:tcPr>
            <w:tcW w:w="2279" w:type="dxa"/>
          </w:tcPr>
          <w:p w14:paraId="1F76EA98" w14:textId="77777777" w:rsidR="00915EA0" w:rsidRPr="00E13D38" w:rsidRDefault="00915EA0" w:rsidP="00915EA0">
            <w:pPr>
              <w:pStyle w:val="BodyText"/>
              <w:ind w:left="0"/>
            </w:pPr>
          </w:p>
        </w:tc>
        <w:tc>
          <w:tcPr>
            <w:tcW w:w="1530" w:type="dxa"/>
          </w:tcPr>
          <w:p w14:paraId="3012896F" w14:textId="77777777" w:rsidR="00915EA0" w:rsidRPr="00E13D38" w:rsidRDefault="00915EA0" w:rsidP="00915EA0">
            <w:pPr>
              <w:pStyle w:val="BodyText"/>
              <w:ind w:left="0"/>
            </w:pPr>
          </w:p>
        </w:tc>
      </w:tr>
      <w:tr w:rsidR="00915EA0" w:rsidRPr="00E13D38" w14:paraId="1BC043AC" w14:textId="77777777" w:rsidTr="00915EA0">
        <w:tc>
          <w:tcPr>
            <w:tcW w:w="2244" w:type="dxa"/>
          </w:tcPr>
          <w:p w14:paraId="77F8300B" w14:textId="77777777" w:rsidR="00915EA0" w:rsidRPr="00E13D38" w:rsidRDefault="00915EA0" w:rsidP="00915EA0">
            <w:pPr>
              <w:pStyle w:val="BodyText"/>
              <w:ind w:left="0"/>
            </w:pPr>
          </w:p>
        </w:tc>
        <w:tc>
          <w:tcPr>
            <w:tcW w:w="2147" w:type="dxa"/>
          </w:tcPr>
          <w:p w14:paraId="0757FD8D" w14:textId="77777777" w:rsidR="00915EA0" w:rsidRPr="00E13D38" w:rsidRDefault="00915EA0" w:rsidP="00915EA0">
            <w:pPr>
              <w:pStyle w:val="BodyText"/>
              <w:ind w:left="0"/>
            </w:pPr>
          </w:p>
        </w:tc>
        <w:tc>
          <w:tcPr>
            <w:tcW w:w="2279" w:type="dxa"/>
          </w:tcPr>
          <w:p w14:paraId="55A6BEE5" w14:textId="77777777" w:rsidR="00915EA0" w:rsidRPr="00E13D38" w:rsidRDefault="00915EA0" w:rsidP="00915EA0">
            <w:pPr>
              <w:pStyle w:val="BodyText"/>
              <w:ind w:left="0"/>
            </w:pPr>
          </w:p>
        </w:tc>
        <w:tc>
          <w:tcPr>
            <w:tcW w:w="1530" w:type="dxa"/>
          </w:tcPr>
          <w:p w14:paraId="78F64BA0" w14:textId="77777777" w:rsidR="00915EA0" w:rsidRPr="00E13D38" w:rsidRDefault="00915EA0" w:rsidP="00915EA0">
            <w:pPr>
              <w:pStyle w:val="BodyText"/>
              <w:ind w:left="0"/>
            </w:pPr>
          </w:p>
        </w:tc>
      </w:tr>
      <w:tr w:rsidR="00915EA0" w:rsidRPr="00E13D38" w14:paraId="1143A062" w14:textId="77777777" w:rsidTr="00915EA0">
        <w:tc>
          <w:tcPr>
            <w:tcW w:w="2244" w:type="dxa"/>
          </w:tcPr>
          <w:p w14:paraId="39F0CB6B" w14:textId="77777777" w:rsidR="00915EA0" w:rsidRPr="00E13D38" w:rsidRDefault="00915EA0" w:rsidP="00915EA0">
            <w:pPr>
              <w:pStyle w:val="BodyText"/>
              <w:ind w:left="0"/>
            </w:pPr>
          </w:p>
        </w:tc>
        <w:tc>
          <w:tcPr>
            <w:tcW w:w="2147" w:type="dxa"/>
          </w:tcPr>
          <w:p w14:paraId="65B8889B" w14:textId="77777777" w:rsidR="00915EA0" w:rsidRPr="00E13D38" w:rsidRDefault="00915EA0" w:rsidP="00915EA0">
            <w:pPr>
              <w:pStyle w:val="BodyText"/>
              <w:ind w:left="0"/>
            </w:pPr>
          </w:p>
        </w:tc>
        <w:tc>
          <w:tcPr>
            <w:tcW w:w="2279" w:type="dxa"/>
          </w:tcPr>
          <w:p w14:paraId="735DA01C" w14:textId="77777777" w:rsidR="00915EA0" w:rsidRPr="00E13D38" w:rsidRDefault="00915EA0" w:rsidP="00915EA0">
            <w:pPr>
              <w:pStyle w:val="BodyText"/>
              <w:ind w:left="0"/>
            </w:pPr>
          </w:p>
        </w:tc>
        <w:tc>
          <w:tcPr>
            <w:tcW w:w="1530" w:type="dxa"/>
          </w:tcPr>
          <w:p w14:paraId="69D45166" w14:textId="77777777" w:rsidR="00915EA0" w:rsidRPr="00E13D38" w:rsidRDefault="00915EA0" w:rsidP="00915EA0">
            <w:pPr>
              <w:pStyle w:val="BodyText"/>
              <w:ind w:left="0"/>
            </w:pPr>
          </w:p>
        </w:tc>
      </w:tr>
      <w:tr w:rsidR="00915EA0" w:rsidRPr="00E13D38" w14:paraId="211BD76D" w14:textId="77777777" w:rsidTr="00915EA0">
        <w:tc>
          <w:tcPr>
            <w:tcW w:w="2244" w:type="dxa"/>
          </w:tcPr>
          <w:p w14:paraId="6A6C7969" w14:textId="77777777" w:rsidR="00915EA0" w:rsidRPr="00E13D38" w:rsidRDefault="00915EA0" w:rsidP="00915EA0">
            <w:pPr>
              <w:pStyle w:val="BodyText"/>
              <w:ind w:left="0"/>
            </w:pPr>
          </w:p>
        </w:tc>
        <w:tc>
          <w:tcPr>
            <w:tcW w:w="2147" w:type="dxa"/>
          </w:tcPr>
          <w:p w14:paraId="5E7A989E" w14:textId="77777777" w:rsidR="00915EA0" w:rsidRPr="00E13D38" w:rsidRDefault="00915EA0" w:rsidP="00915EA0">
            <w:pPr>
              <w:pStyle w:val="BodyText"/>
              <w:ind w:left="0"/>
            </w:pPr>
          </w:p>
        </w:tc>
        <w:tc>
          <w:tcPr>
            <w:tcW w:w="2279" w:type="dxa"/>
          </w:tcPr>
          <w:p w14:paraId="203DDFAF" w14:textId="77777777" w:rsidR="00915EA0" w:rsidRPr="00E13D38" w:rsidRDefault="00915EA0" w:rsidP="00915EA0">
            <w:pPr>
              <w:pStyle w:val="BodyText"/>
              <w:ind w:left="0"/>
            </w:pPr>
          </w:p>
        </w:tc>
        <w:tc>
          <w:tcPr>
            <w:tcW w:w="1530" w:type="dxa"/>
          </w:tcPr>
          <w:p w14:paraId="00BB00D7" w14:textId="77777777" w:rsidR="00915EA0" w:rsidRPr="00E13D38" w:rsidRDefault="00915EA0" w:rsidP="00915EA0">
            <w:pPr>
              <w:pStyle w:val="BodyText"/>
              <w:ind w:left="0"/>
            </w:pPr>
          </w:p>
        </w:tc>
      </w:tr>
      <w:tr w:rsidR="00915EA0" w:rsidRPr="00E13D38" w14:paraId="69270E5E" w14:textId="77777777" w:rsidTr="00915EA0">
        <w:tc>
          <w:tcPr>
            <w:tcW w:w="2244" w:type="dxa"/>
          </w:tcPr>
          <w:p w14:paraId="44244797" w14:textId="77777777" w:rsidR="00915EA0" w:rsidRPr="00E13D38" w:rsidRDefault="00915EA0" w:rsidP="00915EA0">
            <w:pPr>
              <w:pStyle w:val="BodyText"/>
              <w:ind w:left="0"/>
            </w:pPr>
          </w:p>
        </w:tc>
        <w:tc>
          <w:tcPr>
            <w:tcW w:w="2147" w:type="dxa"/>
          </w:tcPr>
          <w:p w14:paraId="3EDB4CC7" w14:textId="77777777" w:rsidR="00915EA0" w:rsidRPr="00E13D38" w:rsidRDefault="00915EA0" w:rsidP="00915EA0">
            <w:pPr>
              <w:pStyle w:val="BodyText"/>
              <w:ind w:left="0"/>
            </w:pPr>
          </w:p>
        </w:tc>
        <w:tc>
          <w:tcPr>
            <w:tcW w:w="2279" w:type="dxa"/>
          </w:tcPr>
          <w:p w14:paraId="7E1D3313" w14:textId="77777777" w:rsidR="00915EA0" w:rsidRPr="00E13D38" w:rsidRDefault="00915EA0" w:rsidP="00915EA0">
            <w:pPr>
              <w:pStyle w:val="BodyText"/>
              <w:ind w:left="0"/>
            </w:pPr>
          </w:p>
        </w:tc>
        <w:tc>
          <w:tcPr>
            <w:tcW w:w="1530" w:type="dxa"/>
          </w:tcPr>
          <w:p w14:paraId="413D565D" w14:textId="77777777" w:rsidR="00915EA0" w:rsidRPr="00E13D38" w:rsidRDefault="00915EA0" w:rsidP="00915EA0">
            <w:pPr>
              <w:pStyle w:val="BodyText"/>
              <w:ind w:left="0"/>
            </w:pPr>
          </w:p>
        </w:tc>
      </w:tr>
      <w:tr w:rsidR="00915EA0" w:rsidRPr="00E13D38" w14:paraId="22CB09B6" w14:textId="77777777" w:rsidTr="00915EA0">
        <w:tc>
          <w:tcPr>
            <w:tcW w:w="2244" w:type="dxa"/>
          </w:tcPr>
          <w:p w14:paraId="1A5F0B29" w14:textId="77777777" w:rsidR="00915EA0" w:rsidRPr="00E13D38" w:rsidRDefault="00915EA0" w:rsidP="00915EA0">
            <w:pPr>
              <w:pStyle w:val="BodyText"/>
              <w:ind w:left="0"/>
            </w:pPr>
          </w:p>
        </w:tc>
        <w:tc>
          <w:tcPr>
            <w:tcW w:w="2147" w:type="dxa"/>
          </w:tcPr>
          <w:p w14:paraId="4B3BE3A8" w14:textId="77777777" w:rsidR="00915EA0" w:rsidRPr="00E13D38" w:rsidRDefault="00915EA0" w:rsidP="00915EA0">
            <w:pPr>
              <w:pStyle w:val="BodyText"/>
              <w:ind w:left="0"/>
            </w:pPr>
          </w:p>
        </w:tc>
        <w:tc>
          <w:tcPr>
            <w:tcW w:w="2279" w:type="dxa"/>
          </w:tcPr>
          <w:p w14:paraId="539993F9" w14:textId="77777777" w:rsidR="00915EA0" w:rsidRPr="00E13D38" w:rsidRDefault="00915EA0" w:rsidP="00915EA0">
            <w:pPr>
              <w:pStyle w:val="BodyText"/>
              <w:ind w:left="0"/>
            </w:pPr>
          </w:p>
        </w:tc>
        <w:tc>
          <w:tcPr>
            <w:tcW w:w="1530" w:type="dxa"/>
          </w:tcPr>
          <w:p w14:paraId="45CE9F88" w14:textId="77777777" w:rsidR="00915EA0" w:rsidRPr="00E13D38" w:rsidRDefault="00915EA0" w:rsidP="00915EA0">
            <w:pPr>
              <w:pStyle w:val="BodyText"/>
              <w:ind w:left="0"/>
            </w:pPr>
          </w:p>
        </w:tc>
      </w:tr>
    </w:tbl>
    <w:p w14:paraId="624054C5" w14:textId="77777777" w:rsidR="00915EA0" w:rsidRPr="00E13D38" w:rsidRDefault="00915EA0" w:rsidP="00915EA0">
      <w:pPr>
        <w:pStyle w:val="BodyText"/>
        <w:ind w:left="0"/>
      </w:pPr>
    </w:p>
    <w:tbl>
      <w:tblPr>
        <w:tblStyle w:val="TableNormal3"/>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8"/>
        <w:gridCol w:w="7976"/>
      </w:tblGrid>
      <w:tr w:rsidR="00915EA0" w:rsidRPr="00E13D38" w14:paraId="79D9F096" w14:textId="77777777" w:rsidTr="00915EA0">
        <w:trPr>
          <w:trHeight w:val="268"/>
        </w:trPr>
        <w:tc>
          <w:tcPr>
            <w:tcW w:w="1238" w:type="dxa"/>
          </w:tcPr>
          <w:p w14:paraId="5900F89C" w14:textId="77777777" w:rsidR="00915EA0" w:rsidRPr="00E13D38" w:rsidRDefault="00915EA0" w:rsidP="00915EA0">
            <w:pPr>
              <w:pStyle w:val="TableParagraph"/>
              <w:spacing w:before="1" w:line="276" w:lineRule="auto"/>
              <w:rPr>
                <w:rFonts w:ascii="Lato" w:hAnsi="Lato"/>
              </w:rPr>
            </w:pPr>
            <w:r w:rsidRPr="00E13D38">
              <w:rPr>
                <w:rFonts w:ascii="Lato" w:hAnsi="Lato"/>
              </w:rPr>
              <w:t>EC/KE</w:t>
            </w:r>
          </w:p>
        </w:tc>
        <w:tc>
          <w:tcPr>
            <w:tcW w:w="7976" w:type="dxa"/>
          </w:tcPr>
          <w:p w14:paraId="154E59DB" w14:textId="77777777" w:rsidR="00915EA0" w:rsidRPr="00E13D38" w:rsidRDefault="00915EA0" w:rsidP="00915EA0">
            <w:pPr>
              <w:pStyle w:val="TableParagraph"/>
              <w:spacing w:before="1" w:line="276" w:lineRule="auto"/>
              <w:rPr>
                <w:rFonts w:ascii="Lato" w:hAnsi="Lato"/>
              </w:rPr>
            </w:pPr>
            <w:r w:rsidRPr="00E13D38">
              <w:rPr>
                <w:rFonts w:ascii="Lato" w:hAnsi="Lato"/>
              </w:rPr>
              <w:t>SPECIFIC</w:t>
            </w:r>
            <w:r w:rsidRPr="00E13D38">
              <w:rPr>
                <w:rFonts w:ascii="Lato" w:hAnsi="Lato"/>
                <w:spacing w:val="-2"/>
              </w:rPr>
              <w:t xml:space="preserve"> </w:t>
            </w:r>
            <w:r w:rsidRPr="00E13D38">
              <w:rPr>
                <w:rFonts w:ascii="Lato" w:hAnsi="Lato"/>
              </w:rPr>
              <w:t>INTERVIEW</w:t>
            </w:r>
            <w:r w:rsidRPr="00E13D38">
              <w:rPr>
                <w:rFonts w:ascii="Lato" w:hAnsi="Lato"/>
                <w:spacing w:val="-4"/>
              </w:rPr>
              <w:t xml:space="preserve"> </w:t>
            </w:r>
            <w:r w:rsidRPr="00E13D38">
              <w:rPr>
                <w:rFonts w:ascii="Lato" w:hAnsi="Lato"/>
              </w:rPr>
              <w:t>QUESTIONS</w:t>
            </w:r>
          </w:p>
        </w:tc>
      </w:tr>
      <w:tr w:rsidR="00915EA0" w:rsidRPr="00E13D38" w14:paraId="6BEDB2AD" w14:textId="77777777" w:rsidTr="00915EA0">
        <w:trPr>
          <w:trHeight w:val="268"/>
        </w:trPr>
        <w:tc>
          <w:tcPr>
            <w:tcW w:w="1238" w:type="dxa"/>
          </w:tcPr>
          <w:p w14:paraId="38EF9604" w14:textId="138259B9" w:rsidR="00915EA0" w:rsidRPr="00E13D38" w:rsidRDefault="00892B3C" w:rsidP="00915EA0">
            <w:pPr>
              <w:pStyle w:val="TableParagraph"/>
              <w:spacing w:before="1" w:line="276" w:lineRule="auto"/>
              <w:rPr>
                <w:rFonts w:ascii="Lato" w:hAnsi="Lato"/>
              </w:rPr>
            </w:pPr>
            <w:r>
              <w:rPr>
                <w:rFonts w:ascii="Lato" w:hAnsi="Lato"/>
              </w:rPr>
              <w:t>GEN</w:t>
            </w:r>
          </w:p>
        </w:tc>
        <w:tc>
          <w:tcPr>
            <w:tcW w:w="7976" w:type="dxa"/>
          </w:tcPr>
          <w:p w14:paraId="5A5AE41A"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What kind of services, training/capacity building or activities have you benefited from? Be as specific as possible please? Who has implemented the activities you benefited from? (e.g. trainings on WPS, training on participation on peace/reconciliation trainings, workshops, roundtables, access to redress service, socioeconomic support)</w:t>
            </w:r>
          </w:p>
        </w:tc>
      </w:tr>
      <w:tr w:rsidR="00915EA0" w:rsidRPr="00E13D38" w14:paraId="2AF3A6FE" w14:textId="77777777" w:rsidTr="00915EA0">
        <w:trPr>
          <w:trHeight w:val="268"/>
        </w:trPr>
        <w:tc>
          <w:tcPr>
            <w:tcW w:w="1238" w:type="dxa"/>
          </w:tcPr>
          <w:p w14:paraId="18EC9302" w14:textId="2D41D955" w:rsidR="00915EA0" w:rsidRPr="00E13D38" w:rsidRDefault="00892B3C" w:rsidP="00915EA0">
            <w:pPr>
              <w:pStyle w:val="TableParagraph"/>
              <w:spacing w:before="1" w:line="276" w:lineRule="auto"/>
              <w:rPr>
                <w:rFonts w:ascii="Lato" w:hAnsi="Lato"/>
              </w:rPr>
            </w:pPr>
            <w:r>
              <w:rPr>
                <w:rFonts w:ascii="Lato" w:hAnsi="Lato"/>
              </w:rPr>
              <w:t>E.- Ef- GH.</w:t>
            </w:r>
          </w:p>
        </w:tc>
        <w:tc>
          <w:tcPr>
            <w:tcW w:w="7976" w:type="dxa"/>
          </w:tcPr>
          <w:p w14:paraId="46D06674" w14:textId="77777777" w:rsidR="00915EA0" w:rsidRPr="00E13D38" w:rsidRDefault="00915EA0" w:rsidP="00915EA0">
            <w:pPr>
              <w:widowControl/>
              <w:autoSpaceDE/>
              <w:autoSpaceDN/>
              <w:spacing w:line="276" w:lineRule="auto"/>
              <w:rPr>
                <w:rFonts w:ascii="Lato" w:hAnsi="Lato"/>
              </w:rPr>
            </w:pPr>
            <w:r w:rsidRPr="00E13D38">
              <w:rPr>
                <w:rFonts w:ascii="Lato" w:hAnsi="Lato"/>
              </w:rPr>
              <w:t>What have been the changes (positive or negative) that the project has brought for you, if any?</w:t>
            </w:r>
          </w:p>
          <w:p w14:paraId="43F748DB" w14:textId="77777777" w:rsidR="00915EA0" w:rsidRPr="00E13D38" w:rsidRDefault="00915EA0" w:rsidP="00481EDC">
            <w:pPr>
              <w:widowControl/>
              <w:numPr>
                <w:ilvl w:val="1"/>
                <w:numId w:val="17"/>
              </w:numPr>
              <w:autoSpaceDE/>
              <w:autoSpaceDN/>
              <w:spacing w:line="276" w:lineRule="auto"/>
              <w:ind w:left="0" w:firstLine="0"/>
              <w:rPr>
                <w:rFonts w:ascii="Lato" w:hAnsi="Lato"/>
              </w:rPr>
            </w:pPr>
            <w:r w:rsidRPr="00E13D38">
              <w:rPr>
                <w:rFonts w:ascii="Lato" w:hAnsi="Lato"/>
              </w:rPr>
              <w:t>In terms of access to integrated assistance services?</w:t>
            </w:r>
          </w:p>
          <w:p w14:paraId="00B2D5CD" w14:textId="77777777" w:rsidR="00915EA0" w:rsidRPr="00E13D38" w:rsidRDefault="00915EA0" w:rsidP="00481EDC">
            <w:pPr>
              <w:widowControl/>
              <w:numPr>
                <w:ilvl w:val="1"/>
                <w:numId w:val="17"/>
              </w:numPr>
              <w:autoSpaceDE/>
              <w:autoSpaceDN/>
              <w:spacing w:line="276" w:lineRule="auto"/>
              <w:ind w:left="0" w:firstLine="0"/>
              <w:rPr>
                <w:rFonts w:ascii="Lato" w:hAnsi="Lato"/>
              </w:rPr>
            </w:pPr>
            <w:r w:rsidRPr="00E13D38">
              <w:rPr>
                <w:rFonts w:ascii="Lato" w:hAnsi="Lato"/>
              </w:rPr>
              <w:t>In terms of increased skills and knowledge regarding NAP1325?</w:t>
            </w:r>
          </w:p>
          <w:p w14:paraId="67C0BD96" w14:textId="77777777" w:rsidR="00915EA0" w:rsidRPr="00E13D38" w:rsidRDefault="00915EA0" w:rsidP="00481EDC">
            <w:pPr>
              <w:widowControl/>
              <w:numPr>
                <w:ilvl w:val="1"/>
                <w:numId w:val="17"/>
              </w:numPr>
              <w:autoSpaceDE/>
              <w:autoSpaceDN/>
              <w:spacing w:line="276" w:lineRule="auto"/>
              <w:ind w:left="0" w:firstLine="0"/>
              <w:rPr>
                <w:rFonts w:ascii="Lato" w:hAnsi="Lato"/>
              </w:rPr>
            </w:pPr>
            <w:r w:rsidRPr="00E13D38">
              <w:rPr>
                <w:rFonts w:ascii="Lato" w:hAnsi="Lato"/>
              </w:rPr>
              <w:t>In terms of economic empowerment?</w:t>
            </w:r>
          </w:p>
          <w:p w14:paraId="68361276" w14:textId="77777777" w:rsidR="00915EA0" w:rsidRPr="00E13D38" w:rsidRDefault="00915EA0" w:rsidP="00481EDC">
            <w:pPr>
              <w:widowControl/>
              <w:numPr>
                <w:ilvl w:val="1"/>
                <w:numId w:val="17"/>
              </w:numPr>
              <w:autoSpaceDE/>
              <w:autoSpaceDN/>
              <w:spacing w:line="276" w:lineRule="auto"/>
              <w:ind w:left="0" w:firstLine="0"/>
              <w:rPr>
                <w:rFonts w:ascii="Lato" w:hAnsi="Lato"/>
              </w:rPr>
            </w:pPr>
            <w:r w:rsidRPr="00E13D38">
              <w:rPr>
                <w:rFonts w:ascii="Lato" w:hAnsi="Lato"/>
              </w:rPr>
              <w:t>Within your community and family?</w:t>
            </w:r>
          </w:p>
          <w:p w14:paraId="7D6F1E8B" w14:textId="4D1F7084" w:rsidR="00915EA0" w:rsidRPr="00E13D38" w:rsidRDefault="00915EA0" w:rsidP="00481EDC">
            <w:pPr>
              <w:widowControl/>
              <w:numPr>
                <w:ilvl w:val="1"/>
                <w:numId w:val="17"/>
              </w:numPr>
              <w:autoSpaceDE/>
              <w:autoSpaceDN/>
              <w:spacing w:line="276" w:lineRule="auto"/>
              <w:ind w:left="0" w:firstLine="0"/>
              <w:rPr>
                <w:rFonts w:ascii="Lato" w:eastAsia="Calibri" w:hAnsi="Lato" w:cs="Calibri"/>
              </w:rPr>
            </w:pPr>
            <w:r w:rsidRPr="00E13D38">
              <w:rPr>
                <w:rFonts w:ascii="Lato" w:hAnsi="Lato"/>
              </w:rPr>
              <w:t xml:space="preserve">For other women you know that have been involved? Has the benefit </w:t>
            </w:r>
            <w:r w:rsidR="00892B3C">
              <w:rPr>
                <w:rFonts w:ascii="Lato" w:hAnsi="Lato"/>
              </w:rPr>
              <w:t xml:space="preserve"> </w:t>
            </w:r>
            <w:r w:rsidRPr="00E13D38">
              <w:rPr>
                <w:rFonts w:ascii="Lato" w:hAnsi="Lato"/>
              </w:rPr>
              <w:t>been the same for everyone? Please explain</w:t>
            </w:r>
          </w:p>
        </w:tc>
      </w:tr>
      <w:tr w:rsidR="00915EA0" w:rsidRPr="00E13D38" w14:paraId="78EE53C4" w14:textId="77777777" w:rsidTr="00915EA0">
        <w:trPr>
          <w:trHeight w:val="805"/>
        </w:trPr>
        <w:tc>
          <w:tcPr>
            <w:tcW w:w="1238" w:type="dxa"/>
          </w:tcPr>
          <w:p w14:paraId="605A38B6" w14:textId="0E018AE3" w:rsidR="00915EA0" w:rsidRPr="00892B3C" w:rsidRDefault="00892B3C" w:rsidP="00915EA0">
            <w:pPr>
              <w:pStyle w:val="TableParagraph"/>
              <w:spacing w:before="1" w:line="276" w:lineRule="auto"/>
              <w:rPr>
                <w:rFonts w:ascii="Lato" w:hAnsi="Lato"/>
                <w:lang w:val="en-GB"/>
              </w:rPr>
            </w:pPr>
            <w:r>
              <w:rPr>
                <w:rFonts w:ascii="Lato" w:hAnsi="Lato"/>
                <w:lang w:val="en-GB"/>
              </w:rPr>
              <w:t>R.</w:t>
            </w:r>
          </w:p>
        </w:tc>
        <w:tc>
          <w:tcPr>
            <w:tcW w:w="7976" w:type="dxa"/>
          </w:tcPr>
          <w:p w14:paraId="003E812D" w14:textId="77777777" w:rsidR="00915EA0" w:rsidRPr="00E13D38" w:rsidRDefault="00915EA0" w:rsidP="00915EA0">
            <w:pPr>
              <w:widowControl/>
              <w:autoSpaceDE/>
              <w:autoSpaceDN/>
              <w:spacing w:line="276" w:lineRule="auto"/>
              <w:rPr>
                <w:rFonts w:ascii="Lato" w:eastAsia="Calibri" w:hAnsi="Lato" w:cs="Calibri"/>
              </w:rPr>
            </w:pPr>
            <w:r w:rsidRPr="00E13D38">
              <w:rPr>
                <w:rFonts w:ascii="Lato" w:eastAsia="Calibri" w:hAnsi="Lato" w:cs="Calibri"/>
              </w:rPr>
              <w:t>Do you feel that this intervention was relevant given the needs and priorities of women and girls in your community? If yes, how? If not, why?</w:t>
            </w:r>
          </w:p>
        </w:tc>
      </w:tr>
      <w:tr w:rsidR="00915EA0" w:rsidRPr="00E13D38" w14:paraId="18273247" w14:textId="77777777" w:rsidTr="00915EA0">
        <w:trPr>
          <w:trHeight w:val="537"/>
        </w:trPr>
        <w:tc>
          <w:tcPr>
            <w:tcW w:w="1238" w:type="dxa"/>
          </w:tcPr>
          <w:p w14:paraId="6A107DCA" w14:textId="6149D046" w:rsidR="00915EA0" w:rsidRPr="00E13D38" w:rsidRDefault="00892B3C" w:rsidP="00915EA0">
            <w:pPr>
              <w:pStyle w:val="TableParagraph"/>
              <w:spacing w:before="1" w:line="276" w:lineRule="auto"/>
              <w:rPr>
                <w:rFonts w:ascii="Lato" w:hAnsi="Lato"/>
              </w:rPr>
            </w:pPr>
            <w:r>
              <w:rPr>
                <w:rFonts w:ascii="Lato" w:hAnsi="Lato"/>
              </w:rPr>
              <w:t>E.</w:t>
            </w:r>
          </w:p>
        </w:tc>
        <w:tc>
          <w:tcPr>
            <w:tcW w:w="7976" w:type="dxa"/>
          </w:tcPr>
          <w:p w14:paraId="15B692B7" w14:textId="77777777" w:rsidR="00915EA0" w:rsidRPr="00E13D38" w:rsidRDefault="00915EA0" w:rsidP="00915EA0">
            <w:pPr>
              <w:widowControl/>
              <w:autoSpaceDE/>
              <w:autoSpaceDN/>
              <w:spacing w:line="276" w:lineRule="auto"/>
              <w:rPr>
                <w:rFonts w:ascii="Lato" w:hAnsi="Lato"/>
              </w:rPr>
            </w:pPr>
            <w:r w:rsidRPr="00E13D38">
              <w:rPr>
                <w:rFonts w:ascii="Lato" w:hAnsi="Lato"/>
              </w:rPr>
              <w:t>How was the relationship with the organization that implemented the activities? Do you feel your voice was heard?</w:t>
            </w:r>
          </w:p>
        </w:tc>
      </w:tr>
      <w:tr w:rsidR="00915EA0" w:rsidRPr="00E13D38" w14:paraId="66BE3BE4" w14:textId="77777777" w:rsidTr="00915EA0">
        <w:trPr>
          <w:trHeight w:val="537"/>
        </w:trPr>
        <w:tc>
          <w:tcPr>
            <w:tcW w:w="1238" w:type="dxa"/>
          </w:tcPr>
          <w:p w14:paraId="32C07F52" w14:textId="3668725A" w:rsidR="00915EA0" w:rsidRPr="00E13D38" w:rsidRDefault="00892B3C" w:rsidP="00915EA0">
            <w:pPr>
              <w:pStyle w:val="TableParagraph"/>
              <w:spacing w:before="1" w:line="276" w:lineRule="auto"/>
              <w:rPr>
                <w:rFonts w:ascii="Lato" w:hAnsi="Lato"/>
              </w:rPr>
            </w:pPr>
            <w:r>
              <w:rPr>
                <w:rFonts w:ascii="Lato" w:hAnsi="Lato"/>
              </w:rPr>
              <w:t>S.</w:t>
            </w:r>
          </w:p>
        </w:tc>
        <w:tc>
          <w:tcPr>
            <w:tcW w:w="7976" w:type="dxa"/>
          </w:tcPr>
          <w:p w14:paraId="1DE1491A" w14:textId="62E21E20" w:rsidR="004F6EA8" w:rsidRDefault="00915EA0" w:rsidP="00915EA0">
            <w:pPr>
              <w:widowControl/>
              <w:autoSpaceDE/>
              <w:autoSpaceDN/>
              <w:spacing w:line="276" w:lineRule="auto"/>
              <w:rPr>
                <w:rFonts w:ascii="Lato" w:hAnsi="Lato"/>
              </w:rPr>
            </w:pPr>
            <w:r w:rsidRPr="00E13D38">
              <w:rPr>
                <w:rFonts w:ascii="Lato" w:hAnsi="Lato"/>
              </w:rPr>
              <w:t xml:space="preserve">How have local institutions been involved in the project? </w:t>
            </w:r>
          </w:p>
          <w:p w14:paraId="455BB2AB" w14:textId="77777777" w:rsidR="004F6EA8" w:rsidRPr="004F6EA8" w:rsidRDefault="004F6EA8" w:rsidP="004F6EA8">
            <w:pPr>
              <w:rPr>
                <w:rFonts w:ascii="Lato" w:hAnsi="Lato"/>
              </w:rPr>
            </w:pPr>
          </w:p>
          <w:p w14:paraId="244AFD60" w14:textId="77777777" w:rsidR="004F6EA8" w:rsidRPr="004F6EA8" w:rsidRDefault="004F6EA8" w:rsidP="004F6EA8">
            <w:pPr>
              <w:rPr>
                <w:rFonts w:ascii="Lato" w:hAnsi="Lato"/>
              </w:rPr>
            </w:pPr>
          </w:p>
          <w:p w14:paraId="1C6B1CFE" w14:textId="77777777" w:rsidR="004F6EA8" w:rsidRPr="004F6EA8" w:rsidRDefault="004F6EA8" w:rsidP="004F6EA8">
            <w:pPr>
              <w:rPr>
                <w:rFonts w:ascii="Lato" w:hAnsi="Lato"/>
              </w:rPr>
            </w:pPr>
          </w:p>
          <w:p w14:paraId="501A4A59" w14:textId="77777777" w:rsidR="004F6EA8" w:rsidRPr="004F6EA8" w:rsidRDefault="004F6EA8" w:rsidP="004F6EA8">
            <w:pPr>
              <w:rPr>
                <w:rFonts w:ascii="Lato" w:hAnsi="Lato"/>
              </w:rPr>
            </w:pPr>
          </w:p>
          <w:p w14:paraId="17AAAD7C" w14:textId="0511EDF6" w:rsidR="004F6EA8" w:rsidRDefault="004F6EA8" w:rsidP="004F6EA8">
            <w:pPr>
              <w:rPr>
                <w:rFonts w:ascii="Lato" w:hAnsi="Lato"/>
              </w:rPr>
            </w:pPr>
          </w:p>
          <w:p w14:paraId="1BE2BA8E" w14:textId="77777777" w:rsidR="00915EA0" w:rsidRPr="004F6EA8" w:rsidRDefault="00915EA0" w:rsidP="004F6EA8">
            <w:pPr>
              <w:jc w:val="right"/>
              <w:rPr>
                <w:rFonts w:ascii="Lato" w:hAnsi="Lato"/>
              </w:rPr>
            </w:pPr>
          </w:p>
        </w:tc>
      </w:tr>
    </w:tbl>
    <w:p w14:paraId="2E6533F8" w14:textId="4E6EA266" w:rsidR="00915EA0" w:rsidRPr="00E13D38" w:rsidRDefault="00915EA0" w:rsidP="00915EA0">
      <w:pPr>
        <w:pStyle w:val="Heading2"/>
        <w:rPr>
          <w:rStyle w:val="IntenseEmphasis"/>
          <w:color w:val="7030A0"/>
          <w:sz w:val="24"/>
          <w:szCs w:val="24"/>
        </w:rPr>
      </w:pPr>
      <w:bookmarkStart w:id="80" w:name="_Toc102123391"/>
      <w:r w:rsidRPr="00E13D38">
        <w:rPr>
          <w:rStyle w:val="IntenseEmphasis"/>
          <w:color w:val="7030A0"/>
          <w:sz w:val="24"/>
          <w:szCs w:val="24"/>
        </w:rPr>
        <w:t xml:space="preserve">Tool </w:t>
      </w:r>
      <w:r w:rsidR="00E13D38" w:rsidRPr="00E13D38">
        <w:rPr>
          <w:rStyle w:val="IntenseEmphasis"/>
          <w:color w:val="7030A0"/>
          <w:sz w:val="24"/>
          <w:szCs w:val="24"/>
        </w:rPr>
        <w:t>5</w:t>
      </w:r>
      <w:r w:rsidRPr="00E13D38">
        <w:rPr>
          <w:rStyle w:val="IntenseEmphasis"/>
          <w:color w:val="7030A0"/>
          <w:sz w:val="24"/>
          <w:szCs w:val="24"/>
        </w:rPr>
        <w:t>. FGDs questionnaires for participants in trainings on WPS</w:t>
      </w:r>
      <w:bookmarkEnd w:id="80"/>
    </w:p>
    <w:p w14:paraId="7B878310" w14:textId="77777777" w:rsidR="00915EA0" w:rsidRPr="00E13D38" w:rsidRDefault="00915EA0" w:rsidP="00915EA0">
      <w:pPr>
        <w:pStyle w:val="Heading2"/>
        <w:rPr>
          <w:b/>
          <w:color w:val="7030A0"/>
          <w:sz w:val="22"/>
          <w:szCs w:val="22"/>
        </w:rPr>
      </w:pPr>
    </w:p>
    <w:p w14:paraId="18BBF214" w14:textId="77777777" w:rsidR="00915EA0" w:rsidRPr="00E13D38" w:rsidRDefault="00915EA0" w:rsidP="00915EA0">
      <w:pPr>
        <w:pStyle w:val="BodyText"/>
        <w:ind w:left="0"/>
        <w:rPr>
          <w:u w:val="single"/>
        </w:rPr>
      </w:pPr>
      <w:r w:rsidRPr="00E13D38">
        <w:t>Number</w:t>
      </w:r>
      <w:r w:rsidRPr="00E13D38">
        <w:rPr>
          <w:spacing w:val="-3"/>
        </w:rPr>
        <w:t xml:space="preserve"> </w:t>
      </w:r>
      <w:r w:rsidRPr="00E13D38">
        <w:t>of</w:t>
      </w:r>
      <w:r w:rsidRPr="00E13D38">
        <w:rPr>
          <w:spacing w:val="-3"/>
        </w:rPr>
        <w:t xml:space="preserve"> </w:t>
      </w:r>
      <w:r w:rsidRPr="00E13D38">
        <w:t>participants:</w:t>
      </w:r>
      <w:r w:rsidRPr="00E13D38">
        <w:rPr>
          <w:u w:val="single"/>
        </w:rPr>
        <w:tab/>
        <w:t xml:space="preserve">    </w:t>
      </w:r>
      <w:r w:rsidRPr="00E13D38">
        <w:t xml:space="preserve">Location: </w:t>
      </w:r>
    </w:p>
    <w:p w14:paraId="7D42A714" w14:textId="77777777" w:rsidR="00915EA0" w:rsidRPr="00E13D38" w:rsidRDefault="00915EA0" w:rsidP="00915EA0">
      <w:pPr>
        <w:pStyle w:val="BodyText"/>
        <w:ind w:left="0"/>
      </w:pPr>
    </w:p>
    <w:tbl>
      <w:tblPr>
        <w:tblStyle w:val="TableGrid"/>
        <w:tblW w:w="0" w:type="auto"/>
        <w:tblInd w:w="137" w:type="dxa"/>
        <w:tblLook w:val="04A0" w:firstRow="1" w:lastRow="0" w:firstColumn="1" w:lastColumn="0" w:noHBand="0" w:noVBand="1"/>
      </w:tblPr>
      <w:tblGrid>
        <w:gridCol w:w="2244"/>
        <w:gridCol w:w="2147"/>
        <w:gridCol w:w="2279"/>
        <w:gridCol w:w="1530"/>
      </w:tblGrid>
      <w:tr w:rsidR="00915EA0" w:rsidRPr="00E13D38" w14:paraId="0F215614" w14:textId="77777777" w:rsidTr="00915EA0">
        <w:tc>
          <w:tcPr>
            <w:tcW w:w="2244" w:type="dxa"/>
          </w:tcPr>
          <w:p w14:paraId="0110A4DA" w14:textId="77777777" w:rsidR="00915EA0" w:rsidRPr="00E13D38" w:rsidRDefault="00915EA0" w:rsidP="00915EA0">
            <w:pPr>
              <w:pStyle w:val="BodyText"/>
              <w:ind w:left="0"/>
            </w:pPr>
            <w:r w:rsidRPr="00E13D38">
              <w:t>Initials</w:t>
            </w:r>
          </w:p>
        </w:tc>
        <w:tc>
          <w:tcPr>
            <w:tcW w:w="2147" w:type="dxa"/>
          </w:tcPr>
          <w:p w14:paraId="7690F8F6" w14:textId="77777777" w:rsidR="00915EA0" w:rsidRPr="00E13D38" w:rsidRDefault="00915EA0" w:rsidP="00915EA0">
            <w:pPr>
              <w:pStyle w:val="BodyText"/>
              <w:ind w:left="0"/>
            </w:pPr>
            <w:r w:rsidRPr="00E13D38">
              <w:t>Age group</w:t>
            </w:r>
          </w:p>
        </w:tc>
        <w:tc>
          <w:tcPr>
            <w:tcW w:w="2279" w:type="dxa"/>
          </w:tcPr>
          <w:p w14:paraId="32ABF74C" w14:textId="77777777" w:rsidR="00915EA0" w:rsidRPr="00E13D38" w:rsidRDefault="00915EA0" w:rsidP="00915EA0">
            <w:pPr>
              <w:pStyle w:val="BodyText"/>
              <w:ind w:left="0"/>
            </w:pPr>
            <w:r w:rsidRPr="00E13D38">
              <w:t>Gender</w:t>
            </w:r>
          </w:p>
        </w:tc>
        <w:tc>
          <w:tcPr>
            <w:tcW w:w="1530" w:type="dxa"/>
          </w:tcPr>
          <w:p w14:paraId="0A3ADC47" w14:textId="77777777" w:rsidR="00915EA0" w:rsidRPr="00E13D38" w:rsidRDefault="00915EA0" w:rsidP="00915EA0">
            <w:pPr>
              <w:pStyle w:val="BodyText"/>
              <w:ind w:left="0"/>
            </w:pPr>
            <w:r w:rsidRPr="00E13D38">
              <w:t>Notes</w:t>
            </w:r>
          </w:p>
        </w:tc>
      </w:tr>
      <w:tr w:rsidR="00915EA0" w:rsidRPr="00E13D38" w14:paraId="06BA6146" w14:textId="77777777" w:rsidTr="00915EA0">
        <w:tc>
          <w:tcPr>
            <w:tcW w:w="2244" w:type="dxa"/>
          </w:tcPr>
          <w:p w14:paraId="0CEFFF48" w14:textId="77777777" w:rsidR="00915EA0" w:rsidRPr="00E13D38" w:rsidRDefault="00915EA0" w:rsidP="00915EA0">
            <w:pPr>
              <w:pStyle w:val="BodyText"/>
              <w:ind w:left="0"/>
            </w:pPr>
          </w:p>
        </w:tc>
        <w:tc>
          <w:tcPr>
            <w:tcW w:w="2147" w:type="dxa"/>
          </w:tcPr>
          <w:p w14:paraId="6E21219B" w14:textId="77777777" w:rsidR="00915EA0" w:rsidRPr="00E13D38" w:rsidRDefault="00915EA0" w:rsidP="00915EA0">
            <w:pPr>
              <w:pStyle w:val="BodyText"/>
              <w:ind w:left="0"/>
            </w:pPr>
          </w:p>
        </w:tc>
        <w:tc>
          <w:tcPr>
            <w:tcW w:w="2279" w:type="dxa"/>
          </w:tcPr>
          <w:p w14:paraId="081316D9" w14:textId="77777777" w:rsidR="00915EA0" w:rsidRPr="00E13D38" w:rsidRDefault="00915EA0" w:rsidP="00915EA0">
            <w:pPr>
              <w:pStyle w:val="BodyText"/>
              <w:ind w:left="0"/>
            </w:pPr>
          </w:p>
        </w:tc>
        <w:tc>
          <w:tcPr>
            <w:tcW w:w="1530" w:type="dxa"/>
          </w:tcPr>
          <w:p w14:paraId="5F6026B9" w14:textId="77777777" w:rsidR="00915EA0" w:rsidRPr="00E13D38" w:rsidRDefault="00915EA0" w:rsidP="00915EA0">
            <w:pPr>
              <w:pStyle w:val="BodyText"/>
              <w:ind w:left="0"/>
            </w:pPr>
          </w:p>
        </w:tc>
      </w:tr>
      <w:tr w:rsidR="00915EA0" w:rsidRPr="00E13D38" w14:paraId="528765D5" w14:textId="77777777" w:rsidTr="00915EA0">
        <w:tc>
          <w:tcPr>
            <w:tcW w:w="2244" w:type="dxa"/>
          </w:tcPr>
          <w:p w14:paraId="37327AA5" w14:textId="77777777" w:rsidR="00915EA0" w:rsidRPr="00E13D38" w:rsidRDefault="00915EA0" w:rsidP="00915EA0">
            <w:pPr>
              <w:pStyle w:val="BodyText"/>
              <w:ind w:left="0"/>
            </w:pPr>
          </w:p>
        </w:tc>
        <w:tc>
          <w:tcPr>
            <w:tcW w:w="2147" w:type="dxa"/>
          </w:tcPr>
          <w:p w14:paraId="2697D8F8" w14:textId="77777777" w:rsidR="00915EA0" w:rsidRPr="00E13D38" w:rsidRDefault="00915EA0" w:rsidP="00915EA0">
            <w:pPr>
              <w:pStyle w:val="BodyText"/>
              <w:ind w:left="0"/>
            </w:pPr>
          </w:p>
        </w:tc>
        <w:tc>
          <w:tcPr>
            <w:tcW w:w="2279" w:type="dxa"/>
          </w:tcPr>
          <w:p w14:paraId="2A6B7172" w14:textId="77777777" w:rsidR="00915EA0" w:rsidRPr="00E13D38" w:rsidRDefault="00915EA0" w:rsidP="00915EA0">
            <w:pPr>
              <w:pStyle w:val="BodyText"/>
              <w:ind w:left="0"/>
            </w:pPr>
          </w:p>
        </w:tc>
        <w:tc>
          <w:tcPr>
            <w:tcW w:w="1530" w:type="dxa"/>
          </w:tcPr>
          <w:p w14:paraId="76EBE399" w14:textId="77777777" w:rsidR="00915EA0" w:rsidRPr="00E13D38" w:rsidRDefault="00915EA0" w:rsidP="00915EA0">
            <w:pPr>
              <w:pStyle w:val="BodyText"/>
              <w:ind w:left="0"/>
            </w:pPr>
          </w:p>
        </w:tc>
      </w:tr>
      <w:tr w:rsidR="00915EA0" w:rsidRPr="00E13D38" w14:paraId="388E5F26" w14:textId="77777777" w:rsidTr="00915EA0">
        <w:tc>
          <w:tcPr>
            <w:tcW w:w="2244" w:type="dxa"/>
          </w:tcPr>
          <w:p w14:paraId="2F5A82F5" w14:textId="77777777" w:rsidR="00915EA0" w:rsidRPr="00E13D38" w:rsidRDefault="00915EA0" w:rsidP="00915EA0">
            <w:pPr>
              <w:pStyle w:val="BodyText"/>
              <w:ind w:left="0"/>
            </w:pPr>
          </w:p>
        </w:tc>
        <w:tc>
          <w:tcPr>
            <w:tcW w:w="2147" w:type="dxa"/>
          </w:tcPr>
          <w:p w14:paraId="3E5EBE08" w14:textId="77777777" w:rsidR="00915EA0" w:rsidRPr="00E13D38" w:rsidRDefault="00915EA0" w:rsidP="00915EA0">
            <w:pPr>
              <w:pStyle w:val="BodyText"/>
              <w:ind w:left="0"/>
            </w:pPr>
          </w:p>
        </w:tc>
        <w:tc>
          <w:tcPr>
            <w:tcW w:w="2279" w:type="dxa"/>
          </w:tcPr>
          <w:p w14:paraId="53AD0841" w14:textId="77777777" w:rsidR="00915EA0" w:rsidRPr="00E13D38" w:rsidRDefault="00915EA0" w:rsidP="00915EA0">
            <w:pPr>
              <w:pStyle w:val="BodyText"/>
              <w:ind w:left="0"/>
            </w:pPr>
          </w:p>
        </w:tc>
        <w:tc>
          <w:tcPr>
            <w:tcW w:w="1530" w:type="dxa"/>
          </w:tcPr>
          <w:p w14:paraId="30228D2A" w14:textId="77777777" w:rsidR="00915EA0" w:rsidRPr="00E13D38" w:rsidRDefault="00915EA0" w:rsidP="00915EA0">
            <w:pPr>
              <w:pStyle w:val="BodyText"/>
              <w:ind w:left="0"/>
            </w:pPr>
          </w:p>
        </w:tc>
      </w:tr>
      <w:tr w:rsidR="00915EA0" w:rsidRPr="00E13D38" w14:paraId="09D916D8" w14:textId="77777777" w:rsidTr="00915EA0">
        <w:tc>
          <w:tcPr>
            <w:tcW w:w="2244" w:type="dxa"/>
          </w:tcPr>
          <w:p w14:paraId="48E4F4F1" w14:textId="77777777" w:rsidR="00915EA0" w:rsidRPr="00E13D38" w:rsidRDefault="00915EA0" w:rsidP="00915EA0">
            <w:pPr>
              <w:pStyle w:val="BodyText"/>
              <w:ind w:left="0"/>
            </w:pPr>
          </w:p>
        </w:tc>
        <w:tc>
          <w:tcPr>
            <w:tcW w:w="2147" w:type="dxa"/>
          </w:tcPr>
          <w:p w14:paraId="1295ADFA" w14:textId="77777777" w:rsidR="00915EA0" w:rsidRPr="00E13D38" w:rsidRDefault="00915EA0" w:rsidP="00915EA0">
            <w:pPr>
              <w:pStyle w:val="BodyText"/>
              <w:ind w:left="0"/>
            </w:pPr>
          </w:p>
        </w:tc>
        <w:tc>
          <w:tcPr>
            <w:tcW w:w="2279" w:type="dxa"/>
          </w:tcPr>
          <w:p w14:paraId="133FFCEE" w14:textId="77777777" w:rsidR="00915EA0" w:rsidRPr="00E13D38" w:rsidRDefault="00915EA0" w:rsidP="00915EA0">
            <w:pPr>
              <w:pStyle w:val="BodyText"/>
              <w:ind w:left="0"/>
            </w:pPr>
          </w:p>
        </w:tc>
        <w:tc>
          <w:tcPr>
            <w:tcW w:w="1530" w:type="dxa"/>
          </w:tcPr>
          <w:p w14:paraId="18D6F747" w14:textId="77777777" w:rsidR="00915EA0" w:rsidRPr="00E13D38" w:rsidRDefault="00915EA0" w:rsidP="00915EA0">
            <w:pPr>
              <w:pStyle w:val="BodyText"/>
              <w:ind w:left="0"/>
            </w:pPr>
          </w:p>
        </w:tc>
      </w:tr>
      <w:tr w:rsidR="00915EA0" w:rsidRPr="00E13D38" w14:paraId="15007C2E" w14:textId="77777777" w:rsidTr="00915EA0">
        <w:tc>
          <w:tcPr>
            <w:tcW w:w="2244" w:type="dxa"/>
          </w:tcPr>
          <w:p w14:paraId="684E0AD9" w14:textId="77777777" w:rsidR="00915EA0" w:rsidRPr="00E13D38" w:rsidRDefault="00915EA0" w:rsidP="00915EA0">
            <w:pPr>
              <w:pStyle w:val="BodyText"/>
              <w:ind w:left="0"/>
            </w:pPr>
          </w:p>
        </w:tc>
        <w:tc>
          <w:tcPr>
            <w:tcW w:w="2147" w:type="dxa"/>
          </w:tcPr>
          <w:p w14:paraId="15031162" w14:textId="77777777" w:rsidR="00915EA0" w:rsidRPr="00E13D38" w:rsidRDefault="00915EA0" w:rsidP="00915EA0">
            <w:pPr>
              <w:pStyle w:val="BodyText"/>
              <w:ind w:left="0"/>
            </w:pPr>
          </w:p>
        </w:tc>
        <w:tc>
          <w:tcPr>
            <w:tcW w:w="2279" w:type="dxa"/>
          </w:tcPr>
          <w:p w14:paraId="31BE9B51" w14:textId="77777777" w:rsidR="00915EA0" w:rsidRPr="00E13D38" w:rsidRDefault="00915EA0" w:rsidP="00915EA0">
            <w:pPr>
              <w:pStyle w:val="BodyText"/>
              <w:ind w:left="0"/>
            </w:pPr>
          </w:p>
        </w:tc>
        <w:tc>
          <w:tcPr>
            <w:tcW w:w="1530" w:type="dxa"/>
          </w:tcPr>
          <w:p w14:paraId="78594D89" w14:textId="77777777" w:rsidR="00915EA0" w:rsidRPr="00E13D38" w:rsidRDefault="00915EA0" w:rsidP="00915EA0">
            <w:pPr>
              <w:pStyle w:val="BodyText"/>
              <w:ind w:left="0"/>
            </w:pPr>
          </w:p>
        </w:tc>
      </w:tr>
      <w:tr w:rsidR="00915EA0" w:rsidRPr="00E13D38" w14:paraId="7CD854E1" w14:textId="77777777" w:rsidTr="00915EA0">
        <w:tc>
          <w:tcPr>
            <w:tcW w:w="2244" w:type="dxa"/>
          </w:tcPr>
          <w:p w14:paraId="4EA8AA7B" w14:textId="77777777" w:rsidR="00915EA0" w:rsidRPr="00E13D38" w:rsidRDefault="00915EA0" w:rsidP="00915EA0">
            <w:pPr>
              <w:pStyle w:val="BodyText"/>
              <w:ind w:left="0"/>
            </w:pPr>
          </w:p>
        </w:tc>
        <w:tc>
          <w:tcPr>
            <w:tcW w:w="2147" w:type="dxa"/>
          </w:tcPr>
          <w:p w14:paraId="37A10C3F" w14:textId="77777777" w:rsidR="00915EA0" w:rsidRPr="00E13D38" w:rsidRDefault="00915EA0" w:rsidP="00915EA0">
            <w:pPr>
              <w:pStyle w:val="BodyText"/>
              <w:ind w:left="0"/>
            </w:pPr>
          </w:p>
        </w:tc>
        <w:tc>
          <w:tcPr>
            <w:tcW w:w="2279" w:type="dxa"/>
          </w:tcPr>
          <w:p w14:paraId="385FA561" w14:textId="77777777" w:rsidR="00915EA0" w:rsidRPr="00E13D38" w:rsidRDefault="00915EA0" w:rsidP="00915EA0">
            <w:pPr>
              <w:pStyle w:val="BodyText"/>
              <w:ind w:left="0"/>
            </w:pPr>
          </w:p>
        </w:tc>
        <w:tc>
          <w:tcPr>
            <w:tcW w:w="1530" w:type="dxa"/>
          </w:tcPr>
          <w:p w14:paraId="48584192" w14:textId="77777777" w:rsidR="00915EA0" w:rsidRPr="00E13D38" w:rsidRDefault="00915EA0" w:rsidP="00915EA0">
            <w:pPr>
              <w:pStyle w:val="BodyText"/>
              <w:ind w:left="0"/>
            </w:pPr>
          </w:p>
        </w:tc>
      </w:tr>
      <w:tr w:rsidR="00915EA0" w:rsidRPr="00E13D38" w14:paraId="64BAB874" w14:textId="77777777" w:rsidTr="00915EA0">
        <w:tc>
          <w:tcPr>
            <w:tcW w:w="2244" w:type="dxa"/>
          </w:tcPr>
          <w:p w14:paraId="123D2996" w14:textId="77777777" w:rsidR="00915EA0" w:rsidRPr="00E13D38" w:rsidRDefault="00915EA0" w:rsidP="00915EA0">
            <w:pPr>
              <w:pStyle w:val="BodyText"/>
              <w:ind w:left="0"/>
            </w:pPr>
          </w:p>
        </w:tc>
        <w:tc>
          <w:tcPr>
            <w:tcW w:w="2147" w:type="dxa"/>
          </w:tcPr>
          <w:p w14:paraId="4F711E0F" w14:textId="77777777" w:rsidR="00915EA0" w:rsidRPr="00E13D38" w:rsidRDefault="00915EA0" w:rsidP="00915EA0">
            <w:pPr>
              <w:pStyle w:val="BodyText"/>
              <w:ind w:left="0"/>
            </w:pPr>
          </w:p>
        </w:tc>
        <w:tc>
          <w:tcPr>
            <w:tcW w:w="2279" w:type="dxa"/>
          </w:tcPr>
          <w:p w14:paraId="419AF2A0" w14:textId="77777777" w:rsidR="00915EA0" w:rsidRPr="00E13D38" w:rsidRDefault="00915EA0" w:rsidP="00915EA0">
            <w:pPr>
              <w:pStyle w:val="BodyText"/>
              <w:ind w:left="0"/>
            </w:pPr>
          </w:p>
        </w:tc>
        <w:tc>
          <w:tcPr>
            <w:tcW w:w="1530" w:type="dxa"/>
          </w:tcPr>
          <w:p w14:paraId="705AC168" w14:textId="77777777" w:rsidR="00915EA0" w:rsidRPr="00E13D38" w:rsidRDefault="00915EA0" w:rsidP="00915EA0">
            <w:pPr>
              <w:pStyle w:val="BodyText"/>
              <w:ind w:left="0"/>
            </w:pPr>
          </w:p>
        </w:tc>
      </w:tr>
    </w:tbl>
    <w:p w14:paraId="6A4315C7" w14:textId="77777777" w:rsidR="00915EA0" w:rsidRPr="00E13D38" w:rsidRDefault="00915EA0" w:rsidP="00915EA0">
      <w:pPr>
        <w:pStyle w:val="Heading2"/>
        <w:rPr>
          <w:b/>
          <w:color w:val="7030A0"/>
          <w:sz w:val="22"/>
          <w:szCs w:val="22"/>
        </w:rPr>
      </w:pPr>
    </w:p>
    <w:p w14:paraId="2AA752C1" w14:textId="77777777" w:rsidR="00915EA0" w:rsidRPr="00E13D38" w:rsidRDefault="00915EA0" w:rsidP="00915EA0">
      <w:pPr>
        <w:pStyle w:val="BodyText"/>
        <w:ind w:left="0"/>
      </w:pPr>
    </w:p>
    <w:tbl>
      <w:tblPr>
        <w:tblStyle w:val="TableNormal3"/>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8"/>
        <w:gridCol w:w="7976"/>
      </w:tblGrid>
      <w:tr w:rsidR="00915EA0" w:rsidRPr="00E13D38" w14:paraId="0215CC7A" w14:textId="77777777" w:rsidTr="00915EA0">
        <w:trPr>
          <w:trHeight w:val="268"/>
        </w:trPr>
        <w:tc>
          <w:tcPr>
            <w:tcW w:w="1238" w:type="dxa"/>
          </w:tcPr>
          <w:p w14:paraId="701E7952" w14:textId="77777777" w:rsidR="00915EA0" w:rsidRPr="00E13D38" w:rsidRDefault="00915EA0" w:rsidP="00915EA0">
            <w:pPr>
              <w:pStyle w:val="TableParagraph"/>
              <w:spacing w:before="1" w:line="276" w:lineRule="auto"/>
              <w:rPr>
                <w:rFonts w:ascii="Lato" w:hAnsi="Lato"/>
              </w:rPr>
            </w:pPr>
            <w:r w:rsidRPr="00E13D38">
              <w:rPr>
                <w:rFonts w:ascii="Lato" w:hAnsi="Lato"/>
              </w:rPr>
              <w:t>EC/KE</w:t>
            </w:r>
          </w:p>
        </w:tc>
        <w:tc>
          <w:tcPr>
            <w:tcW w:w="7976" w:type="dxa"/>
          </w:tcPr>
          <w:p w14:paraId="5C213C5E" w14:textId="77777777" w:rsidR="00915EA0" w:rsidRPr="00E13D38" w:rsidRDefault="00915EA0" w:rsidP="00915EA0">
            <w:pPr>
              <w:pStyle w:val="TableParagraph"/>
              <w:spacing w:before="1" w:line="276" w:lineRule="auto"/>
              <w:rPr>
                <w:rFonts w:ascii="Lato" w:hAnsi="Lato"/>
              </w:rPr>
            </w:pPr>
            <w:r w:rsidRPr="00E13D38">
              <w:rPr>
                <w:rFonts w:ascii="Lato" w:hAnsi="Lato"/>
              </w:rPr>
              <w:t>SPECIFIC</w:t>
            </w:r>
            <w:r w:rsidRPr="00E13D38">
              <w:rPr>
                <w:rFonts w:ascii="Lato" w:hAnsi="Lato"/>
                <w:spacing w:val="-2"/>
              </w:rPr>
              <w:t xml:space="preserve"> </w:t>
            </w:r>
            <w:r w:rsidRPr="00E13D38">
              <w:rPr>
                <w:rFonts w:ascii="Lato" w:hAnsi="Lato"/>
              </w:rPr>
              <w:t>INTERVIEW</w:t>
            </w:r>
            <w:r w:rsidRPr="00E13D38">
              <w:rPr>
                <w:rFonts w:ascii="Lato" w:hAnsi="Lato"/>
                <w:spacing w:val="-4"/>
              </w:rPr>
              <w:t xml:space="preserve"> </w:t>
            </w:r>
            <w:r w:rsidRPr="00E13D38">
              <w:rPr>
                <w:rFonts w:ascii="Lato" w:hAnsi="Lato"/>
              </w:rPr>
              <w:t>QUESTIONS</w:t>
            </w:r>
          </w:p>
        </w:tc>
      </w:tr>
      <w:tr w:rsidR="00915EA0" w:rsidRPr="00E13D38" w14:paraId="7E939326" w14:textId="77777777" w:rsidTr="00915EA0">
        <w:trPr>
          <w:trHeight w:val="268"/>
        </w:trPr>
        <w:tc>
          <w:tcPr>
            <w:tcW w:w="1238" w:type="dxa"/>
          </w:tcPr>
          <w:p w14:paraId="19520E22" w14:textId="008A753F" w:rsidR="00915EA0" w:rsidRPr="00E13D38" w:rsidRDefault="00892B3C" w:rsidP="00915EA0">
            <w:pPr>
              <w:pStyle w:val="TableParagraph"/>
              <w:spacing w:before="1" w:line="276" w:lineRule="auto"/>
              <w:rPr>
                <w:rFonts w:ascii="Lato" w:hAnsi="Lato"/>
              </w:rPr>
            </w:pPr>
            <w:r>
              <w:rPr>
                <w:rFonts w:ascii="Lato" w:hAnsi="Lato"/>
              </w:rPr>
              <w:t>GEN</w:t>
            </w:r>
          </w:p>
        </w:tc>
        <w:tc>
          <w:tcPr>
            <w:tcW w:w="7976" w:type="dxa"/>
          </w:tcPr>
          <w:p w14:paraId="7BF4EF77"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 xml:space="preserve">What kind of training/capacity building have you benefited from? Be as specific as possible please? Who has implemented the activities you benefited from? </w:t>
            </w:r>
          </w:p>
        </w:tc>
      </w:tr>
      <w:tr w:rsidR="00915EA0" w:rsidRPr="00E13D38" w14:paraId="77C38E04" w14:textId="77777777" w:rsidTr="00915EA0">
        <w:trPr>
          <w:trHeight w:val="268"/>
        </w:trPr>
        <w:tc>
          <w:tcPr>
            <w:tcW w:w="1238" w:type="dxa"/>
          </w:tcPr>
          <w:p w14:paraId="7E8120CC" w14:textId="26758D03" w:rsidR="00915EA0" w:rsidRPr="00E13D38" w:rsidRDefault="00892B3C" w:rsidP="00915EA0">
            <w:pPr>
              <w:pStyle w:val="TableParagraph"/>
              <w:spacing w:before="1" w:line="276" w:lineRule="auto"/>
              <w:rPr>
                <w:rFonts w:ascii="Lato" w:hAnsi="Lato"/>
              </w:rPr>
            </w:pPr>
            <w:r>
              <w:rPr>
                <w:rFonts w:ascii="Lato" w:hAnsi="Lato"/>
              </w:rPr>
              <w:t>GEN</w:t>
            </w:r>
          </w:p>
        </w:tc>
        <w:tc>
          <w:tcPr>
            <w:tcW w:w="7976" w:type="dxa"/>
          </w:tcPr>
          <w:p w14:paraId="3AD42606" w14:textId="77777777" w:rsidR="00915EA0" w:rsidRPr="00E13D38" w:rsidRDefault="00915EA0" w:rsidP="00915EA0">
            <w:pPr>
              <w:pStyle w:val="Stile2"/>
              <w:spacing w:line="276" w:lineRule="auto"/>
              <w:rPr>
                <w:rFonts w:eastAsia="Calibri" w:cs="Calibri"/>
                <w:i w:val="0"/>
                <w:color w:val="auto"/>
                <w:sz w:val="22"/>
                <w:szCs w:val="22"/>
              </w:rPr>
            </w:pPr>
            <w:r w:rsidRPr="00E13D38">
              <w:rPr>
                <w:rFonts w:eastAsia="Calibri" w:cs="Calibri"/>
                <w:i w:val="0"/>
                <w:color w:val="auto"/>
                <w:sz w:val="22"/>
                <w:szCs w:val="22"/>
              </w:rPr>
              <w:t>What do you know about the project under which these training have been realized? Have you been involved in other activities under this project?</w:t>
            </w:r>
          </w:p>
        </w:tc>
      </w:tr>
      <w:tr w:rsidR="00915EA0" w:rsidRPr="00E13D38" w14:paraId="661AE4A0" w14:textId="77777777" w:rsidTr="00915EA0">
        <w:trPr>
          <w:trHeight w:val="268"/>
        </w:trPr>
        <w:tc>
          <w:tcPr>
            <w:tcW w:w="1238" w:type="dxa"/>
          </w:tcPr>
          <w:p w14:paraId="242C277E" w14:textId="705CA381" w:rsidR="00915EA0" w:rsidRPr="00E13D38" w:rsidRDefault="00892B3C" w:rsidP="00915EA0">
            <w:pPr>
              <w:pStyle w:val="TableParagraph"/>
              <w:spacing w:before="1" w:line="276" w:lineRule="auto"/>
              <w:rPr>
                <w:rFonts w:ascii="Lato" w:hAnsi="Lato"/>
              </w:rPr>
            </w:pPr>
            <w:r>
              <w:rPr>
                <w:rFonts w:ascii="Lato" w:hAnsi="Lato"/>
              </w:rPr>
              <w:t>E. GH.</w:t>
            </w:r>
          </w:p>
        </w:tc>
        <w:tc>
          <w:tcPr>
            <w:tcW w:w="7976" w:type="dxa"/>
          </w:tcPr>
          <w:p w14:paraId="4CF3BFF3" w14:textId="77777777" w:rsidR="00915EA0" w:rsidRPr="00E13D38" w:rsidRDefault="00915EA0" w:rsidP="00915EA0">
            <w:pPr>
              <w:widowControl/>
              <w:autoSpaceDE/>
              <w:autoSpaceDN/>
              <w:spacing w:line="276" w:lineRule="auto"/>
              <w:rPr>
                <w:rFonts w:ascii="Lato" w:hAnsi="Lato"/>
              </w:rPr>
            </w:pPr>
            <w:r w:rsidRPr="00E13D38">
              <w:rPr>
                <w:rFonts w:ascii="Lato" w:hAnsi="Lato"/>
              </w:rPr>
              <w:t>What have been the changes (positive or negative) that the project has brought for you, if any?</w:t>
            </w:r>
          </w:p>
          <w:p w14:paraId="3E17A971" w14:textId="77777777" w:rsidR="00915EA0" w:rsidRPr="00E13D38" w:rsidRDefault="00915EA0" w:rsidP="00481EDC">
            <w:pPr>
              <w:widowControl/>
              <w:numPr>
                <w:ilvl w:val="1"/>
                <w:numId w:val="17"/>
              </w:numPr>
              <w:autoSpaceDE/>
              <w:autoSpaceDN/>
              <w:spacing w:line="276" w:lineRule="auto"/>
              <w:ind w:left="0" w:firstLine="0"/>
              <w:rPr>
                <w:rFonts w:ascii="Lato" w:hAnsi="Lato"/>
              </w:rPr>
            </w:pPr>
            <w:r w:rsidRPr="00E13D38">
              <w:rPr>
                <w:rFonts w:ascii="Lato" w:hAnsi="Lato"/>
              </w:rPr>
              <w:t>In terms of increased skills and knowledge regarding NAP1325?</w:t>
            </w:r>
          </w:p>
          <w:p w14:paraId="2CCC1790" w14:textId="77777777" w:rsidR="00915EA0" w:rsidRPr="00E13D38" w:rsidRDefault="00915EA0" w:rsidP="00481EDC">
            <w:pPr>
              <w:widowControl/>
              <w:numPr>
                <w:ilvl w:val="1"/>
                <w:numId w:val="17"/>
              </w:numPr>
              <w:autoSpaceDE/>
              <w:autoSpaceDN/>
              <w:spacing w:line="276" w:lineRule="auto"/>
              <w:ind w:left="0" w:firstLine="0"/>
              <w:rPr>
                <w:rFonts w:ascii="Lato" w:hAnsi="Lato"/>
              </w:rPr>
            </w:pPr>
            <w:r w:rsidRPr="00E13D38">
              <w:rPr>
                <w:rFonts w:ascii="Lato" w:hAnsi="Lato"/>
              </w:rPr>
              <w:t>For your organization?</w:t>
            </w:r>
          </w:p>
          <w:p w14:paraId="2CB0BC0A" w14:textId="77777777" w:rsidR="00915EA0" w:rsidRPr="00E13D38" w:rsidRDefault="00915EA0" w:rsidP="00481EDC">
            <w:pPr>
              <w:widowControl/>
              <w:numPr>
                <w:ilvl w:val="1"/>
                <w:numId w:val="17"/>
              </w:numPr>
              <w:autoSpaceDE/>
              <w:autoSpaceDN/>
              <w:spacing w:line="276" w:lineRule="auto"/>
              <w:ind w:left="0" w:firstLine="0"/>
              <w:rPr>
                <w:rFonts w:ascii="Lato" w:hAnsi="Lato"/>
              </w:rPr>
            </w:pPr>
            <w:r w:rsidRPr="00E13D38">
              <w:rPr>
                <w:rFonts w:ascii="Lato" w:hAnsi="Lato"/>
              </w:rPr>
              <w:t>For the target group of your organization?</w:t>
            </w:r>
          </w:p>
          <w:p w14:paraId="132AA57A" w14:textId="77777777" w:rsidR="00915EA0" w:rsidRPr="00E13D38" w:rsidRDefault="00915EA0" w:rsidP="00481EDC">
            <w:pPr>
              <w:widowControl/>
              <w:numPr>
                <w:ilvl w:val="1"/>
                <w:numId w:val="17"/>
              </w:numPr>
              <w:autoSpaceDE/>
              <w:autoSpaceDN/>
              <w:spacing w:line="276" w:lineRule="auto"/>
              <w:ind w:left="0" w:firstLine="0"/>
              <w:rPr>
                <w:rFonts w:ascii="Lato" w:eastAsia="Calibri" w:hAnsi="Lato" w:cs="Calibri"/>
              </w:rPr>
            </w:pPr>
            <w:r w:rsidRPr="00E13D38">
              <w:rPr>
                <w:rFonts w:ascii="Lato" w:hAnsi="Lato"/>
              </w:rPr>
              <w:t>Can you make examples of how you have used the knowledge gained in the training?</w:t>
            </w:r>
          </w:p>
        </w:tc>
      </w:tr>
      <w:tr w:rsidR="00915EA0" w:rsidRPr="00E13D38" w14:paraId="1E9A0207" w14:textId="77777777" w:rsidTr="00915EA0">
        <w:trPr>
          <w:trHeight w:val="805"/>
        </w:trPr>
        <w:tc>
          <w:tcPr>
            <w:tcW w:w="1238" w:type="dxa"/>
          </w:tcPr>
          <w:p w14:paraId="30C1CDE1" w14:textId="1625312C" w:rsidR="00915EA0" w:rsidRPr="00E13D38" w:rsidRDefault="00892B3C" w:rsidP="00915EA0">
            <w:pPr>
              <w:pStyle w:val="TableParagraph"/>
              <w:spacing w:before="1" w:line="276" w:lineRule="auto"/>
              <w:rPr>
                <w:rFonts w:ascii="Lato" w:hAnsi="Lato"/>
              </w:rPr>
            </w:pPr>
            <w:r>
              <w:rPr>
                <w:rFonts w:ascii="Lato" w:hAnsi="Lato"/>
              </w:rPr>
              <w:t>R.</w:t>
            </w:r>
          </w:p>
        </w:tc>
        <w:tc>
          <w:tcPr>
            <w:tcW w:w="7976" w:type="dxa"/>
          </w:tcPr>
          <w:p w14:paraId="1603FEF7" w14:textId="77777777" w:rsidR="00915EA0" w:rsidRPr="00E13D38" w:rsidRDefault="00915EA0" w:rsidP="00915EA0">
            <w:pPr>
              <w:spacing w:before="1"/>
              <w:jc w:val="both"/>
              <w:rPr>
                <w:rFonts w:ascii="Lato" w:hAnsi="Lato"/>
              </w:rPr>
            </w:pPr>
            <w:r w:rsidRPr="00E13D38">
              <w:rPr>
                <w:rFonts w:ascii="Lato" w:hAnsi="Lato"/>
              </w:rPr>
              <w:t>Do you think WPS / NAP 1325 are relevant issues in the current debate in Mozambique? Can you make examples? Who are the key actors in this debate?</w:t>
            </w:r>
          </w:p>
          <w:p w14:paraId="3259157C" w14:textId="77777777" w:rsidR="00915EA0" w:rsidRPr="00E13D38" w:rsidRDefault="00915EA0" w:rsidP="00915EA0">
            <w:pPr>
              <w:widowControl/>
              <w:autoSpaceDE/>
              <w:autoSpaceDN/>
              <w:spacing w:line="276" w:lineRule="auto"/>
              <w:rPr>
                <w:rFonts w:ascii="Lato" w:eastAsia="Calibri" w:hAnsi="Lato" w:cs="Calibri"/>
              </w:rPr>
            </w:pPr>
          </w:p>
        </w:tc>
      </w:tr>
      <w:tr w:rsidR="00915EA0" w:rsidRPr="00E13D38" w14:paraId="258BED86" w14:textId="77777777" w:rsidTr="00915EA0">
        <w:trPr>
          <w:trHeight w:val="537"/>
        </w:trPr>
        <w:tc>
          <w:tcPr>
            <w:tcW w:w="1238" w:type="dxa"/>
          </w:tcPr>
          <w:p w14:paraId="154C8111" w14:textId="00E9E0F8" w:rsidR="00915EA0" w:rsidRPr="00E13D38" w:rsidRDefault="00892B3C" w:rsidP="00915EA0">
            <w:pPr>
              <w:pStyle w:val="TableParagraph"/>
              <w:spacing w:before="1" w:line="276" w:lineRule="auto"/>
              <w:rPr>
                <w:rFonts w:ascii="Lato" w:hAnsi="Lato"/>
              </w:rPr>
            </w:pPr>
            <w:r>
              <w:rPr>
                <w:rFonts w:ascii="Lato" w:hAnsi="Lato"/>
              </w:rPr>
              <w:t>E.-EF.</w:t>
            </w:r>
          </w:p>
        </w:tc>
        <w:tc>
          <w:tcPr>
            <w:tcW w:w="7976" w:type="dxa"/>
          </w:tcPr>
          <w:p w14:paraId="33001755" w14:textId="77777777" w:rsidR="00915EA0" w:rsidRPr="00E13D38" w:rsidRDefault="00915EA0" w:rsidP="00915EA0">
            <w:pPr>
              <w:widowControl/>
              <w:autoSpaceDE/>
              <w:autoSpaceDN/>
              <w:spacing w:line="276" w:lineRule="auto"/>
              <w:rPr>
                <w:rFonts w:ascii="Lato" w:hAnsi="Lato"/>
              </w:rPr>
            </w:pPr>
            <w:r w:rsidRPr="00E13D38">
              <w:rPr>
                <w:rFonts w:ascii="Lato" w:hAnsi="Lato"/>
              </w:rPr>
              <w:t>How was the relationship with the organization that implemented the training? Do you feel the training was tailored to your training needs?</w:t>
            </w:r>
          </w:p>
        </w:tc>
      </w:tr>
    </w:tbl>
    <w:p w14:paraId="1FFEA025" w14:textId="742907E0" w:rsidR="003A0A05" w:rsidRPr="00E13D38" w:rsidRDefault="003A0A05" w:rsidP="00915EA0">
      <w:pPr>
        <w:pStyle w:val="Stile2"/>
        <w:rPr>
          <w:sz w:val="22"/>
          <w:szCs w:val="22"/>
        </w:rPr>
      </w:pPr>
    </w:p>
    <w:p w14:paraId="544721FF" w14:textId="2DB655FA" w:rsidR="003A0A05" w:rsidRDefault="003A0A05" w:rsidP="00915EA0">
      <w:pPr>
        <w:pStyle w:val="Stile2"/>
      </w:pPr>
    </w:p>
    <w:p w14:paraId="470D2A64" w14:textId="649598EC" w:rsidR="00E13D38" w:rsidRDefault="00E13D38" w:rsidP="00915EA0">
      <w:pPr>
        <w:pStyle w:val="Stile2"/>
      </w:pPr>
    </w:p>
    <w:p w14:paraId="5A1889A6" w14:textId="1CBBCD0E" w:rsidR="00E13D38" w:rsidRDefault="00E13D38" w:rsidP="00915EA0">
      <w:pPr>
        <w:pStyle w:val="Stile2"/>
      </w:pPr>
    </w:p>
    <w:p w14:paraId="6BB64230" w14:textId="5FD8B8D3" w:rsidR="00E13D38" w:rsidRDefault="00E13D38" w:rsidP="00915EA0">
      <w:pPr>
        <w:pStyle w:val="Stile2"/>
      </w:pPr>
    </w:p>
    <w:p w14:paraId="18377210" w14:textId="54C53DC6" w:rsidR="00E13D38" w:rsidRDefault="00E13D38" w:rsidP="00915EA0">
      <w:pPr>
        <w:pStyle w:val="Stile2"/>
      </w:pPr>
    </w:p>
    <w:p w14:paraId="2DDFA840" w14:textId="77777777" w:rsidR="00E13D38" w:rsidRDefault="00E13D38" w:rsidP="00915EA0">
      <w:pPr>
        <w:pStyle w:val="Stile2"/>
      </w:pPr>
    </w:p>
    <w:p w14:paraId="5D05D872" w14:textId="77777777" w:rsidR="003A0A05" w:rsidRDefault="003A0A05" w:rsidP="00915EA0">
      <w:pPr>
        <w:pStyle w:val="Stile2"/>
      </w:pPr>
    </w:p>
    <w:p w14:paraId="60291C3C" w14:textId="7DE7245B" w:rsidR="005F41D1" w:rsidRPr="00A66684" w:rsidRDefault="00B05A35" w:rsidP="00915EA0">
      <w:pPr>
        <w:pStyle w:val="Heading3"/>
        <w:rPr>
          <w:rStyle w:val="IntenseEmphasis"/>
          <w:i w:val="0"/>
          <w:color w:val="8064A2" w:themeColor="accent4"/>
        </w:rPr>
      </w:pPr>
      <w:bookmarkStart w:id="81" w:name="_Toc101393092"/>
      <w:bookmarkStart w:id="82" w:name="_Toc102123392"/>
      <w:r w:rsidRPr="00471C9F">
        <w:rPr>
          <w:rStyle w:val="IntenseEmphasis"/>
          <w:i w:val="0"/>
          <w:color w:val="8064A2" w:themeColor="accent4"/>
        </w:rPr>
        <w:t xml:space="preserve">Annex III - </w:t>
      </w:r>
      <w:r w:rsidR="005F41D1" w:rsidRPr="00471C9F">
        <w:rPr>
          <w:rStyle w:val="IntenseEmphasis"/>
          <w:i w:val="0"/>
          <w:color w:val="8064A2" w:themeColor="accent4"/>
        </w:rPr>
        <w:t>Terms of reference</w:t>
      </w:r>
      <w:bookmarkEnd w:id="81"/>
      <w:bookmarkEnd w:id="82"/>
      <w:r w:rsidR="005F41D1" w:rsidRPr="00471C9F">
        <w:rPr>
          <w:rStyle w:val="IntenseEmphasis"/>
          <w:i w:val="0"/>
          <w:color w:val="8064A2" w:themeColor="accent4"/>
        </w:rPr>
        <w:t xml:space="preserve"> </w:t>
      </w:r>
    </w:p>
    <w:tbl>
      <w:tblPr>
        <w:tblW w:w="0" w:type="auto"/>
        <w:tblCellMar>
          <w:top w:w="10" w:type="dxa"/>
          <w:left w:w="10" w:type="dxa"/>
          <w:bottom w:w="10" w:type="dxa"/>
          <w:right w:w="10" w:type="dxa"/>
        </w:tblCellMar>
        <w:tblLook w:val="04A0" w:firstRow="1" w:lastRow="0" w:firstColumn="1" w:lastColumn="0" w:noHBand="0" w:noVBand="1"/>
      </w:tblPr>
      <w:tblGrid>
        <w:gridCol w:w="4889"/>
        <w:gridCol w:w="4127"/>
      </w:tblGrid>
      <w:tr w:rsidR="00B05A35" w:rsidRPr="00BF72D2" w14:paraId="603E1926" w14:textId="77777777" w:rsidTr="00A66684">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14:paraId="724174DC" w14:textId="77777777" w:rsidR="00B05A35" w:rsidRPr="00803F30" w:rsidRDefault="00B05A35" w:rsidP="00915EA0">
            <w:pPr>
              <w:pStyle w:val="NoSpacing"/>
            </w:pPr>
            <w:r w:rsidRPr="00803F30">
              <w:t>International Consultant on FINAL EVALUATION OF UN WOMEN PROJECT- ‘“Promoting Women and Girls´ Effective Participation in Peace, Security and Recovery in Mozambique</w:t>
            </w:r>
          </w:p>
          <w:p w14:paraId="542D12FB" w14:textId="77777777" w:rsidR="00B05A35" w:rsidRPr="00803F30" w:rsidRDefault="00B05A35" w:rsidP="00915EA0">
            <w:pPr>
              <w:spacing w:line="240" w:lineRule="auto"/>
            </w:pPr>
          </w:p>
        </w:tc>
      </w:tr>
      <w:tr w:rsidR="00B05A35" w:rsidRPr="00BF72D2" w14:paraId="12F09371" w14:textId="77777777" w:rsidTr="00A66684">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14:paraId="48377782" w14:textId="77777777" w:rsidR="00B05A35" w:rsidRPr="00803F30" w:rsidRDefault="00B05A35" w:rsidP="00915EA0">
            <w:pPr>
              <w:spacing w:line="240" w:lineRule="auto"/>
            </w:pPr>
          </w:p>
        </w:tc>
      </w:tr>
      <w:tr w:rsidR="00B05A35" w:rsidRPr="00BF72D2" w14:paraId="43DA6D0F" w14:textId="77777777" w:rsidTr="00A66684">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2550807" w14:textId="77777777" w:rsidR="00B05A35" w:rsidRPr="00803F30" w:rsidRDefault="00B05A35" w:rsidP="00915EA0">
            <w:pPr>
              <w:spacing w:line="240" w:lineRule="auto"/>
            </w:pPr>
            <w:r w:rsidRPr="00803F30">
              <w:t>Location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321D44E" w14:textId="77777777" w:rsidR="00B05A35" w:rsidRPr="00803F30" w:rsidRDefault="00B05A35" w:rsidP="00915EA0">
            <w:pPr>
              <w:spacing w:line="240" w:lineRule="auto"/>
            </w:pPr>
            <w:r w:rsidRPr="00803F30">
              <w:t>Maputo, MOZAMBIQUE</w:t>
            </w:r>
          </w:p>
        </w:tc>
      </w:tr>
      <w:tr w:rsidR="00B05A35" w:rsidRPr="00BF72D2" w14:paraId="054C2928" w14:textId="77777777" w:rsidTr="00A66684">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D969F2F" w14:textId="77777777" w:rsidR="00B05A35" w:rsidRPr="00803F30" w:rsidRDefault="00B05A35" w:rsidP="00915EA0">
            <w:pPr>
              <w:spacing w:line="240" w:lineRule="auto"/>
            </w:pPr>
            <w:r w:rsidRPr="00803F30">
              <w:t>Application Deadline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665AA8A" w14:textId="77777777" w:rsidR="00B05A35" w:rsidRPr="00803F30" w:rsidRDefault="00B05A35" w:rsidP="00915EA0">
            <w:pPr>
              <w:spacing w:line="240" w:lineRule="auto"/>
            </w:pPr>
            <w:r w:rsidRPr="00803F30">
              <w:t>10-Nov-21 (Midnight New York, USA)</w:t>
            </w:r>
          </w:p>
        </w:tc>
      </w:tr>
      <w:tr w:rsidR="00B05A35" w:rsidRPr="00BF72D2" w14:paraId="0A1EFCA8" w14:textId="77777777" w:rsidTr="00A66684">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5D39FC6" w14:textId="77777777" w:rsidR="00B05A35" w:rsidRPr="00803F30" w:rsidRDefault="00B05A35" w:rsidP="00915EA0">
            <w:pPr>
              <w:spacing w:line="240" w:lineRule="auto"/>
            </w:pPr>
            <w:r w:rsidRPr="00803F30">
              <w:t>Additional Category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2A54A45" w14:textId="77777777" w:rsidR="00B05A35" w:rsidRPr="00803F30" w:rsidRDefault="00B05A35" w:rsidP="00915EA0">
            <w:pPr>
              <w:spacing w:line="240" w:lineRule="auto"/>
            </w:pPr>
            <w:r w:rsidRPr="00803F30">
              <w:t>Gender Equality</w:t>
            </w:r>
          </w:p>
        </w:tc>
      </w:tr>
      <w:tr w:rsidR="00B05A35" w:rsidRPr="00BF72D2" w14:paraId="713CCDE8" w14:textId="77777777" w:rsidTr="00A66684">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1CF665C" w14:textId="77777777" w:rsidR="00B05A35" w:rsidRPr="00803F30" w:rsidRDefault="00B05A35" w:rsidP="00915EA0">
            <w:pPr>
              <w:spacing w:line="240" w:lineRule="auto"/>
            </w:pPr>
            <w:r w:rsidRPr="00803F30">
              <w:t>Type of Contract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C96D380" w14:textId="77777777" w:rsidR="00B05A35" w:rsidRPr="00803F30" w:rsidRDefault="00B05A35" w:rsidP="00915EA0">
            <w:pPr>
              <w:spacing w:line="240" w:lineRule="auto"/>
            </w:pPr>
            <w:r w:rsidRPr="00803F30">
              <w:t>Individual Contract</w:t>
            </w:r>
          </w:p>
        </w:tc>
      </w:tr>
      <w:tr w:rsidR="00B05A35" w:rsidRPr="00BF72D2" w14:paraId="3DF6BCCA" w14:textId="77777777" w:rsidTr="00A66684">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4B43996" w14:textId="77777777" w:rsidR="00B05A35" w:rsidRPr="00803F30" w:rsidRDefault="00B05A35" w:rsidP="00915EA0">
            <w:pPr>
              <w:spacing w:line="240" w:lineRule="auto"/>
            </w:pPr>
            <w:r w:rsidRPr="00803F30">
              <w:t>Post Level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1121685" w14:textId="77777777" w:rsidR="00B05A35" w:rsidRPr="00803F30" w:rsidRDefault="00B05A35" w:rsidP="00915EA0">
            <w:pPr>
              <w:spacing w:line="240" w:lineRule="auto"/>
            </w:pPr>
            <w:r w:rsidRPr="00803F30">
              <w:t>International Consultant</w:t>
            </w:r>
          </w:p>
        </w:tc>
      </w:tr>
      <w:tr w:rsidR="00B05A35" w:rsidRPr="00BF72D2" w14:paraId="6D833108" w14:textId="77777777" w:rsidTr="00A66684">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DB56E5F" w14:textId="77777777" w:rsidR="00B05A35" w:rsidRPr="00803F30" w:rsidRDefault="00B05A35" w:rsidP="00915EA0">
            <w:pPr>
              <w:spacing w:line="240" w:lineRule="auto"/>
            </w:pPr>
            <w:r w:rsidRPr="00803F30">
              <w:t>Languages Required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457F5F2" w14:textId="77777777" w:rsidR="00B05A35" w:rsidRPr="00803F30" w:rsidRDefault="00B05A35" w:rsidP="00915EA0">
            <w:pPr>
              <w:spacing w:line="240" w:lineRule="auto"/>
            </w:pPr>
            <w:r w:rsidRPr="00803F30">
              <w:t>English   Portuguese</w:t>
            </w:r>
          </w:p>
        </w:tc>
      </w:tr>
      <w:tr w:rsidR="00B05A35" w:rsidRPr="00BF72D2" w14:paraId="61DC589B" w14:textId="77777777" w:rsidTr="00A66684">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CFD044E" w14:textId="77777777" w:rsidR="00B05A35" w:rsidRPr="00803F30" w:rsidRDefault="00B05A35" w:rsidP="00915EA0">
            <w:pPr>
              <w:spacing w:line="240" w:lineRule="auto"/>
            </w:pPr>
            <w:r w:rsidRPr="00803F30">
              <w:t>Starting Date :</w:t>
            </w:r>
            <w:r w:rsidRPr="00803F30">
              <w:br/>
              <w:t>(date when the selected candidate is expected to start)</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19AFCAC" w14:textId="77777777" w:rsidR="00B05A35" w:rsidRPr="00803F30" w:rsidRDefault="00B05A35" w:rsidP="00915EA0">
            <w:pPr>
              <w:spacing w:line="240" w:lineRule="auto"/>
            </w:pPr>
            <w:r w:rsidRPr="00803F30">
              <w:t>10-Jan-2022</w:t>
            </w:r>
          </w:p>
        </w:tc>
      </w:tr>
      <w:tr w:rsidR="00B05A35" w:rsidRPr="00BF72D2" w14:paraId="283DECD7" w14:textId="77777777" w:rsidTr="00A66684">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D40118A" w14:textId="77777777" w:rsidR="00B05A35" w:rsidRPr="00803F30" w:rsidRDefault="00B05A35" w:rsidP="00915EA0">
            <w:pPr>
              <w:spacing w:line="240" w:lineRule="auto"/>
            </w:pPr>
            <w:r w:rsidRPr="00803F30">
              <w:t>Duration of Initial Contract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DEDD629" w14:textId="77777777" w:rsidR="00B05A35" w:rsidRPr="00803F30" w:rsidRDefault="00B05A35" w:rsidP="00915EA0">
            <w:pPr>
              <w:spacing w:line="240" w:lineRule="auto"/>
            </w:pPr>
            <w:r w:rsidRPr="00803F30">
              <w:t>40 working days</w:t>
            </w:r>
          </w:p>
        </w:tc>
      </w:tr>
    </w:tbl>
    <w:p w14:paraId="0FFA6082" w14:textId="77777777" w:rsidR="00B05A35" w:rsidRPr="00803F30" w:rsidRDefault="00B05A35" w:rsidP="00915EA0">
      <w:pPr>
        <w:spacing w:line="240" w:lineRule="auto"/>
      </w:pPr>
    </w:p>
    <w:tbl>
      <w:tblPr>
        <w:tblW w:w="0" w:type="auto"/>
        <w:tblCellMar>
          <w:top w:w="10" w:type="dxa"/>
          <w:left w:w="10" w:type="dxa"/>
          <w:bottom w:w="10" w:type="dxa"/>
          <w:right w:w="10" w:type="dxa"/>
        </w:tblCellMar>
        <w:tblLook w:val="04A0" w:firstRow="1" w:lastRow="0" w:firstColumn="1" w:lastColumn="0" w:noHBand="0" w:noVBand="1"/>
      </w:tblPr>
      <w:tblGrid>
        <w:gridCol w:w="9026"/>
      </w:tblGrid>
      <w:tr w:rsidR="00B05A35" w:rsidRPr="00BF72D2" w14:paraId="143C7A3A" w14:textId="77777777" w:rsidTr="002164B8">
        <w:tc>
          <w:tcPr>
            <w:tcW w:w="0" w:type="auto"/>
            <w:shd w:val="clear" w:color="auto" w:fill="auto"/>
            <w:hideMark/>
          </w:tcPr>
          <w:p w14:paraId="13551C6B" w14:textId="2584B3C9" w:rsidR="00B05A35" w:rsidRPr="00803F30" w:rsidRDefault="00B05A35" w:rsidP="00915EA0">
            <w:pPr>
              <w:spacing w:line="240" w:lineRule="auto"/>
            </w:pPr>
          </w:p>
          <w:p w14:paraId="432FE965" w14:textId="77777777" w:rsidR="00B05A35" w:rsidRPr="00803F30" w:rsidRDefault="00B05A35" w:rsidP="00915EA0">
            <w:pPr>
              <w:spacing w:before="45" w:after="45" w:line="240" w:lineRule="auto"/>
              <w:textAlignment w:val="baseline"/>
              <w:outlineLvl w:val="4"/>
              <w:rPr>
                <w:b/>
              </w:rPr>
            </w:pPr>
            <w:r w:rsidRPr="00803F30">
              <w:rPr>
                <w:b/>
              </w:rPr>
              <w:t>Background</w:t>
            </w:r>
          </w:p>
          <w:p w14:paraId="2019AE32" w14:textId="77777777" w:rsidR="00B05A35" w:rsidRPr="00803F30" w:rsidRDefault="00B05A35" w:rsidP="00915EA0">
            <w:pPr>
              <w:spacing w:line="240" w:lineRule="auto"/>
            </w:pPr>
          </w:p>
        </w:tc>
      </w:tr>
      <w:tr w:rsidR="00B05A35" w:rsidRPr="00BF72D2" w14:paraId="0D30A552" w14:textId="77777777" w:rsidTr="002164B8">
        <w:tc>
          <w:tcPr>
            <w:tcW w:w="0" w:type="auto"/>
            <w:shd w:val="clear" w:color="auto" w:fill="auto"/>
            <w:hideMark/>
          </w:tcPr>
          <w:p w14:paraId="6F29B02D" w14:textId="77777777" w:rsidR="00B05A35" w:rsidRPr="00803F30" w:rsidRDefault="00B05A35" w:rsidP="00915EA0">
            <w:pPr>
              <w:spacing w:line="293" w:lineRule="atLeast"/>
              <w:textAlignment w:val="baseline"/>
              <w:rPr>
                <w:b/>
                <w:i/>
              </w:rPr>
            </w:pPr>
            <w:r w:rsidRPr="00803F30">
              <w:rPr>
                <w:b/>
                <w:i/>
              </w:rPr>
              <w:t>A. UN Women´s Mandate for the Project</w:t>
            </w:r>
          </w:p>
          <w:p w14:paraId="2D589586" w14:textId="77777777" w:rsidR="00B05A35" w:rsidRPr="00803F30" w:rsidRDefault="00B05A35" w:rsidP="00915EA0">
            <w:pPr>
              <w:spacing w:line="293" w:lineRule="atLeast"/>
              <w:textAlignment w:val="baseline"/>
            </w:pPr>
            <w:r w:rsidRPr="00803F30">
              <w:t>The work of the UN Women on Women, Peace and Security (WPS) is governed by a series of commitments on the rights of women. These include United Nations Security Council (UNSC) landmark Resolution 1325 (2000) and nine successive resolutions</w:t>
            </w:r>
            <w:bookmarkStart w:id="83" w:name="_ftnref1"/>
            <w:r w:rsidRPr="002B3D22">
              <w:fldChar w:fldCharType="begin"/>
            </w:r>
            <w:r w:rsidRPr="00803F30">
              <w:instrText xml:space="preserve"> HYPERLINK "https://jobs.undp.org/cj_view_job.cfm?cur_job_id=102831" \l "_ftn1" </w:instrText>
            </w:r>
            <w:r w:rsidRPr="002B3D22">
              <w:fldChar w:fldCharType="separate"/>
            </w:r>
            <w:r w:rsidRPr="00803F30">
              <w:t>[1]</w:t>
            </w:r>
            <w:r w:rsidRPr="002B3D22">
              <w:fldChar w:fldCharType="end"/>
            </w:r>
            <w:r w:rsidRPr="00803F30">
              <w:t> - as well as the Beijing Platform for Action (BPFA) and the Convention on the Elimination of All Forms of Discrimination against Women (CEDAW) including the CEDAW General Recommendation No. 30 on conflict prevention, conflict, and post-conflict situations.</w:t>
            </w:r>
          </w:p>
          <w:p w14:paraId="3A6D142A" w14:textId="77777777" w:rsidR="00B05A35" w:rsidRPr="00803F30" w:rsidRDefault="00B05A35" w:rsidP="00915EA0">
            <w:pPr>
              <w:spacing w:line="293" w:lineRule="atLeast"/>
              <w:textAlignment w:val="baseline"/>
            </w:pPr>
            <w:r w:rsidRPr="00803F30">
              <w:t>UN Women supports women’s full and equal representation and participation in all levels of peace processes and security efforts. Enhancing women’s engagement for sustainable peace requires an integrated approach that simultaneously addresses conflict prevention, resolution, and recovery, while strengthening national accountability and ensuring women’s protection from all forms of human rights violations, including sexual and gender-based violence. In order to achieve transformative change, UN Women works in the following areas: (1) increasing women’s meaningful participation in formal, and informal peace negotiations; (2) promoting women’s participation in peacebuilding and recovery planning, women’s economic empowerment within recovery efforts, and the establishment of gender responsive post-conflict institutions; (3) increasing women’s participation and safety in peacekeeping; (3) ending impunity conflict-related sexual and gender-based violence; (4) promoting a gender-sensitive approach to preventing and countering violent extremism; and (5) creating an enabling environment for the implementation of national commitments to women, peace and security (including the implementation of National Action Plans on WPS). In addition, UN Women promotes research initiatives, data collection, learning exchanges, and documentation of good practices on women, peace, and security to inform policy and programming.</w:t>
            </w:r>
          </w:p>
          <w:p w14:paraId="05AB6AF9" w14:textId="216D4600" w:rsidR="00B05A35" w:rsidRDefault="00B05A35" w:rsidP="00915EA0">
            <w:pPr>
              <w:spacing w:line="293" w:lineRule="atLeast"/>
              <w:textAlignment w:val="baseline"/>
            </w:pPr>
            <w:r w:rsidRPr="00803F30">
              <w:t>The actions of UN Women in Mozambique are aligned with two strategic objectives: 1) Consolidate national unity, peace and sovereignty and 2) Develop human and social capital in accordance with the government´s Five Year Plan and the National Plan for the Advancement of Women. The project being implemented contributes to the implementation of the National Action Plan for the Advancement of Women and the National Action Plan on Women, Peace and Security (2018-2022) (</w:t>
            </w:r>
            <w:r w:rsidR="001609F2">
              <w:t>NAP 1325</w:t>
            </w:r>
            <w:r w:rsidRPr="00803F30">
              <w:t>), which was created with the support of UN Women. The project is part of the larger UN Women Programme on Women, Peace and Security and is being implemented within the framework of the Mozambique UNDAF 2017-2021 (United Nation Development Assistance Framework) and it is also expected to contribute towards the achievement of the Agenda 2030 for Sustainable Development and Agenda 2063: The Africa We Want.</w:t>
            </w:r>
          </w:p>
          <w:p w14:paraId="21089B99" w14:textId="77777777" w:rsidR="00AF59EF" w:rsidRPr="00803F30" w:rsidRDefault="00AF59EF" w:rsidP="00915EA0">
            <w:pPr>
              <w:spacing w:line="293" w:lineRule="atLeast"/>
              <w:textAlignment w:val="baseline"/>
            </w:pPr>
          </w:p>
          <w:p w14:paraId="1C339286" w14:textId="77777777" w:rsidR="00B05A35" w:rsidRPr="00803F30" w:rsidRDefault="00B05A35" w:rsidP="00915EA0">
            <w:pPr>
              <w:spacing w:line="293" w:lineRule="atLeast"/>
              <w:textAlignment w:val="baseline"/>
              <w:rPr>
                <w:b/>
                <w:i/>
              </w:rPr>
            </w:pPr>
            <w:r w:rsidRPr="00803F30">
              <w:rPr>
                <w:b/>
                <w:i/>
              </w:rPr>
              <w:t>B. Context in Mozambique</w:t>
            </w:r>
          </w:p>
          <w:p w14:paraId="0188DDC6" w14:textId="77777777" w:rsidR="00B05A35" w:rsidRPr="00803F30" w:rsidRDefault="00B05A35" w:rsidP="00915EA0">
            <w:pPr>
              <w:spacing w:line="293" w:lineRule="atLeast"/>
              <w:textAlignment w:val="baseline"/>
            </w:pPr>
            <w:r w:rsidRPr="00803F30">
              <w:t>Following the 1992 Peace Accords between the government of Mozambique and the former rebel movement RENAMO, Mozambique enjoyed nearly 20 years of relative peace and stability. This allowed for significant democratic advances in the country, including gender equality and women's empowerment.</w:t>
            </w:r>
          </w:p>
          <w:p w14:paraId="7AB0A628" w14:textId="77777777" w:rsidR="00B05A35" w:rsidRPr="00803F30" w:rsidRDefault="00B05A35" w:rsidP="00915EA0">
            <w:pPr>
              <w:spacing w:line="293" w:lineRule="atLeast"/>
              <w:textAlignment w:val="baseline"/>
            </w:pPr>
            <w:r w:rsidRPr="00803F30">
              <w:t>Since the ratification of the CEDAW in 1997 and the adoption of Beijing Declaration and Platform for Action as well as the gender equality as a constitutional principle, Mozambique has made significant progress at political, legal and institutional level. The main milestones include the adoption of a Gender National Policy and its Implementation Strategy, the National Plan for the Advancement of Women, a Law on Domestic Violence Against Women (29/2009),  the National Council for Women's Advancement, represented at both provincial and district level, the adoption and implementation of an integrated multi-sectoral approach to assist victims of violence against women, National Action Plan on Women Peace and Security, and the approval of the Law  to Prevent and Combat Premature Unions (19/2019).</w:t>
            </w:r>
          </w:p>
          <w:p w14:paraId="65E33355" w14:textId="77777777" w:rsidR="00B05A35" w:rsidRPr="00803F30" w:rsidRDefault="00B05A35" w:rsidP="00915EA0">
            <w:pPr>
              <w:spacing w:line="293" w:lineRule="atLeast"/>
              <w:textAlignment w:val="baseline"/>
            </w:pPr>
            <w:r w:rsidRPr="00803F30">
              <w:t>Women's participation in politics has increased over time. Mozambique has had six general elections (1994, 1999, 2004, 2009, 2014 and 2019) and five municipal elections (1998, 2003, 2008, 2013, 2018, and the mid-term elections of Nampula in 2017). Presidential, legislative, and assembly elections for provincial councils took place in October 2019.  As a result of the general election in 2019 elections, women make 41.2 per cent of MPs (103 out of 250) and at local level as a result of the 2018 elections there are 6 presidents’ women out of 53 presidents of municipal councils (11.3%), and 8 are represented as Presidents of the Municipal Assemblies (15,1%). The Speaker of Parliament has been a woman in the last 3 elections (2009, 2014, 2019). At national level, women’s participation over all sectors of government reached 32.4% in 2016. </w:t>
            </w:r>
            <w:bookmarkStart w:id="84" w:name="_ftnref2"/>
            <w:r w:rsidRPr="002B3D22">
              <w:fldChar w:fldCharType="begin"/>
            </w:r>
            <w:r w:rsidRPr="00803F30">
              <w:instrText xml:space="preserve"> HYPERLINK "https://jobs.undp.org/cj_view_job.cfm?cur_job_id=102831" \l "_ftn2" </w:instrText>
            </w:r>
            <w:r w:rsidRPr="002B3D22">
              <w:fldChar w:fldCharType="separate"/>
            </w:r>
            <w:r w:rsidRPr="00803F30">
              <w:t>[2]</w:t>
            </w:r>
            <w:r w:rsidRPr="002B3D22">
              <w:fldChar w:fldCharType="end"/>
            </w:r>
            <w:bookmarkEnd w:id="84"/>
            <w:r w:rsidRPr="00803F30">
              <w:t> However, progress has not been enough to challenge deeply rooted sociocultural norms such as discrimination against women, lack of education especially in rural areas, limited participation in public spaces.  </w:t>
            </w:r>
          </w:p>
          <w:p w14:paraId="6ED219B2" w14:textId="5FB527FA" w:rsidR="00B05A35" w:rsidRPr="00803F30" w:rsidRDefault="00B05A35" w:rsidP="00915EA0">
            <w:pPr>
              <w:spacing w:line="293" w:lineRule="atLeast"/>
              <w:textAlignment w:val="baseline"/>
            </w:pPr>
            <w:r w:rsidRPr="00803F30">
              <w:t>The political situation remains fragile with demobilization and reintegration of former rebel armed forces following cease fire between the Government and the National Mozambican Resistance (RENAMO) reached in March 2018 and part of the recently definitive peace agreement and comprehensive Peace and Reconciliation Agreement by the Government and RENAMO in August 2019. However, since 2017, the province of Cabo Delgado (in north of Mozambique-one of the provinces with a growing extractive industry) has suffered attacks perpetrated by armed group said to be linked to extremist religious groups, resulting in social instability. Although there is at times the appearance of stability, there is high probability that these attacks and violent extremism will persist, given the fact that the purpose and provenience of these group is still rather unexplained, and they remain active in the northern region of Mozambique. Given that the country currently faces an immensely sensitive political, economic, and humanitarian situation, this scenario is likely to further undermine the prospects of achievement of gender equality by 2030. While political-military tensions as well as the increasing violent extremism in the northern region threaten the already precarious peace and security of women and girls in Mozambique.  In addition, other factors, such as macroeconomic instability, health crises (including COVID-19, HIV/AIDS, Tuberculosis, etc), natural disasters and the emergence of conflicts, further threatens the peace and security of women. Women continue to suffer physical and psychological harm from both armed and other conflicts, economic exclusion, environmental degradation, and masculinised politics and militarism, which have only compounded gendered insecurity. These harms are generally not accompanied by a reparation process that includes the provision of opportunities for social, phycological and economic recovery after the conflict.</w:t>
            </w:r>
            <w:bookmarkStart w:id="85" w:name="_ftn1"/>
          </w:p>
        </w:tc>
      </w:tr>
      <w:tr w:rsidR="00B05A35" w:rsidRPr="00BF72D2" w14:paraId="271AFFC3" w14:textId="77777777" w:rsidTr="002164B8">
        <w:tc>
          <w:tcPr>
            <w:tcW w:w="0" w:type="auto"/>
            <w:shd w:val="clear" w:color="auto" w:fill="auto"/>
            <w:hideMark/>
          </w:tcPr>
          <w:p w14:paraId="1E4304BF" w14:textId="11C9AF8F" w:rsidR="00B05A35" w:rsidRPr="00803F30" w:rsidRDefault="00B05A35" w:rsidP="00915EA0">
            <w:pPr>
              <w:spacing w:line="240" w:lineRule="auto"/>
            </w:pPr>
          </w:p>
          <w:p w14:paraId="5589EB76" w14:textId="13609A50" w:rsidR="00B05A35" w:rsidRPr="00803F30" w:rsidRDefault="00B05A35" w:rsidP="00915EA0">
            <w:pPr>
              <w:spacing w:before="45" w:after="45" w:line="240" w:lineRule="auto"/>
              <w:textAlignment w:val="baseline"/>
              <w:outlineLvl w:val="4"/>
            </w:pPr>
            <w:r w:rsidRPr="00803F30">
              <w:rPr>
                <w:b/>
              </w:rPr>
              <w:t>Duties and Responsibilities</w:t>
            </w:r>
          </w:p>
        </w:tc>
      </w:tr>
      <w:tr w:rsidR="00B05A35" w:rsidRPr="00BF72D2" w14:paraId="3442CD0B" w14:textId="77777777" w:rsidTr="002164B8">
        <w:tc>
          <w:tcPr>
            <w:tcW w:w="0" w:type="auto"/>
            <w:shd w:val="clear" w:color="auto" w:fill="auto"/>
            <w:hideMark/>
          </w:tcPr>
          <w:p w14:paraId="51D292E9" w14:textId="77777777" w:rsidR="00B05A35" w:rsidRPr="00803F30" w:rsidRDefault="00B05A35" w:rsidP="00915EA0">
            <w:pPr>
              <w:spacing w:line="293" w:lineRule="atLeast"/>
              <w:textAlignment w:val="baseline"/>
            </w:pPr>
            <w:r w:rsidRPr="00803F30">
              <w:t>The project rationale stems from the need to promote the active and full participation of women and girls in peace, security and recovery processes in Mozambique at all levels.</w:t>
            </w:r>
          </w:p>
          <w:p w14:paraId="165AE1E5" w14:textId="77E78A0E" w:rsidR="00B05A35" w:rsidRPr="00803F30" w:rsidRDefault="00B05A35" w:rsidP="00915EA0">
            <w:pPr>
              <w:spacing w:line="293" w:lineRule="atLeast"/>
              <w:textAlignment w:val="baseline"/>
            </w:pPr>
            <w:r w:rsidRPr="00803F30">
              <w:t>To respond to challenges faced in the promotion of gender equality in peace and security processes at all levels in Mozambique, since 2016 the Government of Mozambique, through the Ministry of Gender, Children and Social Action and with the support of UN Women, began the formulation of the National Action Plan on Women, Peace and Security for the national implementation of UN Security Council Resolution 1325 and the related resolutions. In May 2018, the Government of Mozambique approved the National Action Plan on Women, Peace and Security (2018-2022) (</w:t>
            </w:r>
            <w:r w:rsidR="001609F2">
              <w:t>NAP 1325</w:t>
            </w:r>
            <w:r w:rsidRPr="00803F30">
              <w:t>) which seeks to promote women´s and girls´ human rights in armed conflict and post-conflict contexts.</w:t>
            </w:r>
          </w:p>
          <w:p w14:paraId="3798BB39" w14:textId="3A674714" w:rsidR="00B05A35" w:rsidRPr="00803F30" w:rsidRDefault="00B05A35" w:rsidP="00915EA0">
            <w:pPr>
              <w:spacing w:line="293" w:lineRule="atLeast"/>
              <w:textAlignment w:val="baseline"/>
            </w:pPr>
            <w:r w:rsidRPr="00803F30">
              <w:t xml:space="preserve">To support the operationalization of the </w:t>
            </w:r>
            <w:r w:rsidR="001609F2">
              <w:t>NAP 1325</w:t>
            </w:r>
            <w:r w:rsidRPr="00803F30">
              <w:t>, UN Women in partnership with MGCAS and support of the Governments of Iceland and the Kingdom of Norway, is implementing a project denominated: “Promoting Women and Girl’s effective participation in peace, security and recovery in Mozambique.” The project focuses on:</w:t>
            </w:r>
          </w:p>
          <w:p w14:paraId="795359E9" w14:textId="77777777" w:rsidR="00B05A35" w:rsidRPr="00803F30" w:rsidRDefault="00B05A35" w:rsidP="00481EDC">
            <w:pPr>
              <w:numPr>
                <w:ilvl w:val="0"/>
                <w:numId w:val="3"/>
              </w:numPr>
              <w:spacing w:line="293" w:lineRule="atLeast"/>
              <w:ind w:left="0" w:firstLine="0"/>
              <w:jc w:val="left"/>
              <w:textAlignment w:val="baseline"/>
            </w:pPr>
            <w:r w:rsidRPr="00803F30">
              <w:t>Enhancing security for women and providing integrated multi-sectorial response services to victims of violence;</w:t>
            </w:r>
          </w:p>
          <w:p w14:paraId="0DAD488B" w14:textId="77777777" w:rsidR="00B05A35" w:rsidRPr="00803F30" w:rsidRDefault="00B05A35" w:rsidP="00481EDC">
            <w:pPr>
              <w:numPr>
                <w:ilvl w:val="0"/>
                <w:numId w:val="3"/>
              </w:numPr>
              <w:spacing w:line="293" w:lineRule="atLeast"/>
              <w:ind w:left="0" w:firstLine="0"/>
              <w:jc w:val="left"/>
              <w:textAlignment w:val="baseline"/>
            </w:pPr>
            <w:r w:rsidRPr="00803F30">
              <w:t>Promoting and facilitating the socioeconomic recovery of women;</w:t>
            </w:r>
          </w:p>
          <w:p w14:paraId="4BC4AA94" w14:textId="77777777" w:rsidR="00B05A35" w:rsidRPr="00803F30" w:rsidRDefault="00B05A35" w:rsidP="00481EDC">
            <w:pPr>
              <w:numPr>
                <w:ilvl w:val="0"/>
                <w:numId w:val="3"/>
              </w:numPr>
              <w:spacing w:line="293" w:lineRule="atLeast"/>
              <w:ind w:left="0" w:firstLine="0"/>
              <w:jc w:val="left"/>
              <w:textAlignment w:val="baseline"/>
            </w:pPr>
            <w:r w:rsidRPr="00803F30">
              <w:t>Strengthening women’s capacity and women’s organizations to participate in conflict prevention and resolution, in particular at community level;</w:t>
            </w:r>
          </w:p>
          <w:p w14:paraId="52D0BE71" w14:textId="77777777" w:rsidR="00B05A35" w:rsidRPr="00803F30" w:rsidRDefault="00B05A35" w:rsidP="00481EDC">
            <w:pPr>
              <w:numPr>
                <w:ilvl w:val="0"/>
                <w:numId w:val="3"/>
              </w:numPr>
              <w:spacing w:line="293" w:lineRule="atLeast"/>
              <w:ind w:left="0" w:firstLine="0"/>
              <w:jc w:val="left"/>
              <w:textAlignment w:val="baseline"/>
            </w:pPr>
            <w:r w:rsidRPr="00803F30">
              <w:t>Strengthening national capacity to coordinate, monitor and account for the implementation of global commitments on women, peace and security.</w:t>
            </w:r>
          </w:p>
          <w:p w14:paraId="2D26C440" w14:textId="77777777" w:rsidR="00B05A35" w:rsidRPr="00803F30" w:rsidRDefault="00B05A35" w:rsidP="00915EA0">
            <w:pPr>
              <w:spacing w:line="293" w:lineRule="atLeast"/>
              <w:textAlignment w:val="baseline"/>
            </w:pPr>
            <w:r w:rsidRPr="00803F30">
              <w:t>With a duration of four years, it started in December 2017 and will end in December 2021, the project is currently being implemented in 17 districts located in 7 provinces of the country (please refer to the graphic below for specifications) with a total budget of approximately 4.5 million dollars funded by the Governments of Norway and Iceland. It is important to note that the project duration has been extended (non-cost extension agreement) by one year from December 2020 to December 2021. Its direct beneficiaries are women and local government authorities. And at national level, building the capacity of government institutions to implement the UNSCR 1325.</w:t>
            </w:r>
          </w:p>
          <w:p w14:paraId="4343A4DD" w14:textId="77777777" w:rsidR="00B05A35" w:rsidRPr="00803F30" w:rsidRDefault="00B05A35" w:rsidP="00915EA0">
            <w:pPr>
              <w:spacing w:line="293" w:lineRule="atLeast"/>
              <w:textAlignment w:val="baseline"/>
            </w:pPr>
            <w:r w:rsidRPr="00803F30">
              <w:t>The project is guided by the following theory of change: 1) if a facilitating environment is created for the implementation of WPS commitments, 2) if women participate in decision-making processes on prevention, management, and conflict resolution in an effective way, and 3) if the protection, physical and mental health and economic security of women and girls is guaranteed, their human rights respected and their specific needs in the process of peacebuilding and recovery fulfilled. Then, societies will be more peaceful and fairer, because evidence shows that women are the driving forces of peace and security, and inclusive societies are more likely to be stable. Furthermore, post-conflict scenarios are opportunities to link to the root causes of gender inequality barriers.</w:t>
            </w:r>
          </w:p>
          <w:p w14:paraId="1518956B" w14:textId="77777777" w:rsidR="00B05A35" w:rsidRPr="00803F30" w:rsidRDefault="00B05A35" w:rsidP="00915EA0">
            <w:pPr>
              <w:spacing w:line="293" w:lineRule="atLeast"/>
              <w:textAlignment w:val="baseline"/>
            </w:pPr>
            <w:r w:rsidRPr="00803F30">
              <w:t>The expected results of the project are the following:</w:t>
            </w:r>
          </w:p>
          <w:p w14:paraId="6B28E942" w14:textId="77777777" w:rsidR="00B05A35" w:rsidRPr="00803F30" w:rsidRDefault="00B05A35" w:rsidP="00481EDC">
            <w:pPr>
              <w:numPr>
                <w:ilvl w:val="0"/>
                <w:numId w:val="4"/>
              </w:numPr>
              <w:spacing w:line="293" w:lineRule="atLeast"/>
              <w:ind w:left="0" w:firstLine="0"/>
              <w:jc w:val="left"/>
              <w:textAlignment w:val="baseline"/>
            </w:pPr>
            <w:r w:rsidRPr="00803F30">
              <w:t>Outcome 1: Women and girls’ safety, physical and mental health and security are enhanced, and their human rights protected</w:t>
            </w:r>
          </w:p>
          <w:p w14:paraId="1B897C72" w14:textId="77777777" w:rsidR="00B05A35" w:rsidRPr="00803F30" w:rsidRDefault="00B05A35" w:rsidP="00481EDC">
            <w:pPr>
              <w:numPr>
                <w:ilvl w:val="1"/>
                <w:numId w:val="4"/>
              </w:numPr>
              <w:spacing w:line="293" w:lineRule="atLeast"/>
              <w:ind w:left="0" w:firstLine="0"/>
              <w:jc w:val="left"/>
              <w:textAlignment w:val="baseline"/>
            </w:pPr>
            <w:r w:rsidRPr="00803F30">
              <w:t>Output 1.1: Women and girls affected by violence have access to comprehensive services to redress - including appropriate protection, health and psychosocial and legal services in resettlement, returning areas and in disaster affected areas</w:t>
            </w:r>
          </w:p>
          <w:p w14:paraId="0477D172" w14:textId="77777777" w:rsidR="00B05A35" w:rsidRPr="00803F30" w:rsidRDefault="00B05A35" w:rsidP="00481EDC">
            <w:pPr>
              <w:numPr>
                <w:ilvl w:val="0"/>
                <w:numId w:val="4"/>
              </w:numPr>
              <w:spacing w:line="293" w:lineRule="atLeast"/>
              <w:ind w:left="0" w:firstLine="0"/>
              <w:jc w:val="left"/>
              <w:textAlignment w:val="baseline"/>
            </w:pPr>
            <w:r w:rsidRPr="00803F30">
              <w:t>Outcome 2: The socio-economic recovery of women and girls is increased in the post conflict setting</w:t>
            </w:r>
          </w:p>
          <w:p w14:paraId="03AAC674" w14:textId="77777777" w:rsidR="00B05A35" w:rsidRPr="00803F30" w:rsidRDefault="00B05A35" w:rsidP="00481EDC">
            <w:pPr>
              <w:numPr>
                <w:ilvl w:val="1"/>
                <w:numId w:val="4"/>
              </w:numPr>
              <w:spacing w:line="293" w:lineRule="atLeast"/>
              <w:ind w:left="0" w:firstLine="0"/>
              <w:jc w:val="left"/>
              <w:textAlignment w:val="baseline"/>
            </w:pPr>
            <w:r w:rsidRPr="00803F30">
              <w:t>Output 2.1: Women and girls have increased access to economic opportunities in the context of recovery from conflict and cyclone IDAI</w:t>
            </w:r>
          </w:p>
          <w:p w14:paraId="498C00EB" w14:textId="77777777" w:rsidR="00B05A35" w:rsidRPr="00803F30" w:rsidRDefault="00B05A35" w:rsidP="00481EDC">
            <w:pPr>
              <w:numPr>
                <w:ilvl w:val="0"/>
                <w:numId w:val="4"/>
              </w:numPr>
              <w:spacing w:line="293" w:lineRule="atLeast"/>
              <w:ind w:left="0" w:firstLine="0"/>
              <w:jc w:val="left"/>
              <w:textAlignment w:val="baseline"/>
            </w:pPr>
            <w:r w:rsidRPr="00803F30">
              <w:t>Outcome 3: The enabling environment for sustainable implementation of WPS commitments is strengthened</w:t>
            </w:r>
          </w:p>
          <w:p w14:paraId="1B0C1ABB" w14:textId="77777777" w:rsidR="00B05A35" w:rsidRPr="00803F30" w:rsidRDefault="00B05A35" w:rsidP="00481EDC">
            <w:pPr>
              <w:numPr>
                <w:ilvl w:val="1"/>
                <w:numId w:val="4"/>
              </w:numPr>
              <w:spacing w:line="293" w:lineRule="atLeast"/>
              <w:ind w:left="0" w:firstLine="0"/>
              <w:jc w:val="left"/>
              <w:textAlignment w:val="baseline"/>
            </w:pPr>
            <w:r w:rsidRPr="00803F30">
              <w:t>Output 3.1: Women and girls’ capacity to participate meaningfully in conflict prevention/resolution strengthened</w:t>
            </w:r>
          </w:p>
          <w:p w14:paraId="3A6A25DE" w14:textId="5A34B7E4" w:rsidR="00B05A35" w:rsidRPr="00803F30" w:rsidRDefault="00B05A35" w:rsidP="00481EDC">
            <w:pPr>
              <w:numPr>
                <w:ilvl w:val="1"/>
                <w:numId w:val="4"/>
              </w:numPr>
              <w:spacing w:line="293" w:lineRule="atLeast"/>
              <w:ind w:left="0" w:firstLine="0"/>
              <w:jc w:val="left"/>
              <w:textAlignment w:val="baseline"/>
            </w:pPr>
            <w:r w:rsidRPr="00803F30">
              <w:t xml:space="preserve">Output 3.2: Capacity of the Ministry of Gender to coordinate and monitor implementation of </w:t>
            </w:r>
            <w:r w:rsidR="001609F2">
              <w:t>NAP 1325</w:t>
            </w:r>
            <w:r w:rsidRPr="00803F30">
              <w:t xml:space="preserve"> and fulfil UN reporting requirements strengthened</w:t>
            </w:r>
          </w:p>
          <w:p w14:paraId="153B7664" w14:textId="77777777" w:rsidR="00B05A35" w:rsidRPr="00803F30" w:rsidRDefault="00B05A35" w:rsidP="00481EDC">
            <w:pPr>
              <w:numPr>
                <w:ilvl w:val="1"/>
                <w:numId w:val="4"/>
              </w:numPr>
              <w:spacing w:line="293" w:lineRule="atLeast"/>
              <w:ind w:left="0" w:firstLine="0"/>
              <w:jc w:val="left"/>
              <w:textAlignment w:val="baseline"/>
            </w:pPr>
            <w:r w:rsidRPr="00803F30">
              <w:t>Output 3.3: National capacity to implement and generate knowledge on WPS enhanced</w:t>
            </w:r>
          </w:p>
          <w:p w14:paraId="25398B68" w14:textId="77777777" w:rsidR="00B05A35" w:rsidRPr="00803F30" w:rsidRDefault="00B05A35" w:rsidP="00915EA0">
            <w:pPr>
              <w:spacing w:line="293" w:lineRule="atLeast"/>
              <w:textAlignment w:val="baseline"/>
            </w:pPr>
            <w:r w:rsidRPr="00803F30">
              <w:t>The project counts with the following Key stakeholders: Ministry of Gender, Children and Social Action; the Governments of Iceland and the Kingdom of Norway (donors), Ministry of Interior, Ministry of National Defence, Civil Society organizations, especially women-led organizations/associations, the provincial governments and the governments of the target districts. And the project Advisory Group aiming at providing technical advice to the project implementation, including oversight of overall project</w:t>
            </w:r>
          </w:p>
          <w:p w14:paraId="2BA5EDA6" w14:textId="77777777" w:rsidR="00B05A35" w:rsidRPr="00803F30" w:rsidRDefault="00B05A35" w:rsidP="00915EA0">
            <w:pPr>
              <w:spacing w:line="293" w:lineRule="atLeast"/>
              <w:textAlignment w:val="baseline"/>
            </w:pPr>
            <w:r w:rsidRPr="00803F30">
              <w:t>The project management structure is composed of:</w:t>
            </w:r>
          </w:p>
          <w:p w14:paraId="179ABD1E" w14:textId="7E31A164" w:rsidR="00B05A35" w:rsidRPr="00803F30" w:rsidRDefault="00B05A35" w:rsidP="00481EDC">
            <w:pPr>
              <w:numPr>
                <w:ilvl w:val="0"/>
                <w:numId w:val="5"/>
              </w:numPr>
              <w:spacing w:line="293" w:lineRule="atLeast"/>
              <w:ind w:left="0" w:firstLine="0"/>
              <w:jc w:val="left"/>
              <w:textAlignment w:val="baseline"/>
            </w:pPr>
            <w:r w:rsidRPr="00803F30">
              <w:t>a programme specialist</w:t>
            </w:r>
            <w:r w:rsidR="006D1D2D">
              <w:t xml:space="preserve"> (part-time)</w:t>
            </w:r>
            <w:r w:rsidRPr="00803F30">
              <w:t>, based in Maputo, who is responsible for the overall supervision of all programmatic management, partnership building and staff management in the project;</w:t>
            </w:r>
          </w:p>
          <w:p w14:paraId="2655EA23" w14:textId="77777777" w:rsidR="00B05A35" w:rsidRPr="00803F30" w:rsidRDefault="00B05A35" w:rsidP="00481EDC">
            <w:pPr>
              <w:numPr>
                <w:ilvl w:val="0"/>
                <w:numId w:val="5"/>
              </w:numPr>
              <w:spacing w:line="293" w:lineRule="atLeast"/>
              <w:ind w:left="0" w:firstLine="0"/>
              <w:jc w:val="left"/>
              <w:textAlignment w:val="baseline"/>
            </w:pPr>
            <w:r w:rsidRPr="00803F30">
              <w:t>a Programme Officer, based in Maputo, who is responsible for the overall project and financial management and technical support in the project;</w:t>
            </w:r>
          </w:p>
          <w:p w14:paraId="49040A12" w14:textId="16AF5897" w:rsidR="00B05A35" w:rsidRDefault="00B05A35" w:rsidP="00481EDC">
            <w:pPr>
              <w:numPr>
                <w:ilvl w:val="0"/>
                <w:numId w:val="5"/>
              </w:numPr>
              <w:spacing w:line="293" w:lineRule="atLeast"/>
              <w:ind w:left="0" w:firstLine="0"/>
              <w:jc w:val="left"/>
              <w:textAlignment w:val="baseline"/>
            </w:pPr>
            <w:r w:rsidRPr="00803F30">
              <w:t>a Project Officer, based in Ministry of Gender, Children and Social Action, responsible for providing technical support to the Ministry of Gender, Children and Social Action in created WPS unit, as well as responsible for the project coordination and implementation with local government partners at provincial and district levels.</w:t>
            </w:r>
          </w:p>
          <w:p w14:paraId="5FE64835" w14:textId="77777777" w:rsidR="00AF59EF" w:rsidRPr="00803F30" w:rsidRDefault="00AF59EF" w:rsidP="00915EA0">
            <w:pPr>
              <w:spacing w:line="293" w:lineRule="atLeast"/>
              <w:jc w:val="left"/>
              <w:textAlignment w:val="baseline"/>
            </w:pPr>
          </w:p>
          <w:p w14:paraId="3B0327B6" w14:textId="503B77E7" w:rsidR="00B05A35" w:rsidRPr="00803F30" w:rsidRDefault="00B05A35" w:rsidP="00915EA0">
            <w:pPr>
              <w:spacing w:line="293" w:lineRule="atLeast"/>
              <w:textAlignment w:val="baseline"/>
              <w:rPr>
                <w:b/>
              </w:rPr>
            </w:pPr>
            <w:r w:rsidRPr="00803F30">
              <w:rPr>
                <w:b/>
              </w:rPr>
              <w:t>Purpose (and use of the evaluation)</w:t>
            </w:r>
          </w:p>
          <w:p w14:paraId="03173C6D" w14:textId="77777777" w:rsidR="00B05A35" w:rsidRPr="00803F30" w:rsidRDefault="00B05A35" w:rsidP="00915EA0">
            <w:pPr>
              <w:spacing w:line="293" w:lineRule="atLeast"/>
              <w:textAlignment w:val="baseline"/>
            </w:pPr>
            <w:r w:rsidRPr="00803F30">
              <w:t>The final, end-of-programme evaluation will serve to evaluate the design, implementation, management, and outcomes of the WPS project to identify lessons, good practices that can improve future such initiatives managed by the UN Women Country Office, including accountability, learning and decision-making purposes. Moreover, the evaluation is expected to provide forward-looking and actionable recommendations, based on previous work conducted and the current positioning of UN Women in this area.</w:t>
            </w:r>
          </w:p>
          <w:p w14:paraId="2D75C3C4" w14:textId="77777777" w:rsidR="00B05A35" w:rsidRPr="00803F30" w:rsidRDefault="00B05A35" w:rsidP="00915EA0">
            <w:pPr>
              <w:spacing w:line="293" w:lineRule="atLeast"/>
              <w:textAlignment w:val="baseline"/>
            </w:pPr>
            <w:r w:rsidRPr="00803F30">
              <w:t>The intended end users of this evaluation are UN Women project management, UN Women country office and regional senior management; the donors of the project, other donors interested in UN Women’s portfolio, UN Women’s main partners (including the national government and the provincial governments); other stakeholders engaged stakeholders engaged in promotion of WPS agenda, in and out of Mozambique.</w:t>
            </w:r>
          </w:p>
          <w:p w14:paraId="19E40974" w14:textId="77777777" w:rsidR="00B05A35" w:rsidRPr="00803F30" w:rsidRDefault="00B05A35" w:rsidP="00915EA0">
            <w:pPr>
              <w:spacing w:line="293" w:lineRule="atLeast"/>
              <w:textAlignment w:val="baseline"/>
            </w:pPr>
            <w:r w:rsidRPr="00803F30">
              <w:t>Aligned with United Nations Evaluation Group (UNEG) Norms and Standards, this evaluation will have an explicit focus on utility. The evaluation will be shared with key stakeholders, donors, and partners. In line with UN Women Evaluation Policy a management response will be prepared for this evaluation as practical means to enhance the use of evaluation findings and follow-up to the evaluation recommendations. The management response will identify who is responsible, what are the action points and the deadlines. It will be posted on the online UNW ‘Global Accountability and Tracking of Evaluation Use (GATE) System’ at </w:t>
            </w:r>
            <w:hyperlink r:id="rId15" w:history="1">
              <w:r w:rsidRPr="00803F30">
                <w:t>http://gate.unwomen.org/</w:t>
              </w:r>
            </w:hyperlink>
            <w:r w:rsidRPr="00803F30">
              <w:t>.</w:t>
            </w:r>
          </w:p>
          <w:p w14:paraId="5C4B6A0D" w14:textId="77777777" w:rsidR="00B05A35" w:rsidRPr="00803F30" w:rsidRDefault="00B05A35" w:rsidP="00915EA0">
            <w:pPr>
              <w:spacing w:line="293" w:lineRule="atLeast"/>
              <w:textAlignment w:val="baseline"/>
            </w:pPr>
            <w:r w:rsidRPr="00803F30">
              <w:t>IV. Objectives (evaluation criteria and key questions)</w:t>
            </w:r>
          </w:p>
          <w:p w14:paraId="5430566E" w14:textId="77777777" w:rsidR="00B05A35" w:rsidRPr="00803F30" w:rsidRDefault="00B05A35" w:rsidP="00915EA0">
            <w:pPr>
              <w:spacing w:line="293" w:lineRule="atLeast"/>
              <w:textAlignment w:val="baseline"/>
            </w:pPr>
            <w:r w:rsidRPr="00803F30">
              <w:t>Considering the mandates to incorporate human rights and gender equality in all UN work and the UN Women Evaluation Policy, which promotes the integration of women’s rights and gender equality principles, these dimensions will have a special attention in this evaluation. A specific evaluation objective on human rights and gender equality is included as well as considered under each evaluation criterion.</w:t>
            </w:r>
          </w:p>
          <w:p w14:paraId="5D708E67" w14:textId="77777777" w:rsidR="00B05A35" w:rsidRPr="00803F30" w:rsidRDefault="00B05A35" w:rsidP="00915EA0">
            <w:pPr>
              <w:spacing w:line="293" w:lineRule="atLeast"/>
              <w:textAlignment w:val="baseline"/>
            </w:pPr>
            <w:r w:rsidRPr="00803F30">
              <w:t>The overall objectives of this evaluation are to:</w:t>
            </w:r>
          </w:p>
          <w:p w14:paraId="4213FA75" w14:textId="77777777" w:rsidR="00B05A35" w:rsidRPr="00803F30" w:rsidRDefault="00B05A35" w:rsidP="00481EDC">
            <w:pPr>
              <w:numPr>
                <w:ilvl w:val="0"/>
                <w:numId w:val="6"/>
              </w:numPr>
              <w:spacing w:line="293" w:lineRule="atLeast"/>
              <w:ind w:left="0" w:firstLine="0"/>
              <w:jc w:val="left"/>
              <w:textAlignment w:val="baseline"/>
            </w:pPr>
            <w:r w:rsidRPr="00803F30">
              <w:t>Analyse how human rights approach and gender equality principles are integrated in the interventions;</w:t>
            </w:r>
          </w:p>
          <w:p w14:paraId="137C29B5" w14:textId="77777777" w:rsidR="00B05A35" w:rsidRPr="00803F30" w:rsidRDefault="00B05A35" w:rsidP="00481EDC">
            <w:pPr>
              <w:numPr>
                <w:ilvl w:val="0"/>
                <w:numId w:val="6"/>
              </w:numPr>
              <w:spacing w:line="293" w:lineRule="atLeast"/>
              <w:ind w:left="0" w:firstLine="0"/>
              <w:jc w:val="left"/>
              <w:textAlignment w:val="baseline"/>
            </w:pPr>
            <w:r w:rsidRPr="00803F30">
              <w:t> Assess Coherence (internal and external) of the project on how well the intervention fit and its compatibility with others in the CO and Country in general.</w:t>
            </w:r>
          </w:p>
          <w:p w14:paraId="1D58B802" w14:textId="77777777" w:rsidR="00B05A35" w:rsidRPr="00803F30" w:rsidRDefault="00B05A35" w:rsidP="00481EDC">
            <w:pPr>
              <w:numPr>
                <w:ilvl w:val="0"/>
                <w:numId w:val="6"/>
              </w:numPr>
              <w:spacing w:line="293" w:lineRule="atLeast"/>
              <w:ind w:left="0" w:firstLine="0"/>
              <w:jc w:val="left"/>
              <w:textAlignment w:val="baseline"/>
            </w:pPr>
            <w:r w:rsidRPr="00803F30">
              <w:t>Assess the relevance of the project at national level including alignment with international agreements and conventions on WPS and other gender equality and women’s empowerment</w:t>
            </w:r>
          </w:p>
          <w:p w14:paraId="6F97E17E" w14:textId="77777777" w:rsidR="00B05A35" w:rsidRPr="00803F30" w:rsidRDefault="00B05A35" w:rsidP="00481EDC">
            <w:pPr>
              <w:numPr>
                <w:ilvl w:val="0"/>
                <w:numId w:val="6"/>
              </w:numPr>
              <w:spacing w:line="293" w:lineRule="atLeast"/>
              <w:ind w:left="0" w:firstLine="0"/>
              <w:jc w:val="left"/>
              <w:textAlignment w:val="baseline"/>
            </w:pPr>
            <w:r w:rsidRPr="00803F30">
              <w:t>Assess the effectiveness in achieving expected results, including the effectiveness of programming strategies in implementing global commitments within national priorities for in working toward to achieve expected results, with a special focus on innovative, scalable and replicable interventions. The evaluation should also investigate the contextual factors that are enabling or restricting the achievement of results;</w:t>
            </w:r>
          </w:p>
          <w:p w14:paraId="30B28487" w14:textId="77777777" w:rsidR="00B05A35" w:rsidRPr="00803F30" w:rsidRDefault="00B05A35" w:rsidP="00481EDC">
            <w:pPr>
              <w:numPr>
                <w:ilvl w:val="0"/>
                <w:numId w:val="6"/>
              </w:numPr>
              <w:spacing w:line="293" w:lineRule="atLeast"/>
              <w:ind w:left="0" w:firstLine="0"/>
              <w:jc w:val="left"/>
              <w:textAlignment w:val="baseline"/>
            </w:pPr>
            <w:r w:rsidRPr="00803F30">
              <w:t>Assess the organizational efficiency of the project, in terms of financial management and human resource investments;</w:t>
            </w:r>
          </w:p>
          <w:p w14:paraId="4B92FC4B" w14:textId="77777777" w:rsidR="00B05A35" w:rsidRPr="00803F30" w:rsidRDefault="00B05A35" w:rsidP="00481EDC">
            <w:pPr>
              <w:numPr>
                <w:ilvl w:val="0"/>
                <w:numId w:val="6"/>
              </w:numPr>
              <w:spacing w:line="293" w:lineRule="atLeast"/>
              <w:ind w:left="0" w:firstLine="0"/>
              <w:jc w:val="left"/>
              <w:textAlignment w:val="baseline"/>
            </w:pPr>
            <w:r w:rsidRPr="00803F30">
              <w:t>Assess the initial impact of the intervention on the lives of beneficiaries, communities, and institutions involved in the project;</w:t>
            </w:r>
          </w:p>
          <w:p w14:paraId="60E5AD80" w14:textId="77777777" w:rsidR="00B05A35" w:rsidRPr="00803F30" w:rsidRDefault="00B05A35" w:rsidP="00481EDC">
            <w:pPr>
              <w:numPr>
                <w:ilvl w:val="0"/>
                <w:numId w:val="6"/>
              </w:numPr>
              <w:spacing w:line="293" w:lineRule="atLeast"/>
              <w:ind w:left="0" w:firstLine="0"/>
              <w:jc w:val="left"/>
              <w:textAlignment w:val="baseline"/>
            </w:pPr>
            <w:r w:rsidRPr="00803F30">
              <w:t>Assess the potential sustainability of the interventions in achieving gender equality and women’s empowerment in the context of WPS.  </w:t>
            </w:r>
          </w:p>
          <w:p w14:paraId="663DE2B0" w14:textId="77777777" w:rsidR="00B05A35" w:rsidRPr="00803F30" w:rsidRDefault="00B05A35" w:rsidP="00481EDC">
            <w:pPr>
              <w:numPr>
                <w:ilvl w:val="0"/>
                <w:numId w:val="6"/>
              </w:numPr>
              <w:spacing w:line="293" w:lineRule="atLeast"/>
              <w:ind w:left="0" w:firstLine="0"/>
              <w:jc w:val="left"/>
              <w:textAlignment w:val="baseline"/>
            </w:pPr>
            <w:r w:rsidRPr="00803F30">
              <w:t>Assess the functioning and effectiveness of the Monitoring, Evaluation and Knowledge Management system, identifying and validating lessons learned, good practices and examples of innovation; and</w:t>
            </w:r>
          </w:p>
          <w:p w14:paraId="6F2E55F2" w14:textId="3AEFD871" w:rsidR="00B05A35" w:rsidRDefault="00B05A35" w:rsidP="00481EDC">
            <w:pPr>
              <w:numPr>
                <w:ilvl w:val="0"/>
                <w:numId w:val="6"/>
              </w:numPr>
              <w:spacing w:line="293" w:lineRule="atLeast"/>
              <w:ind w:left="0" w:firstLine="0"/>
              <w:jc w:val="left"/>
              <w:textAlignment w:val="baseline"/>
            </w:pPr>
            <w:r w:rsidRPr="00803F30">
              <w:t>Provide actionable recommendations with respect to improving the project and similar programmes in the future.</w:t>
            </w:r>
          </w:p>
          <w:p w14:paraId="1E4F36A1" w14:textId="77777777" w:rsidR="00AF59EF" w:rsidRPr="00803F30" w:rsidRDefault="00AF59EF" w:rsidP="00915EA0">
            <w:pPr>
              <w:spacing w:line="293" w:lineRule="atLeast"/>
              <w:jc w:val="left"/>
              <w:textAlignment w:val="baseline"/>
            </w:pPr>
          </w:p>
          <w:p w14:paraId="5FA42736" w14:textId="77777777" w:rsidR="00B05A35" w:rsidRPr="00803F30" w:rsidRDefault="00B05A35" w:rsidP="00915EA0">
            <w:pPr>
              <w:spacing w:line="293" w:lineRule="atLeast"/>
              <w:textAlignment w:val="baseline"/>
              <w:rPr>
                <w:b/>
              </w:rPr>
            </w:pPr>
            <w:r w:rsidRPr="00803F30">
              <w:rPr>
                <w:b/>
              </w:rPr>
              <w:t>Key Evaluation Questions</w:t>
            </w:r>
          </w:p>
          <w:p w14:paraId="37813E06" w14:textId="77777777" w:rsidR="00B05A35" w:rsidRPr="00803F30" w:rsidRDefault="00B05A35" w:rsidP="00915EA0">
            <w:pPr>
              <w:spacing w:line="293" w:lineRule="atLeast"/>
              <w:textAlignment w:val="baseline"/>
            </w:pPr>
            <w:r w:rsidRPr="00803F30">
              <w:t>The evaluation will address the following OECD-DAC</w:t>
            </w:r>
            <w:hyperlink r:id="rId16" w:anchor="_ftn1" w:history="1">
              <w:r w:rsidRPr="00803F30">
                <w:t>[1]</w:t>
              </w:r>
            </w:hyperlink>
            <w:r w:rsidRPr="00803F30">
              <w:t> evaluation criteria, namely: Relevance, Coherence, Effectiveness, Efficiency, Impact and Sustainability. A specific criterion on Human rights and gender equality will also be assessed. The evaluation will not consider impact (as defined by UNEG) as it is considered too premature to assess this. The evaluation will also, to the extent possible, analyse Value for Money (VFM) and good use of resources by establishing a link between the use of funding and the performance and results of the country office. The evaluation will seek to answer the following key evaluation questions and sub-questions:</w:t>
            </w:r>
          </w:p>
          <w:p w14:paraId="74354C3C" w14:textId="77777777" w:rsidR="00B05A35" w:rsidRPr="00803F30" w:rsidRDefault="00B05A35" w:rsidP="00915EA0">
            <w:pPr>
              <w:spacing w:line="293" w:lineRule="atLeast"/>
              <w:textAlignment w:val="baseline"/>
            </w:pPr>
            <w:r w:rsidRPr="00803F30">
              <w:t>Relevance</w:t>
            </w:r>
          </w:p>
          <w:p w14:paraId="3BBA94C1" w14:textId="77777777" w:rsidR="00B05A35" w:rsidRPr="00803F30" w:rsidRDefault="00B05A35" w:rsidP="00481EDC">
            <w:pPr>
              <w:numPr>
                <w:ilvl w:val="0"/>
                <w:numId w:val="7"/>
              </w:numPr>
              <w:spacing w:line="293" w:lineRule="atLeast"/>
              <w:ind w:left="0" w:firstLine="0"/>
              <w:jc w:val="left"/>
              <w:textAlignment w:val="baseline"/>
            </w:pPr>
            <w:r w:rsidRPr="00803F30">
              <w:t>To what extent was the intervention relevant to the needs and priorities as defined by beneficiaries?</w:t>
            </w:r>
          </w:p>
          <w:p w14:paraId="7FE98CCC" w14:textId="77777777" w:rsidR="00B05A35" w:rsidRPr="00803F30" w:rsidRDefault="00B05A35" w:rsidP="00481EDC">
            <w:pPr>
              <w:numPr>
                <w:ilvl w:val="0"/>
                <w:numId w:val="7"/>
              </w:numPr>
              <w:spacing w:line="293" w:lineRule="atLeast"/>
              <w:ind w:left="0" w:firstLine="0"/>
              <w:jc w:val="left"/>
              <w:textAlignment w:val="baseline"/>
            </w:pPr>
            <w:r w:rsidRPr="00803F30">
              <w:t>To what extent was the intervention aligned with country priorities for gender equality and the promotion of the active participation of women in peace, security, and recovery in Mozambique, at regional and global level?</w:t>
            </w:r>
          </w:p>
          <w:p w14:paraId="3DCB6266" w14:textId="77777777" w:rsidR="00B05A35" w:rsidRPr="00803F30" w:rsidRDefault="00B05A35" w:rsidP="00481EDC">
            <w:pPr>
              <w:numPr>
                <w:ilvl w:val="0"/>
                <w:numId w:val="7"/>
              </w:numPr>
              <w:spacing w:line="293" w:lineRule="atLeast"/>
              <w:ind w:left="0" w:firstLine="0"/>
              <w:jc w:val="left"/>
              <w:textAlignment w:val="baseline"/>
            </w:pPr>
            <w:r w:rsidRPr="00803F30">
              <w:t>At the extent to which the project was able to adjust to respond to emerging needs, especially in the context of the COVID crisis, violent extremism, among other emerging issues.</w:t>
            </w:r>
          </w:p>
          <w:p w14:paraId="3E8AB94C" w14:textId="77777777" w:rsidR="00B05A35" w:rsidRPr="00803F30" w:rsidRDefault="00B05A35" w:rsidP="00481EDC">
            <w:pPr>
              <w:numPr>
                <w:ilvl w:val="0"/>
                <w:numId w:val="7"/>
              </w:numPr>
              <w:spacing w:line="293" w:lineRule="atLeast"/>
              <w:ind w:left="0" w:firstLine="0"/>
              <w:jc w:val="left"/>
              <w:textAlignment w:val="baseline"/>
            </w:pPr>
            <w:r w:rsidRPr="00803F30">
              <w:t>What was the level of engagement between the Partners and key Stakeholders at all levels and the ability to leverage the partnership process to inform the advocacy strategy?</w:t>
            </w:r>
          </w:p>
          <w:p w14:paraId="6AF37512" w14:textId="77777777" w:rsidR="00B05A35" w:rsidRPr="00803F30" w:rsidRDefault="00B05A35" w:rsidP="00915EA0">
            <w:pPr>
              <w:spacing w:line="293" w:lineRule="atLeast"/>
              <w:textAlignment w:val="baseline"/>
            </w:pPr>
            <w:r w:rsidRPr="00803F30">
              <w:t>Coherence</w:t>
            </w:r>
          </w:p>
          <w:p w14:paraId="18DF12ED" w14:textId="77777777" w:rsidR="00B05A35" w:rsidRPr="00803F30" w:rsidRDefault="00B05A35" w:rsidP="00481EDC">
            <w:pPr>
              <w:numPr>
                <w:ilvl w:val="0"/>
                <w:numId w:val="8"/>
              </w:numPr>
              <w:spacing w:line="293" w:lineRule="atLeast"/>
              <w:ind w:left="0" w:firstLine="0"/>
              <w:jc w:val="left"/>
              <w:textAlignment w:val="baseline"/>
            </w:pPr>
            <w:r w:rsidRPr="00803F30">
              <w:t>Internal coherence:  were there synergies and interlinkages between the intervention and other interventions carried out by Un Women and other institutions, such as the government, as well as the consistency of the intervention with the relevant international norms and standards to which UN Women and the government adheres?</w:t>
            </w:r>
          </w:p>
          <w:p w14:paraId="40E5CA6A" w14:textId="77777777" w:rsidR="00B05A35" w:rsidRPr="00803F30" w:rsidRDefault="00B05A35" w:rsidP="00481EDC">
            <w:pPr>
              <w:numPr>
                <w:ilvl w:val="0"/>
                <w:numId w:val="8"/>
              </w:numPr>
              <w:spacing w:line="293" w:lineRule="atLeast"/>
              <w:ind w:left="0" w:firstLine="0"/>
              <w:jc w:val="left"/>
              <w:textAlignment w:val="baseline"/>
            </w:pPr>
            <w:r w:rsidRPr="00803F30">
              <w:t>External coherence:  was the intervention consistent with other actors’ interventions in the same context. Did it include complementarity, harmonisation and co-ordination with others, and the extent to which the intervention added value while avoiding duplication of effort.</w:t>
            </w:r>
          </w:p>
          <w:p w14:paraId="4A9326D0" w14:textId="77777777" w:rsidR="00B05A35" w:rsidRPr="00803F30" w:rsidRDefault="00B05A35" w:rsidP="00915EA0">
            <w:pPr>
              <w:spacing w:line="293" w:lineRule="atLeast"/>
              <w:textAlignment w:val="baseline"/>
            </w:pPr>
            <w:r w:rsidRPr="00803F30">
              <w:t>Effectiveness</w:t>
            </w:r>
          </w:p>
          <w:p w14:paraId="0A44DF65" w14:textId="77777777" w:rsidR="00B05A35" w:rsidRPr="00803F30" w:rsidRDefault="00B05A35" w:rsidP="00481EDC">
            <w:pPr>
              <w:numPr>
                <w:ilvl w:val="0"/>
                <w:numId w:val="9"/>
              </w:numPr>
              <w:spacing w:line="293" w:lineRule="atLeast"/>
              <w:ind w:left="0" w:firstLine="0"/>
              <w:jc w:val="left"/>
              <w:textAlignment w:val="baseline"/>
            </w:pPr>
            <w:r w:rsidRPr="00803F30">
              <w:t>To what extent do the activities carried out achieved the intended outputs and contributed to achieved outcomes and how did UN Women contribute towards them? Is there area for improvement? If so, how could have UN Women done differently?</w:t>
            </w:r>
          </w:p>
          <w:p w14:paraId="0F3AD367" w14:textId="77777777" w:rsidR="00B05A35" w:rsidRPr="00803F30" w:rsidRDefault="00B05A35" w:rsidP="00481EDC">
            <w:pPr>
              <w:numPr>
                <w:ilvl w:val="0"/>
                <w:numId w:val="9"/>
              </w:numPr>
              <w:spacing w:line="293" w:lineRule="atLeast"/>
              <w:ind w:left="0" w:firstLine="0"/>
              <w:jc w:val="left"/>
              <w:textAlignment w:val="baseline"/>
            </w:pPr>
            <w:r w:rsidRPr="00803F30">
              <w:t>What were the enabling and limiting factors that have contributed to the achievement of results and what actions would have been taken to overcome any barriers that could have limited the progress?</w:t>
            </w:r>
          </w:p>
          <w:p w14:paraId="5ECCC240" w14:textId="77777777" w:rsidR="00B05A35" w:rsidRPr="00803F30" w:rsidRDefault="00B05A35" w:rsidP="00481EDC">
            <w:pPr>
              <w:numPr>
                <w:ilvl w:val="0"/>
                <w:numId w:val="9"/>
              </w:numPr>
              <w:spacing w:line="293" w:lineRule="atLeast"/>
              <w:ind w:left="0" w:firstLine="0"/>
              <w:jc w:val="left"/>
              <w:textAlignment w:val="baseline"/>
            </w:pPr>
            <w:r w:rsidRPr="00803F30">
              <w:t>How was Monitoring &amp; Evaluation Framework including logical frame indicators, tools and processes used to monitor and report activities, outputs?</w:t>
            </w:r>
          </w:p>
          <w:p w14:paraId="7044F50D" w14:textId="77777777" w:rsidR="00B05A35" w:rsidRPr="00803F30" w:rsidRDefault="00B05A35" w:rsidP="00481EDC">
            <w:pPr>
              <w:numPr>
                <w:ilvl w:val="0"/>
                <w:numId w:val="9"/>
              </w:numPr>
              <w:spacing w:line="293" w:lineRule="atLeast"/>
              <w:ind w:left="0" w:firstLine="0"/>
              <w:jc w:val="left"/>
              <w:textAlignment w:val="baseline"/>
            </w:pPr>
            <w:r w:rsidRPr="00803F30">
              <w:t>Was monitoring data, knowledge products and lessons learned adequately used to adjust performance and implementation?</w:t>
            </w:r>
          </w:p>
          <w:p w14:paraId="2079F1D4" w14:textId="77777777" w:rsidR="00B05A35" w:rsidRPr="00803F30" w:rsidRDefault="00B05A35" w:rsidP="00481EDC">
            <w:pPr>
              <w:numPr>
                <w:ilvl w:val="0"/>
                <w:numId w:val="9"/>
              </w:numPr>
              <w:spacing w:line="293" w:lineRule="atLeast"/>
              <w:ind w:left="0" w:firstLine="0"/>
              <w:jc w:val="left"/>
              <w:textAlignment w:val="baseline"/>
            </w:pPr>
            <w:r w:rsidRPr="00803F30">
              <w:t>Which were potential good practices, challenges and lessons from the interventions and recommend forms to improve similar project strategies and Un Women programming?</w:t>
            </w:r>
          </w:p>
          <w:p w14:paraId="013F2078" w14:textId="77777777" w:rsidR="00B05A35" w:rsidRPr="00803F30" w:rsidRDefault="00B05A35" w:rsidP="00915EA0">
            <w:pPr>
              <w:spacing w:line="293" w:lineRule="atLeast"/>
              <w:textAlignment w:val="baseline"/>
            </w:pPr>
            <w:r w:rsidRPr="00803F30">
              <w:t>Efficiency</w:t>
            </w:r>
          </w:p>
          <w:p w14:paraId="6DCD55E3" w14:textId="77777777" w:rsidR="00B05A35" w:rsidRPr="00803F30" w:rsidRDefault="00B05A35" w:rsidP="00481EDC">
            <w:pPr>
              <w:numPr>
                <w:ilvl w:val="0"/>
                <w:numId w:val="10"/>
              </w:numPr>
              <w:spacing w:line="293" w:lineRule="atLeast"/>
              <w:ind w:left="0" w:firstLine="0"/>
              <w:jc w:val="left"/>
              <w:textAlignment w:val="baseline"/>
            </w:pPr>
            <w:r w:rsidRPr="00803F30">
              <w:t>To what extent were project strategies cost-effective in making an impact on the ground, district, and provincial levels? (Analysing the budget and project expenditure over the four years period of the project)</w:t>
            </w:r>
          </w:p>
          <w:p w14:paraId="7964CB71" w14:textId="77777777" w:rsidR="00B05A35" w:rsidRPr="00803F30" w:rsidRDefault="00B05A35" w:rsidP="00481EDC">
            <w:pPr>
              <w:numPr>
                <w:ilvl w:val="0"/>
                <w:numId w:val="10"/>
              </w:numPr>
              <w:spacing w:line="293" w:lineRule="atLeast"/>
              <w:ind w:left="0" w:firstLine="0"/>
              <w:jc w:val="left"/>
              <w:textAlignment w:val="baseline"/>
            </w:pPr>
            <w:r w:rsidRPr="00803F30">
              <w:t>Was the project implemented within the planned timeline? If not, what were the challenges and how the project and results were affected?</w:t>
            </w:r>
          </w:p>
          <w:p w14:paraId="2ADD9BAC" w14:textId="77777777" w:rsidR="00B05A35" w:rsidRPr="00803F30" w:rsidRDefault="00B05A35" w:rsidP="00481EDC">
            <w:pPr>
              <w:numPr>
                <w:ilvl w:val="0"/>
                <w:numId w:val="10"/>
              </w:numPr>
              <w:spacing w:line="293" w:lineRule="atLeast"/>
              <w:ind w:left="0" w:firstLine="0"/>
              <w:jc w:val="left"/>
              <w:textAlignment w:val="baseline"/>
            </w:pPr>
            <w:r w:rsidRPr="00803F30">
              <w:t>To what extent were the capacities (technical, administrative and advocacy skills) and project management structure adequate to deliver the project objectives and how could they be strengthened to improve impact?</w:t>
            </w:r>
          </w:p>
          <w:p w14:paraId="12A9E570" w14:textId="77777777" w:rsidR="00B05A35" w:rsidRPr="00803F30" w:rsidRDefault="00B05A35" w:rsidP="00915EA0">
            <w:pPr>
              <w:spacing w:line="293" w:lineRule="atLeast"/>
              <w:textAlignment w:val="baseline"/>
            </w:pPr>
            <w:r w:rsidRPr="00803F30">
              <w:t>Sustainability</w:t>
            </w:r>
          </w:p>
          <w:p w14:paraId="1AD3A5E6" w14:textId="77777777" w:rsidR="00B05A35" w:rsidRPr="00803F30" w:rsidRDefault="00B05A35" w:rsidP="00481EDC">
            <w:pPr>
              <w:numPr>
                <w:ilvl w:val="0"/>
                <w:numId w:val="11"/>
              </w:numPr>
              <w:spacing w:line="293" w:lineRule="atLeast"/>
              <w:ind w:left="0" w:firstLine="0"/>
              <w:jc w:val="left"/>
              <w:textAlignment w:val="baseline"/>
            </w:pPr>
            <w:r w:rsidRPr="00803F30">
              <w:t>To what extent was capacity developed to ensure sustainability of efforts and benefits? And how beneficiaries demonstrate skills with potential for long term impact on their wellbeing?</w:t>
            </w:r>
          </w:p>
          <w:p w14:paraId="44902279" w14:textId="77777777" w:rsidR="00B05A35" w:rsidRPr="00803F30" w:rsidRDefault="00B05A35" w:rsidP="00481EDC">
            <w:pPr>
              <w:numPr>
                <w:ilvl w:val="0"/>
                <w:numId w:val="11"/>
              </w:numPr>
              <w:spacing w:line="293" w:lineRule="atLeast"/>
              <w:ind w:left="0" w:firstLine="0"/>
              <w:jc w:val="left"/>
              <w:textAlignment w:val="baseline"/>
            </w:pPr>
            <w:r w:rsidRPr="00803F30">
              <w:t>How would the benefits of the intervention be secured for rights holders (i.e. what accountability and oversights systems were established)?</w:t>
            </w:r>
          </w:p>
          <w:p w14:paraId="68876574" w14:textId="77777777" w:rsidR="00B05A35" w:rsidRPr="00803F30" w:rsidRDefault="00B05A35" w:rsidP="00481EDC">
            <w:pPr>
              <w:numPr>
                <w:ilvl w:val="0"/>
                <w:numId w:val="11"/>
              </w:numPr>
              <w:spacing w:line="293" w:lineRule="atLeast"/>
              <w:ind w:left="0" w:firstLine="0"/>
              <w:jc w:val="left"/>
              <w:textAlignment w:val="baseline"/>
            </w:pPr>
            <w:r w:rsidRPr="00803F30">
              <w:t>What were the contextual factors for sustaining and replicating the project interventions and its impact at national level;</w:t>
            </w:r>
          </w:p>
          <w:p w14:paraId="2D4C09C1" w14:textId="77777777" w:rsidR="00B05A35" w:rsidRPr="00803F30" w:rsidRDefault="00B05A35" w:rsidP="00481EDC">
            <w:pPr>
              <w:numPr>
                <w:ilvl w:val="0"/>
                <w:numId w:val="11"/>
              </w:numPr>
              <w:spacing w:line="293" w:lineRule="atLeast"/>
              <w:ind w:left="0" w:firstLine="0"/>
              <w:jc w:val="left"/>
              <w:textAlignment w:val="baseline"/>
            </w:pPr>
            <w:r w:rsidRPr="00803F30">
              <w:t>To what extent have civil society organizations and women´s organizations/associations committed to promote the WPS agenda and promote peace and security for all at district level;</w:t>
            </w:r>
          </w:p>
          <w:p w14:paraId="591EF931" w14:textId="77777777" w:rsidR="00B05A35" w:rsidRPr="00803F30" w:rsidRDefault="00B05A35" w:rsidP="00481EDC">
            <w:pPr>
              <w:numPr>
                <w:ilvl w:val="0"/>
                <w:numId w:val="11"/>
              </w:numPr>
              <w:spacing w:line="293" w:lineRule="atLeast"/>
              <w:ind w:left="0" w:firstLine="0"/>
              <w:jc w:val="left"/>
              <w:textAlignment w:val="baseline"/>
            </w:pPr>
            <w:r w:rsidRPr="00803F30">
              <w:t>To what extent have Government Partners committed to promoting the WPS agenda at central, provincial and district level?</w:t>
            </w:r>
          </w:p>
          <w:p w14:paraId="144AC2F7" w14:textId="77777777" w:rsidR="00B05A35" w:rsidRPr="00803F30" w:rsidRDefault="00B05A35" w:rsidP="00915EA0">
            <w:pPr>
              <w:spacing w:line="293" w:lineRule="atLeast"/>
              <w:textAlignment w:val="baseline"/>
            </w:pPr>
            <w:r w:rsidRPr="00803F30">
              <w:t>Human Rights approach and Gender Equality principles</w:t>
            </w:r>
          </w:p>
          <w:p w14:paraId="1326425E" w14:textId="77777777" w:rsidR="00B05A35" w:rsidRPr="00803F30" w:rsidRDefault="00B05A35" w:rsidP="00481EDC">
            <w:pPr>
              <w:numPr>
                <w:ilvl w:val="0"/>
                <w:numId w:val="12"/>
              </w:numPr>
              <w:spacing w:line="293" w:lineRule="atLeast"/>
              <w:ind w:left="0" w:firstLine="0"/>
              <w:jc w:val="left"/>
              <w:textAlignment w:val="baseline"/>
            </w:pPr>
            <w:r w:rsidRPr="00803F30">
              <w:t>To what extent has gender and human rights considerations been integrated into the programme design and implementation?</w:t>
            </w:r>
          </w:p>
          <w:p w14:paraId="3DCCD250" w14:textId="77777777" w:rsidR="00B05A35" w:rsidRPr="00803F30" w:rsidRDefault="00B05A35" w:rsidP="00481EDC">
            <w:pPr>
              <w:numPr>
                <w:ilvl w:val="0"/>
                <w:numId w:val="12"/>
              </w:numPr>
              <w:spacing w:line="293" w:lineRule="atLeast"/>
              <w:ind w:left="0" w:firstLine="0"/>
              <w:jc w:val="left"/>
              <w:textAlignment w:val="baseline"/>
            </w:pPr>
            <w:r w:rsidRPr="00803F30">
              <w:t>How has attention to/integration of gender equality and human rights concerns advanced the area of work?</w:t>
            </w:r>
          </w:p>
          <w:p w14:paraId="75AD0972" w14:textId="551D6C6D" w:rsidR="00B05A35" w:rsidRDefault="00B05A35" w:rsidP="00481EDC">
            <w:pPr>
              <w:numPr>
                <w:ilvl w:val="0"/>
                <w:numId w:val="12"/>
              </w:numPr>
              <w:spacing w:line="293" w:lineRule="atLeast"/>
              <w:ind w:left="0" w:firstLine="0"/>
              <w:jc w:val="left"/>
              <w:textAlignment w:val="baseline"/>
            </w:pPr>
            <w:r w:rsidRPr="00803F30">
              <w:t>To which extent the project reached the most vulnerable groups considering the current context in the country (ex. People with disability, Internal displaced women, women affected by conflict and humanitarian disasters, among others).</w:t>
            </w:r>
          </w:p>
          <w:p w14:paraId="64D57D1E" w14:textId="77777777" w:rsidR="00AF59EF" w:rsidRPr="00803F30" w:rsidRDefault="00AF59EF" w:rsidP="00915EA0">
            <w:pPr>
              <w:spacing w:line="293" w:lineRule="atLeast"/>
              <w:jc w:val="left"/>
              <w:textAlignment w:val="baseline"/>
            </w:pPr>
          </w:p>
          <w:p w14:paraId="0A505813" w14:textId="790FAD12" w:rsidR="00B05A35" w:rsidRPr="00803F30" w:rsidRDefault="00B05A35" w:rsidP="00915EA0">
            <w:pPr>
              <w:spacing w:line="293" w:lineRule="atLeast"/>
              <w:textAlignment w:val="baseline"/>
              <w:rPr>
                <w:b/>
              </w:rPr>
            </w:pPr>
            <w:r w:rsidRPr="00803F30">
              <w:rPr>
                <w:b/>
              </w:rPr>
              <w:t>Scope of the evaluation</w:t>
            </w:r>
          </w:p>
          <w:p w14:paraId="474F758B" w14:textId="77777777" w:rsidR="00B05A35" w:rsidRPr="00803F30" w:rsidRDefault="00B05A35" w:rsidP="00915EA0">
            <w:pPr>
              <w:spacing w:line="293" w:lineRule="atLeast"/>
              <w:textAlignment w:val="baseline"/>
            </w:pPr>
            <w:r w:rsidRPr="00803F30">
              <w:t>The scope of the evaluation is national (concentrated at central level as well as in the 17 target districts in the 7 project provinces) and will include all dimensions of the project. The evaluation will cover the entire project implementation from 2018 to 2021. In effort to identify and assess WPS linkages with other thematic areas, the evaluation scope includes also other UN Women impact areas such as the elimination of violence against women and girls, women´s socioeconomic empowerment, and global norms and institutional support. The evaluation will also review the findings and recommendations made by the mid-term evaluation of the project.</w:t>
            </w:r>
          </w:p>
          <w:p w14:paraId="4E5D2884" w14:textId="77777777" w:rsidR="00B05A35" w:rsidRPr="00803F30" w:rsidRDefault="00B05A35" w:rsidP="00915EA0">
            <w:pPr>
              <w:spacing w:line="293" w:lineRule="atLeast"/>
              <w:textAlignment w:val="baseline"/>
            </w:pPr>
            <w:r w:rsidRPr="00803F30">
              <w:t>VI. Evaluation design (process and methods)</w:t>
            </w:r>
          </w:p>
          <w:p w14:paraId="66E833AE" w14:textId="77777777" w:rsidR="00B05A35" w:rsidRPr="00803F30" w:rsidRDefault="00B05A35" w:rsidP="00915EA0">
            <w:pPr>
              <w:spacing w:line="293" w:lineRule="atLeast"/>
              <w:textAlignment w:val="baseline"/>
            </w:pPr>
            <w:r w:rsidRPr="00803F30">
              <w:t>The evaluation will be carried following UN Evaluation Group (UNEG) Norms and Standards (see </w:t>
            </w:r>
            <w:hyperlink r:id="rId17" w:history="1">
              <w:r w:rsidRPr="00803F30">
                <w:t>http://www.unwomen.org/about-us/accountability/evaluation/</w:t>
              </w:r>
            </w:hyperlink>
            <w:r w:rsidRPr="00803F30">
              <w:t> ), UN Women Evaluation Policy as well as the Ethical Guidelines for evaluations in the UN system, see Annex to this TOR. Once finalized the evaluation report will be quality-assessed based on the UN Women Global Evaluation Reports Assessment and Analysis System (GERAAS). GERAAS standards and GERAAS rating matrix are available in the annexes.</w:t>
            </w:r>
          </w:p>
          <w:p w14:paraId="75139158" w14:textId="77777777" w:rsidR="00B05A35" w:rsidRPr="00803F30" w:rsidRDefault="00B05A35" w:rsidP="00915EA0">
            <w:pPr>
              <w:spacing w:line="293" w:lineRule="atLeast"/>
              <w:textAlignment w:val="baseline"/>
            </w:pPr>
            <w:r w:rsidRPr="00803F30">
              <w:t>The formative and summative evaluation will be based on the explicit theory of change already formulated by stakeholders at the beginning of the programme. It will test its validity against the evidence collected so far regarding key programme results. It is also important to mention that both qualitative and quantitative methods are expected to be utilised. The evaluation process is expected to be transparent and involve various stakeholders and partners.</w:t>
            </w:r>
          </w:p>
          <w:p w14:paraId="0ABBD5D5" w14:textId="77777777" w:rsidR="00B05A35" w:rsidRPr="00803F30" w:rsidRDefault="00B05A35" w:rsidP="00915EA0">
            <w:pPr>
              <w:spacing w:line="293" w:lineRule="atLeast"/>
              <w:textAlignment w:val="baseline"/>
            </w:pPr>
            <w:r w:rsidRPr="00803F30">
              <w:t>The evaluation type will be non-experimental, and follow these phases, being phase 1 and 4 under UN Women direct responsibility:</w:t>
            </w:r>
          </w:p>
          <w:p w14:paraId="6306FF67" w14:textId="77777777" w:rsidR="00B05A35" w:rsidRPr="00803F30" w:rsidRDefault="00B05A35" w:rsidP="00481EDC">
            <w:pPr>
              <w:numPr>
                <w:ilvl w:val="0"/>
                <w:numId w:val="13"/>
              </w:numPr>
              <w:spacing w:line="293" w:lineRule="atLeast"/>
              <w:ind w:left="0" w:firstLine="0"/>
              <w:jc w:val="left"/>
              <w:textAlignment w:val="baseline"/>
            </w:pPr>
            <w:r w:rsidRPr="00803F30">
              <w:t>Preparation: This includes the stakeholder analysis and establishment of the reference group, development of the ToR, and recruitment of the evaluation team.</w:t>
            </w:r>
          </w:p>
          <w:p w14:paraId="1E810702" w14:textId="77777777" w:rsidR="00B05A35" w:rsidRPr="00803F30" w:rsidRDefault="00B05A35" w:rsidP="00481EDC">
            <w:pPr>
              <w:numPr>
                <w:ilvl w:val="0"/>
                <w:numId w:val="13"/>
              </w:numPr>
              <w:spacing w:line="293" w:lineRule="atLeast"/>
              <w:ind w:left="0" w:firstLine="0"/>
              <w:jc w:val="left"/>
              <w:textAlignment w:val="baseline"/>
            </w:pPr>
            <w:r w:rsidRPr="00803F30">
              <w:t>Conduct: Inception report, stakeholder workshop, data collection and analysis.</w:t>
            </w:r>
          </w:p>
          <w:p w14:paraId="56F6A37A" w14:textId="77777777" w:rsidR="00B05A35" w:rsidRPr="00803F30" w:rsidRDefault="00B05A35" w:rsidP="00481EDC">
            <w:pPr>
              <w:numPr>
                <w:ilvl w:val="0"/>
                <w:numId w:val="13"/>
              </w:numPr>
              <w:spacing w:line="293" w:lineRule="atLeast"/>
              <w:ind w:left="0" w:firstLine="0"/>
              <w:jc w:val="left"/>
              <w:textAlignment w:val="baseline"/>
            </w:pPr>
            <w:r w:rsidRPr="00803F30">
              <w:t>Reporting: Presentation of preliminary findings, draft and final reports.</w:t>
            </w:r>
          </w:p>
          <w:p w14:paraId="4EEA71A9" w14:textId="77777777" w:rsidR="00B05A35" w:rsidRPr="00803F30" w:rsidRDefault="00B05A35" w:rsidP="00481EDC">
            <w:pPr>
              <w:numPr>
                <w:ilvl w:val="0"/>
                <w:numId w:val="13"/>
              </w:numPr>
              <w:spacing w:line="293" w:lineRule="atLeast"/>
              <w:ind w:left="0" w:firstLine="0"/>
              <w:jc w:val="left"/>
              <w:textAlignment w:val="baseline"/>
            </w:pPr>
            <w:r w:rsidRPr="00803F30">
              <w:t>Use and follow up: Management response, dissemination of the report, and follow up on how to positively shape future programme design. </w:t>
            </w:r>
          </w:p>
          <w:p w14:paraId="2E0AE440" w14:textId="77777777" w:rsidR="00B05A35" w:rsidRPr="00803F30" w:rsidRDefault="00B05A35" w:rsidP="00915EA0">
            <w:pPr>
              <w:spacing w:line="293" w:lineRule="atLeast"/>
              <w:textAlignment w:val="baseline"/>
            </w:pPr>
          </w:p>
          <w:p w14:paraId="13174148" w14:textId="2C21F6EE" w:rsidR="00B05A35" w:rsidRPr="00803F30" w:rsidRDefault="00B05A35" w:rsidP="00915EA0">
            <w:pPr>
              <w:spacing w:line="293" w:lineRule="atLeast"/>
              <w:textAlignment w:val="baseline"/>
              <w:rPr>
                <w:b/>
              </w:rPr>
            </w:pPr>
            <w:r w:rsidRPr="00803F30">
              <w:rPr>
                <w:b/>
              </w:rPr>
              <w:t>Methodology</w:t>
            </w:r>
          </w:p>
          <w:p w14:paraId="7E30154F" w14:textId="77777777" w:rsidR="00B05A35" w:rsidRPr="00803F30" w:rsidRDefault="00B05A35" w:rsidP="00915EA0">
            <w:pPr>
              <w:spacing w:line="293" w:lineRule="atLeast"/>
              <w:textAlignment w:val="baseline"/>
            </w:pPr>
            <w:r w:rsidRPr="00803F30">
              <w:t>The evaluation methodology will be developed by the Evaluation Consultants and presented to the Evaluation Reference Group and approval of the evaluation management team. The methodology should use a combination of quantitative and qualitative research methods that are appropriate to address the main evaluation questions and account for complexity of gender relations and to ensure participatory and inclusive processes that are culturally appropriate. These methods should be responsive to human rights and gender equality principles and facilitate the engagement of key stakeholders. Measures will be taken to ensure the quality, reliability, and validity of data. Limitations with respect to the sample (representativeness) should be stated clearly.</w:t>
            </w:r>
          </w:p>
          <w:p w14:paraId="15AE73B5" w14:textId="77777777" w:rsidR="00B05A35" w:rsidRPr="00803F30" w:rsidRDefault="00B05A35" w:rsidP="00915EA0">
            <w:pPr>
              <w:spacing w:line="293" w:lineRule="atLeast"/>
              <w:textAlignment w:val="baseline"/>
            </w:pPr>
            <w:r w:rsidRPr="00803F30">
              <w:t>Primary data collection could be undertaken through observations, site visit, individual key informant interviews and focal group discussions with representatives of relevant government institutions (duty bearers), development partners, beneficiaries (right holders) and key community players seeking to address gender equality and human rights issues. Data collection and analysis methods such as appreciative inquiry, most significant change, case study, survey could also be implemented. The evaluator will develop a sampling frame (area and population represented, rationale for selection, mechanics of selection, and limitations of the sample) and specify how it will address the diversity of stakeholders in the intervention. However, given the current COVID-19 context and the increase in insecurity and violence context, there may be some restrictions in the collection of primary data in the field as well as observation which can cause some methodological limitations. To mitigate this risk, remote data collection may be adopted.</w:t>
            </w:r>
          </w:p>
          <w:p w14:paraId="6099B1E8" w14:textId="15D09D7A" w:rsidR="00B05A35" w:rsidRDefault="00B05A35" w:rsidP="00915EA0">
            <w:pPr>
              <w:spacing w:line="293" w:lineRule="atLeast"/>
              <w:textAlignment w:val="baseline"/>
            </w:pPr>
            <w:r w:rsidRPr="00803F30">
              <w:t>The evaluator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 All the data collected should be gender-responsive (including disaggregated by sex and age). The evaluator should also consider other recent evaluations conducted in the CO, such as the WPS MTE and the Country Portfolio Evaluation covering the period of 2017-2021.  </w:t>
            </w:r>
          </w:p>
          <w:p w14:paraId="7F3618E0" w14:textId="77777777" w:rsidR="00AF59EF" w:rsidRPr="00803F30" w:rsidRDefault="00AF59EF" w:rsidP="00915EA0">
            <w:pPr>
              <w:spacing w:line="293" w:lineRule="atLeast"/>
              <w:textAlignment w:val="baseline"/>
            </w:pPr>
          </w:p>
          <w:p w14:paraId="034AF23E" w14:textId="102B9034" w:rsidR="00B05A35" w:rsidRPr="00803F30" w:rsidRDefault="00B05A35" w:rsidP="00915EA0">
            <w:pPr>
              <w:spacing w:line="293" w:lineRule="atLeast"/>
              <w:textAlignment w:val="baseline"/>
              <w:rPr>
                <w:b/>
              </w:rPr>
            </w:pPr>
            <w:r w:rsidRPr="00803F30">
              <w:rPr>
                <w:b/>
              </w:rPr>
              <w:t>Stakeholder participation</w:t>
            </w:r>
          </w:p>
          <w:p w14:paraId="6D3BE9A5" w14:textId="77777777" w:rsidR="00B05A35" w:rsidRPr="00803F30" w:rsidRDefault="00B05A35" w:rsidP="00915EA0">
            <w:pPr>
              <w:spacing w:line="293" w:lineRule="atLeast"/>
              <w:textAlignment w:val="baseline"/>
            </w:pPr>
            <w:r w:rsidRPr="00803F30">
              <w:t>The Evaluators will collaborate with the CO evaluation manager to convene and coordinate meetings with the Evaluation Reference Group (ERG). Ideally, the ERG will include the members of the Advisory Group: The Ministry of Gender, Children and Social Action; the Governments of Iceland and Norway; sister UN agencies, local governments, and civil society organizations (specially women-led organizations/associations/groups). They will be playing liaison, technical advisory, and quality assurance roles, including the validation and dissemination of results. In this sense, rural women and their associations are key rights holders — their views, challenges and progress need to be highly reflected in the process and results of this evaluation.</w:t>
            </w:r>
          </w:p>
          <w:p w14:paraId="2E7F56D5" w14:textId="77777777" w:rsidR="00B05A35" w:rsidRPr="00803F30" w:rsidRDefault="00B05A35" w:rsidP="00915EA0">
            <w:pPr>
              <w:spacing w:line="293" w:lineRule="atLeast"/>
              <w:textAlignment w:val="baseline"/>
            </w:pPr>
          </w:p>
          <w:bookmarkEnd w:id="83"/>
          <w:p w14:paraId="6148787A" w14:textId="1EC94C2A" w:rsidR="00B05A35" w:rsidRPr="00803F30" w:rsidRDefault="00B05A35" w:rsidP="00915EA0">
            <w:pPr>
              <w:spacing w:line="293" w:lineRule="atLeast"/>
              <w:textAlignment w:val="baseline"/>
            </w:pPr>
          </w:p>
        </w:tc>
      </w:tr>
      <w:bookmarkEnd w:id="85"/>
    </w:tbl>
    <w:p w14:paraId="00872868" w14:textId="77777777" w:rsidR="00E26311" w:rsidRPr="00803F30" w:rsidRDefault="00E26311" w:rsidP="00915EA0">
      <w:pPr>
        <w:pStyle w:val="Stile2"/>
        <w:rPr>
          <w:i w:val="0"/>
          <w:color w:val="auto"/>
          <w:sz w:val="22"/>
        </w:rPr>
      </w:pPr>
    </w:p>
    <w:p w14:paraId="6B5838CE" w14:textId="77777777" w:rsidR="003A0A05" w:rsidRDefault="003A0A05" w:rsidP="00915EA0">
      <w:pPr>
        <w:pStyle w:val="Stile2"/>
      </w:pPr>
    </w:p>
    <w:p w14:paraId="4C26A47C" w14:textId="76B7D63A" w:rsidR="003A0A05" w:rsidRDefault="003A0A05" w:rsidP="00915EA0">
      <w:pPr>
        <w:pStyle w:val="Stile2"/>
      </w:pPr>
    </w:p>
    <w:p w14:paraId="05A2605E" w14:textId="7C6AC95A" w:rsidR="00AF59EF" w:rsidRDefault="00AF59EF" w:rsidP="00915EA0">
      <w:pPr>
        <w:pStyle w:val="Stile2"/>
      </w:pPr>
    </w:p>
    <w:p w14:paraId="27BB7D41" w14:textId="17F28805" w:rsidR="00AF59EF" w:rsidRDefault="00AF59EF" w:rsidP="00915EA0">
      <w:pPr>
        <w:pStyle w:val="Stile2"/>
      </w:pPr>
    </w:p>
    <w:p w14:paraId="4E58F13F" w14:textId="71DC4584" w:rsidR="00AF59EF" w:rsidRDefault="00AF59EF" w:rsidP="00915EA0">
      <w:pPr>
        <w:pStyle w:val="Stile2"/>
      </w:pPr>
    </w:p>
    <w:p w14:paraId="2A63C2D4" w14:textId="1F07FD56" w:rsidR="00AF59EF" w:rsidRDefault="00AF59EF" w:rsidP="00915EA0">
      <w:pPr>
        <w:pStyle w:val="Stile2"/>
      </w:pPr>
    </w:p>
    <w:p w14:paraId="108E84E4" w14:textId="77777777" w:rsidR="00AF59EF" w:rsidRDefault="00AF59EF" w:rsidP="00915EA0">
      <w:pPr>
        <w:pStyle w:val="Stile2"/>
      </w:pPr>
    </w:p>
    <w:p w14:paraId="650C67C1" w14:textId="0C7D45A1" w:rsidR="003A0A05" w:rsidRDefault="003A0A05" w:rsidP="00915EA0">
      <w:pPr>
        <w:pStyle w:val="Stile2"/>
      </w:pPr>
    </w:p>
    <w:p w14:paraId="3CE4F932" w14:textId="079D1E5E" w:rsidR="00442837" w:rsidRDefault="00442837" w:rsidP="00915EA0">
      <w:pPr>
        <w:pStyle w:val="Stile2"/>
      </w:pPr>
    </w:p>
    <w:p w14:paraId="31A2A7AF" w14:textId="4C153CCB" w:rsidR="00442837" w:rsidRDefault="00442837" w:rsidP="00915EA0">
      <w:pPr>
        <w:pStyle w:val="Stile2"/>
      </w:pPr>
    </w:p>
    <w:p w14:paraId="65CA1D33" w14:textId="77777777" w:rsidR="00E61441" w:rsidRDefault="00E61441" w:rsidP="00915EA0">
      <w:pPr>
        <w:pStyle w:val="Stile2"/>
      </w:pPr>
    </w:p>
    <w:p w14:paraId="16A2ABB6" w14:textId="1C052F0E" w:rsidR="003A0A05" w:rsidRDefault="003A0A05" w:rsidP="00915EA0">
      <w:pPr>
        <w:pStyle w:val="Stile2"/>
      </w:pPr>
    </w:p>
    <w:p w14:paraId="0DEB003C" w14:textId="76524C87" w:rsidR="00852D04" w:rsidRDefault="00852D04" w:rsidP="00915EA0">
      <w:pPr>
        <w:pStyle w:val="Stile2"/>
      </w:pPr>
    </w:p>
    <w:p w14:paraId="242D1326" w14:textId="22884960" w:rsidR="00456518" w:rsidRPr="00852D04" w:rsidRDefault="00B05A35" w:rsidP="00915EA0">
      <w:pPr>
        <w:pStyle w:val="Heading3"/>
        <w:rPr>
          <w:rStyle w:val="IntenseEmphasis"/>
          <w:i w:val="0"/>
          <w:color w:val="8064A2" w:themeColor="accent4"/>
        </w:rPr>
      </w:pPr>
      <w:bookmarkStart w:id="86" w:name="_Toc101393093"/>
      <w:bookmarkStart w:id="87" w:name="_Toc102123393"/>
      <w:r w:rsidRPr="00803F30">
        <w:rPr>
          <w:rStyle w:val="IntenseEmphasis"/>
          <w:i w:val="0"/>
          <w:color w:val="8064A2" w:themeColor="accent4"/>
        </w:rPr>
        <w:t xml:space="preserve">Annex IV - </w:t>
      </w:r>
      <w:r w:rsidR="005F41D1" w:rsidRPr="00803F30">
        <w:rPr>
          <w:rStyle w:val="IntenseEmphasis"/>
          <w:i w:val="0"/>
          <w:color w:val="8064A2" w:themeColor="accent4"/>
        </w:rPr>
        <w:t>Evaluation management and reference group members</w:t>
      </w:r>
      <w:bookmarkEnd w:id="86"/>
      <w:bookmarkEnd w:id="87"/>
    </w:p>
    <w:p w14:paraId="1974CAE5" w14:textId="3597FB6D" w:rsidR="00B05A35" w:rsidRDefault="00B05A35" w:rsidP="00915EA0">
      <w:pPr>
        <w:spacing w:line="293" w:lineRule="atLeast"/>
        <w:textAlignment w:val="baseline"/>
        <w:rPr>
          <w:color w:val="434343"/>
        </w:rPr>
      </w:pPr>
      <w:r w:rsidRPr="00B05A35">
        <w:rPr>
          <w:color w:val="434343"/>
        </w:rPr>
        <w:t xml:space="preserve">The Evaluation </w:t>
      </w:r>
      <w:r>
        <w:rPr>
          <w:color w:val="434343"/>
        </w:rPr>
        <w:t>is</w:t>
      </w:r>
      <w:r w:rsidRPr="00B05A35">
        <w:rPr>
          <w:color w:val="434343"/>
        </w:rPr>
        <w:t xml:space="preserve"> commissioned by UN Women Mozambique Country Office. The Consultant</w:t>
      </w:r>
      <w:r>
        <w:rPr>
          <w:color w:val="434343"/>
        </w:rPr>
        <w:t>s</w:t>
      </w:r>
      <w:r w:rsidRPr="00B05A35">
        <w:rPr>
          <w:color w:val="434343"/>
        </w:rPr>
        <w:t xml:space="preserve"> will report</w:t>
      </w:r>
      <w:r>
        <w:rPr>
          <w:color w:val="434343"/>
        </w:rPr>
        <w:t xml:space="preserve"> to the Country Representative and </w:t>
      </w:r>
      <w:r w:rsidRPr="00B05A35">
        <w:rPr>
          <w:color w:val="434343"/>
        </w:rPr>
        <w:t>will benefit from technical support of the UN Women Programme Specialist, UN Women Programme Officer (Women, Peace and Security), and UN Women M&amp;E Officer (who will be the main liaison person), and from the Regional Evaluation Specialist based in the UN Women Regional Office in Kenya. The evaluation team will also benefit of support from the Evaluation management group and reference group established by the CO with specific ToRs highlighting their responsibilities and role during the evaluation.</w:t>
      </w:r>
    </w:p>
    <w:p w14:paraId="22955EAA" w14:textId="716991F3" w:rsidR="00E61441" w:rsidRDefault="00E61441" w:rsidP="00915EA0">
      <w:pPr>
        <w:spacing w:line="293" w:lineRule="atLeast"/>
        <w:textAlignment w:val="baseline"/>
        <w:rPr>
          <w:color w:val="434343"/>
        </w:rPr>
      </w:pPr>
    </w:p>
    <w:p w14:paraId="6439789B" w14:textId="77777777" w:rsidR="00852D04" w:rsidRDefault="00E61441" w:rsidP="00915EA0">
      <w:pPr>
        <w:spacing w:line="293" w:lineRule="atLeast"/>
        <w:textAlignment w:val="baseline"/>
        <w:rPr>
          <w:color w:val="434343"/>
        </w:rPr>
      </w:pPr>
      <w:r>
        <w:rPr>
          <w:color w:val="434343"/>
        </w:rPr>
        <w:t>The members of the evaluation management group include:</w:t>
      </w:r>
      <w:r w:rsidR="00852D04">
        <w:rPr>
          <w:color w:val="434343"/>
        </w:rPr>
        <w:t xml:space="preserve"> </w:t>
      </w:r>
    </w:p>
    <w:p w14:paraId="07C5C39B" w14:textId="77777777" w:rsidR="00852D04" w:rsidRPr="00852D04" w:rsidRDefault="00852D04" w:rsidP="00481EDC">
      <w:pPr>
        <w:pStyle w:val="CommentText"/>
        <w:numPr>
          <w:ilvl w:val="0"/>
          <w:numId w:val="19"/>
        </w:numPr>
        <w:ind w:left="0" w:firstLine="0"/>
        <w:jc w:val="left"/>
      </w:pPr>
      <w:r w:rsidRPr="00852D04">
        <w:rPr>
          <w:color w:val="434343"/>
          <w:sz w:val="22"/>
          <w:szCs w:val="22"/>
        </w:rPr>
        <w:t xml:space="preserve">Country Representative </w:t>
      </w:r>
    </w:p>
    <w:p w14:paraId="49FC41E3" w14:textId="25D97508" w:rsidR="00852D04" w:rsidRPr="00852D04" w:rsidRDefault="00852D04" w:rsidP="00481EDC">
      <w:pPr>
        <w:pStyle w:val="CommentText"/>
        <w:numPr>
          <w:ilvl w:val="0"/>
          <w:numId w:val="19"/>
        </w:numPr>
        <w:ind w:left="0" w:firstLine="0"/>
        <w:jc w:val="left"/>
      </w:pPr>
      <w:r>
        <w:rPr>
          <w:color w:val="434343"/>
          <w:sz w:val="22"/>
          <w:szCs w:val="22"/>
        </w:rPr>
        <w:t>UN Women Programme Specialist</w:t>
      </w:r>
    </w:p>
    <w:p w14:paraId="2B81C613" w14:textId="17EDCDAB" w:rsidR="00852D04" w:rsidRPr="00852D04" w:rsidRDefault="00852D04" w:rsidP="00481EDC">
      <w:pPr>
        <w:pStyle w:val="CommentText"/>
        <w:numPr>
          <w:ilvl w:val="0"/>
          <w:numId w:val="19"/>
        </w:numPr>
        <w:ind w:left="0" w:firstLine="0"/>
        <w:jc w:val="left"/>
      </w:pPr>
      <w:r w:rsidRPr="00852D04">
        <w:rPr>
          <w:color w:val="434343"/>
          <w:sz w:val="22"/>
          <w:szCs w:val="22"/>
        </w:rPr>
        <w:t>UN Women Programme Officer (</w:t>
      </w:r>
      <w:r>
        <w:rPr>
          <w:color w:val="434343"/>
          <w:sz w:val="22"/>
          <w:szCs w:val="22"/>
        </w:rPr>
        <w:t>Women, Peace and Security)</w:t>
      </w:r>
    </w:p>
    <w:p w14:paraId="0CF6D077" w14:textId="7D9954A6" w:rsidR="00852D04" w:rsidRPr="00852D04" w:rsidRDefault="00852D04" w:rsidP="00481EDC">
      <w:pPr>
        <w:pStyle w:val="CommentText"/>
        <w:numPr>
          <w:ilvl w:val="0"/>
          <w:numId w:val="19"/>
        </w:numPr>
        <w:ind w:left="0" w:firstLine="0"/>
        <w:jc w:val="left"/>
        <w:rPr>
          <w:lang w:val="fr-FR"/>
        </w:rPr>
      </w:pPr>
      <w:r w:rsidRPr="00852D04">
        <w:rPr>
          <w:color w:val="434343"/>
          <w:sz w:val="22"/>
          <w:szCs w:val="22"/>
          <w:lang w:val="fr-FR"/>
        </w:rPr>
        <w:t>UN Women M&amp;E Officer (</w:t>
      </w:r>
      <w:r>
        <w:rPr>
          <w:color w:val="434343"/>
          <w:sz w:val="22"/>
          <w:szCs w:val="22"/>
          <w:lang w:val="fr-FR"/>
        </w:rPr>
        <w:t>main liaison person)</w:t>
      </w:r>
    </w:p>
    <w:p w14:paraId="48E738EE" w14:textId="6DBD29BB" w:rsidR="00852D04" w:rsidRDefault="00852D04" w:rsidP="00481EDC">
      <w:pPr>
        <w:pStyle w:val="CommentText"/>
        <w:numPr>
          <w:ilvl w:val="0"/>
          <w:numId w:val="19"/>
        </w:numPr>
        <w:ind w:left="0" w:firstLine="0"/>
        <w:jc w:val="left"/>
      </w:pPr>
      <w:r w:rsidRPr="00852D04">
        <w:rPr>
          <w:color w:val="434343"/>
          <w:sz w:val="22"/>
          <w:szCs w:val="22"/>
        </w:rPr>
        <w:t>Regional Evaluation Specialist based in the UN Women Regional Office in Kenya</w:t>
      </w:r>
      <w:r>
        <w:rPr>
          <w:color w:val="434343"/>
        </w:rPr>
        <w:t xml:space="preserve"> </w:t>
      </w:r>
    </w:p>
    <w:p w14:paraId="7A1114A1" w14:textId="244ACA23" w:rsidR="00E61441" w:rsidRDefault="00E61441" w:rsidP="00915EA0">
      <w:pPr>
        <w:spacing w:line="293" w:lineRule="atLeast"/>
        <w:textAlignment w:val="baseline"/>
        <w:rPr>
          <w:color w:val="434343"/>
        </w:rPr>
      </w:pPr>
    </w:p>
    <w:p w14:paraId="4571FC7D" w14:textId="7442399E" w:rsidR="00E61441" w:rsidRDefault="00E61441" w:rsidP="00915EA0">
      <w:pPr>
        <w:spacing w:line="293" w:lineRule="atLeast"/>
        <w:textAlignment w:val="baseline"/>
        <w:rPr>
          <w:color w:val="434343"/>
        </w:rPr>
      </w:pPr>
    </w:p>
    <w:p w14:paraId="2BA94767" w14:textId="379F1DE0" w:rsidR="00E61441" w:rsidRDefault="00E61441" w:rsidP="00915EA0">
      <w:pPr>
        <w:spacing w:line="293" w:lineRule="atLeast"/>
        <w:textAlignment w:val="baseline"/>
        <w:rPr>
          <w:color w:val="434343"/>
        </w:rPr>
      </w:pPr>
      <w:r>
        <w:rPr>
          <w:color w:val="434343"/>
        </w:rPr>
        <w:t>The members of the reference group include:</w:t>
      </w:r>
    </w:p>
    <w:p w14:paraId="6E49E381" w14:textId="77777777" w:rsidR="00E61441" w:rsidRDefault="00E61441" w:rsidP="00915EA0">
      <w:pPr>
        <w:spacing w:line="293" w:lineRule="atLeast"/>
        <w:textAlignment w:val="baseline"/>
        <w:rPr>
          <w:color w:val="434343"/>
        </w:rPr>
      </w:pPr>
    </w:p>
    <w:tbl>
      <w:tblPr>
        <w:tblStyle w:val="TableGrid"/>
        <w:tblW w:w="0" w:type="auto"/>
        <w:tblLook w:val="04A0" w:firstRow="1" w:lastRow="0" w:firstColumn="1" w:lastColumn="0" w:noHBand="0" w:noVBand="1"/>
      </w:tblPr>
      <w:tblGrid>
        <w:gridCol w:w="448"/>
        <w:gridCol w:w="1375"/>
        <w:gridCol w:w="1423"/>
        <w:gridCol w:w="1116"/>
        <w:gridCol w:w="1603"/>
        <w:gridCol w:w="3051"/>
      </w:tblGrid>
      <w:tr w:rsidR="00E61441" w:rsidRPr="00803F30" w14:paraId="33420130" w14:textId="77777777" w:rsidTr="00852D04">
        <w:tc>
          <w:tcPr>
            <w:tcW w:w="0" w:type="auto"/>
            <w:shd w:val="clear" w:color="auto" w:fill="auto"/>
          </w:tcPr>
          <w:p w14:paraId="18C2341E" w14:textId="77777777" w:rsidR="00E61441" w:rsidRPr="00803F30" w:rsidRDefault="00E61441" w:rsidP="00915EA0">
            <w:pPr>
              <w:jc w:val="center"/>
              <w:rPr>
                <w:color w:val="8064A2" w:themeColor="accent4"/>
                <w:sz w:val="20"/>
              </w:rPr>
            </w:pPr>
            <w:r w:rsidRPr="00803F30">
              <w:rPr>
                <w:color w:val="8064A2" w:themeColor="accent4"/>
                <w:sz w:val="20"/>
              </w:rPr>
              <w:t>#</w:t>
            </w:r>
          </w:p>
        </w:tc>
        <w:tc>
          <w:tcPr>
            <w:tcW w:w="0" w:type="auto"/>
            <w:shd w:val="clear" w:color="auto" w:fill="auto"/>
          </w:tcPr>
          <w:p w14:paraId="6D562EB9" w14:textId="77777777" w:rsidR="00E61441" w:rsidRPr="00803F30" w:rsidRDefault="00E61441" w:rsidP="00915EA0">
            <w:pPr>
              <w:jc w:val="center"/>
              <w:rPr>
                <w:color w:val="8064A2" w:themeColor="accent4"/>
                <w:sz w:val="20"/>
              </w:rPr>
            </w:pPr>
            <w:r w:rsidRPr="00803F30">
              <w:rPr>
                <w:color w:val="8064A2" w:themeColor="accent4"/>
                <w:sz w:val="20"/>
              </w:rPr>
              <w:t>Organization</w:t>
            </w:r>
          </w:p>
          <w:p w14:paraId="1E4B6885" w14:textId="77777777" w:rsidR="00E61441" w:rsidRPr="00803F30" w:rsidRDefault="00E61441" w:rsidP="00915EA0">
            <w:pPr>
              <w:jc w:val="center"/>
              <w:rPr>
                <w:color w:val="8064A2" w:themeColor="accent4"/>
                <w:sz w:val="20"/>
              </w:rPr>
            </w:pPr>
          </w:p>
        </w:tc>
        <w:tc>
          <w:tcPr>
            <w:tcW w:w="0" w:type="auto"/>
            <w:shd w:val="clear" w:color="auto" w:fill="auto"/>
          </w:tcPr>
          <w:p w14:paraId="4DF56CCA" w14:textId="77777777" w:rsidR="00E61441" w:rsidRPr="00803F30" w:rsidRDefault="00E61441" w:rsidP="00915EA0">
            <w:pPr>
              <w:jc w:val="center"/>
              <w:rPr>
                <w:color w:val="8064A2" w:themeColor="accent4"/>
                <w:sz w:val="20"/>
              </w:rPr>
            </w:pPr>
            <w:r w:rsidRPr="00803F30">
              <w:rPr>
                <w:color w:val="8064A2" w:themeColor="accent4"/>
                <w:sz w:val="20"/>
              </w:rPr>
              <w:t>Relation with the Project</w:t>
            </w:r>
          </w:p>
        </w:tc>
        <w:tc>
          <w:tcPr>
            <w:tcW w:w="0" w:type="auto"/>
            <w:shd w:val="clear" w:color="auto" w:fill="auto"/>
          </w:tcPr>
          <w:p w14:paraId="5B5B5D3E" w14:textId="77777777" w:rsidR="00E61441" w:rsidRPr="00803F30" w:rsidRDefault="00E61441" w:rsidP="00915EA0">
            <w:pPr>
              <w:jc w:val="center"/>
              <w:rPr>
                <w:color w:val="8064A2" w:themeColor="accent4"/>
                <w:sz w:val="20"/>
              </w:rPr>
            </w:pPr>
            <w:r w:rsidRPr="00803F30">
              <w:rPr>
                <w:color w:val="8064A2" w:themeColor="accent4"/>
                <w:sz w:val="20"/>
              </w:rPr>
              <w:t>Member</w:t>
            </w:r>
          </w:p>
        </w:tc>
        <w:tc>
          <w:tcPr>
            <w:tcW w:w="0" w:type="auto"/>
            <w:shd w:val="clear" w:color="auto" w:fill="auto"/>
          </w:tcPr>
          <w:p w14:paraId="5B1507E3" w14:textId="77777777" w:rsidR="00E61441" w:rsidRPr="00803F30" w:rsidRDefault="00E61441" w:rsidP="00915EA0">
            <w:pPr>
              <w:jc w:val="center"/>
              <w:rPr>
                <w:color w:val="8064A2" w:themeColor="accent4"/>
                <w:sz w:val="20"/>
              </w:rPr>
            </w:pPr>
            <w:r w:rsidRPr="00803F30">
              <w:rPr>
                <w:color w:val="8064A2" w:themeColor="accent4"/>
                <w:sz w:val="20"/>
              </w:rPr>
              <w:t>Position</w:t>
            </w:r>
          </w:p>
        </w:tc>
        <w:tc>
          <w:tcPr>
            <w:tcW w:w="0" w:type="auto"/>
            <w:shd w:val="clear" w:color="auto" w:fill="auto"/>
          </w:tcPr>
          <w:p w14:paraId="50DC6CAD" w14:textId="77777777" w:rsidR="00E61441" w:rsidRPr="00803F30" w:rsidRDefault="00E61441" w:rsidP="00915EA0">
            <w:pPr>
              <w:jc w:val="center"/>
              <w:rPr>
                <w:color w:val="8064A2" w:themeColor="accent4"/>
                <w:sz w:val="20"/>
              </w:rPr>
            </w:pPr>
            <w:r w:rsidRPr="00803F30">
              <w:rPr>
                <w:color w:val="8064A2" w:themeColor="accent4"/>
                <w:sz w:val="20"/>
              </w:rPr>
              <w:t>Contact/Email</w:t>
            </w:r>
          </w:p>
        </w:tc>
      </w:tr>
      <w:tr w:rsidR="00E61441" w:rsidRPr="00803F30" w14:paraId="17F53362" w14:textId="77777777" w:rsidTr="00852D04">
        <w:trPr>
          <w:trHeight w:val="313"/>
        </w:trPr>
        <w:tc>
          <w:tcPr>
            <w:tcW w:w="0" w:type="auto"/>
          </w:tcPr>
          <w:p w14:paraId="06346E33" w14:textId="77777777" w:rsidR="00E61441" w:rsidRPr="00803F30" w:rsidRDefault="00E61441" w:rsidP="00915EA0">
            <w:pPr>
              <w:jc w:val="center"/>
              <w:rPr>
                <w:color w:val="434343"/>
                <w:sz w:val="20"/>
              </w:rPr>
            </w:pPr>
            <w:r w:rsidRPr="00803F30">
              <w:rPr>
                <w:color w:val="434343"/>
                <w:sz w:val="20"/>
              </w:rPr>
              <w:t>1</w:t>
            </w:r>
          </w:p>
        </w:tc>
        <w:tc>
          <w:tcPr>
            <w:tcW w:w="0" w:type="auto"/>
          </w:tcPr>
          <w:p w14:paraId="24745340" w14:textId="77777777" w:rsidR="00E61441" w:rsidRPr="00803F30" w:rsidRDefault="00E61441" w:rsidP="00915EA0">
            <w:pPr>
              <w:rPr>
                <w:color w:val="434343"/>
                <w:sz w:val="20"/>
              </w:rPr>
            </w:pPr>
            <w:r w:rsidRPr="00803F30">
              <w:rPr>
                <w:color w:val="434343"/>
                <w:sz w:val="20"/>
              </w:rPr>
              <w:t>Ministry of Health</w:t>
            </w:r>
          </w:p>
        </w:tc>
        <w:tc>
          <w:tcPr>
            <w:tcW w:w="0" w:type="auto"/>
          </w:tcPr>
          <w:p w14:paraId="1DAA84FC" w14:textId="77777777" w:rsidR="00E61441" w:rsidRPr="00803F30" w:rsidRDefault="00E61441" w:rsidP="00915EA0">
            <w:pPr>
              <w:rPr>
                <w:color w:val="434343"/>
                <w:sz w:val="20"/>
              </w:rPr>
            </w:pPr>
            <w:r w:rsidRPr="00803F30">
              <w:rPr>
                <w:color w:val="434343"/>
                <w:sz w:val="20"/>
              </w:rPr>
              <w:t xml:space="preserve">Government </w:t>
            </w:r>
          </w:p>
        </w:tc>
        <w:tc>
          <w:tcPr>
            <w:tcW w:w="0" w:type="auto"/>
          </w:tcPr>
          <w:p w14:paraId="31BC7D02" w14:textId="77777777" w:rsidR="00E61441" w:rsidRPr="00803F30" w:rsidRDefault="00E61441" w:rsidP="00915EA0">
            <w:pPr>
              <w:rPr>
                <w:color w:val="434343"/>
                <w:sz w:val="20"/>
              </w:rPr>
            </w:pPr>
            <w:r w:rsidRPr="00803F30">
              <w:rPr>
                <w:color w:val="434343"/>
                <w:sz w:val="20"/>
              </w:rPr>
              <w:t>Felisbela Gaspar</w:t>
            </w:r>
          </w:p>
        </w:tc>
        <w:tc>
          <w:tcPr>
            <w:tcW w:w="0" w:type="auto"/>
          </w:tcPr>
          <w:p w14:paraId="271477D1" w14:textId="77777777" w:rsidR="00E61441" w:rsidRPr="00803F30" w:rsidRDefault="00E61441" w:rsidP="00915EA0">
            <w:pPr>
              <w:rPr>
                <w:color w:val="434343"/>
                <w:sz w:val="20"/>
              </w:rPr>
            </w:pPr>
            <w:r w:rsidRPr="00803F30">
              <w:rPr>
                <w:color w:val="434343"/>
                <w:sz w:val="20"/>
              </w:rPr>
              <w:t>Advisor to the Minister for Gender</w:t>
            </w:r>
          </w:p>
        </w:tc>
        <w:tc>
          <w:tcPr>
            <w:tcW w:w="0" w:type="auto"/>
          </w:tcPr>
          <w:p w14:paraId="57454858" w14:textId="77777777" w:rsidR="00E61441" w:rsidRPr="00803F30" w:rsidRDefault="00C31FEF" w:rsidP="00915EA0">
            <w:pPr>
              <w:rPr>
                <w:color w:val="434343"/>
                <w:sz w:val="20"/>
              </w:rPr>
            </w:pPr>
            <w:hyperlink r:id="rId18" w:history="1">
              <w:r w:rsidR="00E61441" w:rsidRPr="00803F30">
                <w:rPr>
                  <w:color w:val="434343"/>
                  <w:sz w:val="20"/>
                </w:rPr>
                <w:t>gfelisbela1963@gmail.com</w:t>
              </w:r>
            </w:hyperlink>
            <w:r w:rsidR="00E61441" w:rsidRPr="00803F30">
              <w:rPr>
                <w:color w:val="434343"/>
                <w:sz w:val="20"/>
              </w:rPr>
              <w:t xml:space="preserve"> </w:t>
            </w:r>
          </w:p>
        </w:tc>
      </w:tr>
      <w:tr w:rsidR="00E61441" w:rsidRPr="00803F30" w14:paraId="3581A40D" w14:textId="77777777" w:rsidTr="00852D04">
        <w:trPr>
          <w:trHeight w:val="313"/>
        </w:trPr>
        <w:tc>
          <w:tcPr>
            <w:tcW w:w="0" w:type="auto"/>
          </w:tcPr>
          <w:p w14:paraId="34C10128" w14:textId="77777777" w:rsidR="00E61441" w:rsidRPr="00803F30" w:rsidRDefault="00E61441" w:rsidP="00915EA0">
            <w:pPr>
              <w:jc w:val="center"/>
              <w:rPr>
                <w:color w:val="434343"/>
                <w:sz w:val="20"/>
              </w:rPr>
            </w:pPr>
            <w:r w:rsidRPr="00803F30">
              <w:rPr>
                <w:color w:val="434343"/>
                <w:sz w:val="20"/>
              </w:rPr>
              <w:t>2</w:t>
            </w:r>
          </w:p>
        </w:tc>
        <w:tc>
          <w:tcPr>
            <w:tcW w:w="0" w:type="auto"/>
          </w:tcPr>
          <w:p w14:paraId="6B562B1A" w14:textId="77777777" w:rsidR="00E61441" w:rsidRPr="00803F30" w:rsidRDefault="00E61441" w:rsidP="00915EA0">
            <w:pPr>
              <w:rPr>
                <w:color w:val="434343"/>
                <w:sz w:val="20"/>
              </w:rPr>
            </w:pPr>
            <w:r w:rsidRPr="00803F30">
              <w:rPr>
                <w:color w:val="434343"/>
                <w:sz w:val="20"/>
              </w:rPr>
              <w:t>Ministry of Gender, Children and Social Action</w:t>
            </w:r>
          </w:p>
        </w:tc>
        <w:tc>
          <w:tcPr>
            <w:tcW w:w="0" w:type="auto"/>
          </w:tcPr>
          <w:p w14:paraId="63C080E6" w14:textId="77777777" w:rsidR="00E61441" w:rsidRPr="00803F30" w:rsidRDefault="00E61441" w:rsidP="00915EA0">
            <w:pPr>
              <w:rPr>
                <w:color w:val="434343"/>
                <w:sz w:val="20"/>
              </w:rPr>
            </w:pPr>
            <w:r w:rsidRPr="00803F30">
              <w:rPr>
                <w:color w:val="434343"/>
                <w:sz w:val="20"/>
              </w:rPr>
              <w:t>Partner</w:t>
            </w:r>
          </w:p>
        </w:tc>
        <w:tc>
          <w:tcPr>
            <w:tcW w:w="0" w:type="auto"/>
          </w:tcPr>
          <w:p w14:paraId="6B1DEC84" w14:textId="77777777" w:rsidR="00E61441" w:rsidRPr="00803F30" w:rsidRDefault="00E61441" w:rsidP="00915EA0">
            <w:pPr>
              <w:rPr>
                <w:color w:val="434343"/>
                <w:sz w:val="20"/>
              </w:rPr>
            </w:pPr>
            <w:r w:rsidRPr="00803F30">
              <w:rPr>
                <w:color w:val="434343"/>
                <w:sz w:val="20"/>
              </w:rPr>
              <w:t>Sansão Buque</w:t>
            </w:r>
          </w:p>
        </w:tc>
        <w:tc>
          <w:tcPr>
            <w:tcW w:w="0" w:type="auto"/>
          </w:tcPr>
          <w:p w14:paraId="7607728B" w14:textId="77777777" w:rsidR="00E61441" w:rsidRPr="00803F30" w:rsidRDefault="00E61441" w:rsidP="00915EA0">
            <w:pPr>
              <w:rPr>
                <w:color w:val="434343"/>
                <w:sz w:val="20"/>
              </w:rPr>
            </w:pPr>
            <w:r w:rsidRPr="00803F30">
              <w:rPr>
                <w:color w:val="434343"/>
                <w:sz w:val="20"/>
              </w:rPr>
              <w:t>Deputy Gender Director</w:t>
            </w:r>
          </w:p>
        </w:tc>
        <w:tc>
          <w:tcPr>
            <w:tcW w:w="0" w:type="auto"/>
          </w:tcPr>
          <w:p w14:paraId="16C24299" w14:textId="77777777" w:rsidR="00E61441" w:rsidRPr="00803F30" w:rsidRDefault="00C31FEF" w:rsidP="00915EA0">
            <w:pPr>
              <w:rPr>
                <w:color w:val="434343"/>
                <w:sz w:val="20"/>
              </w:rPr>
            </w:pPr>
            <w:hyperlink r:id="rId19" w:history="1">
              <w:r w:rsidR="00E61441" w:rsidRPr="00803F30">
                <w:rPr>
                  <w:color w:val="434343"/>
                  <w:sz w:val="20"/>
                </w:rPr>
                <w:t>kiyabuque@yahoo.com.br</w:t>
              </w:r>
            </w:hyperlink>
            <w:r w:rsidR="00E61441" w:rsidRPr="00803F30">
              <w:rPr>
                <w:color w:val="434343"/>
                <w:sz w:val="20"/>
              </w:rPr>
              <w:t xml:space="preserve"> </w:t>
            </w:r>
          </w:p>
        </w:tc>
      </w:tr>
      <w:tr w:rsidR="00E61441" w:rsidRPr="00803F30" w14:paraId="5D64CC0C" w14:textId="77777777" w:rsidTr="00852D04">
        <w:tc>
          <w:tcPr>
            <w:tcW w:w="0" w:type="auto"/>
          </w:tcPr>
          <w:p w14:paraId="497F509A" w14:textId="77777777" w:rsidR="00E61441" w:rsidRPr="00803F30" w:rsidRDefault="00E61441" w:rsidP="00915EA0">
            <w:pPr>
              <w:jc w:val="center"/>
              <w:rPr>
                <w:color w:val="434343"/>
                <w:sz w:val="20"/>
              </w:rPr>
            </w:pPr>
            <w:r w:rsidRPr="00803F30">
              <w:rPr>
                <w:color w:val="434343"/>
                <w:sz w:val="20"/>
              </w:rPr>
              <w:t>3</w:t>
            </w:r>
          </w:p>
        </w:tc>
        <w:tc>
          <w:tcPr>
            <w:tcW w:w="0" w:type="auto"/>
          </w:tcPr>
          <w:p w14:paraId="34440188" w14:textId="77777777" w:rsidR="00E61441" w:rsidRPr="00803F30" w:rsidRDefault="00E61441" w:rsidP="00915EA0">
            <w:pPr>
              <w:rPr>
                <w:color w:val="434343"/>
                <w:sz w:val="20"/>
              </w:rPr>
            </w:pPr>
            <w:r w:rsidRPr="00803F30">
              <w:rPr>
                <w:color w:val="434343"/>
                <w:sz w:val="20"/>
              </w:rPr>
              <w:t xml:space="preserve">Joaquim Chissano University </w:t>
            </w:r>
          </w:p>
        </w:tc>
        <w:tc>
          <w:tcPr>
            <w:tcW w:w="0" w:type="auto"/>
          </w:tcPr>
          <w:p w14:paraId="2FFB933A" w14:textId="77777777" w:rsidR="00E61441" w:rsidRPr="00803F30" w:rsidRDefault="00E61441" w:rsidP="00915EA0">
            <w:pPr>
              <w:rPr>
                <w:color w:val="434343"/>
                <w:sz w:val="20"/>
              </w:rPr>
            </w:pPr>
            <w:r w:rsidRPr="00803F30">
              <w:rPr>
                <w:color w:val="434343"/>
                <w:sz w:val="20"/>
              </w:rPr>
              <w:t>Responsible Partner/ Academia</w:t>
            </w:r>
          </w:p>
        </w:tc>
        <w:tc>
          <w:tcPr>
            <w:tcW w:w="0" w:type="auto"/>
          </w:tcPr>
          <w:p w14:paraId="614BE339" w14:textId="77777777" w:rsidR="00E61441" w:rsidRPr="00803F30" w:rsidRDefault="00E61441" w:rsidP="00915EA0">
            <w:pPr>
              <w:rPr>
                <w:color w:val="434343"/>
                <w:sz w:val="20"/>
              </w:rPr>
            </w:pPr>
            <w:r w:rsidRPr="00803F30">
              <w:rPr>
                <w:color w:val="434343"/>
                <w:sz w:val="20"/>
              </w:rPr>
              <w:t>Egna Sidumo</w:t>
            </w:r>
          </w:p>
        </w:tc>
        <w:tc>
          <w:tcPr>
            <w:tcW w:w="0" w:type="auto"/>
          </w:tcPr>
          <w:p w14:paraId="3758E2AA" w14:textId="77777777" w:rsidR="00E61441" w:rsidRPr="00803F30" w:rsidRDefault="00E61441" w:rsidP="00915EA0">
            <w:pPr>
              <w:rPr>
                <w:color w:val="434343"/>
                <w:sz w:val="20"/>
              </w:rPr>
            </w:pPr>
            <w:r w:rsidRPr="00803F30">
              <w:rPr>
                <w:color w:val="434343"/>
                <w:sz w:val="20"/>
              </w:rPr>
              <w:t>Researcher</w:t>
            </w:r>
          </w:p>
          <w:p w14:paraId="67FC6F3E" w14:textId="77777777" w:rsidR="00E61441" w:rsidRPr="00803F30" w:rsidRDefault="00E61441" w:rsidP="00915EA0">
            <w:pPr>
              <w:rPr>
                <w:color w:val="434343"/>
                <w:sz w:val="20"/>
              </w:rPr>
            </w:pPr>
            <w:r w:rsidRPr="00803F30">
              <w:rPr>
                <w:color w:val="434343"/>
                <w:sz w:val="20"/>
              </w:rPr>
              <w:t>Center for International Strategic Studies</w:t>
            </w:r>
          </w:p>
        </w:tc>
        <w:tc>
          <w:tcPr>
            <w:tcW w:w="0" w:type="auto"/>
          </w:tcPr>
          <w:p w14:paraId="5A449568" w14:textId="77777777" w:rsidR="00E61441" w:rsidRPr="00803F30" w:rsidRDefault="00C31FEF" w:rsidP="00915EA0">
            <w:pPr>
              <w:rPr>
                <w:color w:val="434343"/>
                <w:sz w:val="20"/>
              </w:rPr>
            </w:pPr>
            <w:hyperlink r:id="rId20" w:history="1">
              <w:r w:rsidR="00E61441" w:rsidRPr="00803F30">
                <w:rPr>
                  <w:color w:val="434343"/>
                  <w:sz w:val="20"/>
                </w:rPr>
                <w:t>esidumo@gmail.com</w:t>
              </w:r>
            </w:hyperlink>
          </w:p>
          <w:p w14:paraId="1424A89A" w14:textId="77777777" w:rsidR="00E61441" w:rsidRPr="00803F30" w:rsidRDefault="00E61441" w:rsidP="00915EA0">
            <w:pPr>
              <w:rPr>
                <w:color w:val="434343"/>
                <w:sz w:val="20"/>
              </w:rPr>
            </w:pPr>
          </w:p>
        </w:tc>
      </w:tr>
      <w:tr w:rsidR="00E61441" w:rsidRPr="00803F30" w14:paraId="21ABF272" w14:textId="77777777" w:rsidTr="00852D04">
        <w:tc>
          <w:tcPr>
            <w:tcW w:w="0" w:type="auto"/>
          </w:tcPr>
          <w:p w14:paraId="7EF4D9B9" w14:textId="77777777" w:rsidR="00E61441" w:rsidRPr="00803F30" w:rsidRDefault="00E61441" w:rsidP="00915EA0">
            <w:pPr>
              <w:jc w:val="center"/>
              <w:rPr>
                <w:color w:val="434343"/>
                <w:sz w:val="20"/>
              </w:rPr>
            </w:pPr>
            <w:r w:rsidRPr="00803F30">
              <w:rPr>
                <w:color w:val="434343"/>
                <w:sz w:val="20"/>
              </w:rPr>
              <w:t>4</w:t>
            </w:r>
          </w:p>
        </w:tc>
        <w:tc>
          <w:tcPr>
            <w:tcW w:w="0" w:type="auto"/>
          </w:tcPr>
          <w:p w14:paraId="12518798" w14:textId="77777777" w:rsidR="00E61441" w:rsidRPr="00803F30" w:rsidRDefault="00E61441" w:rsidP="00915EA0">
            <w:pPr>
              <w:rPr>
                <w:color w:val="434343"/>
                <w:sz w:val="20"/>
                <w:lang w:val="pt-PT"/>
              </w:rPr>
            </w:pPr>
            <w:r w:rsidRPr="00803F30">
              <w:rPr>
                <w:color w:val="434343"/>
                <w:sz w:val="20"/>
                <w:lang w:val="pt-PT"/>
              </w:rPr>
              <w:t>Sócio Cultural Horizonte Azul Association</w:t>
            </w:r>
          </w:p>
        </w:tc>
        <w:tc>
          <w:tcPr>
            <w:tcW w:w="0" w:type="auto"/>
          </w:tcPr>
          <w:p w14:paraId="5CCB8F95" w14:textId="77777777" w:rsidR="00E61441" w:rsidRPr="00803F30" w:rsidRDefault="00E61441" w:rsidP="00915EA0">
            <w:pPr>
              <w:rPr>
                <w:color w:val="434343"/>
                <w:sz w:val="20"/>
              </w:rPr>
            </w:pPr>
            <w:r w:rsidRPr="00803F30">
              <w:rPr>
                <w:color w:val="434343"/>
                <w:sz w:val="20"/>
              </w:rPr>
              <w:t>CSO</w:t>
            </w:r>
          </w:p>
        </w:tc>
        <w:tc>
          <w:tcPr>
            <w:tcW w:w="0" w:type="auto"/>
          </w:tcPr>
          <w:p w14:paraId="08503E45" w14:textId="77777777" w:rsidR="00E61441" w:rsidRPr="00803F30" w:rsidRDefault="00E61441" w:rsidP="00915EA0">
            <w:pPr>
              <w:rPr>
                <w:color w:val="434343"/>
                <w:sz w:val="20"/>
              </w:rPr>
            </w:pPr>
            <w:r w:rsidRPr="00803F30">
              <w:rPr>
                <w:color w:val="434343"/>
                <w:sz w:val="20"/>
              </w:rPr>
              <w:t>Dalila Macuacua</w:t>
            </w:r>
          </w:p>
        </w:tc>
        <w:tc>
          <w:tcPr>
            <w:tcW w:w="0" w:type="auto"/>
          </w:tcPr>
          <w:p w14:paraId="09718934" w14:textId="77777777" w:rsidR="00E61441" w:rsidRPr="00803F30" w:rsidRDefault="00E61441" w:rsidP="00915EA0">
            <w:pPr>
              <w:rPr>
                <w:color w:val="434343"/>
                <w:sz w:val="20"/>
              </w:rPr>
            </w:pPr>
            <w:r w:rsidRPr="00803F30">
              <w:rPr>
                <w:color w:val="434343"/>
                <w:sz w:val="20"/>
              </w:rPr>
              <w:t>Executive Director</w:t>
            </w:r>
          </w:p>
        </w:tc>
        <w:tc>
          <w:tcPr>
            <w:tcW w:w="0" w:type="auto"/>
          </w:tcPr>
          <w:p w14:paraId="63A942D7" w14:textId="77777777" w:rsidR="00E61441" w:rsidRPr="00803F30" w:rsidRDefault="00C31FEF" w:rsidP="00915EA0">
            <w:pPr>
              <w:rPr>
                <w:color w:val="434343"/>
                <w:sz w:val="20"/>
              </w:rPr>
            </w:pPr>
            <w:hyperlink r:id="rId21" w:history="1">
              <w:r w:rsidR="00E61441" w:rsidRPr="00803F30">
                <w:rPr>
                  <w:color w:val="434343"/>
                  <w:sz w:val="20"/>
                </w:rPr>
                <w:t>dalilamacuacua@yahoo.com.br</w:t>
              </w:r>
            </w:hyperlink>
          </w:p>
          <w:p w14:paraId="6F761FB9" w14:textId="77777777" w:rsidR="00E61441" w:rsidRPr="00803F30" w:rsidRDefault="00E61441" w:rsidP="00915EA0">
            <w:pPr>
              <w:rPr>
                <w:color w:val="434343"/>
                <w:sz w:val="20"/>
              </w:rPr>
            </w:pPr>
          </w:p>
        </w:tc>
      </w:tr>
      <w:tr w:rsidR="00E61441" w:rsidRPr="00803F30" w14:paraId="2C77D281" w14:textId="77777777" w:rsidTr="00852D04">
        <w:trPr>
          <w:trHeight w:val="219"/>
        </w:trPr>
        <w:tc>
          <w:tcPr>
            <w:tcW w:w="0" w:type="auto"/>
          </w:tcPr>
          <w:p w14:paraId="5C80CB2A" w14:textId="77777777" w:rsidR="00E61441" w:rsidRPr="00803F30" w:rsidRDefault="00E61441" w:rsidP="00915EA0">
            <w:pPr>
              <w:jc w:val="center"/>
              <w:rPr>
                <w:color w:val="434343"/>
                <w:sz w:val="20"/>
              </w:rPr>
            </w:pPr>
            <w:r w:rsidRPr="00803F30">
              <w:rPr>
                <w:color w:val="434343"/>
                <w:sz w:val="20"/>
              </w:rPr>
              <w:t>5</w:t>
            </w:r>
          </w:p>
        </w:tc>
        <w:tc>
          <w:tcPr>
            <w:tcW w:w="0" w:type="auto"/>
          </w:tcPr>
          <w:p w14:paraId="53FEFC99" w14:textId="77777777" w:rsidR="00E61441" w:rsidRPr="00803F30" w:rsidRDefault="00E61441" w:rsidP="00915EA0">
            <w:pPr>
              <w:rPr>
                <w:color w:val="434343"/>
                <w:sz w:val="20"/>
              </w:rPr>
            </w:pPr>
            <w:r w:rsidRPr="00803F30">
              <w:rPr>
                <w:color w:val="434343"/>
                <w:sz w:val="20"/>
              </w:rPr>
              <w:t>Center of Coordination of Gender Issues (CeCAGe) </w:t>
            </w:r>
          </w:p>
        </w:tc>
        <w:tc>
          <w:tcPr>
            <w:tcW w:w="0" w:type="auto"/>
          </w:tcPr>
          <w:p w14:paraId="782D5A76" w14:textId="77777777" w:rsidR="00E61441" w:rsidRPr="00803F30" w:rsidRDefault="00E61441" w:rsidP="00915EA0">
            <w:pPr>
              <w:rPr>
                <w:color w:val="434343"/>
                <w:sz w:val="20"/>
              </w:rPr>
            </w:pPr>
            <w:r w:rsidRPr="00803F30">
              <w:rPr>
                <w:color w:val="434343"/>
                <w:sz w:val="20"/>
              </w:rPr>
              <w:t>Academia</w:t>
            </w:r>
          </w:p>
        </w:tc>
        <w:tc>
          <w:tcPr>
            <w:tcW w:w="0" w:type="auto"/>
          </w:tcPr>
          <w:p w14:paraId="7EF45BBF" w14:textId="77777777" w:rsidR="00E61441" w:rsidRPr="00803F30" w:rsidRDefault="00E61441" w:rsidP="00915EA0">
            <w:pPr>
              <w:rPr>
                <w:color w:val="434343"/>
                <w:sz w:val="20"/>
              </w:rPr>
            </w:pPr>
            <w:r w:rsidRPr="00803F30">
              <w:rPr>
                <w:color w:val="434343"/>
                <w:sz w:val="20"/>
              </w:rPr>
              <w:t>Gracinda Mataveia</w:t>
            </w:r>
          </w:p>
        </w:tc>
        <w:tc>
          <w:tcPr>
            <w:tcW w:w="0" w:type="auto"/>
          </w:tcPr>
          <w:p w14:paraId="7F70AA64" w14:textId="77777777" w:rsidR="00E61441" w:rsidRPr="00803F30" w:rsidRDefault="00E61441" w:rsidP="00915EA0">
            <w:pPr>
              <w:pStyle w:val="NormalWeb"/>
              <w:spacing w:after="0" w:afterAutospacing="0"/>
              <w:rPr>
                <w:rFonts w:ascii="Lato" w:eastAsia="Lato" w:hAnsi="Lato"/>
                <w:color w:val="434343"/>
                <w:sz w:val="20"/>
              </w:rPr>
            </w:pPr>
            <w:r w:rsidRPr="00803F30">
              <w:rPr>
                <w:rFonts w:ascii="Lato" w:eastAsia="Lato" w:hAnsi="Lato"/>
                <w:color w:val="434343"/>
                <w:sz w:val="20"/>
              </w:rPr>
              <w:t>Director of Center of Coordination of Gender Issues </w:t>
            </w:r>
          </w:p>
        </w:tc>
        <w:tc>
          <w:tcPr>
            <w:tcW w:w="0" w:type="auto"/>
          </w:tcPr>
          <w:p w14:paraId="2045AFD9" w14:textId="77777777" w:rsidR="00E61441" w:rsidRPr="00803F30" w:rsidRDefault="00C31FEF" w:rsidP="00915EA0">
            <w:pPr>
              <w:rPr>
                <w:color w:val="434343"/>
                <w:sz w:val="20"/>
              </w:rPr>
            </w:pPr>
            <w:hyperlink r:id="rId22" w:history="1">
              <w:r w:rsidR="00E61441" w:rsidRPr="00803F30">
                <w:rPr>
                  <w:color w:val="434343"/>
                  <w:sz w:val="20"/>
                </w:rPr>
                <w:t>uemcecage@gmail.com</w:t>
              </w:r>
            </w:hyperlink>
          </w:p>
        </w:tc>
      </w:tr>
      <w:tr w:rsidR="00E61441" w:rsidRPr="00803F30" w14:paraId="5B3975B3" w14:textId="77777777" w:rsidTr="00852D04">
        <w:tc>
          <w:tcPr>
            <w:tcW w:w="0" w:type="auto"/>
          </w:tcPr>
          <w:p w14:paraId="0BD35AF6" w14:textId="77777777" w:rsidR="00E61441" w:rsidRPr="00803F30" w:rsidRDefault="00E61441" w:rsidP="00915EA0">
            <w:pPr>
              <w:jc w:val="center"/>
              <w:rPr>
                <w:color w:val="434343"/>
                <w:sz w:val="20"/>
              </w:rPr>
            </w:pPr>
            <w:r w:rsidRPr="00803F30">
              <w:rPr>
                <w:color w:val="434343"/>
                <w:sz w:val="20"/>
              </w:rPr>
              <w:t>6</w:t>
            </w:r>
          </w:p>
        </w:tc>
        <w:tc>
          <w:tcPr>
            <w:tcW w:w="0" w:type="auto"/>
          </w:tcPr>
          <w:p w14:paraId="46553668" w14:textId="77777777" w:rsidR="00E61441" w:rsidRPr="00803F30" w:rsidRDefault="00E61441" w:rsidP="00915EA0">
            <w:pPr>
              <w:rPr>
                <w:color w:val="434343"/>
                <w:sz w:val="20"/>
              </w:rPr>
            </w:pPr>
            <w:r w:rsidRPr="00803F30">
              <w:rPr>
                <w:color w:val="434343"/>
                <w:sz w:val="20"/>
              </w:rPr>
              <w:t>SWEDEN Embassy</w:t>
            </w:r>
          </w:p>
        </w:tc>
        <w:tc>
          <w:tcPr>
            <w:tcW w:w="0" w:type="auto"/>
          </w:tcPr>
          <w:p w14:paraId="4E14FF9C" w14:textId="77777777" w:rsidR="00E61441" w:rsidRPr="00803F30" w:rsidRDefault="00E61441" w:rsidP="00915EA0">
            <w:pPr>
              <w:rPr>
                <w:color w:val="434343"/>
                <w:sz w:val="20"/>
              </w:rPr>
            </w:pPr>
            <w:r w:rsidRPr="00803F30">
              <w:rPr>
                <w:color w:val="434343"/>
                <w:sz w:val="20"/>
              </w:rPr>
              <w:t>Corporate Development Partner</w:t>
            </w:r>
          </w:p>
        </w:tc>
        <w:tc>
          <w:tcPr>
            <w:tcW w:w="0" w:type="auto"/>
          </w:tcPr>
          <w:p w14:paraId="169ED69F" w14:textId="77777777" w:rsidR="00E61441" w:rsidRPr="00803F30" w:rsidRDefault="00E61441" w:rsidP="00915EA0">
            <w:pPr>
              <w:rPr>
                <w:color w:val="434343"/>
                <w:sz w:val="20"/>
              </w:rPr>
            </w:pPr>
            <w:r w:rsidRPr="00803F30">
              <w:rPr>
                <w:color w:val="434343"/>
                <w:sz w:val="20"/>
              </w:rPr>
              <w:t>Pia Oste</w:t>
            </w:r>
          </w:p>
        </w:tc>
        <w:tc>
          <w:tcPr>
            <w:tcW w:w="0" w:type="auto"/>
          </w:tcPr>
          <w:p w14:paraId="669C4828" w14:textId="77777777" w:rsidR="00E61441" w:rsidRPr="00803F30" w:rsidRDefault="00E61441" w:rsidP="00915EA0">
            <w:pPr>
              <w:rPr>
                <w:color w:val="434343"/>
                <w:sz w:val="20"/>
              </w:rPr>
            </w:pPr>
            <w:r w:rsidRPr="00803F30">
              <w:rPr>
                <w:color w:val="434343"/>
                <w:sz w:val="20"/>
              </w:rPr>
              <w:t>Program Specialist - Democracy, Human Rights and Gender Equality</w:t>
            </w:r>
          </w:p>
        </w:tc>
        <w:tc>
          <w:tcPr>
            <w:tcW w:w="0" w:type="auto"/>
          </w:tcPr>
          <w:p w14:paraId="148921CB" w14:textId="77777777" w:rsidR="00E61441" w:rsidRPr="00803F30" w:rsidRDefault="00C31FEF" w:rsidP="00915EA0">
            <w:pPr>
              <w:rPr>
                <w:color w:val="434343"/>
                <w:sz w:val="20"/>
              </w:rPr>
            </w:pPr>
            <w:hyperlink r:id="rId23" w:history="1">
              <w:r w:rsidR="00E61441" w:rsidRPr="00803F30">
                <w:rPr>
                  <w:color w:val="434343"/>
                  <w:sz w:val="20"/>
                </w:rPr>
                <w:t>pia.oste@gov.se</w:t>
              </w:r>
            </w:hyperlink>
            <w:r w:rsidR="00E61441" w:rsidRPr="00803F30">
              <w:rPr>
                <w:color w:val="434343"/>
                <w:sz w:val="20"/>
              </w:rPr>
              <w:t> </w:t>
            </w:r>
          </w:p>
          <w:p w14:paraId="6BE21480" w14:textId="77777777" w:rsidR="00E61441" w:rsidRPr="00803F30" w:rsidRDefault="00E61441" w:rsidP="00915EA0">
            <w:pPr>
              <w:rPr>
                <w:color w:val="434343"/>
                <w:sz w:val="20"/>
              </w:rPr>
            </w:pPr>
          </w:p>
        </w:tc>
      </w:tr>
      <w:tr w:rsidR="00E61441" w:rsidRPr="00803F30" w14:paraId="7393E740" w14:textId="77777777" w:rsidTr="00852D04">
        <w:tc>
          <w:tcPr>
            <w:tcW w:w="0" w:type="auto"/>
          </w:tcPr>
          <w:p w14:paraId="46652FF7" w14:textId="77777777" w:rsidR="00E61441" w:rsidRPr="00803F30" w:rsidRDefault="00E61441" w:rsidP="00915EA0">
            <w:pPr>
              <w:jc w:val="center"/>
              <w:rPr>
                <w:color w:val="434343"/>
                <w:sz w:val="20"/>
              </w:rPr>
            </w:pPr>
            <w:r w:rsidRPr="00803F30">
              <w:rPr>
                <w:color w:val="434343"/>
                <w:sz w:val="20"/>
              </w:rPr>
              <w:t>7</w:t>
            </w:r>
          </w:p>
        </w:tc>
        <w:tc>
          <w:tcPr>
            <w:tcW w:w="0" w:type="auto"/>
          </w:tcPr>
          <w:p w14:paraId="32EDEBB3" w14:textId="77777777" w:rsidR="00E61441" w:rsidRPr="00803F30" w:rsidRDefault="00E61441" w:rsidP="00915EA0">
            <w:pPr>
              <w:rPr>
                <w:color w:val="434343"/>
                <w:sz w:val="20"/>
              </w:rPr>
            </w:pPr>
            <w:r w:rsidRPr="00803F30">
              <w:rPr>
                <w:color w:val="434343"/>
                <w:sz w:val="20"/>
              </w:rPr>
              <w:t>REDE HOPEM</w:t>
            </w:r>
          </w:p>
        </w:tc>
        <w:tc>
          <w:tcPr>
            <w:tcW w:w="0" w:type="auto"/>
          </w:tcPr>
          <w:p w14:paraId="6C780B1D" w14:textId="77777777" w:rsidR="00E61441" w:rsidRPr="00803F30" w:rsidRDefault="00E61441" w:rsidP="00915EA0">
            <w:pPr>
              <w:rPr>
                <w:color w:val="434343"/>
                <w:sz w:val="20"/>
              </w:rPr>
            </w:pPr>
            <w:r w:rsidRPr="00803F30">
              <w:rPr>
                <w:color w:val="434343"/>
                <w:sz w:val="20"/>
              </w:rPr>
              <w:t>Implementing Partner</w:t>
            </w:r>
          </w:p>
        </w:tc>
        <w:tc>
          <w:tcPr>
            <w:tcW w:w="0" w:type="auto"/>
          </w:tcPr>
          <w:p w14:paraId="544F569D" w14:textId="77777777" w:rsidR="00E61441" w:rsidRPr="00803F30" w:rsidRDefault="00E61441" w:rsidP="00915EA0">
            <w:pPr>
              <w:rPr>
                <w:color w:val="434343"/>
                <w:sz w:val="20"/>
              </w:rPr>
            </w:pPr>
            <w:r w:rsidRPr="00803F30">
              <w:rPr>
                <w:color w:val="434343"/>
                <w:sz w:val="20"/>
              </w:rPr>
              <w:t>Jorge Cuinhane</w:t>
            </w:r>
          </w:p>
        </w:tc>
        <w:tc>
          <w:tcPr>
            <w:tcW w:w="0" w:type="auto"/>
          </w:tcPr>
          <w:p w14:paraId="02BAA147" w14:textId="77777777" w:rsidR="00E61441" w:rsidRPr="00803F30" w:rsidRDefault="00E61441" w:rsidP="00915EA0">
            <w:pPr>
              <w:rPr>
                <w:color w:val="434343"/>
                <w:sz w:val="20"/>
              </w:rPr>
            </w:pPr>
            <w:r w:rsidRPr="00803F30">
              <w:rPr>
                <w:color w:val="434343"/>
                <w:sz w:val="20"/>
              </w:rPr>
              <w:t>HOPEM National Coordinator</w:t>
            </w:r>
          </w:p>
        </w:tc>
        <w:tc>
          <w:tcPr>
            <w:tcW w:w="0" w:type="auto"/>
          </w:tcPr>
          <w:p w14:paraId="4CC9C4E8" w14:textId="77777777" w:rsidR="00E61441" w:rsidRPr="00803F30" w:rsidRDefault="00C31FEF" w:rsidP="00915EA0">
            <w:pPr>
              <w:rPr>
                <w:color w:val="434343"/>
                <w:sz w:val="20"/>
              </w:rPr>
            </w:pPr>
            <w:hyperlink r:id="rId24" w:history="1">
              <w:r w:rsidR="00E61441" w:rsidRPr="00803F30">
                <w:rPr>
                  <w:color w:val="434343"/>
                  <w:sz w:val="20"/>
                </w:rPr>
                <w:t>jorgecuinhane@hotmail.com</w:t>
              </w:r>
            </w:hyperlink>
            <w:r w:rsidR="00E61441" w:rsidRPr="00803F30">
              <w:rPr>
                <w:color w:val="434343"/>
                <w:sz w:val="20"/>
              </w:rPr>
              <w:t xml:space="preserve"> </w:t>
            </w:r>
          </w:p>
        </w:tc>
      </w:tr>
      <w:tr w:rsidR="00E61441" w:rsidRPr="00803F30" w14:paraId="0AF52998" w14:textId="77777777" w:rsidTr="00852D04">
        <w:tc>
          <w:tcPr>
            <w:tcW w:w="0" w:type="auto"/>
          </w:tcPr>
          <w:p w14:paraId="0C1B7378" w14:textId="77777777" w:rsidR="00E61441" w:rsidRPr="00803F30" w:rsidRDefault="00E61441" w:rsidP="00915EA0">
            <w:pPr>
              <w:jc w:val="center"/>
              <w:rPr>
                <w:color w:val="434343"/>
                <w:sz w:val="20"/>
              </w:rPr>
            </w:pPr>
            <w:r w:rsidRPr="00803F30">
              <w:rPr>
                <w:color w:val="434343"/>
                <w:sz w:val="20"/>
              </w:rPr>
              <w:t>8</w:t>
            </w:r>
          </w:p>
        </w:tc>
        <w:tc>
          <w:tcPr>
            <w:tcW w:w="0" w:type="auto"/>
          </w:tcPr>
          <w:p w14:paraId="142987C1" w14:textId="77777777" w:rsidR="00E61441" w:rsidRPr="00803F30" w:rsidRDefault="00E61441" w:rsidP="00915EA0">
            <w:pPr>
              <w:rPr>
                <w:color w:val="434343"/>
                <w:sz w:val="20"/>
              </w:rPr>
            </w:pPr>
            <w:r w:rsidRPr="00803F30">
              <w:rPr>
                <w:color w:val="434343"/>
                <w:sz w:val="20"/>
              </w:rPr>
              <w:t>PROPAZ</w:t>
            </w:r>
          </w:p>
        </w:tc>
        <w:tc>
          <w:tcPr>
            <w:tcW w:w="0" w:type="auto"/>
          </w:tcPr>
          <w:p w14:paraId="1849C3B1" w14:textId="77777777" w:rsidR="00E61441" w:rsidRPr="00803F30" w:rsidRDefault="00E61441" w:rsidP="00915EA0">
            <w:pPr>
              <w:rPr>
                <w:color w:val="434343"/>
                <w:sz w:val="20"/>
              </w:rPr>
            </w:pPr>
            <w:r w:rsidRPr="00803F30">
              <w:rPr>
                <w:color w:val="434343"/>
                <w:sz w:val="20"/>
              </w:rPr>
              <w:t>CSO</w:t>
            </w:r>
          </w:p>
        </w:tc>
        <w:tc>
          <w:tcPr>
            <w:tcW w:w="0" w:type="auto"/>
          </w:tcPr>
          <w:p w14:paraId="60E52934" w14:textId="77777777" w:rsidR="00E61441" w:rsidRPr="00803F30" w:rsidRDefault="00E61441" w:rsidP="00915EA0">
            <w:pPr>
              <w:rPr>
                <w:color w:val="434343"/>
                <w:sz w:val="20"/>
              </w:rPr>
            </w:pPr>
            <w:r w:rsidRPr="00803F30">
              <w:rPr>
                <w:color w:val="434343"/>
                <w:sz w:val="20"/>
              </w:rPr>
              <w:t>Jacinta Jorge</w:t>
            </w:r>
          </w:p>
        </w:tc>
        <w:tc>
          <w:tcPr>
            <w:tcW w:w="0" w:type="auto"/>
          </w:tcPr>
          <w:p w14:paraId="526A89CE" w14:textId="77777777" w:rsidR="00E61441" w:rsidRPr="00803F30" w:rsidRDefault="00E61441" w:rsidP="00915EA0">
            <w:pPr>
              <w:rPr>
                <w:color w:val="434343"/>
                <w:sz w:val="20"/>
              </w:rPr>
            </w:pPr>
            <w:r w:rsidRPr="00803F30">
              <w:rPr>
                <w:color w:val="434343"/>
                <w:sz w:val="20"/>
              </w:rPr>
              <w:t>Executive Director</w:t>
            </w:r>
          </w:p>
        </w:tc>
        <w:tc>
          <w:tcPr>
            <w:tcW w:w="0" w:type="auto"/>
          </w:tcPr>
          <w:p w14:paraId="5C357C7A" w14:textId="77777777" w:rsidR="00E61441" w:rsidRPr="00803F30" w:rsidRDefault="00C31FEF" w:rsidP="00915EA0">
            <w:pPr>
              <w:rPr>
                <w:color w:val="434343"/>
                <w:sz w:val="20"/>
              </w:rPr>
            </w:pPr>
            <w:hyperlink r:id="rId25" w:history="1">
              <w:r w:rsidR="00E61441" w:rsidRPr="00803F30">
                <w:rPr>
                  <w:color w:val="434343"/>
                  <w:sz w:val="20"/>
                </w:rPr>
                <w:t>jacintajorge.59@gmail.com</w:t>
              </w:r>
            </w:hyperlink>
            <w:r w:rsidR="00E61441" w:rsidRPr="00803F30">
              <w:rPr>
                <w:color w:val="434343"/>
                <w:sz w:val="20"/>
              </w:rPr>
              <w:t xml:space="preserve"> </w:t>
            </w:r>
          </w:p>
        </w:tc>
      </w:tr>
      <w:tr w:rsidR="00E61441" w:rsidRPr="00803F30" w14:paraId="664DA28A" w14:textId="77777777" w:rsidTr="00852D04">
        <w:trPr>
          <w:trHeight w:val="322"/>
        </w:trPr>
        <w:tc>
          <w:tcPr>
            <w:tcW w:w="0" w:type="auto"/>
          </w:tcPr>
          <w:p w14:paraId="7A495474" w14:textId="77777777" w:rsidR="00E61441" w:rsidRPr="00803F30" w:rsidRDefault="00E61441" w:rsidP="00915EA0">
            <w:pPr>
              <w:jc w:val="center"/>
              <w:rPr>
                <w:color w:val="434343"/>
                <w:sz w:val="20"/>
              </w:rPr>
            </w:pPr>
            <w:r w:rsidRPr="00803F30">
              <w:rPr>
                <w:color w:val="434343"/>
                <w:sz w:val="20"/>
              </w:rPr>
              <w:t>9</w:t>
            </w:r>
          </w:p>
        </w:tc>
        <w:tc>
          <w:tcPr>
            <w:tcW w:w="0" w:type="auto"/>
          </w:tcPr>
          <w:p w14:paraId="6A39D4BC" w14:textId="77777777" w:rsidR="00E61441" w:rsidRPr="00803F30" w:rsidRDefault="00E61441" w:rsidP="00915EA0">
            <w:pPr>
              <w:rPr>
                <w:color w:val="434343"/>
                <w:sz w:val="20"/>
              </w:rPr>
            </w:pPr>
            <w:r w:rsidRPr="00803F30">
              <w:rPr>
                <w:color w:val="434343"/>
                <w:sz w:val="20"/>
              </w:rPr>
              <w:t>ICELAND Government (Donor)</w:t>
            </w:r>
          </w:p>
        </w:tc>
        <w:tc>
          <w:tcPr>
            <w:tcW w:w="0" w:type="auto"/>
          </w:tcPr>
          <w:p w14:paraId="47A30E08" w14:textId="77777777" w:rsidR="00E61441" w:rsidRPr="00803F30" w:rsidRDefault="00E61441" w:rsidP="00915EA0">
            <w:pPr>
              <w:rPr>
                <w:color w:val="434343"/>
                <w:sz w:val="20"/>
              </w:rPr>
            </w:pPr>
            <w:r w:rsidRPr="00803F30">
              <w:rPr>
                <w:color w:val="434343"/>
                <w:sz w:val="20"/>
              </w:rPr>
              <w:t>Project Donor</w:t>
            </w:r>
          </w:p>
        </w:tc>
        <w:tc>
          <w:tcPr>
            <w:tcW w:w="0" w:type="auto"/>
          </w:tcPr>
          <w:p w14:paraId="555E2BA9" w14:textId="77777777" w:rsidR="00E61441" w:rsidRPr="00803F30" w:rsidRDefault="00E61441" w:rsidP="00915EA0">
            <w:pPr>
              <w:rPr>
                <w:color w:val="434343"/>
                <w:sz w:val="20"/>
              </w:rPr>
            </w:pPr>
            <w:r w:rsidRPr="00803F30">
              <w:rPr>
                <w:color w:val="434343"/>
                <w:sz w:val="20"/>
              </w:rPr>
              <w:t>Pétur Waldorff</w:t>
            </w:r>
          </w:p>
          <w:p w14:paraId="18BDDBAC" w14:textId="77777777" w:rsidR="00E61441" w:rsidRPr="00803F30" w:rsidRDefault="00E61441" w:rsidP="00915EA0">
            <w:pPr>
              <w:rPr>
                <w:color w:val="434343"/>
                <w:sz w:val="20"/>
              </w:rPr>
            </w:pPr>
          </w:p>
        </w:tc>
        <w:tc>
          <w:tcPr>
            <w:tcW w:w="0" w:type="auto"/>
          </w:tcPr>
          <w:p w14:paraId="46A110D4" w14:textId="77777777" w:rsidR="00E61441" w:rsidRPr="00803F30" w:rsidRDefault="00E61441" w:rsidP="00915EA0">
            <w:pPr>
              <w:rPr>
                <w:color w:val="434343"/>
                <w:sz w:val="20"/>
              </w:rPr>
            </w:pPr>
            <w:r w:rsidRPr="00803F30">
              <w:rPr>
                <w:color w:val="434343"/>
                <w:sz w:val="20"/>
              </w:rPr>
              <w:t>Deputy Permanent Representative </w:t>
            </w:r>
          </w:p>
        </w:tc>
        <w:tc>
          <w:tcPr>
            <w:tcW w:w="0" w:type="auto"/>
          </w:tcPr>
          <w:p w14:paraId="2C0F6976" w14:textId="77777777" w:rsidR="00E61441" w:rsidRPr="00803F30" w:rsidRDefault="00C31FEF" w:rsidP="00915EA0">
            <w:pPr>
              <w:rPr>
                <w:color w:val="434343"/>
                <w:sz w:val="20"/>
              </w:rPr>
            </w:pPr>
            <w:hyperlink r:id="rId26" w:history="1">
              <w:r w:rsidR="00E61441" w:rsidRPr="00803F30">
                <w:rPr>
                  <w:color w:val="434343"/>
                  <w:sz w:val="20"/>
                </w:rPr>
                <w:t>petur.skulason@utn.is</w:t>
              </w:r>
            </w:hyperlink>
            <w:r w:rsidR="00E61441" w:rsidRPr="00803F30">
              <w:rPr>
                <w:color w:val="434343"/>
                <w:sz w:val="20"/>
              </w:rPr>
              <w:t xml:space="preserve"> </w:t>
            </w:r>
          </w:p>
        </w:tc>
      </w:tr>
      <w:tr w:rsidR="00E61441" w:rsidRPr="00803F30" w14:paraId="6196F2EA" w14:textId="77777777" w:rsidTr="00852D04">
        <w:trPr>
          <w:trHeight w:val="322"/>
        </w:trPr>
        <w:tc>
          <w:tcPr>
            <w:tcW w:w="0" w:type="auto"/>
          </w:tcPr>
          <w:p w14:paraId="4B617DB2" w14:textId="77777777" w:rsidR="00E61441" w:rsidRPr="00803F30" w:rsidRDefault="00E61441" w:rsidP="00915EA0">
            <w:pPr>
              <w:jc w:val="center"/>
              <w:rPr>
                <w:color w:val="434343"/>
                <w:sz w:val="20"/>
              </w:rPr>
            </w:pPr>
            <w:r w:rsidRPr="00803F30">
              <w:rPr>
                <w:color w:val="434343"/>
                <w:sz w:val="20"/>
              </w:rPr>
              <w:t>10</w:t>
            </w:r>
          </w:p>
        </w:tc>
        <w:tc>
          <w:tcPr>
            <w:tcW w:w="0" w:type="auto"/>
          </w:tcPr>
          <w:p w14:paraId="761FEF46" w14:textId="77777777" w:rsidR="00E61441" w:rsidRPr="00803F30" w:rsidRDefault="00E61441" w:rsidP="00915EA0">
            <w:pPr>
              <w:rPr>
                <w:color w:val="434343"/>
                <w:sz w:val="20"/>
              </w:rPr>
            </w:pPr>
            <w:r w:rsidRPr="00803F30">
              <w:rPr>
                <w:color w:val="434343"/>
                <w:sz w:val="20"/>
              </w:rPr>
              <w:t>Norway</w:t>
            </w:r>
          </w:p>
        </w:tc>
        <w:tc>
          <w:tcPr>
            <w:tcW w:w="0" w:type="auto"/>
          </w:tcPr>
          <w:p w14:paraId="422B59EC" w14:textId="77777777" w:rsidR="00E61441" w:rsidRPr="00803F30" w:rsidRDefault="00E61441" w:rsidP="00915EA0">
            <w:pPr>
              <w:rPr>
                <w:color w:val="434343"/>
                <w:sz w:val="20"/>
              </w:rPr>
            </w:pPr>
            <w:r w:rsidRPr="00803F30">
              <w:rPr>
                <w:color w:val="434343"/>
                <w:sz w:val="20"/>
              </w:rPr>
              <w:t>Project Donor</w:t>
            </w:r>
          </w:p>
        </w:tc>
        <w:tc>
          <w:tcPr>
            <w:tcW w:w="0" w:type="auto"/>
          </w:tcPr>
          <w:p w14:paraId="14259891" w14:textId="77777777" w:rsidR="00E61441" w:rsidRPr="00803F30" w:rsidRDefault="00E61441" w:rsidP="00915EA0">
            <w:pPr>
              <w:rPr>
                <w:color w:val="434343"/>
                <w:sz w:val="20"/>
              </w:rPr>
            </w:pPr>
            <w:r w:rsidRPr="00803F30">
              <w:rPr>
                <w:color w:val="434343"/>
                <w:sz w:val="20"/>
              </w:rPr>
              <w:t>Denise Wetela</w:t>
            </w:r>
          </w:p>
        </w:tc>
        <w:tc>
          <w:tcPr>
            <w:tcW w:w="0" w:type="auto"/>
          </w:tcPr>
          <w:p w14:paraId="015AA063" w14:textId="77777777" w:rsidR="00E61441" w:rsidRPr="00803F30" w:rsidRDefault="00E61441" w:rsidP="00915EA0">
            <w:pPr>
              <w:rPr>
                <w:color w:val="434343"/>
                <w:sz w:val="20"/>
              </w:rPr>
            </w:pPr>
            <w:r w:rsidRPr="00803F30">
              <w:rPr>
                <w:color w:val="434343"/>
                <w:sz w:val="20"/>
              </w:rPr>
              <w:t>Gender Adviser</w:t>
            </w:r>
          </w:p>
        </w:tc>
        <w:tc>
          <w:tcPr>
            <w:tcW w:w="0" w:type="auto"/>
          </w:tcPr>
          <w:p w14:paraId="0CC7A1CD" w14:textId="77777777" w:rsidR="00E61441" w:rsidRPr="00803F30" w:rsidRDefault="00C31FEF" w:rsidP="00915EA0">
            <w:pPr>
              <w:rPr>
                <w:color w:val="434343"/>
                <w:sz w:val="20"/>
              </w:rPr>
            </w:pPr>
            <w:hyperlink r:id="rId27" w:history="1">
              <w:r w:rsidR="00E61441" w:rsidRPr="00803F30">
                <w:rPr>
                  <w:color w:val="434343"/>
                  <w:sz w:val="20"/>
                </w:rPr>
                <w:t>Denise.Cuamba.Wetela@mfa.no</w:t>
              </w:r>
            </w:hyperlink>
            <w:r w:rsidR="00E61441" w:rsidRPr="00803F30">
              <w:rPr>
                <w:color w:val="434343"/>
                <w:sz w:val="20"/>
              </w:rPr>
              <w:t xml:space="preserve"> </w:t>
            </w:r>
          </w:p>
        </w:tc>
      </w:tr>
      <w:tr w:rsidR="00E61441" w:rsidRPr="00803F30" w14:paraId="4F3F2503" w14:textId="77777777" w:rsidTr="00852D04">
        <w:tc>
          <w:tcPr>
            <w:tcW w:w="0" w:type="auto"/>
          </w:tcPr>
          <w:p w14:paraId="76F1DE3F" w14:textId="77777777" w:rsidR="00E61441" w:rsidRPr="00803F30" w:rsidRDefault="00E61441" w:rsidP="00915EA0">
            <w:pPr>
              <w:jc w:val="center"/>
              <w:rPr>
                <w:color w:val="434343"/>
                <w:sz w:val="20"/>
              </w:rPr>
            </w:pPr>
            <w:r w:rsidRPr="00803F30">
              <w:rPr>
                <w:color w:val="434343"/>
                <w:sz w:val="20"/>
              </w:rPr>
              <w:t>11</w:t>
            </w:r>
          </w:p>
        </w:tc>
        <w:tc>
          <w:tcPr>
            <w:tcW w:w="0" w:type="auto"/>
          </w:tcPr>
          <w:p w14:paraId="37E81A50" w14:textId="77777777" w:rsidR="00E61441" w:rsidRPr="00803F30" w:rsidRDefault="00E61441" w:rsidP="00915EA0">
            <w:pPr>
              <w:rPr>
                <w:color w:val="434343"/>
                <w:sz w:val="20"/>
              </w:rPr>
            </w:pPr>
            <w:r w:rsidRPr="00803F30">
              <w:rPr>
                <w:color w:val="434343"/>
                <w:sz w:val="20"/>
              </w:rPr>
              <w:t>JUSTA PAZ</w:t>
            </w:r>
          </w:p>
        </w:tc>
        <w:tc>
          <w:tcPr>
            <w:tcW w:w="0" w:type="auto"/>
          </w:tcPr>
          <w:p w14:paraId="5E46399D" w14:textId="77777777" w:rsidR="00E61441" w:rsidRPr="00803F30" w:rsidRDefault="00E61441" w:rsidP="00915EA0">
            <w:pPr>
              <w:rPr>
                <w:color w:val="434343"/>
                <w:sz w:val="20"/>
              </w:rPr>
            </w:pPr>
            <w:r w:rsidRPr="00803F30">
              <w:rPr>
                <w:color w:val="434343"/>
                <w:sz w:val="20"/>
              </w:rPr>
              <w:t>CSO</w:t>
            </w:r>
          </w:p>
        </w:tc>
        <w:tc>
          <w:tcPr>
            <w:tcW w:w="0" w:type="auto"/>
          </w:tcPr>
          <w:p w14:paraId="471D31F9" w14:textId="77777777" w:rsidR="00E61441" w:rsidRPr="00803F30" w:rsidRDefault="00E61441" w:rsidP="00915EA0">
            <w:pPr>
              <w:rPr>
                <w:color w:val="434343"/>
                <w:sz w:val="20"/>
              </w:rPr>
            </w:pPr>
            <w:r w:rsidRPr="00803F30">
              <w:rPr>
                <w:color w:val="434343"/>
                <w:sz w:val="20"/>
              </w:rPr>
              <w:t>Telma Tonela</w:t>
            </w:r>
          </w:p>
        </w:tc>
        <w:tc>
          <w:tcPr>
            <w:tcW w:w="0" w:type="auto"/>
          </w:tcPr>
          <w:p w14:paraId="4612F38D" w14:textId="77777777" w:rsidR="00E61441" w:rsidRPr="00803F30" w:rsidRDefault="00E61441" w:rsidP="00915EA0">
            <w:pPr>
              <w:rPr>
                <w:color w:val="434343"/>
                <w:sz w:val="20"/>
              </w:rPr>
            </w:pPr>
            <w:r w:rsidRPr="00803F30">
              <w:rPr>
                <w:color w:val="434343"/>
                <w:sz w:val="20"/>
              </w:rPr>
              <w:t xml:space="preserve">Executive Director </w:t>
            </w:r>
          </w:p>
        </w:tc>
        <w:tc>
          <w:tcPr>
            <w:tcW w:w="0" w:type="auto"/>
          </w:tcPr>
          <w:p w14:paraId="601636BF" w14:textId="77777777" w:rsidR="00E61441" w:rsidRPr="00803F30" w:rsidRDefault="00C31FEF" w:rsidP="00915EA0">
            <w:pPr>
              <w:rPr>
                <w:color w:val="434343"/>
                <w:sz w:val="20"/>
              </w:rPr>
            </w:pPr>
            <w:hyperlink r:id="rId28" w:history="1">
              <w:r w:rsidR="00E61441" w:rsidRPr="00803F30">
                <w:rPr>
                  <w:color w:val="434343"/>
                  <w:sz w:val="20"/>
                </w:rPr>
                <w:t>ttonela20@justapaz.org.mz</w:t>
              </w:r>
            </w:hyperlink>
            <w:r w:rsidR="00E61441" w:rsidRPr="00803F30">
              <w:rPr>
                <w:color w:val="434343"/>
                <w:sz w:val="20"/>
              </w:rPr>
              <w:t xml:space="preserve"> </w:t>
            </w:r>
          </w:p>
        </w:tc>
      </w:tr>
      <w:tr w:rsidR="00E61441" w:rsidRPr="00803F30" w14:paraId="2C9204C2" w14:textId="77777777" w:rsidTr="00852D04">
        <w:tc>
          <w:tcPr>
            <w:tcW w:w="0" w:type="auto"/>
          </w:tcPr>
          <w:p w14:paraId="447BC5F2" w14:textId="77777777" w:rsidR="00E61441" w:rsidRPr="00803F30" w:rsidRDefault="00E61441" w:rsidP="00915EA0">
            <w:pPr>
              <w:jc w:val="center"/>
              <w:rPr>
                <w:color w:val="434343"/>
                <w:sz w:val="20"/>
              </w:rPr>
            </w:pPr>
            <w:r w:rsidRPr="00803F30">
              <w:rPr>
                <w:color w:val="434343"/>
                <w:sz w:val="20"/>
              </w:rPr>
              <w:t>12</w:t>
            </w:r>
          </w:p>
        </w:tc>
        <w:tc>
          <w:tcPr>
            <w:tcW w:w="0" w:type="auto"/>
          </w:tcPr>
          <w:p w14:paraId="5B65B74B" w14:textId="77777777" w:rsidR="00E61441" w:rsidRPr="00803F30" w:rsidRDefault="00E61441" w:rsidP="00915EA0">
            <w:pPr>
              <w:rPr>
                <w:color w:val="434343"/>
                <w:sz w:val="20"/>
              </w:rPr>
            </w:pPr>
            <w:r w:rsidRPr="00803F30">
              <w:rPr>
                <w:color w:val="434343"/>
                <w:sz w:val="20"/>
              </w:rPr>
              <w:t>FORUM MULHER</w:t>
            </w:r>
          </w:p>
        </w:tc>
        <w:tc>
          <w:tcPr>
            <w:tcW w:w="0" w:type="auto"/>
          </w:tcPr>
          <w:p w14:paraId="6835A50A" w14:textId="77777777" w:rsidR="00E61441" w:rsidRPr="00803F30" w:rsidRDefault="00E61441" w:rsidP="00915EA0">
            <w:pPr>
              <w:rPr>
                <w:color w:val="434343"/>
                <w:sz w:val="20"/>
              </w:rPr>
            </w:pPr>
            <w:r w:rsidRPr="00803F30">
              <w:rPr>
                <w:color w:val="434343"/>
                <w:sz w:val="20"/>
              </w:rPr>
              <w:t>CSO</w:t>
            </w:r>
          </w:p>
        </w:tc>
        <w:tc>
          <w:tcPr>
            <w:tcW w:w="0" w:type="auto"/>
          </w:tcPr>
          <w:p w14:paraId="6D0966F1" w14:textId="77777777" w:rsidR="00E61441" w:rsidRPr="00803F30" w:rsidRDefault="00E61441" w:rsidP="00915EA0">
            <w:pPr>
              <w:rPr>
                <w:color w:val="434343"/>
                <w:sz w:val="20"/>
              </w:rPr>
            </w:pPr>
            <w:r w:rsidRPr="00803F30">
              <w:rPr>
                <w:color w:val="434343"/>
                <w:sz w:val="20"/>
              </w:rPr>
              <w:t>Nzira de Deus</w:t>
            </w:r>
          </w:p>
        </w:tc>
        <w:tc>
          <w:tcPr>
            <w:tcW w:w="0" w:type="auto"/>
          </w:tcPr>
          <w:p w14:paraId="1CBF247D" w14:textId="77777777" w:rsidR="00E61441" w:rsidRPr="00803F30" w:rsidRDefault="00E61441" w:rsidP="00915EA0">
            <w:pPr>
              <w:rPr>
                <w:color w:val="434343"/>
                <w:sz w:val="20"/>
              </w:rPr>
            </w:pPr>
            <w:r w:rsidRPr="00803F30">
              <w:rPr>
                <w:color w:val="434343"/>
                <w:sz w:val="20"/>
              </w:rPr>
              <w:t xml:space="preserve">Executive Director </w:t>
            </w:r>
          </w:p>
        </w:tc>
        <w:tc>
          <w:tcPr>
            <w:tcW w:w="0" w:type="auto"/>
          </w:tcPr>
          <w:p w14:paraId="6BE7897A" w14:textId="77777777" w:rsidR="00E61441" w:rsidRPr="00803F30" w:rsidRDefault="00C31FEF" w:rsidP="00915EA0">
            <w:pPr>
              <w:rPr>
                <w:color w:val="434343"/>
                <w:sz w:val="20"/>
              </w:rPr>
            </w:pPr>
            <w:hyperlink r:id="rId29" w:history="1">
              <w:r w:rsidR="00E61441" w:rsidRPr="00803F30">
                <w:rPr>
                  <w:color w:val="434343"/>
                  <w:sz w:val="20"/>
                </w:rPr>
                <w:t>nzira.deus@gmail.com</w:t>
              </w:r>
            </w:hyperlink>
            <w:r w:rsidR="00E61441" w:rsidRPr="00803F30">
              <w:rPr>
                <w:color w:val="434343"/>
                <w:sz w:val="20"/>
              </w:rPr>
              <w:t xml:space="preserve"> </w:t>
            </w:r>
          </w:p>
        </w:tc>
      </w:tr>
      <w:tr w:rsidR="00E61441" w:rsidRPr="00803F30" w14:paraId="05A51AB9" w14:textId="77777777" w:rsidTr="00852D04">
        <w:tc>
          <w:tcPr>
            <w:tcW w:w="0" w:type="auto"/>
          </w:tcPr>
          <w:p w14:paraId="78CD4EA1" w14:textId="77777777" w:rsidR="00E61441" w:rsidRPr="00803F30" w:rsidRDefault="00E61441" w:rsidP="00915EA0">
            <w:pPr>
              <w:jc w:val="center"/>
              <w:rPr>
                <w:color w:val="434343"/>
                <w:sz w:val="20"/>
              </w:rPr>
            </w:pPr>
            <w:r w:rsidRPr="00803F30">
              <w:rPr>
                <w:color w:val="434343"/>
                <w:sz w:val="20"/>
              </w:rPr>
              <w:t>13</w:t>
            </w:r>
          </w:p>
        </w:tc>
        <w:tc>
          <w:tcPr>
            <w:tcW w:w="0" w:type="auto"/>
          </w:tcPr>
          <w:p w14:paraId="774E739E" w14:textId="77777777" w:rsidR="00E61441" w:rsidRPr="00803F30" w:rsidRDefault="00E61441" w:rsidP="00915EA0">
            <w:pPr>
              <w:rPr>
                <w:color w:val="434343"/>
                <w:sz w:val="20"/>
              </w:rPr>
            </w:pPr>
            <w:r w:rsidRPr="00803F30">
              <w:rPr>
                <w:color w:val="434343"/>
                <w:sz w:val="20"/>
              </w:rPr>
              <w:t>Women's Group for the Sharing of Ideas in Sofala - GMPS</w:t>
            </w:r>
          </w:p>
        </w:tc>
        <w:tc>
          <w:tcPr>
            <w:tcW w:w="0" w:type="auto"/>
          </w:tcPr>
          <w:p w14:paraId="17B65B6D" w14:textId="77777777" w:rsidR="00E61441" w:rsidRPr="00803F30" w:rsidRDefault="00E61441" w:rsidP="00915EA0">
            <w:pPr>
              <w:rPr>
                <w:color w:val="434343"/>
                <w:sz w:val="20"/>
              </w:rPr>
            </w:pPr>
            <w:r w:rsidRPr="00803F30">
              <w:rPr>
                <w:color w:val="434343"/>
                <w:sz w:val="20"/>
              </w:rPr>
              <w:t>Implementing Partner</w:t>
            </w:r>
          </w:p>
        </w:tc>
        <w:tc>
          <w:tcPr>
            <w:tcW w:w="0" w:type="auto"/>
          </w:tcPr>
          <w:p w14:paraId="49DE3525" w14:textId="77777777" w:rsidR="00E61441" w:rsidRPr="00803F30" w:rsidRDefault="00E61441" w:rsidP="00915EA0">
            <w:pPr>
              <w:rPr>
                <w:color w:val="434343"/>
                <w:sz w:val="20"/>
              </w:rPr>
            </w:pPr>
            <w:r w:rsidRPr="00803F30">
              <w:rPr>
                <w:color w:val="434343"/>
                <w:sz w:val="20"/>
              </w:rPr>
              <w:t xml:space="preserve">Jessica Salomão </w:t>
            </w:r>
          </w:p>
        </w:tc>
        <w:tc>
          <w:tcPr>
            <w:tcW w:w="0" w:type="auto"/>
          </w:tcPr>
          <w:p w14:paraId="6CA9B065" w14:textId="77777777" w:rsidR="00E61441" w:rsidRPr="00803F30" w:rsidRDefault="00E61441" w:rsidP="00915EA0">
            <w:pPr>
              <w:rPr>
                <w:color w:val="434343"/>
                <w:sz w:val="20"/>
              </w:rPr>
            </w:pPr>
            <w:r w:rsidRPr="00803F30">
              <w:rPr>
                <w:color w:val="434343"/>
                <w:sz w:val="20"/>
              </w:rPr>
              <w:t>Project Official</w:t>
            </w:r>
          </w:p>
        </w:tc>
        <w:tc>
          <w:tcPr>
            <w:tcW w:w="0" w:type="auto"/>
          </w:tcPr>
          <w:p w14:paraId="44E0F85E" w14:textId="77777777" w:rsidR="00E61441" w:rsidRPr="00803F30" w:rsidRDefault="00C31FEF" w:rsidP="00915EA0">
            <w:pPr>
              <w:rPr>
                <w:color w:val="434343"/>
                <w:sz w:val="20"/>
              </w:rPr>
            </w:pPr>
            <w:hyperlink r:id="rId30" w:history="1">
              <w:r w:rsidR="00E61441" w:rsidRPr="00803F30">
                <w:rPr>
                  <w:color w:val="434343"/>
                  <w:sz w:val="20"/>
                </w:rPr>
                <w:t>jessicasalomao2014@gmail.com</w:t>
              </w:r>
            </w:hyperlink>
            <w:r w:rsidR="00E61441" w:rsidRPr="00803F30">
              <w:rPr>
                <w:color w:val="434343"/>
                <w:sz w:val="20"/>
              </w:rPr>
              <w:t xml:space="preserve"> </w:t>
            </w:r>
          </w:p>
        </w:tc>
      </w:tr>
    </w:tbl>
    <w:p w14:paraId="15B59684" w14:textId="77777777" w:rsidR="00E61441" w:rsidRPr="00B05A35" w:rsidRDefault="00E61441" w:rsidP="00915EA0">
      <w:pPr>
        <w:spacing w:line="293" w:lineRule="atLeast"/>
        <w:textAlignment w:val="baseline"/>
        <w:rPr>
          <w:color w:val="434343"/>
        </w:rPr>
      </w:pPr>
    </w:p>
    <w:p w14:paraId="515DBE3C" w14:textId="77777777" w:rsidR="00B05A35" w:rsidRPr="00B05A35" w:rsidRDefault="00B05A35" w:rsidP="00915EA0">
      <w:pPr>
        <w:spacing w:line="293" w:lineRule="atLeast"/>
        <w:textAlignment w:val="baseline"/>
        <w:rPr>
          <w:color w:val="434343"/>
        </w:rPr>
      </w:pPr>
    </w:p>
    <w:p w14:paraId="30986518" w14:textId="63A2F628" w:rsidR="00B05A35" w:rsidRPr="00B05A35" w:rsidRDefault="00B05A35" w:rsidP="00915EA0">
      <w:pPr>
        <w:spacing w:line="293" w:lineRule="atLeast"/>
        <w:textAlignment w:val="baseline"/>
        <w:rPr>
          <w:color w:val="434343"/>
        </w:rPr>
      </w:pPr>
      <w:r w:rsidRPr="00B05A35">
        <w:rPr>
          <w:color w:val="434343"/>
        </w:rPr>
        <w:t>Roles and responsibilities of different groups engaged in the evaluation</w:t>
      </w:r>
      <w:r>
        <w:rPr>
          <w:color w:val="434343"/>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15"/>
        <w:gridCol w:w="7395"/>
      </w:tblGrid>
      <w:tr w:rsidR="00B05A35" w:rsidRPr="00B05A35" w14:paraId="370B40AF" w14:textId="77777777" w:rsidTr="00B05A35">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16B2282" w14:textId="77777777" w:rsidR="00B05A35" w:rsidRPr="00B05A35" w:rsidRDefault="00B05A35" w:rsidP="00915EA0">
            <w:pPr>
              <w:spacing w:line="293" w:lineRule="atLeast"/>
              <w:textAlignment w:val="baseline"/>
              <w:rPr>
                <w:color w:val="434343"/>
              </w:rPr>
            </w:pPr>
            <w:r w:rsidRPr="00B05A35">
              <w:rPr>
                <w:color w:val="434343"/>
              </w:rPr>
              <w:t>Team</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617B86E" w14:textId="77777777" w:rsidR="00B05A35" w:rsidRPr="00B05A35" w:rsidRDefault="00B05A35" w:rsidP="00915EA0">
            <w:pPr>
              <w:spacing w:line="293" w:lineRule="atLeast"/>
              <w:textAlignment w:val="baseline"/>
              <w:rPr>
                <w:color w:val="434343"/>
              </w:rPr>
            </w:pPr>
            <w:r w:rsidRPr="00B05A35">
              <w:rPr>
                <w:color w:val="434343"/>
              </w:rPr>
              <w:t>Responsibilities</w:t>
            </w:r>
          </w:p>
        </w:tc>
      </w:tr>
      <w:tr w:rsidR="00B05A35" w:rsidRPr="00B05A35" w14:paraId="11FE7322" w14:textId="77777777" w:rsidTr="00B05A35">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45BD428E" w14:textId="77777777" w:rsidR="00B05A35" w:rsidRPr="00B05A35" w:rsidRDefault="00B05A35" w:rsidP="00915EA0">
            <w:pPr>
              <w:spacing w:line="293" w:lineRule="atLeast"/>
              <w:textAlignment w:val="baseline"/>
              <w:rPr>
                <w:color w:val="434343"/>
              </w:rPr>
            </w:pPr>
            <w:r w:rsidRPr="00B05A35">
              <w:rPr>
                <w:color w:val="434343"/>
              </w:rPr>
              <w:t>Management Evaluation Group</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8AF1848" w14:textId="77777777" w:rsidR="00B05A35" w:rsidRPr="00B05A35" w:rsidRDefault="00B05A35" w:rsidP="00915EA0">
            <w:pPr>
              <w:spacing w:line="293" w:lineRule="atLeast"/>
              <w:textAlignment w:val="baseline"/>
              <w:rPr>
                <w:color w:val="434343"/>
              </w:rPr>
            </w:pPr>
            <w:r w:rsidRPr="00B05A35">
              <w:rPr>
                <w:color w:val="434343"/>
              </w:rPr>
              <w:t>• Participate in any meetings of the management group</w:t>
            </w:r>
          </w:p>
          <w:p w14:paraId="40433BB4" w14:textId="77777777" w:rsidR="00B05A35" w:rsidRPr="00B05A35" w:rsidRDefault="00B05A35" w:rsidP="00915EA0">
            <w:pPr>
              <w:spacing w:line="293" w:lineRule="atLeast"/>
              <w:textAlignment w:val="baseline"/>
              <w:rPr>
                <w:color w:val="434343"/>
              </w:rPr>
            </w:pPr>
            <w:r w:rsidRPr="00B05A35">
              <w:rPr>
                <w:color w:val="434343"/>
              </w:rPr>
              <w:t>• Approve the consultant/firm selected to conduct the evaluation</w:t>
            </w:r>
          </w:p>
          <w:p w14:paraId="6E562F0C" w14:textId="77777777" w:rsidR="00B05A35" w:rsidRPr="00B05A35" w:rsidRDefault="00B05A35" w:rsidP="00915EA0">
            <w:pPr>
              <w:spacing w:line="293" w:lineRule="atLeast"/>
              <w:textAlignment w:val="baseline"/>
              <w:rPr>
                <w:color w:val="434343"/>
              </w:rPr>
            </w:pPr>
            <w:r w:rsidRPr="00B05A35">
              <w:rPr>
                <w:color w:val="434343"/>
              </w:rPr>
              <w:t>• Participation in any inception meeting/s and quality assure the evaluation inception report</w:t>
            </w:r>
          </w:p>
          <w:p w14:paraId="7B57C436" w14:textId="77777777" w:rsidR="00B05A35" w:rsidRPr="00B05A35" w:rsidRDefault="00B05A35" w:rsidP="00915EA0">
            <w:pPr>
              <w:spacing w:line="293" w:lineRule="atLeast"/>
              <w:textAlignment w:val="baseline"/>
              <w:rPr>
                <w:color w:val="434343"/>
              </w:rPr>
            </w:pPr>
            <w:r w:rsidRPr="00B05A35">
              <w:rPr>
                <w:color w:val="434343"/>
              </w:rPr>
              <w:t>• Facilitate access to information by the evaluation team</w:t>
            </w:r>
          </w:p>
          <w:p w14:paraId="710F3856" w14:textId="77777777" w:rsidR="00B05A35" w:rsidRPr="00B05A35" w:rsidRDefault="00B05A35" w:rsidP="00915EA0">
            <w:pPr>
              <w:spacing w:line="293" w:lineRule="atLeast"/>
              <w:textAlignment w:val="baseline"/>
              <w:rPr>
                <w:color w:val="434343"/>
              </w:rPr>
            </w:pPr>
            <w:r w:rsidRPr="00B05A35">
              <w:rPr>
                <w:color w:val="434343"/>
              </w:rPr>
              <w:t>• Review and quality assure the draft evaluation report</w:t>
            </w:r>
          </w:p>
          <w:p w14:paraId="6FF12AA8" w14:textId="77777777" w:rsidR="00B05A35" w:rsidRPr="00B05A35" w:rsidRDefault="00B05A35" w:rsidP="00915EA0">
            <w:pPr>
              <w:spacing w:line="293" w:lineRule="atLeast"/>
              <w:textAlignment w:val="baseline"/>
              <w:rPr>
                <w:color w:val="434343"/>
              </w:rPr>
            </w:pPr>
            <w:r w:rsidRPr="00B05A35">
              <w:rPr>
                <w:color w:val="434343"/>
              </w:rPr>
              <w:t>• Disseminate and promote the use of the evaluation findings and recommendations.</w:t>
            </w:r>
          </w:p>
        </w:tc>
      </w:tr>
      <w:tr w:rsidR="00B05A35" w:rsidRPr="00B05A35" w14:paraId="4C66B1A2" w14:textId="77777777" w:rsidTr="00B05A35">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9939BD1" w14:textId="77777777" w:rsidR="00B05A35" w:rsidRPr="00B05A35" w:rsidRDefault="00B05A35" w:rsidP="00915EA0">
            <w:pPr>
              <w:spacing w:line="293" w:lineRule="atLeast"/>
              <w:textAlignment w:val="baseline"/>
              <w:rPr>
                <w:color w:val="434343"/>
              </w:rPr>
            </w:pPr>
            <w:r w:rsidRPr="00B05A35">
              <w:rPr>
                <w:color w:val="434343"/>
              </w:rPr>
              <w:t>Evaluation Reference group</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5ECD912B" w14:textId="77777777" w:rsidR="00B05A35" w:rsidRPr="00B05A35" w:rsidRDefault="00B05A35" w:rsidP="00915EA0">
            <w:pPr>
              <w:spacing w:line="293" w:lineRule="atLeast"/>
              <w:textAlignment w:val="baseline"/>
              <w:rPr>
                <w:color w:val="434343"/>
              </w:rPr>
            </w:pPr>
            <w:r w:rsidRPr="00B05A35">
              <w:rPr>
                <w:color w:val="434343"/>
              </w:rPr>
              <w:t>• Facilitating the participation of the key stakeholders in the evaluation design, defining the objectives, the evaluation scope and the different information needs.</w:t>
            </w:r>
          </w:p>
          <w:p w14:paraId="0F46FC36" w14:textId="77777777" w:rsidR="00B05A35" w:rsidRPr="00B05A35" w:rsidRDefault="00B05A35" w:rsidP="00915EA0">
            <w:pPr>
              <w:spacing w:line="293" w:lineRule="atLeast"/>
              <w:textAlignment w:val="baseline"/>
              <w:rPr>
                <w:color w:val="434343"/>
              </w:rPr>
            </w:pPr>
            <w:r w:rsidRPr="00B05A35">
              <w:rPr>
                <w:color w:val="434343"/>
              </w:rPr>
              <w:t>• Providing input on the evaluation products: a) ToR, which defines the nature and scope of the evaluation; b) inception report, which defines the approach and methodology of the evaluation team; c) preliminary findings, which identify the key findings from preliminary analysis; and d) draft and final reports, to identify factual accuracy, errors of interpretation or omission of information.</w:t>
            </w:r>
          </w:p>
          <w:p w14:paraId="31465213" w14:textId="77777777" w:rsidR="00B05A35" w:rsidRPr="00B05A35" w:rsidRDefault="00B05A35" w:rsidP="00915EA0">
            <w:pPr>
              <w:spacing w:line="293" w:lineRule="atLeast"/>
              <w:textAlignment w:val="baseline"/>
              <w:rPr>
                <w:color w:val="434343"/>
              </w:rPr>
            </w:pPr>
            <w:r w:rsidRPr="00B05A35">
              <w:rPr>
                <w:color w:val="434343"/>
              </w:rPr>
              <w:t>• Providing relevant information (i.e., via surveys, interviews, etc.) and documentation to the evaluation team.</w:t>
            </w:r>
          </w:p>
          <w:p w14:paraId="71C76E0D" w14:textId="77777777" w:rsidR="00B05A35" w:rsidRPr="00B05A35" w:rsidRDefault="00B05A35" w:rsidP="00915EA0">
            <w:pPr>
              <w:spacing w:line="293" w:lineRule="atLeast"/>
              <w:textAlignment w:val="baseline"/>
              <w:rPr>
                <w:color w:val="434343"/>
              </w:rPr>
            </w:pPr>
            <w:r w:rsidRPr="00B05A35">
              <w:rPr>
                <w:color w:val="434343"/>
              </w:rPr>
              <w:t>• Disseminating evaluation results.</w:t>
            </w:r>
          </w:p>
          <w:p w14:paraId="0AD5F00C" w14:textId="77777777" w:rsidR="00B05A35" w:rsidRPr="00B05A35" w:rsidRDefault="00B05A35" w:rsidP="00915EA0">
            <w:pPr>
              <w:spacing w:line="293" w:lineRule="atLeast"/>
              <w:textAlignment w:val="baseline"/>
              <w:rPr>
                <w:color w:val="434343"/>
              </w:rPr>
            </w:pPr>
            <w:r w:rsidRPr="00B05A35">
              <w:rPr>
                <w:color w:val="434343"/>
              </w:rPr>
              <w:t>• Implementing evaluation recommendations as appropriate.</w:t>
            </w:r>
          </w:p>
        </w:tc>
      </w:tr>
    </w:tbl>
    <w:p w14:paraId="4794771B" w14:textId="77777777" w:rsidR="00B05A35" w:rsidRPr="00B05A35" w:rsidRDefault="00B05A35" w:rsidP="00915EA0"/>
    <w:p w14:paraId="70445B1D" w14:textId="77777777" w:rsidR="00456518" w:rsidRPr="005F41D1" w:rsidRDefault="00456518" w:rsidP="00915EA0">
      <w:pPr>
        <w:pStyle w:val="Stile2"/>
        <w:rPr>
          <w:color w:val="434343"/>
        </w:rPr>
      </w:pPr>
    </w:p>
    <w:p w14:paraId="09685E3A" w14:textId="77777777" w:rsidR="00456518" w:rsidRPr="006547BF" w:rsidRDefault="00456518" w:rsidP="00915EA0">
      <w:pPr>
        <w:rPr>
          <w:color w:val="434343"/>
        </w:rPr>
      </w:pPr>
    </w:p>
    <w:p w14:paraId="0D86324B" w14:textId="547B39A6" w:rsidR="00456518" w:rsidRDefault="00456518" w:rsidP="00915EA0">
      <w:pPr>
        <w:rPr>
          <w:color w:val="434343"/>
        </w:rPr>
      </w:pPr>
      <w:bookmarkStart w:id="88" w:name="_gjdgxs" w:colFirst="0" w:colLast="0"/>
      <w:bookmarkEnd w:id="88"/>
    </w:p>
    <w:sectPr w:rsidR="00456518" w:rsidSect="004F6EA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5E373" w14:textId="77777777" w:rsidR="00C31FEF" w:rsidRDefault="00C31FEF">
      <w:pPr>
        <w:spacing w:line="240" w:lineRule="auto"/>
      </w:pPr>
      <w:r>
        <w:separator/>
      </w:r>
    </w:p>
  </w:endnote>
  <w:endnote w:type="continuationSeparator" w:id="0">
    <w:p w14:paraId="458A39DA" w14:textId="77777777" w:rsidR="00C31FEF" w:rsidRDefault="00C31FEF">
      <w:pPr>
        <w:spacing w:line="240" w:lineRule="auto"/>
      </w:pPr>
      <w:r>
        <w:continuationSeparator/>
      </w:r>
    </w:p>
  </w:endnote>
  <w:endnote w:type="continuationNotice" w:id="1">
    <w:p w14:paraId="6661DA6D" w14:textId="77777777" w:rsidR="00C31FEF" w:rsidRDefault="00C31F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PINXM R+ The Sans Semi Bold">
    <w:altName w:val="Arial"/>
    <w:panose1 w:val="00000000000000000000"/>
    <w:charset w:val="00"/>
    <w:family w:val="swiss"/>
    <w:notTrueType/>
    <w:pitch w:val="default"/>
    <w:sig w:usb0="00000003" w:usb1="00000000" w:usb2="00000000" w:usb3="00000000" w:csb0="00000001" w:csb1="00000000"/>
  </w:font>
  <w:font w:name="PINXM R+ The Sans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roxima Nova">
    <w:altName w:val="Proxima Nova"/>
    <w:panose1 w:val="00000000000000000000"/>
    <w:charset w:val="00"/>
    <w:family w:val="swiss"/>
    <w:notTrueType/>
    <w:pitch w:val="default"/>
    <w:sig w:usb0="00000003" w:usb1="00000000" w:usb2="00000000" w:usb3="00000000" w:csb0="00000001" w:csb1="00000000"/>
  </w:font>
  <w:font w:name="PINXM R+ The Sans Semi Light">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eSansLight-Plain">
    <w:altName w:val="Cambria"/>
    <w:panose1 w:val="00000000000000000000"/>
    <w:charset w:val="00"/>
    <w:family w:val="auto"/>
    <w:notTrueType/>
    <w:pitch w:val="default"/>
    <w:sig w:usb0="00000003" w:usb1="00000000" w:usb2="00000000" w:usb3="00000000" w:csb0="00000001" w:csb1="00000000"/>
  </w:font>
  <w:font w:name="Lato Light">
    <w:altName w:val="Calibri"/>
    <w:charset w:val="00"/>
    <w:family w:val="swiss"/>
    <w:pitch w:val="variable"/>
    <w:sig w:usb0="E10002FF" w:usb1="5000EC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34AF" w14:textId="6FD38558" w:rsidR="006424ED" w:rsidRDefault="006424ED">
    <w:pPr>
      <w:jc w:val="right"/>
    </w:pPr>
    <w:r>
      <w:fldChar w:fldCharType="begin"/>
    </w:r>
    <w:r>
      <w:instrText>PAGE</w:instrText>
    </w:r>
    <w:r>
      <w:fldChar w:fldCharType="separate"/>
    </w:r>
    <w:r w:rsidR="006741B1">
      <w:rPr>
        <w:noProof/>
      </w:rPr>
      <w:t>6</w:t>
    </w:r>
    <w:r>
      <w:fldChar w:fldCharType="end"/>
    </w:r>
  </w:p>
  <w:p w14:paraId="66A2EA86" w14:textId="77777777" w:rsidR="006424ED" w:rsidRDefault="006424ED">
    <w:pPr>
      <w:widowControl w:val="0"/>
      <w:pBdr>
        <w:top w:val="nil"/>
        <w:left w:val="nil"/>
        <w:bottom w:val="nil"/>
        <w:right w:val="nil"/>
        <w:between w:val="nil"/>
      </w:pBd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83F9C" w14:textId="77777777" w:rsidR="00C31FEF" w:rsidRDefault="00C31FEF">
      <w:pPr>
        <w:spacing w:line="240" w:lineRule="auto"/>
      </w:pPr>
      <w:r>
        <w:separator/>
      </w:r>
    </w:p>
  </w:footnote>
  <w:footnote w:type="continuationSeparator" w:id="0">
    <w:p w14:paraId="330360D9" w14:textId="77777777" w:rsidR="00C31FEF" w:rsidRDefault="00C31FEF">
      <w:pPr>
        <w:spacing w:line="240" w:lineRule="auto"/>
      </w:pPr>
      <w:r>
        <w:continuationSeparator/>
      </w:r>
    </w:p>
  </w:footnote>
  <w:footnote w:type="continuationNotice" w:id="1">
    <w:p w14:paraId="5D989225" w14:textId="77777777" w:rsidR="00C31FEF" w:rsidRDefault="00C31FEF">
      <w:pPr>
        <w:spacing w:line="240" w:lineRule="auto"/>
      </w:pPr>
    </w:p>
  </w:footnote>
  <w:footnote w:id="2">
    <w:p w14:paraId="122D9450" w14:textId="3E3AF656" w:rsidR="006424ED" w:rsidRPr="002851A0" w:rsidRDefault="006424ED" w:rsidP="0076142A">
      <w:pPr>
        <w:pStyle w:val="FootnoteText"/>
        <w:tabs>
          <w:tab w:val="left" w:pos="851"/>
        </w:tabs>
        <w:ind w:left="567" w:right="797"/>
      </w:pPr>
      <w:r>
        <w:rPr>
          <w:rStyle w:val="FootnoteReference"/>
        </w:rPr>
        <w:footnoteRef/>
      </w:r>
      <w:r>
        <w:t xml:space="preserve"> </w:t>
      </w:r>
      <w:r w:rsidRPr="00360B2D">
        <w:rPr>
          <w:sz w:val="18"/>
        </w:rPr>
        <w:t>The Security Council adopted </w:t>
      </w:r>
      <w:hyperlink r:id="rId1" w:history="1">
        <w:r>
          <w:rPr>
            <w:sz w:val="18"/>
            <w:szCs w:val="18"/>
          </w:rPr>
          <w:t xml:space="preserve">resolution </w:t>
        </w:r>
        <w:r w:rsidRPr="00803F30">
          <w:rPr>
            <w:sz w:val="18"/>
            <w:szCs w:val="18"/>
          </w:rPr>
          <w:t>(S/RES/1325)</w:t>
        </w:r>
      </w:hyperlink>
      <w:hyperlink r:id="rId2" w:history="1">
        <w:r>
          <w:rPr>
            <w:sz w:val="18"/>
            <w:szCs w:val="18"/>
          </w:rPr>
          <w:t xml:space="preserve">resolution </w:t>
        </w:r>
        <w:r w:rsidRPr="00150AEA">
          <w:rPr>
            <w:sz w:val="18"/>
            <w:szCs w:val="18"/>
          </w:rPr>
          <w:t>(S/RES/1325)</w:t>
        </w:r>
      </w:hyperlink>
      <w:hyperlink r:id="rId3" w:history="1">
        <w:r>
          <w:rPr>
            <w:sz w:val="18"/>
            <w:szCs w:val="18"/>
          </w:rPr>
          <w:t xml:space="preserve">resolution </w:t>
        </w:r>
        <w:r w:rsidRPr="00803F30">
          <w:rPr>
            <w:sz w:val="18"/>
            <w:szCs w:val="18"/>
          </w:rPr>
          <w:t>(S/RES/1325)</w:t>
        </w:r>
      </w:hyperlink>
      <w:r w:rsidRPr="00360B2D">
        <w:rPr>
          <w:sz w:val="18"/>
        </w:rPr>
        <w:t> on women and peace and security on 31 October 2000. The resolution reaffirms the important role of women in the prevention and resolution of conflicts, peace negotiati</w:t>
      </w:r>
      <w:r w:rsidRPr="00703F3A">
        <w:rPr>
          <w:sz w:val="18"/>
        </w:rPr>
        <w:t>ons, peace-building, peacekeeping, humanitarian response and in post-conflict reconstruction and stresses the importance of their equal participation and full involvement in all efforts for the maintenance and promotion of peace and security.</w:t>
      </w:r>
    </w:p>
  </w:footnote>
  <w:footnote w:id="3">
    <w:p w14:paraId="6C7B8DFC" w14:textId="22AA9D62" w:rsidR="006424ED" w:rsidRPr="00241870" w:rsidRDefault="006424ED" w:rsidP="0076142A">
      <w:pPr>
        <w:pStyle w:val="FootnoteText"/>
        <w:tabs>
          <w:tab w:val="left" w:pos="851"/>
        </w:tabs>
        <w:ind w:left="567" w:right="797"/>
      </w:pPr>
      <w:r>
        <w:rPr>
          <w:rStyle w:val="FootnoteReference"/>
        </w:rPr>
        <w:footnoteRef/>
      </w:r>
      <w:r>
        <w:t xml:space="preserve"> </w:t>
      </w:r>
      <w:hyperlink r:id="rId4" w:history="1">
        <w:r w:rsidRPr="00A216F1">
          <w:rPr>
            <w:rStyle w:val="Hyperlink"/>
          </w:rPr>
          <w:t>https://tbinternet.ohchr.org/_layouts/15/TreatyBodyExternal/Treaty.aspx?CountryID=118&amp;Lang=EN</w:t>
        </w:r>
      </w:hyperlink>
      <w:r>
        <w:t xml:space="preserve"> </w:t>
      </w:r>
    </w:p>
  </w:footnote>
  <w:footnote w:id="4">
    <w:p w14:paraId="1DD09BDA" w14:textId="52C021D1" w:rsidR="006424ED" w:rsidRPr="00241870" w:rsidRDefault="006424ED" w:rsidP="0076142A">
      <w:pPr>
        <w:pStyle w:val="FootnoteText"/>
        <w:tabs>
          <w:tab w:val="left" w:pos="851"/>
        </w:tabs>
        <w:ind w:left="567" w:right="797"/>
      </w:pPr>
      <w:r>
        <w:rPr>
          <w:rStyle w:val="FootnoteReference"/>
        </w:rPr>
        <w:footnoteRef/>
      </w:r>
      <w:r>
        <w:t xml:space="preserve"> </w:t>
      </w:r>
      <w:hyperlink r:id="rId5" w:history="1">
        <w:r w:rsidRPr="00A216F1">
          <w:rPr>
            <w:rStyle w:val="Hyperlink"/>
          </w:rPr>
          <w:t>https://data.ipu.org/content/mozambique?chamber_id=13469</w:t>
        </w:r>
      </w:hyperlink>
      <w:r>
        <w:t xml:space="preserve"> </w:t>
      </w:r>
    </w:p>
  </w:footnote>
  <w:footnote w:id="5">
    <w:p w14:paraId="684DFEB0" w14:textId="4EDC4CA1" w:rsidR="006424ED" w:rsidRPr="00356F79" w:rsidRDefault="006424ED" w:rsidP="0076142A">
      <w:pPr>
        <w:pStyle w:val="FootnoteText"/>
        <w:tabs>
          <w:tab w:val="left" w:pos="851"/>
        </w:tabs>
        <w:ind w:left="567" w:right="797"/>
      </w:pPr>
      <w:r>
        <w:rPr>
          <w:rStyle w:val="FootnoteReference"/>
        </w:rPr>
        <w:footnoteRef/>
      </w:r>
      <w:r>
        <w:t xml:space="preserve"> </w:t>
      </w:r>
      <w:hyperlink r:id="rId6" w:history="1">
        <w:r w:rsidRPr="00A216F1">
          <w:rPr>
            <w:rStyle w:val="Hyperlink"/>
          </w:rPr>
          <w:t>http://forumulher.org.mz/wp-content/uploads/2018/09/POLITICA-DE-GENERO-e-Estrategia-Implementacao-APROVADA-CM-11.09.2018ooo.pdf</w:t>
        </w:r>
      </w:hyperlink>
      <w:r>
        <w:t xml:space="preserve"> </w:t>
      </w:r>
    </w:p>
  </w:footnote>
  <w:footnote w:id="6">
    <w:p w14:paraId="664E390F" w14:textId="2DD35EA2" w:rsidR="006424ED" w:rsidRPr="002851A0" w:rsidRDefault="006424ED" w:rsidP="0076142A">
      <w:pPr>
        <w:pStyle w:val="FootnoteText"/>
        <w:tabs>
          <w:tab w:val="left" w:pos="851"/>
        </w:tabs>
        <w:ind w:left="567" w:right="797"/>
      </w:pPr>
      <w:r>
        <w:rPr>
          <w:rStyle w:val="FootnoteReference"/>
        </w:rPr>
        <w:footnoteRef/>
      </w:r>
      <w:r>
        <w:t xml:space="preserve"> The UN Women project was drafted in this period, and formally released in October 2017.</w:t>
      </w:r>
    </w:p>
  </w:footnote>
  <w:footnote w:id="7">
    <w:p w14:paraId="7D617C25" w14:textId="065CB444" w:rsidR="006424ED" w:rsidRPr="002851A0" w:rsidRDefault="006424ED" w:rsidP="0076142A">
      <w:pPr>
        <w:pStyle w:val="FootnoteText"/>
        <w:tabs>
          <w:tab w:val="left" w:pos="851"/>
        </w:tabs>
        <w:ind w:left="567" w:right="797"/>
      </w:pPr>
      <w:r>
        <w:rPr>
          <w:rStyle w:val="FootnoteReference"/>
        </w:rPr>
        <w:footnoteRef/>
      </w:r>
      <w:r>
        <w:t xml:space="preserve"> </w:t>
      </w:r>
      <w:hyperlink r:id="rId7" w:history="1">
        <w:r w:rsidRPr="00A6161B">
          <w:rPr>
            <w:rStyle w:val="Hyperlink"/>
          </w:rPr>
          <w:t>https://maputoaccord.org/en/resources/</w:t>
        </w:r>
      </w:hyperlink>
      <w:r>
        <w:t xml:space="preserve"> </w:t>
      </w:r>
    </w:p>
  </w:footnote>
  <w:footnote w:id="8">
    <w:p w14:paraId="0F459337" w14:textId="755B884F" w:rsidR="006424ED" w:rsidRPr="002851A0" w:rsidRDefault="006424ED" w:rsidP="0076142A">
      <w:pPr>
        <w:pStyle w:val="FootnoteText"/>
        <w:tabs>
          <w:tab w:val="left" w:pos="851"/>
        </w:tabs>
        <w:ind w:left="567" w:right="797"/>
      </w:pPr>
      <w:r>
        <w:rPr>
          <w:rStyle w:val="FootnoteReference"/>
        </w:rPr>
        <w:footnoteRef/>
      </w:r>
      <w:r>
        <w:t xml:space="preserve"> </w:t>
      </w:r>
      <w:r w:rsidRPr="00190CF1">
        <w:t>https://dtm.iom.int/mozambique</w:t>
      </w:r>
    </w:p>
  </w:footnote>
  <w:footnote w:id="9">
    <w:p w14:paraId="2DCFBD90" w14:textId="77777777" w:rsidR="006424ED" w:rsidRPr="00E4533B" w:rsidRDefault="006424ED" w:rsidP="0076142A">
      <w:pPr>
        <w:pStyle w:val="FootnoteText"/>
        <w:tabs>
          <w:tab w:val="left" w:pos="851"/>
        </w:tabs>
        <w:ind w:left="567" w:right="797"/>
      </w:pPr>
      <w:r>
        <w:rPr>
          <w:rStyle w:val="FootnoteReference"/>
        </w:rPr>
        <w:footnoteRef/>
      </w:r>
      <w:r>
        <w:t xml:space="preserve"> Source: Humanitarian Needs Overview 2022.</w:t>
      </w:r>
    </w:p>
  </w:footnote>
  <w:footnote w:id="10">
    <w:p w14:paraId="15A817FB" w14:textId="77777777" w:rsidR="006424ED" w:rsidRPr="00794505" w:rsidRDefault="006424ED" w:rsidP="0076142A">
      <w:pPr>
        <w:pStyle w:val="FootnoteText"/>
        <w:tabs>
          <w:tab w:val="left" w:pos="851"/>
        </w:tabs>
        <w:ind w:left="567" w:right="797"/>
      </w:pPr>
      <w:r>
        <w:rPr>
          <w:rStyle w:val="FootnoteReference"/>
        </w:rPr>
        <w:footnoteRef/>
      </w:r>
      <w:r w:rsidRPr="00360B2D">
        <w:rPr>
          <w:lang w:val="pt-PT"/>
        </w:rPr>
        <w:t xml:space="preserve"> </w:t>
      </w:r>
      <w:r w:rsidRPr="00360B2D">
        <w:rPr>
          <w:sz w:val="18"/>
          <w:lang w:val="pt-PT"/>
        </w:rPr>
        <w:t xml:space="preserve">D’Odorico G, Hossain M, Jamal E, Scarpassa do Prado D, Roberts C, Palmer J (2021). </w:t>
      </w:r>
      <w:r w:rsidRPr="00794505">
        <w:rPr>
          <w:sz w:val="18"/>
          <w:szCs w:val="18"/>
        </w:rPr>
        <w:t>The gender-based violence (GBV) situation and response in Cabo Delgado, Mozambique: A rapid assessment. UK: London School of Hygiene &amp; Tropical Medicine. Mozambique: United Nations Refugee Agency.</w:t>
      </w:r>
    </w:p>
  </w:footnote>
  <w:footnote w:id="11">
    <w:p w14:paraId="625D6E76" w14:textId="6FAA9B5C" w:rsidR="006424ED" w:rsidRPr="002851A0" w:rsidRDefault="006424ED" w:rsidP="0076142A">
      <w:pPr>
        <w:pStyle w:val="FootnoteText"/>
        <w:tabs>
          <w:tab w:val="left" w:pos="851"/>
        </w:tabs>
        <w:ind w:left="567" w:right="797"/>
      </w:pPr>
      <w:r>
        <w:rPr>
          <w:rStyle w:val="FootnoteReference"/>
        </w:rPr>
        <w:footnoteRef/>
      </w:r>
      <w:r>
        <w:t xml:space="preserve"> </w:t>
      </w:r>
      <w:hyperlink r:id="rId8" w:history="1">
        <w:r w:rsidRPr="00A6161B">
          <w:rPr>
            <w:rStyle w:val="Hyperlink"/>
          </w:rPr>
          <w:t>https://climateknowledgeportal.worldbank.org/country/mozambique/vulnerability</w:t>
        </w:r>
      </w:hyperlink>
      <w:r>
        <w:t xml:space="preserve"> and </w:t>
      </w:r>
      <w:hyperlink r:id="rId9" w:history="1">
        <w:r w:rsidRPr="00A6161B">
          <w:rPr>
            <w:rStyle w:val="Hyperlink"/>
          </w:rPr>
          <w:t>https://thinkhazard.org/en/report/170-mozambique</w:t>
        </w:r>
      </w:hyperlink>
      <w:r>
        <w:t xml:space="preserve"> </w:t>
      </w:r>
    </w:p>
  </w:footnote>
  <w:footnote w:id="12">
    <w:p w14:paraId="6CACA36A" w14:textId="77777777" w:rsidR="006424ED" w:rsidRPr="0025182C" w:rsidRDefault="006424ED" w:rsidP="0076142A">
      <w:pPr>
        <w:pStyle w:val="FootnoteText"/>
        <w:tabs>
          <w:tab w:val="left" w:pos="851"/>
        </w:tabs>
        <w:ind w:left="567" w:right="797"/>
      </w:pPr>
      <w:r>
        <w:rPr>
          <w:rStyle w:val="FootnoteReference"/>
        </w:rPr>
        <w:footnoteRef/>
      </w:r>
      <w:r>
        <w:t xml:space="preserve"> </w:t>
      </w:r>
      <w:hyperlink r:id="rId10" w:history="1">
        <w:r w:rsidRPr="00086264">
          <w:rPr>
            <w:rStyle w:val="Hyperlink"/>
          </w:rPr>
          <w:t>https://www.unwomen.org/en/digital-library/publications/2020/04/policy-brief-the-impact-of-covid-19-on-women</w:t>
        </w:r>
      </w:hyperlink>
      <w:r>
        <w:t xml:space="preserve"> </w:t>
      </w:r>
    </w:p>
  </w:footnote>
  <w:footnote w:id="13">
    <w:p w14:paraId="2A1705EE" w14:textId="0AC62436" w:rsidR="006424ED" w:rsidRPr="000D4B62" w:rsidRDefault="006424ED" w:rsidP="0076142A">
      <w:pPr>
        <w:pStyle w:val="FootnoteText"/>
        <w:tabs>
          <w:tab w:val="left" w:pos="851"/>
        </w:tabs>
        <w:ind w:left="567" w:right="797"/>
      </w:pPr>
      <w:r>
        <w:rPr>
          <w:rStyle w:val="FootnoteReference"/>
        </w:rPr>
        <w:footnoteRef/>
      </w:r>
      <w:r>
        <w:t xml:space="preserve"> KII: Key informant interview</w:t>
      </w:r>
    </w:p>
  </w:footnote>
  <w:footnote w:id="14">
    <w:p w14:paraId="46024492" w14:textId="67D1C848" w:rsidR="006424ED" w:rsidRPr="000D4B62" w:rsidRDefault="006424ED" w:rsidP="0076142A">
      <w:pPr>
        <w:pStyle w:val="FootnoteText"/>
        <w:tabs>
          <w:tab w:val="left" w:pos="851"/>
        </w:tabs>
        <w:ind w:left="567" w:right="797"/>
      </w:pPr>
      <w:r>
        <w:rPr>
          <w:rStyle w:val="FootnoteReference"/>
        </w:rPr>
        <w:footnoteRef/>
      </w:r>
      <w:r>
        <w:t xml:space="preserve"> GI: Group Interview</w:t>
      </w:r>
    </w:p>
  </w:footnote>
  <w:footnote w:id="15">
    <w:p w14:paraId="60AEB2E9" w14:textId="56459445" w:rsidR="006424ED" w:rsidRPr="000D4B62" w:rsidRDefault="006424ED" w:rsidP="0076142A">
      <w:pPr>
        <w:pStyle w:val="FootnoteText"/>
        <w:tabs>
          <w:tab w:val="left" w:pos="851"/>
        </w:tabs>
        <w:ind w:left="567" w:right="797"/>
      </w:pPr>
      <w:r>
        <w:rPr>
          <w:rStyle w:val="FootnoteReference"/>
        </w:rPr>
        <w:footnoteRef/>
      </w:r>
      <w:r>
        <w:t xml:space="preserve"> FGD: Focus Group Discussion</w:t>
      </w:r>
    </w:p>
  </w:footnote>
  <w:footnote w:id="16">
    <w:p w14:paraId="3F06201C" w14:textId="69AFEAE6" w:rsidR="006424ED" w:rsidRPr="000D4B62" w:rsidRDefault="006424ED" w:rsidP="0076142A">
      <w:pPr>
        <w:pBdr>
          <w:top w:val="none" w:sz="0" w:space="2" w:color="auto"/>
          <w:bottom w:val="none" w:sz="0" w:space="2" w:color="auto"/>
          <w:between w:val="none" w:sz="0" w:space="2" w:color="auto"/>
        </w:pBdr>
        <w:shd w:val="clear" w:color="auto" w:fill="FFFFFF"/>
        <w:tabs>
          <w:tab w:val="left" w:pos="851"/>
        </w:tabs>
        <w:ind w:left="567" w:right="797"/>
      </w:pPr>
      <w:r>
        <w:rPr>
          <w:rStyle w:val="FootnoteReference"/>
        </w:rPr>
        <w:footnoteRef/>
      </w:r>
      <w:r>
        <w:t xml:space="preserve"> </w:t>
      </w:r>
      <w:r w:rsidRPr="00703F3A">
        <w:rPr>
          <w:sz w:val="18"/>
        </w:rPr>
        <w:t xml:space="preserve">The consultant will engage </w:t>
      </w:r>
      <w:r w:rsidRPr="00803F30">
        <w:rPr>
          <w:sz w:val="18"/>
        </w:rPr>
        <w:t>with key decision makers</w:t>
      </w:r>
      <w:r>
        <w:rPr>
          <w:sz w:val="18"/>
          <w:szCs w:val="18"/>
        </w:rPr>
        <w:t xml:space="preserve"> </w:t>
      </w:r>
      <w:r w:rsidRPr="00703F3A">
        <w:rPr>
          <w:sz w:val="18"/>
        </w:rPr>
        <w:t>and stakeholders within the partner and targeted institutions and organizations to understand the perception of these actors with relation to the project, as well as to assess future areas of intervention based on needs. Based on d</w:t>
      </w:r>
      <w:r w:rsidRPr="00803F30">
        <w:rPr>
          <w:sz w:val="18"/>
        </w:rPr>
        <w:t xml:space="preserve">etailed stakeholder mapping exercise (using the stakeholder analysis template), further stakeholders from relevant fields of research, civil society, government, international organization will also be mapped and interviewed as key-informants. </w:t>
      </w:r>
      <w:r>
        <w:rPr>
          <w:sz w:val="18"/>
          <w:szCs w:val="18"/>
        </w:rPr>
        <w:t>KII</w:t>
      </w:r>
      <w:r w:rsidRPr="00703F3A">
        <w:rPr>
          <w:sz w:val="18"/>
        </w:rPr>
        <w:t xml:space="preserve"> will be </w:t>
      </w:r>
      <w:r w:rsidRPr="00803F30">
        <w:rPr>
          <w:sz w:val="18"/>
        </w:rPr>
        <w:t>realized in order to specifically assess (i) the relevance of the initiative, (ii) its sustainability in the framework of similar ongoing interventions, and (iii) to provide actionable recommendations for follow up</w:t>
      </w:r>
      <w:r w:rsidRPr="0046050D">
        <w:t>.</w:t>
      </w:r>
    </w:p>
  </w:footnote>
  <w:footnote w:id="17">
    <w:p w14:paraId="71328C0B" w14:textId="77777777" w:rsidR="006424ED" w:rsidRPr="0046050D" w:rsidRDefault="006424ED" w:rsidP="0076142A">
      <w:pPr>
        <w:pBdr>
          <w:top w:val="none" w:sz="0" w:space="2" w:color="auto"/>
          <w:bottom w:val="none" w:sz="0" w:space="2" w:color="auto"/>
          <w:between w:val="none" w:sz="0" w:space="2" w:color="auto"/>
        </w:pBdr>
        <w:shd w:val="clear" w:color="auto" w:fill="FFFFFF"/>
        <w:tabs>
          <w:tab w:val="left" w:pos="851"/>
        </w:tabs>
        <w:ind w:left="567" w:right="797"/>
      </w:pPr>
      <w:r>
        <w:rPr>
          <w:rStyle w:val="FootnoteReference"/>
        </w:rPr>
        <w:footnoteRef/>
      </w:r>
      <w:r>
        <w:t xml:space="preserve"> </w:t>
      </w:r>
      <w:r w:rsidRPr="00703F3A">
        <w:rPr>
          <w:sz w:val="18"/>
        </w:rPr>
        <w:t>Identification of FG participants will require an extended dialogue with the Evaluation Reference Group to define the stratification criteria that will allow a proper coverage of the different typologies of beneficiaries and of the different targeted areas; nevertheless, a pr</w:t>
      </w:r>
      <w:r w:rsidRPr="00803F30">
        <w:rPr>
          <w:sz w:val="18"/>
        </w:rPr>
        <w:t>eliminary sample proposal is presented in the following section. Focus groups are aimed at engaging with women beneficiaries to assess their perceptions with regards to the project, using methods such as the “most significant change.” In selected districts, women’s associations that have been targeted by the project will serve as reference for the development of ad hoc case studies.</w:t>
      </w:r>
    </w:p>
    <w:p w14:paraId="19DA66C6" w14:textId="66D0670C" w:rsidR="006424ED" w:rsidRPr="000D4B62" w:rsidRDefault="006424ED" w:rsidP="0076142A">
      <w:pPr>
        <w:pStyle w:val="FootnoteText"/>
        <w:tabs>
          <w:tab w:val="left" w:pos="851"/>
        </w:tabs>
        <w:ind w:left="567" w:right="797"/>
      </w:pPr>
    </w:p>
  </w:footnote>
  <w:footnote w:id="18">
    <w:p w14:paraId="43E34E2E" w14:textId="7FEB3BF9" w:rsidR="006424ED" w:rsidRPr="00703F3A" w:rsidRDefault="006424ED" w:rsidP="0076142A">
      <w:pPr>
        <w:tabs>
          <w:tab w:val="left" w:pos="851"/>
        </w:tabs>
        <w:autoSpaceDE w:val="0"/>
        <w:autoSpaceDN w:val="0"/>
        <w:adjustRightInd w:val="0"/>
        <w:spacing w:line="240" w:lineRule="auto"/>
        <w:ind w:left="567" w:right="797"/>
      </w:pPr>
      <w:r>
        <w:rPr>
          <w:rStyle w:val="FootnoteReference"/>
        </w:rPr>
        <w:footnoteRef/>
      </w:r>
      <w:r>
        <w:t xml:space="preserve"> </w:t>
      </w:r>
      <w:r w:rsidRPr="00703F3A">
        <w:rPr>
          <w:sz w:val="18"/>
        </w:rPr>
        <w:t xml:space="preserve">The number of </w:t>
      </w:r>
      <w:r>
        <w:rPr>
          <w:sz w:val="18"/>
          <w:szCs w:val="18"/>
        </w:rPr>
        <w:t>10</w:t>
      </w:r>
      <w:r w:rsidRPr="00703F3A">
        <w:rPr>
          <w:sz w:val="18"/>
        </w:rPr>
        <w:t xml:space="preserve"> participants per FGD is intended to ensure fruitful participation in the discussion as well</w:t>
      </w:r>
      <w:r>
        <w:rPr>
          <w:sz w:val="18"/>
          <w:szCs w:val="18"/>
        </w:rPr>
        <w:t xml:space="preserve"> </w:t>
      </w:r>
      <w:r w:rsidRPr="00703F3A">
        <w:rPr>
          <w:sz w:val="18"/>
        </w:rPr>
        <w:t>to mitigate po</w:t>
      </w:r>
      <w:r w:rsidRPr="00803F30">
        <w:rPr>
          <w:sz w:val="18"/>
        </w:rPr>
        <w:t>ssible risks associated to COVI</w:t>
      </w:r>
      <w:r>
        <w:rPr>
          <w:sz w:val="18"/>
          <w:szCs w:val="18"/>
        </w:rPr>
        <w:t>D</w:t>
      </w:r>
      <w:r w:rsidRPr="00703F3A">
        <w:rPr>
          <w:sz w:val="18"/>
        </w:rPr>
        <w:t>-19</w:t>
      </w:r>
      <w:r>
        <w:rPr>
          <w:sz w:val="18"/>
          <w:szCs w:val="18"/>
        </w:rPr>
        <w:t>, though at the time of submission of this report most restrictions have been eased</w:t>
      </w:r>
      <w:r w:rsidRPr="00703F3A">
        <w:rPr>
          <w:sz w:val="18"/>
        </w:rPr>
        <w:t xml:space="preserve">. </w:t>
      </w:r>
      <w:r>
        <w:rPr>
          <w:sz w:val="18"/>
          <w:szCs w:val="18"/>
        </w:rPr>
        <w:t>It is</w:t>
      </w:r>
      <w:r w:rsidRPr="00703F3A">
        <w:rPr>
          <w:sz w:val="18"/>
        </w:rPr>
        <w:t xml:space="preserve"> propose</w:t>
      </w:r>
      <w:r>
        <w:rPr>
          <w:sz w:val="18"/>
          <w:szCs w:val="18"/>
        </w:rPr>
        <w:t>d</w:t>
      </w:r>
      <w:r w:rsidRPr="00703F3A">
        <w:rPr>
          <w:sz w:val="18"/>
        </w:rPr>
        <w:t xml:space="preserve"> that the </w:t>
      </w:r>
      <w:r>
        <w:rPr>
          <w:sz w:val="18"/>
          <w:szCs w:val="18"/>
        </w:rPr>
        <w:t>local evaluator</w:t>
      </w:r>
      <w:r w:rsidRPr="00703F3A">
        <w:rPr>
          <w:sz w:val="18"/>
        </w:rPr>
        <w:t xml:space="preserve"> should have</w:t>
      </w:r>
      <w:r>
        <w:rPr>
          <w:sz w:val="18"/>
          <w:szCs w:val="18"/>
        </w:rPr>
        <w:t xml:space="preserve"> </w:t>
      </w:r>
      <w:r w:rsidRPr="00703F3A">
        <w:rPr>
          <w:sz w:val="18"/>
        </w:rPr>
        <w:t>some spare masks to distribute to those participants who may not have any</w:t>
      </w:r>
      <w:r>
        <w:rPr>
          <w:sz w:val="18"/>
          <w:szCs w:val="18"/>
        </w:rPr>
        <w:t>.</w:t>
      </w:r>
    </w:p>
  </w:footnote>
  <w:footnote w:id="19">
    <w:p w14:paraId="5D427B3C" w14:textId="50DB2406" w:rsidR="006424ED" w:rsidRPr="00E94457" w:rsidRDefault="006424ED" w:rsidP="0076142A">
      <w:pPr>
        <w:pStyle w:val="FootnoteText"/>
        <w:tabs>
          <w:tab w:val="left" w:pos="851"/>
        </w:tabs>
        <w:ind w:left="567" w:right="797"/>
      </w:pPr>
      <w:r>
        <w:rPr>
          <w:rStyle w:val="FootnoteReference"/>
        </w:rPr>
        <w:footnoteRef/>
      </w:r>
      <w:r>
        <w:t xml:space="preserve"> </w:t>
      </w:r>
      <w:r w:rsidRPr="00E94457">
        <w:t>https://www.unwomen.org/sites/default/files/Headquarters/Attachments/Sections/Library/Publications/2020/RESPECT-implementation-guide-Monitoring-and-evaluation-guidance-en.pdf</w:t>
      </w:r>
    </w:p>
  </w:footnote>
  <w:footnote w:id="20">
    <w:p w14:paraId="2BC1D423"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sidRPr="009567EA">
        <w:rPr>
          <w:rFonts w:asciiTheme="majorHAnsi" w:hAnsiTheme="majorHAnsi"/>
          <w:lang w:val="en-US"/>
        </w:rPr>
        <w:t xml:space="preserve"> http://www.fsnnetwork.org/sites/default/files/en-svmp-instrumente-akteuersanalyse.pdf</w:t>
      </w:r>
    </w:p>
  </w:footnote>
  <w:footnote w:id="21">
    <w:p w14:paraId="45F40806"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Pr>
          <w:rFonts w:asciiTheme="majorHAnsi" w:hAnsiTheme="majorHAnsi"/>
          <w:lang w:val="en-US"/>
        </w:rPr>
        <w:t xml:space="preserve"> The term “stakeholder” cam be</w:t>
      </w:r>
      <w:r w:rsidRPr="009567EA">
        <w:rPr>
          <w:rFonts w:asciiTheme="majorHAnsi" w:hAnsiTheme="majorHAnsi"/>
          <w:lang w:val="en-US"/>
        </w:rPr>
        <w:t xml:space="preserve"> used with different meanings. Here it includes target groups (the beneficiaries of the </w:t>
      </w:r>
      <w:r>
        <w:rPr>
          <w:rFonts w:asciiTheme="majorHAnsi" w:hAnsiTheme="majorHAnsi"/>
          <w:lang w:val="en-US"/>
        </w:rPr>
        <w:t>WPS</w:t>
      </w:r>
      <w:r w:rsidRPr="009567EA">
        <w:rPr>
          <w:rFonts w:asciiTheme="majorHAnsi" w:hAnsiTheme="majorHAnsi"/>
          <w:lang w:val="en-US"/>
        </w:rPr>
        <w:t xml:space="preserve"> project), local and national institutional actors, researchers, </w:t>
      </w:r>
      <w:r>
        <w:rPr>
          <w:rFonts w:asciiTheme="majorHAnsi" w:hAnsiTheme="majorHAnsi"/>
          <w:lang w:val="en-US"/>
        </w:rPr>
        <w:t>development partners</w:t>
      </w:r>
      <w:r w:rsidRPr="009567EA">
        <w:rPr>
          <w:rFonts w:asciiTheme="majorHAnsi" w:hAnsiTheme="majorHAnsi"/>
          <w:lang w:val="en-US"/>
        </w:rPr>
        <w:t>, civil soci</w:t>
      </w:r>
      <w:r>
        <w:rPr>
          <w:rFonts w:asciiTheme="majorHAnsi" w:hAnsiTheme="majorHAnsi"/>
          <w:lang w:val="en-US"/>
        </w:rPr>
        <w:t>ety organizations, influential individuals</w:t>
      </w:r>
      <w:r w:rsidRPr="009567EA">
        <w:rPr>
          <w:rFonts w:asciiTheme="majorHAnsi" w:hAnsiTheme="majorHAnsi"/>
          <w:lang w:val="en-US"/>
        </w:rPr>
        <w:t>.</w:t>
      </w:r>
    </w:p>
  </w:footnote>
  <w:footnote w:id="22">
    <w:p w14:paraId="3DE4A8B2"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sidRPr="009567EA">
        <w:rPr>
          <w:rFonts w:asciiTheme="majorHAnsi" w:hAnsiTheme="majorHAnsi"/>
          <w:lang w:val="en-US"/>
        </w:rPr>
        <w:t xml:space="preserve"> Legitimacy has to do with their institutional position in relation to the project or their ascribed role in the project. The key question is: Does the stakeholder hold an influential institutional position with strong legitimacy?</w:t>
      </w:r>
    </w:p>
  </w:footnote>
  <w:footnote w:id="23">
    <w:p w14:paraId="08287854"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sidRPr="009567EA">
        <w:rPr>
          <w:rFonts w:asciiTheme="majorHAnsi" w:hAnsiTheme="majorHAnsi"/>
          <w:lang w:val="en-US"/>
        </w:rPr>
        <w:t xml:space="preserve"> Resources include knowledge, expertise and capabilities as well as material resources. The key question is: Did the stakeholder dispose of specific material and immaterial resources that allowed him to influence the project?</w:t>
      </w:r>
    </w:p>
  </w:footnote>
  <w:footnote w:id="24">
    <w:p w14:paraId="139CE2D2"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sidRPr="009567EA">
        <w:rPr>
          <w:rFonts w:asciiTheme="majorHAnsi" w:hAnsiTheme="majorHAnsi"/>
          <w:lang w:val="en-US"/>
        </w:rPr>
        <w:t xml:space="preserve"> Connections are the key relationships that each actor has with other stakeholders or with other actors (limited to the scope of intervention of </w:t>
      </w:r>
      <w:r>
        <w:rPr>
          <w:rFonts w:asciiTheme="majorHAnsi" w:hAnsiTheme="majorHAnsi"/>
          <w:lang w:val="en-US"/>
        </w:rPr>
        <w:t>WPS project</w:t>
      </w:r>
      <w:r w:rsidRPr="009567EA">
        <w:rPr>
          <w:rFonts w:asciiTheme="majorHAnsi" w:hAnsiTheme="majorHAnsi"/>
          <w:lang w:val="en-US"/>
        </w:rPr>
        <w:t>). The question is: Is the stakeholder well interconnected with other influential actors?</w:t>
      </w:r>
    </w:p>
  </w:footnote>
  <w:footnote w:id="25">
    <w:p w14:paraId="04B63D87"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sidRPr="009567EA">
        <w:rPr>
          <w:rFonts w:asciiTheme="majorHAnsi" w:hAnsiTheme="majorHAnsi"/>
          <w:lang w:val="en-US"/>
        </w:rPr>
        <w:t xml:space="preserve"> This dimension aims at clarifying the stakeholder’ position on gender issues: what is the experience that the stakeholder has in promoting GEWE? What is its strategy? Are there specific connections that the stakeholders have developed in this dimension? In case it is neutral or opposed to the promotion of GEWE, how has this impacted on </w:t>
      </w:r>
      <w:r>
        <w:rPr>
          <w:rFonts w:asciiTheme="majorHAnsi" w:hAnsiTheme="majorHAnsi"/>
          <w:lang w:val="en-US"/>
        </w:rPr>
        <w:t>WPS</w:t>
      </w:r>
      <w:r w:rsidRPr="009567EA">
        <w:rPr>
          <w:rFonts w:asciiTheme="majorHAnsi" w:hAnsiTheme="majorHAnsi"/>
          <w:lang w:val="en-US"/>
        </w:rPr>
        <w:t>? Have there been relevant changes in its position during the project implementation?</w:t>
      </w:r>
    </w:p>
  </w:footnote>
  <w:footnote w:id="26">
    <w:p w14:paraId="5E631019"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sidRPr="009567EA">
        <w:rPr>
          <w:rFonts w:asciiTheme="majorHAnsi" w:hAnsiTheme="majorHAnsi"/>
          <w:lang w:val="en-US"/>
        </w:rPr>
        <w:t xml:space="preserve"> Types of involvement include information, consultation, involvement in decision-making, as coordination partner, as cooperation partner, as beneficiary, etc. This section also aims at capturing for how long the stakeholder has been involved in the project.</w:t>
      </w:r>
    </w:p>
  </w:footnote>
  <w:footnote w:id="27">
    <w:p w14:paraId="196D87CB"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sidRPr="009567EA">
        <w:rPr>
          <w:rFonts w:asciiTheme="majorHAnsi" w:hAnsiTheme="majorHAnsi"/>
          <w:lang w:val="en-US"/>
        </w:rPr>
        <w:t xml:space="preserve"> http://gendertoolkit.care.org/Pages/living%20mirror.aspx</w:t>
      </w:r>
    </w:p>
  </w:footnote>
  <w:footnote w:id="28">
    <w:p w14:paraId="19FF4220" w14:textId="77777777" w:rsidR="006424ED" w:rsidRPr="009567EA" w:rsidRDefault="006424ED" w:rsidP="0076142A">
      <w:pPr>
        <w:pStyle w:val="FootnoteText"/>
        <w:tabs>
          <w:tab w:val="left" w:pos="851"/>
        </w:tabs>
        <w:ind w:left="567" w:right="797"/>
        <w:rPr>
          <w:rFonts w:asciiTheme="majorHAnsi" w:hAnsiTheme="majorHAnsi"/>
          <w:lang w:val="en-US"/>
        </w:rPr>
      </w:pPr>
      <w:r w:rsidRPr="009567EA">
        <w:rPr>
          <w:rStyle w:val="FootnoteReference"/>
          <w:rFonts w:asciiTheme="majorHAnsi" w:hAnsiTheme="majorHAnsi"/>
        </w:rPr>
        <w:footnoteRef/>
      </w:r>
      <w:r w:rsidRPr="009567EA">
        <w:rPr>
          <w:rFonts w:asciiTheme="majorHAnsi" w:hAnsiTheme="majorHAnsi"/>
          <w:lang w:val="en-US"/>
        </w:rPr>
        <w:t xml:space="preserve"> http://gendertoolkit.care.org/Pages/Most%20significant%20change.aspx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79DD9" w14:textId="2AA165EF" w:rsidR="006424ED" w:rsidRDefault="006424ED">
    <w:pPr>
      <w:pStyle w:val="Header"/>
    </w:pPr>
    <w:r>
      <w:rPr>
        <w:noProof/>
      </w:rPr>
      <w:drawing>
        <wp:inline distT="0" distB="0" distL="0" distR="0" wp14:anchorId="0CD05945" wp14:editId="25CB47F0">
          <wp:extent cx="1885950" cy="848678"/>
          <wp:effectExtent l="0" t="0" r="0" b="8890"/>
          <wp:docPr id="6"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1">
                    <a:extLst>
                      <a:ext uri="{28A0092B-C50C-407E-A947-70E740481C1C}">
                        <a14:useLocalDpi xmlns:a14="http://schemas.microsoft.com/office/drawing/2010/main" val="0"/>
                      </a:ext>
                    </a:extLst>
                  </a:blip>
                  <a:srcRect t="27667" b="27333"/>
                  <a:stretch/>
                </pic:blipFill>
                <pic:spPr bwMode="auto">
                  <a:xfrm>
                    <a:off x="0" y="0"/>
                    <a:ext cx="1894531" cy="852539"/>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32857"/>
    <w:multiLevelType w:val="multilevel"/>
    <w:tmpl w:val="7E3C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3B5279"/>
    <w:multiLevelType w:val="multilevel"/>
    <w:tmpl w:val="607C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8153FC"/>
    <w:multiLevelType w:val="hybridMultilevel"/>
    <w:tmpl w:val="46964DFE"/>
    <w:lvl w:ilvl="0" w:tplc="680C00E0">
      <w:numFmt w:val="bullet"/>
      <w:lvlText w:val=""/>
      <w:lvlJc w:val="left"/>
      <w:pPr>
        <w:ind w:left="1536" w:hanging="360"/>
      </w:pPr>
      <w:rPr>
        <w:rFonts w:ascii="Symbol" w:eastAsia="Symbol" w:hAnsi="Symbol" w:cs="Symbol" w:hint="default"/>
        <w:w w:val="100"/>
        <w:sz w:val="22"/>
        <w:szCs w:val="22"/>
        <w:lang w:val="en-US" w:eastAsia="en-US" w:bidi="ar-SA"/>
      </w:rPr>
    </w:lvl>
    <w:lvl w:ilvl="1" w:tplc="F60CCA8A">
      <w:numFmt w:val="bullet"/>
      <w:lvlText w:val="•"/>
      <w:lvlJc w:val="left"/>
      <w:pPr>
        <w:ind w:left="2458" w:hanging="360"/>
      </w:pPr>
      <w:rPr>
        <w:rFonts w:hint="default"/>
        <w:lang w:val="en-US" w:eastAsia="en-US" w:bidi="ar-SA"/>
      </w:rPr>
    </w:lvl>
    <w:lvl w:ilvl="2" w:tplc="983255BA">
      <w:numFmt w:val="bullet"/>
      <w:lvlText w:val="•"/>
      <w:lvlJc w:val="left"/>
      <w:pPr>
        <w:ind w:left="3376" w:hanging="360"/>
      </w:pPr>
      <w:rPr>
        <w:rFonts w:hint="default"/>
        <w:lang w:val="en-US" w:eastAsia="en-US" w:bidi="ar-SA"/>
      </w:rPr>
    </w:lvl>
    <w:lvl w:ilvl="3" w:tplc="35DA50C4">
      <w:numFmt w:val="bullet"/>
      <w:lvlText w:val="•"/>
      <w:lvlJc w:val="left"/>
      <w:pPr>
        <w:ind w:left="4294" w:hanging="360"/>
      </w:pPr>
      <w:rPr>
        <w:rFonts w:hint="default"/>
        <w:lang w:val="en-US" w:eastAsia="en-US" w:bidi="ar-SA"/>
      </w:rPr>
    </w:lvl>
    <w:lvl w:ilvl="4" w:tplc="00DA17A2">
      <w:numFmt w:val="bullet"/>
      <w:lvlText w:val="•"/>
      <w:lvlJc w:val="left"/>
      <w:pPr>
        <w:ind w:left="5212" w:hanging="360"/>
      </w:pPr>
      <w:rPr>
        <w:rFonts w:hint="default"/>
        <w:lang w:val="en-US" w:eastAsia="en-US" w:bidi="ar-SA"/>
      </w:rPr>
    </w:lvl>
    <w:lvl w:ilvl="5" w:tplc="0BECA7A6">
      <w:numFmt w:val="bullet"/>
      <w:lvlText w:val="•"/>
      <w:lvlJc w:val="left"/>
      <w:pPr>
        <w:ind w:left="6130" w:hanging="360"/>
      </w:pPr>
      <w:rPr>
        <w:rFonts w:hint="default"/>
        <w:lang w:val="en-US" w:eastAsia="en-US" w:bidi="ar-SA"/>
      </w:rPr>
    </w:lvl>
    <w:lvl w:ilvl="6" w:tplc="173A80F0">
      <w:numFmt w:val="bullet"/>
      <w:lvlText w:val="•"/>
      <w:lvlJc w:val="left"/>
      <w:pPr>
        <w:ind w:left="7048" w:hanging="360"/>
      </w:pPr>
      <w:rPr>
        <w:rFonts w:hint="default"/>
        <w:lang w:val="en-US" w:eastAsia="en-US" w:bidi="ar-SA"/>
      </w:rPr>
    </w:lvl>
    <w:lvl w:ilvl="7" w:tplc="09BA9520">
      <w:numFmt w:val="bullet"/>
      <w:lvlText w:val="•"/>
      <w:lvlJc w:val="left"/>
      <w:pPr>
        <w:ind w:left="7966" w:hanging="360"/>
      </w:pPr>
      <w:rPr>
        <w:rFonts w:hint="default"/>
        <w:lang w:val="en-US" w:eastAsia="en-US" w:bidi="ar-SA"/>
      </w:rPr>
    </w:lvl>
    <w:lvl w:ilvl="8" w:tplc="88163B78">
      <w:numFmt w:val="bullet"/>
      <w:lvlText w:val="•"/>
      <w:lvlJc w:val="left"/>
      <w:pPr>
        <w:ind w:left="8884" w:hanging="360"/>
      </w:pPr>
      <w:rPr>
        <w:rFonts w:hint="default"/>
        <w:lang w:val="en-US" w:eastAsia="en-US" w:bidi="ar-SA"/>
      </w:rPr>
    </w:lvl>
  </w:abstractNum>
  <w:abstractNum w:abstractNumId="3" w15:restartNumberingAfterBreak="0">
    <w:nsid w:val="253B7D3C"/>
    <w:multiLevelType w:val="multilevel"/>
    <w:tmpl w:val="67E0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86237B"/>
    <w:multiLevelType w:val="multilevel"/>
    <w:tmpl w:val="BF825D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8872B2"/>
    <w:multiLevelType w:val="hybridMultilevel"/>
    <w:tmpl w:val="C644AEE2"/>
    <w:lvl w:ilvl="0" w:tplc="299A76C0">
      <w:start w:val="1"/>
      <w:numFmt w:val="bullet"/>
      <w:lvlText w:val="-"/>
      <w:lvlJc w:val="left"/>
      <w:pPr>
        <w:ind w:left="720" w:hanging="360"/>
      </w:pPr>
      <w:rPr>
        <w:rFonts w:ascii="Calibri" w:eastAsiaTheme="minorEastAsia" w:hAnsi="Calibri"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8EE4A55"/>
    <w:multiLevelType w:val="hybridMultilevel"/>
    <w:tmpl w:val="DE76D92C"/>
    <w:lvl w:ilvl="0" w:tplc="50FE9F92">
      <w:numFmt w:val="bullet"/>
      <w:lvlText w:val="-"/>
      <w:lvlJc w:val="left"/>
      <w:pPr>
        <w:ind w:left="720" w:hanging="360"/>
      </w:pPr>
      <w:rPr>
        <w:rFonts w:ascii="Calibri" w:eastAsia="Calibri" w:hAnsi="Calibri" w:cs="Calibri" w:hint="default"/>
        <w:w w:val="101"/>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C922DD"/>
    <w:multiLevelType w:val="multilevel"/>
    <w:tmpl w:val="565C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440AE1"/>
    <w:multiLevelType w:val="hybridMultilevel"/>
    <w:tmpl w:val="A3627864"/>
    <w:lvl w:ilvl="0" w:tplc="7A7EC36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C9228D"/>
    <w:multiLevelType w:val="hybridMultilevel"/>
    <w:tmpl w:val="8CFAE614"/>
    <w:lvl w:ilvl="0" w:tplc="E5E66A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E83567"/>
    <w:multiLevelType w:val="hybridMultilevel"/>
    <w:tmpl w:val="F0EAEFEE"/>
    <w:lvl w:ilvl="0" w:tplc="50FE9F92">
      <w:numFmt w:val="bullet"/>
      <w:lvlText w:val="-"/>
      <w:lvlJc w:val="left"/>
      <w:pPr>
        <w:ind w:left="720" w:hanging="360"/>
      </w:pPr>
      <w:rPr>
        <w:rFonts w:ascii="Calibri" w:eastAsia="Calibri" w:hAnsi="Calibri" w:cs="Calibri" w:hint="default"/>
        <w:w w:val="101"/>
        <w:sz w:val="18"/>
        <w:szCs w:val="18"/>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144100"/>
    <w:multiLevelType w:val="hybridMultilevel"/>
    <w:tmpl w:val="D17061F8"/>
    <w:lvl w:ilvl="0" w:tplc="50FE9F92">
      <w:numFmt w:val="bullet"/>
      <w:lvlText w:val="-"/>
      <w:lvlJc w:val="left"/>
      <w:pPr>
        <w:ind w:left="720" w:hanging="360"/>
      </w:pPr>
      <w:rPr>
        <w:rFonts w:ascii="Calibri" w:eastAsia="Calibri" w:hAnsi="Calibri" w:cs="Calibri" w:hint="default"/>
        <w:w w:val="101"/>
        <w:sz w:val="18"/>
        <w:szCs w:val="18"/>
        <w:lang w:val="en-US" w:eastAsia="en-US" w:bidi="ar-SA"/>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4967485A"/>
    <w:multiLevelType w:val="multilevel"/>
    <w:tmpl w:val="DA3E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065723"/>
    <w:multiLevelType w:val="hybridMultilevel"/>
    <w:tmpl w:val="7E40F202"/>
    <w:lvl w:ilvl="0" w:tplc="50FE9F92">
      <w:numFmt w:val="bullet"/>
      <w:lvlText w:val="-"/>
      <w:lvlJc w:val="left"/>
      <w:pPr>
        <w:ind w:left="720" w:hanging="360"/>
      </w:pPr>
      <w:rPr>
        <w:rFonts w:ascii="Calibri" w:eastAsia="Calibri" w:hAnsi="Calibri" w:cs="Calibri" w:hint="default"/>
        <w:w w:val="101"/>
        <w:sz w:val="18"/>
        <w:szCs w:val="18"/>
        <w:lang w:val="en-US" w:eastAsia="en-US" w:bidi="ar-SA"/>
      </w:rPr>
    </w:lvl>
    <w:lvl w:ilvl="1" w:tplc="EF10ED66">
      <w:start w:val="3"/>
      <w:numFmt w:val="bullet"/>
      <w:lvlText w:val="•"/>
      <w:lvlJc w:val="left"/>
      <w:pPr>
        <w:ind w:left="1440" w:hanging="360"/>
      </w:pPr>
      <w:rPr>
        <w:rFonts w:ascii="Lato" w:eastAsia="Lato" w:hAnsi="Lato"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76625C"/>
    <w:multiLevelType w:val="hybridMultilevel"/>
    <w:tmpl w:val="74B6ED7E"/>
    <w:lvl w:ilvl="0" w:tplc="8682BE96">
      <w:numFmt w:val="bullet"/>
      <w:lvlText w:val=""/>
      <w:lvlJc w:val="left"/>
      <w:pPr>
        <w:ind w:left="336" w:hanging="221"/>
      </w:pPr>
      <w:rPr>
        <w:rFonts w:ascii="Symbol" w:eastAsia="Symbol" w:hAnsi="Symbol" w:cs="Symbol" w:hint="default"/>
        <w:w w:val="100"/>
        <w:sz w:val="20"/>
        <w:szCs w:val="20"/>
        <w:lang w:val="en-US" w:eastAsia="en-US" w:bidi="ar-SA"/>
      </w:rPr>
    </w:lvl>
    <w:lvl w:ilvl="1" w:tplc="1D0EEB22">
      <w:numFmt w:val="bullet"/>
      <w:lvlText w:val="•"/>
      <w:lvlJc w:val="left"/>
      <w:pPr>
        <w:ind w:left="1216" w:hanging="221"/>
      </w:pPr>
      <w:rPr>
        <w:rFonts w:hint="default"/>
        <w:lang w:val="en-US" w:eastAsia="en-US" w:bidi="ar-SA"/>
      </w:rPr>
    </w:lvl>
    <w:lvl w:ilvl="2" w:tplc="178EFA3C">
      <w:numFmt w:val="bullet"/>
      <w:lvlText w:val="•"/>
      <w:lvlJc w:val="left"/>
      <w:pPr>
        <w:ind w:left="2092" w:hanging="221"/>
      </w:pPr>
      <w:rPr>
        <w:rFonts w:hint="default"/>
        <w:lang w:val="en-US" w:eastAsia="en-US" w:bidi="ar-SA"/>
      </w:rPr>
    </w:lvl>
    <w:lvl w:ilvl="3" w:tplc="784207B8">
      <w:numFmt w:val="bullet"/>
      <w:lvlText w:val="•"/>
      <w:lvlJc w:val="left"/>
      <w:pPr>
        <w:ind w:left="2968" w:hanging="221"/>
      </w:pPr>
      <w:rPr>
        <w:rFonts w:hint="default"/>
        <w:lang w:val="en-US" w:eastAsia="en-US" w:bidi="ar-SA"/>
      </w:rPr>
    </w:lvl>
    <w:lvl w:ilvl="4" w:tplc="8910B204">
      <w:numFmt w:val="bullet"/>
      <w:lvlText w:val="•"/>
      <w:lvlJc w:val="left"/>
      <w:pPr>
        <w:ind w:left="3844" w:hanging="221"/>
      </w:pPr>
      <w:rPr>
        <w:rFonts w:hint="default"/>
        <w:lang w:val="en-US" w:eastAsia="en-US" w:bidi="ar-SA"/>
      </w:rPr>
    </w:lvl>
    <w:lvl w:ilvl="5" w:tplc="E2BE3788">
      <w:numFmt w:val="bullet"/>
      <w:lvlText w:val="•"/>
      <w:lvlJc w:val="left"/>
      <w:pPr>
        <w:ind w:left="4720" w:hanging="221"/>
      </w:pPr>
      <w:rPr>
        <w:rFonts w:hint="default"/>
        <w:lang w:val="en-US" w:eastAsia="en-US" w:bidi="ar-SA"/>
      </w:rPr>
    </w:lvl>
    <w:lvl w:ilvl="6" w:tplc="C8749738">
      <w:numFmt w:val="bullet"/>
      <w:lvlText w:val="•"/>
      <w:lvlJc w:val="left"/>
      <w:pPr>
        <w:ind w:left="5596" w:hanging="221"/>
      </w:pPr>
      <w:rPr>
        <w:rFonts w:hint="default"/>
        <w:lang w:val="en-US" w:eastAsia="en-US" w:bidi="ar-SA"/>
      </w:rPr>
    </w:lvl>
    <w:lvl w:ilvl="7" w:tplc="A7F638E0">
      <w:numFmt w:val="bullet"/>
      <w:lvlText w:val="•"/>
      <w:lvlJc w:val="left"/>
      <w:pPr>
        <w:ind w:left="6472" w:hanging="221"/>
      </w:pPr>
      <w:rPr>
        <w:rFonts w:hint="default"/>
        <w:lang w:val="en-US" w:eastAsia="en-US" w:bidi="ar-SA"/>
      </w:rPr>
    </w:lvl>
    <w:lvl w:ilvl="8" w:tplc="384C1ABE">
      <w:numFmt w:val="bullet"/>
      <w:lvlText w:val="•"/>
      <w:lvlJc w:val="left"/>
      <w:pPr>
        <w:ind w:left="7348" w:hanging="221"/>
      </w:pPr>
      <w:rPr>
        <w:rFonts w:hint="default"/>
        <w:lang w:val="en-US" w:eastAsia="en-US" w:bidi="ar-SA"/>
      </w:rPr>
    </w:lvl>
  </w:abstractNum>
  <w:abstractNum w:abstractNumId="15" w15:restartNumberingAfterBreak="0">
    <w:nsid w:val="546E3A0C"/>
    <w:multiLevelType w:val="multilevel"/>
    <w:tmpl w:val="3B5E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707F3E"/>
    <w:multiLevelType w:val="multilevel"/>
    <w:tmpl w:val="66D8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A668F6"/>
    <w:multiLevelType w:val="hybridMultilevel"/>
    <w:tmpl w:val="D43696BC"/>
    <w:lvl w:ilvl="0" w:tplc="50FE9F92">
      <w:numFmt w:val="bullet"/>
      <w:lvlText w:val="-"/>
      <w:lvlJc w:val="left"/>
      <w:pPr>
        <w:ind w:left="720" w:hanging="360"/>
      </w:pPr>
      <w:rPr>
        <w:rFonts w:ascii="Calibri" w:eastAsia="Calibri" w:hAnsi="Calibri" w:cs="Calibri" w:hint="default"/>
        <w:w w:val="101"/>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C830D4"/>
    <w:multiLevelType w:val="multilevel"/>
    <w:tmpl w:val="C890E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8B0476"/>
    <w:multiLevelType w:val="hybridMultilevel"/>
    <w:tmpl w:val="8A181D14"/>
    <w:lvl w:ilvl="0" w:tplc="5210A4AE">
      <w:start w:val="1"/>
      <w:numFmt w:val="bullet"/>
      <w:lvlText w:val="-"/>
      <w:lvlJc w:val="left"/>
      <w:pPr>
        <w:ind w:left="720" w:hanging="360"/>
      </w:pPr>
      <w:rPr>
        <w:rFonts w:ascii="Calibri Light" w:eastAsia="Times New Roman" w:hAnsi="Calibri Ligh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917D27"/>
    <w:multiLevelType w:val="multilevel"/>
    <w:tmpl w:val="356C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25121C"/>
    <w:multiLevelType w:val="multilevel"/>
    <w:tmpl w:val="C9EE2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3F3316"/>
    <w:multiLevelType w:val="hybridMultilevel"/>
    <w:tmpl w:val="28A2379E"/>
    <w:lvl w:ilvl="0" w:tplc="299A76C0">
      <w:start w:val="1"/>
      <w:numFmt w:val="bullet"/>
      <w:lvlText w:val="-"/>
      <w:lvlJc w:val="left"/>
      <w:pPr>
        <w:ind w:left="360" w:hanging="360"/>
      </w:pPr>
      <w:rPr>
        <w:rFonts w:ascii="Calibri" w:eastAsiaTheme="minorEastAsia"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52E298C"/>
    <w:multiLevelType w:val="multilevel"/>
    <w:tmpl w:val="3608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3E6E54"/>
    <w:multiLevelType w:val="multilevel"/>
    <w:tmpl w:val="A096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AC5868"/>
    <w:multiLevelType w:val="hybridMultilevel"/>
    <w:tmpl w:val="6EE60A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57486233">
    <w:abstractNumId w:val="16"/>
  </w:num>
  <w:num w:numId="2" w16cid:durableId="526137599">
    <w:abstractNumId w:val="22"/>
  </w:num>
  <w:num w:numId="3" w16cid:durableId="668875227">
    <w:abstractNumId w:val="24"/>
  </w:num>
  <w:num w:numId="4" w16cid:durableId="1789276132">
    <w:abstractNumId w:val="4"/>
  </w:num>
  <w:num w:numId="5" w16cid:durableId="2146072680">
    <w:abstractNumId w:val="15"/>
  </w:num>
  <w:num w:numId="6" w16cid:durableId="1180195079">
    <w:abstractNumId w:val="20"/>
  </w:num>
  <w:num w:numId="7" w16cid:durableId="1894458541">
    <w:abstractNumId w:val="3"/>
  </w:num>
  <w:num w:numId="8" w16cid:durableId="138041928">
    <w:abstractNumId w:val="1"/>
  </w:num>
  <w:num w:numId="9" w16cid:durableId="347606943">
    <w:abstractNumId w:val="0"/>
  </w:num>
  <w:num w:numId="10" w16cid:durableId="376398214">
    <w:abstractNumId w:val="21"/>
  </w:num>
  <w:num w:numId="11" w16cid:durableId="27727940">
    <w:abstractNumId w:val="7"/>
  </w:num>
  <w:num w:numId="12" w16cid:durableId="949048510">
    <w:abstractNumId w:val="23"/>
  </w:num>
  <w:num w:numId="13" w16cid:durableId="697778258">
    <w:abstractNumId w:val="18"/>
  </w:num>
  <w:num w:numId="14" w16cid:durableId="1790856666">
    <w:abstractNumId w:val="6"/>
  </w:num>
  <w:num w:numId="15" w16cid:durableId="1046297207">
    <w:abstractNumId w:val="13"/>
  </w:num>
  <w:num w:numId="16" w16cid:durableId="1325400732">
    <w:abstractNumId w:val="17"/>
  </w:num>
  <w:num w:numId="17" w16cid:durableId="1011372087">
    <w:abstractNumId w:val="12"/>
  </w:num>
  <w:num w:numId="18" w16cid:durableId="884214199">
    <w:abstractNumId w:val="25"/>
  </w:num>
  <w:num w:numId="19" w16cid:durableId="1156805421">
    <w:abstractNumId w:val="5"/>
  </w:num>
  <w:num w:numId="20" w16cid:durableId="510066855">
    <w:abstractNumId w:val="19"/>
  </w:num>
  <w:num w:numId="21" w16cid:durableId="783891803">
    <w:abstractNumId w:val="8"/>
  </w:num>
  <w:num w:numId="22" w16cid:durableId="1044599396">
    <w:abstractNumId w:val="11"/>
  </w:num>
  <w:num w:numId="23" w16cid:durableId="771315052">
    <w:abstractNumId w:val="10"/>
  </w:num>
  <w:num w:numId="24" w16cid:durableId="1072698878">
    <w:abstractNumId w:val="2"/>
  </w:num>
  <w:num w:numId="25" w16cid:durableId="164394888">
    <w:abstractNumId w:val="9"/>
  </w:num>
  <w:num w:numId="26" w16cid:durableId="1562137945">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518"/>
    <w:rsid w:val="00001237"/>
    <w:rsid w:val="00001874"/>
    <w:rsid w:val="0000618F"/>
    <w:rsid w:val="0000628A"/>
    <w:rsid w:val="00016E56"/>
    <w:rsid w:val="00023753"/>
    <w:rsid w:val="000306DA"/>
    <w:rsid w:val="000327EC"/>
    <w:rsid w:val="00034B0F"/>
    <w:rsid w:val="0003629E"/>
    <w:rsid w:val="00043418"/>
    <w:rsid w:val="000446AC"/>
    <w:rsid w:val="00053767"/>
    <w:rsid w:val="00065653"/>
    <w:rsid w:val="00065BDF"/>
    <w:rsid w:val="0006791F"/>
    <w:rsid w:val="00073EF7"/>
    <w:rsid w:val="000832A6"/>
    <w:rsid w:val="000971B9"/>
    <w:rsid w:val="00097403"/>
    <w:rsid w:val="000A3743"/>
    <w:rsid w:val="000A6403"/>
    <w:rsid w:val="000A7CBC"/>
    <w:rsid w:val="000B2646"/>
    <w:rsid w:val="000B72E6"/>
    <w:rsid w:val="000C1656"/>
    <w:rsid w:val="000C3EBF"/>
    <w:rsid w:val="000C61B4"/>
    <w:rsid w:val="000C68FB"/>
    <w:rsid w:val="000D4B62"/>
    <w:rsid w:val="000E6058"/>
    <w:rsid w:val="000F5A28"/>
    <w:rsid w:val="000F6A71"/>
    <w:rsid w:val="000F6B40"/>
    <w:rsid w:val="0010034E"/>
    <w:rsid w:val="00105E10"/>
    <w:rsid w:val="00114E91"/>
    <w:rsid w:val="00123987"/>
    <w:rsid w:val="0012542C"/>
    <w:rsid w:val="00141A3D"/>
    <w:rsid w:val="001431C1"/>
    <w:rsid w:val="00145A34"/>
    <w:rsid w:val="00146714"/>
    <w:rsid w:val="00150AEA"/>
    <w:rsid w:val="00150BAD"/>
    <w:rsid w:val="00151070"/>
    <w:rsid w:val="00152B3B"/>
    <w:rsid w:val="00160601"/>
    <w:rsid w:val="00160819"/>
    <w:rsid w:val="001609F2"/>
    <w:rsid w:val="001631A9"/>
    <w:rsid w:val="001663FB"/>
    <w:rsid w:val="001674F0"/>
    <w:rsid w:val="00180601"/>
    <w:rsid w:val="001814D4"/>
    <w:rsid w:val="00182BD7"/>
    <w:rsid w:val="00183CE7"/>
    <w:rsid w:val="00190193"/>
    <w:rsid w:val="00190CF1"/>
    <w:rsid w:val="00195B7D"/>
    <w:rsid w:val="001A0733"/>
    <w:rsid w:val="001A20DF"/>
    <w:rsid w:val="001B21DB"/>
    <w:rsid w:val="001B528A"/>
    <w:rsid w:val="001B68E1"/>
    <w:rsid w:val="001C403E"/>
    <w:rsid w:val="001D0717"/>
    <w:rsid w:val="001D5E48"/>
    <w:rsid w:val="001D71D2"/>
    <w:rsid w:val="001E141C"/>
    <w:rsid w:val="001E20D3"/>
    <w:rsid w:val="001E3029"/>
    <w:rsid w:val="001E4CCD"/>
    <w:rsid w:val="001E5570"/>
    <w:rsid w:val="001F378F"/>
    <w:rsid w:val="001F59BC"/>
    <w:rsid w:val="001F6601"/>
    <w:rsid w:val="001F67EF"/>
    <w:rsid w:val="00204C82"/>
    <w:rsid w:val="00207AA3"/>
    <w:rsid w:val="002162F5"/>
    <w:rsid w:val="002164B8"/>
    <w:rsid w:val="00216BFB"/>
    <w:rsid w:val="00227546"/>
    <w:rsid w:val="00231B67"/>
    <w:rsid w:val="00233D63"/>
    <w:rsid w:val="00236FFC"/>
    <w:rsid w:val="00241870"/>
    <w:rsid w:val="002426D4"/>
    <w:rsid w:val="00246C0D"/>
    <w:rsid w:val="002510A6"/>
    <w:rsid w:val="00251833"/>
    <w:rsid w:val="00251879"/>
    <w:rsid w:val="00257569"/>
    <w:rsid w:val="0026038C"/>
    <w:rsid w:val="00262404"/>
    <w:rsid w:val="002767C7"/>
    <w:rsid w:val="00280968"/>
    <w:rsid w:val="002814BC"/>
    <w:rsid w:val="00282188"/>
    <w:rsid w:val="002830C9"/>
    <w:rsid w:val="002851A0"/>
    <w:rsid w:val="00287650"/>
    <w:rsid w:val="002A4CBF"/>
    <w:rsid w:val="002A78BC"/>
    <w:rsid w:val="002B3D22"/>
    <w:rsid w:val="002B5119"/>
    <w:rsid w:val="002B6C31"/>
    <w:rsid w:val="002B71A4"/>
    <w:rsid w:val="002C01B1"/>
    <w:rsid w:val="002C1350"/>
    <w:rsid w:val="002C3411"/>
    <w:rsid w:val="002D4180"/>
    <w:rsid w:val="002D592C"/>
    <w:rsid w:val="002D5BC5"/>
    <w:rsid w:val="002E0DF7"/>
    <w:rsid w:val="002E1240"/>
    <w:rsid w:val="002E335B"/>
    <w:rsid w:val="002E51C3"/>
    <w:rsid w:val="002F73D1"/>
    <w:rsid w:val="00300D65"/>
    <w:rsid w:val="003044D1"/>
    <w:rsid w:val="00306998"/>
    <w:rsid w:val="00307A23"/>
    <w:rsid w:val="00321C7C"/>
    <w:rsid w:val="00321C99"/>
    <w:rsid w:val="0033127E"/>
    <w:rsid w:val="0033212C"/>
    <w:rsid w:val="00335F5B"/>
    <w:rsid w:val="0034042B"/>
    <w:rsid w:val="00346790"/>
    <w:rsid w:val="00347130"/>
    <w:rsid w:val="0035531A"/>
    <w:rsid w:val="00356AA9"/>
    <w:rsid w:val="00356F79"/>
    <w:rsid w:val="00360B2D"/>
    <w:rsid w:val="0036136F"/>
    <w:rsid w:val="00364DAD"/>
    <w:rsid w:val="00377409"/>
    <w:rsid w:val="00382C70"/>
    <w:rsid w:val="00386427"/>
    <w:rsid w:val="003878B5"/>
    <w:rsid w:val="00393467"/>
    <w:rsid w:val="003A0A05"/>
    <w:rsid w:val="003A32BB"/>
    <w:rsid w:val="003B08F2"/>
    <w:rsid w:val="003B1137"/>
    <w:rsid w:val="003B4551"/>
    <w:rsid w:val="003B5E22"/>
    <w:rsid w:val="003C12CE"/>
    <w:rsid w:val="003C15BF"/>
    <w:rsid w:val="003C2294"/>
    <w:rsid w:val="003C33EC"/>
    <w:rsid w:val="003D4093"/>
    <w:rsid w:val="00401144"/>
    <w:rsid w:val="00402036"/>
    <w:rsid w:val="00410A05"/>
    <w:rsid w:val="004121F0"/>
    <w:rsid w:val="00424646"/>
    <w:rsid w:val="00436C6C"/>
    <w:rsid w:val="00442837"/>
    <w:rsid w:val="004438D8"/>
    <w:rsid w:val="00443FB2"/>
    <w:rsid w:val="00444BCD"/>
    <w:rsid w:val="00450C9E"/>
    <w:rsid w:val="0045329A"/>
    <w:rsid w:val="00453763"/>
    <w:rsid w:val="00456518"/>
    <w:rsid w:val="0046050D"/>
    <w:rsid w:val="00462F4E"/>
    <w:rsid w:val="004664FB"/>
    <w:rsid w:val="00471007"/>
    <w:rsid w:val="00471C9F"/>
    <w:rsid w:val="00475AE3"/>
    <w:rsid w:val="00476BFC"/>
    <w:rsid w:val="00481EDC"/>
    <w:rsid w:val="00483D2F"/>
    <w:rsid w:val="0048465F"/>
    <w:rsid w:val="00484FD3"/>
    <w:rsid w:val="00486047"/>
    <w:rsid w:val="004905FF"/>
    <w:rsid w:val="00492850"/>
    <w:rsid w:val="004933F5"/>
    <w:rsid w:val="004A007E"/>
    <w:rsid w:val="004A22DE"/>
    <w:rsid w:val="004A2EA2"/>
    <w:rsid w:val="004A31B8"/>
    <w:rsid w:val="004B2582"/>
    <w:rsid w:val="004B4BC0"/>
    <w:rsid w:val="004B4E01"/>
    <w:rsid w:val="004B6E8F"/>
    <w:rsid w:val="004C1C12"/>
    <w:rsid w:val="004C3E7C"/>
    <w:rsid w:val="004C64CC"/>
    <w:rsid w:val="004D2829"/>
    <w:rsid w:val="004D5767"/>
    <w:rsid w:val="004E1082"/>
    <w:rsid w:val="004E73C5"/>
    <w:rsid w:val="004F6EA8"/>
    <w:rsid w:val="00502DCC"/>
    <w:rsid w:val="005126D6"/>
    <w:rsid w:val="00513713"/>
    <w:rsid w:val="00525684"/>
    <w:rsid w:val="00527F15"/>
    <w:rsid w:val="005311AE"/>
    <w:rsid w:val="00533665"/>
    <w:rsid w:val="00534939"/>
    <w:rsid w:val="00537948"/>
    <w:rsid w:val="00540061"/>
    <w:rsid w:val="005437AF"/>
    <w:rsid w:val="005460B0"/>
    <w:rsid w:val="00553D9E"/>
    <w:rsid w:val="00556137"/>
    <w:rsid w:val="005573B1"/>
    <w:rsid w:val="005577C2"/>
    <w:rsid w:val="00566A9D"/>
    <w:rsid w:val="00573498"/>
    <w:rsid w:val="00576CE6"/>
    <w:rsid w:val="00577D7B"/>
    <w:rsid w:val="005840D5"/>
    <w:rsid w:val="00584760"/>
    <w:rsid w:val="005939B3"/>
    <w:rsid w:val="005954E9"/>
    <w:rsid w:val="005A4541"/>
    <w:rsid w:val="005B1942"/>
    <w:rsid w:val="005B271D"/>
    <w:rsid w:val="005B6417"/>
    <w:rsid w:val="005C3EDF"/>
    <w:rsid w:val="005C6318"/>
    <w:rsid w:val="005C6F67"/>
    <w:rsid w:val="005D6AA0"/>
    <w:rsid w:val="005D7252"/>
    <w:rsid w:val="005E74D4"/>
    <w:rsid w:val="005F053E"/>
    <w:rsid w:val="005F3FB7"/>
    <w:rsid w:val="005F41D1"/>
    <w:rsid w:val="00601D48"/>
    <w:rsid w:val="00610A6D"/>
    <w:rsid w:val="00617E59"/>
    <w:rsid w:val="00630713"/>
    <w:rsid w:val="006314F6"/>
    <w:rsid w:val="00634812"/>
    <w:rsid w:val="00641449"/>
    <w:rsid w:val="006424ED"/>
    <w:rsid w:val="0064472E"/>
    <w:rsid w:val="006454D9"/>
    <w:rsid w:val="006466FF"/>
    <w:rsid w:val="00647468"/>
    <w:rsid w:val="00647CF2"/>
    <w:rsid w:val="006505C0"/>
    <w:rsid w:val="006547BF"/>
    <w:rsid w:val="006551AD"/>
    <w:rsid w:val="006558C2"/>
    <w:rsid w:val="00657B4D"/>
    <w:rsid w:val="0066337E"/>
    <w:rsid w:val="0066645F"/>
    <w:rsid w:val="006741B1"/>
    <w:rsid w:val="006752B1"/>
    <w:rsid w:val="00681B7D"/>
    <w:rsid w:val="00681BFC"/>
    <w:rsid w:val="006821CF"/>
    <w:rsid w:val="00685C97"/>
    <w:rsid w:val="00686BAF"/>
    <w:rsid w:val="006878EE"/>
    <w:rsid w:val="006925D0"/>
    <w:rsid w:val="00697582"/>
    <w:rsid w:val="006A5C7E"/>
    <w:rsid w:val="006A5CF4"/>
    <w:rsid w:val="006B74B7"/>
    <w:rsid w:val="006C0055"/>
    <w:rsid w:val="006C2762"/>
    <w:rsid w:val="006D1D2D"/>
    <w:rsid w:val="006E73A7"/>
    <w:rsid w:val="006E7FA4"/>
    <w:rsid w:val="006F0D5A"/>
    <w:rsid w:val="006F5062"/>
    <w:rsid w:val="00703F3A"/>
    <w:rsid w:val="00707A8E"/>
    <w:rsid w:val="00711B07"/>
    <w:rsid w:val="007219CF"/>
    <w:rsid w:val="00731445"/>
    <w:rsid w:val="00736951"/>
    <w:rsid w:val="007414B7"/>
    <w:rsid w:val="007460E5"/>
    <w:rsid w:val="00746128"/>
    <w:rsid w:val="0074697D"/>
    <w:rsid w:val="007548FA"/>
    <w:rsid w:val="00755685"/>
    <w:rsid w:val="00756CC2"/>
    <w:rsid w:val="0076142A"/>
    <w:rsid w:val="007648E2"/>
    <w:rsid w:val="00767A80"/>
    <w:rsid w:val="00772AED"/>
    <w:rsid w:val="007853DB"/>
    <w:rsid w:val="007932B7"/>
    <w:rsid w:val="00794505"/>
    <w:rsid w:val="00797591"/>
    <w:rsid w:val="007A1FE3"/>
    <w:rsid w:val="007A2AA2"/>
    <w:rsid w:val="007B2F77"/>
    <w:rsid w:val="007C7393"/>
    <w:rsid w:val="007C73A4"/>
    <w:rsid w:val="007E0828"/>
    <w:rsid w:val="007E1D28"/>
    <w:rsid w:val="007E1F13"/>
    <w:rsid w:val="007E3E0D"/>
    <w:rsid w:val="007E746A"/>
    <w:rsid w:val="007F55F4"/>
    <w:rsid w:val="00803F30"/>
    <w:rsid w:val="00804663"/>
    <w:rsid w:val="008066E5"/>
    <w:rsid w:val="00812F95"/>
    <w:rsid w:val="00814C96"/>
    <w:rsid w:val="00816282"/>
    <w:rsid w:val="00821B78"/>
    <w:rsid w:val="00823409"/>
    <w:rsid w:val="00825D2E"/>
    <w:rsid w:val="00833BDC"/>
    <w:rsid w:val="0083598E"/>
    <w:rsid w:val="00843D69"/>
    <w:rsid w:val="00852D04"/>
    <w:rsid w:val="00855A90"/>
    <w:rsid w:val="008567C1"/>
    <w:rsid w:val="00856B0D"/>
    <w:rsid w:val="00863CE6"/>
    <w:rsid w:val="00863DCD"/>
    <w:rsid w:val="00867EA4"/>
    <w:rsid w:val="00870182"/>
    <w:rsid w:val="008740B9"/>
    <w:rsid w:val="0087535B"/>
    <w:rsid w:val="00876CBD"/>
    <w:rsid w:val="00880DF6"/>
    <w:rsid w:val="008836D0"/>
    <w:rsid w:val="00887A78"/>
    <w:rsid w:val="0089075D"/>
    <w:rsid w:val="00892B3C"/>
    <w:rsid w:val="00892EAC"/>
    <w:rsid w:val="008A0468"/>
    <w:rsid w:val="008A0481"/>
    <w:rsid w:val="008A0D24"/>
    <w:rsid w:val="008B2AAB"/>
    <w:rsid w:val="008C5B0C"/>
    <w:rsid w:val="008C6004"/>
    <w:rsid w:val="008C736D"/>
    <w:rsid w:val="008D0E4D"/>
    <w:rsid w:val="008D256C"/>
    <w:rsid w:val="008D2A96"/>
    <w:rsid w:val="008D5FD6"/>
    <w:rsid w:val="008E3F61"/>
    <w:rsid w:val="009002D4"/>
    <w:rsid w:val="00900671"/>
    <w:rsid w:val="00904C7A"/>
    <w:rsid w:val="00904D06"/>
    <w:rsid w:val="00910E84"/>
    <w:rsid w:val="009141CB"/>
    <w:rsid w:val="00915894"/>
    <w:rsid w:val="0091597B"/>
    <w:rsid w:val="00915EA0"/>
    <w:rsid w:val="00921C5A"/>
    <w:rsid w:val="00922D8E"/>
    <w:rsid w:val="0092686D"/>
    <w:rsid w:val="00931BD3"/>
    <w:rsid w:val="009322B4"/>
    <w:rsid w:val="009327E7"/>
    <w:rsid w:val="009403A6"/>
    <w:rsid w:val="00945B28"/>
    <w:rsid w:val="0094693D"/>
    <w:rsid w:val="00950708"/>
    <w:rsid w:val="00964AA8"/>
    <w:rsid w:val="00966D5A"/>
    <w:rsid w:val="009742ED"/>
    <w:rsid w:val="00976202"/>
    <w:rsid w:val="009801B2"/>
    <w:rsid w:val="00982981"/>
    <w:rsid w:val="00983527"/>
    <w:rsid w:val="0098477D"/>
    <w:rsid w:val="009863B8"/>
    <w:rsid w:val="00986EF6"/>
    <w:rsid w:val="009945D9"/>
    <w:rsid w:val="009A09B7"/>
    <w:rsid w:val="009A38C5"/>
    <w:rsid w:val="009A4371"/>
    <w:rsid w:val="009A6A7A"/>
    <w:rsid w:val="009B28BF"/>
    <w:rsid w:val="009C7BB9"/>
    <w:rsid w:val="009E18F4"/>
    <w:rsid w:val="009E2027"/>
    <w:rsid w:val="009E6EBD"/>
    <w:rsid w:val="009E7F67"/>
    <w:rsid w:val="009F0C27"/>
    <w:rsid w:val="009F3E31"/>
    <w:rsid w:val="009F4F6E"/>
    <w:rsid w:val="009F5CAD"/>
    <w:rsid w:val="00A008F7"/>
    <w:rsid w:val="00A06FD8"/>
    <w:rsid w:val="00A07AA5"/>
    <w:rsid w:val="00A22378"/>
    <w:rsid w:val="00A2252C"/>
    <w:rsid w:val="00A23B17"/>
    <w:rsid w:val="00A2406D"/>
    <w:rsid w:val="00A25AAA"/>
    <w:rsid w:val="00A270DE"/>
    <w:rsid w:val="00A372AF"/>
    <w:rsid w:val="00A50CC3"/>
    <w:rsid w:val="00A563C6"/>
    <w:rsid w:val="00A569DE"/>
    <w:rsid w:val="00A57990"/>
    <w:rsid w:val="00A66684"/>
    <w:rsid w:val="00A67081"/>
    <w:rsid w:val="00A8034A"/>
    <w:rsid w:val="00A8334E"/>
    <w:rsid w:val="00A87136"/>
    <w:rsid w:val="00A9646D"/>
    <w:rsid w:val="00AA40BF"/>
    <w:rsid w:val="00AA52D4"/>
    <w:rsid w:val="00AA5325"/>
    <w:rsid w:val="00AB31D5"/>
    <w:rsid w:val="00AB7F4D"/>
    <w:rsid w:val="00AC2800"/>
    <w:rsid w:val="00AC4DB4"/>
    <w:rsid w:val="00AD14CE"/>
    <w:rsid w:val="00AD5FF1"/>
    <w:rsid w:val="00AD7AC8"/>
    <w:rsid w:val="00AE3F87"/>
    <w:rsid w:val="00AE5DD6"/>
    <w:rsid w:val="00AE793A"/>
    <w:rsid w:val="00AF03AA"/>
    <w:rsid w:val="00AF4C92"/>
    <w:rsid w:val="00AF59EF"/>
    <w:rsid w:val="00B0171C"/>
    <w:rsid w:val="00B05A35"/>
    <w:rsid w:val="00B071D0"/>
    <w:rsid w:val="00B15CA2"/>
    <w:rsid w:val="00B17259"/>
    <w:rsid w:val="00B22339"/>
    <w:rsid w:val="00B23B0B"/>
    <w:rsid w:val="00B253CC"/>
    <w:rsid w:val="00B25D19"/>
    <w:rsid w:val="00B32EF4"/>
    <w:rsid w:val="00B364A2"/>
    <w:rsid w:val="00B405EE"/>
    <w:rsid w:val="00B50416"/>
    <w:rsid w:val="00B51233"/>
    <w:rsid w:val="00B53CF7"/>
    <w:rsid w:val="00B604D6"/>
    <w:rsid w:val="00B6130B"/>
    <w:rsid w:val="00B62EB1"/>
    <w:rsid w:val="00B63FF7"/>
    <w:rsid w:val="00B73C04"/>
    <w:rsid w:val="00B762EB"/>
    <w:rsid w:val="00B85DCD"/>
    <w:rsid w:val="00B92D55"/>
    <w:rsid w:val="00B96E76"/>
    <w:rsid w:val="00BA019B"/>
    <w:rsid w:val="00BA0AAB"/>
    <w:rsid w:val="00BA240E"/>
    <w:rsid w:val="00BA5FC4"/>
    <w:rsid w:val="00BA721A"/>
    <w:rsid w:val="00BB1440"/>
    <w:rsid w:val="00BB6FD1"/>
    <w:rsid w:val="00BC0ADD"/>
    <w:rsid w:val="00BC1B0F"/>
    <w:rsid w:val="00BC505D"/>
    <w:rsid w:val="00BC79B9"/>
    <w:rsid w:val="00BD0F1C"/>
    <w:rsid w:val="00BD5BCF"/>
    <w:rsid w:val="00BD6BB1"/>
    <w:rsid w:val="00BD6C7D"/>
    <w:rsid w:val="00BD76B7"/>
    <w:rsid w:val="00BE7A36"/>
    <w:rsid w:val="00BF0C89"/>
    <w:rsid w:val="00BF3C7B"/>
    <w:rsid w:val="00BF57AC"/>
    <w:rsid w:val="00C01D85"/>
    <w:rsid w:val="00C04A2F"/>
    <w:rsid w:val="00C06471"/>
    <w:rsid w:val="00C2146E"/>
    <w:rsid w:val="00C22251"/>
    <w:rsid w:val="00C27924"/>
    <w:rsid w:val="00C31FEF"/>
    <w:rsid w:val="00C332C1"/>
    <w:rsid w:val="00C3401B"/>
    <w:rsid w:val="00C561FF"/>
    <w:rsid w:val="00C60A4A"/>
    <w:rsid w:val="00C652D5"/>
    <w:rsid w:val="00C65311"/>
    <w:rsid w:val="00C67A9F"/>
    <w:rsid w:val="00C67BB9"/>
    <w:rsid w:val="00C7167B"/>
    <w:rsid w:val="00C75CF3"/>
    <w:rsid w:val="00C810EE"/>
    <w:rsid w:val="00C82C37"/>
    <w:rsid w:val="00C875FD"/>
    <w:rsid w:val="00C90B27"/>
    <w:rsid w:val="00C94C59"/>
    <w:rsid w:val="00C97768"/>
    <w:rsid w:val="00CA299F"/>
    <w:rsid w:val="00CA41AE"/>
    <w:rsid w:val="00CA4D65"/>
    <w:rsid w:val="00CB0CD5"/>
    <w:rsid w:val="00CB34F4"/>
    <w:rsid w:val="00CB3A54"/>
    <w:rsid w:val="00CB56A5"/>
    <w:rsid w:val="00CB5A42"/>
    <w:rsid w:val="00CC2C9B"/>
    <w:rsid w:val="00CE043E"/>
    <w:rsid w:val="00CE3820"/>
    <w:rsid w:val="00CE4B43"/>
    <w:rsid w:val="00CE6B2E"/>
    <w:rsid w:val="00CF0039"/>
    <w:rsid w:val="00CF57C6"/>
    <w:rsid w:val="00D03E16"/>
    <w:rsid w:val="00D07185"/>
    <w:rsid w:val="00D073F1"/>
    <w:rsid w:val="00D113A8"/>
    <w:rsid w:val="00D12A4D"/>
    <w:rsid w:val="00D12CEF"/>
    <w:rsid w:val="00D12D60"/>
    <w:rsid w:val="00D13414"/>
    <w:rsid w:val="00D2457C"/>
    <w:rsid w:val="00D34913"/>
    <w:rsid w:val="00D3575F"/>
    <w:rsid w:val="00D359CE"/>
    <w:rsid w:val="00D406B3"/>
    <w:rsid w:val="00D42E95"/>
    <w:rsid w:val="00D45F5D"/>
    <w:rsid w:val="00D50351"/>
    <w:rsid w:val="00D55DD5"/>
    <w:rsid w:val="00D562D8"/>
    <w:rsid w:val="00D56A16"/>
    <w:rsid w:val="00D60EEA"/>
    <w:rsid w:val="00D61D31"/>
    <w:rsid w:val="00D62F84"/>
    <w:rsid w:val="00D664A7"/>
    <w:rsid w:val="00D74246"/>
    <w:rsid w:val="00D77AC0"/>
    <w:rsid w:val="00D80F45"/>
    <w:rsid w:val="00D8164D"/>
    <w:rsid w:val="00D81FB8"/>
    <w:rsid w:val="00D833BC"/>
    <w:rsid w:val="00D85F01"/>
    <w:rsid w:val="00D91570"/>
    <w:rsid w:val="00D9460F"/>
    <w:rsid w:val="00DA1E89"/>
    <w:rsid w:val="00DA52E1"/>
    <w:rsid w:val="00DA704A"/>
    <w:rsid w:val="00DB0943"/>
    <w:rsid w:val="00DB0ED0"/>
    <w:rsid w:val="00DB7A79"/>
    <w:rsid w:val="00DC0550"/>
    <w:rsid w:val="00DC5B0A"/>
    <w:rsid w:val="00DD4D43"/>
    <w:rsid w:val="00DF1545"/>
    <w:rsid w:val="00DF30A0"/>
    <w:rsid w:val="00E03FE8"/>
    <w:rsid w:val="00E05845"/>
    <w:rsid w:val="00E0738D"/>
    <w:rsid w:val="00E13547"/>
    <w:rsid w:val="00E13D38"/>
    <w:rsid w:val="00E26311"/>
    <w:rsid w:val="00E30215"/>
    <w:rsid w:val="00E32440"/>
    <w:rsid w:val="00E35A42"/>
    <w:rsid w:val="00E40401"/>
    <w:rsid w:val="00E40A5B"/>
    <w:rsid w:val="00E423AB"/>
    <w:rsid w:val="00E4283A"/>
    <w:rsid w:val="00E4533B"/>
    <w:rsid w:val="00E5044F"/>
    <w:rsid w:val="00E61441"/>
    <w:rsid w:val="00E751F6"/>
    <w:rsid w:val="00E75313"/>
    <w:rsid w:val="00E76985"/>
    <w:rsid w:val="00E77272"/>
    <w:rsid w:val="00E81178"/>
    <w:rsid w:val="00E90BB0"/>
    <w:rsid w:val="00E923CE"/>
    <w:rsid w:val="00E92561"/>
    <w:rsid w:val="00E94457"/>
    <w:rsid w:val="00EA2B79"/>
    <w:rsid w:val="00EA78E5"/>
    <w:rsid w:val="00EB61D1"/>
    <w:rsid w:val="00EB641F"/>
    <w:rsid w:val="00EC286D"/>
    <w:rsid w:val="00EC3AF0"/>
    <w:rsid w:val="00EC42F6"/>
    <w:rsid w:val="00EC46F0"/>
    <w:rsid w:val="00ED02DB"/>
    <w:rsid w:val="00ED1DE2"/>
    <w:rsid w:val="00ED493A"/>
    <w:rsid w:val="00ED60F8"/>
    <w:rsid w:val="00ED77BB"/>
    <w:rsid w:val="00EE3185"/>
    <w:rsid w:val="00EE6787"/>
    <w:rsid w:val="00EF1854"/>
    <w:rsid w:val="00EF18EB"/>
    <w:rsid w:val="00EF5D50"/>
    <w:rsid w:val="00EF6BC2"/>
    <w:rsid w:val="00F032E5"/>
    <w:rsid w:val="00F16F94"/>
    <w:rsid w:val="00F22C97"/>
    <w:rsid w:val="00F2590A"/>
    <w:rsid w:val="00F27495"/>
    <w:rsid w:val="00F30E4C"/>
    <w:rsid w:val="00F3156A"/>
    <w:rsid w:val="00F44758"/>
    <w:rsid w:val="00F44ED9"/>
    <w:rsid w:val="00F4614B"/>
    <w:rsid w:val="00F51791"/>
    <w:rsid w:val="00F5201D"/>
    <w:rsid w:val="00F556C9"/>
    <w:rsid w:val="00F61568"/>
    <w:rsid w:val="00F61F2E"/>
    <w:rsid w:val="00F61F74"/>
    <w:rsid w:val="00F63DF9"/>
    <w:rsid w:val="00F66BCF"/>
    <w:rsid w:val="00F7456C"/>
    <w:rsid w:val="00F75DD7"/>
    <w:rsid w:val="00F76E1B"/>
    <w:rsid w:val="00F7710A"/>
    <w:rsid w:val="00F827CD"/>
    <w:rsid w:val="00F82D47"/>
    <w:rsid w:val="00F91586"/>
    <w:rsid w:val="00F9692D"/>
    <w:rsid w:val="00FA194A"/>
    <w:rsid w:val="00FA469D"/>
    <w:rsid w:val="00FA646B"/>
    <w:rsid w:val="00FB2F5B"/>
    <w:rsid w:val="00FB6B23"/>
    <w:rsid w:val="00FB7145"/>
    <w:rsid w:val="00FC16CA"/>
    <w:rsid w:val="00FC6135"/>
    <w:rsid w:val="00FD2B64"/>
    <w:rsid w:val="00FD62AD"/>
    <w:rsid w:val="00FE0807"/>
    <w:rsid w:val="00FE23C4"/>
    <w:rsid w:val="00FE3BED"/>
    <w:rsid w:val="00FF0A31"/>
    <w:rsid w:val="00FF37A4"/>
    <w:rsid w:val="00FF5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66937"/>
  <w15:docId w15:val="{E538A2FB-DD95-4D44-91DB-C4C0F1E6E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ato" w:eastAsia="Lato" w:hAnsi="Lato" w:cs="Lato"/>
        <w:sz w:val="22"/>
        <w:szCs w:val="22"/>
        <w:lang w:val="en-GB"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pBdr>
        <w:left w:val="single" w:sz="24" w:space="2" w:color="E76835"/>
      </w:pBdr>
      <w:spacing w:after="200"/>
      <w:outlineLvl w:val="0"/>
    </w:pPr>
    <w:rPr>
      <w:color w:val="565564"/>
      <w:sz w:val="36"/>
      <w:szCs w:val="36"/>
    </w:rPr>
  </w:style>
  <w:style w:type="paragraph" w:styleId="Heading2">
    <w:name w:val="heading 2"/>
    <w:basedOn w:val="Normal"/>
    <w:next w:val="Normal"/>
    <w:pPr>
      <w:keepNext/>
      <w:keepLines/>
      <w:spacing w:before="200" w:after="200"/>
      <w:outlineLvl w:val="1"/>
    </w:pPr>
    <w:rPr>
      <w:color w:val="E76835"/>
      <w:sz w:val="32"/>
      <w:szCs w:val="32"/>
    </w:rPr>
  </w:style>
  <w:style w:type="paragraph" w:styleId="Heading3">
    <w:name w:val="heading 3"/>
    <w:basedOn w:val="Normal"/>
    <w:next w:val="Normal"/>
    <w:pPr>
      <w:keepNext/>
      <w:keepLines/>
      <w:spacing w:after="200"/>
      <w:outlineLvl w:val="2"/>
    </w:pPr>
    <w:rPr>
      <w:color w:val="565564"/>
      <w:sz w:val="28"/>
      <w:szCs w:val="28"/>
    </w:rPr>
  </w:style>
  <w:style w:type="paragraph" w:styleId="Heading4">
    <w:name w:val="heading 4"/>
    <w:basedOn w:val="Normal"/>
    <w:next w:val="Normal"/>
    <w:pPr>
      <w:keepNext/>
      <w:keepLines/>
      <w:spacing w:after="200"/>
      <w:outlineLvl w:val="3"/>
    </w:pPr>
    <w:rPr>
      <w:color w:val="565564"/>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B762E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pBdr>
        <w:left w:val="single" w:sz="48" w:space="6" w:color="E76835"/>
      </w:pBdr>
      <w:spacing w:after="60" w:line="240" w:lineRule="auto"/>
    </w:pPr>
    <w:rPr>
      <w:sz w:val="48"/>
      <w:szCs w:val="48"/>
    </w:rPr>
  </w:style>
  <w:style w:type="paragraph" w:styleId="Subtitle">
    <w:name w:val="Subtitle"/>
    <w:basedOn w:val="Normal"/>
    <w:next w:val="Normal"/>
    <w:pPr>
      <w:keepNext/>
      <w:keepLines/>
    </w:pPr>
    <w:rPr>
      <w:color w:val="565564"/>
      <w:sz w:val="28"/>
      <w:szCs w:val="28"/>
    </w:rPr>
  </w:style>
  <w:style w:type="table" w:customStyle="1" w:styleId="a">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1">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c">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e">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1"/>
    <w:pPr>
      <w:spacing w:line="240" w:lineRule="auto"/>
    </w:p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21C99"/>
    <w:pPr>
      <w:tabs>
        <w:tab w:val="center" w:pos="4513"/>
        <w:tab w:val="right" w:pos="9026"/>
      </w:tabs>
      <w:spacing w:line="240" w:lineRule="auto"/>
    </w:pPr>
  </w:style>
  <w:style w:type="character" w:customStyle="1" w:styleId="HeaderChar">
    <w:name w:val="Header Char"/>
    <w:basedOn w:val="DefaultParagraphFont"/>
    <w:link w:val="Header"/>
    <w:uiPriority w:val="99"/>
    <w:rsid w:val="00321C99"/>
  </w:style>
  <w:style w:type="paragraph" w:styleId="Footer">
    <w:name w:val="footer"/>
    <w:basedOn w:val="Normal"/>
    <w:link w:val="FooterChar"/>
    <w:uiPriority w:val="99"/>
    <w:unhideWhenUsed/>
    <w:rsid w:val="00321C99"/>
    <w:pPr>
      <w:tabs>
        <w:tab w:val="center" w:pos="4513"/>
        <w:tab w:val="right" w:pos="9026"/>
      </w:tabs>
      <w:spacing w:line="240" w:lineRule="auto"/>
    </w:pPr>
  </w:style>
  <w:style w:type="character" w:customStyle="1" w:styleId="FooterChar">
    <w:name w:val="Footer Char"/>
    <w:basedOn w:val="DefaultParagraphFont"/>
    <w:link w:val="Footer"/>
    <w:uiPriority w:val="99"/>
    <w:rsid w:val="00321C99"/>
  </w:style>
  <w:style w:type="paragraph" w:customStyle="1" w:styleId="Pa21">
    <w:name w:val="Pa21"/>
    <w:basedOn w:val="Normal"/>
    <w:next w:val="Normal"/>
    <w:uiPriority w:val="99"/>
    <w:rsid w:val="005F41D1"/>
    <w:pPr>
      <w:autoSpaceDE w:val="0"/>
      <w:autoSpaceDN w:val="0"/>
      <w:adjustRightInd w:val="0"/>
      <w:spacing w:line="191" w:lineRule="atLeast"/>
      <w:jc w:val="left"/>
    </w:pPr>
    <w:rPr>
      <w:rFonts w:ascii="PINXM R+ The Sans Semi Bold" w:hAnsi="PINXM R+ The Sans Semi Bold"/>
      <w:sz w:val="24"/>
      <w:szCs w:val="24"/>
    </w:rPr>
  </w:style>
  <w:style w:type="character" w:customStyle="1" w:styleId="A19">
    <w:name w:val="A19"/>
    <w:uiPriority w:val="99"/>
    <w:rsid w:val="005F41D1"/>
    <w:rPr>
      <w:rFonts w:cs="PINXM R+ The Sans Semi Bold"/>
      <w:b/>
      <w:bCs/>
      <w:color w:val="000000"/>
    </w:rPr>
  </w:style>
  <w:style w:type="character" w:customStyle="1" w:styleId="A11">
    <w:name w:val="A11"/>
    <w:uiPriority w:val="99"/>
    <w:rsid w:val="005F41D1"/>
    <w:rPr>
      <w:rFonts w:ascii="PINXM R+ The Sans Light" w:hAnsi="PINXM R+ The Sans Light" w:cs="PINXM R+ The Sans Light"/>
      <w:color w:val="000000"/>
      <w:sz w:val="11"/>
      <w:szCs w:val="11"/>
    </w:rPr>
  </w:style>
  <w:style w:type="paragraph" w:customStyle="1" w:styleId="Pa5">
    <w:name w:val="Pa5"/>
    <w:basedOn w:val="Normal"/>
    <w:next w:val="Normal"/>
    <w:link w:val="Pa5Carattere"/>
    <w:uiPriority w:val="99"/>
    <w:rsid w:val="005F41D1"/>
    <w:pPr>
      <w:autoSpaceDE w:val="0"/>
      <w:autoSpaceDN w:val="0"/>
      <w:adjustRightInd w:val="0"/>
      <w:spacing w:line="191" w:lineRule="atLeast"/>
      <w:jc w:val="left"/>
    </w:pPr>
    <w:rPr>
      <w:rFonts w:ascii="PINXM R+ The Sans Light" w:hAnsi="PINXM R+ The Sans Light"/>
      <w:sz w:val="24"/>
      <w:szCs w:val="24"/>
    </w:rPr>
  </w:style>
  <w:style w:type="paragraph" w:customStyle="1" w:styleId="Pa7">
    <w:name w:val="Pa7"/>
    <w:basedOn w:val="Normal"/>
    <w:next w:val="Normal"/>
    <w:uiPriority w:val="99"/>
    <w:rsid w:val="005F41D1"/>
    <w:pPr>
      <w:autoSpaceDE w:val="0"/>
      <w:autoSpaceDN w:val="0"/>
      <w:adjustRightInd w:val="0"/>
      <w:spacing w:line="191" w:lineRule="atLeast"/>
      <w:jc w:val="left"/>
    </w:pPr>
    <w:rPr>
      <w:rFonts w:ascii="PINXM R+ The Sans Light" w:hAnsi="PINXM R+ The Sans Light"/>
      <w:sz w:val="24"/>
      <w:szCs w:val="24"/>
    </w:rPr>
  </w:style>
  <w:style w:type="paragraph" w:styleId="NormalWeb">
    <w:name w:val="Normal (Web)"/>
    <w:basedOn w:val="Normal"/>
    <w:uiPriority w:val="99"/>
    <w:unhideWhenUsed/>
    <w:rsid w:val="006547BF"/>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547BF"/>
    <w:rPr>
      <w:color w:val="0000FF"/>
      <w:u w:val="single"/>
    </w:rPr>
  </w:style>
  <w:style w:type="character" w:styleId="Strong">
    <w:name w:val="Strong"/>
    <w:basedOn w:val="DefaultParagraphFont"/>
    <w:uiPriority w:val="22"/>
    <w:qFormat/>
    <w:rsid w:val="006547BF"/>
    <w:rPr>
      <w:b/>
      <w:bCs/>
    </w:rPr>
  </w:style>
  <w:style w:type="character" w:styleId="IntenseReference">
    <w:name w:val="Intense Reference"/>
    <w:basedOn w:val="DefaultParagraphFont"/>
    <w:uiPriority w:val="32"/>
    <w:qFormat/>
    <w:rsid w:val="00681B7D"/>
    <w:rPr>
      <w:b/>
      <w:bCs/>
      <w:smallCaps/>
      <w:color w:val="4F81BD" w:themeColor="accent1"/>
      <w:spacing w:val="5"/>
    </w:rPr>
  </w:style>
  <w:style w:type="paragraph" w:customStyle="1" w:styleId="Stile1">
    <w:name w:val="Stile1"/>
    <w:basedOn w:val="Pa5"/>
    <w:link w:val="Stile1Carattere"/>
    <w:qFormat/>
    <w:rsid w:val="00681B7D"/>
    <w:pPr>
      <w:jc w:val="both"/>
    </w:pPr>
    <w:rPr>
      <w:rFonts w:ascii="Lato" w:hAnsi="Lato"/>
      <w:color w:val="8064A2" w:themeColor="accent4"/>
      <w:sz w:val="32"/>
      <w:szCs w:val="32"/>
    </w:rPr>
  </w:style>
  <w:style w:type="paragraph" w:customStyle="1" w:styleId="Stile2">
    <w:name w:val="Stile2"/>
    <w:basedOn w:val="Pa5"/>
    <w:link w:val="Stile2Carattere"/>
    <w:qFormat/>
    <w:rsid w:val="00681B7D"/>
    <w:pPr>
      <w:jc w:val="both"/>
    </w:pPr>
    <w:rPr>
      <w:rFonts w:ascii="Lato" w:hAnsi="Lato"/>
      <w:i/>
      <w:color w:val="8064A2" w:themeColor="accent4"/>
    </w:rPr>
  </w:style>
  <w:style w:type="character" w:customStyle="1" w:styleId="Pa5Carattere">
    <w:name w:val="Pa5 Carattere"/>
    <w:basedOn w:val="DefaultParagraphFont"/>
    <w:link w:val="Pa5"/>
    <w:uiPriority w:val="99"/>
    <w:rsid w:val="00681B7D"/>
    <w:rPr>
      <w:rFonts w:ascii="PINXM R+ The Sans Light" w:hAnsi="PINXM R+ The Sans Light"/>
      <w:sz w:val="24"/>
      <w:szCs w:val="24"/>
    </w:rPr>
  </w:style>
  <w:style w:type="character" w:customStyle="1" w:styleId="Stile1Carattere">
    <w:name w:val="Stile1 Carattere"/>
    <w:basedOn w:val="Pa5Carattere"/>
    <w:link w:val="Stile1"/>
    <w:rsid w:val="00681B7D"/>
    <w:rPr>
      <w:rFonts w:ascii="PINXM R+ The Sans Light" w:hAnsi="PINXM R+ The Sans Light"/>
      <w:color w:val="8064A2" w:themeColor="accent4"/>
      <w:sz w:val="32"/>
      <w:szCs w:val="32"/>
    </w:rPr>
  </w:style>
  <w:style w:type="character" w:styleId="CommentReference">
    <w:name w:val="annotation reference"/>
    <w:basedOn w:val="DefaultParagraphFont"/>
    <w:uiPriority w:val="99"/>
    <w:semiHidden/>
    <w:unhideWhenUsed/>
    <w:rsid w:val="007219CF"/>
    <w:rPr>
      <w:sz w:val="16"/>
      <w:szCs w:val="16"/>
    </w:rPr>
  </w:style>
  <w:style w:type="character" w:customStyle="1" w:styleId="Stile2Carattere">
    <w:name w:val="Stile2 Carattere"/>
    <w:basedOn w:val="Pa5Carattere"/>
    <w:link w:val="Stile2"/>
    <w:rsid w:val="00681B7D"/>
    <w:rPr>
      <w:rFonts w:ascii="PINXM R+ The Sans Light" w:hAnsi="PINXM R+ The Sans Light"/>
      <w:i/>
      <w:color w:val="8064A2" w:themeColor="accent4"/>
      <w:sz w:val="24"/>
      <w:szCs w:val="24"/>
    </w:rPr>
  </w:style>
  <w:style w:type="paragraph" w:styleId="CommentText">
    <w:name w:val="annotation text"/>
    <w:basedOn w:val="Normal"/>
    <w:link w:val="CommentTextChar"/>
    <w:uiPriority w:val="99"/>
    <w:unhideWhenUsed/>
    <w:rsid w:val="0094693D"/>
    <w:pPr>
      <w:spacing w:line="240" w:lineRule="auto"/>
    </w:pPr>
    <w:rPr>
      <w:sz w:val="20"/>
      <w:szCs w:val="20"/>
    </w:rPr>
  </w:style>
  <w:style w:type="character" w:customStyle="1" w:styleId="CommentTextChar">
    <w:name w:val="Comment Text Char"/>
    <w:basedOn w:val="DefaultParagraphFont"/>
    <w:link w:val="CommentText"/>
    <w:uiPriority w:val="99"/>
    <w:rsid w:val="007219CF"/>
    <w:rPr>
      <w:sz w:val="20"/>
      <w:szCs w:val="20"/>
    </w:rPr>
  </w:style>
  <w:style w:type="paragraph" w:styleId="CommentSubject">
    <w:name w:val="annotation subject"/>
    <w:basedOn w:val="CommentText"/>
    <w:next w:val="CommentText"/>
    <w:link w:val="CommentSubjectChar"/>
    <w:uiPriority w:val="99"/>
    <w:semiHidden/>
    <w:unhideWhenUsed/>
    <w:rsid w:val="007219CF"/>
    <w:rPr>
      <w:b/>
      <w:bCs/>
    </w:rPr>
  </w:style>
  <w:style w:type="character" w:customStyle="1" w:styleId="CommentSubjectChar">
    <w:name w:val="Comment Subject Char"/>
    <w:basedOn w:val="CommentTextChar"/>
    <w:link w:val="CommentSubject"/>
    <w:uiPriority w:val="99"/>
    <w:semiHidden/>
    <w:rsid w:val="007219CF"/>
    <w:rPr>
      <w:b/>
      <w:bCs/>
      <w:sz w:val="20"/>
      <w:szCs w:val="20"/>
    </w:rPr>
  </w:style>
  <w:style w:type="paragraph" w:styleId="BalloonText">
    <w:name w:val="Balloon Text"/>
    <w:basedOn w:val="Normal"/>
    <w:link w:val="BalloonTextChar"/>
    <w:uiPriority w:val="99"/>
    <w:semiHidden/>
    <w:unhideWhenUsed/>
    <w:rsid w:val="007219C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9CF"/>
    <w:rPr>
      <w:rFonts w:ascii="Segoe UI" w:hAnsi="Segoe UI" w:cs="Segoe UI"/>
      <w:sz w:val="18"/>
      <w:szCs w:val="18"/>
    </w:rPr>
  </w:style>
  <w:style w:type="paragraph" w:styleId="NoSpacing">
    <w:name w:val="No Spacing"/>
    <w:uiPriority w:val="1"/>
    <w:qFormat/>
    <w:rsid w:val="00E40401"/>
    <w:pPr>
      <w:spacing w:line="240" w:lineRule="auto"/>
    </w:pPr>
  </w:style>
  <w:style w:type="table" w:styleId="TableGrid">
    <w:name w:val="Table Grid"/>
    <w:basedOn w:val="TableNormal"/>
    <w:uiPriority w:val="39"/>
    <w:rsid w:val="00150BA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BC505D"/>
    <w:pPr>
      <w:ind w:left="720"/>
      <w:contextualSpacing/>
    </w:pPr>
  </w:style>
  <w:style w:type="paragraph" w:customStyle="1" w:styleId="Default">
    <w:name w:val="Default"/>
    <w:rsid w:val="00BC505D"/>
    <w:pPr>
      <w:autoSpaceDE w:val="0"/>
      <w:autoSpaceDN w:val="0"/>
      <w:adjustRightInd w:val="0"/>
      <w:spacing w:line="240" w:lineRule="auto"/>
      <w:jc w:val="left"/>
    </w:pPr>
    <w:rPr>
      <w:rFonts w:ascii="Times New Roman" w:hAnsi="Times New Roman" w:cs="Times New Roman"/>
      <w:color w:val="000000"/>
      <w:sz w:val="24"/>
      <w:szCs w:val="24"/>
    </w:rPr>
  </w:style>
  <w:style w:type="paragraph" w:styleId="BodyText">
    <w:name w:val="Body Text"/>
    <w:basedOn w:val="Normal"/>
    <w:link w:val="BodyTextChar"/>
    <w:autoRedefine/>
    <w:uiPriority w:val="99"/>
    <w:rsid w:val="00915EA0"/>
    <w:pPr>
      <w:spacing w:before="88" w:after="120"/>
      <w:ind w:left="567" w:right="-46"/>
    </w:pPr>
  </w:style>
  <w:style w:type="character" w:customStyle="1" w:styleId="BodyTextChar">
    <w:name w:val="Body Text Char"/>
    <w:basedOn w:val="DefaultParagraphFont"/>
    <w:link w:val="BodyText"/>
    <w:uiPriority w:val="99"/>
    <w:rsid w:val="00915EA0"/>
  </w:style>
  <w:style w:type="character" w:customStyle="1" w:styleId="A70">
    <w:name w:val="A7"/>
    <w:uiPriority w:val="99"/>
    <w:rsid w:val="00641449"/>
    <w:rPr>
      <w:rFonts w:cs="Proxima Nova"/>
      <w:color w:val="0070BB"/>
      <w:sz w:val="20"/>
      <w:szCs w:val="20"/>
      <w:u w:val="single"/>
    </w:rPr>
  </w:style>
  <w:style w:type="paragraph" w:styleId="FootnoteText">
    <w:name w:val="footnote text"/>
    <w:aliases w:val="Footnote,Footnote Text Char1 Char,Footnote Text Char Char Char,Footnote Text Char1 Char Char Char,Footnote Text Char Char Char Char Char,Footnote Text Char1 Char1 Char,Footnote Text Char Char Char1 Char,single space,fn,ft"/>
    <w:basedOn w:val="Normal"/>
    <w:link w:val="FootnoteTextChar"/>
    <w:uiPriority w:val="99"/>
    <w:unhideWhenUsed/>
    <w:qFormat/>
    <w:rsid w:val="00E4533B"/>
    <w:pPr>
      <w:spacing w:line="240" w:lineRule="auto"/>
    </w:pPr>
    <w:rPr>
      <w:sz w:val="20"/>
      <w:szCs w:val="20"/>
    </w:rPr>
  </w:style>
  <w:style w:type="character" w:customStyle="1" w:styleId="FootnoteTextChar">
    <w:name w:val="Footnote Text Char"/>
    <w:aliases w:val="Footnote Char,Footnote Text Char1 Char Char,Footnote Text Char Char Char Char,Footnote Text Char1 Char Char Char Char,Footnote Text Char Char Char Char Char Char,Footnote Text Char1 Char1 Char Char,single space Char,fn Char,ft Char"/>
    <w:basedOn w:val="DefaultParagraphFont"/>
    <w:link w:val="FootnoteText"/>
    <w:uiPriority w:val="99"/>
    <w:rsid w:val="00E4533B"/>
    <w:rPr>
      <w:sz w:val="20"/>
      <w:szCs w:val="20"/>
    </w:rPr>
  </w:style>
  <w:style w:type="character" w:styleId="FootnoteReference">
    <w:name w:val="footnote reference"/>
    <w:aliases w:val="ftref,ftref Char,BVI fnr Char,BVI fnr Car Char,Char Char Car Char,Char Char Char Char Char Char Char Char Char Char Char Char Char Char Char Char Char Char Char Char Car Char,16 Point Char,BVI fnr, Char Char, BVI fnr Zchn,4_"/>
    <w:basedOn w:val="DefaultParagraphFont"/>
    <w:link w:val="AppelnotedebasdepBVIfnrCarCarCarCar"/>
    <w:uiPriority w:val="99"/>
    <w:unhideWhenUsed/>
    <w:qFormat/>
    <w:rsid w:val="00E4533B"/>
    <w:rPr>
      <w:vertAlign w:val="superscript"/>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Appel note de bas de p..BVI fnr Car Car Car Car2,BVI fnr Car Ca"/>
    <w:basedOn w:val="Normal"/>
    <w:link w:val="FootnoteReference"/>
    <w:rsid w:val="00123987"/>
    <w:pPr>
      <w:spacing w:after="160" w:line="240" w:lineRule="exact"/>
      <w:jc w:val="left"/>
    </w:pPr>
    <w:rPr>
      <w:vertAlign w:val="superscript"/>
    </w:rPr>
  </w:style>
  <w:style w:type="paragraph" w:customStyle="1" w:styleId="Pa52">
    <w:name w:val="Pa52"/>
    <w:basedOn w:val="Default"/>
    <w:next w:val="Default"/>
    <w:uiPriority w:val="99"/>
    <w:rsid w:val="007E1F13"/>
    <w:pPr>
      <w:spacing w:line="191" w:lineRule="atLeast"/>
    </w:pPr>
    <w:rPr>
      <w:rFonts w:ascii="PINXM R+ The Sans Light" w:hAnsi="PINXM R+ The Sans Light" w:cs="Lato"/>
      <w:color w:val="auto"/>
    </w:rPr>
  </w:style>
  <w:style w:type="paragraph" w:customStyle="1" w:styleId="Pa108">
    <w:name w:val="Pa108"/>
    <w:basedOn w:val="Default"/>
    <w:next w:val="Default"/>
    <w:uiPriority w:val="99"/>
    <w:rsid w:val="00573498"/>
    <w:pPr>
      <w:spacing w:line="177" w:lineRule="atLeast"/>
    </w:pPr>
    <w:rPr>
      <w:rFonts w:ascii="PINXM R+ The Sans Semi Light" w:hAnsi="PINXM R+ The Sans Semi Light" w:cs="Lato"/>
      <w:color w:val="auto"/>
    </w:rPr>
  </w:style>
  <w:style w:type="paragraph" w:customStyle="1" w:styleId="Pa28">
    <w:name w:val="Pa28"/>
    <w:basedOn w:val="Default"/>
    <w:next w:val="Default"/>
    <w:uiPriority w:val="99"/>
    <w:rsid w:val="00576CE6"/>
    <w:pPr>
      <w:spacing w:line="177" w:lineRule="atLeast"/>
    </w:pPr>
    <w:rPr>
      <w:rFonts w:ascii="PINXM R+ The Sans Semi Light" w:hAnsi="PINXM R+ The Sans Semi Light" w:cs="Lato"/>
      <w:color w:val="auto"/>
    </w:rPr>
  </w:style>
  <w:style w:type="paragraph" w:customStyle="1" w:styleId="Pa34">
    <w:name w:val="Pa34"/>
    <w:basedOn w:val="Default"/>
    <w:next w:val="Default"/>
    <w:uiPriority w:val="99"/>
    <w:rsid w:val="00576CE6"/>
    <w:pPr>
      <w:spacing w:line="177" w:lineRule="atLeast"/>
    </w:pPr>
    <w:rPr>
      <w:rFonts w:ascii="PINXM R+ The Sans Semi Light" w:hAnsi="PINXM R+ The Sans Semi Light" w:cs="Lato"/>
      <w:color w:val="auto"/>
    </w:rPr>
  </w:style>
  <w:style w:type="paragraph" w:customStyle="1" w:styleId="Titoloviola">
    <w:name w:val="Titolo viola"/>
    <w:basedOn w:val="Stile1"/>
    <w:rsid w:val="003A0A05"/>
  </w:style>
  <w:style w:type="paragraph" w:styleId="TOC1">
    <w:name w:val="toc 1"/>
    <w:basedOn w:val="Normal"/>
    <w:next w:val="Normal"/>
    <w:autoRedefine/>
    <w:uiPriority w:val="39"/>
    <w:unhideWhenUsed/>
    <w:rsid w:val="003A0A05"/>
    <w:pPr>
      <w:spacing w:after="100"/>
    </w:pPr>
  </w:style>
  <w:style w:type="paragraph" w:customStyle="1" w:styleId="Titoloviola2">
    <w:name w:val="Titolo viola 2"/>
    <w:basedOn w:val="Stile2"/>
    <w:rsid w:val="003A0A05"/>
    <w:pPr>
      <w:spacing w:line="276" w:lineRule="auto"/>
    </w:pPr>
  </w:style>
  <w:style w:type="paragraph" w:styleId="TOCHeading">
    <w:name w:val="TOC Heading"/>
    <w:basedOn w:val="Heading1"/>
    <w:next w:val="Normal"/>
    <w:uiPriority w:val="39"/>
    <w:unhideWhenUsed/>
    <w:qFormat/>
    <w:rsid w:val="003A0A05"/>
    <w:pPr>
      <w:pBdr>
        <w:left w:val="none" w:sz="0" w:space="0" w:color="auto"/>
      </w:pBdr>
      <w:spacing w:before="240" w:after="0" w:line="259" w:lineRule="auto"/>
      <w:jc w:val="left"/>
      <w:outlineLvl w:val="9"/>
    </w:pPr>
    <w:rPr>
      <w:rFonts w:asciiTheme="majorHAnsi" w:eastAsiaTheme="majorEastAsia" w:hAnsiTheme="majorHAnsi" w:cstheme="majorBidi"/>
      <w:color w:val="365F91" w:themeColor="accent1" w:themeShade="BF"/>
      <w:sz w:val="32"/>
      <w:szCs w:val="32"/>
    </w:rPr>
  </w:style>
  <w:style w:type="character" w:styleId="IntenseEmphasis">
    <w:name w:val="Intense Emphasis"/>
    <w:basedOn w:val="DefaultParagraphFont"/>
    <w:uiPriority w:val="21"/>
    <w:qFormat/>
    <w:rsid w:val="003A0A05"/>
    <w:rPr>
      <w:i/>
      <w:iCs/>
      <w:color w:val="4F81BD" w:themeColor="accent1"/>
    </w:rPr>
  </w:style>
  <w:style w:type="character" w:customStyle="1" w:styleId="Heading7Char">
    <w:name w:val="Heading 7 Char"/>
    <w:basedOn w:val="DefaultParagraphFont"/>
    <w:link w:val="Heading7"/>
    <w:uiPriority w:val="9"/>
    <w:rsid w:val="00B762EB"/>
    <w:rPr>
      <w:rFonts w:asciiTheme="majorHAnsi" w:eastAsiaTheme="majorEastAsia" w:hAnsiTheme="majorHAnsi" w:cstheme="majorBidi"/>
      <w:i/>
      <w:iCs/>
      <w:color w:val="243F60" w:themeColor="accent1" w:themeShade="7F"/>
    </w:rPr>
  </w:style>
  <w:style w:type="paragraph" w:styleId="TOC3">
    <w:name w:val="toc 3"/>
    <w:basedOn w:val="Normal"/>
    <w:next w:val="Normal"/>
    <w:autoRedefine/>
    <w:uiPriority w:val="39"/>
    <w:unhideWhenUsed/>
    <w:rsid w:val="00B762EB"/>
    <w:pPr>
      <w:spacing w:after="100"/>
      <w:ind w:left="440"/>
    </w:pPr>
  </w:style>
  <w:style w:type="paragraph" w:styleId="TOC2">
    <w:name w:val="toc 2"/>
    <w:basedOn w:val="Normal"/>
    <w:next w:val="Normal"/>
    <w:autoRedefine/>
    <w:uiPriority w:val="39"/>
    <w:unhideWhenUsed/>
    <w:rsid w:val="00B762EB"/>
    <w:pPr>
      <w:spacing w:after="100" w:line="259" w:lineRule="auto"/>
      <w:ind w:left="220"/>
      <w:jc w:val="left"/>
    </w:pPr>
    <w:rPr>
      <w:rFonts w:asciiTheme="minorHAnsi" w:eastAsiaTheme="minorEastAsia" w:hAnsiTheme="minorHAnsi" w:cs="Times New Roman"/>
    </w:rPr>
  </w:style>
  <w:style w:type="paragraph" w:customStyle="1" w:styleId="MAIN">
    <w:name w:val="MAIN"/>
    <w:basedOn w:val="Normal"/>
    <w:uiPriority w:val="99"/>
    <w:rsid w:val="008A0468"/>
    <w:pPr>
      <w:widowControl w:val="0"/>
      <w:autoSpaceDE w:val="0"/>
      <w:autoSpaceDN w:val="0"/>
      <w:adjustRightInd w:val="0"/>
      <w:spacing w:after="90" w:line="250" w:lineRule="atLeast"/>
      <w:textAlignment w:val="center"/>
    </w:pPr>
    <w:rPr>
      <w:rFonts w:ascii="TheSansLight-Plain" w:eastAsia="Times New Roman" w:hAnsi="TheSansLight-Plain" w:cs="TheSansLight-Plain"/>
      <w:color w:val="000000"/>
      <w:sz w:val="19"/>
      <w:szCs w:val="19"/>
      <w:lang w:val="en-US" w:eastAsia="en-US"/>
    </w:rPr>
  </w:style>
  <w:style w:type="character" w:customStyle="1" w:styleId="FootnoteReference1">
    <w:name w:val="Footnote Reference1"/>
    <w:uiPriority w:val="99"/>
    <w:rsid w:val="00A23B17"/>
    <w:rPr>
      <w:w w:val="100"/>
      <w:vertAlign w:val="superscript"/>
    </w:rPr>
  </w:style>
  <w:style w:type="paragraph" w:styleId="Revision">
    <w:name w:val="Revision"/>
    <w:hidden/>
    <w:uiPriority w:val="99"/>
    <w:semiHidden/>
    <w:rsid w:val="004A31B8"/>
    <w:pPr>
      <w:spacing w:line="240" w:lineRule="auto"/>
      <w:jc w:val="left"/>
    </w:pPr>
  </w:style>
  <w:style w:type="character" w:customStyle="1" w:styleId="UnresolvedMention1">
    <w:name w:val="Unresolved Mention1"/>
    <w:basedOn w:val="DefaultParagraphFont"/>
    <w:uiPriority w:val="99"/>
    <w:unhideWhenUsed/>
    <w:rsid w:val="0094693D"/>
    <w:rPr>
      <w:color w:val="605E5C"/>
      <w:shd w:val="clear" w:color="auto" w:fill="E1DFDD"/>
    </w:rPr>
  </w:style>
  <w:style w:type="character" w:customStyle="1" w:styleId="A60">
    <w:name w:val="A6"/>
    <w:uiPriority w:val="99"/>
    <w:rsid w:val="004C3E7C"/>
    <w:rPr>
      <w:rFonts w:cs="PINXM R+ The Sans Light"/>
      <w:color w:val="000000"/>
      <w:sz w:val="19"/>
      <w:szCs w:val="19"/>
    </w:rPr>
  </w:style>
  <w:style w:type="table" w:customStyle="1" w:styleId="TableNormal2">
    <w:name w:val="Table Normal2"/>
    <w:uiPriority w:val="2"/>
    <w:semiHidden/>
    <w:unhideWhenUsed/>
    <w:qFormat/>
    <w:rsid w:val="00BA5FC4"/>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A5FC4"/>
    <w:pPr>
      <w:widowControl w:val="0"/>
      <w:autoSpaceDE w:val="0"/>
      <w:autoSpaceDN w:val="0"/>
      <w:spacing w:line="240" w:lineRule="auto"/>
      <w:jc w:val="left"/>
    </w:pPr>
    <w:rPr>
      <w:rFonts w:ascii="Calibri" w:eastAsia="Calibri" w:hAnsi="Calibri" w:cs="Calibri"/>
      <w:lang w:val="en-US" w:eastAsia="en-US"/>
    </w:rPr>
  </w:style>
  <w:style w:type="paragraph" w:customStyle="1" w:styleId="Pa84">
    <w:name w:val="Pa84"/>
    <w:basedOn w:val="Default"/>
    <w:next w:val="Default"/>
    <w:uiPriority w:val="99"/>
    <w:rsid w:val="00073EF7"/>
    <w:pPr>
      <w:spacing w:line="191" w:lineRule="atLeast"/>
    </w:pPr>
    <w:rPr>
      <w:rFonts w:ascii="PINXM R+ The Sans Light" w:hAnsi="PINXM R+ The Sans Light" w:cs="Lato"/>
      <w:color w:val="auto"/>
    </w:rPr>
  </w:style>
  <w:style w:type="character" w:customStyle="1" w:styleId="apple-converted-space">
    <w:name w:val="apple-converted-space"/>
    <w:basedOn w:val="DefaultParagraphFont"/>
    <w:rsid w:val="00E61441"/>
  </w:style>
  <w:style w:type="table" w:customStyle="1" w:styleId="TableNormal3">
    <w:name w:val="Table Normal3"/>
    <w:uiPriority w:val="2"/>
    <w:semiHidden/>
    <w:unhideWhenUsed/>
    <w:qFormat/>
    <w:rsid w:val="007C73A4"/>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44078">
      <w:bodyDiv w:val="1"/>
      <w:marLeft w:val="0"/>
      <w:marRight w:val="0"/>
      <w:marTop w:val="0"/>
      <w:marBottom w:val="0"/>
      <w:divBdr>
        <w:top w:val="none" w:sz="0" w:space="0" w:color="auto"/>
        <w:left w:val="none" w:sz="0" w:space="0" w:color="auto"/>
        <w:bottom w:val="none" w:sz="0" w:space="0" w:color="auto"/>
        <w:right w:val="none" w:sz="0" w:space="0" w:color="auto"/>
      </w:divBdr>
    </w:div>
    <w:div w:id="1228149463">
      <w:bodyDiv w:val="1"/>
      <w:marLeft w:val="0"/>
      <w:marRight w:val="0"/>
      <w:marTop w:val="0"/>
      <w:marBottom w:val="0"/>
      <w:divBdr>
        <w:top w:val="none" w:sz="0" w:space="0" w:color="auto"/>
        <w:left w:val="none" w:sz="0" w:space="0" w:color="auto"/>
        <w:bottom w:val="none" w:sz="0" w:space="0" w:color="auto"/>
        <w:right w:val="none" w:sz="0" w:space="0" w:color="auto"/>
      </w:divBdr>
    </w:div>
    <w:div w:id="1248029946">
      <w:bodyDiv w:val="1"/>
      <w:marLeft w:val="0"/>
      <w:marRight w:val="0"/>
      <w:marTop w:val="0"/>
      <w:marBottom w:val="0"/>
      <w:divBdr>
        <w:top w:val="none" w:sz="0" w:space="0" w:color="auto"/>
        <w:left w:val="none" w:sz="0" w:space="0" w:color="auto"/>
        <w:bottom w:val="none" w:sz="0" w:space="0" w:color="auto"/>
        <w:right w:val="none" w:sz="0" w:space="0" w:color="auto"/>
      </w:divBdr>
    </w:div>
    <w:div w:id="2140487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lioalanga27@yahoo.com.br" TargetMode="External"/><Relationship Id="rId18" Type="http://schemas.openxmlformats.org/officeDocument/2006/relationships/hyperlink" Target="mailto:gfelisbela1963@gmail.com" TargetMode="External"/><Relationship Id="rId26" Type="http://schemas.openxmlformats.org/officeDocument/2006/relationships/hyperlink" Target="mailto:petur.skulason@utn.is" TargetMode="External"/><Relationship Id="rId3" Type="http://schemas.openxmlformats.org/officeDocument/2006/relationships/customXml" Target="../customXml/item3.xml"/><Relationship Id="rId21" Type="http://schemas.openxmlformats.org/officeDocument/2006/relationships/hyperlink" Target="mailto:dalilamacuacua@yahoo.com.br"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unwomen.org/about-us/accountability/evaluation/" TargetMode="External"/><Relationship Id="rId25" Type="http://schemas.openxmlformats.org/officeDocument/2006/relationships/hyperlink" Target="mailto:jacintajorge.59@gmail.com" TargetMode="External"/><Relationship Id="rId2" Type="http://schemas.openxmlformats.org/officeDocument/2006/relationships/customXml" Target="../customXml/item2.xml"/><Relationship Id="rId16" Type="http://schemas.openxmlformats.org/officeDocument/2006/relationships/hyperlink" Target="https://jobs.undp.org/cj_view_job.cfm?cur_job_id=102831" TargetMode="External"/><Relationship Id="rId20" Type="http://schemas.openxmlformats.org/officeDocument/2006/relationships/hyperlink" Target="mailto:esidumo@gmail.com" TargetMode="External"/><Relationship Id="rId29" Type="http://schemas.openxmlformats.org/officeDocument/2006/relationships/hyperlink" Target="mailto:nzira.deus@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mailto:jorgecuinhane@hotmail.co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gate.unwomen.org/" TargetMode="External"/><Relationship Id="rId23" Type="http://schemas.openxmlformats.org/officeDocument/2006/relationships/hyperlink" Target="mailto:pia.oste@gov.se" TargetMode="External"/><Relationship Id="rId28" Type="http://schemas.openxmlformats.org/officeDocument/2006/relationships/hyperlink" Target="mailto:ttonela20@justapaz.org.mz" TargetMode="External"/><Relationship Id="rId10" Type="http://schemas.openxmlformats.org/officeDocument/2006/relationships/endnotes" Target="endnotes.xml"/><Relationship Id="rId19" Type="http://schemas.openxmlformats.org/officeDocument/2006/relationships/hyperlink" Target="mailto:kiyabuque@yahoo.com.b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ellizzoli@gmail.com" TargetMode="External"/><Relationship Id="rId22" Type="http://schemas.openxmlformats.org/officeDocument/2006/relationships/hyperlink" Target="mailto:uemcecage@gmail.com" TargetMode="External"/><Relationship Id="rId27" Type="http://schemas.openxmlformats.org/officeDocument/2006/relationships/hyperlink" Target="mailto:Denise.Cuamba.Wetela@mfa.no" TargetMode="External"/><Relationship Id="rId30" Type="http://schemas.openxmlformats.org/officeDocument/2006/relationships/hyperlink" Target="mailto:jessicasalomao2014@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climateknowledgeportal.worldbank.org/country/mozambique/vulnerability" TargetMode="External"/><Relationship Id="rId3" Type="http://schemas.openxmlformats.org/officeDocument/2006/relationships/hyperlink" Target="https://www.un.org/womenwatch/osagi/wps/" TargetMode="External"/><Relationship Id="rId7" Type="http://schemas.openxmlformats.org/officeDocument/2006/relationships/hyperlink" Target="https://maputoaccord.org/en/resources/" TargetMode="External"/><Relationship Id="rId2" Type="http://schemas.openxmlformats.org/officeDocument/2006/relationships/hyperlink" Target="https://www.un.org/womenwatch/osagi/wps/" TargetMode="External"/><Relationship Id="rId1" Type="http://schemas.openxmlformats.org/officeDocument/2006/relationships/hyperlink" Target="https://www.un.org/womenwatch/osagi/wps/" TargetMode="External"/><Relationship Id="rId6" Type="http://schemas.openxmlformats.org/officeDocument/2006/relationships/hyperlink" Target="http://forumulher.org.mz/wp-content/uploads/2018/09/POLITICA-DE-GENERO-e-Estrategia-Implementacao-APROVADA-CM-11.09.2018ooo.pdf" TargetMode="External"/><Relationship Id="rId5" Type="http://schemas.openxmlformats.org/officeDocument/2006/relationships/hyperlink" Target="https://data.ipu.org/content/mozambique?chamber_id=13469" TargetMode="External"/><Relationship Id="rId10" Type="http://schemas.openxmlformats.org/officeDocument/2006/relationships/hyperlink" Target="https://www.unwomen.org/en/digital-library/publications/2020/04/policy-brief-the-impact-of-covid-19-on-women" TargetMode="External"/><Relationship Id="rId4" Type="http://schemas.openxmlformats.org/officeDocument/2006/relationships/hyperlink" Target="https://tbinternet.ohchr.org/_layouts/15/TreatyBodyExternal/Treaty.aspx?CountryID=118&amp;Lang=EN" TargetMode="External"/><Relationship Id="rId9" Type="http://schemas.openxmlformats.org/officeDocument/2006/relationships/hyperlink" Target="https://thinkhazard.org/en/report/170-mozambiq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9933c0e-f276-4360-aa6f-230384bbcaba" xsi:nil="true"/>
    <lcf76f155ced4ddcb4097134ff3c332f xmlns="4ea1218b-9f1e-4056-805a-547d6634b4b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2FB3E6EBC6E040AC5E757AE67E173B" ma:contentTypeVersion="16" ma:contentTypeDescription="Create a new document." ma:contentTypeScope="" ma:versionID="9558c02818ca4dc6da00024b13b87e3c">
  <xsd:schema xmlns:xsd="http://www.w3.org/2001/XMLSchema" xmlns:xs="http://www.w3.org/2001/XMLSchema" xmlns:p="http://schemas.microsoft.com/office/2006/metadata/properties" xmlns:ns2="4ea1218b-9f1e-4056-805a-547d6634b4b9" xmlns:ns3="59933c0e-f276-4360-aa6f-230384bbcaba" targetNamespace="http://schemas.microsoft.com/office/2006/metadata/properties" ma:root="true" ma:fieldsID="e364749f59140175c8076af6974b8d49" ns2:_="" ns3:_="">
    <xsd:import namespace="4ea1218b-9f1e-4056-805a-547d6634b4b9"/>
    <xsd:import namespace="59933c0e-f276-4360-aa6f-230384bbca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a1218b-9f1e-4056-805a-547d6634b4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9933c0e-f276-4360-aa6f-230384bbca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c473da3-71a4-457c-9d86-702ce1a803c6}" ma:internalName="TaxCatchAll" ma:showField="CatchAllData" ma:web="59933c0e-f276-4360-aa6f-230384bbca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4B657-F2E0-4CBD-AAF5-1E1ACA8E2E3D}">
  <ds:schemaRefs>
    <ds:schemaRef ds:uri="http://schemas.microsoft.com/office/2006/metadata/properties"/>
    <ds:schemaRef ds:uri="http://schemas.microsoft.com/office/infopath/2007/PartnerControls"/>
    <ds:schemaRef ds:uri="59933c0e-f276-4360-aa6f-230384bbcaba"/>
    <ds:schemaRef ds:uri="4ea1218b-9f1e-4056-805a-547d6634b4b9"/>
  </ds:schemaRefs>
</ds:datastoreItem>
</file>

<file path=customXml/itemProps2.xml><?xml version="1.0" encoding="utf-8"?>
<ds:datastoreItem xmlns:ds="http://schemas.openxmlformats.org/officeDocument/2006/customXml" ds:itemID="{DE728D33-4072-490B-9725-744FA330FD6D}">
  <ds:schemaRefs>
    <ds:schemaRef ds:uri="http://schemas.microsoft.com/sharepoint/v3/contenttype/forms"/>
  </ds:schemaRefs>
</ds:datastoreItem>
</file>

<file path=customXml/itemProps3.xml><?xml version="1.0" encoding="utf-8"?>
<ds:datastoreItem xmlns:ds="http://schemas.openxmlformats.org/officeDocument/2006/customXml" ds:itemID="{F6A945B6-EC3A-44EE-8F91-FB677D2A91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a1218b-9f1e-4056-805a-547d6634b4b9"/>
    <ds:schemaRef ds:uri="59933c0e-f276-4360-aa6f-230384bbca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FDFB4E-53C3-4663-9FDB-73A4671F5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20990</Words>
  <Characters>119644</Characters>
  <Application>Microsoft Office Word</Application>
  <DocSecurity>0</DocSecurity>
  <Lines>997</Lines>
  <Paragraphs>280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 pellizzoli</dc:creator>
  <cp:lastModifiedBy>Narcya Chilengue</cp:lastModifiedBy>
  <cp:revision>2</cp:revision>
  <dcterms:created xsi:type="dcterms:W3CDTF">2022-05-05T08:12:00Z</dcterms:created>
  <dcterms:modified xsi:type="dcterms:W3CDTF">2022-05-05T08:12:00Z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0x010100672FB3E6EBC6E040AC5E757AE67E173B</vt:lpwstr>
  </property>
</Properties>
</file>