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94D9F" w14:textId="77777777" w:rsidR="00FC7D38" w:rsidRDefault="00822707" w:rsidP="00DD440C">
      <w:pPr>
        <w:jc w:val="center"/>
      </w:pPr>
      <w:r w:rsidRPr="00822707">
        <w:rPr>
          <w:noProof/>
          <w:lang w:val="en-US"/>
        </w:rPr>
        <w:drawing>
          <wp:inline distT="0" distB="0" distL="0" distR="0" wp14:anchorId="06B233CD" wp14:editId="7D79EE73">
            <wp:extent cx="2825895" cy="1358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25895" cy="1358970"/>
                    </a:xfrm>
                    <a:prstGeom prst="rect">
                      <a:avLst/>
                    </a:prstGeom>
                  </pic:spPr>
                </pic:pic>
              </a:graphicData>
            </a:graphic>
          </wp:inline>
        </w:drawing>
      </w:r>
    </w:p>
    <w:p w14:paraId="59B3A57A" w14:textId="77777777" w:rsidR="002A303D" w:rsidRDefault="002A303D" w:rsidP="00DD440C">
      <w:pPr>
        <w:jc w:val="center"/>
      </w:pPr>
    </w:p>
    <w:p w14:paraId="5BE0158E" w14:textId="2C300C74" w:rsidR="002A303D" w:rsidRPr="00FD133E" w:rsidRDefault="00FD133E" w:rsidP="00DD440C">
      <w:pPr>
        <w:shd w:val="clear" w:color="auto" w:fill="5B9BD5" w:themeFill="accent1"/>
        <w:jc w:val="center"/>
        <w:rPr>
          <w:rFonts w:ascii="Arial Nova" w:hAnsi="Arial Nova"/>
          <w:b/>
          <w:color w:val="FFFFFF" w:themeColor="background1"/>
          <w:sz w:val="28"/>
          <w:szCs w:val="28"/>
        </w:rPr>
      </w:pPr>
      <w:r w:rsidRPr="00FD133E">
        <w:rPr>
          <w:rFonts w:ascii="Arial Nova" w:hAnsi="Arial Nova"/>
          <w:b/>
          <w:color w:val="FFFFFF" w:themeColor="background1"/>
          <w:sz w:val="28"/>
          <w:szCs w:val="28"/>
        </w:rPr>
        <w:t>End of Project Evaluation of the “Women</w:t>
      </w:r>
      <w:r w:rsidR="0060041B">
        <w:rPr>
          <w:rFonts w:ascii="Arial Nova" w:hAnsi="Arial Nova"/>
          <w:b/>
          <w:color w:val="FFFFFF" w:themeColor="background1"/>
          <w:sz w:val="28"/>
          <w:szCs w:val="28"/>
        </w:rPr>
        <w:t xml:space="preserve">’s Engagement in the Transitional Process in </w:t>
      </w:r>
      <w:r w:rsidRPr="00FD133E">
        <w:rPr>
          <w:rFonts w:ascii="Arial Nova" w:hAnsi="Arial Nova"/>
          <w:b/>
          <w:color w:val="FFFFFF" w:themeColor="background1"/>
          <w:sz w:val="28"/>
          <w:szCs w:val="28"/>
        </w:rPr>
        <w:t>South Sudan</w:t>
      </w:r>
      <w:r w:rsidR="00121C50" w:rsidRPr="00121C50">
        <w:rPr>
          <w:rFonts w:ascii="Arial Nova" w:hAnsi="Arial Nova"/>
          <w:b/>
          <w:color w:val="FFFFFF" w:themeColor="background1"/>
          <w:sz w:val="28"/>
          <w:szCs w:val="28"/>
        </w:rPr>
        <w:t>”</w:t>
      </w:r>
      <w:r w:rsidRPr="00121C50">
        <w:rPr>
          <w:rFonts w:ascii="Arial Nova" w:hAnsi="Arial Nova"/>
          <w:b/>
          <w:color w:val="FFFFFF" w:themeColor="background1"/>
          <w:sz w:val="28"/>
          <w:szCs w:val="28"/>
        </w:rPr>
        <w:t xml:space="preserve"> </w:t>
      </w:r>
      <w:r w:rsidR="002A303D" w:rsidRPr="00121C50">
        <w:rPr>
          <w:rFonts w:ascii="Arial Nova" w:hAnsi="Arial Nova"/>
          <w:b/>
          <w:color w:val="FFFFFF" w:themeColor="background1"/>
          <w:sz w:val="28"/>
          <w:szCs w:val="28"/>
        </w:rPr>
        <w:t xml:space="preserve"> </w:t>
      </w:r>
      <w:r w:rsidR="002A303D" w:rsidRPr="00121C50">
        <w:rPr>
          <w:rFonts w:ascii="Arial Nova" w:hAnsi="Arial Nova"/>
          <w:b/>
          <w:bCs/>
          <w:color w:val="FFFFFF" w:themeColor="background1"/>
          <w:sz w:val="28"/>
          <w:szCs w:val="28"/>
        </w:rPr>
        <w:t xml:space="preserve"> </w:t>
      </w:r>
    </w:p>
    <w:p w14:paraId="6286FF8F" w14:textId="77777777" w:rsidR="00FD133E" w:rsidRPr="002A303D" w:rsidRDefault="00FD133E" w:rsidP="00DD440C">
      <w:pPr>
        <w:rPr>
          <w:rFonts w:ascii="Arial Nova" w:hAnsi="Arial Nova"/>
          <w:sz w:val="36"/>
          <w:szCs w:val="36"/>
        </w:rPr>
      </w:pPr>
    </w:p>
    <w:p w14:paraId="484D1991" w14:textId="2B2D77C2" w:rsidR="002A303D" w:rsidRDefault="00A91BA1" w:rsidP="00DD440C">
      <w:pPr>
        <w:jc w:val="center"/>
        <w:rPr>
          <w:rFonts w:ascii="Arial Nova" w:hAnsi="Arial Nova"/>
          <w:b/>
          <w:sz w:val="40"/>
          <w:szCs w:val="40"/>
        </w:rPr>
      </w:pPr>
      <w:r>
        <w:rPr>
          <w:rFonts w:ascii="Arial Nova" w:hAnsi="Arial Nova"/>
          <w:b/>
          <w:sz w:val="40"/>
          <w:szCs w:val="40"/>
        </w:rPr>
        <w:t xml:space="preserve">Final </w:t>
      </w:r>
      <w:r w:rsidR="002A303D" w:rsidRPr="002A303D">
        <w:rPr>
          <w:rFonts w:ascii="Arial Nova" w:hAnsi="Arial Nova"/>
          <w:b/>
          <w:sz w:val="40"/>
          <w:szCs w:val="40"/>
        </w:rPr>
        <w:t xml:space="preserve">Report </w:t>
      </w:r>
    </w:p>
    <w:p w14:paraId="13DB44BB" w14:textId="77777777" w:rsidR="00FD133E" w:rsidRDefault="00FD133E" w:rsidP="00DD440C">
      <w:pPr>
        <w:jc w:val="center"/>
        <w:rPr>
          <w:rFonts w:ascii="Arial Nova" w:hAnsi="Arial Nova"/>
          <w:b/>
          <w:sz w:val="40"/>
          <w:szCs w:val="40"/>
        </w:rPr>
      </w:pPr>
    </w:p>
    <w:p w14:paraId="270C9A90" w14:textId="0E269E46" w:rsidR="00FD133E" w:rsidRPr="00FD133E" w:rsidRDefault="00FD133E" w:rsidP="00DD440C">
      <w:pPr>
        <w:jc w:val="center"/>
        <w:rPr>
          <w:rFonts w:ascii="Arial Nova" w:hAnsi="Arial Nova"/>
          <w:sz w:val="28"/>
          <w:szCs w:val="28"/>
        </w:rPr>
      </w:pPr>
      <w:r w:rsidRPr="00FD133E">
        <w:rPr>
          <w:rFonts w:ascii="Arial Nova" w:hAnsi="Arial Nova"/>
          <w:sz w:val="28"/>
          <w:szCs w:val="28"/>
        </w:rPr>
        <w:t xml:space="preserve">Submitted to UN Women South Sudan Country Office </w:t>
      </w:r>
    </w:p>
    <w:p w14:paraId="6A834342" w14:textId="36EEF7B4" w:rsidR="00FD133E" w:rsidRPr="00FD133E" w:rsidRDefault="00FD133E" w:rsidP="00DD440C">
      <w:pPr>
        <w:jc w:val="center"/>
        <w:rPr>
          <w:rFonts w:ascii="Arial Nova" w:hAnsi="Arial Nova"/>
          <w:sz w:val="28"/>
          <w:szCs w:val="28"/>
        </w:rPr>
      </w:pPr>
      <w:r w:rsidRPr="00FD133E">
        <w:rPr>
          <w:rFonts w:ascii="Arial Nova" w:hAnsi="Arial Nova"/>
          <w:sz w:val="28"/>
          <w:szCs w:val="28"/>
        </w:rPr>
        <w:t>By</w:t>
      </w:r>
    </w:p>
    <w:p w14:paraId="5CF17A55" w14:textId="3983D77A" w:rsidR="00FD133E" w:rsidRPr="00FD133E" w:rsidRDefault="00FD133E" w:rsidP="00FD133E">
      <w:pPr>
        <w:spacing w:before="0" w:after="0"/>
        <w:jc w:val="center"/>
        <w:rPr>
          <w:rFonts w:ascii="Arial Nova" w:hAnsi="Arial Nova"/>
          <w:b/>
          <w:sz w:val="28"/>
          <w:szCs w:val="28"/>
        </w:rPr>
      </w:pPr>
      <w:r w:rsidRPr="00FD133E">
        <w:rPr>
          <w:rFonts w:ascii="Arial Nova" w:hAnsi="Arial Nova"/>
          <w:b/>
          <w:sz w:val="28"/>
          <w:szCs w:val="28"/>
        </w:rPr>
        <w:t>George Zimbizi</w:t>
      </w:r>
    </w:p>
    <w:p w14:paraId="08A192A7" w14:textId="79AA96B6" w:rsidR="00FD133E" w:rsidRPr="00FD133E" w:rsidRDefault="00FD133E" w:rsidP="00FD133E">
      <w:pPr>
        <w:spacing w:before="0" w:after="0"/>
        <w:jc w:val="center"/>
        <w:rPr>
          <w:rFonts w:ascii="Arial Nova" w:hAnsi="Arial Nova"/>
          <w:sz w:val="28"/>
          <w:szCs w:val="28"/>
        </w:rPr>
      </w:pPr>
      <w:r w:rsidRPr="00FD133E">
        <w:rPr>
          <w:rFonts w:ascii="Arial Nova" w:hAnsi="Arial Nova"/>
          <w:sz w:val="28"/>
          <w:szCs w:val="28"/>
        </w:rPr>
        <w:t xml:space="preserve">International Evaluation Consultant </w:t>
      </w:r>
    </w:p>
    <w:p w14:paraId="11EE2FC0" w14:textId="0D9EE4DD" w:rsidR="00FD133E" w:rsidRDefault="00FD133E" w:rsidP="00FD133E">
      <w:pPr>
        <w:tabs>
          <w:tab w:val="left" w:pos="5570"/>
        </w:tabs>
        <w:rPr>
          <w:rFonts w:ascii="Arial Nova" w:hAnsi="Arial Nova"/>
          <w:sz w:val="28"/>
          <w:szCs w:val="28"/>
        </w:rPr>
      </w:pPr>
      <w:r w:rsidRPr="00FD133E">
        <w:rPr>
          <w:rFonts w:ascii="Arial Nova" w:hAnsi="Arial Nova"/>
          <w:sz w:val="28"/>
          <w:szCs w:val="28"/>
        </w:rPr>
        <w:tab/>
      </w:r>
    </w:p>
    <w:p w14:paraId="56E36600" w14:textId="77777777" w:rsidR="00FD133E" w:rsidRDefault="00FD133E" w:rsidP="00FD133E">
      <w:pPr>
        <w:tabs>
          <w:tab w:val="left" w:pos="5570"/>
        </w:tabs>
        <w:rPr>
          <w:rFonts w:ascii="Arial Nova" w:hAnsi="Arial Nova"/>
          <w:sz w:val="28"/>
          <w:szCs w:val="28"/>
        </w:rPr>
      </w:pPr>
    </w:p>
    <w:p w14:paraId="6CCCE165" w14:textId="634098A8" w:rsidR="00FD133E" w:rsidRDefault="00121C50" w:rsidP="00A91BA1">
      <w:pPr>
        <w:tabs>
          <w:tab w:val="left" w:pos="5570"/>
        </w:tabs>
        <w:jc w:val="center"/>
        <w:rPr>
          <w:rFonts w:ascii="Arial Nova" w:hAnsi="Arial Nova"/>
          <w:sz w:val="28"/>
          <w:szCs w:val="28"/>
        </w:rPr>
      </w:pPr>
      <w:r>
        <w:rPr>
          <w:rFonts w:ascii="Arial Nova" w:hAnsi="Arial Nova"/>
          <w:sz w:val="28"/>
          <w:szCs w:val="28"/>
        </w:rPr>
        <w:t>Evaluation period: November –December 2022</w:t>
      </w:r>
    </w:p>
    <w:p w14:paraId="0AEFBFE7" w14:textId="77777777" w:rsidR="00FD133E" w:rsidRPr="00FD133E" w:rsidRDefault="00FD133E" w:rsidP="00FD133E">
      <w:pPr>
        <w:tabs>
          <w:tab w:val="left" w:pos="5570"/>
        </w:tabs>
        <w:rPr>
          <w:rFonts w:ascii="Arial Nova" w:hAnsi="Arial Nova"/>
          <w:sz w:val="28"/>
          <w:szCs w:val="28"/>
        </w:rPr>
      </w:pPr>
    </w:p>
    <w:p w14:paraId="2064CCA4" w14:textId="0C3E9B36" w:rsidR="00FD133E" w:rsidRPr="00FD133E" w:rsidRDefault="00121C50" w:rsidP="00DD440C">
      <w:pPr>
        <w:jc w:val="center"/>
        <w:rPr>
          <w:rFonts w:ascii="Arial Nova" w:hAnsi="Arial Nova"/>
          <w:sz w:val="28"/>
          <w:szCs w:val="28"/>
        </w:rPr>
      </w:pPr>
      <w:r>
        <w:rPr>
          <w:rFonts w:ascii="Arial Nova" w:hAnsi="Arial Nova"/>
          <w:sz w:val="28"/>
          <w:szCs w:val="28"/>
        </w:rPr>
        <w:t xml:space="preserve">Submission of Final Report: </w:t>
      </w:r>
      <w:r w:rsidR="00E83707">
        <w:rPr>
          <w:rFonts w:ascii="Arial Nova" w:hAnsi="Arial Nova"/>
          <w:sz w:val="28"/>
          <w:szCs w:val="28"/>
        </w:rPr>
        <w:t>22</w:t>
      </w:r>
      <w:r>
        <w:rPr>
          <w:rFonts w:ascii="Arial Nova" w:hAnsi="Arial Nova"/>
          <w:sz w:val="28"/>
          <w:szCs w:val="28"/>
        </w:rPr>
        <w:t xml:space="preserve"> </w:t>
      </w:r>
      <w:r w:rsidR="00622096">
        <w:rPr>
          <w:rFonts w:ascii="Arial Nova" w:hAnsi="Arial Nova"/>
          <w:sz w:val="28"/>
          <w:szCs w:val="28"/>
        </w:rPr>
        <w:t>February 202</w:t>
      </w:r>
      <w:r>
        <w:rPr>
          <w:rFonts w:ascii="Arial Nova" w:hAnsi="Arial Nova"/>
          <w:sz w:val="28"/>
          <w:szCs w:val="28"/>
        </w:rPr>
        <w:t>3</w:t>
      </w:r>
    </w:p>
    <w:p w14:paraId="50DAA9E4" w14:textId="58CE9DF1" w:rsidR="002A303D" w:rsidRDefault="002A303D" w:rsidP="00DD440C">
      <w:pPr>
        <w:jc w:val="center"/>
        <w:rPr>
          <w:rFonts w:ascii="Arial Nova" w:hAnsi="Arial Nova"/>
          <w:sz w:val="36"/>
          <w:szCs w:val="36"/>
        </w:rPr>
      </w:pPr>
    </w:p>
    <w:p w14:paraId="76FB66A5" w14:textId="77777777" w:rsidR="00B01DF8" w:rsidRDefault="00B01DF8" w:rsidP="00DD440C">
      <w:pPr>
        <w:pStyle w:val="Subtitle"/>
        <w:spacing w:line="276" w:lineRule="auto"/>
      </w:pPr>
    </w:p>
    <w:p w14:paraId="75FB55C6" w14:textId="77777777" w:rsidR="00B01DF8" w:rsidRDefault="00B01DF8" w:rsidP="00DD440C">
      <w:pPr>
        <w:spacing w:after="0"/>
        <w:jc w:val="center"/>
        <w:rPr>
          <w:rFonts w:ascii="Arial Nova" w:hAnsi="Arial Nova"/>
          <w:b/>
          <w:sz w:val="28"/>
          <w:szCs w:val="28"/>
        </w:rPr>
      </w:pPr>
    </w:p>
    <w:p w14:paraId="6653DC14" w14:textId="77777777" w:rsidR="00DD440C" w:rsidRDefault="00DD440C" w:rsidP="00DD440C">
      <w:pPr>
        <w:spacing w:after="0"/>
        <w:jc w:val="center"/>
        <w:rPr>
          <w:rFonts w:ascii="Arial Nova" w:hAnsi="Arial Nova"/>
          <w:b/>
          <w:sz w:val="28"/>
          <w:szCs w:val="28"/>
        </w:rPr>
      </w:pPr>
    </w:p>
    <w:p w14:paraId="652B2E90" w14:textId="77777777" w:rsidR="002A303D" w:rsidRPr="00A91BA1" w:rsidRDefault="00071B87" w:rsidP="00DD440C">
      <w:pPr>
        <w:pStyle w:val="Heading1"/>
        <w:rPr>
          <w:rFonts w:ascii="Arial Nova" w:hAnsi="Arial Nova"/>
          <w:sz w:val="24"/>
          <w:szCs w:val="24"/>
        </w:rPr>
      </w:pPr>
      <w:bookmarkStart w:id="0" w:name="_Toc127979554"/>
      <w:r w:rsidRPr="00A91BA1">
        <w:rPr>
          <w:rFonts w:ascii="Arial Nova" w:hAnsi="Arial Nova"/>
          <w:caps w:val="0"/>
          <w:sz w:val="24"/>
          <w:szCs w:val="24"/>
        </w:rPr>
        <w:lastRenderedPageBreak/>
        <w:t>List of Acronyms</w:t>
      </w:r>
      <w:bookmarkEnd w:id="0"/>
      <w:r w:rsidRPr="00A91BA1">
        <w:rPr>
          <w:rFonts w:ascii="Arial Nova" w:hAnsi="Arial Nova"/>
          <w:caps w:val="0"/>
          <w:sz w:val="24"/>
          <w:szCs w:val="24"/>
        </w:rPr>
        <w:t xml:space="preserve"> </w:t>
      </w:r>
    </w:p>
    <w:p w14:paraId="49E1DA00" w14:textId="77777777" w:rsidR="00DD440C" w:rsidRDefault="00DD440C" w:rsidP="00DD440C">
      <w:pPr>
        <w:pStyle w:val="Default"/>
        <w:spacing w:before="0" w:line="276" w:lineRule="auto"/>
        <w:rPr>
          <w:rFonts w:ascii="Arial Nova" w:hAnsi="Arial Nova"/>
          <w:sz w:val="20"/>
          <w:szCs w:val="20"/>
        </w:rPr>
      </w:pPr>
    </w:p>
    <w:p w14:paraId="30336F9C" w14:textId="77777777" w:rsidR="001E4E70" w:rsidRPr="001E4E70" w:rsidRDefault="001E4E70" w:rsidP="00930720">
      <w:pPr>
        <w:pStyle w:val="Default"/>
        <w:spacing w:before="0" w:line="276" w:lineRule="auto"/>
        <w:rPr>
          <w:rFonts w:ascii="Arial Nova" w:eastAsia="Times New Roman" w:hAnsi="Arial Nova" w:cs="Times New Roman"/>
          <w:sz w:val="20"/>
          <w:szCs w:val="20"/>
          <w:lang w:eastAsia="en-ZW"/>
        </w:rPr>
      </w:pPr>
      <w:r w:rsidRPr="001E4E70">
        <w:rPr>
          <w:rFonts w:ascii="Arial Nova" w:eastAsia="Times New Roman" w:hAnsi="Arial Nova" w:cs="Times New Roman"/>
          <w:sz w:val="20"/>
          <w:szCs w:val="20"/>
          <w:lang w:eastAsia="en-ZW"/>
        </w:rPr>
        <w:t xml:space="preserve">ARCSS </w:t>
      </w:r>
      <w:r w:rsidRPr="001E4E70">
        <w:rPr>
          <w:rFonts w:ascii="Arial Nova" w:eastAsia="Times New Roman" w:hAnsi="Arial Nova" w:cs="Times New Roman"/>
          <w:sz w:val="20"/>
          <w:szCs w:val="20"/>
          <w:lang w:eastAsia="en-ZW"/>
        </w:rPr>
        <w:tab/>
        <w:t xml:space="preserve">Agreement on the Resolution of Conflict in South Sudan </w:t>
      </w:r>
    </w:p>
    <w:p w14:paraId="404D8A11" w14:textId="77777777" w:rsidR="001E4E70" w:rsidRPr="001E4E70" w:rsidRDefault="001E4E70" w:rsidP="00930720">
      <w:pPr>
        <w:pStyle w:val="Default"/>
        <w:spacing w:before="0" w:line="276" w:lineRule="auto"/>
        <w:rPr>
          <w:rFonts w:ascii="Arial Nova" w:eastAsia="Times New Roman" w:hAnsi="Arial Nova" w:cs="Times New Roman"/>
          <w:sz w:val="20"/>
          <w:szCs w:val="20"/>
          <w:lang w:eastAsia="en-ZW"/>
        </w:rPr>
      </w:pPr>
      <w:r w:rsidRPr="001E4E70">
        <w:rPr>
          <w:rFonts w:ascii="Arial Nova" w:eastAsia="Times New Roman" w:hAnsi="Arial Nova" w:cs="Times New Roman"/>
          <w:sz w:val="20"/>
          <w:szCs w:val="20"/>
          <w:lang w:eastAsia="en-ZW"/>
        </w:rPr>
        <w:t>AU</w:t>
      </w:r>
      <w:r w:rsidRPr="001E4E70">
        <w:rPr>
          <w:rFonts w:ascii="Arial Nova" w:eastAsia="Times New Roman" w:hAnsi="Arial Nova" w:cs="Times New Roman"/>
          <w:sz w:val="20"/>
          <w:szCs w:val="20"/>
          <w:lang w:eastAsia="en-ZW"/>
        </w:rPr>
        <w:tab/>
      </w:r>
      <w:r w:rsidRPr="001E4E70">
        <w:rPr>
          <w:rFonts w:ascii="Arial Nova" w:eastAsia="Times New Roman" w:hAnsi="Arial Nova" w:cs="Times New Roman"/>
          <w:sz w:val="20"/>
          <w:szCs w:val="20"/>
          <w:lang w:eastAsia="en-ZW"/>
        </w:rPr>
        <w:tab/>
        <w:t xml:space="preserve">African Union </w:t>
      </w:r>
    </w:p>
    <w:p w14:paraId="79B67235"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CEDAW</w:t>
      </w:r>
      <w:r w:rsidRPr="00A91BA1">
        <w:rPr>
          <w:rFonts w:ascii="Arial Nova" w:hAnsi="Arial Nova"/>
          <w:sz w:val="20"/>
          <w:szCs w:val="20"/>
        </w:rPr>
        <w:tab/>
        <w:t xml:space="preserve">Convention on the Elimination of all forms of Discrimination against Women </w:t>
      </w:r>
    </w:p>
    <w:p w14:paraId="674858C2"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 xml:space="preserve">CSO  </w:t>
      </w:r>
      <w:r w:rsidRPr="00A91BA1">
        <w:rPr>
          <w:rFonts w:ascii="Arial Nova" w:hAnsi="Arial Nova"/>
          <w:sz w:val="20"/>
          <w:szCs w:val="20"/>
        </w:rPr>
        <w:tab/>
      </w:r>
      <w:r w:rsidRPr="00A91BA1">
        <w:rPr>
          <w:rFonts w:ascii="Arial Nova" w:hAnsi="Arial Nova"/>
          <w:sz w:val="20"/>
          <w:szCs w:val="20"/>
        </w:rPr>
        <w:tab/>
        <w:t xml:space="preserve">Civil Society Organisation </w:t>
      </w:r>
    </w:p>
    <w:p w14:paraId="5D81EDE8"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DAC/OECD</w:t>
      </w:r>
      <w:r w:rsidRPr="00A91BA1">
        <w:rPr>
          <w:rFonts w:ascii="Arial Nova" w:hAnsi="Arial Nova"/>
          <w:sz w:val="20"/>
          <w:szCs w:val="20"/>
        </w:rPr>
        <w:tab/>
        <w:t xml:space="preserve">Development Assistance Committee/Organisation for Economic Cooperation and Development </w:t>
      </w:r>
    </w:p>
    <w:p w14:paraId="5C90B88B" w14:textId="77777777" w:rsidR="001E4E70" w:rsidRPr="00A91BA1" w:rsidRDefault="001E4E70" w:rsidP="00930720">
      <w:pPr>
        <w:pStyle w:val="Default"/>
        <w:spacing w:before="0" w:line="276" w:lineRule="auto"/>
        <w:ind w:left="1440" w:hanging="1440"/>
        <w:rPr>
          <w:rFonts w:ascii="Arial Nova" w:eastAsia="Times New Roman" w:hAnsi="Arial Nova" w:cs="Times New Roman"/>
          <w:sz w:val="20"/>
          <w:szCs w:val="20"/>
          <w:lang w:eastAsia="en-ZW"/>
        </w:rPr>
      </w:pPr>
      <w:r w:rsidRPr="00A91BA1">
        <w:rPr>
          <w:rFonts w:ascii="Arial Nova" w:eastAsia="Times New Roman" w:hAnsi="Arial Nova" w:cs="Times New Roman"/>
          <w:sz w:val="20"/>
          <w:szCs w:val="20"/>
          <w:lang w:eastAsia="en-ZW"/>
        </w:rPr>
        <w:t>FGD</w:t>
      </w:r>
      <w:r w:rsidRPr="00A91BA1">
        <w:rPr>
          <w:rFonts w:ascii="Arial Nova" w:eastAsia="Times New Roman" w:hAnsi="Arial Nova" w:cs="Times New Roman"/>
          <w:sz w:val="20"/>
          <w:szCs w:val="20"/>
          <w:lang w:eastAsia="en-ZW"/>
        </w:rPr>
        <w:tab/>
        <w:t>Focus Group Discussion</w:t>
      </w:r>
    </w:p>
    <w:p w14:paraId="37048F7A" w14:textId="77777777" w:rsidR="001E4E70" w:rsidRPr="00A91BA1" w:rsidRDefault="001E4E70" w:rsidP="00930720">
      <w:pPr>
        <w:pStyle w:val="Default"/>
        <w:spacing w:before="0" w:line="276" w:lineRule="auto"/>
        <w:ind w:left="1440" w:hanging="1440"/>
        <w:rPr>
          <w:rFonts w:ascii="Arial Nova" w:eastAsia="Times New Roman" w:hAnsi="Arial Nova" w:cs="Times New Roman"/>
          <w:sz w:val="20"/>
          <w:szCs w:val="20"/>
          <w:lang w:eastAsia="en-ZW"/>
        </w:rPr>
      </w:pPr>
      <w:r w:rsidRPr="00A91BA1">
        <w:rPr>
          <w:rFonts w:ascii="Arial Nova" w:eastAsia="Times New Roman" w:hAnsi="Arial Nova" w:cs="Times New Roman"/>
          <w:sz w:val="20"/>
          <w:szCs w:val="20"/>
          <w:lang w:eastAsia="en-ZW"/>
        </w:rPr>
        <w:t>HLRF</w:t>
      </w:r>
      <w:r w:rsidRPr="00A91BA1">
        <w:rPr>
          <w:rFonts w:ascii="Arial Nova" w:eastAsia="Times New Roman" w:hAnsi="Arial Nova" w:cs="Times New Roman"/>
          <w:sz w:val="20"/>
          <w:szCs w:val="20"/>
          <w:lang w:eastAsia="en-ZW"/>
        </w:rPr>
        <w:tab/>
        <w:t xml:space="preserve">High-Level Revitalization Forum </w:t>
      </w:r>
    </w:p>
    <w:p w14:paraId="45011323" w14:textId="77777777" w:rsidR="001E4E70" w:rsidRPr="00A91BA1" w:rsidRDefault="001E4E70" w:rsidP="00930720">
      <w:pPr>
        <w:pStyle w:val="Default"/>
        <w:spacing w:before="0" w:line="276" w:lineRule="auto"/>
        <w:ind w:left="1440" w:hanging="1440"/>
        <w:rPr>
          <w:rFonts w:ascii="Arial Nova" w:eastAsia="Times New Roman" w:hAnsi="Arial Nova" w:cs="Times New Roman"/>
          <w:sz w:val="20"/>
          <w:szCs w:val="20"/>
          <w:lang w:eastAsia="en-ZW"/>
        </w:rPr>
      </w:pPr>
      <w:r w:rsidRPr="00A91BA1">
        <w:rPr>
          <w:rFonts w:ascii="Arial Nova" w:eastAsia="Times New Roman" w:hAnsi="Arial Nova" w:cs="Times New Roman"/>
          <w:sz w:val="20"/>
          <w:szCs w:val="20"/>
          <w:lang w:eastAsia="en-ZW"/>
        </w:rPr>
        <w:t>IDP</w:t>
      </w:r>
      <w:r w:rsidRPr="00A91BA1">
        <w:rPr>
          <w:rFonts w:ascii="Arial Nova" w:eastAsia="Times New Roman" w:hAnsi="Arial Nova" w:cs="Times New Roman"/>
          <w:sz w:val="20"/>
          <w:szCs w:val="20"/>
          <w:lang w:eastAsia="en-ZW"/>
        </w:rPr>
        <w:tab/>
        <w:t>Internally Displaced Person</w:t>
      </w:r>
    </w:p>
    <w:p w14:paraId="5547FB0F" w14:textId="77777777" w:rsidR="001E4E70" w:rsidRPr="00A91BA1" w:rsidRDefault="001E4E70" w:rsidP="00930720">
      <w:pPr>
        <w:pStyle w:val="Default"/>
        <w:spacing w:before="0" w:line="276" w:lineRule="auto"/>
        <w:ind w:left="1440" w:hanging="1440"/>
        <w:rPr>
          <w:rFonts w:ascii="Arial Nova" w:eastAsia="Times New Roman" w:hAnsi="Arial Nova" w:cs="Times New Roman"/>
          <w:sz w:val="20"/>
          <w:szCs w:val="20"/>
          <w:lang w:eastAsia="en-ZW"/>
        </w:rPr>
      </w:pPr>
      <w:r w:rsidRPr="00A91BA1">
        <w:rPr>
          <w:rFonts w:ascii="Arial Nova" w:eastAsia="Times New Roman" w:hAnsi="Arial Nova" w:cs="Times New Roman"/>
          <w:sz w:val="20"/>
          <w:szCs w:val="20"/>
          <w:lang w:eastAsia="en-ZW"/>
        </w:rPr>
        <w:t xml:space="preserve">IGAD </w:t>
      </w:r>
      <w:r w:rsidRPr="00A91BA1">
        <w:rPr>
          <w:rFonts w:ascii="Arial Nova" w:eastAsia="Times New Roman" w:hAnsi="Arial Nova" w:cs="Times New Roman"/>
          <w:sz w:val="20"/>
          <w:szCs w:val="20"/>
          <w:lang w:eastAsia="en-ZW"/>
        </w:rPr>
        <w:tab/>
        <w:t>Intergovernmental Authority on Development</w:t>
      </w:r>
    </w:p>
    <w:p w14:paraId="45774404"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IP</w:t>
      </w:r>
      <w:r w:rsidRPr="00A91BA1">
        <w:rPr>
          <w:rFonts w:ascii="Arial Nova" w:hAnsi="Arial Nova"/>
          <w:sz w:val="20"/>
          <w:szCs w:val="20"/>
        </w:rPr>
        <w:tab/>
        <w:t>Implementing Partner</w:t>
      </w:r>
    </w:p>
    <w:p w14:paraId="0B7937EE"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IR</w:t>
      </w:r>
      <w:r w:rsidRPr="00A91BA1">
        <w:rPr>
          <w:rFonts w:ascii="Arial Nova" w:hAnsi="Arial Nova"/>
          <w:sz w:val="20"/>
          <w:szCs w:val="20"/>
        </w:rPr>
        <w:tab/>
        <w:t xml:space="preserve">Inception Report </w:t>
      </w:r>
    </w:p>
    <w:p w14:paraId="44635D35" w14:textId="77777777" w:rsidR="001E4E70" w:rsidRPr="00A91BA1" w:rsidRDefault="001E4E70" w:rsidP="00930720">
      <w:pPr>
        <w:pStyle w:val="Default"/>
        <w:spacing w:before="0" w:line="276" w:lineRule="auto"/>
        <w:rPr>
          <w:rFonts w:ascii="Arial Nova" w:eastAsia="Times New Roman" w:hAnsi="Arial Nova" w:cs="Times New Roman"/>
          <w:sz w:val="20"/>
          <w:szCs w:val="20"/>
          <w:lang w:eastAsia="en-ZW"/>
        </w:rPr>
      </w:pPr>
      <w:r w:rsidRPr="00A91BA1">
        <w:rPr>
          <w:rFonts w:ascii="Arial Nova" w:eastAsia="Times New Roman" w:hAnsi="Arial Nova" w:cs="Times New Roman"/>
          <w:sz w:val="20"/>
          <w:szCs w:val="20"/>
          <w:lang w:eastAsia="en-ZW"/>
        </w:rPr>
        <w:t>KII</w:t>
      </w:r>
      <w:r w:rsidRPr="00A91BA1">
        <w:rPr>
          <w:rFonts w:ascii="Arial Nova" w:eastAsia="Times New Roman" w:hAnsi="Arial Nova" w:cs="Times New Roman"/>
          <w:sz w:val="20"/>
          <w:szCs w:val="20"/>
          <w:lang w:eastAsia="en-ZW"/>
        </w:rPr>
        <w:tab/>
      </w:r>
      <w:r w:rsidRPr="00A91BA1">
        <w:rPr>
          <w:rFonts w:ascii="Arial Nova" w:eastAsia="Times New Roman" w:hAnsi="Arial Nova" w:cs="Times New Roman"/>
          <w:sz w:val="20"/>
          <w:szCs w:val="20"/>
          <w:lang w:eastAsia="en-ZW"/>
        </w:rPr>
        <w:tab/>
        <w:t>Key Informant Interview</w:t>
      </w:r>
    </w:p>
    <w:p w14:paraId="32FB997D"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eastAsia="Times New Roman" w:hAnsi="Arial Nova" w:cs="Times New Roman"/>
          <w:sz w:val="20"/>
          <w:szCs w:val="20"/>
          <w:lang w:eastAsia="en-ZW"/>
        </w:rPr>
        <w:t>LNOB</w:t>
      </w:r>
      <w:r w:rsidRPr="00A91BA1">
        <w:rPr>
          <w:rFonts w:ascii="Arial Nova" w:eastAsia="Times New Roman" w:hAnsi="Arial Nova" w:cs="Times New Roman"/>
          <w:sz w:val="20"/>
          <w:szCs w:val="20"/>
          <w:lang w:eastAsia="en-ZW"/>
        </w:rPr>
        <w:tab/>
      </w:r>
      <w:r w:rsidRPr="00A91BA1">
        <w:rPr>
          <w:rFonts w:ascii="Arial Nova" w:eastAsia="Times New Roman" w:hAnsi="Arial Nova" w:cs="Times New Roman"/>
          <w:sz w:val="20"/>
          <w:szCs w:val="20"/>
          <w:lang w:eastAsia="en-ZW"/>
        </w:rPr>
        <w:tab/>
        <w:t xml:space="preserve">Leave No One Behind </w:t>
      </w:r>
    </w:p>
    <w:p w14:paraId="793C2513"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 xml:space="preserve">MSC </w:t>
      </w:r>
      <w:r w:rsidRPr="00A91BA1">
        <w:rPr>
          <w:rFonts w:ascii="Arial Nova" w:hAnsi="Arial Nova"/>
          <w:sz w:val="20"/>
          <w:szCs w:val="20"/>
        </w:rPr>
        <w:tab/>
      </w:r>
      <w:r w:rsidRPr="00A91BA1">
        <w:rPr>
          <w:rFonts w:ascii="Arial Nova" w:hAnsi="Arial Nova"/>
          <w:sz w:val="20"/>
          <w:szCs w:val="20"/>
        </w:rPr>
        <w:tab/>
        <w:t xml:space="preserve">Most Significant Change Story </w:t>
      </w:r>
    </w:p>
    <w:p w14:paraId="136753D9"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NGO</w:t>
      </w:r>
      <w:r w:rsidRPr="00A91BA1">
        <w:rPr>
          <w:rFonts w:ascii="Arial Nova" w:hAnsi="Arial Nova"/>
          <w:sz w:val="20"/>
          <w:szCs w:val="20"/>
        </w:rPr>
        <w:tab/>
      </w:r>
      <w:r w:rsidRPr="00A91BA1">
        <w:rPr>
          <w:rFonts w:ascii="Arial Nova" w:hAnsi="Arial Nova"/>
          <w:sz w:val="20"/>
          <w:szCs w:val="20"/>
        </w:rPr>
        <w:tab/>
        <w:t xml:space="preserve">Non-Governmental Organisation </w:t>
      </w:r>
    </w:p>
    <w:p w14:paraId="7E086EBD" w14:textId="77777777" w:rsidR="001E4E70" w:rsidRPr="00A91BA1" w:rsidRDefault="001E4E70" w:rsidP="00930720">
      <w:pPr>
        <w:pStyle w:val="Default"/>
        <w:spacing w:before="0" w:line="276" w:lineRule="auto"/>
        <w:rPr>
          <w:rFonts w:ascii="Arial Nova" w:eastAsia="Times New Roman" w:hAnsi="Arial Nova" w:cs="Times New Roman"/>
          <w:sz w:val="20"/>
          <w:szCs w:val="20"/>
          <w:lang w:eastAsia="en-ZW"/>
        </w:rPr>
      </w:pPr>
      <w:r w:rsidRPr="00A91BA1">
        <w:rPr>
          <w:rFonts w:ascii="Arial Nova" w:eastAsia="Times New Roman" w:hAnsi="Arial Nova" w:cs="Times New Roman"/>
          <w:sz w:val="20"/>
          <w:szCs w:val="20"/>
          <w:lang w:eastAsia="en-ZW"/>
        </w:rPr>
        <w:t xml:space="preserve">R-ARCSS </w:t>
      </w:r>
      <w:r w:rsidRPr="00A91BA1">
        <w:rPr>
          <w:rFonts w:ascii="Arial Nova" w:eastAsia="Times New Roman" w:hAnsi="Arial Nova" w:cs="Times New Roman"/>
          <w:sz w:val="20"/>
          <w:szCs w:val="20"/>
          <w:lang w:eastAsia="en-ZW"/>
        </w:rPr>
        <w:tab/>
        <w:t xml:space="preserve">Revitalized Agreement on the Resolution of the Conflict in South Sudan </w:t>
      </w:r>
    </w:p>
    <w:p w14:paraId="248D50BB"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RJMEC</w:t>
      </w:r>
      <w:r w:rsidRPr="00A91BA1">
        <w:rPr>
          <w:rFonts w:ascii="Arial Nova" w:hAnsi="Arial Nova"/>
          <w:sz w:val="20"/>
          <w:szCs w:val="20"/>
        </w:rPr>
        <w:tab/>
        <w:t xml:space="preserve">Revitalized Joint Monitoring and Evaluation Commission </w:t>
      </w:r>
    </w:p>
    <w:p w14:paraId="5C5EEA60"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SDGs</w:t>
      </w:r>
      <w:r w:rsidRPr="00A91BA1">
        <w:rPr>
          <w:rFonts w:ascii="Arial Nova" w:hAnsi="Arial Nova"/>
          <w:sz w:val="20"/>
          <w:szCs w:val="20"/>
        </w:rPr>
        <w:tab/>
      </w:r>
      <w:r w:rsidRPr="00A91BA1">
        <w:rPr>
          <w:rFonts w:ascii="Arial Nova" w:hAnsi="Arial Nova"/>
          <w:sz w:val="20"/>
          <w:szCs w:val="20"/>
        </w:rPr>
        <w:tab/>
        <w:t xml:space="preserve">Sustainable Development Goals </w:t>
      </w:r>
    </w:p>
    <w:p w14:paraId="405259EA"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SGBV</w:t>
      </w:r>
      <w:r w:rsidRPr="00A91BA1">
        <w:rPr>
          <w:rFonts w:ascii="Arial Nova" w:hAnsi="Arial Nova"/>
          <w:sz w:val="20"/>
          <w:szCs w:val="20"/>
        </w:rPr>
        <w:tab/>
      </w:r>
      <w:r w:rsidRPr="00A91BA1">
        <w:rPr>
          <w:rFonts w:ascii="Arial Nova" w:hAnsi="Arial Nova"/>
          <w:sz w:val="20"/>
          <w:szCs w:val="20"/>
        </w:rPr>
        <w:tab/>
        <w:t>Sexual and Gender-Based Violence</w:t>
      </w:r>
    </w:p>
    <w:p w14:paraId="32503535" w14:textId="77777777" w:rsidR="001E4E70" w:rsidRPr="001E4E70"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SSOA</w:t>
      </w:r>
      <w:r w:rsidRPr="00A91BA1">
        <w:rPr>
          <w:rFonts w:ascii="Arial Nova" w:hAnsi="Arial Nova"/>
          <w:sz w:val="20"/>
          <w:szCs w:val="20"/>
        </w:rPr>
        <w:tab/>
      </w:r>
      <w:r w:rsidRPr="00A91BA1">
        <w:rPr>
          <w:rFonts w:ascii="Arial Nova" w:hAnsi="Arial Nova"/>
          <w:sz w:val="20"/>
          <w:szCs w:val="20"/>
        </w:rPr>
        <w:tab/>
      </w:r>
      <w:r w:rsidRPr="00A91BA1">
        <w:rPr>
          <w:rFonts w:ascii="Arial Nova" w:hAnsi="Arial Nova" w:cstheme="minorHAnsi"/>
          <w:sz w:val="20"/>
          <w:szCs w:val="20"/>
        </w:rPr>
        <w:t>South</w:t>
      </w:r>
      <w:r w:rsidRPr="00A91BA1">
        <w:rPr>
          <w:rFonts w:ascii="Arial Nova" w:hAnsi="Arial Nova" w:cstheme="minorHAnsi"/>
          <w:spacing w:val="-6"/>
          <w:sz w:val="20"/>
          <w:szCs w:val="20"/>
        </w:rPr>
        <w:t xml:space="preserve"> </w:t>
      </w:r>
      <w:r w:rsidRPr="00A91BA1">
        <w:rPr>
          <w:rFonts w:ascii="Arial Nova" w:hAnsi="Arial Nova" w:cstheme="minorHAnsi"/>
          <w:sz w:val="20"/>
          <w:szCs w:val="20"/>
        </w:rPr>
        <w:t>Sudan</w:t>
      </w:r>
      <w:r w:rsidRPr="00A91BA1">
        <w:rPr>
          <w:rFonts w:ascii="Arial Nova" w:hAnsi="Arial Nova" w:cstheme="minorHAnsi"/>
          <w:spacing w:val="-5"/>
          <w:sz w:val="20"/>
          <w:szCs w:val="20"/>
        </w:rPr>
        <w:t xml:space="preserve"> </w:t>
      </w:r>
      <w:r w:rsidRPr="00A91BA1">
        <w:rPr>
          <w:rFonts w:ascii="Arial Nova" w:hAnsi="Arial Nova" w:cstheme="minorHAnsi"/>
          <w:sz w:val="20"/>
          <w:szCs w:val="20"/>
        </w:rPr>
        <w:t>Opposition</w:t>
      </w:r>
      <w:r w:rsidRPr="00A91BA1">
        <w:rPr>
          <w:rFonts w:ascii="Arial Nova" w:hAnsi="Arial Nova" w:cstheme="minorHAnsi"/>
          <w:spacing w:val="-8"/>
          <w:sz w:val="20"/>
          <w:szCs w:val="20"/>
        </w:rPr>
        <w:t xml:space="preserve"> </w:t>
      </w:r>
      <w:r w:rsidRPr="00A91BA1">
        <w:rPr>
          <w:rFonts w:ascii="Arial Nova" w:hAnsi="Arial Nova" w:cstheme="minorHAnsi"/>
          <w:spacing w:val="-2"/>
          <w:sz w:val="20"/>
          <w:szCs w:val="20"/>
        </w:rPr>
        <w:t>Alliance</w:t>
      </w:r>
    </w:p>
    <w:p w14:paraId="4A160BDE" w14:textId="77777777" w:rsidR="001E4E70" w:rsidRPr="001E4E70" w:rsidRDefault="001E4E70" w:rsidP="00930720">
      <w:pPr>
        <w:pStyle w:val="Default"/>
        <w:spacing w:before="0" w:line="276" w:lineRule="auto"/>
        <w:rPr>
          <w:rFonts w:ascii="Arial Nova" w:hAnsi="Arial Nova"/>
          <w:sz w:val="20"/>
          <w:szCs w:val="20"/>
        </w:rPr>
      </w:pPr>
      <w:r w:rsidRPr="00A91BA1">
        <w:rPr>
          <w:rFonts w:ascii="Arial Nova" w:hAnsi="Arial Nova" w:cstheme="minorHAnsi"/>
          <w:bCs/>
          <w:spacing w:val="-5"/>
          <w:sz w:val="20"/>
          <w:szCs w:val="20"/>
        </w:rPr>
        <w:t>TNLA</w:t>
      </w:r>
      <w:r w:rsidRPr="00A91BA1">
        <w:rPr>
          <w:rFonts w:ascii="Arial Nova" w:hAnsi="Arial Nova" w:cstheme="minorHAnsi"/>
          <w:bCs/>
          <w:spacing w:val="-5"/>
          <w:sz w:val="20"/>
          <w:szCs w:val="20"/>
        </w:rPr>
        <w:tab/>
      </w:r>
      <w:r w:rsidRPr="00A91BA1">
        <w:rPr>
          <w:rFonts w:ascii="Arial Nova" w:hAnsi="Arial Nova" w:cstheme="minorHAnsi"/>
          <w:bCs/>
          <w:spacing w:val="-5"/>
          <w:sz w:val="20"/>
          <w:szCs w:val="20"/>
        </w:rPr>
        <w:tab/>
        <w:t>Transitional National Legislative Assembly</w:t>
      </w:r>
    </w:p>
    <w:p w14:paraId="4AD226C7" w14:textId="77777777" w:rsidR="001E4E70" w:rsidRPr="001E4E70" w:rsidRDefault="001E4E70" w:rsidP="00930720">
      <w:pPr>
        <w:pStyle w:val="Default"/>
        <w:spacing w:before="0" w:line="276" w:lineRule="auto"/>
        <w:rPr>
          <w:rFonts w:ascii="Arial Nova" w:hAnsi="Arial Nova"/>
          <w:sz w:val="20"/>
          <w:szCs w:val="20"/>
        </w:rPr>
      </w:pPr>
      <w:r w:rsidRPr="001E4E70">
        <w:rPr>
          <w:rFonts w:ascii="Arial Nova" w:hAnsi="Arial Nova"/>
          <w:sz w:val="20"/>
          <w:szCs w:val="20"/>
        </w:rPr>
        <w:t>ToC</w:t>
      </w:r>
      <w:r w:rsidRPr="001E4E70">
        <w:rPr>
          <w:rFonts w:ascii="Arial Nova" w:hAnsi="Arial Nova"/>
          <w:sz w:val="20"/>
          <w:szCs w:val="20"/>
        </w:rPr>
        <w:tab/>
      </w:r>
      <w:r w:rsidRPr="001E4E70">
        <w:rPr>
          <w:rFonts w:ascii="Arial Nova" w:hAnsi="Arial Nova"/>
          <w:sz w:val="20"/>
          <w:szCs w:val="20"/>
        </w:rPr>
        <w:tab/>
        <w:t>Theory of Change</w:t>
      </w:r>
    </w:p>
    <w:p w14:paraId="7B26860B"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 xml:space="preserve">UN </w:t>
      </w:r>
      <w:r w:rsidRPr="00A91BA1">
        <w:rPr>
          <w:rFonts w:ascii="Arial Nova" w:hAnsi="Arial Nova"/>
          <w:sz w:val="20"/>
          <w:szCs w:val="20"/>
        </w:rPr>
        <w:tab/>
        <w:t>United Nations</w:t>
      </w:r>
    </w:p>
    <w:p w14:paraId="0FF14777"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UN Women</w:t>
      </w:r>
      <w:r w:rsidRPr="00A91BA1">
        <w:rPr>
          <w:rFonts w:ascii="Arial Nova" w:hAnsi="Arial Nova"/>
          <w:sz w:val="20"/>
          <w:szCs w:val="20"/>
        </w:rPr>
        <w:tab/>
        <w:t>United Nations Entity for Gender Equality and Empowerment of Women</w:t>
      </w:r>
    </w:p>
    <w:p w14:paraId="364F5043"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UNDP</w:t>
      </w:r>
      <w:r w:rsidRPr="00A91BA1">
        <w:rPr>
          <w:rFonts w:ascii="Arial Nova" w:hAnsi="Arial Nova"/>
          <w:sz w:val="20"/>
          <w:szCs w:val="20"/>
        </w:rPr>
        <w:tab/>
        <w:t xml:space="preserve">United Nations Development Fund </w:t>
      </w:r>
    </w:p>
    <w:p w14:paraId="1BC6DE61" w14:textId="77777777" w:rsidR="001E4E70" w:rsidRPr="00A91BA1" w:rsidRDefault="001E4E70" w:rsidP="00930720">
      <w:pPr>
        <w:pStyle w:val="Default"/>
        <w:spacing w:before="0" w:line="276" w:lineRule="auto"/>
        <w:ind w:left="1440" w:hanging="1440"/>
        <w:rPr>
          <w:rFonts w:ascii="Arial Nova" w:hAnsi="Arial Nova"/>
          <w:sz w:val="20"/>
          <w:szCs w:val="20"/>
        </w:rPr>
      </w:pPr>
      <w:r w:rsidRPr="00A91BA1">
        <w:rPr>
          <w:rFonts w:ascii="Arial Nova" w:hAnsi="Arial Nova"/>
          <w:sz w:val="20"/>
          <w:szCs w:val="20"/>
        </w:rPr>
        <w:t>UNEG</w:t>
      </w:r>
      <w:r w:rsidRPr="00A91BA1">
        <w:rPr>
          <w:rFonts w:ascii="Arial Nova" w:hAnsi="Arial Nova"/>
          <w:sz w:val="20"/>
          <w:szCs w:val="20"/>
        </w:rPr>
        <w:tab/>
        <w:t xml:space="preserve">United Nations Evaluation Group </w:t>
      </w:r>
    </w:p>
    <w:p w14:paraId="374DE004"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VAWG</w:t>
      </w:r>
      <w:r w:rsidRPr="00A91BA1">
        <w:rPr>
          <w:rFonts w:ascii="Arial Nova" w:hAnsi="Arial Nova"/>
          <w:sz w:val="20"/>
          <w:szCs w:val="20"/>
        </w:rPr>
        <w:tab/>
      </w:r>
      <w:r w:rsidRPr="00A91BA1">
        <w:rPr>
          <w:rFonts w:ascii="Arial Nova" w:hAnsi="Arial Nova"/>
          <w:sz w:val="20"/>
          <w:szCs w:val="20"/>
        </w:rPr>
        <w:tab/>
        <w:t xml:space="preserve">Violence Against Women and Girls </w:t>
      </w:r>
    </w:p>
    <w:p w14:paraId="4197DCCF"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WEE</w:t>
      </w:r>
      <w:r w:rsidRPr="00A91BA1">
        <w:rPr>
          <w:rFonts w:ascii="Arial Nova" w:hAnsi="Arial Nova"/>
          <w:sz w:val="20"/>
          <w:szCs w:val="20"/>
        </w:rPr>
        <w:tab/>
      </w:r>
      <w:r w:rsidRPr="00A91BA1">
        <w:rPr>
          <w:rFonts w:ascii="Arial Nova" w:hAnsi="Arial Nova"/>
          <w:sz w:val="20"/>
          <w:szCs w:val="20"/>
        </w:rPr>
        <w:tab/>
        <w:t>Women Economic Empowerment</w:t>
      </w:r>
    </w:p>
    <w:p w14:paraId="79FEC57E"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WPP</w:t>
      </w:r>
      <w:r w:rsidRPr="00A91BA1">
        <w:rPr>
          <w:rFonts w:ascii="Arial Nova" w:hAnsi="Arial Nova"/>
          <w:sz w:val="20"/>
          <w:szCs w:val="20"/>
        </w:rPr>
        <w:tab/>
      </w:r>
      <w:r w:rsidRPr="00A91BA1">
        <w:rPr>
          <w:rFonts w:ascii="Arial Nova" w:hAnsi="Arial Nova"/>
          <w:sz w:val="20"/>
          <w:szCs w:val="20"/>
        </w:rPr>
        <w:tab/>
        <w:t xml:space="preserve">Women Political Participation </w:t>
      </w:r>
    </w:p>
    <w:p w14:paraId="3DEB59E0" w14:textId="77777777" w:rsidR="001E4E70" w:rsidRPr="00A91BA1" w:rsidRDefault="001E4E70" w:rsidP="00930720">
      <w:pPr>
        <w:pStyle w:val="Default"/>
        <w:spacing w:before="0" w:line="276" w:lineRule="auto"/>
        <w:rPr>
          <w:rFonts w:ascii="Arial Nova" w:hAnsi="Arial Nova"/>
          <w:sz w:val="20"/>
          <w:szCs w:val="20"/>
        </w:rPr>
      </w:pPr>
      <w:r w:rsidRPr="00A91BA1">
        <w:rPr>
          <w:rFonts w:ascii="Arial Nova" w:hAnsi="Arial Nova"/>
          <w:sz w:val="20"/>
          <w:szCs w:val="20"/>
        </w:rPr>
        <w:t>WPS</w:t>
      </w:r>
      <w:r w:rsidRPr="00A91BA1">
        <w:rPr>
          <w:rFonts w:ascii="Arial Nova" w:hAnsi="Arial Nova"/>
          <w:sz w:val="20"/>
          <w:szCs w:val="20"/>
        </w:rPr>
        <w:tab/>
      </w:r>
      <w:r w:rsidRPr="00A91BA1">
        <w:rPr>
          <w:rFonts w:ascii="Arial Nova" w:hAnsi="Arial Nova"/>
          <w:sz w:val="20"/>
          <w:szCs w:val="20"/>
        </w:rPr>
        <w:tab/>
        <w:t xml:space="preserve">Women Peace and Security </w:t>
      </w:r>
    </w:p>
    <w:p w14:paraId="26FD9452" w14:textId="77777777" w:rsidR="00930720" w:rsidRPr="0016486A" w:rsidRDefault="00930720" w:rsidP="0016486A">
      <w:pPr>
        <w:pStyle w:val="Default"/>
        <w:spacing w:before="0" w:line="276" w:lineRule="auto"/>
        <w:rPr>
          <w:rFonts w:ascii="Arial Nova" w:hAnsi="Arial Nova"/>
          <w:sz w:val="20"/>
          <w:szCs w:val="20"/>
        </w:rPr>
      </w:pPr>
    </w:p>
    <w:p w14:paraId="0451BD1B" w14:textId="77777777" w:rsidR="002A303D" w:rsidRDefault="002A303D" w:rsidP="00DD440C">
      <w:pPr>
        <w:spacing w:after="0"/>
        <w:rPr>
          <w:rFonts w:ascii="Arial Nova" w:hAnsi="Arial Nova"/>
          <w:b/>
          <w:sz w:val="28"/>
          <w:szCs w:val="28"/>
        </w:rPr>
      </w:pPr>
    </w:p>
    <w:p w14:paraId="4ED06CEE" w14:textId="77777777" w:rsidR="002A303D" w:rsidRDefault="002A303D" w:rsidP="00DD440C">
      <w:pPr>
        <w:spacing w:after="0"/>
        <w:jc w:val="center"/>
        <w:rPr>
          <w:rFonts w:ascii="Arial Nova" w:hAnsi="Arial Nova"/>
          <w:b/>
          <w:sz w:val="28"/>
          <w:szCs w:val="28"/>
        </w:rPr>
      </w:pPr>
    </w:p>
    <w:p w14:paraId="2CEFC22D" w14:textId="77777777" w:rsidR="002A303D" w:rsidRDefault="002A303D" w:rsidP="00DD440C">
      <w:pPr>
        <w:spacing w:after="0"/>
        <w:jc w:val="center"/>
        <w:rPr>
          <w:rFonts w:ascii="Arial Nova" w:hAnsi="Arial Nova"/>
          <w:b/>
          <w:sz w:val="28"/>
          <w:szCs w:val="28"/>
        </w:rPr>
      </w:pPr>
    </w:p>
    <w:p w14:paraId="04F8F86A" w14:textId="77777777" w:rsidR="002A303D" w:rsidRDefault="002A303D" w:rsidP="00DD440C">
      <w:pPr>
        <w:spacing w:after="0"/>
        <w:jc w:val="center"/>
        <w:rPr>
          <w:rFonts w:ascii="Arial Nova" w:hAnsi="Arial Nova"/>
          <w:b/>
          <w:sz w:val="28"/>
          <w:szCs w:val="28"/>
        </w:rPr>
      </w:pPr>
    </w:p>
    <w:p w14:paraId="5E5EB999" w14:textId="77777777" w:rsidR="002A303D" w:rsidRDefault="002A303D" w:rsidP="00DD440C">
      <w:pPr>
        <w:spacing w:after="0"/>
        <w:jc w:val="center"/>
        <w:rPr>
          <w:rFonts w:ascii="Arial Nova" w:hAnsi="Arial Nova"/>
          <w:b/>
          <w:sz w:val="28"/>
          <w:szCs w:val="28"/>
        </w:rPr>
      </w:pPr>
    </w:p>
    <w:p w14:paraId="7302FA2C" w14:textId="77777777" w:rsidR="002A303D" w:rsidRDefault="002A303D" w:rsidP="00DD440C">
      <w:pPr>
        <w:spacing w:after="0"/>
        <w:jc w:val="center"/>
        <w:rPr>
          <w:rFonts w:ascii="Arial Nova" w:hAnsi="Arial Nova"/>
          <w:b/>
          <w:sz w:val="28"/>
          <w:szCs w:val="28"/>
        </w:rPr>
      </w:pPr>
    </w:p>
    <w:p w14:paraId="544450C9" w14:textId="77777777" w:rsidR="002A303D" w:rsidRDefault="002A303D" w:rsidP="00DD440C">
      <w:pPr>
        <w:spacing w:after="0"/>
        <w:jc w:val="center"/>
        <w:rPr>
          <w:rFonts w:ascii="Arial Nova" w:hAnsi="Arial Nova"/>
          <w:b/>
          <w:sz w:val="28"/>
          <w:szCs w:val="28"/>
        </w:rPr>
      </w:pPr>
    </w:p>
    <w:p w14:paraId="5BDC10F3" w14:textId="77777777" w:rsidR="002A303D" w:rsidRDefault="002A303D" w:rsidP="00DD440C">
      <w:pPr>
        <w:spacing w:after="0"/>
        <w:jc w:val="center"/>
        <w:rPr>
          <w:rFonts w:ascii="Arial Nova" w:hAnsi="Arial Nova"/>
          <w:b/>
          <w:sz w:val="28"/>
          <w:szCs w:val="28"/>
        </w:rPr>
      </w:pPr>
    </w:p>
    <w:p w14:paraId="55A86930" w14:textId="77777777" w:rsidR="00D634A2" w:rsidRDefault="00D634A2" w:rsidP="00DD440C">
      <w:pPr>
        <w:spacing w:after="0"/>
        <w:jc w:val="center"/>
        <w:rPr>
          <w:rFonts w:ascii="Arial Nova" w:hAnsi="Arial Nova"/>
          <w:b/>
          <w:sz w:val="28"/>
          <w:szCs w:val="28"/>
        </w:rPr>
      </w:pPr>
    </w:p>
    <w:p w14:paraId="38D83DC4" w14:textId="267F83BF" w:rsidR="00D634A2" w:rsidRPr="00A91BA1" w:rsidRDefault="00D634A2" w:rsidP="00A91BA1">
      <w:pPr>
        <w:pStyle w:val="Heading1"/>
        <w:rPr>
          <w:rFonts w:ascii="Arial Nova" w:hAnsi="Arial Nova"/>
        </w:rPr>
      </w:pPr>
      <w:bookmarkStart w:id="1" w:name="_Toc127979555"/>
      <w:r w:rsidRPr="00A91BA1">
        <w:rPr>
          <w:rFonts w:ascii="Arial Nova" w:hAnsi="Arial Nova"/>
        </w:rPr>
        <w:t>List of Tables</w:t>
      </w:r>
      <w:bookmarkEnd w:id="1"/>
      <w:r w:rsidRPr="00A91BA1">
        <w:rPr>
          <w:rFonts w:ascii="Arial Nova" w:hAnsi="Arial Nova"/>
        </w:rPr>
        <w:t xml:space="preserve"> </w:t>
      </w:r>
    </w:p>
    <w:p w14:paraId="0D42C1C3" w14:textId="77777777" w:rsidR="00D634A2" w:rsidRDefault="00D634A2">
      <w:pPr>
        <w:pStyle w:val="TableofFigures"/>
        <w:tabs>
          <w:tab w:val="right" w:leader="dot" w:pos="9016"/>
        </w:tabs>
        <w:rPr>
          <w:noProof/>
          <w:sz w:val="22"/>
          <w:szCs w:val="22"/>
          <w:lang w:eastAsia="en-ZW"/>
        </w:rPr>
      </w:pPr>
      <w:r>
        <w:rPr>
          <w:rFonts w:ascii="Arial Nova" w:hAnsi="Arial Nova"/>
          <w:b/>
          <w:sz w:val="28"/>
          <w:szCs w:val="28"/>
        </w:rPr>
        <w:fldChar w:fldCharType="begin"/>
      </w:r>
      <w:r>
        <w:rPr>
          <w:rFonts w:ascii="Arial Nova" w:hAnsi="Arial Nova"/>
          <w:b/>
          <w:sz w:val="28"/>
          <w:szCs w:val="28"/>
        </w:rPr>
        <w:instrText xml:space="preserve"> TOC \h \z \c "Table" </w:instrText>
      </w:r>
      <w:r>
        <w:rPr>
          <w:rFonts w:ascii="Arial Nova" w:hAnsi="Arial Nova"/>
          <w:b/>
          <w:sz w:val="28"/>
          <w:szCs w:val="28"/>
        </w:rPr>
        <w:fldChar w:fldCharType="separate"/>
      </w:r>
      <w:hyperlink w:anchor="_Toc122609023" w:history="1">
        <w:r w:rsidRPr="00C23079">
          <w:rPr>
            <w:rStyle w:val="Hyperlink"/>
            <w:rFonts w:ascii="Arial Nova" w:hAnsi="Arial Nova"/>
            <w:noProof/>
          </w:rPr>
          <w:t>Table 1: States and locations selected for field visits</w:t>
        </w:r>
        <w:r>
          <w:rPr>
            <w:noProof/>
            <w:webHidden/>
          </w:rPr>
          <w:tab/>
        </w:r>
        <w:r>
          <w:rPr>
            <w:noProof/>
            <w:webHidden/>
          </w:rPr>
          <w:fldChar w:fldCharType="begin"/>
        </w:r>
        <w:r>
          <w:rPr>
            <w:noProof/>
            <w:webHidden/>
          </w:rPr>
          <w:instrText xml:space="preserve"> PAGEREF _Toc122609023 \h </w:instrText>
        </w:r>
        <w:r>
          <w:rPr>
            <w:noProof/>
            <w:webHidden/>
          </w:rPr>
        </w:r>
        <w:r>
          <w:rPr>
            <w:noProof/>
            <w:webHidden/>
          </w:rPr>
          <w:fldChar w:fldCharType="separate"/>
        </w:r>
        <w:r>
          <w:rPr>
            <w:noProof/>
            <w:webHidden/>
          </w:rPr>
          <w:t>11</w:t>
        </w:r>
        <w:r>
          <w:rPr>
            <w:noProof/>
            <w:webHidden/>
          </w:rPr>
          <w:fldChar w:fldCharType="end"/>
        </w:r>
      </w:hyperlink>
    </w:p>
    <w:p w14:paraId="55100F4F" w14:textId="77777777" w:rsidR="00D634A2" w:rsidRDefault="00554B43">
      <w:pPr>
        <w:pStyle w:val="TableofFigures"/>
        <w:tabs>
          <w:tab w:val="right" w:leader="dot" w:pos="9016"/>
        </w:tabs>
        <w:rPr>
          <w:noProof/>
          <w:sz w:val="22"/>
          <w:szCs w:val="22"/>
          <w:lang w:eastAsia="en-ZW"/>
        </w:rPr>
      </w:pPr>
      <w:hyperlink w:anchor="_Toc122609024" w:history="1">
        <w:r w:rsidR="00D634A2" w:rsidRPr="00C23079">
          <w:rPr>
            <w:rStyle w:val="Hyperlink"/>
            <w:rFonts w:ascii="Arial Nova" w:hAnsi="Arial Nova"/>
            <w:noProof/>
          </w:rPr>
          <w:t>Table 2: Fieldwork visits and FGDs conducted</w:t>
        </w:r>
        <w:r w:rsidR="00D634A2">
          <w:rPr>
            <w:noProof/>
            <w:webHidden/>
          </w:rPr>
          <w:tab/>
        </w:r>
        <w:r w:rsidR="00D634A2">
          <w:rPr>
            <w:noProof/>
            <w:webHidden/>
          </w:rPr>
          <w:fldChar w:fldCharType="begin"/>
        </w:r>
        <w:r w:rsidR="00D634A2">
          <w:rPr>
            <w:noProof/>
            <w:webHidden/>
          </w:rPr>
          <w:instrText xml:space="preserve"> PAGEREF _Toc122609024 \h </w:instrText>
        </w:r>
        <w:r w:rsidR="00D634A2">
          <w:rPr>
            <w:noProof/>
            <w:webHidden/>
          </w:rPr>
        </w:r>
        <w:r w:rsidR="00D634A2">
          <w:rPr>
            <w:noProof/>
            <w:webHidden/>
          </w:rPr>
          <w:fldChar w:fldCharType="separate"/>
        </w:r>
        <w:r w:rsidR="00D634A2">
          <w:rPr>
            <w:noProof/>
            <w:webHidden/>
          </w:rPr>
          <w:t>17</w:t>
        </w:r>
        <w:r w:rsidR="00D634A2">
          <w:rPr>
            <w:noProof/>
            <w:webHidden/>
          </w:rPr>
          <w:fldChar w:fldCharType="end"/>
        </w:r>
      </w:hyperlink>
    </w:p>
    <w:p w14:paraId="03EC9793" w14:textId="77777777" w:rsidR="00D634A2" w:rsidRDefault="00D634A2" w:rsidP="00A91BA1">
      <w:pPr>
        <w:spacing w:after="0"/>
        <w:rPr>
          <w:rFonts w:ascii="Arial Nova" w:hAnsi="Arial Nova"/>
          <w:b/>
          <w:sz w:val="28"/>
          <w:szCs w:val="28"/>
        </w:rPr>
      </w:pPr>
      <w:r>
        <w:rPr>
          <w:rFonts w:ascii="Arial Nova" w:hAnsi="Arial Nova"/>
          <w:b/>
          <w:sz w:val="28"/>
          <w:szCs w:val="28"/>
        </w:rPr>
        <w:fldChar w:fldCharType="end"/>
      </w:r>
    </w:p>
    <w:p w14:paraId="5AC64E2F" w14:textId="0860C268" w:rsidR="00D634A2" w:rsidRPr="00A91BA1" w:rsidRDefault="00D634A2" w:rsidP="00A91BA1">
      <w:pPr>
        <w:pStyle w:val="Heading1"/>
        <w:rPr>
          <w:rFonts w:ascii="Arial Nova" w:hAnsi="Arial Nova"/>
        </w:rPr>
      </w:pPr>
      <w:bookmarkStart w:id="2" w:name="_Toc127979556"/>
      <w:r w:rsidRPr="00A91BA1">
        <w:rPr>
          <w:rFonts w:ascii="Arial Nova" w:hAnsi="Arial Nova"/>
        </w:rPr>
        <w:t>List of Figures</w:t>
      </w:r>
      <w:bookmarkEnd w:id="2"/>
      <w:r w:rsidRPr="00A91BA1">
        <w:rPr>
          <w:rFonts w:ascii="Arial Nova" w:hAnsi="Arial Nova"/>
        </w:rPr>
        <w:t xml:space="preserve"> </w:t>
      </w:r>
    </w:p>
    <w:p w14:paraId="19594AD2" w14:textId="77777777" w:rsidR="00D634A2" w:rsidRDefault="00D634A2">
      <w:pPr>
        <w:pStyle w:val="TableofFigures"/>
        <w:tabs>
          <w:tab w:val="right" w:leader="dot" w:pos="9016"/>
        </w:tabs>
        <w:rPr>
          <w:noProof/>
          <w:sz w:val="22"/>
          <w:szCs w:val="22"/>
          <w:lang w:eastAsia="en-ZW"/>
        </w:rPr>
      </w:pPr>
      <w:r>
        <w:rPr>
          <w:rFonts w:ascii="Arial Nova" w:hAnsi="Arial Nova"/>
          <w:b/>
          <w:sz w:val="28"/>
          <w:szCs w:val="28"/>
        </w:rPr>
        <w:fldChar w:fldCharType="begin"/>
      </w:r>
      <w:r>
        <w:rPr>
          <w:rFonts w:ascii="Arial Nova" w:hAnsi="Arial Nova"/>
          <w:b/>
          <w:sz w:val="28"/>
          <w:szCs w:val="28"/>
        </w:rPr>
        <w:instrText xml:space="preserve"> TOC \h \z \c "Figure" </w:instrText>
      </w:r>
      <w:r>
        <w:rPr>
          <w:rFonts w:ascii="Arial Nova" w:hAnsi="Arial Nova"/>
          <w:b/>
          <w:sz w:val="28"/>
          <w:szCs w:val="28"/>
        </w:rPr>
        <w:fldChar w:fldCharType="separate"/>
      </w:r>
      <w:hyperlink w:anchor="_Toc122609093" w:history="1">
        <w:r w:rsidRPr="00B4144A">
          <w:rPr>
            <w:rStyle w:val="Hyperlink"/>
            <w:rFonts w:ascii="Arial Nova" w:hAnsi="Arial Nova"/>
            <w:noProof/>
          </w:rPr>
          <w:t>Figure 1: Theory of Change</w:t>
        </w:r>
        <w:r>
          <w:rPr>
            <w:noProof/>
            <w:webHidden/>
          </w:rPr>
          <w:tab/>
        </w:r>
        <w:r>
          <w:rPr>
            <w:noProof/>
            <w:webHidden/>
          </w:rPr>
          <w:fldChar w:fldCharType="begin"/>
        </w:r>
        <w:r>
          <w:rPr>
            <w:noProof/>
            <w:webHidden/>
          </w:rPr>
          <w:instrText xml:space="preserve"> PAGEREF _Toc122609093 \h </w:instrText>
        </w:r>
        <w:r>
          <w:rPr>
            <w:noProof/>
            <w:webHidden/>
          </w:rPr>
        </w:r>
        <w:r>
          <w:rPr>
            <w:noProof/>
            <w:webHidden/>
          </w:rPr>
          <w:fldChar w:fldCharType="separate"/>
        </w:r>
        <w:r>
          <w:rPr>
            <w:noProof/>
            <w:webHidden/>
          </w:rPr>
          <w:t>9</w:t>
        </w:r>
        <w:r>
          <w:rPr>
            <w:noProof/>
            <w:webHidden/>
          </w:rPr>
          <w:fldChar w:fldCharType="end"/>
        </w:r>
      </w:hyperlink>
    </w:p>
    <w:p w14:paraId="04B253F1" w14:textId="77777777" w:rsidR="00D634A2" w:rsidRDefault="00D634A2" w:rsidP="00A91BA1">
      <w:pPr>
        <w:spacing w:after="0"/>
        <w:rPr>
          <w:rFonts w:ascii="Arial Nova" w:hAnsi="Arial Nova"/>
          <w:b/>
          <w:sz w:val="28"/>
          <w:szCs w:val="28"/>
        </w:rPr>
      </w:pPr>
      <w:r>
        <w:rPr>
          <w:rFonts w:ascii="Arial Nova" w:hAnsi="Arial Nova"/>
          <w:b/>
          <w:sz w:val="28"/>
          <w:szCs w:val="28"/>
        </w:rPr>
        <w:fldChar w:fldCharType="end"/>
      </w:r>
    </w:p>
    <w:p w14:paraId="484B097C" w14:textId="77777777" w:rsidR="00D634A2" w:rsidRDefault="00D634A2" w:rsidP="00DD440C">
      <w:pPr>
        <w:spacing w:after="0"/>
        <w:jc w:val="center"/>
        <w:rPr>
          <w:rFonts w:ascii="Arial Nova" w:hAnsi="Arial Nova"/>
          <w:b/>
          <w:sz w:val="28"/>
          <w:szCs w:val="28"/>
        </w:rPr>
      </w:pPr>
    </w:p>
    <w:p w14:paraId="01B7B816" w14:textId="77777777" w:rsidR="00D634A2" w:rsidRDefault="00D634A2" w:rsidP="00DD440C">
      <w:pPr>
        <w:spacing w:after="0"/>
        <w:jc w:val="center"/>
        <w:rPr>
          <w:rFonts w:ascii="Arial Nova" w:hAnsi="Arial Nova"/>
          <w:b/>
          <w:sz w:val="28"/>
          <w:szCs w:val="28"/>
        </w:rPr>
      </w:pPr>
    </w:p>
    <w:p w14:paraId="001DD5E6" w14:textId="77777777" w:rsidR="00D634A2" w:rsidRDefault="00D634A2" w:rsidP="00DD440C">
      <w:pPr>
        <w:spacing w:after="0"/>
        <w:jc w:val="center"/>
        <w:rPr>
          <w:rFonts w:ascii="Arial Nova" w:hAnsi="Arial Nova"/>
          <w:b/>
          <w:sz w:val="28"/>
          <w:szCs w:val="28"/>
        </w:rPr>
      </w:pPr>
    </w:p>
    <w:p w14:paraId="13A38AFD" w14:textId="77777777" w:rsidR="00D634A2" w:rsidRDefault="00D634A2" w:rsidP="00DD440C">
      <w:pPr>
        <w:spacing w:after="0"/>
        <w:jc w:val="center"/>
        <w:rPr>
          <w:rFonts w:ascii="Arial Nova" w:hAnsi="Arial Nova"/>
          <w:b/>
          <w:sz w:val="28"/>
          <w:szCs w:val="28"/>
        </w:rPr>
      </w:pPr>
    </w:p>
    <w:p w14:paraId="0417B964" w14:textId="77777777" w:rsidR="00D634A2" w:rsidRDefault="00D634A2" w:rsidP="00DD440C">
      <w:pPr>
        <w:spacing w:after="0"/>
        <w:jc w:val="center"/>
        <w:rPr>
          <w:rFonts w:ascii="Arial Nova" w:hAnsi="Arial Nova"/>
          <w:b/>
          <w:sz w:val="28"/>
          <w:szCs w:val="28"/>
        </w:rPr>
      </w:pPr>
    </w:p>
    <w:p w14:paraId="1D2FDE5D" w14:textId="77777777" w:rsidR="00D634A2" w:rsidRDefault="00D634A2" w:rsidP="00DD440C">
      <w:pPr>
        <w:spacing w:after="0"/>
        <w:jc w:val="center"/>
        <w:rPr>
          <w:rFonts w:ascii="Arial Nova" w:hAnsi="Arial Nova"/>
          <w:b/>
          <w:sz w:val="28"/>
          <w:szCs w:val="28"/>
        </w:rPr>
      </w:pPr>
    </w:p>
    <w:p w14:paraId="50724FA1" w14:textId="77777777" w:rsidR="00D634A2" w:rsidRDefault="00D634A2" w:rsidP="00DD440C">
      <w:pPr>
        <w:spacing w:after="0"/>
        <w:jc w:val="center"/>
        <w:rPr>
          <w:rFonts w:ascii="Arial Nova" w:hAnsi="Arial Nova"/>
          <w:b/>
          <w:sz w:val="28"/>
          <w:szCs w:val="28"/>
        </w:rPr>
      </w:pPr>
    </w:p>
    <w:p w14:paraId="4C65B605" w14:textId="77777777" w:rsidR="00D634A2" w:rsidRDefault="00D634A2" w:rsidP="00DD440C">
      <w:pPr>
        <w:spacing w:after="0"/>
        <w:jc w:val="center"/>
        <w:rPr>
          <w:rFonts w:ascii="Arial Nova" w:hAnsi="Arial Nova"/>
          <w:b/>
          <w:sz w:val="28"/>
          <w:szCs w:val="28"/>
        </w:rPr>
      </w:pPr>
    </w:p>
    <w:p w14:paraId="7504B22F" w14:textId="77777777" w:rsidR="00D634A2" w:rsidRDefault="00D634A2" w:rsidP="00DD440C">
      <w:pPr>
        <w:spacing w:after="0"/>
        <w:jc w:val="center"/>
        <w:rPr>
          <w:rFonts w:ascii="Arial Nova" w:hAnsi="Arial Nova"/>
          <w:b/>
          <w:sz w:val="28"/>
          <w:szCs w:val="28"/>
        </w:rPr>
      </w:pPr>
    </w:p>
    <w:p w14:paraId="5034A325" w14:textId="77777777" w:rsidR="00D634A2" w:rsidRDefault="00D634A2" w:rsidP="00DD440C">
      <w:pPr>
        <w:spacing w:after="0"/>
        <w:jc w:val="center"/>
        <w:rPr>
          <w:rFonts w:ascii="Arial Nova" w:hAnsi="Arial Nova"/>
          <w:b/>
          <w:sz w:val="28"/>
          <w:szCs w:val="28"/>
        </w:rPr>
      </w:pPr>
    </w:p>
    <w:p w14:paraId="0E6395D7" w14:textId="77777777" w:rsidR="00D634A2" w:rsidRDefault="00D634A2" w:rsidP="00DD440C">
      <w:pPr>
        <w:spacing w:after="0"/>
        <w:jc w:val="center"/>
        <w:rPr>
          <w:rFonts w:ascii="Arial Nova" w:hAnsi="Arial Nova"/>
          <w:b/>
          <w:sz w:val="28"/>
          <w:szCs w:val="28"/>
        </w:rPr>
      </w:pPr>
    </w:p>
    <w:p w14:paraId="1D7812F4" w14:textId="77777777" w:rsidR="00D634A2" w:rsidRDefault="00D634A2" w:rsidP="00DD440C">
      <w:pPr>
        <w:spacing w:after="0"/>
        <w:jc w:val="center"/>
        <w:rPr>
          <w:rFonts w:ascii="Arial Nova" w:hAnsi="Arial Nova"/>
          <w:b/>
          <w:sz w:val="28"/>
          <w:szCs w:val="28"/>
        </w:rPr>
      </w:pPr>
    </w:p>
    <w:p w14:paraId="227BD6CF" w14:textId="77777777" w:rsidR="00D634A2" w:rsidRDefault="00D634A2" w:rsidP="00DD440C">
      <w:pPr>
        <w:spacing w:after="0"/>
        <w:jc w:val="center"/>
        <w:rPr>
          <w:rFonts w:ascii="Arial Nova" w:hAnsi="Arial Nova"/>
          <w:b/>
          <w:sz w:val="28"/>
          <w:szCs w:val="28"/>
        </w:rPr>
      </w:pPr>
    </w:p>
    <w:p w14:paraId="11981C61" w14:textId="77777777" w:rsidR="00D634A2" w:rsidRDefault="00D634A2" w:rsidP="00DD440C">
      <w:pPr>
        <w:spacing w:after="0"/>
        <w:jc w:val="center"/>
        <w:rPr>
          <w:rFonts w:ascii="Arial Nova" w:hAnsi="Arial Nova"/>
          <w:b/>
          <w:sz w:val="28"/>
          <w:szCs w:val="28"/>
        </w:rPr>
      </w:pPr>
    </w:p>
    <w:p w14:paraId="138570A9" w14:textId="77777777" w:rsidR="00D634A2" w:rsidRDefault="00D634A2" w:rsidP="00DD440C">
      <w:pPr>
        <w:spacing w:after="0"/>
        <w:jc w:val="center"/>
        <w:rPr>
          <w:rFonts w:ascii="Arial Nova" w:hAnsi="Arial Nova"/>
          <w:b/>
          <w:sz w:val="28"/>
          <w:szCs w:val="28"/>
        </w:rPr>
      </w:pPr>
    </w:p>
    <w:p w14:paraId="013FB873" w14:textId="77777777" w:rsidR="00D634A2" w:rsidRDefault="00D634A2" w:rsidP="00DD440C">
      <w:pPr>
        <w:spacing w:after="0"/>
        <w:jc w:val="center"/>
        <w:rPr>
          <w:rFonts w:ascii="Arial Nova" w:hAnsi="Arial Nova"/>
          <w:b/>
          <w:sz w:val="28"/>
          <w:szCs w:val="28"/>
        </w:rPr>
      </w:pPr>
    </w:p>
    <w:p w14:paraId="0493B7F9" w14:textId="77777777" w:rsidR="00D634A2" w:rsidRDefault="00D634A2" w:rsidP="00DD440C">
      <w:pPr>
        <w:spacing w:after="0"/>
        <w:jc w:val="center"/>
        <w:rPr>
          <w:rFonts w:ascii="Arial Nova" w:hAnsi="Arial Nova"/>
          <w:b/>
          <w:sz w:val="28"/>
          <w:szCs w:val="28"/>
        </w:rPr>
      </w:pPr>
    </w:p>
    <w:p w14:paraId="320574AC" w14:textId="77777777" w:rsidR="00D634A2" w:rsidRDefault="00D634A2" w:rsidP="00DD440C">
      <w:pPr>
        <w:spacing w:after="0"/>
        <w:jc w:val="center"/>
        <w:rPr>
          <w:rFonts w:ascii="Arial Nova" w:hAnsi="Arial Nova"/>
          <w:b/>
          <w:sz w:val="28"/>
          <w:szCs w:val="28"/>
        </w:rPr>
      </w:pPr>
    </w:p>
    <w:p w14:paraId="1659A5B7" w14:textId="77777777" w:rsidR="00D634A2" w:rsidRDefault="00D634A2" w:rsidP="00DD440C">
      <w:pPr>
        <w:spacing w:after="0"/>
        <w:jc w:val="center"/>
        <w:rPr>
          <w:rFonts w:ascii="Arial Nova" w:hAnsi="Arial Nova"/>
          <w:b/>
          <w:sz w:val="28"/>
          <w:szCs w:val="28"/>
        </w:rPr>
      </w:pPr>
    </w:p>
    <w:p w14:paraId="08370CA7" w14:textId="77777777" w:rsidR="00D634A2" w:rsidRDefault="00D634A2" w:rsidP="00DD440C">
      <w:pPr>
        <w:spacing w:after="0"/>
        <w:jc w:val="center"/>
        <w:rPr>
          <w:rFonts w:ascii="Arial Nova" w:hAnsi="Arial Nova"/>
          <w:b/>
          <w:sz w:val="28"/>
          <w:szCs w:val="28"/>
        </w:rPr>
      </w:pPr>
    </w:p>
    <w:p w14:paraId="42ED101D" w14:textId="77777777" w:rsidR="00D634A2" w:rsidRDefault="00D634A2" w:rsidP="00DD440C">
      <w:pPr>
        <w:spacing w:after="0"/>
        <w:jc w:val="center"/>
        <w:rPr>
          <w:rFonts w:ascii="Arial Nova" w:hAnsi="Arial Nova"/>
          <w:b/>
          <w:sz w:val="28"/>
          <w:szCs w:val="28"/>
        </w:rPr>
      </w:pPr>
    </w:p>
    <w:sdt>
      <w:sdtPr>
        <w:rPr>
          <w:caps w:val="0"/>
          <w:color w:val="auto"/>
          <w:spacing w:val="0"/>
          <w:sz w:val="20"/>
          <w:szCs w:val="20"/>
        </w:rPr>
        <w:id w:val="-1644882249"/>
        <w:docPartObj>
          <w:docPartGallery w:val="Table of Contents"/>
          <w:docPartUnique/>
        </w:docPartObj>
      </w:sdtPr>
      <w:sdtEndPr>
        <w:rPr>
          <w:b/>
          <w:bCs/>
          <w:noProof/>
        </w:rPr>
      </w:sdtEndPr>
      <w:sdtContent>
        <w:p w14:paraId="32248BC9" w14:textId="77777777" w:rsidR="00071B87" w:rsidRPr="00553747" w:rsidRDefault="00071B87" w:rsidP="00553747">
          <w:pPr>
            <w:pStyle w:val="TOCHeading"/>
            <w:spacing w:before="0" w:line="240" w:lineRule="auto"/>
            <w:rPr>
              <w:rFonts w:ascii="Arial Nova" w:hAnsi="Arial Nova"/>
              <w:sz w:val="20"/>
              <w:szCs w:val="20"/>
            </w:rPr>
          </w:pPr>
          <w:r w:rsidRPr="00553747">
            <w:rPr>
              <w:rFonts w:ascii="Arial Nova" w:hAnsi="Arial Nova"/>
              <w:sz w:val="20"/>
              <w:szCs w:val="20"/>
            </w:rPr>
            <w:t>Contents</w:t>
          </w:r>
        </w:p>
        <w:p w14:paraId="1FF918D6" w14:textId="77777777" w:rsidR="00553747" w:rsidRPr="00553747" w:rsidRDefault="00071B87" w:rsidP="00553747">
          <w:pPr>
            <w:pStyle w:val="TOC1"/>
            <w:tabs>
              <w:tab w:val="right" w:leader="dot" w:pos="9016"/>
            </w:tabs>
            <w:spacing w:before="0" w:after="0" w:line="240" w:lineRule="auto"/>
            <w:rPr>
              <w:rFonts w:ascii="Arial Nova" w:hAnsi="Arial Nova"/>
              <w:noProof/>
              <w:sz w:val="22"/>
              <w:szCs w:val="22"/>
              <w:lang w:eastAsia="en-ZW"/>
            </w:rPr>
          </w:pPr>
          <w:r w:rsidRPr="00553747">
            <w:rPr>
              <w:rFonts w:ascii="Arial Nova" w:hAnsi="Arial Nova"/>
              <w:b/>
              <w:bCs/>
              <w:noProof/>
            </w:rPr>
            <w:fldChar w:fldCharType="begin"/>
          </w:r>
          <w:r w:rsidRPr="00553747">
            <w:rPr>
              <w:rFonts w:ascii="Arial Nova" w:hAnsi="Arial Nova"/>
              <w:b/>
              <w:bCs/>
              <w:noProof/>
            </w:rPr>
            <w:instrText xml:space="preserve"> TOC \o "1-3" \h \z \u </w:instrText>
          </w:r>
          <w:r w:rsidRPr="00553747">
            <w:rPr>
              <w:rFonts w:ascii="Arial Nova" w:hAnsi="Arial Nova"/>
              <w:b/>
              <w:bCs/>
              <w:noProof/>
            </w:rPr>
            <w:fldChar w:fldCharType="separate"/>
          </w:r>
          <w:hyperlink w:anchor="_Toc127979554" w:history="1">
            <w:r w:rsidR="00553747" w:rsidRPr="00553747">
              <w:rPr>
                <w:rStyle w:val="Hyperlink"/>
                <w:rFonts w:ascii="Arial Nova" w:hAnsi="Arial Nova"/>
                <w:noProof/>
              </w:rPr>
              <w:t>List of Acronyms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_Toc127979554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ii</w:t>
            </w:r>
            <w:r w:rsidR="00553747" w:rsidRPr="00553747">
              <w:rPr>
                <w:rFonts w:ascii="Arial Nova" w:hAnsi="Arial Nova"/>
                <w:noProof/>
                <w:webHidden/>
              </w:rPr>
              <w:fldChar w:fldCharType="end"/>
            </w:r>
          </w:hyperlink>
        </w:p>
        <w:p w14:paraId="323A8D07"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55" w:history="1">
            <w:r w:rsidR="00553747" w:rsidRPr="00553747">
              <w:rPr>
                <w:rStyle w:val="Hyperlink"/>
                <w:rFonts w:ascii="Arial Nova" w:hAnsi="Arial Nova"/>
                <w:noProof/>
              </w:rPr>
              <w:t>List of Tables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_Toc127979555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iii</w:t>
            </w:r>
            <w:r w:rsidR="00553747" w:rsidRPr="00553747">
              <w:rPr>
                <w:rFonts w:ascii="Arial Nova" w:hAnsi="Arial Nova"/>
                <w:noProof/>
                <w:webHidden/>
              </w:rPr>
              <w:fldChar w:fldCharType="end"/>
            </w:r>
          </w:hyperlink>
        </w:p>
        <w:p w14:paraId="0B4123BB"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56" w:history="1">
            <w:r w:rsidR="00553747" w:rsidRPr="00553747">
              <w:rPr>
                <w:rStyle w:val="Hyperlink"/>
                <w:rFonts w:ascii="Arial Nova" w:hAnsi="Arial Nova"/>
                <w:noProof/>
              </w:rPr>
              <w:t>List of Figures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_Toc127979556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iii</w:t>
            </w:r>
            <w:r w:rsidR="00553747" w:rsidRPr="00553747">
              <w:rPr>
                <w:rFonts w:ascii="Arial Nova" w:hAnsi="Arial Nova"/>
                <w:noProof/>
                <w:webHidden/>
              </w:rPr>
              <w:fldChar w:fldCharType="end"/>
            </w:r>
          </w:hyperlink>
        </w:p>
        <w:p w14:paraId="5D047CC5"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57" w:history="1">
            <w:r w:rsidR="00553747" w:rsidRPr="00553747">
              <w:rPr>
                <w:rStyle w:val="Hyperlink"/>
                <w:rFonts w:ascii="Arial Nova" w:hAnsi="Arial Nova"/>
                <w:b/>
                <w:noProof/>
              </w:rPr>
              <w:t>EXECUTIVE SUMMARY</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_Toc127979557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v</w:t>
            </w:r>
            <w:r w:rsidR="00553747" w:rsidRPr="00553747">
              <w:rPr>
                <w:rFonts w:ascii="Arial Nova" w:hAnsi="Arial Nova"/>
                <w:noProof/>
                <w:webHidden/>
              </w:rPr>
              <w:fldChar w:fldCharType="end"/>
            </w:r>
          </w:hyperlink>
        </w:p>
        <w:p w14:paraId="1033887B"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58" w:history="1">
            <w:r w:rsidR="00553747" w:rsidRPr="00553747">
              <w:rPr>
                <w:rStyle w:val="Hyperlink"/>
                <w:rFonts w:ascii="Arial Nova" w:hAnsi="Arial Nova"/>
                <w:b/>
                <w:noProof/>
              </w:rPr>
              <w:t>1. INTRODUCTION</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_Toc127979558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w:t>
            </w:r>
            <w:r w:rsidR="00553747" w:rsidRPr="00553747">
              <w:rPr>
                <w:rFonts w:ascii="Arial Nova" w:hAnsi="Arial Nova"/>
                <w:noProof/>
                <w:webHidden/>
              </w:rPr>
              <w:fldChar w:fldCharType="end"/>
            </w:r>
          </w:hyperlink>
        </w:p>
        <w:p w14:paraId="24079447"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59" w:history="1">
            <w:r w:rsidR="00553747" w:rsidRPr="00553747">
              <w:rPr>
                <w:rStyle w:val="Hyperlink"/>
                <w:rFonts w:ascii="Arial Nova" w:hAnsi="Arial Nova"/>
                <w:noProof/>
              </w:rPr>
              <w:t>1.1 About the Report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_Toc127979559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w:t>
            </w:r>
            <w:r w:rsidR="00553747" w:rsidRPr="00553747">
              <w:rPr>
                <w:rFonts w:ascii="Arial Nova" w:hAnsi="Arial Nova"/>
                <w:noProof/>
                <w:webHidden/>
              </w:rPr>
              <w:fldChar w:fldCharType="end"/>
            </w:r>
          </w:hyperlink>
        </w:p>
        <w:p w14:paraId="51D0271B"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0" w:history="1">
            <w:r w:rsidR="00553747" w:rsidRPr="00553747">
              <w:rPr>
                <w:rStyle w:val="Hyperlink"/>
                <w:rFonts w:ascii="Arial Nova" w:hAnsi="Arial Nova"/>
                <w:noProof/>
              </w:rPr>
              <w:t>1.2 Project Background and Context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_Toc127979560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w:t>
            </w:r>
            <w:r w:rsidR="00553747" w:rsidRPr="00553747">
              <w:rPr>
                <w:rFonts w:ascii="Arial Nova" w:hAnsi="Arial Nova"/>
                <w:noProof/>
                <w:webHidden/>
              </w:rPr>
              <w:fldChar w:fldCharType="end"/>
            </w:r>
          </w:hyperlink>
        </w:p>
        <w:p w14:paraId="3979234E"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1" w:history="1">
            <w:r w:rsidR="00553747" w:rsidRPr="00553747">
              <w:rPr>
                <w:rStyle w:val="Hyperlink"/>
                <w:rFonts w:ascii="Arial Nova" w:hAnsi="Arial Nova"/>
                <w:noProof/>
                <w:lang w:eastAsia="en-ZW"/>
              </w:rPr>
              <w:t>1.3 Project Stakeholders and Geographical Location of Project Activities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_Toc127979561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3</w:t>
            </w:r>
            <w:r w:rsidR="00553747" w:rsidRPr="00553747">
              <w:rPr>
                <w:rFonts w:ascii="Arial Nova" w:hAnsi="Arial Nova"/>
                <w:noProof/>
                <w:webHidden/>
              </w:rPr>
              <w:fldChar w:fldCharType="end"/>
            </w:r>
          </w:hyperlink>
        </w:p>
        <w:p w14:paraId="774C41C5"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2" w:history="1">
            <w:r w:rsidR="00553747" w:rsidRPr="00553747">
              <w:rPr>
                <w:rStyle w:val="Hyperlink"/>
                <w:rFonts w:ascii="Arial Nova" w:hAnsi="Arial Nova"/>
                <w:noProof/>
                <w:lang w:eastAsia="en-ZW"/>
              </w:rPr>
              <w:t>1.5 Project Budget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_Toc127979562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w:t>
            </w:r>
            <w:r w:rsidR="00553747" w:rsidRPr="00553747">
              <w:rPr>
                <w:rFonts w:ascii="Arial Nova" w:hAnsi="Arial Nova"/>
                <w:noProof/>
                <w:webHidden/>
              </w:rPr>
              <w:fldChar w:fldCharType="end"/>
            </w:r>
          </w:hyperlink>
        </w:p>
        <w:p w14:paraId="43842BFC"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3" w:history="1">
            <w:r w:rsidR="00553747" w:rsidRPr="00553747">
              <w:rPr>
                <w:rStyle w:val="Hyperlink"/>
                <w:rFonts w:ascii="Arial Nova" w:eastAsia="Times New Roman" w:hAnsi="Arial Nova"/>
                <w:noProof/>
                <w:lang w:eastAsia="en-ZW"/>
              </w:rPr>
              <w:t>1. 6 Project Theory of Change</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_Toc127979563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w:t>
            </w:r>
            <w:r w:rsidR="00553747" w:rsidRPr="00553747">
              <w:rPr>
                <w:rFonts w:ascii="Arial Nova" w:hAnsi="Arial Nova"/>
                <w:noProof/>
                <w:webHidden/>
              </w:rPr>
              <w:fldChar w:fldCharType="end"/>
            </w:r>
          </w:hyperlink>
        </w:p>
        <w:p w14:paraId="4098417B"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4" w:history="1">
            <w:r w:rsidR="00553747" w:rsidRPr="00553747">
              <w:rPr>
                <w:rStyle w:val="Hyperlink"/>
                <w:rFonts w:ascii="Arial Nova" w:eastAsia="Times New Roman" w:hAnsi="Arial Nova"/>
                <w:noProof/>
                <w:lang w:eastAsia="en-ZW"/>
              </w:rPr>
              <w:t>1.5 Purpose and Objectives of the Project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_Toc127979564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7</w:t>
            </w:r>
            <w:r w:rsidR="00553747" w:rsidRPr="00553747">
              <w:rPr>
                <w:rFonts w:ascii="Arial Nova" w:hAnsi="Arial Nova"/>
                <w:noProof/>
                <w:webHidden/>
              </w:rPr>
              <w:fldChar w:fldCharType="end"/>
            </w:r>
          </w:hyperlink>
        </w:p>
        <w:p w14:paraId="2C14EAD8"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65" w:history="1">
            <w:r w:rsidR="00553747" w:rsidRPr="00553747">
              <w:rPr>
                <w:rStyle w:val="Hyperlink"/>
                <w:rFonts w:ascii="Arial Nova" w:hAnsi="Arial Nova"/>
                <w:b/>
                <w:noProof/>
              </w:rPr>
              <w:t>2. EVALUATION PURPOSE, OBJECTIVES AND SCOPE</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_Toc127979565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9</w:t>
            </w:r>
            <w:r w:rsidR="00553747" w:rsidRPr="00553747">
              <w:rPr>
                <w:rFonts w:ascii="Arial Nova" w:hAnsi="Arial Nova"/>
                <w:noProof/>
                <w:webHidden/>
              </w:rPr>
              <w:fldChar w:fldCharType="end"/>
            </w:r>
          </w:hyperlink>
        </w:p>
        <w:p w14:paraId="39822E2C"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6" w:history="1">
            <w:r w:rsidR="00553747" w:rsidRPr="00553747">
              <w:rPr>
                <w:rStyle w:val="Hyperlink"/>
                <w:rFonts w:ascii="Arial Nova" w:hAnsi="Arial Nova"/>
                <w:noProof/>
              </w:rPr>
              <w:t>2.1 Purpose of the Evaluation</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_Toc127979566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9</w:t>
            </w:r>
            <w:r w:rsidR="00553747" w:rsidRPr="00553747">
              <w:rPr>
                <w:rFonts w:ascii="Arial Nova" w:hAnsi="Arial Nova"/>
                <w:noProof/>
                <w:webHidden/>
              </w:rPr>
              <w:fldChar w:fldCharType="end"/>
            </w:r>
          </w:hyperlink>
        </w:p>
        <w:p w14:paraId="52320F52"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7" w:history="1">
            <w:r w:rsidR="00553747" w:rsidRPr="00553747">
              <w:rPr>
                <w:rStyle w:val="Hyperlink"/>
                <w:rFonts w:ascii="Arial Nova" w:hAnsi="Arial Nova"/>
                <w:noProof/>
              </w:rPr>
              <w:t>2.2 Evaluation Objectives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_Toc127979567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9</w:t>
            </w:r>
            <w:r w:rsidR="00553747" w:rsidRPr="00553747">
              <w:rPr>
                <w:rFonts w:ascii="Arial Nova" w:hAnsi="Arial Nova"/>
                <w:noProof/>
                <w:webHidden/>
              </w:rPr>
              <w:fldChar w:fldCharType="end"/>
            </w:r>
          </w:hyperlink>
        </w:p>
        <w:p w14:paraId="6582A59D"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8" w:history="1">
            <w:r w:rsidR="00553747" w:rsidRPr="00553747">
              <w:rPr>
                <w:rStyle w:val="Hyperlink"/>
                <w:rFonts w:ascii="Arial Nova" w:hAnsi="Arial Nova"/>
                <w:noProof/>
              </w:rPr>
              <w:t>2.3 Scope of the Evaluation and Sampling of States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_Toc127979568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9</w:t>
            </w:r>
            <w:r w:rsidR="00553747" w:rsidRPr="00553747">
              <w:rPr>
                <w:rFonts w:ascii="Arial Nova" w:hAnsi="Arial Nova"/>
                <w:noProof/>
                <w:webHidden/>
              </w:rPr>
              <w:fldChar w:fldCharType="end"/>
            </w:r>
          </w:hyperlink>
        </w:p>
        <w:p w14:paraId="6018564B"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69" w:history="1">
            <w:r w:rsidR="00553747" w:rsidRPr="00553747">
              <w:rPr>
                <w:rStyle w:val="Hyperlink"/>
                <w:rFonts w:ascii="Arial Nova" w:hAnsi="Arial Nova"/>
                <w:noProof/>
              </w:rPr>
              <w:t>2.4 Guiding Frameworks and Principles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_Toc127979569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10</w:t>
            </w:r>
            <w:r w:rsidR="00553747" w:rsidRPr="00553747">
              <w:rPr>
                <w:rFonts w:ascii="Arial Nova" w:hAnsi="Arial Nova"/>
                <w:noProof/>
                <w:webHidden/>
              </w:rPr>
              <w:fldChar w:fldCharType="end"/>
            </w:r>
          </w:hyperlink>
        </w:p>
        <w:p w14:paraId="20B3686B"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70" w:history="1">
            <w:r w:rsidR="00553747" w:rsidRPr="00553747">
              <w:rPr>
                <w:rStyle w:val="Hyperlink"/>
                <w:rFonts w:ascii="Arial Nova" w:hAnsi="Arial Nova"/>
                <w:b/>
                <w:noProof/>
              </w:rPr>
              <w:t>3. METHODOLOGY</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_Toc127979570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11</w:t>
            </w:r>
            <w:r w:rsidR="00553747" w:rsidRPr="00553747">
              <w:rPr>
                <w:rFonts w:ascii="Arial Nova" w:hAnsi="Arial Nova"/>
                <w:noProof/>
                <w:webHidden/>
              </w:rPr>
              <w:fldChar w:fldCharType="end"/>
            </w:r>
          </w:hyperlink>
        </w:p>
        <w:p w14:paraId="1DB99D4D"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71" w:history="1">
            <w:r w:rsidR="00553747" w:rsidRPr="00553747">
              <w:rPr>
                <w:rStyle w:val="Hyperlink"/>
                <w:rFonts w:ascii="Arial Nova" w:hAnsi="Arial Nova"/>
                <w:noProof/>
              </w:rPr>
              <w:t>3.1 Evaluation Conceptual Framework</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_Toc127979571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11</w:t>
            </w:r>
            <w:r w:rsidR="00553747" w:rsidRPr="00553747">
              <w:rPr>
                <w:rFonts w:ascii="Arial Nova" w:hAnsi="Arial Nova"/>
                <w:noProof/>
                <w:webHidden/>
              </w:rPr>
              <w:fldChar w:fldCharType="end"/>
            </w:r>
          </w:hyperlink>
        </w:p>
        <w:p w14:paraId="74D450EF"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72" w:history="1">
            <w:r w:rsidR="00553747" w:rsidRPr="00553747">
              <w:rPr>
                <w:rStyle w:val="Hyperlink"/>
                <w:rFonts w:ascii="Arial Nova" w:hAnsi="Arial Nova"/>
                <w:noProof/>
              </w:rPr>
              <w:t>3.2 Evaluation Design and Approach</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_Toc127979572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12</w:t>
            </w:r>
            <w:r w:rsidR="00553747" w:rsidRPr="00553747">
              <w:rPr>
                <w:rFonts w:ascii="Arial Nova" w:hAnsi="Arial Nova"/>
                <w:noProof/>
                <w:webHidden/>
              </w:rPr>
              <w:fldChar w:fldCharType="end"/>
            </w:r>
          </w:hyperlink>
        </w:p>
        <w:p w14:paraId="1031E959"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73" w:history="1">
            <w:r w:rsidR="00553747" w:rsidRPr="00553747">
              <w:rPr>
                <w:rStyle w:val="Hyperlink"/>
                <w:rFonts w:ascii="Arial Nova" w:hAnsi="Arial Nova"/>
                <w:noProof/>
              </w:rPr>
              <w:t>3.3 Evaluation Criteria and Key Questions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_Toc127979573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14</w:t>
            </w:r>
            <w:r w:rsidR="00553747" w:rsidRPr="00553747">
              <w:rPr>
                <w:rFonts w:ascii="Arial Nova" w:hAnsi="Arial Nova"/>
                <w:noProof/>
                <w:webHidden/>
              </w:rPr>
              <w:fldChar w:fldCharType="end"/>
            </w:r>
          </w:hyperlink>
        </w:p>
        <w:p w14:paraId="65D1AD02"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74" w:history="1">
            <w:r w:rsidR="00553747" w:rsidRPr="00553747">
              <w:rPr>
                <w:rStyle w:val="Hyperlink"/>
                <w:rFonts w:ascii="Arial Nova" w:hAnsi="Arial Nova"/>
                <w:noProof/>
              </w:rPr>
              <w:t>3.5 Sources of Data and Collection Methods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_Toc127979574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14</w:t>
            </w:r>
            <w:r w:rsidR="00553747" w:rsidRPr="00553747">
              <w:rPr>
                <w:rFonts w:ascii="Arial Nova" w:hAnsi="Arial Nova"/>
                <w:noProof/>
                <w:webHidden/>
              </w:rPr>
              <w:fldChar w:fldCharType="end"/>
            </w:r>
          </w:hyperlink>
        </w:p>
        <w:p w14:paraId="37E70FFA" w14:textId="77777777" w:rsidR="00553747" w:rsidRPr="00553747" w:rsidRDefault="00554B43" w:rsidP="00553747">
          <w:pPr>
            <w:pStyle w:val="TOC3"/>
            <w:tabs>
              <w:tab w:val="right" w:leader="dot" w:pos="9016"/>
            </w:tabs>
            <w:spacing w:before="0" w:after="0" w:line="240" w:lineRule="auto"/>
            <w:rPr>
              <w:rFonts w:ascii="Arial Nova" w:hAnsi="Arial Nova"/>
              <w:noProof/>
              <w:sz w:val="22"/>
              <w:szCs w:val="22"/>
              <w:lang w:eastAsia="en-ZW"/>
            </w:rPr>
          </w:pPr>
          <w:hyperlink w:anchor="_Toc127979575" w:history="1">
            <w:r w:rsidR="00553747" w:rsidRPr="00553747">
              <w:rPr>
                <w:rStyle w:val="Hyperlink"/>
                <w:rFonts w:ascii="Arial Nova" w:hAnsi="Arial Nova"/>
                <w:noProof/>
              </w:rPr>
              <w:t>3.5.1 Desk/Literature Review</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_Toc127979575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15</w:t>
            </w:r>
            <w:r w:rsidR="00553747" w:rsidRPr="00553747">
              <w:rPr>
                <w:rFonts w:ascii="Arial Nova" w:hAnsi="Arial Nova"/>
                <w:noProof/>
                <w:webHidden/>
              </w:rPr>
              <w:fldChar w:fldCharType="end"/>
            </w:r>
          </w:hyperlink>
        </w:p>
        <w:p w14:paraId="365CB307" w14:textId="77777777" w:rsidR="00553747" w:rsidRPr="00553747" w:rsidRDefault="00554B43" w:rsidP="00553747">
          <w:pPr>
            <w:pStyle w:val="TOC3"/>
            <w:tabs>
              <w:tab w:val="right" w:leader="dot" w:pos="9016"/>
            </w:tabs>
            <w:spacing w:before="0" w:after="0" w:line="240" w:lineRule="auto"/>
            <w:rPr>
              <w:rFonts w:ascii="Arial Nova" w:hAnsi="Arial Nova"/>
              <w:noProof/>
              <w:sz w:val="22"/>
              <w:szCs w:val="22"/>
              <w:lang w:eastAsia="en-ZW"/>
            </w:rPr>
          </w:pPr>
          <w:hyperlink w:anchor="_Toc127979576" w:history="1">
            <w:r w:rsidR="00553747" w:rsidRPr="00553747">
              <w:rPr>
                <w:rStyle w:val="Hyperlink"/>
                <w:rFonts w:ascii="Arial Nova" w:hAnsi="Arial Nova"/>
                <w:noProof/>
              </w:rPr>
              <w:t>3.5.2 In-Depth Key Informant/Stakeholder Interviews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_Toc127979576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15</w:t>
            </w:r>
            <w:r w:rsidR="00553747" w:rsidRPr="00553747">
              <w:rPr>
                <w:rFonts w:ascii="Arial Nova" w:hAnsi="Arial Nova"/>
                <w:noProof/>
                <w:webHidden/>
              </w:rPr>
              <w:fldChar w:fldCharType="end"/>
            </w:r>
          </w:hyperlink>
        </w:p>
        <w:p w14:paraId="1D4CD8C7" w14:textId="77777777" w:rsidR="00553747" w:rsidRPr="00553747" w:rsidRDefault="00554B43" w:rsidP="00553747">
          <w:pPr>
            <w:pStyle w:val="TOC3"/>
            <w:tabs>
              <w:tab w:val="right" w:leader="dot" w:pos="9016"/>
            </w:tabs>
            <w:spacing w:before="0" w:after="0" w:line="240" w:lineRule="auto"/>
            <w:rPr>
              <w:rFonts w:ascii="Arial Nova" w:hAnsi="Arial Nova"/>
              <w:noProof/>
              <w:sz w:val="22"/>
              <w:szCs w:val="22"/>
              <w:lang w:eastAsia="en-ZW"/>
            </w:rPr>
          </w:pPr>
          <w:hyperlink w:anchor="_Toc127979577" w:history="1">
            <w:r w:rsidR="00553747" w:rsidRPr="00553747">
              <w:rPr>
                <w:rStyle w:val="Hyperlink"/>
                <w:rFonts w:ascii="Arial Nova" w:hAnsi="Arial Nova"/>
                <w:noProof/>
              </w:rPr>
              <w:t>3.5.3 Focus Group Discussions (FGDs)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_Toc127979577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16</w:t>
            </w:r>
            <w:r w:rsidR="00553747" w:rsidRPr="00553747">
              <w:rPr>
                <w:rFonts w:ascii="Arial Nova" w:hAnsi="Arial Nova"/>
                <w:noProof/>
                <w:webHidden/>
              </w:rPr>
              <w:fldChar w:fldCharType="end"/>
            </w:r>
          </w:hyperlink>
        </w:p>
        <w:p w14:paraId="28251DD7" w14:textId="77777777" w:rsidR="00553747" w:rsidRPr="00553747" w:rsidRDefault="00554B43" w:rsidP="00553747">
          <w:pPr>
            <w:pStyle w:val="TOC3"/>
            <w:tabs>
              <w:tab w:val="right" w:leader="dot" w:pos="9016"/>
            </w:tabs>
            <w:spacing w:before="0" w:after="0" w:line="240" w:lineRule="auto"/>
            <w:rPr>
              <w:rFonts w:ascii="Arial Nova" w:hAnsi="Arial Nova"/>
              <w:noProof/>
              <w:sz w:val="22"/>
              <w:szCs w:val="22"/>
              <w:lang w:eastAsia="en-ZW"/>
            </w:rPr>
          </w:pPr>
          <w:hyperlink w:anchor="_Toc127979578" w:history="1">
            <w:r w:rsidR="00553747" w:rsidRPr="00553747">
              <w:rPr>
                <w:rStyle w:val="Hyperlink"/>
                <w:rFonts w:ascii="Arial Nova" w:hAnsi="Arial Nova"/>
                <w:noProof/>
              </w:rPr>
              <w:t>3.5.4 Case Studies and Most Significant Change Stories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_Toc127979578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17</w:t>
            </w:r>
            <w:r w:rsidR="00553747" w:rsidRPr="00553747">
              <w:rPr>
                <w:rFonts w:ascii="Arial Nova" w:hAnsi="Arial Nova"/>
                <w:noProof/>
                <w:webHidden/>
              </w:rPr>
              <w:fldChar w:fldCharType="end"/>
            </w:r>
          </w:hyperlink>
        </w:p>
        <w:p w14:paraId="32F688E3"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79" w:history="1">
            <w:r w:rsidR="00553747" w:rsidRPr="00553747">
              <w:rPr>
                <w:rStyle w:val="Hyperlink"/>
                <w:rFonts w:ascii="Arial Nova" w:hAnsi="Arial Nova"/>
                <w:noProof/>
              </w:rPr>
              <w:t>3.6 Limitations and Mitigation Strategies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_Toc127979579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17</w:t>
            </w:r>
            <w:r w:rsidR="00553747" w:rsidRPr="00553747">
              <w:rPr>
                <w:rFonts w:ascii="Arial Nova" w:hAnsi="Arial Nova"/>
                <w:noProof/>
                <w:webHidden/>
              </w:rPr>
              <w:fldChar w:fldCharType="end"/>
            </w:r>
          </w:hyperlink>
        </w:p>
        <w:p w14:paraId="36EE46C1"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0" w:history="1">
            <w:r w:rsidR="00553747" w:rsidRPr="00553747">
              <w:rPr>
                <w:rStyle w:val="Hyperlink"/>
                <w:rFonts w:ascii="Arial Nova" w:hAnsi="Arial Nova"/>
                <w:noProof/>
              </w:rPr>
              <w:t>3.7 Data Analysis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_Toc127979580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18</w:t>
            </w:r>
            <w:r w:rsidR="00553747" w:rsidRPr="00553747">
              <w:rPr>
                <w:rFonts w:ascii="Arial Nova" w:hAnsi="Arial Nova"/>
                <w:noProof/>
                <w:webHidden/>
              </w:rPr>
              <w:fldChar w:fldCharType="end"/>
            </w:r>
          </w:hyperlink>
        </w:p>
        <w:p w14:paraId="6E1D2F3B"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1" w:history="1">
            <w:r w:rsidR="00553747" w:rsidRPr="00553747">
              <w:rPr>
                <w:rStyle w:val="Hyperlink"/>
                <w:rFonts w:ascii="Arial Nova" w:hAnsi="Arial Nova"/>
                <w:noProof/>
              </w:rPr>
              <w:t>3.8. Ethics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_Toc127979581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18</w:t>
            </w:r>
            <w:r w:rsidR="00553747" w:rsidRPr="00553747">
              <w:rPr>
                <w:rFonts w:ascii="Arial Nova" w:hAnsi="Arial Nova"/>
                <w:noProof/>
                <w:webHidden/>
              </w:rPr>
              <w:fldChar w:fldCharType="end"/>
            </w:r>
          </w:hyperlink>
        </w:p>
        <w:p w14:paraId="70A9D175"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82" w:history="1">
            <w:r w:rsidR="00553747" w:rsidRPr="00553747">
              <w:rPr>
                <w:rStyle w:val="Hyperlink"/>
                <w:rFonts w:ascii="Arial Nova" w:hAnsi="Arial Nova"/>
                <w:b/>
                <w:noProof/>
              </w:rPr>
              <w:t>4. EVALUATION FINDINGS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_Toc127979582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21</w:t>
            </w:r>
            <w:r w:rsidR="00553747" w:rsidRPr="00553747">
              <w:rPr>
                <w:rFonts w:ascii="Arial Nova" w:hAnsi="Arial Nova"/>
                <w:noProof/>
                <w:webHidden/>
              </w:rPr>
              <w:fldChar w:fldCharType="end"/>
            </w:r>
          </w:hyperlink>
        </w:p>
        <w:p w14:paraId="3DD56C6A"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3" w:history="1">
            <w:r w:rsidR="00553747" w:rsidRPr="00553747">
              <w:rPr>
                <w:rStyle w:val="Hyperlink"/>
                <w:rFonts w:ascii="Arial Nova" w:hAnsi="Arial Nova"/>
                <w:noProof/>
              </w:rPr>
              <w:t>4.1 Relevance</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_Toc127979583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21</w:t>
            </w:r>
            <w:r w:rsidR="00553747" w:rsidRPr="00553747">
              <w:rPr>
                <w:rFonts w:ascii="Arial Nova" w:hAnsi="Arial Nova"/>
                <w:noProof/>
                <w:webHidden/>
              </w:rPr>
              <w:fldChar w:fldCharType="end"/>
            </w:r>
          </w:hyperlink>
        </w:p>
        <w:p w14:paraId="3FAD028A"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4" w:history="1">
            <w:r w:rsidR="00553747" w:rsidRPr="00553747">
              <w:rPr>
                <w:rStyle w:val="Hyperlink"/>
                <w:rFonts w:ascii="Arial Nova" w:hAnsi="Arial Nova"/>
                <w:noProof/>
                <w:bdr w:val="none" w:sz="0" w:space="0" w:color="auto" w:frame="1"/>
                <w:lang w:eastAsia="en-ZW"/>
              </w:rPr>
              <w:t>4.2 Effectiveness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_Toc127979584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26</w:t>
            </w:r>
            <w:r w:rsidR="00553747" w:rsidRPr="00553747">
              <w:rPr>
                <w:rFonts w:ascii="Arial Nova" w:hAnsi="Arial Nova"/>
                <w:noProof/>
                <w:webHidden/>
              </w:rPr>
              <w:fldChar w:fldCharType="end"/>
            </w:r>
          </w:hyperlink>
        </w:p>
        <w:p w14:paraId="6B472E6A"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5" w:history="1">
            <w:r w:rsidR="00553747" w:rsidRPr="00553747">
              <w:rPr>
                <w:rStyle w:val="Hyperlink"/>
                <w:rFonts w:ascii="Arial Nova" w:hAnsi="Arial Nova"/>
                <w:noProof/>
                <w:bdr w:val="none" w:sz="0" w:space="0" w:color="auto" w:frame="1"/>
                <w:lang w:eastAsia="en-ZW"/>
              </w:rPr>
              <w:t>4.3 Efficiency</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_Toc127979585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43</w:t>
            </w:r>
            <w:r w:rsidR="00553747" w:rsidRPr="00553747">
              <w:rPr>
                <w:rFonts w:ascii="Arial Nova" w:hAnsi="Arial Nova"/>
                <w:noProof/>
                <w:webHidden/>
              </w:rPr>
              <w:fldChar w:fldCharType="end"/>
            </w:r>
          </w:hyperlink>
        </w:p>
        <w:p w14:paraId="24CC80E3"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6" w:history="1">
            <w:r w:rsidR="00553747" w:rsidRPr="00553747">
              <w:rPr>
                <w:rStyle w:val="Hyperlink"/>
                <w:rFonts w:ascii="Arial Nova" w:hAnsi="Arial Nova"/>
                <w:noProof/>
                <w:bdr w:val="none" w:sz="0" w:space="0" w:color="auto" w:frame="1"/>
                <w:lang w:eastAsia="en-ZW"/>
              </w:rPr>
              <w:t>4.4 Impact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_Toc127979586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45</w:t>
            </w:r>
            <w:r w:rsidR="00553747" w:rsidRPr="00553747">
              <w:rPr>
                <w:rFonts w:ascii="Arial Nova" w:hAnsi="Arial Nova"/>
                <w:noProof/>
                <w:webHidden/>
              </w:rPr>
              <w:fldChar w:fldCharType="end"/>
            </w:r>
          </w:hyperlink>
        </w:p>
        <w:p w14:paraId="547938FD"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7" w:history="1">
            <w:r w:rsidR="00553747" w:rsidRPr="00553747">
              <w:rPr>
                <w:rStyle w:val="Hyperlink"/>
                <w:rFonts w:ascii="Arial Nova" w:hAnsi="Arial Nova"/>
                <w:noProof/>
                <w:bdr w:val="none" w:sz="0" w:space="0" w:color="auto" w:frame="1"/>
                <w:lang w:eastAsia="en-ZW"/>
              </w:rPr>
              <w:t>4.5 Sustainability</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_Toc127979587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47</w:t>
            </w:r>
            <w:r w:rsidR="00553747" w:rsidRPr="00553747">
              <w:rPr>
                <w:rFonts w:ascii="Arial Nova" w:hAnsi="Arial Nova"/>
                <w:noProof/>
                <w:webHidden/>
              </w:rPr>
              <w:fldChar w:fldCharType="end"/>
            </w:r>
          </w:hyperlink>
        </w:p>
        <w:p w14:paraId="498C2869"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8" w:history="1">
            <w:r w:rsidR="00553747" w:rsidRPr="00553747">
              <w:rPr>
                <w:rStyle w:val="Hyperlink"/>
                <w:rFonts w:ascii="Arial Nova" w:hAnsi="Arial Nova"/>
                <w:noProof/>
                <w:bdr w:val="none" w:sz="0" w:space="0" w:color="auto" w:frame="1"/>
                <w:lang w:eastAsia="en-ZW"/>
              </w:rPr>
              <w:t>4.6 Gender Equality and Human Rights Considerations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_Toc127979588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50</w:t>
            </w:r>
            <w:r w:rsidR="00553747" w:rsidRPr="00553747">
              <w:rPr>
                <w:rFonts w:ascii="Arial Nova" w:hAnsi="Arial Nova"/>
                <w:noProof/>
                <w:webHidden/>
              </w:rPr>
              <w:fldChar w:fldCharType="end"/>
            </w:r>
          </w:hyperlink>
        </w:p>
        <w:p w14:paraId="20F73091"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89" w:history="1">
            <w:r w:rsidR="00553747" w:rsidRPr="00553747">
              <w:rPr>
                <w:rStyle w:val="Hyperlink"/>
                <w:rFonts w:ascii="Arial Nova" w:hAnsi="Arial Nova"/>
                <w:noProof/>
                <w:bdr w:val="none" w:sz="0" w:space="0" w:color="auto" w:frame="1"/>
                <w:lang w:eastAsia="en-ZW"/>
              </w:rPr>
              <w:t>4.7 Coherence</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_Toc127979589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51</w:t>
            </w:r>
            <w:r w:rsidR="00553747" w:rsidRPr="00553747">
              <w:rPr>
                <w:rFonts w:ascii="Arial Nova" w:hAnsi="Arial Nova"/>
                <w:noProof/>
                <w:webHidden/>
              </w:rPr>
              <w:fldChar w:fldCharType="end"/>
            </w:r>
          </w:hyperlink>
        </w:p>
        <w:p w14:paraId="460EFE25"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90" w:history="1">
            <w:r w:rsidR="00553747" w:rsidRPr="00553747">
              <w:rPr>
                <w:rStyle w:val="Hyperlink"/>
                <w:rFonts w:ascii="Arial Nova" w:hAnsi="Arial Nova"/>
                <w:noProof/>
              </w:rPr>
              <w:t>4.8 Innovation</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_Toc127979590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52</w:t>
            </w:r>
            <w:r w:rsidR="00553747" w:rsidRPr="00553747">
              <w:rPr>
                <w:rFonts w:ascii="Arial Nova" w:hAnsi="Arial Nova"/>
                <w:noProof/>
                <w:webHidden/>
              </w:rPr>
              <w:fldChar w:fldCharType="end"/>
            </w:r>
          </w:hyperlink>
        </w:p>
        <w:p w14:paraId="4838B89E"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91" w:history="1">
            <w:r w:rsidR="00553747" w:rsidRPr="00553747">
              <w:rPr>
                <w:rStyle w:val="Hyperlink"/>
                <w:rFonts w:ascii="Arial Nova" w:hAnsi="Arial Nova"/>
                <w:noProof/>
              </w:rPr>
              <w:t>4.9 Social Inclusion</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_Toc127979591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52</w:t>
            </w:r>
            <w:r w:rsidR="00553747" w:rsidRPr="00553747">
              <w:rPr>
                <w:rFonts w:ascii="Arial Nova" w:hAnsi="Arial Nova"/>
                <w:noProof/>
                <w:webHidden/>
              </w:rPr>
              <w:fldChar w:fldCharType="end"/>
            </w:r>
          </w:hyperlink>
        </w:p>
        <w:p w14:paraId="430F63CF"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92" w:history="1">
            <w:r w:rsidR="00553747" w:rsidRPr="00553747">
              <w:rPr>
                <w:rStyle w:val="Hyperlink"/>
                <w:rFonts w:ascii="Arial Nova" w:hAnsi="Arial Nova"/>
                <w:noProof/>
              </w:rPr>
              <w:t>4.10 UN Women’s Technical and Resource Management, Coordination Role in the Delivery of the Project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_Toc127979592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54</w:t>
            </w:r>
            <w:r w:rsidR="00553747" w:rsidRPr="00553747">
              <w:rPr>
                <w:rFonts w:ascii="Arial Nova" w:hAnsi="Arial Nova"/>
                <w:noProof/>
                <w:webHidden/>
              </w:rPr>
              <w:fldChar w:fldCharType="end"/>
            </w:r>
          </w:hyperlink>
        </w:p>
        <w:p w14:paraId="4074D0F2"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93" w:history="1">
            <w:r w:rsidR="00553747" w:rsidRPr="00553747">
              <w:rPr>
                <w:rStyle w:val="Hyperlink"/>
                <w:rFonts w:ascii="Arial Nova" w:hAnsi="Arial Nova"/>
                <w:b/>
                <w:noProof/>
              </w:rPr>
              <w:t>5. KEY CONCLUSIONS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_Toc127979593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55</w:t>
            </w:r>
            <w:r w:rsidR="00553747" w:rsidRPr="00553747">
              <w:rPr>
                <w:rFonts w:ascii="Arial Nova" w:hAnsi="Arial Nova"/>
                <w:noProof/>
                <w:webHidden/>
              </w:rPr>
              <w:fldChar w:fldCharType="end"/>
            </w:r>
          </w:hyperlink>
        </w:p>
        <w:p w14:paraId="5C809819"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94" w:history="1">
            <w:r w:rsidR="00553747" w:rsidRPr="00553747">
              <w:rPr>
                <w:rStyle w:val="Hyperlink"/>
                <w:rFonts w:ascii="Arial Nova" w:hAnsi="Arial Nova"/>
                <w:b/>
                <w:noProof/>
              </w:rPr>
              <w:t>6 KEY LESSONS LEARNT</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_Toc127979594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57</w:t>
            </w:r>
            <w:r w:rsidR="00553747" w:rsidRPr="00553747">
              <w:rPr>
                <w:rFonts w:ascii="Arial Nova" w:hAnsi="Arial Nova"/>
                <w:noProof/>
                <w:webHidden/>
              </w:rPr>
              <w:fldChar w:fldCharType="end"/>
            </w:r>
          </w:hyperlink>
        </w:p>
        <w:p w14:paraId="4C57DC29"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95" w:history="1">
            <w:r w:rsidR="00553747" w:rsidRPr="00553747">
              <w:rPr>
                <w:rStyle w:val="Hyperlink"/>
                <w:rFonts w:ascii="Arial Nova" w:hAnsi="Arial Nova"/>
                <w:b/>
                <w:noProof/>
              </w:rPr>
              <w:t>7. RECOMMENDATIONS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_Toc127979595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58</w:t>
            </w:r>
            <w:r w:rsidR="00553747" w:rsidRPr="00553747">
              <w:rPr>
                <w:rFonts w:ascii="Arial Nova" w:hAnsi="Arial Nova"/>
                <w:noProof/>
                <w:webHidden/>
              </w:rPr>
              <w:fldChar w:fldCharType="end"/>
            </w:r>
          </w:hyperlink>
        </w:p>
        <w:p w14:paraId="61A5EC01" w14:textId="77777777" w:rsidR="00553747" w:rsidRPr="00553747" w:rsidRDefault="00554B43" w:rsidP="00553747">
          <w:pPr>
            <w:pStyle w:val="TOC1"/>
            <w:tabs>
              <w:tab w:val="right" w:leader="dot" w:pos="9016"/>
            </w:tabs>
            <w:spacing w:before="0" w:after="0" w:line="240" w:lineRule="auto"/>
            <w:rPr>
              <w:rFonts w:ascii="Arial Nova" w:hAnsi="Arial Nova"/>
              <w:noProof/>
              <w:sz w:val="22"/>
              <w:szCs w:val="22"/>
              <w:lang w:eastAsia="en-ZW"/>
            </w:rPr>
          </w:pPr>
          <w:hyperlink w:anchor="_Toc127979596" w:history="1">
            <w:r w:rsidR="00553747" w:rsidRPr="00553747">
              <w:rPr>
                <w:rStyle w:val="Hyperlink"/>
                <w:rFonts w:ascii="Arial Nova" w:hAnsi="Arial Nova"/>
                <w:b/>
                <w:noProof/>
              </w:rPr>
              <w:t>8. ANNEXES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_Toc127979596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61</w:t>
            </w:r>
            <w:r w:rsidR="00553747" w:rsidRPr="00553747">
              <w:rPr>
                <w:rFonts w:ascii="Arial Nova" w:hAnsi="Arial Nova"/>
                <w:noProof/>
                <w:webHidden/>
              </w:rPr>
              <w:fldChar w:fldCharType="end"/>
            </w:r>
          </w:hyperlink>
        </w:p>
        <w:p w14:paraId="355BDDC5"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97" w:history="1">
            <w:r w:rsidR="00553747" w:rsidRPr="00553747">
              <w:rPr>
                <w:rStyle w:val="Hyperlink"/>
                <w:rFonts w:ascii="Arial Nova" w:hAnsi="Arial Nova"/>
                <w:noProof/>
              </w:rPr>
              <w:t>Terms of Reference</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_Toc127979597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61</w:t>
            </w:r>
            <w:r w:rsidR="00553747" w:rsidRPr="00553747">
              <w:rPr>
                <w:rFonts w:ascii="Arial Nova" w:hAnsi="Arial Nova"/>
                <w:noProof/>
                <w:webHidden/>
              </w:rPr>
              <w:fldChar w:fldCharType="end"/>
            </w:r>
          </w:hyperlink>
        </w:p>
        <w:p w14:paraId="2057AEA0"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98" w:history="1">
            <w:r w:rsidR="00553747" w:rsidRPr="00553747">
              <w:rPr>
                <w:rStyle w:val="Hyperlink"/>
                <w:rFonts w:ascii="Arial Nova" w:hAnsi="Arial Nova"/>
                <w:noProof/>
              </w:rPr>
              <w:t>List of People Interviewed</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_Toc127979598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61</w:t>
            </w:r>
            <w:r w:rsidR="00553747" w:rsidRPr="00553747">
              <w:rPr>
                <w:rFonts w:ascii="Arial Nova" w:hAnsi="Arial Nova"/>
                <w:noProof/>
                <w:webHidden/>
              </w:rPr>
              <w:fldChar w:fldCharType="end"/>
            </w:r>
          </w:hyperlink>
        </w:p>
        <w:p w14:paraId="5ED304B8"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599" w:history="1">
            <w:r w:rsidR="00553747" w:rsidRPr="00553747">
              <w:rPr>
                <w:rStyle w:val="Hyperlink"/>
                <w:rFonts w:ascii="Arial Nova" w:hAnsi="Arial Nova"/>
                <w:noProof/>
              </w:rPr>
              <w:t>List of Project Documents Reviewed</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_Toc127979599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61</w:t>
            </w:r>
            <w:r w:rsidR="00553747" w:rsidRPr="00553747">
              <w:rPr>
                <w:rFonts w:ascii="Arial Nova" w:hAnsi="Arial Nova"/>
                <w:noProof/>
                <w:webHidden/>
              </w:rPr>
              <w:fldChar w:fldCharType="end"/>
            </w:r>
          </w:hyperlink>
        </w:p>
        <w:p w14:paraId="6068E374"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600" w:history="1">
            <w:r w:rsidR="00553747" w:rsidRPr="00553747">
              <w:rPr>
                <w:rStyle w:val="Hyperlink"/>
                <w:rFonts w:ascii="Arial Nova" w:hAnsi="Arial Nova"/>
                <w:noProof/>
              </w:rPr>
              <w:t>Evaluation Matrix</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_Toc127979600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61</w:t>
            </w:r>
            <w:r w:rsidR="00553747" w:rsidRPr="00553747">
              <w:rPr>
                <w:rFonts w:ascii="Arial Nova" w:hAnsi="Arial Nova"/>
                <w:noProof/>
                <w:webHidden/>
              </w:rPr>
              <w:fldChar w:fldCharType="end"/>
            </w:r>
          </w:hyperlink>
        </w:p>
        <w:p w14:paraId="32EAC676" w14:textId="77777777" w:rsidR="00553747" w:rsidRPr="00553747" w:rsidRDefault="00554B43" w:rsidP="00553747">
          <w:pPr>
            <w:pStyle w:val="TOC2"/>
            <w:tabs>
              <w:tab w:val="right" w:leader="dot" w:pos="9016"/>
            </w:tabs>
            <w:spacing w:before="0" w:after="0" w:line="240" w:lineRule="auto"/>
            <w:rPr>
              <w:rFonts w:ascii="Arial Nova" w:hAnsi="Arial Nova"/>
              <w:noProof/>
              <w:sz w:val="22"/>
              <w:szCs w:val="22"/>
              <w:lang w:eastAsia="en-ZW"/>
            </w:rPr>
          </w:pPr>
          <w:hyperlink w:anchor="_Toc127979601" w:history="1">
            <w:r w:rsidR="00553747" w:rsidRPr="00553747">
              <w:rPr>
                <w:rStyle w:val="Hyperlink"/>
                <w:rFonts w:ascii="Arial Nova" w:hAnsi="Arial Nova"/>
                <w:noProof/>
              </w:rPr>
              <w:t>Data Collection Tools</w:t>
            </w:r>
            <w:r w:rsidR="00553747" w:rsidRPr="00553747">
              <w:rPr>
                <w:rFonts w:ascii="Arial Nova" w:hAnsi="Arial Nova"/>
                <w:noProof/>
                <w:webHidden/>
              </w:rPr>
              <w:tab/>
            </w:r>
            <w:r w:rsidR="00553747" w:rsidRPr="00553747">
              <w:rPr>
                <w:rFonts w:ascii="Arial Nova" w:hAnsi="Arial Nova"/>
                <w:noProof/>
                <w:webHidden/>
              </w:rPr>
              <w:fldChar w:fldCharType="begin"/>
            </w:r>
            <w:r w:rsidR="00553747" w:rsidRPr="00553747">
              <w:rPr>
                <w:rFonts w:ascii="Arial Nova" w:hAnsi="Arial Nova"/>
                <w:noProof/>
                <w:webHidden/>
              </w:rPr>
              <w:instrText xml:space="preserve"> PAGEREF _Toc127979601 \h </w:instrText>
            </w:r>
            <w:r w:rsidR="00553747" w:rsidRPr="00553747">
              <w:rPr>
                <w:rFonts w:ascii="Arial Nova" w:hAnsi="Arial Nova"/>
                <w:noProof/>
                <w:webHidden/>
              </w:rPr>
            </w:r>
            <w:r w:rsidR="00553747" w:rsidRPr="00553747">
              <w:rPr>
                <w:rFonts w:ascii="Arial Nova" w:hAnsi="Arial Nova"/>
                <w:noProof/>
                <w:webHidden/>
              </w:rPr>
              <w:fldChar w:fldCharType="separate"/>
            </w:r>
            <w:r w:rsidR="00553747" w:rsidRPr="00553747">
              <w:rPr>
                <w:rFonts w:ascii="Arial Nova" w:hAnsi="Arial Nova"/>
                <w:noProof/>
                <w:webHidden/>
              </w:rPr>
              <w:t>61</w:t>
            </w:r>
            <w:r w:rsidR="00553747" w:rsidRPr="00553747">
              <w:rPr>
                <w:rFonts w:ascii="Arial Nova" w:hAnsi="Arial Nova"/>
                <w:noProof/>
                <w:webHidden/>
              </w:rPr>
              <w:fldChar w:fldCharType="end"/>
            </w:r>
          </w:hyperlink>
        </w:p>
        <w:p w14:paraId="2C311242" w14:textId="77777777" w:rsidR="00071B87" w:rsidRDefault="00071B87" w:rsidP="00553747">
          <w:pPr>
            <w:spacing w:before="0" w:after="0" w:line="240" w:lineRule="auto"/>
          </w:pPr>
          <w:r w:rsidRPr="00553747">
            <w:rPr>
              <w:rFonts w:ascii="Arial Nova" w:hAnsi="Arial Nova"/>
              <w:b/>
              <w:bCs/>
              <w:noProof/>
            </w:rPr>
            <w:fldChar w:fldCharType="end"/>
          </w:r>
        </w:p>
      </w:sdtContent>
    </w:sdt>
    <w:p w14:paraId="4671DB54" w14:textId="77777777" w:rsidR="00F24DD0" w:rsidRDefault="00F24DD0" w:rsidP="00A91BA1">
      <w:pPr>
        <w:spacing w:after="0"/>
        <w:rPr>
          <w:rFonts w:ascii="Arial Nova" w:hAnsi="Arial Nova"/>
          <w:b/>
          <w:sz w:val="22"/>
          <w:szCs w:val="22"/>
        </w:rPr>
      </w:pPr>
    </w:p>
    <w:p w14:paraId="75B2274F" w14:textId="77777777" w:rsidR="00A91BA1" w:rsidRDefault="00A91BA1" w:rsidP="00A91BA1">
      <w:pPr>
        <w:spacing w:after="0"/>
        <w:rPr>
          <w:rFonts w:ascii="Arial Nova" w:hAnsi="Arial Nova"/>
          <w:b/>
        </w:rPr>
      </w:pPr>
    </w:p>
    <w:p w14:paraId="4E9AFF6E" w14:textId="77777777" w:rsidR="00A91BA1" w:rsidRDefault="00A91BA1" w:rsidP="00A91BA1">
      <w:pPr>
        <w:spacing w:after="0"/>
        <w:rPr>
          <w:rFonts w:ascii="Arial Nova" w:hAnsi="Arial Nova"/>
          <w:b/>
        </w:rPr>
      </w:pPr>
    </w:p>
    <w:p w14:paraId="2EE1AA85" w14:textId="77777777" w:rsidR="00A91BA1" w:rsidRPr="00F24DD0" w:rsidRDefault="00A91BA1" w:rsidP="00A91BA1">
      <w:pPr>
        <w:pStyle w:val="Heading1"/>
        <w:rPr>
          <w:rFonts w:ascii="Arial Nova" w:hAnsi="Arial Nova"/>
          <w:b/>
          <w:color w:val="000000" w:themeColor="text1"/>
        </w:rPr>
      </w:pPr>
      <w:bookmarkStart w:id="3" w:name="_Toc127979557"/>
      <w:r w:rsidRPr="00F24DD0">
        <w:rPr>
          <w:rFonts w:ascii="Arial Nova" w:hAnsi="Arial Nova"/>
          <w:b/>
          <w:caps w:val="0"/>
        </w:rPr>
        <w:lastRenderedPageBreak/>
        <w:t>EXECUTIVE SUMMARY</w:t>
      </w:r>
      <w:bookmarkEnd w:id="3"/>
      <w:r w:rsidRPr="00F24DD0">
        <w:rPr>
          <w:rFonts w:ascii="Arial Nova" w:hAnsi="Arial Nova"/>
          <w:b/>
          <w:caps w:val="0"/>
        </w:rPr>
        <w:t xml:space="preserve"> </w:t>
      </w:r>
    </w:p>
    <w:p w14:paraId="4FDEFEAA" w14:textId="576BE26F" w:rsidR="00DD1E25" w:rsidRPr="00A91BA1" w:rsidRDefault="00F24DD0" w:rsidP="00A91BA1">
      <w:pPr>
        <w:spacing w:after="0"/>
        <w:rPr>
          <w:rFonts w:ascii="Arial Nova" w:hAnsi="Arial Nova"/>
          <w:b/>
          <w:color w:val="2E74B5" w:themeColor="accent1" w:themeShade="BF"/>
        </w:rPr>
      </w:pPr>
      <w:r w:rsidRPr="00A91BA1">
        <w:rPr>
          <w:rFonts w:ascii="Arial Nova" w:hAnsi="Arial Nova"/>
          <w:b/>
          <w:color w:val="2E74B5" w:themeColor="accent1" w:themeShade="BF"/>
        </w:rPr>
        <w:t xml:space="preserve">Introduction </w:t>
      </w:r>
    </w:p>
    <w:p w14:paraId="51404DD0" w14:textId="37024200" w:rsidR="00F24DD0" w:rsidRPr="00A91BA1" w:rsidRDefault="00A9468E" w:rsidP="00F24DD0">
      <w:pPr>
        <w:spacing w:before="0" w:after="0"/>
        <w:jc w:val="both"/>
        <w:rPr>
          <w:rFonts w:ascii="Arial Nova" w:hAnsi="Arial Nova"/>
        </w:rPr>
      </w:pPr>
      <w:r w:rsidRPr="00A91BA1">
        <w:rPr>
          <w:rFonts w:ascii="Arial Nova" w:hAnsi="Arial Nova" w:cs="Arial"/>
          <w:color w:val="4D5156"/>
          <w:shd w:val="clear" w:color="auto" w:fill="FFFFFF"/>
        </w:rPr>
        <w:t>The United Nations Entity for Gender Equality and the Empowerment of Women</w:t>
      </w:r>
      <w:r w:rsidRPr="00A9468E">
        <w:rPr>
          <w:rFonts w:ascii="Arial Nova" w:hAnsi="Arial Nova"/>
        </w:rPr>
        <w:t xml:space="preserve"> (</w:t>
      </w:r>
      <w:r w:rsidR="00F24DD0" w:rsidRPr="00A91BA1">
        <w:rPr>
          <w:rFonts w:ascii="Arial Nova" w:hAnsi="Arial Nova"/>
        </w:rPr>
        <w:t>UN Women</w:t>
      </w:r>
      <w:r w:rsidR="00A91BA1" w:rsidRPr="00A9468E">
        <w:rPr>
          <w:rFonts w:ascii="Arial Nova" w:hAnsi="Arial Nova"/>
        </w:rPr>
        <w:t xml:space="preserve">) </w:t>
      </w:r>
      <w:r w:rsidR="00A91BA1" w:rsidRPr="00A91BA1">
        <w:rPr>
          <w:rFonts w:ascii="Arial Nova" w:hAnsi="Arial Nova"/>
        </w:rPr>
        <w:t>South</w:t>
      </w:r>
      <w:r w:rsidR="00F24DD0" w:rsidRPr="00A91BA1">
        <w:rPr>
          <w:rFonts w:ascii="Arial Nova" w:hAnsi="Arial Nova"/>
        </w:rPr>
        <w:t xml:space="preserve"> Sudan Country Office commissioned an independent End of Project Evaluation of the </w:t>
      </w:r>
      <w:r w:rsidR="00F24DD0" w:rsidRPr="00A91BA1">
        <w:rPr>
          <w:rFonts w:ascii="Arial Nova" w:eastAsia="Times New Roman" w:hAnsi="Arial Nova" w:cs="Times New Roman"/>
          <w:i/>
          <w:lang w:eastAsia="en-ZW"/>
        </w:rPr>
        <w:t>“</w:t>
      </w:r>
      <w:r w:rsidR="00E519DC">
        <w:rPr>
          <w:rFonts w:ascii="Arial Nova" w:eastAsia="Times New Roman" w:hAnsi="Arial Nova" w:cs="Times New Roman"/>
          <w:i/>
          <w:lang w:eastAsia="en-ZW"/>
        </w:rPr>
        <w:t xml:space="preserve">Women’s Engagement in Transitional Processes in South Sudan </w:t>
      </w:r>
      <w:r w:rsidR="00F24DD0" w:rsidRPr="00A91BA1">
        <w:rPr>
          <w:rFonts w:ascii="Arial Nova" w:eastAsia="Times New Roman" w:hAnsi="Arial Nova" w:cs="Times New Roman"/>
          <w:i/>
          <w:lang w:eastAsia="en-ZW"/>
        </w:rPr>
        <w:t xml:space="preserve">project”, </w:t>
      </w:r>
      <w:r w:rsidR="00F24DD0" w:rsidRPr="00A91BA1">
        <w:rPr>
          <w:rFonts w:ascii="Arial Nova" w:eastAsia="Times New Roman" w:hAnsi="Arial Nova" w:cs="Times New Roman"/>
          <w:lang w:eastAsia="en-ZW"/>
        </w:rPr>
        <w:t xml:space="preserve">hereinafter referred to as the project. The evaluation was conducted in November and December 2023. This report presents the key findings of the evaluation, key conclusions and recommendations on the way forward. </w:t>
      </w:r>
    </w:p>
    <w:p w14:paraId="395B9DBF" w14:textId="77777777" w:rsidR="00B3157D" w:rsidRDefault="00B3157D" w:rsidP="00A91BA1">
      <w:pPr>
        <w:spacing w:before="0" w:after="0"/>
        <w:rPr>
          <w:rFonts w:ascii="Arial Nova" w:hAnsi="Arial Nova"/>
          <w:b/>
        </w:rPr>
      </w:pPr>
    </w:p>
    <w:p w14:paraId="15D53A46" w14:textId="2DCE5170" w:rsidR="00DD1E25" w:rsidRPr="00A91BA1" w:rsidRDefault="00F24DD0" w:rsidP="00A91BA1">
      <w:pPr>
        <w:spacing w:before="0" w:after="0"/>
        <w:rPr>
          <w:rFonts w:ascii="Arial Nova" w:hAnsi="Arial Nova"/>
          <w:b/>
          <w:color w:val="2E74B5" w:themeColor="accent1" w:themeShade="BF"/>
        </w:rPr>
      </w:pPr>
      <w:r w:rsidRPr="00A91BA1">
        <w:rPr>
          <w:rFonts w:ascii="Arial Nova" w:hAnsi="Arial Nova"/>
          <w:b/>
          <w:color w:val="2E74B5" w:themeColor="accent1" w:themeShade="BF"/>
        </w:rPr>
        <w:t xml:space="preserve">Project Overview </w:t>
      </w:r>
    </w:p>
    <w:p w14:paraId="234D47EE" w14:textId="79202639" w:rsidR="00F24DD0" w:rsidRPr="00A91BA1" w:rsidRDefault="00F24DD0" w:rsidP="00A91BA1">
      <w:pPr>
        <w:spacing w:before="0"/>
        <w:jc w:val="both"/>
        <w:rPr>
          <w:rFonts w:ascii="Arial Nova" w:hAnsi="Arial Nova"/>
          <w:spacing w:val="-2"/>
        </w:rPr>
      </w:pPr>
      <w:r w:rsidRPr="00A91BA1">
        <w:rPr>
          <w:rFonts w:ascii="Arial Nova" w:hAnsi="Arial Nova"/>
        </w:rPr>
        <w:t xml:space="preserve">With funding support from the Government of Canada, the UN Women South Sudan Country Office has been implementing the </w:t>
      </w:r>
      <w:r w:rsidRPr="00A91BA1">
        <w:rPr>
          <w:rFonts w:ascii="Arial Nova" w:eastAsia="Times New Roman" w:hAnsi="Arial Nova" w:cs="Times New Roman"/>
          <w:i/>
          <w:lang w:eastAsia="en-ZW"/>
        </w:rPr>
        <w:t>“</w:t>
      </w:r>
      <w:r w:rsidR="00E519DC" w:rsidRPr="00A91BA1">
        <w:rPr>
          <w:rFonts w:ascii="Arial Nova" w:eastAsia="Times New Roman" w:hAnsi="Arial Nova" w:cs="Times New Roman"/>
          <w:i/>
          <w:lang w:eastAsia="en-ZW"/>
        </w:rPr>
        <w:t>“</w:t>
      </w:r>
      <w:r w:rsidR="00E519DC">
        <w:rPr>
          <w:rFonts w:ascii="Arial Nova" w:eastAsia="Times New Roman" w:hAnsi="Arial Nova" w:cs="Times New Roman"/>
          <w:i/>
          <w:lang w:eastAsia="en-ZW"/>
        </w:rPr>
        <w:t xml:space="preserve">Women’s Engagement in Transitional Processes in South Sudan </w:t>
      </w:r>
      <w:r w:rsidR="00E519DC" w:rsidRPr="00A91BA1">
        <w:rPr>
          <w:rFonts w:ascii="Arial Nova" w:eastAsia="Times New Roman" w:hAnsi="Arial Nova" w:cs="Times New Roman"/>
          <w:i/>
          <w:lang w:eastAsia="en-ZW"/>
        </w:rPr>
        <w:t>project”</w:t>
      </w:r>
      <w:r w:rsidR="00E519DC">
        <w:rPr>
          <w:rFonts w:ascii="Arial Nova" w:eastAsia="Times New Roman" w:hAnsi="Arial Nova" w:cs="Times New Roman"/>
          <w:i/>
          <w:lang w:eastAsia="en-ZW"/>
        </w:rPr>
        <w:t xml:space="preserve"> </w:t>
      </w:r>
      <w:r w:rsidRPr="00A91BA1">
        <w:rPr>
          <w:rFonts w:ascii="Arial Nova" w:eastAsia="Times New Roman" w:hAnsi="Arial Nova" w:cs="Times New Roman"/>
          <w:lang w:eastAsia="en-ZW"/>
        </w:rPr>
        <w:t>in two phases</w:t>
      </w:r>
      <w:r w:rsidR="00E519DC">
        <w:rPr>
          <w:rFonts w:ascii="Arial Nova" w:eastAsia="Times New Roman" w:hAnsi="Arial Nova" w:cs="Times New Roman"/>
          <w:lang w:eastAsia="en-ZW"/>
        </w:rPr>
        <w:t xml:space="preserve">. </w:t>
      </w:r>
      <w:r w:rsidRPr="00A91BA1">
        <w:rPr>
          <w:rFonts w:ascii="Arial Nova" w:hAnsi="Arial Nova"/>
        </w:rPr>
        <w:t xml:space="preserve">The first phase was implemented from </w:t>
      </w:r>
      <w:r w:rsidR="00A9468E">
        <w:rPr>
          <w:rFonts w:ascii="Arial Nova" w:hAnsi="Arial Nova"/>
        </w:rPr>
        <w:t xml:space="preserve">February </w:t>
      </w:r>
      <w:r w:rsidRPr="00A91BA1">
        <w:rPr>
          <w:rFonts w:ascii="Arial Nova" w:hAnsi="Arial Nova"/>
        </w:rPr>
        <w:t xml:space="preserve">2018 to January 2020 before the project was granted a two year extension from April 2020 to March 2022. The main objective of the project was </w:t>
      </w:r>
      <w:r w:rsidRPr="00A91BA1">
        <w:rPr>
          <w:rFonts w:ascii="Arial Nova" w:eastAsia="Times New Roman" w:hAnsi="Arial Nova" w:cs="Times New Roman"/>
          <w:lang w:eastAsia="en-ZW"/>
        </w:rPr>
        <w:t>to create awareness at all levels on the Revitalized Agreement on the Resolution of the Conflict in South Sudan (R-ARCSS) which was signed in September 2018 and to advocate for the effective implementation of 35 percent of women’s representation quota in the Executive through proactive advocacy for effective and genuine participation and representation of women and girls in peace and security processes.  The project supported women’s coalitions/networks, community women leaders, women parliamentarians, and women living with disabilities advocacy for: implementation of the 35% Affirmative Action provision in the transitional governance structures; engendering security sector reforms; strengthening accountability for transitional justice, including ending impunity and justice for survivors of conflict related sexual violence/SGBV; and support for economic recovery. The Project was expected to contribute to a workable and engendered political transition process, through supporting the Women, Peace and Security</w:t>
      </w:r>
      <w:r w:rsidR="00C57BF5">
        <w:rPr>
          <w:rFonts w:ascii="Arial Nova" w:eastAsia="Times New Roman" w:hAnsi="Arial Nova" w:cs="Times New Roman"/>
          <w:lang w:eastAsia="en-ZW"/>
        </w:rPr>
        <w:t xml:space="preserve"> (WPS)</w:t>
      </w:r>
      <w:r w:rsidRPr="00A91BA1">
        <w:rPr>
          <w:rFonts w:ascii="Arial Nova" w:eastAsia="Times New Roman" w:hAnsi="Arial Nova" w:cs="Times New Roman"/>
          <w:lang w:eastAsia="en-ZW"/>
        </w:rPr>
        <w:t xml:space="preserve"> agenda of </w:t>
      </w:r>
      <w:r w:rsidR="00C57BF5">
        <w:rPr>
          <w:rFonts w:ascii="Arial Nova" w:eastAsia="Times New Roman" w:hAnsi="Arial Nova" w:cs="Times New Roman"/>
          <w:lang w:eastAsia="en-ZW"/>
        </w:rPr>
        <w:t xml:space="preserve">the </w:t>
      </w:r>
      <w:r w:rsidRPr="00A91BA1">
        <w:rPr>
          <w:rFonts w:ascii="Arial Nova" w:eastAsia="Times New Roman" w:hAnsi="Arial Nova" w:cs="Times New Roman"/>
          <w:lang w:eastAsia="en-ZW"/>
        </w:rPr>
        <w:t>U</w:t>
      </w:r>
      <w:r w:rsidR="00C57BF5">
        <w:rPr>
          <w:rFonts w:ascii="Arial Nova" w:eastAsia="Times New Roman" w:hAnsi="Arial Nova" w:cs="Times New Roman"/>
          <w:lang w:eastAsia="en-ZW"/>
        </w:rPr>
        <w:t xml:space="preserve">nited </w:t>
      </w:r>
      <w:r w:rsidR="00C57BF5" w:rsidRPr="00C57BF5">
        <w:rPr>
          <w:rFonts w:ascii="Arial Nova" w:eastAsia="Times New Roman" w:hAnsi="Arial Nova" w:cs="Times New Roman"/>
          <w:lang w:eastAsia="en-ZW"/>
        </w:rPr>
        <w:t>N</w:t>
      </w:r>
      <w:r w:rsidR="00C57BF5">
        <w:rPr>
          <w:rFonts w:ascii="Arial Nova" w:eastAsia="Times New Roman" w:hAnsi="Arial Nova" w:cs="Times New Roman"/>
          <w:lang w:eastAsia="en-ZW"/>
        </w:rPr>
        <w:t xml:space="preserve">ations </w:t>
      </w:r>
      <w:r w:rsidR="00C57BF5" w:rsidRPr="00C57BF5">
        <w:rPr>
          <w:rFonts w:ascii="Arial Nova" w:eastAsia="Times New Roman" w:hAnsi="Arial Nova" w:cs="Times New Roman"/>
          <w:lang w:eastAsia="en-ZW"/>
        </w:rPr>
        <w:t>Security</w:t>
      </w:r>
      <w:r w:rsidRPr="00A91BA1">
        <w:rPr>
          <w:rFonts w:ascii="Arial Nova" w:eastAsia="Times New Roman" w:hAnsi="Arial Nova" w:cs="Times New Roman"/>
          <w:lang w:eastAsia="en-ZW"/>
        </w:rPr>
        <w:t xml:space="preserve"> Council Resolution</w:t>
      </w:r>
      <w:r w:rsidR="00C57BF5">
        <w:rPr>
          <w:rFonts w:ascii="Arial Nova" w:eastAsia="Times New Roman" w:hAnsi="Arial Nova" w:cs="Times New Roman"/>
          <w:lang w:eastAsia="en-ZW"/>
        </w:rPr>
        <w:t xml:space="preserve"> (UNSCR) </w:t>
      </w:r>
      <w:r w:rsidRPr="00A91BA1">
        <w:rPr>
          <w:rFonts w:ascii="Arial Nova" w:eastAsia="Times New Roman" w:hAnsi="Arial Nova" w:cs="Times New Roman"/>
          <w:lang w:eastAsia="en-ZW"/>
        </w:rPr>
        <w:t xml:space="preserve">1325. Key project stakeholders included UN Women; Government of Canada; Government of South Sudan and its institutions responsible for implementation of the R-ARCSS; </w:t>
      </w:r>
      <w:r w:rsidRPr="00A91BA1">
        <w:rPr>
          <w:rFonts w:ascii="Arial Nova" w:hAnsi="Arial Nova"/>
        </w:rPr>
        <w:t>Office</w:t>
      </w:r>
      <w:r w:rsidRPr="00A91BA1">
        <w:rPr>
          <w:rFonts w:ascii="Arial Nova" w:hAnsi="Arial Nova"/>
          <w:spacing w:val="-2"/>
        </w:rPr>
        <w:t xml:space="preserve"> </w:t>
      </w:r>
      <w:r w:rsidRPr="00A91BA1">
        <w:rPr>
          <w:rFonts w:ascii="Arial Nova" w:hAnsi="Arial Nova"/>
        </w:rPr>
        <w:t>of</w:t>
      </w:r>
      <w:r w:rsidRPr="00A91BA1">
        <w:rPr>
          <w:rFonts w:ascii="Arial Nova" w:hAnsi="Arial Nova"/>
          <w:spacing w:val="-3"/>
        </w:rPr>
        <w:t xml:space="preserve"> </w:t>
      </w:r>
      <w:r w:rsidRPr="00A91BA1">
        <w:rPr>
          <w:rFonts w:ascii="Arial Nova" w:hAnsi="Arial Nova"/>
        </w:rPr>
        <w:t>the</w:t>
      </w:r>
      <w:r w:rsidRPr="00A91BA1">
        <w:rPr>
          <w:rFonts w:ascii="Arial Nova" w:hAnsi="Arial Nova"/>
          <w:spacing w:val="-5"/>
        </w:rPr>
        <w:t xml:space="preserve"> </w:t>
      </w:r>
      <w:r w:rsidR="00C57BF5">
        <w:rPr>
          <w:rFonts w:ascii="Arial Nova" w:hAnsi="Arial Nova"/>
          <w:spacing w:val="-5"/>
        </w:rPr>
        <w:t xml:space="preserve">Inter-Governmental </w:t>
      </w:r>
      <w:r w:rsidR="00C57BF5" w:rsidRPr="00B25A9D">
        <w:rPr>
          <w:rFonts w:ascii="Arial Nova" w:hAnsi="Arial Nova"/>
          <w:spacing w:val="-5"/>
        </w:rPr>
        <w:t xml:space="preserve">Authority for Development </w:t>
      </w:r>
      <w:r w:rsidR="00C57BF5">
        <w:rPr>
          <w:rFonts w:ascii="Arial Nova" w:hAnsi="Arial Nova"/>
          <w:spacing w:val="-5"/>
        </w:rPr>
        <w:t>(</w:t>
      </w:r>
      <w:r w:rsidRPr="00A91BA1">
        <w:rPr>
          <w:rFonts w:ascii="Arial Nova" w:hAnsi="Arial Nova"/>
        </w:rPr>
        <w:t>IGAD</w:t>
      </w:r>
      <w:r w:rsidR="00C57BF5">
        <w:rPr>
          <w:rFonts w:ascii="Arial Nova" w:hAnsi="Arial Nova"/>
        </w:rPr>
        <w:t xml:space="preserve">) </w:t>
      </w:r>
      <w:r w:rsidR="00C57BF5" w:rsidRPr="00C57BF5">
        <w:rPr>
          <w:rFonts w:ascii="Arial Nova" w:hAnsi="Arial Nova"/>
          <w:spacing w:val="-4"/>
        </w:rPr>
        <w:t>Special</w:t>
      </w:r>
      <w:r w:rsidRPr="00A91BA1">
        <w:rPr>
          <w:rFonts w:ascii="Arial Nova" w:hAnsi="Arial Nova"/>
          <w:spacing w:val="-1"/>
        </w:rPr>
        <w:t xml:space="preserve"> </w:t>
      </w:r>
      <w:r w:rsidRPr="00A91BA1">
        <w:rPr>
          <w:rFonts w:ascii="Arial Nova" w:hAnsi="Arial Nova"/>
        </w:rPr>
        <w:t>Envoys</w:t>
      </w:r>
      <w:r w:rsidRPr="00A91BA1">
        <w:rPr>
          <w:rFonts w:ascii="Arial Nova" w:hAnsi="Arial Nova"/>
          <w:spacing w:val="-2"/>
        </w:rPr>
        <w:t xml:space="preserve"> </w:t>
      </w:r>
      <w:r w:rsidRPr="00A91BA1">
        <w:rPr>
          <w:rFonts w:ascii="Arial Nova" w:hAnsi="Arial Nova"/>
        </w:rPr>
        <w:t>for South</w:t>
      </w:r>
      <w:r w:rsidRPr="00A91BA1">
        <w:rPr>
          <w:rFonts w:ascii="Arial Nova" w:hAnsi="Arial Nova"/>
          <w:spacing w:val="-2"/>
        </w:rPr>
        <w:t xml:space="preserve"> Sudan; six local </w:t>
      </w:r>
      <w:r w:rsidR="00254B3E">
        <w:rPr>
          <w:rFonts w:ascii="Arial Nova" w:hAnsi="Arial Nova"/>
          <w:spacing w:val="-2"/>
        </w:rPr>
        <w:t>Implementing Partners (IPs)</w:t>
      </w:r>
      <w:r w:rsidRPr="00A91BA1">
        <w:rPr>
          <w:rFonts w:ascii="Arial Nova" w:hAnsi="Arial Nova"/>
          <w:spacing w:val="-2"/>
        </w:rPr>
        <w:t xml:space="preserve">; media organisations; women’s networks and groups and the targeted women and men beneficiaries in the 10 states of South Sudan. The project had a budget of 3 million Canadian Dollars. </w:t>
      </w:r>
    </w:p>
    <w:p w14:paraId="02AE8226" w14:textId="59EF446E" w:rsidR="00A561A0" w:rsidRPr="00A91BA1" w:rsidRDefault="00A561A0" w:rsidP="00A91BA1">
      <w:pPr>
        <w:spacing w:before="0" w:after="0"/>
        <w:jc w:val="both"/>
        <w:rPr>
          <w:rFonts w:ascii="Arial Nova" w:hAnsi="Arial Nova"/>
          <w:b/>
          <w:color w:val="0070C0"/>
          <w:spacing w:val="-2"/>
        </w:rPr>
      </w:pPr>
      <w:r w:rsidRPr="00A91BA1">
        <w:rPr>
          <w:rFonts w:ascii="Arial Nova" w:hAnsi="Arial Nova"/>
          <w:b/>
          <w:color w:val="0070C0"/>
          <w:spacing w:val="-2"/>
        </w:rPr>
        <w:t xml:space="preserve">Evaluation Purpose, Objectives and Scope </w:t>
      </w:r>
    </w:p>
    <w:p w14:paraId="37BA42C8" w14:textId="49A922A0" w:rsidR="00A561A0" w:rsidRPr="00A91BA1" w:rsidRDefault="00A561A0" w:rsidP="00A91BA1">
      <w:pPr>
        <w:tabs>
          <w:tab w:val="left" w:pos="0"/>
        </w:tabs>
        <w:spacing w:before="0" w:after="0"/>
        <w:jc w:val="both"/>
        <w:rPr>
          <w:rFonts w:ascii="Arial Nova" w:eastAsia="Times New Roman" w:hAnsi="Arial Nova" w:cs="Times New Roman"/>
          <w:lang w:eastAsia="en-ZW"/>
        </w:rPr>
      </w:pPr>
      <w:r w:rsidRPr="00A91BA1">
        <w:rPr>
          <w:rFonts w:ascii="Arial Nova" w:hAnsi="Arial Nova"/>
        </w:rPr>
        <w:t xml:space="preserve">The overall purpose of the end of project evaluation was to assess the extent to which the project has achieved its goal, purpose and objectives against the standard </w:t>
      </w:r>
      <w:r w:rsidR="00C57BF5" w:rsidRPr="00C57BF5">
        <w:rPr>
          <w:rFonts w:ascii="Arial Nova" w:hAnsi="Arial Nova"/>
        </w:rPr>
        <w:t>Development Assistance Committee</w:t>
      </w:r>
      <w:r w:rsidR="00C57BF5" w:rsidRPr="00E1107C">
        <w:rPr>
          <w:rFonts w:ascii="Arial Nova" w:hAnsi="Arial Nova"/>
        </w:rPr>
        <w:t xml:space="preserve">/ </w:t>
      </w:r>
      <w:r w:rsidR="00C57BF5" w:rsidRPr="00A91BA1">
        <w:rPr>
          <w:rFonts w:ascii="Arial Nova" w:hAnsi="Arial Nova" w:cs="Arial"/>
          <w:bCs/>
          <w:color w:val="202124"/>
          <w:shd w:val="clear" w:color="auto" w:fill="FFFFFF"/>
        </w:rPr>
        <w:t>Organization for Economic Cooperation and Development</w:t>
      </w:r>
      <w:r w:rsidR="00C57BF5" w:rsidRPr="00C57BF5">
        <w:rPr>
          <w:rFonts w:ascii="Arial Nova" w:hAnsi="Arial Nova"/>
        </w:rPr>
        <w:t xml:space="preserve"> </w:t>
      </w:r>
      <w:r w:rsidR="00C57BF5" w:rsidRPr="00E1107C">
        <w:rPr>
          <w:rFonts w:ascii="Arial Nova" w:hAnsi="Arial Nova"/>
        </w:rPr>
        <w:t>(</w:t>
      </w:r>
      <w:r w:rsidRPr="00A91BA1">
        <w:rPr>
          <w:rFonts w:ascii="Arial Nova" w:hAnsi="Arial Nova"/>
        </w:rPr>
        <w:t>DAC/OECD</w:t>
      </w:r>
      <w:r w:rsidR="00C57BF5" w:rsidRPr="00C57BF5">
        <w:rPr>
          <w:rFonts w:ascii="Arial Nova" w:hAnsi="Arial Nova"/>
        </w:rPr>
        <w:t>)</w:t>
      </w:r>
      <w:r w:rsidRPr="00A91BA1">
        <w:rPr>
          <w:rFonts w:ascii="Arial Nova" w:hAnsi="Arial Nova"/>
        </w:rPr>
        <w:t xml:space="preserve"> criteria of relevance, effectiveness, efficiency, sustainability</w:t>
      </w:r>
      <w:r w:rsidR="002B5390">
        <w:rPr>
          <w:rFonts w:ascii="Arial Nova" w:hAnsi="Arial Nova"/>
        </w:rPr>
        <w:t xml:space="preserve">, coherence </w:t>
      </w:r>
      <w:r w:rsidRPr="00A91BA1">
        <w:rPr>
          <w:rFonts w:ascii="Arial Nova" w:hAnsi="Arial Nova"/>
        </w:rPr>
        <w:t xml:space="preserve">and outcome since its inception in 2018. The evaluation was also used to identify lessons learned, good practices, and factors that facilitated/hindered achievement of objectives. Specific objectives of the evaluation were” (a) </w:t>
      </w:r>
      <w:r w:rsidRPr="00A91BA1">
        <w:rPr>
          <w:rFonts w:ascii="Arial Nova" w:eastAsia="Times New Roman" w:hAnsi="Arial Nova" w:cs="Times New Roman"/>
          <w:lang w:eastAsia="en-ZW"/>
        </w:rPr>
        <w:t>To analyse the relevance and coherence of the implementation strategy and approaches of the project; (b) To validate the project results in terms of achievements and deviations; (c) To determine the impact of the project with respect to women’s leadership and political participation; (d) To assess the sustainability of the results achieved by the project; (e) To document lessons learned, best practices, success stories and challenges; (f) To assess how the project results relate to achievement of relevant normative frameworks and gender provisions in Revitalized Agreement on the Resolution of the Conflict in the Republic of South Sudan; (g) To assess how the human rights approach, gender equality principles and the participation of other socially vulnerable groups were integrated in the implementation of the project; and (h) To provide actionable recommendations for future programmatic developments.</w:t>
      </w:r>
    </w:p>
    <w:p w14:paraId="3FA4B8F0" w14:textId="69F36B75" w:rsidR="00781CEF" w:rsidRDefault="00A561A0" w:rsidP="00A91BA1">
      <w:pPr>
        <w:tabs>
          <w:tab w:val="left" w:pos="0"/>
        </w:tabs>
        <w:jc w:val="both"/>
        <w:rPr>
          <w:rFonts w:ascii="Arial Nova" w:eastAsia="Times New Roman" w:hAnsi="Arial Nova" w:cs="Times New Roman"/>
          <w:lang w:eastAsia="en-ZW"/>
        </w:rPr>
      </w:pPr>
      <w:r w:rsidRPr="00A91BA1">
        <w:rPr>
          <w:rFonts w:ascii="Arial Nova" w:eastAsia="Times New Roman" w:hAnsi="Arial Nova" w:cs="Times New Roman"/>
          <w:lang w:eastAsia="en-ZW"/>
        </w:rPr>
        <w:t xml:space="preserve">The evaluation was conducted in </w:t>
      </w:r>
      <w:r w:rsidR="002B5390">
        <w:rPr>
          <w:rFonts w:ascii="Arial Nova" w:eastAsia="Times New Roman" w:hAnsi="Arial Nova" w:cs="Times New Roman"/>
          <w:lang w:eastAsia="en-ZW"/>
        </w:rPr>
        <w:t xml:space="preserve">three </w:t>
      </w:r>
      <w:r w:rsidRPr="00A91BA1">
        <w:rPr>
          <w:rFonts w:ascii="Arial Nova" w:eastAsia="Times New Roman" w:hAnsi="Arial Nova" w:cs="Times New Roman"/>
          <w:lang w:eastAsia="en-ZW"/>
        </w:rPr>
        <w:t xml:space="preserve">out of the 10 states where the project was implemented. The four states selected for field visits had stable security situations and were accessible using UN flights. </w:t>
      </w:r>
      <w:r w:rsidR="00781CEF" w:rsidRPr="0039188C">
        <w:rPr>
          <w:rFonts w:ascii="Arial Nova" w:eastAsia="Times New Roman" w:hAnsi="Arial Nova" w:cs="Times New Roman"/>
          <w:lang w:eastAsia="en-ZW"/>
        </w:rPr>
        <w:t xml:space="preserve">Key stakeholders of the project included: the Government of Canada (funder); UN Women South Sudan </w:t>
      </w:r>
      <w:r w:rsidR="00781CEF" w:rsidRPr="0039188C">
        <w:rPr>
          <w:rFonts w:ascii="Arial Nova" w:eastAsia="Times New Roman" w:hAnsi="Arial Nova" w:cs="Times New Roman"/>
          <w:lang w:eastAsia="en-ZW"/>
        </w:rPr>
        <w:lastRenderedPageBreak/>
        <w:t>(</w:t>
      </w:r>
      <w:r w:rsidR="00781CEF">
        <w:rPr>
          <w:rFonts w:ascii="Arial Nova" w:eastAsia="Times New Roman" w:hAnsi="Arial Nova" w:cs="Times New Roman"/>
          <w:lang w:eastAsia="en-ZW"/>
        </w:rPr>
        <w:t>f</w:t>
      </w:r>
      <w:r w:rsidR="00781CEF" w:rsidRPr="0039188C">
        <w:rPr>
          <w:rFonts w:ascii="Arial Nova" w:eastAsia="Times New Roman" w:hAnsi="Arial Nova" w:cs="Times New Roman"/>
          <w:lang w:eastAsia="en-ZW"/>
        </w:rPr>
        <w:t xml:space="preserve">und manager and coordination of the implementation process); Government of South Sudan (ministries and institutions responsible for implementation of the peace agreement); </w:t>
      </w:r>
      <w:r w:rsidR="00781CEF" w:rsidRPr="0039188C">
        <w:rPr>
          <w:rFonts w:ascii="Arial Nova" w:hAnsi="Arial Nova"/>
        </w:rPr>
        <w:t>Office</w:t>
      </w:r>
      <w:r w:rsidR="00781CEF" w:rsidRPr="0039188C">
        <w:rPr>
          <w:rFonts w:ascii="Arial Nova" w:hAnsi="Arial Nova"/>
          <w:spacing w:val="-2"/>
        </w:rPr>
        <w:t xml:space="preserve"> </w:t>
      </w:r>
      <w:r w:rsidR="00781CEF" w:rsidRPr="0039188C">
        <w:rPr>
          <w:rFonts w:ascii="Arial Nova" w:hAnsi="Arial Nova"/>
        </w:rPr>
        <w:t>of</w:t>
      </w:r>
      <w:r w:rsidR="00781CEF" w:rsidRPr="0039188C">
        <w:rPr>
          <w:rFonts w:ascii="Arial Nova" w:hAnsi="Arial Nova"/>
          <w:spacing w:val="-3"/>
        </w:rPr>
        <w:t xml:space="preserve"> </w:t>
      </w:r>
      <w:r w:rsidR="00781CEF" w:rsidRPr="0039188C">
        <w:rPr>
          <w:rFonts w:ascii="Arial Nova" w:hAnsi="Arial Nova"/>
        </w:rPr>
        <w:t>the</w:t>
      </w:r>
      <w:r w:rsidR="00781CEF" w:rsidRPr="0039188C">
        <w:rPr>
          <w:rFonts w:ascii="Arial Nova" w:hAnsi="Arial Nova"/>
          <w:spacing w:val="-5"/>
        </w:rPr>
        <w:t xml:space="preserve"> </w:t>
      </w:r>
      <w:r w:rsidR="00781CEF" w:rsidRPr="00B25A9D">
        <w:rPr>
          <w:rFonts w:ascii="Arial Nova" w:hAnsi="Arial Nova"/>
          <w:spacing w:val="-5"/>
        </w:rPr>
        <w:t xml:space="preserve">Inter-Government Authority for Development </w:t>
      </w:r>
      <w:r w:rsidR="00781CEF">
        <w:rPr>
          <w:rFonts w:ascii="Arial Nova" w:hAnsi="Arial Nova"/>
          <w:spacing w:val="-5"/>
        </w:rPr>
        <w:t>(</w:t>
      </w:r>
      <w:r w:rsidR="00781CEF" w:rsidRPr="0039188C">
        <w:rPr>
          <w:rFonts w:ascii="Arial Nova" w:hAnsi="Arial Nova"/>
        </w:rPr>
        <w:t>IGAD</w:t>
      </w:r>
      <w:r w:rsidR="00781CEF">
        <w:rPr>
          <w:rFonts w:ascii="Arial Nova" w:hAnsi="Arial Nova"/>
        </w:rPr>
        <w:t>)</w:t>
      </w:r>
      <w:r w:rsidR="00781CEF" w:rsidRPr="0039188C">
        <w:rPr>
          <w:rFonts w:ascii="Arial Nova" w:hAnsi="Arial Nova"/>
          <w:spacing w:val="-4"/>
        </w:rPr>
        <w:t xml:space="preserve"> </w:t>
      </w:r>
      <w:r w:rsidR="00781CEF" w:rsidRPr="0039188C">
        <w:rPr>
          <w:rFonts w:ascii="Arial Nova" w:hAnsi="Arial Nova"/>
        </w:rPr>
        <w:t>Special</w:t>
      </w:r>
      <w:r w:rsidR="00781CEF" w:rsidRPr="0039188C">
        <w:rPr>
          <w:rFonts w:ascii="Arial Nova" w:hAnsi="Arial Nova"/>
          <w:spacing w:val="-1"/>
        </w:rPr>
        <w:t xml:space="preserve"> </w:t>
      </w:r>
      <w:r w:rsidR="00781CEF" w:rsidRPr="0039188C">
        <w:rPr>
          <w:rFonts w:ascii="Arial Nova" w:hAnsi="Arial Nova"/>
        </w:rPr>
        <w:t>Envoys</w:t>
      </w:r>
      <w:r w:rsidR="00781CEF" w:rsidRPr="0039188C">
        <w:rPr>
          <w:rFonts w:ascii="Arial Nova" w:hAnsi="Arial Nova"/>
          <w:spacing w:val="-2"/>
        </w:rPr>
        <w:t xml:space="preserve"> </w:t>
      </w:r>
      <w:r w:rsidR="00781CEF" w:rsidRPr="0039188C">
        <w:rPr>
          <w:rFonts w:ascii="Arial Nova" w:hAnsi="Arial Nova"/>
        </w:rPr>
        <w:t>for South</w:t>
      </w:r>
      <w:r w:rsidR="00781CEF" w:rsidRPr="0039188C">
        <w:rPr>
          <w:rFonts w:ascii="Arial Nova" w:hAnsi="Arial Nova"/>
          <w:spacing w:val="-2"/>
        </w:rPr>
        <w:t xml:space="preserve"> Sudan</w:t>
      </w:r>
      <w:r w:rsidR="00781CEF" w:rsidRPr="0039188C">
        <w:rPr>
          <w:rFonts w:ascii="Arial Nova" w:hAnsi="Arial Nova"/>
          <w:spacing w:val="-1"/>
        </w:rPr>
        <w:t xml:space="preserve"> (responsible for spearheading gender mainstreaming in the implementation of the peace agreement process and in key institutions in the implementation of the </w:t>
      </w:r>
      <w:r w:rsidR="00781CEF" w:rsidRPr="009D0BF9">
        <w:rPr>
          <w:rFonts w:ascii="Arial Nova" w:hAnsi="Arial Nova"/>
          <w:spacing w:val="-1"/>
        </w:rPr>
        <w:t xml:space="preserve">agreement); six local women’s rights </w:t>
      </w:r>
      <w:r w:rsidR="00254B3E">
        <w:rPr>
          <w:rFonts w:ascii="Arial Nova" w:hAnsi="Arial Nova"/>
          <w:spacing w:val="-1"/>
        </w:rPr>
        <w:t>IPs</w:t>
      </w:r>
      <w:r w:rsidR="00781CEF">
        <w:rPr>
          <w:rFonts w:ascii="Arial Nova" w:hAnsi="Arial Nova"/>
          <w:spacing w:val="-1"/>
        </w:rPr>
        <w:t xml:space="preserve"> (IPs)</w:t>
      </w:r>
      <w:r w:rsidR="00781CEF" w:rsidRPr="009D0BF9">
        <w:rPr>
          <w:rFonts w:ascii="Arial Nova" w:hAnsi="Arial Nova"/>
          <w:spacing w:val="-1"/>
        </w:rPr>
        <w:t xml:space="preserve"> (responsible for implementing awareness creation, advocacy and capacity building programmes at national and grassroots levels) .   </w:t>
      </w:r>
    </w:p>
    <w:p w14:paraId="175768F7" w14:textId="45C7F503" w:rsidR="005F5249" w:rsidRPr="00A91BA1" w:rsidRDefault="005F5249" w:rsidP="00A91BA1">
      <w:pPr>
        <w:tabs>
          <w:tab w:val="left" w:pos="0"/>
        </w:tabs>
        <w:spacing w:before="0" w:after="0"/>
        <w:jc w:val="both"/>
        <w:rPr>
          <w:rFonts w:ascii="Arial Nova" w:eastAsia="Times New Roman" w:hAnsi="Arial Nova" w:cs="Times New Roman"/>
          <w:b/>
          <w:color w:val="2E74B5" w:themeColor="accent1" w:themeShade="BF"/>
          <w:lang w:eastAsia="en-ZW"/>
        </w:rPr>
      </w:pPr>
      <w:r w:rsidRPr="00A91BA1">
        <w:rPr>
          <w:rFonts w:ascii="Arial Nova" w:eastAsia="Times New Roman" w:hAnsi="Arial Nova" w:cs="Times New Roman"/>
          <w:b/>
          <w:color w:val="2E74B5" w:themeColor="accent1" w:themeShade="BF"/>
          <w:lang w:eastAsia="en-ZW"/>
        </w:rPr>
        <w:t xml:space="preserve">Evaluation Methodology </w:t>
      </w:r>
    </w:p>
    <w:p w14:paraId="13F4D047" w14:textId="77777777" w:rsidR="005F5249" w:rsidRPr="00FB6637" w:rsidRDefault="005F5249" w:rsidP="00B3157D">
      <w:pPr>
        <w:spacing w:before="0" w:after="0"/>
        <w:jc w:val="both"/>
        <w:rPr>
          <w:rFonts w:ascii="Arial Nova" w:hAnsi="Arial Nova"/>
        </w:rPr>
      </w:pPr>
      <w:r w:rsidRPr="00FB6637">
        <w:rPr>
          <w:rFonts w:ascii="Arial Nova" w:hAnsi="Arial Nova"/>
        </w:rPr>
        <w:t xml:space="preserve">The End-Term Evaluation was designed as a qualitative, participatory and inclusive assessment of the project. The evaluation employed qualitative data collection methods, namely, desk review, Key Informant Interviews (KII), Focus Group Discussions (FGDs) and Significant Change Stories. More than 25 project documents were reviewed, 9 key informants were interviewed at both national and sub-national levels and 9 FGDs (comprising of a total of 63 project beneficiaries) were conducted in the three States of Central Equatorial, Western Equatorial and Unity State where field visits were undertaken. Field visits could not be conducted in all the 10 states in which the project was implemented owing to a number of constraints including: time limitations and inaccessibility of some of the states due to security instability, flooding, poor road network and unavailability of UN flights. Other methodological limitations included unavailability of some of the key informants owing to busy schedules or after having left the organisations that they worked for during the implementation of the project. To mitigate on these limitations, virtual interviews were conducted for those stakeholders that could not be interviewed physically. These limitations implied that the voices of the beneficiaries in States that could not be visited were not be captured. </w:t>
      </w:r>
    </w:p>
    <w:p w14:paraId="31E6DF2D" w14:textId="77777777" w:rsidR="005F5249" w:rsidRPr="00FB6637" w:rsidRDefault="005F5249" w:rsidP="005F5249">
      <w:pPr>
        <w:spacing w:before="0" w:after="0"/>
        <w:jc w:val="both"/>
        <w:rPr>
          <w:rFonts w:ascii="Arial Nova" w:hAnsi="Arial Nova"/>
        </w:rPr>
      </w:pPr>
    </w:p>
    <w:p w14:paraId="010CA1B6" w14:textId="43BBB470" w:rsidR="005F5249" w:rsidRPr="00FB6637" w:rsidRDefault="005F5249" w:rsidP="005F5249">
      <w:pPr>
        <w:spacing w:before="0" w:after="0"/>
        <w:jc w:val="both"/>
        <w:rPr>
          <w:rFonts w:ascii="Arial Nova" w:hAnsi="Arial Nova"/>
        </w:rPr>
      </w:pPr>
      <w:r w:rsidRPr="00FB6637">
        <w:rPr>
          <w:rFonts w:ascii="Arial Nova" w:hAnsi="Arial Nova"/>
        </w:rPr>
        <w:t xml:space="preserve">The evaluation was guided at all times by the </w:t>
      </w:r>
      <w:r w:rsidR="00781CEF">
        <w:rPr>
          <w:rFonts w:ascii="Arial Nova" w:hAnsi="Arial Nova"/>
        </w:rPr>
        <w:t>United Nations Evaluation Group (</w:t>
      </w:r>
      <w:r w:rsidRPr="00FB6637">
        <w:rPr>
          <w:rFonts w:ascii="Arial Nova" w:hAnsi="Arial Nova"/>
        </w:rPr>
        <w:t>UNEG</w:t>
      </w:r>
      <w:r w:rsidR="00781CEF">
        <w:rPr>
          <w:rFonts w:ascii="Arial Nova" w:hAnsi="Arial Nova"/>
        </w:rPr>
        <w:t xml:space="preserve">) </w:t>
      </w:r>
      <w:r w:rsidRPr="00FB6637">
        <w:rPr>
          <w:rFonts w:ascii="Arial Nova" w:hAnsi="Arial Nova"/>
        </w:rPr>
        <w:t>Ethical Guidelines and the UNEG Code of Conduct for Evaluation in the UN System which include: independence and impartiality; credibility; honest and integrity; confidentiality; informed consent and assent; and avoidance of harm.</w:t>
      </w:r>
    </w:p>
    <w:p w14:paraId="5F5764AD" w14:textId="77777777" w:rsidR="00A91BA1" w:rsidRDefault="00A91BA1" w:rsidP="0069352A">
      <w:pPr>
        <w:spacing w:before="0" w:after="0"/>
        <w:jc w:val="both"/>
        <w:rPr>
          <w:rFonts w:ascii="Arial Nova" w:hAnsi="Arial Nova"/>
          <w:b/>
        </w:rPr>
      </w:pPr>
    </w:p>
    <w:p w14:paraId="084319BF" w14:textId="062945C4" w:rsidR="0069352A" w:rsidRPr="00A91BA1" w:rsidRDefault="00A91BA1" w:rsidP="0069352A">
      <w:pPr>
        <w:spacing w:before="0" w:after="0"/>
        <w:jc w:val="both"/>
        <w:rPr>
          <w:rFonts w:ascii="Arial Nova" w:hAnsi="Arial Nova"/>
          <w:b/>
          <w:color w:val="2E74B5" w:themeColor="accent1" w:themeShade="BF"/>
        </w:rPr>
      </w:pPr>
      <w:r w:rsidRPr="00A91BA1">
        <w:rPr>
          <w:rFonts w:ascii="Arial Nova" w:hAnsi="Arial Nova"/>
          <w:b/>
          <w:color w:val="2E74B5" w:themeColor="accent1" w:themeShade="BF"/>
        </w:rPr>
        <w:t xml:space="preserve">Key Findings and Conclusions  </w:t>
      </w:r>
    </w:p>
    <w:p w14:paraId="78662BB1" w14:textId="77777777" w:rsidR="00A91BA1" w:rsidRDefault="00A91BA1" w:rsidP="0069352A">
      <w:pPr>
        <w:spacing w:before="0" w:after="0"/>
        <w:jc w:val="both"/>
        <w:rPr>
          <w:rFonts w:ascii="Arial Nova" w:hAnsi="Arial Nova"/>
          <w:b/>
          <w:color w:val="FF0000"/>
        </w:rPr>
      </w:pPr>
    </w:p>
    <w:p w14:paraId="49F60A25" w14:textId="30765D8E" w:rsidR="0069352A" w:rsidRPr="00FB6637" w:rsidRDefault="0069352A" w:rsidP="0069352A">
      <w:pPr>
        <w:spacing w:before="0" w:after="0"/>
        <w:jc w:val="both"/>
        <w:rPr>
          <w:rFonts w:ascii="Arial Nova" w:hAnsi="Arial Nova"/>
          <w:b/>
          <w:color w:val="FF0000"/>
        </w:rPr>
      </w:pPr>
      <w:r w:rsidRPr="00FB6637">
        <w:rPr>
          <w:rFonts w:ascii="Arial Nova" w:hAnsi="Arial Nova"/>
          <w:b/>
          <w:color w:val="FF0000"/>
        </w:rPr>
        <w:t xml:space="preserve">Relevance </w:t>
      </w:r>
    </w:p>
    <w:p w14:paraId="00AE96F9" w14:textId="616BBD52" w:rsidR="00FB6637" w:rsidRPr="00FB6637" w:rsidRDefault="00FB6637" w:rsidP="0069352A">
      <w:pPr>
        <w:spacing w:before="0" w:after="0"/>
        <w:jc w:val="both"/>
        <w:rPr>
          <w:rFonts w:ascii="Arial Nova" w:hAnsi="Arial Nova"/>
          <w:b/>
          <w:color w:val="FF0000"/>
        </w:rPr>
      </w:pPr>
      <w:r w:rsidRPr="00FB6637">
        <w:rPr>
          <w:rFonts w:ascii="Arial Nova" w:hAnsi="Arial Nova"/>
          <w:b/>
          <w:color w:val="FF0000"/>
        </w:rPr>
        <w:t>__________________________________________________________________________________________</w:t>
      </w:r>
    </w:p>
    <w:p w14:paraId="197A50CC" w14:textId="77777777" w:rsidR="00FB6637" w:rsidRPr="00A91BA1" w:rsidRDefault="00FB6637" w:rsidP="00FB6637">
      <w:pPr>
        <w:pStyle w:val="NoSpacing"/>
        <w:spacing w:line="276" w:lineRule="auto"/>
        <w:jc w:val="both"/>
        <w:rPr>
          <w:rFonts w:ascii="Arial Nova" w:hAnsi="Arial Nova"/>
        </w:rPr>
      </w:pPr>
      <w:r w:rsidRPr="00A91BA1">
        <w:rPr>
          <w:rFonts w:ascii="Arial Nova" w:hAnsi="Arial Nova"/>
          <w:b/>
        </w:rPr>
        <w:t>Conclusion 1</w:t>
      </w:r>
      <w:r w:rsidRPr="00FB6637">
        <w:rPr>
          <w:rFonts w:ascii="Arial Nova" w:hAnsi="Arial Nova"/>
          <w:b/>
          <w:color w:val="C00000"/>
        </w:rPr>
        <w:t xml:space="preserve">: </w:t>
      </w:r>
      <w:r w:rsidRPr="00A91BA1">
        <w:rPr>
          <w:rFonts w:ascii="Arial Nova" w:hAnsi="Arial Nova"/>
          <w:color w:val="FF0000"/>
        </w:rPr>
        <w:t>the project was designed to effectively deliver on the intended impacts and effects</w:t>
      </w:r>
      <w:r>
        <w:rPr>
          <w:rFonts w:ascii="Arial Nova" w:hAnsi="Arial Nova"/>
          <w:color w:val="FF0000"/>
        </w:rPr>
        <w:t xml:space="preserve"> and </w:t>
      </w:r>
      <w:r w:rsidRPr="00D02A0C">
        <w:rPr>
          <w:rFonts w:ascii="Arial Nova" w:hAnsi="Arial Nova"/>
          <w:color w:val="FF0000"/>
        </w:rPr>
        <w:t xml:space="preserve">the project objectives were found to be highly relevant to: the WPS context in South Sudan; the peace and security needs and concerns of women and girls; and in alignment with the development trajectory and priorities of the country, UN Women and the funding partner, Canada. </w:t>
      </w:r>
      <w:r w:rsidRPr="00A91BA1">
        <w:rPr>
          <w:rFonts w:ascii="Arial Nova" w:hAnsi="Arial Nova"/>
        </w:rPr>
        <w:t>(Finding 1; 2; 3; 4; 5; and 6)</w:t>
      </w:r>
    </w:p>
    <w:p w14:paraId="2EEDA2BE" w14:textId="77777777" w:rsidR="00FB6637" w:rsidRPr="00A91BA1" w:rsidRDefault="00FB6637" w:rsidP="00FB6637">
      <w:pPr>
        <w:spacing w:line="273" w:lineRule="auto"/>
        <w:jc w:val="both"/>
        <w:rPr>
          <w:rFonts w:ascii="Arial Nova" w:eastAsia="Arial" w:hAnsi="Arial Nova" w:cstheme="minorHAnsi"/>
          <w:bCs/>
        </w:rPr>
      </w:pPr>
      <w:r w:rsidRPr="00A91BA1">
        <w:rPr>
          <w:rFonts w:ascii="Arial Nova" w:eastAsia="Arial" w:hAnsi="Arial Nova" w:cstheme="minorHAnsi"/>
          <w:bCs/>
        </w:rPr>
        <w:t xml:space="preserve">The evaluation found the project’s Theory of Change (ToC) to be valid as the design, objectives, activities and outputs of the project were consistent with the intended results and impacts of the project. For women to rightfully claim their space and rights, they need to be empowered first through awareness creation of their rights to enable them to engage in informed advocacy and lobbying to claim those rights. The success of these women empowerment initiatives however largely depends on the gender responsiveness and gender sensitivity of the rights bearers and the institutions they represent and hence the gender mainstreaming capacity building initiatives targeted at these rights bearers by the project was both relevant and strategic for the project to meet its objectives.  </w:t>
      </w:r>
    </w:p>
    <w:p w14:paraId="6868DDC2" w14:textId="0E8E37F0" w:rsidR="00FB6637" w:rsidRPr="00FB6637" w:rsidRDefault="00FB6637" w:rsidP="00FB6637">
      <w:pPr>
        <w:spacing w:before="0" w:after="0"/>
        <w:jc w:val="both"/>
        <w:rPr>
          <w:rFonts w:ascii="Arial Nova" w:hAnsi="Arial Nova"/>
        </w:rPr>
      </w:pPr>
      <w:r>
        <w:rPr>
          <w:rFonts w:ascii="Arial Nova" w:hAnsi="Arial Nova"/>
        </w:rPr>
        <w:t>T</w:t>
      </w:r>
      <w:r w:rsidRPr="00FB6637">
        <w:rPr>
          <w:rFonts w:ascii="Arial Nova" w:hAnsi="Arial Nova"/>
        </w:rPr>
        <w:t xml:space="preserve">he project’s objectives, focused on promoting women’s participation and representation in governance processes and institutions responsible for the implementation of the revitalised peace agreement, was found to be highly relevant to the gender equality and women empowerment context of South Sudan; the gender equality and women’s rights needs and aspirations of  women in South Sudan; development </w:t>
      </w:r>
      <w:r w:rsidRPr="00FB6637">
        <w:rPr>
          <w:rFonts w:ascii="Arial Nova" w:hAnsi="Arial Nova"/>
        </w:rPr>
        <w:lastRenderedPageBreak/>
        <w:t xml:space="preserve">priorities of the transitional government; and the gender equality and women empowerment agenda of both the Government of Canada and UN Women. </w:t>
      </w:r>
    </w:p>
    <w:p w14:paraId="5518FD85" w14:textId="77777777" w:rsidR="00FB6637" w:rsidRDefault="00FB6637" w:rsidP="00FB6637">
      <w:pPr>
        <w:spacing w:before="0" w:after="0"/>
        <w:jc w:val="both"/>
        <w:rPr>
          <w:rFonts w:ascii="Arial Nova" w:hAnsi="Arial Nova"/>
        </w:rPr>
      </w:pPr>
    </w:p>
    <w:p w14:paraId="359B782A" w14:textId="3C9F6501" w:rsidR="00FB6637" w:rsidRDefault="00FB6637" w:rsidP="00FB6637">
      <w:pPr>
        <w:spacing w:before="0" w:after="0"/>
        <w:jc w:val="both"/>
        <w:rPr>
          <w:rFonts w:ascii="Arial Nova" w:hAnsi="Arial Nova"/>
        </w:rPr>
      </w:pPr>
      <w:r w:rsidRPr="00FB6637">
        <w:rPr>
          <w:rFonts w:ascii="Arial Nova" w:hAnsi="Arial Nova"/>
        </w:rPr>
        <w:t xml:space="preserve">Women in South Sudan are </w:t>
      </w:r>
      <w:r w:rsidR="00B3157D">
        <w:rPr>
          <w:rFonts w:ascii="Arial Nova" w:hAnsi="Arial Nova"/>
        </w:rPr>
        <w:t xml:space="preserve">historically </w:t>
      </w:r>
      <w:r w:rsidRPr="00FB6637">
        <w:rPr>
          <w:rFonts w:ascii="Arial Nova" w:hAnsi="Arial Nova"/>
        </w:rPr>
        <w:t>under-represented in governance and political participation processes and institutions in the country</w:t>
      </w:r>
      <w:r w:rsidR="00E1107C">
        <w:rPr>
          <w:rFonts w:ascii="Arial Nova" w:hAnsi="Arial Nova"/>
        </w:rPr>
        <w:t xml:space="preserve"> (less than 35%) </w:t>
      </w:r>
      <w:r w:rsidR="00E1107C" w:rsidRPr="00FB6637">
        <w:rPr>
          <w:rFonts w:ascii="Arial Nova" w:hAnsi="Arial Nova"/>
        </w:rPr>
        <w:t>and</w:t>
      </w:r>
      <w:r w:rsidRPr="00FB6637">
        <w:rPr>
          <w:rFonts w:ascii="Arial Nova" w:hAnsi="Arial Nova"/>
        </w:rPr>
        <w:t xml:space="preserve"> are disproportionally affected by the effects of the war as they are subjected to rape and all forms of </w:t>
      </w:r>
      <w:r w:rsidR="00E1107C">
        <w:rPr>
          <w:rFonts w:ascii="Arial Nova" w:hAnsi="Arial Nova"/>
        </w:rPr>
        <w:t>Gender Based Violence (</w:t>
      </w:r>
      <w:r w:rsidRPr="00FB6637">
        <w:rPr>
          <w:rFonts w:ascii="Arial Nova" w:hAnsi="Arial Nova"/>
        </w:rPr>
        <w:t>GBV</w:t>
      </w:r>
      <w:r w:rsidR="00E1107C">
        <w:rPr>
          <w:rFonts w:ascii="Arial Nova" w:hAnsi="Arial Nova"/>
        </w:rPr>
        <w:t>)</w:t>
      </w:r>
      <w:r w:rsidRPr="00FB6637">
        <w:rPr>
          <w:rFonts w:ascii="Arial Nova" w:hAnsi="Arial Nova"/>
        </w:rPr>
        <w:t xml:space="preserve">. The glaring gender gaps exist despite the gender equality provisions contained in the revitalised peace agreement. The slow pace in implementation of the gender equality provisions in the peace agreement reflected lack of political will and commitment, patriarchal attitudes resistant to women empowerment initiatives dominant in governance institutions of the country. In spite of these challenges, the women’s movement had remained lethargic and fractured and could therefore not speak in a collective voice. By strategically focusing on advocacy and peace and security capacity building of women’s rights organisations and networks and creating awareness on women’s rights and on the Revitalised peace agreement and its gender equality provisions, the project was addressing a critical need for women essential for them to effectively claim their rights and space in the peace agreement implementation process.  </w:t>
      </w:r>
    </w:p>
    <w:p w14:paraId="0A45EE34" w14:textId="77777777" w:rsidR="00FB6637" w:rsidRDefault="00FB6637" w:rsidP="00FB6637">
      <w:pPr>
        <w:spacing w:before="0" w:after="0"/>
        <w:jc w:val="both"/>
        <w:rPr>
          <w:rFonts w:ascii="Arial Nova" w:hAnsi="Arial Nova"/>
        </w:rPr>
      </w:pPr>
    </w:p>
    <w:p w14:paraId="19021DDF" w14:textId="16B2E67E" w:rsidR="00FB6637" w:rsidRPr="00A91BA1" w:rsidRDefault="00FB6637" w:rsidP="00FB6637">
      <w:pPr>
        <w:spacing w:before="0" w:after="0"/>
        <w:jc w:val="both"/>
        <w:rPr>
          <w:rFonts w:ascii="Arial Nova" w:hAnsi="Arial Nova"/>
          <w:b/>
          <w:color w:val="FF0000"/>
        </w:rPr>
      </w:pPr>
      <w:r w:rsidRPr="00A91BA1">
        <w:rPr>
          <w:rFonts w:ascii="Arial Nova" w:hAnsi="Arial Nova"/>
          <w:b/>
          <w:color w:val="FF0000"/>
        </w:rPr>
        <w:t>Effectiveness</w:t>
      </w:r>
    </w:p>
    <w:p w14:paraId="08CD848D" w14:textId="1E231FEE" w:rsidR="00FB6637" w:rsidRPr="00A91BA1" w:rsidRDefault="00FB6637" w:rsidP="00FB6637">
      <w:pPr>
        <w:spacing w:before="0" w:after="0"/>
        <w:jc w:val="both"/>
        <w:rPr>
          <w:rFonts w:ascii="Arial Nova" w:hAnsi="Arial Nova"/>
          <w:b/>
          <w:color w:val="FF0000"/>
        </w:rPr>
      </w:pPr>
      <w:r w:rsidRPr="00A91BA1">
        <w:rPr>
          <w:rFonts w:ascii="Arial Nova" w:hAnsi="Arial Nova"/>
          <w:b/>
          <w:color w:val="FF0000"/>
        </w:rPr>
        <w:t>__________________________________________________________________________________________</w:t>
      </w:r>
    </w:p>
    <w:p w14:paraId="4BC36C3F" w14:textId="3AF74CB9" w:rsidR="00FB6637" w:rsidRPr="000A45C1" w:rsidRDefault="00FB6637" w:rsidP="0069352A">
      <w:pPr>
        <w:spacing w:before="0" w:after="0"/>
        <w:jc w:val="both"/>
        <w:rPr>
          <w:rFonts w:ascii="Arial Nova" w:hAnsi="Arial Nova"/>
          <w:color w:val="FF0000"/>
        </w:rPr>
      </w:pPr>
      <w:r w:rsidRPr="00A91BA1">
        <w:rPr>
          <w:rFonts w:ascii="Arial Nova" w:hAnsi="Arial Nova"/>
          <w:b/>
        </w:rPr>
        <w:t xml:space="preserve">Conclusion 2: </w:t>
      </w:r>
      <w:r w:rsidR="00D1268C" w:rsidRPr="00A91BA1">
        <w:rPr>
          <w:rFonts w:ascii="Arial Nova" w:hAnsi="Arial Nova"/>
          <w:color w:val="FF0000"/>
        </w:rPr>
        <w:t xml:space="preserve">Although significant gender gaps still exist in terms of WPS in South Sudan, </w:t>
      </w:r>
      <w:r w:rsidRPr="00A91BA1">
        <w:rPr>
          <w:rFonts w:ascii="Arial Nova" w:hAnsi="Arial Nova"/>
          <w:color w:val="FF0000"/>
        </w:rPr>
        <w:t xml:space="preserve">the project was largely effective in </w:t>
      </w:r>
      <w:r w:rsidR="00D1268C" w:rsidRPr="00A91BA1">
        <w:rPr>
          <w:rFonts w:ascii="Arial Nova" w:hAnsi="Arial Nova"/>
          <w:color w:val="FF0000"/>
        </w:rPr>
        <w:t xml:space="preserve">the </w:t>
      </w:r>
      <w:r w:rsidR="00D1268C" w:rsidRPr="00101A4E">
        <w:rPr>
          <w:rFonts w:ascii="Arial Nova" w:hAnsi="Arial Nova"/>
          <w:color w:val="FF0000"/>
        </w:rPr>
        <w:t>pursuit</w:t>
      </w:r>
      <w:r w:rsidR="00D1268C" w:rsidRPr="00A91BA1">
        <w:rPr>
          <w:rFonts w:ascii="Arial Nova" w:hAnsi="Arial Nova"/>
          <w:color w:val="FF0000"/>
        </w:rPr>
        <w:t xml:space="preserve"> of its </w:t>
      </w:r>
      <w:r w:rsidRPr="00A91BA1">
        <w:rPr>
          <w:rFonts w:ascii="Arial Nova" w:hAnsi="Arial Nova"/>
          <w:color w:val="FF0000"/>
        </w:rPr>
        <w:t xml:space="preserve">objectives and </w:t>
      </w:r>
      <w:r w:rsidR="00D1268C" w:rsidRPr="00101A4E">
        <w:rPr>
          <w:rFonts w:ascii="Arial Nova" w:hAnsi="Arial Nova"/>
          <w:color w:val="FF0000"/>
        </w:rPr>
        <w:t xml:space="preserve">three </w:t>
      </w:r>
      <w:r w:rsidRPr="00A91BA1">
        <w:rPr>
          <w:rFonts w:ascii="Arial Nova" w:hAnsi="Arial Nova"/>
          <w:color w:val="FF0000"/>
        </w:rPr>
        <w:t>outcome areas</w:t>
      </w:r>
      <w:r w:rsidR="00D1268C" w:rsidRPr="00101A4E">
        <w:rPr>
          <w:rFonts w:ascii="Arial Nova" w:hAnsi="Arial Nova"/>
          <w:color w:val="FF0000"/>
        </w:rPr>
        <w:t xml:space="preserve">. </w:t>
      </w:r>
      <w:r w:rsidR="00101A4E" w:rsidRPr="00A91BA1">
        <w:rPr>
          <w:rFonts w:ascii="Arial Nova" w:hAnsi="Arial Nova"/>
        </w:rPr>
        <w:t>(Finding 7; 8; 9; 10; 11; 12; 13; 14; 15; 16; and 17)</w:t>
      </w:r>
    </w:p>
    <w:p w14:paraId="49D7DD78" w14:textId="77777777" w:rsidR="00D1268C" w:rsidRPr="000A45C1" w:rsidRDefault="00D1268C" w:rsidP="00A91BA1">
      <w:pPr>
        <w:spacing w:before="0" w:after="0"/>
        <w:jc w:val="both"/>
        <w:rPr>
          <w:rFonts w:ascii="Arial Nova" w:hAnsi="Arial Nova"/>
          <w:color w:val="FF0000"/>
        </w:rPr>
      </w:pPr>
    </w:p>
    <w:p w14:paraId="3526E3AB" w14:textId="790D9A6A" w:rsidR="000A45C1" w:rsidRDefault="00D1268C" w:rsidP="00A91BA1">
      <w:pPr>
        <w:spacing w:before="0" w:after="0"/>
        <w:jc w:val="both"/>
        <w:rPr>
          <w:rFonts w:ascii="Arial Nova" w:hAnsi="Arial Nova" w:cstheme="minorHAnsi"/>
        </w:rPr>
      </w:pPr>
      <w:r w:rsidRPr="00A91BA1">
        <w:rPr>
          <w:rFonts w:ascii="Arial Nova" w:hAnsi="Arial Nova"/>
          <w:b/>
        </w:rPr>
        <w:t>Outcome 1:</w:t>
      </w:r>
      <w:r w:rsidRPr="00A91BA1">
        <w:rPr>
          <w:rFonts w:ascii="Arial Nova" w:hAnsi="Arial Nova"/>
        </w:rPr>
        <w:t xml:space="preserve"> </w:t>
      </w:r>
      <w:r w:rsidRPr="00A91BA1">
        <w:rPr>
          <w:rFonts w:ascii="Arial Nova" w:eastAsia="Times New Roman" w:hAnsi="Arial Nova" w:cs="Times New Roman"/>
          <w:bCs/>
          <w:bdr w:val="none" w:sz="0" w:space="0" w:color="auto" w:frame="1"/>
          <w:lang w:eastAsia="en-ZW"/>
        </w:rPr>
        <w:t xml:space="preserve">Although targets for women’s participation are yet to be met, historical milestones have been achieved in South Sudan as there has been an unprecedented increase in the number of women assuming leadership positions, a result of amplified voices and advocacy and lobbying actions from women’s groups supported by the project for the implementation of the gender equality provisions in the Revitalised Peace Agreement. Women now occupy positions that they have never occupied before including Vice President; </w:t>
      </w:r>
      <w:r w:rsidR="000A45C1" w:rsidRPr="00A91BA1">
        <w:rPr>
          <w:rFonts w:ascii="Arial Nova" w:eastAsia="Times New Roman" w:hAnsi="Arial Nova" w:cs="Times New Roman"/>
          <w:bCs/>
          <w:bdr w:val="none" w:sz="0" w:space="0" w:color="auto" w:frame="1"/>
          <w:lang w:eastAsia="en-ZW"/>
        </w:rPr>
        <w:t xml:space="preserve">ministers of government; </w:t>
      </w:r>
      <w:r w:rsidRPr="00A91BA1">
        <w:rPr>
          <w:rFonts w:ascii="Arial Nova" w:eastAsia="Times New Roman" w:hAnsi="Arial Nova" w:cs="Times New Roman"/>
          <w:bCs/>
          <w:bdr w:val="none" w:sz="0" w:space="0" w:color="auto" w:frame="1"/>
          <w:lang w:eastAsia="en-ZW"/>
        </w:rPr>
        <w:t xml:space="preserve">Governors and deputy governors; chairpersons of </w:t>
      </w:r>
      <w:r w:rsidRPr="007320EF">
        <w:rPr>
          <w:rFonts w:ascii="Arial Nova" w:hAnsi="Arial Nova" w:cstheme="minorHAnsi"/>
        </w:rPr>
        <w:t xml:space="preserve">Specialized Committees of the </w:t>
      </w:r>
      <w:r w:rsidR="007320EF" w:rsidRPr="00A91BA1">
        <w:rPr>
          <w:rFonts w:ascii="Arial Nova" w:hAnsi="Arial Nova" w:cstheme="minorHAnsi"/>
          <w:bCs/>
          <w:spacing w:val="-5"/>
        </w:rPr>
        <w:t>Transitional National Legislative Assembly</w:t>
      </w:r>
      <w:r w:rsidR="007320EF" w:rsidRPr="007320EF">
        <w:rPr>
          <w:rFonts w:ascii="Arial Nova" w:hAnsi="Arial Nova" w:cstheme="minorHAnsi"/>
        </w:rPr>
        <w:t xml:space="preserve"> (</w:t>
      </w:r>
      <w:r w:rsidRPr="007320EF">
        <w:rPr>
          <w:rFonts w:ascii="Arial Nova" w:hAnsi="Arial Nova" w:cstheme="minorHAnsi"/>
        </w:rPr>
        <w:t>TNLA</w:t>
      </w:r>
      <w:r w:rsidR="007320EF" w:rsidRPr="007320EF">
        <w:rPr>
          <w:rFonts w:ascii="Arial Nova" w:hAnsi="Arial Nova" w:cstheme="minorHAnsi"/>
        </w:rPr>
        <w:t>)</w:t>
      </w:r>
      <w:r w:rsidRPr="007320EF">
        <w:rPr>
          <w:rFonts w:ascii="Arial Nova" w:hAnsi="Arial Nova" w:cstheme="minorHAnsi"/>
        </w:rPr>
        <w:t xml:space="preserve">; and </w:t>
      </w:r>
      <w:r w:rsidR="000A45C1" w:rsidRPr="007320EF">
        <w:rPr>
          <w:rFonts w:ascii="Arial Nova" w:hAnsi="Arial Nova" w:cstheme="minorHAnsi"/>
        </w:rPr>
        <w:t xml:space="preserve">national legislative assembly speakers. </w:t>
      </w:r>
      <w:r w:rsidR="000A45C1" w:rsidRPr="00A91BA1">
        <w:rPr>
          <w:rFonts w:ascii="Arial Nova" w:hAnsi="Arial Nova" w:cstheme="minorHAnsi"/>
        </w:rPr>
        <w:t>Out of the 550 legislators appointed by the President in 2021, the majority (67% or 368) are male while only 33% (or 182) are female</w:t>
      </w:r>
      <w:r w:rsidR="008F6ADC">
        <w:rPr>
          <w:rStyle w:val="FootnoteReference"/>
          <w:rFonts w:ascii="Arial Nova" w:hAnsi="Arial Nova" w:cstheme="minorHAnsi"/>
        </w:rPr>
        <w:footnoteReference w:id="2"/>
      </w:r>
      <w:r w:rsidR="000A45C1" w:rsidRPr="00A91BA1">
        <w:rPr>
          <w:rFonts w:ascii="Arial Nova" w:hAnsi="Arial Nova" w:cstheme="minorHAnsi"/>
        </w:rPr>
        <w:t xml:space="preserve">. </w:t>
      </w:r>
      <w:r w:rsidR="000A45C1" w:rsidRPr="00117038">
        <w:rPr>
          <w:rFonts w:ascii="Arial Nova" w:hAnsi="Arial Nova" w:cstheme="minorHAnsi"/>
        </w:rPr>
        <w:t xml:space="preserve">At local level, women have been assuming traditional leadership positions such as chiefs, which </w:t>
      </w:r>
      <w:r w:rsidR="00A73576">
        <w:rPr>
          <w:rFonts w:ascii="Arial Nova" w:hAnsi="Arial Nova" w:cstheme="minorHAnsi"/>
        </w:rPr>
        <w:t>historically</w:t>
      </w:r>
      <w:r w:rsidR="000A45C1" w:rsidRPr="00117038">
        <w:rPr>
          <w:rFonts w:ascii="Arial Nova" w:hAnsi="Arial Nova" w:cstheme="minorHAnsi"/>
        </w:rPr>
        <w:t>, were the preserve for men</w:t>
      </w:r>
      <w:r w:rsidR="008F6ADC">
        <w:rPr>
          <w:rStyle w:val="FootnoteReference"/>
          <w:rFonts w:ascii="Arial Nova" w:hAnsi="Arial Nova" w:cstheme="minorHAnsi"/>
        </w:rPr>
        <w:footnoteReference w:id="3"/>
      </w:r>
      <w:r w:rsidR="000A45C1" w:rsidRPr="00117038">
        <w:rPr>
          <w:rFonts w:ascii="Arial Nova" w:hAnsi="Arial Nova" w:cstheme="minorHAnsi"/>
        </w:rPr>
        <w:t>.</w:t>
      </w:r>
      <w:r w:rsidR="000A45C1">
        <w:rPr>
          <w:rFonts w:ascii="Arial Nova" w:hAnsi="Arial Nova" w:cstheme="minorHAnsi"/>
        </w:rPr>
        <w:t xml:space="preserve"> </w:t>
      </w:r>
      <w:r w:rsidR="00A73576">
        <w:rPr>
          <w:rFonts w:ascii="Arial Nova" w:hAnsi="Arial Nova" w:cstheme="minorHAnsi"/>
        </w:rPr>
        <w:t xml:space="preserve">Women attributed the increase in the number of women assuming the position of chiefs to increased awareness on the need to take women on board in traditional leadership structures. </w:t>
      </w:r>
      <w:r w:rsidR="000A45C1">
        <w:rPr>
          <w:rFonts w:ascii="Arial Nova" w:hAnsi="Arial Nova" w:cstheme="minorHAnsi"/>
        </w:rPr>
        <w:t>Although the peace agreement target of 35% is yet to be achieved</w:t>
      </w:r>
      <w:r w:rsidR="00B3157D">
        <w:rPr>
          <w:rFonts w:ascii="Arial Nova" w:hAnsi="Arial Nova" w:cstheme="minorHAnsi"/>
        </w:rPr>
        <w:t xml:space="preserve"> across all institutions</w:t>
      </w:r>
      <w:r w:rsidR="000A45C1">
        <w:rPr>
          <w:rFonts w:ascii="Arial Nova" w:hAnsi="Arial Nova" w:cstheme="minorHAnsi"/>
        </w:rPr>
        <w:t xml:space="preserve">, </w:t>
      </w:r>
      <w:r w:rsidR="00101A4E">
        <w:rPr>
          <w:rFonts w:ascii="Arial Nova" w:hAnsi="Arial Nova" w:cstheme="minorHAnsi"/>
        </w:rPr>
        <w:t xml:space="preserve">positive trends in women participation in leadership and peace and security have been recorded. </w:t>
      </w:r>
      <w:r w:rsidR="000A45C1">
        <w:rPr>
          <w:rFonts w:ascii="Arial Nova" w:hAnsi="Arial Nova" w:cstheme="minorHAnsi"/>
        </w:rPr>
        <w:t xml:space="preserve"> </w:t>
      </w:r>
    </w:p>
    <w:p w14:paraId="58331BC0" w14:textId="5E9CE5E4" w:rsidR="000A69E5" w:rsidRDefault="00101A4E" w:rsidP="000A69E5">
      <w:pPr>
        <w:autoSpaceDE w:val="0"/>
        <w:autoSpaceDN w:val="0"/>
        <w:adjustRightInd w:val="0"/>
        <w:jc w:val="both"/>
        <w:rPr>
          <w:rFonts w:ascii="Arial Nova" w:hAnsi="Arial Nova" w:cstheme="minorHAnsi"/>
        </w:rPr>
      </w:pPr>
      <w:r>
        <w:rPr>
          <w:rFonts w:ascii="Arial Nova" w:hAnsi="Arial Nova" w:cstheme="minorHAnsi"/>
        </w:rPr>
        <w:t xml:space="preserve">FGDs and KII </w:t>
      </w:r>
      <w:r w:rsidR="000A69E5">
        <w:rPr>
          <w:rFonts w:ascii="Arial Nova" w:hAnsi="Arial Nova" w:cstheme="minorHAnsi"/>
        </w:rPr>
        <w:t xml:space="preserve">showed </w:t>
      </w:r>
      <w:r>
        <w:rPr>
          <w:rFonts w:ascii="Arial Nova" w:hAnsi="Arial Nova" w:cstheme="minorHAnsi"/>
        </w:rPr>
        <w:t xml:space="preserve">that the level of awareness of the peace agreement provisions and the rights of women to participate in the peace process </w:t>
      </w:r>
      <w:r w:rsidR="00B3157D">
        <w:rPr>
          <w:rFonts w:ascii="Arial Nova" w:hAnsi="Arial Nova" w:cstheme="minorHAnsi"/>
        </w:rPr>
        <w:t xml:space="preserve">among women who participated in the project </w:t>
      </w:r>
      <w:r>
        <w:rPr>
          <w:rFonts w:ascii="Arial Nova" w:hAnsi="Arial Nova" w:cstheme="minorHAnsi"/>
        </w:rPr>
        <w:t xml:space="preserve">is high across all the three states that participated in the evaluation. </w:t>
      </w:r>
      <w:r w:rsidR="000A69E5">
        <w:rPr>
          <w:rFonts w:ascii="Arial Nova" w:hAnsi="Arial Nova" w:cstheme="minorHAnsi"/>
        </w:rPr>
        <w:t>D</w:t>
      </w:r>
      <w:r w:rsidR="000A69E5" w:rsidRPr="006E7810">
        <w:rPr>
          <w:rFonts w:ascii="Arial Nova" w:hAnsi="Arial Nova" w:cstheme="minorHAnsi"/>
        </w:rPr>
        <w:t xml:space="preserve">uring FGDs, project participants could easily articulate what women’s rights and gender equality entails as well as the gender equality provisions in the peace agreement, particularly the 35% quota for women. </w:t>
      </w:r>
      <w:r>
        <w:rPr>
          <w:rFonts w:ascii="Arial Nova" w:hAnsi="Arial Nova" w:cstheme="minorHAnsi"/>
        </w:rPr>
        <w:t xml:space="preserve">Women generally have the confidence and optimism that they can </w:t>
      </w:r>
      <w:r w:rsidR="00B3157D">
        <w:rPr>
          <w:rFonts w:ascii="Arial Nova" w:hAnsi="Arial Nova" w:cstheme="minorHAnsi"/>
        </w:rPr>
        <w:t xml:space="preserve">challenge the patriarchal norms and values to </w:t>
      </w:r>
      <w:r>
        <w:rPr>
          <w:rFonts w:ascii="Arial Nova" w:hAnsi="Arial Nova" w:cstheme="minorHAnsi"/>
        </w:rPr>
        <w:t xml:space="preserve">assume leadership positions and effectively discharge their duties. The trainings that project beneficiaries participated in have equipped women with skills for peace building and conflict resolution which they are already using at community level.  </w:t>
      </w:r>
      <w:r w:rsidR="000A69E5" w:rsidRPr="006E7810">
        <w:rPr>
          <w:rFonts w:ascii="Arial Nova" w:hAnsi="Arial Nova" w:cstheme="minorHAnsi"/>
        </w:rPr>
        <w:t>Interviews with some of the participants revealed personal level changes that the participants have gone through after</w:t>
      </w:r>
      <w:r w:rsidR="000A69E5" w:rsidRPr="00E06E09">
        <w:rPr>
          <w:rFonts w:ascii="Arial Nova" w:hAnsi="Arial Nova" w:cstheme="minorHAnsi"/>
        </w:rPr>
        <w:t xml:space="preserve"> capacity building programmes. These changes include increased </w:t>
      </w:r>
      <w:r w:rsidR="000A69E5" w:rsidRPr="00E06E09">
        <w:rPr>
          <w:rFonts w:ascii="Arial Nova" w:hAnsi="Arial Nova" w:cstheme="minorHAnsi"/>
        </w:rPr>
        <w:lastRenderedPageBreak/>
        <w:t>attendance and participation in community meetings</w:t>
      </w:r>
      <w:r w:rsidR="000A69E5">
        <w:rPr>
          <w:rFonts w:ascii="Arial Nova" w:hAnsi="Arial Nova" w:cstheme="minorHAnsi"/>
        </w:rPr>
        <w:t xml:space="preserve"> and increased agency as women demanded space to contribute during meetings and to be heard. </w:t>
      </w:r>
      <w:r w:rsidR="000A69E5" w:rsidRPr="00E06E09">
        <w:rPr>
          <w:rFonts w:ascii="Arial Nova" w:hAnsi="Arial Nova" w:cstheme="minorHAnsi"/>
        </w:rPr>
        <w:t xml:space="preserve">Male </w:t>
      </w:r>
      <w:r w:rsidR="00254B3E">
        <w:rPr>
          <w:rFonts w:ascii="Arial Nova" w:hAnsi="Arial Nova" w:cstheme="minorHAnsi"/>
        </w:rPr>
        <w:t>Members of Parliament (</w:t>
      </w:r>
      <w:r w:rsidR="000A69E5" w:rsidRPr="00E06E09">
        <w:rPr>
          <w:rFonts w:ascii="Arial Nova" w:hAnsi="Arial Nova" w:cstheme="minorHAnsi"/>
        </w:rPr>
        <w:t>MPs</w:t>
      </w:r>
      <w:r w:rsidR="00254B3E">
        <w:rPr>
          <w:rFonts w:ascii="Arial Nova" w:hAnsi="Arial Nova" w:cstheme="minorHAnsi"/>
        </w:rPr>
        <w:t>)</w:t>
      </w:r>
      <w:r w:rsidR="000A69E5" w:rsidRPr="00E06E09">
        <w:rPr>
          <w:rFonts w:ascii="Arial Nova" w:hAnsi="Arial Nova" w:cstheme="minorHAnsi"/>
        </w:rPr>
        <w:t xml:space="preserve"> and community leaders that were interviewed acknowledged that indeed women in their communities are now more assertive and are attend</w:t>
      </w:r>
      <w:r w:rsidR="000A69E5">
        <w:rPr>
          <w:rFonts w:ascii="Arial Nova" w:hAnsi="Arial Nova" w:cstheme="minorHAnsi"/>
        </w:rPr>
        <w:t>ing</w:t>
      </w:r>
      <w:r w:rsidR="000A69E5" w:rsidRPr="00E06E09">
        <w:rPr>
          <w:rFonts w:ascii="Arial Nova" w:hAnsi="Arial Nova" w:cstheme="minorHAnsi"/>
        </w:rPr>
        <w:t xml:space="preserve"> meetings more than they used to do. Community leaders acknowledged that the training workshops have been very helpful to them as leaders because they used to convene meetings without even bothering to invite women but they now realize women have an important r</w:t>
      </w:r>
      <w:r w:rsidR="000A69E5">
        <w:rPr>
          <w:rFonts w:ascii="Arial Nova" w:hAnsi="Arial Nova" w:cstheme="minorHAnsi"/>
        </w:rPr>
        <w:t xml:space="preserve">ole to play in decision making processes. </w:t>
      </w:r>
      <w:r w:rsidR="00FC7C79">
        <w:rPr>
          <w:rFonts w:ascii="Arial Nova" w:hAnsi="Arial Nova" w:cstheme="minorHAnsi"/>
        </w:rPr>
        <w:t>T</w:t>
      </w:r>
      <w:r w:rsidR="000A69E5">
        <w:rPr>
          <w:rFonts w:ascii="Arial Nova" w:hAnsi="Arial Nova" w:cstheme="minorHAnsi"/>
        </w:rPr>
        <w:t xml:space="preserve">he security </w:t>
      </w:r>
      <w:r w:rsidR="00FC7C79" w:rsidRPr="00D61BF1">
        <w:rPr>
          <w:rFonts w:ascii="Arial Nova" w:hAnsi="Arial Nova"/>
        </w:rPr>
        <w:t>armed forces</w:t>
      </w:r>
      <w:r w:rsidR="00FC7C79">
        <w:rPr>
          <w:rFonts w:ascii="Arial Nova" w:hAnsi="Arial Nova"/>
        </w:rPr>
        <w:t xml:space="preserve"> who participated in the project</w:t>
      </w:r>
      <w:r w:rsidR="00FC7C79" w:rsidRPr="00D61BF1">
        <w:rPr>
          <w:rFonts w:ascii="Arial Nova" w:hAnsi="Arial Nova"/>
        </w:rPr>
        <w:t>, comprising the polic</w:t>
      </w:r>
      <w:r w:rsidR="00254B3E">
        <w:rPr>
          <w:rFonts w:ascii="Arial Nova" w:hAnsi="Arial Nova"/>
        </w:rPr>
        <w:t>e</w:t>
      </w:r>
      <w:r w:rsidR="00FC7C79" w:rsidRPr="00D61BF1">
        <w:rPr>
          <w:rFonts w:ascii="Arial Nova" w:hAnsi="Arial Nova"/>
        </w:rPr>
        <w:t xml:space="preserve"> and army</w:t>
      </w:r>
      <w:r w:rsidR="00FC7C79">
        <w:rPr>
          <w:rFonts w:ascii="Arial Nova" w:hAnsi="Arial Nova"/>
        </w:rPr>
        <w:t xml:space="preserve">, acknowledged that the training on peace and conflict resolution that they received under their project has enhanced their capacity to engage peacefully with communities and in making peace and to resolve conflicts.  </w:t>
      </w:r>
    </w:p>
    <w:p w14:paraId="025037CA" w14:textId="1F453F87" w:rsidR="00101A4E" w:rsidRDefault="00101A4E" w:rsidP="00A91BA1">
      <w:pPr>
        <w:spacing w:before="0" w:after="0"/>
        <w:jc w:val="both"/>
        <w:rPr>
          <w:rFonts w:ascii="Arial Nova" w:hAnsi="Arial Nova" w:cs="Times New Roman"/>
          <w:color w:val="FF0000"/>
        </w:rPr>
      </w:pPr>
      <w:r w:rsidRPr="00A91BA1">
        <w:rPr>
          <w:rFonts w:ascii="Arial Nova" w:hAnsi="Arial Nova" w:cstheme="minorHAnsi"/>
          <w:b/>
        </w:rPr>
        <w:t xml:space="preserve">Outcome 2: </w:t>
      </w:r>
      <w:r w:rsidRPr="00A91BA1">
        <w:rPr>
          <w:rFonts w:ascii="Arial Nova" w:hAnsi="Arial Nova" w:cs="Times New Roman"/>
        </w:rPr>
        <w:t>Through the appointment of a Senior Gender Advisor to the IGAD office to coordinate gender mainstreaming; capacity building on gender mainstreaming for women’s organisations, women and male leaders and transitional institutions; and the establishment of women political hub, gender was effectively mainstreamed in transitional institutions leading to increased recognition of the importance of women’s participation and appointment of women in key leadership positions that they had never occupied before.</w:t>
      </w:r>
    </w:p>
    <w:p w14:paraId="52F55A86" w14:textId="77777777" w:rsidR="00A91BA1" w:rsidRDefault="00A91BA1" w:rsidP="00A91BA1">
      <w:pPr>
        <w:spacing w:before="0" w:after="0"/>
        <w:jc w:val="both"/>
        <w:rPr>
          <w:rFonts w:ascii="Arial Nova" w:hAnsi="Arial Nova" w:cstheme="minorHAnsi"/>
        </w:rPr>
      </w:pPr>
    </w:p>
    <w:p w14:paraId="4EADCF6A" w14:textId="77777777" w:rsidR="00101A4E" w:rsidRPr="00A91BA1" w:rsidRDefault="00101A4E" w:rsidP="00A91BA1">
      <w:pPr>
        <w:spacing w:before="0" w:after="0"/>
        <w:jc w:val="both"/>
        <w:rPr>
          <w:rFonts w:ascii="Arial Nova" w:hAnsi="Arial Nova" w:cstheme="minorHAnsi"/>
        </w:rPr>
      </w:pPr>
      <w:r w:rsidRPr="00A91BA1">
        <w:rPr>
          <w:rFonts w:ascii="Arial Nova" w:hAnsi="Arial Nova" w:cstheme="minorHAnsi"/>
        </w:rPr>
        <w:t xml:space="preserve">The Senior Gender Advisor was fully integrated in the IGAD Special Envoy team as she co-chaired the Presidential Retreat Taskforce, the Post-Conflict Needs Assessment (PCNA) taskforce, the constitutional and legal reform taskforce, and other technical taskforce for the engagement with the non-signatories. Being assigned these critical roles in IGAD was an indication of the acceptance and recognition of the key role that this position would play in the implementation of the peace agreement. In this regard, UN Women, through the Senior Gender Advisor created leverage to influence the implementation of the agreement process in line with its mandate under the WPS pillar. </w:t>
      </w:r>
    </w:p>
    <w:p w14:paraId="4978F0D0" w14:textId="77777777" w:rsidR="00101A4E" w:rsidRPr="00A91BA1" w:rsidRDefault="00101A4E" w:rsidP="00A91BA1">
      <w:pPr>
        <w:spacing w:before="0" w:after="0"/>
        <w:jc w:val="both"/>
        <w:rPr>
          <w:rFonts w:ascii="Arial Nova" w:hAnsi="Arial Nova" w:cstheme="minorHAnsi"/>
        </w:rPr>
      </w:pPr>
    </w:p>
    <w:p w14:paraId="71D68BAE" w14:textId="61F50AEE" w:rsidR="00101A4E" w:rsidRPr="00A91BA1" w:rsidRDefault="00101A4E" w:rsidP="00101A4E">
      <w:pPr>
        <w:autoSpaceDE w:val="0"/>
        <w:autoSpaceDN w:val="0"/>
        <w:adjustRightInd w:val="0"/>
        <w:jc w:val="both"/>
        <w:rPr>
          <w:rFonts w:ascii="Arial Nova" w:hAnsi="Arial Nova" w:cs="Arial"/>
        </w:rPr>
      </w:pPr>
      <w:r w:rsidRPr="00A91BA1">
        <w:rPr>
          <w:rFonts w:ascii="Arial Nova" w:hAnsi="Arial Nova" w:cs="Arial"/>
        </w:rPr>
        <w:t xml:space="preserve">The capacity building initiatives at national level resulted in improved strategic placement of women’s issues in IGAD and co-option of women into some of the structures of IGAD. The women’s enhanced gender mainstreaming capacities enabled them to serve in their capacities well, which has triggered the further appointment of women into more positions within the revitalised peace agreement implementation institutions. </w:t>
      </w:r>
      <w:r w:rsidRPr="00943ED4">
        <w:rPr>
          <w:rFonts w:ascii="Arial Nova" w:hAnsi="Arial Nova" w:cs="Arial"/>
        </w:rPr>
        <w:t>Some of the tools developed with support of the project have now been institutionalised by IGAD.</w:t>
      </w:r>
    </w:p>
    <w:p w14:paraId="1B865FED" w14:textId="675F1D29" w:rsidR="00101A4E" w:rsidRDefault="00101A4E" w:rsidP="00A91BA1">
      <w:pPr>
        <w:spacing w:before="0" w:after="0"/>
        <w:jc w:val="both"/>
        <w:rPr>
          <w:rFonts w:ascii="Arial Nova" w:hAnsi="Arial Nova" w:cs="Arial"/>
        </w:rPr>
      </w:pPr>
      <w:r w:rsidRPr="00D162EA">
        <w:rPr>
          <w:rFonts w:ascii="Arial Nova" w:hAnsi="Arial Nova" w:cs="Arial"/>
        </w:rPr>
        <w:t>Despite the above achievements, significant challenges gaps still remain. The ending of the project cycle has however disrupted the momentum in the capacity building process. The gap left by the departure of the Senior Gender Advisor seconded to IGA</w:t>
      </w:r>
      <w:r w:rsidR="007320EF">
        <w:rPr>
          <w:rFonts w:ascii="Arial Nova" w:hAnsi="Arial Nova" w:cs="Arial"/>
        </w:rPr>
        <w:t>D</w:t>
      </w:r>
      <w:r w:rsidRPr="00D162EA">
        <w:rPr>
          <w:rFonts w:ascii="Arial Nova" w:hAnsi="Arial Nova" w:cs="Arial"/>
        </w:rPr>
        <w:t xml:space="preserve"> after expiry of contract in March 2022 has left a lacuna which has disrupted the momentum in the capacity building process. This is particularly at a time when the transitional phase is going to lead towards national election. There are critical areas that women need to continue advocating for and to monitor.  These areas include: reform of the security sector which is hamstrung by resistance from the male dominated security institutions; drawing of the new constitution which requires gender analysis and gender mainstreaming; judiciary reform; and electoral law reform.</w:t>
      </w:r>
    </w:p>
    <w:p w14:paraId="159D552F" w14:textId="77777777" w:rsidR="00101A4E" w:rsidRPr="00101A4E" w:rsidRDefault="00101A4E" w:rsidP="00A91BA1">
      <w:pPr>
        <w:spacing w:before="0" w:after="0"/>
        <w:jc w:val="both"/>
        <w:rPr>
          <w:rFonts w:ascii="Arial Nova" w:hAnsi="Arial Nova" w:cs="Arial"/>
        </w:rPr>
      </w:pPr>
    </w:p>
    <w:p w14:paraId="5976C6E9" w14:textId="374D9C29" w:rsidR="00101A4E" w:rsidRPr="00A91BA1" w:rsidRDefault="00101A4E" w:rsidP="00A91BA1">
      <w:pPr>
        <w:spacing w:before="0" w:after="0"/>
        <w:jc w:val="both"/>
        <w:rPr>
          <w:rFonts w:ascii="Arial Nova" w:hAnsi="Arial Nova" w:cs="Arial"/>
          <w:b/>
        </w:rPr>
      </w:pPr>
      <w:r w:rsidRPr="00A91BA1">
        <w:rPr>
          <w:rFonts w:ascii="Arial Nova" w:hAnsi="Arial Nova" w:cs="Arial"/>
          <w:b/>
        </w:rPr>
        <w:t xml:space="preserve">Outcome 3: </w:t>
      </w:r>
      <w:r w:rsidRPr="00101A4E">
        <w:rPr>
          <w:rFonts w:ascii="Arial Nova" w:hAnsi="Arial Nova"/>
          <w:color w:val="000000"/>
        </w:rPr>
        <w:t xml:space="preserve">The third outcome of the project was concerned with media engagement to enable profiling of women’s participation issues including their achievements and the barriers that they face to effectively participate in the implementation of the peace agreement. </w:t>
      </w:r>
      <w:r w:rsidRPr="00A91BA1">
        <w:rPr>
          <w:rFonts w:ascii="Arial Nova" w:hAnsi="Arial Nova"/>
        </w:rPr>
        <w:t xml:space="preserve">There </w:t>
      </w:r>
      <w:r w:rsidR="00E1107C" w:rsidRPr="00A91BA1">
        <w:rPr>
          <w:rFonts w:ascii="Arial Nova" w:hAnsi="Arial Nova"/>
        </w:rPr>
        <w:t xml:space="preserve">project promoted a </w:t>
      </w:r>
      <w:r w:rsidRPr="00A91BA1">
        <w:rPr>
          <w:rFonts w:ascii="Arial Nova" w:hAnsi="Arial Nova"/>
        </w:rPr>
        <w:t>high-level engagement of the media through gender responsive capacity building training for media practitioners</w:t>
      </w:r>
      <w:r w:rsidRPr="00A91BA1">
        <w:rPr>
          <w:rFonts w:ascii="Arial Nova" w:hAnsi="Arial Nova"/>
          <w:b/>
        </w:rPr>
        <w:t xml:space="preserve"> </w:t>
      </w:r>
      <w:r w:rsidRPr="00A91BA1">
        <w:rPr>
          <w:rFonts w:ascii="Arial Nova" w:hAnsi="Arial Nova"/>
          <w:bCs/>
          <w:spacing w:val="-2"/>
        </w:rPr>
        <w:t xml:space="preserve">and the participatory development of a Media Advocacy Strategy which increased visibility of project activities through newspaper publications, radio talk shows and the Voice of Women Magazine </w:t>
      </w:r>
      <w:r w:rsidRPr="00A91BA1">
        <w:rPr>
          <w:rFonts w:ascii="Arial Nova" w:hAnsi="Arial Nova"/>
          <w:bCs/>
          <w:spacing w:val="-2"/>
        </w:rPr>
        <w:lastRenderedPageBreak/>
        <w:t xml:space="preserve">which attracted a wide audience among </w:t>
      </w:r>
      <w:r w:rsidRPr="00A91BA1">
        <w:rPr>
          <w:rFonts w:ascii="Arial Nova" w:hAnsi="Arial Nova" w:cstheme="minorHAnsi"/>
        </w:rPr>
        <w:t xml:space="preserve">donors, </w:t>
      </w:r>
      <w:r w:rsidR="00E1107C" w:rsidRPr="00A91BA1">
        <w:rPr>
          <w:rFonts w:ascii="Arial Nova" w:hAnsi="Arial Nova" w:cstheme="minorHAnsi"/>
        </w:rPr>
        <w:t>Civil Society Organisations (</w:t>
      </w:r>
      <w:r w:rsidRPr="00A91BA1">
        <w:rPr>
          <w:rFonts w:ascii="Arial Nova" w:hAnsi="Arial Nova" w:cstheme="minorHAnsi"/>
        </w:rPr>
        <w:t>CSOs</w:t>
      </w:r>
      <w:r w:rsidR="00E1107C" w:rsidRPr="00A91BA1">
        <w:rPr>
          <w:rFonts w:ascii="Arial Nova" w:hAnsi="Arial Nova" w:cstheme="minorHAnsi"/>
        </w:rPr>
        <w:t>)</w:t>
      </w:r>
      <w:r w:rsidRPr="00A91BA1">
        <w:rPr>
          <w:rFonts w:ascii="Arial Nova" w:hAnsi="Arial Nova" w:cstheme="minorHAnsi"/>
        </w:rPr>
        <w:t xml:space="preserve">, stakeholders and partners in the peace agreement framework. </w:t>
      </w:r>
    </w:p>
    <w:p w14:paraId="5116F69F" w14:textId="77777777" w:rsidR="00101A4E" w:rsidRDefault="00101A4E" w:rsidP="00A91BA1">
      <w:pPr>
        <w:spacing w:before="0" w:after="0"/>
        <w:jc w:val="both"/>
        <w:rPr>
          <w:rFonts w:ascii="Arial Nova" w:hAnsi="Arial Nova" w:cs="Arial"/>
        </w:rPr>
      </w:pPr>
    </w:p>
    <w:p w14:paraId="356599D0" w14:textId="7B1EEC90" w:rsidR="00101A4E" w:rsidRPr="00A91BA1" w:rsidRDefault="00101A4E" w:rsidP="00A91BA1">
      <w:pPr>
        <w:spacing w:before="0" w:after="0"/>
        <w:jc w:val="both"/>
        <w:rPr>
          <w:rFonts w:ascii="Arial Nova" w:hAnsi="Arial Nova" w:cstheme="minorHAnsi"/>
        </w:rPr>
      </w:pPr>
      <w:r w:rsidRPr="00A91BA1">
        <w:rPr>
          <w:rFonts w:ascii="Arial Nova" w:hAnsi="Arial Nova" w:cstheme="minorHAnsi"/>
        </w:rPr>
        <w:t xml:space="preserve">While the Women’s Voice Magazine, newspaper stories and the radio talk shows managed to increase visibility of project activities, these media products were less accessible to grassroots women who have limited access to radios and newspapers. The publications were also in English and therefore accessibility at grassroots level could be a challenge. It is also not clear if enough copies were printed to reach all the project areas. More therefore needs to be done to strengthen high level media engagement particularly as the national elections draw near. </w:t>
      </w:r>
    </w:p>
    <w:p w14:paraId="25F3F9DD" w14:textId="77777777" w:rsidR="00101A4E" w:rsidRPr="00101A4E" w:rsidRDefault="00101A4E" w:rsidP="00A91BA1">
      <w:pPr>
        <w:spacing w:before="0" w:after="0"/>
        <w:jc w:val="both"/>
        <w:rPr>
          <w:rFonts w:ascii="Arial Nova" w:hAnsi="Arial Nova" w:cs="Arial"/>
        </w:rPr>
      </w:pPr>
    </w:p>
    <w:p w14:paraId="299EA744" w14:textId="77777777" w:rsidR="00A91BA1" w:rsidRDefault="00101A4E" w:rsidP="00A91BA1">
      <w:pPr>
        <w:spacing w:before="0" w:after="0"/>
        <w:jc w:val="both"/>
        <w:rPr>
          <w:rFonts w:ascii="Arial Nova" w:hAnsi="Arial Nova" w:cstheme="minorHAnsi"/>
        </w:rPr>
      </w:pPr>
      <w:r w:rsidRPr="00A91BA1">
        <w:rPr>
          <w:rFonts w:ascii="Arial Nova" w:hAnsi="Arial Nova"/>
          <w:b/>
        </w:rPr>
        <w:t xml:space="preserve">Partnerships </w:t>
      </w:r>
      <w:r w:rsidRPr="00A91BA1">
        <w:rPr>
          <w:rFonts w:ascii="Arial Nova" w:hAnsi="Arial Nova"/>
        </w:rPr>
        <w:t xml:space="preserve">established through the project were found to be effective at both national and sub-national levels.  </w:t>
      </w:r>
      <w:r w:rsidRPr="00A91BA1">
        <w:rPr>
          <w:rFonts w:ascii="Arial Nova" w:hAnsi="Arial Nova" w:cstheme="minorHAnsi"/>
        </w:rPr>
        <w:t xml:space="preserve">The evaluation established that the partnership model that comprised a mix of national and grassroots institutions was generally effective in the delivery of the project outputs and outcomes. Partners interviewed described UN women as very supportive and flexible which allowed IPs to continue implementing even during difficult situations such as the COVID-19 pandemic and an unstable security situation. </w:t>
      </w:r>
    </w:p>
    <w:p w14:paraId="46217872" w14:textId="77777777" w:rsidR="00A91BA1" w:rsidRDefault="00A91BA1" w:rsidP="00A91BA1">
      <w:pPr>
        <w:spacing w:before="0" w:after="0"/>
        <w:jc w:val="both"/>
        <w:rPr>
          <w:rFonts w:ascii="Arial Nova" w:eastAsia="Times New Roman" w:hAnsi="Arial Nova" w:cs="Arial"/>
          <w:b/>
          <w:bCs/>
          <w:bdr w:val="none" w:sz="0" w:space="0" w:color="auto" w:frame="1"/>
          <w:lang w:eastAsia="en-ZW"/>
        </w:rPr>
      </w:pPr>
    </w:p>
    <w:p w14:paraId="47EC5BFA" w14:textId="46839459" w:rsidR="00101A4E" w:rsidRPr="00A91BA1" w:rsidRDefault="00101A4E" w:rsidP="00A91BA1">
      <w:pPr>
        <w:spacing w:before="0" w:after="0"/>
        <w:jc w:val="both"/>
        <w:rPr>
          <w:rFonts w:ascii="Arial Nova" w:hAnsi="Arial Nova" w:cs="Arial"/>
        </w:rPr>
      </w:pPr>
      <w:r w:rsidRPr="00A91BA1">
        <w:rPr>
          <w:rFonts w:ascii="Arial Nova" w:eastAsia="Times New Roman" w:hAnsi="Arial Nova" w:cs="Arial"/>
          <w:b/>
          <w:bCs/>
          <w:bdr w:val="none" w:sz="0" w:space="0" w:color="auto" w:frame="1"/>
          <w:lang w:eastAsia="en-ZW"/>
        </w:rPr>
        <w:t xml:space="preserve">Coordination </w:t>
      </w:r>
      <w:r w:rsidRPr="00A91BA1">
        <w:rPr>
          <w:rFonts w:ascii="Arial Nova" w:eastAsia="Times New Roman" w:hAnsi="Arial Nova" w:cs="Arial"/>
          <w:bCs/>
          <w:bdr w:val="none" w:sz="0" w:space="0" w:color="auto" w:frame="1"/>
          <w:lang w:eastAsia="en-ZW"/>
        </w:rPr>
        <w:t>was generally effective at national and sub-national levels, enhanced by the secondment of the Senior Gender Advisor to IGAD and capacity building efforts targeting transitional structures and women’s organisations at all levels.</w:t>
      </w:r>
    </w:p>
    <w:p w14:paraId="704FD2EE" w14:textId="5CF752CC" w:rsidR="00101A4E" w:rsidRPr="00117038" w:rsidRDefault="00101A4E" w:rsidP="00101A4E">
      <w:pPr>
        <w:spacing w:line="273" w:lineRule="auto"/>
        <w:jc w:val="both"/>
        <w:rPr>
          <w:rFonts w:ascii="Arial Nova" w:eastAsia="Arial" w:hAnsi="Arial Nova" w:cstheme="minorHAnsi"/>
        </w:rPr>
      </w:pPr>
      <w:r>
        <w:rPr>
          <w:rFonts w:ascii="Arial Nova" w:hAnsi="Arial Nova"/>
        </w:rPr>
        <w:t xml:space="preserve">Overall, factors that impacted negatively on the implementation of the project included the outbreak of the COVID-19 pandemic in 2019 which resulted disruption of project activities; inaccessibility of some of the project areas due to security instability and flooding; inadequate coverage of rural areas owing to limited resources; delays in issuing security clearances by the government; prevailing patriarchal values and practices that lead to resistance to women empowerment initiatives; limited male engagement; and women’s limited access to and control of resources to compete on an equal basis with men during elections. </w:t>
      </w:r>
    </w:p>
    <w:p w14:paraId="00328C66" w14:textId="12D6A8E4" w:rsidR="00F24DD0" w:rsidRPr="00A91BA1" w:rsidRDefault="00063329" w:rsidP="00A91BA1">
      <w:pPr>
        <w:spacing w:before="0" w:after="0"/>
        <w:jc w:val="both"/>
        <w:textAlignment w:val="baseline"/>
        <w:rPr>
          <w:rFonts w:ascii="Arial Nova" w:eastAsia="Times New Roman" w:hAnsi="Arial Nova" w:cs="Times New Roman"/>
          <w:b/>
          <w:color w:val="FF0000"/>
          <w:lang w:eastAsia="en-ZW"/>
        </w:rPr>
      </w:pPr>
      <w:r w:rsidRPr="00A91BA1">
        <w:rPr>
          <w:rFonts w:ascii="Arial Nova" w:eastAsia="Times New Roman" w:hAnsi="Arial Nova" w:cs="Times New Roman"/>
          <w:b/>
          <w:color w:val="FF0000"/>
          <w:lang w:eastAsia="en-ZW"/>
        </w:rPr>
        <w:t>Efficiency</w:t>
      </w:r>
    </w:p>
    <w:p w14:paraId="4F8CB1A0" w14:textId="24E039E5" w:rsidR="00063329" w:rsidRPr="00A91BA1" w:rsidRDefault="00A91BA1" w:rsidP="00A91BA1">
      <w:pPr>
        <w:spacing w:before="0" w:after="0"/>
        <w:jc w:val="both"/>
        <w:textAlignment w:val="baseline"/>
        <w:rPr>
          <w:rFonts w:ascii="Arial Nova" w:eastAsia="Times New Roman" w:hAnsi="Arial Nova" w:cs="Times New Roman"/>
          <w:color w:val="FF0000"/>
          <w:lang w:eastAsia="en-ZW"/>
        </w:rPr>
      </w:pPr>
      <w:r>
        <w:rPr>
          <w:rFonts w:ascii="Arial Nova" w:eastAsia="Times New Roman" w:hAnsi="Arial Nova" w:cs="Times New Roman"/>
          <w:color w:val="FF0000"/>
          <w:lang w:eastAsia="en-ZW"/>
        </w:rPr>
        <w:t>________</w:t>
      </w:r>
      <w:r w:rsidR="00063329" w:rsidRPr="00A91BA1">
        <w:rPr>
          <w:rFonts w:ascii="Arial Nova" w:eastAsia="Times New Roman" w:hAnsi="Arial Nova" w:cs="Times New Roman"/>
          <w:color w:val="FF0000"/>
          <w:lang w:eastAsia="en-ZW"/>
        </w:rPr>
        <w:t>__________________________________________________________________________________</w:t>
      </w:r>
    </w:p>
    <w:p w14:paraId="32F3D72F" w14:textId="6FA3B4D5" w:rsidR="00DD1E25" w:rsidRPr="00A91BA1" w:rsidRDefault="00063329" w:rsidP="00A91BA1">
      <w:pPr>
        <w:spacing w:after="0"/>
        <w:jc w:val="both"/>
        <w:rPr>
          <w:rFonts w:ascii="Arial Nova" w:hAnsi="Arial Nova"/>
          <w:color w:val="FF0000"/>
        </w:rPr>
      </w:pPr>
      <w:r w:rsidRPr="00A91BA1">
        <w:rPr>
          <w:rFonts w:ascii="Arial Nova" w:hAnsi="Arial Nova"/>
          <w:b/>
        </w:rPr>
        <w:t>Conclusion 3:</w:t>
      </w:r>
      <w:r w:rsidRPr="00A91BA1">
        <w:rPr>
          <w:rFonts w:ascii="Arial Nova" w:hAnsi="Arial Nova"/>
          <w:b/>
          <w:color w:val="FF0000"/>
        </w:rPr>
        <w:t xml:space="preserve"> </w:t>
      </w:r>
      <w:r w:rsidRPr="00A91BA1">
        <w:rPr>
          <w:rFonts w:ascii="Arial Nova" w:hAnsi="Arial Nova"/>
          <w:color w:val="FF0000"/>
        </w:rPr>
        <w:t xml:space="preserve">Despite disruptions to implementation caused by COVID-19, insecurity in some states and natural disasters, implementation and delivery of outputs was generally done in an efficient </w:t>
      </w:r>
      <w:r w:rsidR="005E7E01">
        <w:rPr>
          <w:rFonts w:ascii="Arial Nova" w:hAnsi="Arial Nova"/>
          <w:color w:val="FF0000"/>
        </w:rPr>
        <w:t xml:space="preserve">and cost effective </w:t>
      </w:r>
      <w:r w:rsidRPr="00A91BA1">
        <w:rPr>
          <w:rFonts w:ascii="Arial Nova" w:hAnsi="Arial Nova"/>
          <w:color w:val="FF0000"/>
        </w:rPr>
        <w:t>manner.</w:t>
      </w:r>
      <w:r w:rsidR="001E462F" w:rsidRPr="001E462F">
        <w:rPr>
          <w:rFonts w:ascii="Arial Nova" w:hAnsi="Arial Nova"/>
          <w:color w:val="FF0000"/>
        </w:rPr>
        <w:t xml:space="preserve"> </w:t>
      </w:r>
      <w:r w:rsidR="001E462F" w:rsidRPr="00A91BA1">
        <w:rPr>
          <w:rFonts w:ascii="Arial Nova" w:hAnsi="Arial Nova"/>
        </w:rPr>
        <w:t>(Finding 18; 19; 20; and 21)</w:t>
      </w:r>
      <w:r w:rsidRPr="00A91BA1">
        <w:rPr>
          <w:rFonts w:ascii="Arial Nova" w:hAnsi="Arial Nova"/>
          <w:color w:val="FF0000"/>
        </w:rPr>
        <w:t xml:space="preserve"> </w:t>
      </w:r>
    </w:p>
    <w:p w14:paraId="46635775" w14:textId="40548A84" w:rsidR="000603F1" w:rsidRDefault="00063329" w:rsidP="000603F1">
      <w:pPr>
        <w:spacing w:after="0" w:line="293" w:lineRule="atLeast"/>
        <w:jc w:val="both"/>
        <w:textAlignment w:val="baseline"/>
        <w:rPr>
          <w:rFonts w:ascii="Arial Nova" w:eastAsia="Times New Roman" w:hAnsi="Arial Nova" w:cs="Times New Roman"/>
          <w:bCs/>
          <w:bdr w:val="none" w:sz="0" w:space="0" w:color="auto" w:frame="1"/>
          <w:lang w:eastAsia="en-ZW"/>
        </w:rPr>
      </w:pPr>
      <w:r w:rsidRPr="00A91BA1">
        <w:rPr>
          <w:rFonts w:ascii="Arial Nova" w:eastAsia="Times New Roman" w:hAnsi="Arial Nova" w:cs="Times New Roman"/>
          <w:bCs/>
          <w:bdr w:val="none" w:sz="0" w:space="0" w:color="auto" w:frame="1"/>
          <w:lang w:eastAsia="en-ZW"/>
        </w:rPr>
        <w:t>Strategies for project implementation were found to be efficient and cost effective</w:t>
      </w:r>
      <w:r w:rsidR="000603F1" w:rsidRPr="00A91BA1">
        <w:rPr>
          <w:rFonts w:ascii="Arial Nova" w:eastAsia="Times New Roman" w:hAnsi="Arial Nova" w:cs="Times New Roman"/>
          <w:bCs/>
          <w:bdr w:val="none" w:sz="0" w:space="0" w:color="auto" w:frame="1"/>
          <w:lang w:eastAsia="en-ZW"/>
        </w:rPr>
        <w:t xml:space="preserve">. Project delivery of inputs and outputs was done in a timely and cost effective manner. All IPs concurred that UN </w:t>
      </w:r>
      <w:r w:rsidR="000603F1" w:rsidRPr="009E6601">
        <w:rPr>
          <w:rFonts w:ascii="Arial Nova" w:eastAsia="Times New Roman" w:hAnsi="Arial Nova" w:cs="Times New Roman"/>
          <w:bCs/>
          <w:bdr w:val="none" w:sz="0" w:space="0" w:color="auto" w:frame="1"/>
          <w:lang w:eastAsia="en-ZW"/>
        </w:rPr>
        <w:t>Women disbursed resources on time to enable smooth implementation of project activities. The IPs also considered UN</w:t>
      </w:r>
      <w:r w:rsidR="000603F1" w:rsidRPr="00DC29FF">
        <w:rPr>
          <w:rFonts w:ascii="Arial Nova" w:eastAsia="Times New Roman" w:hAnsi="Arial Nova" w:cs="Times New Roman"/>
          <w:bCs/>
          <w:bdr w:val="none" w:sz="0" w:space="0" w:color="auto" w:frame="1"/>
          <w:lang w:eastAsia="en-ZW"/>
        </w:rPr>
        <w:t xml:space="preserve"> Women to have been supportive in ensuring that project deliverables were completed on time. The support included orientation training on reporting formats and expectations from UN and procurement procedures. </w:t>
      </w:r>
    </w:p>
    <w:p w14:paraId="56CEA1AD" w14:textId="72ABF198" w:rsidR="005E7E01" w:rsidRPr="00A91BA1" w:rsidRDefault="000603F1" w:rsidP="00A91BA1">
      <w:pPr>
        <w:spacing w:after="0" w:line="293" w:lineRule="atLeast"/>
        <w:jc w:val="both"/>
        <w:textAlignment w:val="baseline"/>
        <w:rPr>
          <w:rFonts w:ascii="Times New Roman" w:eastAsia="Times New Roman" w:hAnsi="Times New Roman" w:cs="Times New Roman"/>
          <w:b/>
          <w:bCs/>
          <w:bdr w:val="none" w:sz="0" w:space="0" w:color="auto" w:frame="1"/>
          <w:lang w:eastAsia="en-ZW"/>
        </w:rPr>
      </w:pPr>
      <w:r w:rsidRPr="001E462F">
        <w:rPr>
          <w:rFonts w:ascii="Arial Nova" w:eastAsia="Times New Roman" w:hAnsi="Arial Nova" w:cs="Times New Roman"/>
          <w:bCs/>
          <w:bdr w:val="none" w:sz="0" w:space="0" w:color="auto" w:frame="1"/>
          <w:lang w:eastAsia="en-ZW"/>
        </w:rPr>
        <w:t>For the training at both national</w:t>
      </w:r>
      <w:r w:rsidRPr="00B430D4">
        <w:rPr>
          <w:rFonts w:ascii="Arial Nova" w:eastAsia="Times New Roman" w:hAnsi="Arial Nova" w:cs="Times New Roman"/>
          <w:bCs/>
          <w:bdr w:val="none" w:sz="0" w:space="0" w:color="auto" w:frame="1"/>
          <w:lang w:eastAsia="en-ZW"/>
        </w:rPr>
        <w:t xml:space="preserve"> and sub-national </w:t>
      </w:r>
      <w:r w:rsidRPr="005E7E01">
        <w:rPr>
          <w:rFonts w:ascii="Arial Nova" w:eastAsia="Times New Roman" w:hAnsi="Arial Nova" w:cs="Times New Roman"/>
          <w:bCs/>
          <w:bdr w:val="none" w:sz="0" w:space="0" w:color="auto" w:frame="1"/>
          <w:lang w:eastAsia="en-ZW"/>
        </w:rPr>
        <w:t>levels, UN Women secured local venues and empowered local facilitators to deliver the project outputs. This was cost effective and efficient as resources were procured locally which is generally cheaper than outsourcing from outside the states or coun</w:t>
      </w:r>
      <w:r w:rsidRPr="009E6601">
        <w:rPr>
          <w:rFonts w:ascii="Arial Nova" w:eastAsia="Times New Roman" w:hAnsi="Arial Nova" w:cs="Times New Roman"/>
          <w:bCs/>
          <w:bdr w:val="none" w:sz="0" w:space="0" w:color="auto" w:frame="1"/>
          <w:lang w:eastAsia="en-ZW"/>
        </w:rPr>
        <w:t>ties. The project also adopted a Training of Trainers (ToT) approach where the peace cadres that were trained were expected to cascade the training into communities that they live in. This ensured that the knowledge and skills generated by the project on p</w:t>
      </w:r>
      <w:r w:rsidRPr="00DC29FF">
        <w:rPr>
          <w:rFonts w:ascii="Arial Nova" w:eastAsia="Times New Roman" w:hAnsi="Arial Nova" w:cs="Times New Roman"/>
          <w:bCs/>
          <w:bdr w:val="none" w:sz="0" w:space="0" w:color="auto" w:frame="1"/>
          <w:lang w:eastAsia="en-ZW"/>
        </w:rPr>
        <w:t>eace building, conflict resolution and mediation during the training would be cascaded down to the wider communities at no significant cost after the ToT training.</w:t>
      </w:r>
      <w:r w:rsidRPr="00F46BEF">
        <w:rPr>
          <w:rFonts w:ascii="Arial Nova" w:eastAsia="Times New Roman" w:hAnsi="Arial Nova" w:cs="Times New Roman"/>
          <w:bCs/>
          <w:bdr w:val="none" w:sz="0" w:space="0" w:color="auto" w:frame="1"/>
          <w:lang w:eastAsia="en-ZW"/>
        </w:rPr>
        <w:t xml:space="preserve"> By using a competitive bidding process, UN Women ensured that the selected IPs had relatively high capacity and experience to implement the projec</w:t>
      </w:r>
      <w:r w:rsidRPr="00984323">
        <w:rPr>
          <w:rFonts w:ascii="Arial Nova" w:eastAsia="Times New Roman" w:hAnsi="Arial Nova" w:cs="Times New Roman"/>
          <w:bCs/>
          <w:bdr w:val="none" w:sz="0" w:space="0" w:color="auto" w:frame="1"/>
          <w:lang w:eastAsia="en-ZW"/>
        </w:rPr>
        <w:t xml:space="preserve">t activities in an efficient manner. </w:t>
      </w:r>
      <w:r w:rsidRPr="00984323">
        <w:rPr>
          <w:rFonts w:ascii="Arial Nova" w:eastAsia="Times New Roman" w:hAnsi="Arial Nova" w:cs="Times New Roman"/>
          <w:bCs/>
          <w:bdr w:val="none" w:sz="0" w:space="0" w:color="auto" w:frame="1"/>
          <w:lang w:eastAsia="en-ZW"/>
        </w:rPr>
        <w:lastRenderedPageBreak/>
        <w:t>Through s</w:t>
      </w:r>
      <w:r w:rsidRPr="00581DFA">
        <w:rPr>
          <w:rFonts w:ascii="Arial Nova" w:eastAsia="Times New Roman" w:hAnsi="Arial Nova" w:cs="Times New Roman"/>
          <w:bCs/>
          <w:bdr w:val="none" w:sz="0" w:space="0" w:color="auto" w:frame="1"/>
          <w:lang w:eastAsia="en-ZW"/>
        </w:rPr>
        <w:t xml:space="preserve">electing partners with established capacity, UN women reduced the time and resources that </w:t>
      </w:r>
      <w:r w:rsidRPr="00AC681D">
        <w:rPr>
          <w:rFonts w:ascii="Arial Nova" w:eastAsia="Times New Roman" w:hAnsi="Arial Nova" w:cs="Times New Roman"/>
          <w:bCs/>
          <w:bdr w:val="none" w:sz="0" w:space="0" w:color="auto" w:frame="1"/>
          <w:lang w:eastAsia="en-ZW"/>
        </w:rPr>
        <w:t xml:space="preserve">were needed to mentor and nurture partners with limited capacity and experience. </w:t>
      </w:r>
      <w:r w:rsidR="005E7E01" w:rsidRPr="00A91BA1">
        <w:rPr>
          <w:rFonts w:ascii="Arial Nova" w:eastAsia="Times New Roman" w:hAnsi="Arial Nova" w:cs="Times New Roman"/>
          <w:bCs/>
          <w:bdr w:val="none" w:sz="0" w:space="0" w:color="auto" w:frame="1"/>
          <w:lang w:eastAsia="en-ZW"/>
        </w:rPr>
        <w:t xml:space="preserve">IPs and stakeholders interviewed during the evaluation were generally satisfied with the governance and management efficiency of the project. </w:t>
      </w:r>
    </w:p>
    <w:p w14:paraId="3814A5E5" w14:textId="20FCC5DF" w:rsidR="000603F1" w:rsidRDefault="005E7E01" w:rsidP="000603F1">
      <w:pPr>
        <w:spacing w:after="0" w:line="293" w:lineRule="atLeast"/>
        <w:jc w:val="both"/>
        <w:textAlignment w:val="baseline"/>
        <w:rPr>
          <w:rFonts w:ascii="Arial Nova" w:eastAsia="Times New Roman" w:hAnsi="Arial Nova" w:cs="Times New Roman"/>
          <w:bCs/>
          <w:bdr w:val="none" w:sz="0" w:space="0" w:color="auto" w:frame="1"/>
          <w:lang w:eastAsia="en-ZW"/>
        </w:rPr>
      </w:pPr>
      <w:r>
        <w:rPr>
          <w:rFonts w:ascii="Arial Nova" w:eastAsia="Times New Roman" w:hAnsi="Arial Nova" w:cs="Times New Roman"/>
          <w:bCs/>
          <w:bdr w:val="none" w:sz="0" w:space="0" w:color="auto" w:frame="1"/>
          <w:lang w:eastAsia="en-ZW"/>
        </w:rPr>
        <w:t>E</w:t>
      </w:r>
      <w:r w:rsidR="000603F1" w:rsidRPr="00B430D4">
        <w:rPr>
          <w:rFonts w:ascii="Arial Nova" w:eastAsia="Times New Roman" w:hAnsi="Arial Nova" w:cs="Times New Roman"/>
          <w:bCs/>
          <w:bdr w:val="none" w:sz="0" w:space="0" w:color="auto" w:frame="1"/>
          <w:lang w:eastAsia="en-ZW"/>
        </w:rPr>
        <w:t xml:space="preserve">fficient implementation of the project was </w:t>
      </w:r>
      <w:r>
        <w:rPr>
          <w:rFonts w:ascii="Arial Nova" w:eastAsia="Times New Roman" w:hAnsi="Arial Nova" w:cs="Times New Roman"/>
          <w:bCs/>
          <w:bdr w:val="none" w:sz="0" w:space="0" w:color="auto" w:frame="1"/>
          <w:lang w:eastAsia="en-ZW"/>
        </w:rPr>
        <w:t xml:space="preserve">however </w:t>
      </w:r>
      <w:r w:rsidR="000603F1" w:rsidRPr="00B430D4">
        <w:rPr>
          <w:rFonts w:ascii="Arial Nova" w:eastAsia="Times New Roman" w:hAnsi="Arial Nova" w:cs="Times New Roman"/>
          <w:bCs/>
          <w:bdr w:val="none" w:sz="0" w:space="0" w:color="auto" w:frame="1"/>
          <w:lang w:eastAsia="en-ZW"/>
        </w:rPr>
        <w:t xml:space="preserve">affected by delayed security clearances by the government, outbreak of the COVID-19 pandemic, natural </w:t>
      </w:r>
      <w:r w:rsidR="000603F1" w:rsidRPr="005E7E01">
        <w:rPr>
          <w:rFonts w:ascii="Arial Nova" w:eastAsia="Times New Roman" w:hAnsi="Arial Nova" w:cs="Times New Roman"/>
          <w:bCs/>
          <w:bdr w:val="none" w:sz="0" w:space="0" w:color="auto" w:frame="1"/>
          <w:lang w:eastAsia="en-ZW"/>
        </w:rPr>
        <w:t>disasters in particular floods and security instability in some of the targeted states and counties. These were factors beyond the control of the project which disrupted and delayed implementation of project activities.</w:t>
      </w:r>
      <w:r w:rsidRPr="005E7E01">
        <w:rPr>
          <w:rFonts w:ascii="Arial Nova" w:eastAsia="Times New Roman" w:hAnsi="Arial Nova" w:cs="Times New Roman"/>
          <w:bCs/>
          <w:bdr w:val="none" w:sz="0" w:space="0" w:color="auto" w:frame="1"/>
          <w:lang w:eastAsia="en-ZW"/>
        </w:rPr>
        <w:t xml:space="preserve"> </w:t>
      </w:r>
      <w:r w:rsidRPr="00A91BA1">
        <w:rPr>
          <w:rFonts w:ascii="Arial Nova" w:eastAsia="Times New Roman" w:hAnsi="Arial Nova" w:cs="Times New Roman"/>
          <w:bCs/>
          <w:bdr w:val="none" w:sz="0" w:space="0" w:color="auto" w:frame="1"/>
          <w:lang w:eastAsia="en-ZW"/>
        </w:rPr>
        <w:t xml:space="preserve">UN Women was flexible and adaptive to ensure that there were minimal disruptions to project activities. Supplementary budgets were approved by UN Women to mitigate on the impact of COVID-19 by buying Personal Protective Equipment such as masks and sanitisers to minimise the risk of infection among staff and project participants. </w:t>
      </w:r>
      <w:r w:rsidR="00F75284" w:rsidRPr="00A91BA1">
        <w:rPr>
          <w:rFonts w:ascii="Arial Nova" w:eastAsia="Times New Roman" w:hAnsi="Arial Nova" w:cs="Times New Roman"/>
          <w:bCs/>
          <w:bdr w:val="none" w:sz="0" w:space="0" w:color="auto" w:frame="1"/>
          <w:lang w:eastAsia="en-ZW"/>
        </w:rPr>
        <w:t>These enabled project activities</w:t>
      </w:r>
      <w:r w:rsidRPr="00A91BA1">
        <w:rPr>
          <w:rFonts w:ascii="Arial Nova" w:eastAsia="Times New Roman" w:hAnsi="Arial Nova" w:cs="Times New Roman"/>
          <w:bCs/>
          <w:bdr w:val="none" w:sz="0" w:space="0" w:color="auto" w:frame="1"/>
          <w:lang w:eastAsia="en-ZW"/>
        </w:rPr>
        <w:t xml:space="preserve"> to continue, though on a reduced scale. In cases of security instability, UN Women in consultation with the IPs and government partners moved the project activities to areas that were considered safe and stable to ensure continued implementation of the project albeit in different locations to those originally selected.</w:t>
      </w:r>
      <w:r>
        <w:rPr>
          <w:rFonts w:ascii="Arial Nova" w:eastAsia="Times New Roman" w:hAnsi="Arial Nova" w:cs="Times New Roman"/>
          <w:bCs/>
          <w:bdr w:val="none" w:sz="0" w:space="0" w:color="auto" w:frame="1"/>
          <w:lang w:eastAsia="en-ZW"/>
        </w:rPr>
        <w:t xml:space="preserve"> </w:t>
      </w:r>
      <w:r w:rsidR="000603F1" w:rsidRPr="00B430D4">
        <w:rPr>
          <w:rFonts w:ascii="Arial Nova" w:eastAsia="Times New Roman" w:hAnsi="Arial Nova" w:cs="Times New Roman"/>
          <w:bCs/>
          <w:bdr w:val="none" w:sz="0" w:space="0" w:color="auto" w:frame="1"/>
          <w:lang w:eastAsia="en-ZW"/>
        </w:rPr>
        <w:t xml:space="preserve">High staff turnover among some of the IPs </w:t>
      </w:r>
      <w:r>
        <w:rPr>
          <w:rFonts w:ascii="Arial Nova" w:eastAsia="Times New Roman" w:hAnsi="Arial Nova" w:cs="Times New Roman"/>
          <w:bCs/>
          <w:bdr w:val="none" w:sz="0" w:space="0" w:color="auto" w:frame="1"/>
          <w:lang w:eastAsia="en-ZW"/>
        </w:rPr>
        <w:t xml:space="preserve">also </w:t>
      </w:r>
      <w:r w:rsidR="000603F1" w:rsidRPr="00B430D4">
        <w:rPr>
          <w:rFonts w:ascii="Arial Nova" w:eastAsia="Times New Roman" w:hAnsi="Arial Nova" w:cs="Times New Roman"/>
          <w:bCs/>
          <w:bdr w:val="none" w:sz="0" w:space="0" w:color="auto" w:frame="1"/>
          <w:lang w:eastAsia="en-ZW"/>
        </w:rPr>
        <w:t>affected efficiency in the delivery of project outputs. Owing to a thin resource base, some of the partners failed to retain high calibre staff leading to a high staff turnover as the hired staff would leave the IPs in search of greener pastures.</w:t>
      </w:r>
    </w:p>
    <w:p w14:paraId="5FB37023" w14:textId="77777777" w:rsidR="009E6601" w:rsidRDefault="009E6601" w:rsidP="00A91BA1">
      <w:pPr>
        <w:spacing w:before="0" w:after="0" w:line="293" w:lineRule="atLeast"/>
        <w:jc w:val="both"/>
        <w:textAlignment w:val="baseline"/>
        <w:rPr>
          <w:rFonts w:ascii="Arial Nova" w:eastAsia="Times New Roman" w:hAnsi="Arial Nova" w:cs="Times New Roman"/>
          <w:b/>
          <w:bCs/>
          <w:bdr w:val="none" w:sz="0" w:space="0" w:color="auto" w:frame="1"/>
          <w:lang w:eastAsia="en-ZW"/>
        </w:rPr>
      </w:pPr>
    </w:p>
    <w:p w14:paraId="174B29DB" w14:textId="09912461" w:rsidR="000603F1" w:rsidRPr="00A91BA1" w:rsidRDefault="009E6601" w:rsidP="00A91BA1">
      <w:pPr>
        <w:spacing w:before="0" w:after="0" w:line="293" w:lineRule="atLeast"/>
        <w:jc w:val="both"/>
        <w:textAlignment w:val="baseline"/>
        <w:rPr>
          <w:rFonts w:ascii="Arial Nova" w:eastAsia="Times New Roman" w:hAnsi="Arial Nova" w:cs="Times New Roman"/>
          <w:b/>
          <w:bCs/>
          <w:color w:val="FF0000"/>
          <w:bdr w:val="none" w:sz="0" w:space="0" w:color="auto" w:frame="1"/>
          <w:lang w:eastAsia="en-ZW"/>
        </w:rPr>
      </w:pPr>
      <w:r w:rsidRPr="00A91BA1">
        <w:rPr>
          <w:rFonts w:ascii="Arial Nova" w:eastAsia="Times New Roman" w:hAnsi="Arial Nova" w:cs="Times New Roman"/>
          <w:b/>
          <w:bCs/>
          <w:color w:val="FF0000"/>
          <w:bdr w:val="none" w:sz="0" w:space="0" w:color="auto" w:frame="1"/>
          <w:lang w:eastAsia="en-ZW"/>
        </w:rPr>
        <w:t>Impact</w:t>
      </w:r>
    </w:p>
    <w:p w14:paraId="202D5CB4" w14:textId="074A3977" w:rsidR="009E6601" w:rsidRPr="00A91BA1" w:rsidRDefault="009E6601" w:rsidP="00A91BA1">
      <w:pPr>
        <w:spacing w:before="0" w:after="0" w:line="293" w:lineRule="atLeast"/>
        <w:jc w:val="both"/>
        <w:textAlignment w:val="baseline"/>
        <w:rPr>
          <w:rFonts w:ascii="Arial Nova" w:eastAsia="Times New Roman" w:hAnsi="Arial Nova" w:cs="Times New Roman"/>
          <w:b/>
          <w:bCs/>
          <w:color w:val="FF0000"/>
          <w:bdr w:val="none" w:sz="0" w:space="0" w:color="auto" w:frame="1"/>
          <w:lang w:eastAsia="en-ZW"/>
        </w:rPr>
      </w:pPr>
      <w:r w:rsidRPr="00A91BA1">
        <w:rPr>
          <w:rFonts w:ascii="Arial Nova" w:eastAsia="Times New Roman" w:hAnsi="Arial Nova" w:cs="Times New Roman"/>
          <w:b/>
          <w:bCs/>
          <w:color w:val="FF0000"/>
          <w:bdr w:val="none" w:sz="0" w:space="0" w:color="auto" w:frame="1"/>
          <w:lang w:eastAsia="en-ZW"/>
        </w:rPr>
        <w:t>__________________________________________________________________________________________</w:t>
      </w:r>
    </w:p>
    <w:p w14:paraId="182F8549" w14:textId="77777777" w:rsidR="009E6601" w:rsidRPr="00A91BA1" w:rsidRDefault="009E6601" w:rsidP="009E6601">
      <w:pPr>
        <w:pStyle w:val="NoSpacing"/>
        <w:spacing w:line="276" w:lineRule="auto"/>
        <w:jc w:val="both"/>
        <w:rPr>
          <w:rFonts w:ascii="Arial Nova" w:hAnsi="Arial Nova"/>
        </w:rPr>
      </w:pPr>
      <w:r w:rsidRPr="00A91BA1">
        <w:rPr>
          <w:rFonts w:ascii="Arial Nova" w:eastAsia="Times New Roman" w:hAnsi="Arial Nova" w:cs="Times New Roman"/>
          <w:b/>
          <w:bCs/>
          <w:bdr w:val="none" w:sz="0" w:space="0" w:color="auto" w:frame="1"/>
          <w:lang w:eastAsia="en-ZW"/>
        </w:rPr>
        <w:t>Conclusion 4:</w:t>
      </w:r>
      <w:r w:rsidRPr="009E6601">
        <w:rPr>
          <w:rFonts w:ascii="Arial Nova" w:eastAsia="Times New Roman" w:hAnsi="Arial Nova" w:cs="Times New Roman"/>
          <w:bCs/>
          <w:bdr w:val="none" w:sz="0" w:space="0" w:color="auto" w:frame="1"/>
          <w:lang w:eastAsia="en-ZW"/>
        </w:rPr>
        <w:t xml:space="preserve"> </w:t>
      </w:r>
      <w:r w:rsidRPr="00A91BA1">
        <w:rPr>
          <w:rFonts w:ascii="Arial Nova" w:eastAsia="Times New Roman" w:hAnsi="Arial Nova" w:cs="Times New Roman"/>
          <w:bCs/>
          <w:color w:val="FF0000"/>
          <w:bdr w:val="none" w:sz="0" w:space="0" w:color="auto" w:frame="1"/>
          <w:lang w:eastAsia="en-ZW"/>
        </w:rPr>
        <w:t xml:space="preserve">The project has contributed to landmark changes in the </w:t>
      </w:r>
      <w:r w:rsidRPr="009E6601">
        <w:rPr>
          <w:rFonts w:ascii="Arial Nova" w:eastAsia="Times New Roman" w:hAnsi="Arial Nova" w:cs="Times New Roman"/>
          <w:bCs/>
          <w:color w:val="FF0000"/>
          <w:bdr w:val="none" w:sz="0" w:space="0" w:color="auto" w:frame="1"/>
          <w:lang w:eastAsia="en-ZW"/>
        </w:rPr>
        <w:t xml:space="preserve">WPS leadership and </w:t>
      </w:r>
      <w:r w:rsidRPr="00A91BA1">
        <w:rPr>
          <w:rFonts w:ascii="Arial Nova" w:eastAsia="Times New Roman" w:hAnsi="Arial Nova" w:cs="Times New Roman"/>
          <w:bCs/>
          <w:color w:val="FF0000"/>
          <w:bdr w:val="none" w:sz="0" w:space="0" w:color="auto" w:frame="1"/>
          <w:lang w:eastAsia="en-ZW"/>
        </w:rPr>
        <w:t>political participation landscape in South Sudan.</w:t>
      </w:r>
      <w:r w:rsidRPr="009E6601">
        <w:rPr>
          <w:rFonts w:ascii="Arial Nova" w:eastAsia="Times New Roman" w:hAnsi="Arial Nova" w:cs="Times New Roman"/>
          <w:bCs/>
          <w:color w:val="FF0000"/>
          <w:bdr w:val="none" w:sz="0" w:space="0" w:color="auto" w:frame="1"/>
          <w:lang w:eastAsia="en-ZW"/>
        </w:rPr>
        <w:t xml:space="preserve"> </w:t>
      </w:r>
      <w:r w:rsidRPr="00A91BA1">
        <w:rPr>
          <w:rFonts w:ascii="Arial Nova" w:hAnsi="Arial Nova"/>
        </w:rPr>
        <w:t xml:space="preserve">(Finding 22; and 23). </w:t>
      </w:r>
    </w:p>
    <w:p w14:paraId="206F4681" w14:textId="7FF4FE43" w:rsidR="009E6601" w:rsidRDefault="00851028" w:rsidP="009E6601">
      <w:pPr>
        <w:pStyle w:val="NoSpacing"/>
        <w:spacing w:line="276" w:lineRule="auto"/>
        <w:jc w:val="both"/>
        <w:rPr>
          <w:rFonts w:ascii="Arial Nova" w:hAnsi="Arial Nova"/>
          <w:sz w:val="22"/>
          <w:szCs w:val="22"/>
        </w:rPr>
      </w:pPr>
      <w:r w:rsidRPr="00A91BA1">
        <w:rPr>
          <w:rFonts w:ascii="Arial Nova" w:eastAsia="Times New Roman" w:hAnsi="Arial Nova" w:cs="Times New Roman"/>
          <w:bCs/>
          <w:bdr w:val="none" w:sz="0" w:space="0" w:color="auto" w:frame="1"/>
          <w:lang w:eastAsia="en-ZW"/>
        </w:rPr>
        <w:t xml:space="preserve">By helping to break historical barriers for women participation in governance and decision making and instilling a sense of confidence in optimism in women that they can assume leadership positions, the project assisted in creating a lasting political landscape in South Sudan. </w:t>
      </w:r>
      <w:r w:rsidR="009E6601" w:rsidRPr="00851028">
        <w:rPr>
          <w:rFonts w:ascii="Arial Nova" w:eastAsia="Times New Roman" w:hAnsi="Arial Nova" w:cs="Times New Roman"/>
          <w:bCs/>
          <w:bdr w:val="none" w:sz="0" w:space="0" w:color="auto" w:frame="1"/>
          <w:lang w:eastAsia="en-ZW"/>
        </w:rPr>
        <w:t>Women, who were historically marginalised in governance and political processes have now assumed key positions in the country, including those of Vice-President and Speaker of National Parliament. Key stakeholders and women’s rights organisations interviewed attributed this changing</w:t>
      </w:r>
      <w:r w:rsidR="009E6601" w:rsidRPr="00DC29FF">
        <w:rPr>
          <w:rFonts w:ascii="Arial Nova" w:eastAsia="Times New Roman" w:hAnsi="Arial Nova" w:cs="Times New Roman"/>
          <w:bCs/>
          <w:bdr w:val="none" w:sz="0" w:space="0" w:color="auto" w:frame="1"/>
          <w:lang w:eastAsia="en-ZW"/>
        </w:rPr>
        <w:t xml:space="preserve"> political landscape largely to the project activities that focused on revitalising the women’s movement, capacity building and intense advocacy and lobbying. </w:t>
      </w:r>
      <w:r w:rsidR="009E6601" w:rsidRPr="00F46BEF">
        <w:rPr>
          <w:rFonts w:ascii="Arial Nova" w:eastAsia="Times New Roman" w:hAnsi="Arial Nova" w:cs="Times New Roman"/>
          <w:bCs/>
          <w:bdr w:val="none" w:sz="0" w:space="0" w:color="auto" w:frame="1"/>
          <w:lang w:eastAsia="en-ZW"/>
        </w:rPr>
        <w:t>The</w:t>
      </w:r>
      <w:r w:rsidR="009E6601" w:rsidRPr="00A6786A">
        <w:rPr>
          <w:rFonts w:ascii="Arial Nova" w:eastAsia="Times New Roman" w:hAnsi="Arial Nova" w:cs="Times New Roman"/>
          <w:bCs/>
          <w:bdr w:val="none" w:sz="0" w:space="0" w:color="auto" w:frame="1"/>
          <w:lang w:eastAsia="en-ZW"/>
        </w:rPr>
        <w:t xml:space="preserve"> inclusion of </w:t>
      </w:r>
      <w:r w:rsidR="009E6601" w:rsidRPr="009E6601">
        <w:rPr>
          <w:rFonts w:ascii="Arial Nova" w:eastAsia="Times New Roman" w:hAnsi="Arial Nova" w:cs="Times New Roman"/>
          <w:bCs/>
          <w:bdr w:val="none" w:sz="0" w:space="0" w:color="auto" w:frame="1"/>
          <w:lang w:eastAsia="en-ZW"/>
        </w:rPr>
        <w:t>gender equality clauses in the agreement, including the 35% women’s quota, the</w:t>
      </w:r>
      <w:r w:rsidR="009E6601" w:rsidRPr="00851028">
        <w:rPr>
          <w:rFonts w:ascii="Arial Nova" w:eastAsia="Times New Roman" w:hAnsi="Arial Nova" w:cs="Times New Roman"/>
          <w:bCs/>
          <w:bdr w:val="none" w:sz="0" w:space="0" w:color="auto" w:frame="1"/>
          <w:lang w:eastAsia="en-ZW"/>
        </w:rPr>
        <w:t xml:space="preserve"> proposed establishment of a truth and reconciliation committee, the proposed review of the security sector and the constitution to make them more gender sensitive were landscape changing developments, which if transferred to the new constitution will have a lasting impact on gender equality and women empowerment in South Sudan. </w:t>
      </w:r>
      <w:r w:rsidR="009E6601" w:rsidRPr="00A91BA1">
        <w:rPr>
          <w:rFonts w:ascii="Arial Nova" w:hAnsi="Arial Nova"/>
        </w:rPr>
        <w:t>The secondment of a Gender Advisor to IGAD has been so effective to an extent that institutions such as UNDP have replicated the model by placing gender advisors in IGAD headquarters and the RECs.</w:t>
      </w:r>
      <w:r w:rsidR="009E6601">
        <w:rPr>
          <w:rFonts w:ascii="Arial Nova" w:hAnsi="Arial Nova"/>
          <w:sz w:val="22"/>
          <w:szCs w:val="22"/>
        </w:rPr>
        <w:t xml:space="preserve"> </w:t>
      </w:r>
    </w:p>
    <w:p w14:paraId="1D60F2B2" w14:textId="0A478A41" w:rsidR="009E6601" w:rsidRPr="00A6786A" w:rsidRDefault="009E6601" w:rsidP="009E6601">
      <w:pPr>
        <w:spacing w:before="0" w:after="0"/>
        <w:jc w:val="both"/>
        <w:rPr>
          <w:rFonts w:ascii="Arial Nova" w:eastAsia="Times New Roman" w:hAnsi="Arial Nova" w:cs="Times New Roman"/>
          <w:bCs/>
          <w:bdr w:val="none" w:sz="0" w:space="0" w:color="auto" w:frame="1"/>
          <w:lang w:eastAsia="en-ZW"/>
        </w:rPr>
      </w:pPr>
    </w:p>
    <w:p w14:paraId="2EB83D91" w14:textId="51BBF829" w:rsidR="00063329" w:rsidRPr="00A91BA1" w:rsidRDefault="00851028" w:rsidP="00A91BA1">
      <w:pPr>
        <w:spacing w:before="0" w:after="0"/>
        <w:rPr>
          <w:rFonts w:ascii="Arial Nova" w:hAnsi="Arial Nova"/>
          <w:b/>
          <w:color w:val="FF0000"/>
        </w:rPr>
      </w:pPr>
      <w:r w:rsidRPr="00A91BA1">
        <w:rPr>
          <w:rFonts w:ascii="Arial Nova" w:hAnsi="Arial Nova"/>
          <w:b/>
          <w:color w:val="FF0000"/>
        </w:rPr>
        <w:t xml:space="preserve">Sustainability </w:t>
      </w:r>
    </w:p>
    <w:p w14:paraId="332C1CF4" w14:textId="73538768" w:rsidR="00851028" w:rsidRPr="00A91BA1" w:rsidRDefault="00851028" w:rsidP="00A91BA1">
      <w:pPr>
        <w:spacing w:before="0" w:after="0"/>
        <w:rPr>
          <w:rFonts w:ascii="Arial Nova" w:hAnsi="Arial Nova"/>
          <w:b/>
        </w:rPr>
      </w:pPr>
      <w:r w:rsidRPr="00A91BA1">
        <w:rPr>
          <w:rFonts w:ascii="Arial Nova" w:hAnsi="Arial Nova"/>
          <w:b/>
        </w:rPr>
        <w:t>__________________________________________________________________________________</w:t>
      </w:r>
    </w:p>
    <w:p w14:paraId="3AD69FA3" w14:textId="54F2789F" w:rsidR="00DC29FF" w:rsidRDefault="00851028" w:rsidP="00A91BA1">
      <w:pPr>
        <w:spacing w:after="0"/>
        <w:jc w:val="both"/>
        <w:rPr>
          <w:rFonts w:ascii="Arial Nova" w:eastAsia="Times New Roman" w:hAnsi="Arial Nova" w:cs="Times New Roman"/>
          <w:bCs/>
          <w:color w:val="FF0000"/>
          <w:bdr w:val="none" w:sz="0" w:space="0" w:color="auto" w:frame="1"/>
          <w:lang w:eastAsia="en-ZW"/>
        </w:rPr>
      </w:pPr>
      <w:r w:rsidRPr="00A91BA1">
        <w:rPr>
          <w:rFonts w:ascii="Arial Nova" w:hAnsi="Arial Nova"/>
          <w:b/>
        </w:rPr>
        <w:t xml:space="preserve">Conclusion 5: </w:t>
      </w:r>
      <w:r w:rsidRPr="00A91BA1">
        <w:rPr>
          <w:rFonts w:ascii="Arial Nova" w:eastAsia="Times New Roman" w:hAnsi="Arial Nova" w:cs="Times New Roman"/>
          <w:bCs/>
          <w:color w:val="FF0000"/>
          <w:bdr w:val="none" w:sz="0" w:space="0" w:color="auto" w:frame="1"/>
          <w:lang w:eastAsia="en-ZW"/>
        </w:rPr>
        <w:t xml:space="preserve">The project established a foundation for </w:t>
      </w:r>
      <w:r w:rsidR="00DC29FF" w:rsidRPr="00DC29FF">
        <w:rPr>
          <w:rFonts w:ascii="Arial Nova" w:eastAsia="Times New Roman" w:hAnsi="Arial Nova" w:cs="Times New Roman"/>
          <w:bCs/>
          <w:color w:val="FF0000"/>
          <w:bdr w:val="none" w:sz="0" w:space="0" w:color="auto" w:frame="1"/>
          <w:lang w:eastAsia="en-ZW"/>
        </w:rPr>
        <w:t xml:space="preserve">technical and organisational </w:t>
      </w:r>
      <w:r w:rsidRPr="00A91BA1">
        <w:rPr>
          <w:rFonts w:ascii="Arial Nova" w:eastAsia="Times New Roman" w:hAnsi="Arial Nova" w:cs="Times New Roman"/>
          <w:bCs/>
          <w:color w:val="FF0000"/>
          <w:bdr w:val="none" w:sz="0" w:space="0" w:color="auto" w:frame="1"/>
          <w:lang w:eastAsia="en-ZW"/>
        </w:rPr>
        <w:t xml:space="preserve">sustainability through </w:t>
      </w:r>
      <w:r w:rsidR="00DC29FF" w:rsidRPr="00DC29FF">
        <w:rPr>
          <w:rFonts w:ascii="Arial Nova" w:eastAsia="Times New Roman" w:hAnsi="Arial Nova" w:cs="Times New Roman"/>
          <w:bCs/>
          <w:color w:val="FF0000"/>
          <w:bdr w:val="none" w:sz="0" w:space="0" w:color="auto" w:frame="1"/>
          <w:lang w:eastAsia="en-ZW"/>
        </w:rPr>
        <w:t xml:space="preserve">ownership and capacity strengthening of partners at both national and sub-national levels, including </w:t>
      </w:r>
      <w:r w:rsidR="00DC29FF" w:rsidRPr="00A91BA1">
        <w:rPr>
          <w:rFonts w:ascii="Arial Nova" w:hAnsi="Arial Nova"/>
          <w:color w:val="FF0000"/>
        </w:rPr>
        <w:t>grassroots women’s groups and networks</w:t>
      </w:r>
      <w:r w:rsidR="00DC29FF" w:rsidRPr="00DC29FF">
        <w:rPr>
          <w:rFonts w:ascii="Arial Nova" w:eastAsia="Times New Roman" w:hAnsi="Arial Nova" w:cs="Times New Roman"/>
          <w:bCs/>
          <w:color w:val="FF0000"/>
          <w:bdr w:val="none" w:sz="0" w:space="0" w:color="auto" w:frame="1"/>
          <w:lang w:eastAsia="en-ZW"/>
        </w:rPr>
        <w:t>. However, financial and political sustainability of the women’s movement</w:t>
      </w:r>
      <w:r w:rsidR="00DC29FF" w:rsidRPr="00F46BEF">
        <w:rPr>
          <w:rFonts w:ascii="Arial Nova" w:eastAsia="Times New Roman" w:hAnsi="Arial Nova" w:cs="Times New Roman"/>
          <w:bCs/>
          <w:color w:val="FF0000"/>
          <w:bdr w:val="none" w:sz="0" w:space="0" w:color="auto" w:frame="1"/>
          <w:lang w:eastAsia="en-ZW"/>
        </w:rPr>
        <w:t xml:space="preserve">, government institutions and </w:t>
      </w:r>
      <w:r w:rsidR="00254B3E">
        <w:rPr>
          <w:rFonts w:ascii="Arial Nova" w:eastAsia="Times New Roman" w:hAnsi="Arial Nova" w:cs="Times New Roman"/>
          <w:bCs/>
          <w:color w:val="FF0000"/>
          <w:bdr w:val="none" w:sz="0" w:space="0" w:color="auto" w:frame="1"/>
          <w:lang w:eastAsia="en-ZW"/>
        </w:rPr>
        <w:t>IPs</w:t>
      </w:r>
      <w:r w:rsidR="00DC29FF" w:rsidRPr="00F46BEF">
        <w:rPr>
          <w:rFonts w:ascii="Arial Nova" w:eastAsia="Times New Roman" w:hAnsi="Arial Nova" w:cs="Times New Roman"/>
          <w:bCs/>
          <w:color w:val="FF0000"/>
          <w:bdr w:val="none" w:sz="0" w:space="0" w:color="auto" w:frame="1"/>
          <w:lang w:eastAsia="en-ZW"/>
        </w:rPr>
        <w:t xml:space="preserve"> is at risk (Finding 24).</w:t>
      </w:r>
    </w:p>
    <w:p w14:paraId="4C2D2D68" w14:textId="77777777" w:rsidR="00DC29FF" w:rsidRDefault="00DC29FF" w:rsidP="00DC29FF">
      <w:pPr>
        <w:spacing w:before="0" w:after="0"/>
        <w:jc w:val="both"/>
        <w:rPr>
          <w:rFonts w:ascii="Arial Nova" w:hAnsi="Arial Nova"/>
          <w:color w:val="000000"/>
        </w:rPr>
      </w:pPr>
    </w:p>
    <w:p w14:paraId="7B56081A" w14:textId="0B8609CA" w:rsidR="004527DA" w:rsidRPr="00F46BEF" w:rsidRDefault="004527DA" w:rsidP="00DC29FF">
      <w:pPr>
        <w:spacing w:before="0" w:after="0"/>
        <w:jc w:val="both"/>
        <w:rPr>
          <w:rFonts w:ascii="Arial Nova" w:hAnsi="Arial Nova"/>
          <w:color w:val="000000"/>
        </w:rPr>
      </w:pPr>
      <w:r w:rsidRPr="00A91BA1">
        <w:rPr>
          <w:rFonts w:ascii="Arial Nova" w:hAnsi="Arial Nova"/>
        </w:rPr>
        <w:t xml:space="preserve">The project managed to build, in its design, conditions for medium and long term sustainability through ownership and capacity building training at both national and local levels. The technical sustainability </w:t>
      </w:r>
      <w:r w:rsidRPr="00A91BA1">
        <w:rPr>
          <w:rFonts w:ascii="Arial Nova" w:hAnsi="Arial Nova"/>
        </w:rPr>
        <w:lastRenderedPageBreak/>
        <w:t xml:space="preserve">potential as well as the organisational sustainability of national level institutions was found to be high. Though sustainability potential of state funded institutions and IGAD were found to be high, the level of functionality was likely to be reduced without external support. Organisational sustainability of IPs was noted to be weak without external funding support as these organisations largely depend on donor funding. Organisational sustainability potential of </w:t>
      </w:r>
      <w:r w:rsidR="007320EF">
        <w:rPr>
          <w:rFonts w:ascii="Arial Nova" w:hAnsi="Arial Nova"/>
        </w:rPr>
        <w:t>Community Based Organisations (</w:t>
      </w:r>
      <w:r w:rsidRPr="00A91BA1">
        <w:rPr>
          <w:rFonts w:ascii="Arial Nova" w:hAnsi="Arial Nova"/>
        </w:rPr>
        <w:t>CBOs</w:t>
      </w:r>
      <w:r w:rsidR="007320EF">
        <w:rPr>
          <w:rFonts w:ascii="Arial Nova" w:hAnsi="Arial Nova"/>
        </w:rPr>
        <w:t>)</w:t>
      </w:r>
      <w:r w:rsidRPr="00A91BA1">
        <w:rPr>
          <w:rFonts w:ascii="Arial Nova" w:hAnsi="Arial Nova"/>
        </w:rPr>
        <w:t xml:space="preserve"> and women’s network is fairly higher given that these organisations are motivated by passion and most of the cadres are volunteers. Without continued advocacy and lobbying from women’s organisations, the political sustainability of the project benefits is in a perilous position owing to resistance from patriarchs that dominate institutions responsible for the implementation of the peace agreement</w:t>
      </w:r>
      <w:r w:rsidR="00F46BEF">
        <w:rPr>
          <w:rFonts w:ascii="Arial Nova" w:hAnsi="Arial Nova"/>
        </w:rPr>
        <w:t>.</w:t>
      </w:r>
    </w:p>
    <w:p w14:paraId="2E81D19F" w14:textId="77777777" w:rsidR="004527DA" w:rsidRDefault="004527DA" w:rsidP="00DC29FF">
      <w:pPr>
        <w:spacing w:before="0" w:after="0"/>
        <w:jc w:val="both"/>
        <w:rPr>
          <w:rFonts w:ascii="Arial Nova" w:hAnsi="Arial Nova"/>
          <w:color w:val="000000"/>
        </w:rPr>
      </w:pPr>
    </w:p>
    <w:p w14:paraId="0E5A0BB5" w14:textId="77777777" w:rsidR="00F46BEF" w:rsidRPr="00A91BA1" w:rsidRDefault="00F46BEF" w:rsidP="00A91BA1">
      <w:pPr>
        <w:pStyle w:val="NoSpacing"/>
        <w:spacing w:before="0" w:line="276" w:lineRule="auto"/>
        <w:jc w:val="both"/>
        <w:rPr>
          <w:rFonts w:ascii="Arial Nova" w:hAnsi="Arial Nova"/>
          <w:b/>
          <w:color w:val="C00000"/>
        </w:rPr>
      </w:pPr>
      <w:r w:rsidRPr="00A91BA1">
        <w:rPr>
          <w:rFonts w:ascii="Arial Nova" w:hAnsi="Arial Nova"/>
          <w:b/>
          <w:color w:val="FF0000"/>
        </w:rPr>
        <w:t>Human Rights and Gender Equality Considerations</w:t>
      </w:r>
    </w:p>
    <w:p w14:paraId="584A7B64" w14:textId="4079DAA0" w:rsidR="00F46BEF" w:rsidRDefault="00F46BEF" w:rsidP="00A91BA1">
      <w:pPr>
        <w:pStyle w:val="NoSpacing"/>
        <w:spacing w:before="0" w:line="276" w:lineRule="auto"/>
        <w:jc w:val="both"/>
        <w:rPr>
          <w:rFonts w:ascii="Arial Nova" w:hAnsi="Arial Nova"/>
          <w:b/>
          <w:color w:val="C00000"/>
        </w:rPr>
      </w:pPr>
      <w:r>
        <w:rPr>
          <w:rFonts w:ascii="Arial Nova" w:hAnsi="Arial Nova"/>
          <w:b/>
          <w:color w:val="C00000"/>
        </w:rPr>
        <w:t>________</w:t>
      </w:r>
      <w:r w:rsidRPr="00A91BA1">
        <w:rPr>
          <w:rFonts w:ascii="Arial Nova" w:hAnsi="Arial Nova"/>
          <w:b/>
          <w:color w:val="C00000"/>
        </w:rPr>
        <w:t>__________________________________________________________________________________</w:t>
      </w:r>
    </w:p>
    <w:p w14:paraId="155E803F" w14:textId="3C6C8671" w:rsidR="00F46BEF" w:rsidRPr="00A91BA1" w:rsidRDefault="00F46BEF" w:rsidP="00F46BEF">
      <w:pPr>
        <w:pStyle w:val="NoSpacing"/>
        <w:spacing w:line="276" w:lineRule="auto"/>
        <w:jc w:val="both"/>
        <w:rPr>
          <w:rFonts w:ascii="Arial Nova" w:hAnsi="Arial Nova"/>
        </w:rPr>
      </w:pPr>
      <w:r w:rsidRPr="00A91BA1">
        <w:rPr>
          <w:rFonts w:ascii="Arial Nova" w:hAnsi="Arial Nova"/>
          <w:b/>
        </w:rPr>
        <w:t>Conclusion 6</w:t>
      </w:r>
      <w:r w:rsidRPr="00A91BA1">
        <w:rPr>
          <w:rFonts w:ascii="Arial Nova" w:hAnsi="Arial Nova"/>
        </w:rPr>
        <w:t xml:space="preserve">: </w:t>
      </w:r>
      <w:r w:rsidRPr="00A91BA1">
        <w:rPr>
          <w:rFonts w:ascii="Arial Nova" w:eastAsia="Times New Roman" w:hAnsi="Arial Nova" w:cs="Times New Roman"/>
          <w:bCs/>
          <w:color w:val="FF0000"/>
          <w:bdr w:val="none" w:sz="0" w:space="0" w:color="auto" w:frame="1"/>
          <w:lang w:eastAsia="en-ZW"/>
        </w:rPr>
        <w:t>There was strong consideration of gender equality and human rights issues in the design and implementation of the project.</w:t>
      </w:r>
      <w:r w:rsidRPr="00A91BA1">
        <w:rPr>
          <w:rFonts w:ascii="Arial Nova" w:hAnsi="Arial Nova"/>
          <w:color w:val="FF0000"/>
        </w:rPr>
        <w:t xml:space="preserve"> (Finding 25)</w:t>
      </w:r>
    </w:p>
    <w:p w14:paraId="4AFE1EAB" w14:textId="7921A43E" w:rsidR="00F46BEF" w:rsidRPr="00A91BA1" w:rsidRDefault="00F46BEF" w:rsidP="00A91BA1">
      <w:pPr>
        <w:spacing w:after="0"/>
        <w:jc w:val="both"/>
        <w:textAlignment w:val="baseline"/>
        <w:rPr>
          <w:rFonts w:ascii="Arial Nova" w:hAnsi="Arial Nova"/>
        </w:rPr>
      </w:pPr>
      <w:r w:rsidRPr="00A91BA1">
        <w:rPr>
          <w:rFonts w:ascii="Arial Nova" w:hAnsi="Arial Nova"/>
        </w:rPr>
        <w:t xml:space="preserve">The project’s objectives complimented the objectives of the UNSCR 1325, which is anchored on protecting human rights and promoting women participation in peace and security initiatives and activities. </w:t>
      </w:r>
      <w:r w:rsidRPr="00F46BEF">
        <w:rPr>
          <w:rFonts w:ascii="Arial Nova" w:eastAsia="Times New Roman" w:hAnsi="Arial Nova" w:cs="Times New Roman"/>
          <w:bCs/>
          <w:bdr w:val="none" w:sz="0" w:space="0" w:color="auto" w:frame="1"/>
          <w:lang w:eastAsia="en-ZW"/>
        </w:rPr>
        <w:t>In its design, the project sought to promote gender equality and women’s rights through creating awareness among women on their rig</w:t>
      </w:r>
      <w:r w:rsidRPr="00984323">
        <w:rPr>
          <w:rFonts w:ascii="Arial Nova" w:eastAsia="Times New Roman" w:hAnsi="Arial Nova" w:cs="Times New Roman"/>
          <w:bCs/>
          <w:bdr w:val="none" w:sz="0" w:space="0" w:color="auto" w:frame="1"/>
          <w:lang w:eastAsia="en-ZW"/>
        </w:rPr>
        <w:t>hts to participate in the revitalised peace agreement implementation structures and processes. Capacity building training was also rolled out to empower women with advocacy, peace building and conflict</w:t>
      </w:r>
      <w:r w:rsidRPr="00581DFA">
        <w:rPr>
          <w:rFonts w:ascii="Arial Nova" w:eastAsia="Times New Roman" w:hAnsi="Arial Nova" w:cs="Times New Roman"/>
          <w:bCs/>
          <w:bdr w:val="none" w:sz="0" w:space="0" w:color="auto" w:frame="1"/>
          <w:lang w:eastAsia="en-ZW"/>
        </w:rPr>
        <w:t xml:space="preserve"> resolution skills to enable them to demand their rights and space in the implementation of the revitalised peace agreement in South Sudan. In alignment with the Leave No One Behind principle, the project targeted women in their diversity and ensured that poor, vulnerable and marginalised women, including wome</w:t>
      </w:r>
      <w:r w:rsidRPr="00AC681D">
        <w:rPr>
          <w:rFonts w:ascii="Arial Nova" w:eastAsia="Times New Roman" w:hAnsi="Arial Nova" w:cs="Times New Roman"/>
          <w:bCs/>
          <w:bdr w:val="none" w:sz="0" w:space="0" w:color="auto" w:frame="1"/>
          <w:lang w:eastAsia="en-ZW"/>
        </w:rPr>
        <w:t xml:space="preserve">n with disability, participated in the project. The project also sought to engender institutions responsible for implementation of the peace agreement through building the institutions’ capacity to mainstream gender by providing technical support through secondment of a senior gender advisor to IGAD. The gender mainstreaming support resulted in increased responsiveness to the gender equality provisions in the peace agreement which culminated in the appointment of an increased </w:t>
      </w:r>
      <w:r w:rsidR="007320EF">
        <w:rPr>
          <w:rFonts w:ascii="Arial Nova" w:eastAsia="Times New Roman" w:hAnsi="Arial Nova" w:cs="Times New Roman"/>
          <w:bCs/>
          <w:bdr w:val="none" w:sz="0" w:space="0" w:color="auto" w:frame="1"/>
          <w:lang w:eastAsia="en-ZW"/>
        </w:rPr>
        <w:t xml:space="preserve">proportion </w:t>
      </w:r>
      <w:r w:rsidRPr="00AC681D">
        <w:rPr>
          <w:rFonts w:ascii="Arial Nova" w:eastAsia="Times New Roman" w:hAnsi="Arial Nova" w:cs="Times New Roman"/>
          <w:bCs/>
          <w:bdr w:val="none" w:sz="0" w:space="0" w:color="auto" w:frame="1"/>
          <w:lang w:eastAsia="en-ZW"/>
        </w:rPr>
        <w:t>of women in structures of the peace agreement and governance institutions</w:t>
      </w:r>
      <w:r w:rsidR="007320EF">
        <w:rPr>
          <w:rFonts w:ascii="Arial Nova" w:eastAsia="Times New Roman" w:hAnsi="Arial Nova" w:cs="Times New Roman"/>
          <w:bCs/>
          <w:bdr w:val="none" w:sz="0" w:space="0" w:color="auto" w:frame="1"/>
          <w:lang w:eastAsia="en-ZW"/>
        </w:rPr>
        <w:t xml:space="preserve"> from 10% to 24%</w:t>
      </w:r>
      <w:r w:rsidRPr="00AC681D">
        <w:rPr>
          <w:rFonts w:ascii="Arial Nova" w:eastAsia="Times New Roman" w:hAnsi="Arial Nova" w:cs="Times New Roman"/>
          <w:bCs/>
          <w:bdr w:val="none" w:sz="0" w:space="0" w:color="auto" w:frame="1"/>
          <w:lang w:eastAsia="en-ZW"/>
        </w:rPr>
        <w:t xml:space="preserve">. </w:t>
      </w:r>
    </w:p>
    <w:p w14:paraId="18889663" w14:textId="77777777" w:rsidR="00F46BEF" w:rsidRDefault="00F46BEF" w:rsidP="00DC29FF">
      <w:pPr>
        <w:spacing w:before="0" w:after="0"/>
        <w:jc w:val="both"/>
        <w:rPr>
          <w:rFonts w:ascii="Arial Nova" w:hAnsi="Arial Nova"/>
          <w:color w:val="000000"/>
        </w:rPr>
      </w:pPr>
    </w:p>
    <w:p w14:paraId="13A6A421" w14:textId="77777777" w:rsidR="00984323" w:rsidRDefault="00984323" w:rsidP="00984323">
      <w:pPr>
        <w:spacing w:after="0"/>
        <w:jc w:val="both"/>
        <w:textAlignment w:val="baseline"/>
        <w:rPr>
          <w:rFonts w:ascii="Arial Nova" w:eastAsia="Times New Roman" w:hAnsi="Arial Nova" w:cs="Times New Roman"/>
          <w:b/>
          <w:bCs/>
          <w:color w:val="FF0000"/>
          <w:bdr w:val="none" w:sz="0" w:space="0" w:color="auto" w:frame="1"/>
          <w:lang w:eastAsia="en-ZW"/>
        </w:rPr>
      </w:pPr>
      <w:r w:rsidRPr="00A6786A">
        <w:rPr>
          <w:rFonts w:ascii="Arial Nova" w:eastAsia="Times New Roman" w:hAnsi="Arial Nova" w:cs="Times New Roman"/>
          <w:b/>
          <w:bCs/>
          <w:color w:val="FF0000"/>
          <w:bdr w:val="none" w:sz="0" w:space="0" w:color="auto" w:frame="1"/>
          <w:lang w:eastAsia="en-ZW"/>
        </w:rPr>
        <w:t>Coherence</w:t>
      </w:r>
    </w:p>
    <w:p w14:paraId="62FB58DA" w14:textId="5F8C9EC0" w:rsidR="00984323" w:rsidRPr="00A6786A" w:rsidRDefault="00984323" w:rsidP="00984323">
      <w:pPr>
        <w:spacing w:after="0"/>
        <w:jc w:val="both"/>
        <w:textAlignment w:val="baseline"/>
        <w:rPr>
          <w:rFonts w:ascii="Arial Nova" w:eastAsia="Times New Roman" w:hAnsi="Arial Nova" w:cs="Times New Roman"/>
          <w:b/>
          <w:bCs/>
          <w:color w:val="FF0000"/>
          <w:bdr w:val="none" w:sz="0" w:space="0" w:color="auto" w:frame="1"/>
          <w:lang w:eastAsia="en-ZW"/>
        </w:rPr>
      </w:pPr>
      <w:r>
        <w:rPr>
          <w:rFonts w:ascii="Arial Nova" w:eastAsia="Times New Roman" w:hAnsi="Arial Nova" w:cs="Times New Roman"/>
          <w:b/>
          <w:bCs/>
          <w:color w:val="FF0000"/>
          <w:bdr w:val="none" w:sz="0" w:space="0" w:color="auto" w:frame="1"/>
          <w:lang w:eastAsia="en-ZW"/>
        </w:rPr>
        <w:t>__________________________________________________________________________________________</w:t>
      </w:r>
    </w:p>
    <w:p w14:paraId="61EF80BD" w14:textId="7A5B6587" w:rsidR="00984323" w:rsidRDefault="00984323" w:rsidP="00984323">
      <w:pPr>
        <w:spacing w:after="0" w:line="293" w:lineRule="atLeast"/>
        <w:jc w:val="both"/>
        <w:textAlignment w:val="baseline"/>
        <w:rPr>
          <w:rFonts w:ascii="Arial Nova" w:eastAsia="Times New Roman" w:hAnsi="Arial Nova" w:cs="Times New Roman"/>
          <w:bCs/>
          <w:bdr w:val="none" w:sz="0" w:space="0" w:color="auto" w:frame="1"/>
          <w:lang w:eastAsia="en-ZW"/>
        </w:rPr>
      </w:pPr>
      <w:r w:rsidRPr="00A91BA1">
        <w:rPr>
          <w:rFonts w:ascii="Arial Nova" w:eastAsia="Times New Roman" w:hAnsi="Arial Nova" w:cs="Times New Roman"/>
          <w:b/>
          <w:bCs/>
          <w:bdr w:val="none" w:sz="0" w:space="0" w:color="auto" w:frame="1"/>
          <w:lang w:eastAsia="en-ZW"/>
        </w:rPr>
        <w:t>Conclusion 7:</w:t>
      </w:r>
      <w:r w:rsidRPr="00984323">
        <w:rPr>
          <w:rFonts w:ascii="Arial Nova" w:eastAsia="Times New Roman" w:hAnsi="Arial Nova" w:cs="Times New Roman"/>
          <w:bCs/>
          <w:bdr w:val="none" w:sz="0" w:space="0" w:color="auto" w:frame="1"/>
          <w:lang w:eastAsia="en-ZW"/>
        </w:rPr>
        <w:t xml:space="preserve"> </w:t>
      </w:r>
      <w:r w:rsidRPr="00A91BA1">
        <w:rPr>
          <w:rFonts w:ascii="Arial Nova" w:eastAsia="Times New Roman" w:hAnsi="Arial Nova" w:cs="Times New Roman"/>
          <w:bCs/>
          <w:color w:val="FF0000"/>
          <w:bdr w:val="none" w:sz="0" w:space="0" w:color="auto" w:frame="1"/>
          <w:lang w:eastAsia="en-ZW"/>
        </w:rPr>
        <w:t xml:space="preserve">Level of coherence </w:t>
      </w:r>
      <w:r w:rsidR="00A91BA1">
        <w:rPr>
          <w:rFonts w:ascii="Arial Nova" w:eastAsia="Times New Roman" w:hAnsi="Arial Nova" w:cs="Times New Roman"/>
          <w:bCs/>
          <w:color w:val="FF0000"/>
          <w:bdr w:val="none" w:sz="0" w:space="0" w:color="auto" w:frame="1"/>
          <w:lang w:eastAsia="en-ZW"/>
        </w:rPr>
        <w:t xml:space="preserve">was </w:t>
      </w:r>
      <w:r w:rsidRPr="00A91BA1">
        <w:rPr>
          <w:rFonts w:ascii="Arial Nova" w:eastAsia="Times New Roman" w:hAnsi="Arial Nova" w:cs="Times New Roman"/>
          <w:bCs/>
          <w:color w:val="FF0000"/>
          <w:bdr w:val="none" w:sz="0" w:space="0" w:color="auto" w:frame="1"/>
          <w:lang w:eastAsia="en-ZW"/>
        </w:rPr>
        <w:t xml:space="preserve">high as </w:t>
      </w:r>
      <w:r w:rsidRPr="00A91BA1">
        <w:rPr>
          <w:rFonts w:ascii="Arial Nova" w:hAnsi="Arial Nova"/>
          <w:color w:val="FF0000"/>
        </w:rPr>
        <w:t>the project complimented efforts to promote women’s rights and gender equality in the implementation of the peace agreement and was also aligned to the Revised National Development Strategy; National Peace and Security Action Plan; as well as with the UN Women’s WPS pillar.</w:t>
      </w:r>
      <w:r w:rsidRPr="00984323">
        <w:rPr>
          <w:rFonts w:ascii="Arial Nova" w:hAnsi="Arial Nova"/>
          <w:color w:val="FF0000"/>
        </w:rPr>
        <w:t xml:space="preserve"> </w:t>
      </w:r>
      <w:r w:rsidRPr="00A91BA1">
        <w:rPr>
          <w:rFonts w:ascii="Arial Nova" w:hAnsi="Arial Nova"/>
        </w:rPr>
        <w:t>(Finding 26; and 27)</w:t>
      </w:r>
    </w:p>
    <w:p w14:paraId="7AF34DC4" w14:textId="13318A9E" w:rsidR="00984323" w:rsidRPr="00A6786A" w:rsidRDefault="00984323" w:rsidP="00984323">
      <w:pPr>
        <w:spacing w:after="0" w:line="293" w:lineRule="atLeast"/>
        <w:jc w:val="both"/>
        <w:textAlignment w:val="baseline"/>
        <w:rPr>
          <w:rFonts w:ascii="Arial Nova" w:hAnsi="Arial Nova"/>
          <w:bCs/>
          <w:iCs/>
          <w:color w:val="595A5C"/>
          <w:shd w:val="clear" w:color="auto" w:fill="FFFFFF"/>
        </w:rPr>
      </w:pPr>
      <w:r w:rsidRPr="00A6786A">
        <w:rPr>
          <w:rFonts w:ascii="Arial Nova" w:eastAsia="Times New Roman" w:hAnsi="Arial Nova" w:cs="Times New Roman"/>
          <w:bCs/>
          <w:bdr w:val="none" w:sz="0" w:space="0" w:color="auto" w:frame="1"/>
          <w:lang w:eastAsia="en-ZW"/>
        </w:rPr>
        <w:t>The project’s objective of promoting women’s participation and representation in peace and security processes dovetailed into the country’s national priorities as espoused in the South Sudan Revised National Development Strategy (2021-2024)</w:t>
      </w:r>
      <w:r>
        <w:rPr>
          <w:rFonts w:ascii="Arial Nova" w:eastAsia="Times New Roman" w:hAnsi="Arial Nova" w:cs="Times New Roman"/>
          <w:bCs/>
          <w:bdr w:val="none" w:sz="0" w:space="0" w:color="auto" w:frame="1"/>
          <w:lang w:eastAsia="en-ZW"/>
        </w:rPr>
        <w:t xml:space="preserve"> </w:t>
      </w:r>
      <w:r w:rsidRPr="00A6786A">
        <w:rPr>
          <w:rFonts w:ascii="Arial Nova" w:eastAsia="Times New Roman" w:hAnsi="Arial Nova" w:cs="Times New Roman"/>
          <w:bCs/>
          <w:bdr w:val="none" w:sz="0" w:space="0" w:color="auto" w:frame="1"/>
          <w:lang w:eastAsia="en-ZW"/>
        </w:rPr>
        <w:t xml:space="preserve">which </w:t>
      </w:r>
      <w:r>
        <w:rPr>
          <w:rFonts w:ascii="Arial Nova" w:eastAsia="Times New Roman" w:hAnsi="Arial Nova" w:cs="Times New Roman"/>
          <w:bCs/>
          <w:bdr w:val="none" w:sz="0" w:space="0" w:color="auto" w:frame="1"/>
          <w:lang w:eastAsia="en-ZW"/>
        </w:rPr>
        <w:t>e</w:t>
      </w:r>
      <w:r w:rsidRPr="00A6786A">
        <w:rPr>
          <w:rFonts w:ascii="Arial Nova" w:eastAsia="Times New Roman" w:hAnsi="Arial Nova" w:cs="Times New Roman"/>
          <w:bCs/>
          <w:bdr w:val="none" w:sz="0" w:space="0" w:color="auto" w:frame="1"/>
          <w:lang w:eastAsia="en-ZW"/>
        </w:rPr>
        <w:t>mphasise</w:t>
      </w:r>
      <w:r>
        <w:rPr>
          <w:rFonts w:ascii="Arial Nova" w:eastAsia="Times New Roman" w:hAnsi="Arial Nova" w:cs="Times New Roman"/>
          <w:bCs/>
          <w:bdr w:val="none" w:sz="0" w:space="0" w:color="auto" w:frame="1"/>
          <w:lang w:eastAsia="en-ZW"/>
        </w:rPr>
        <w:t>s</w:t>
      </w:r>
      <w:r w:rsidRPr="00A6786A">
        <w:rPr>
          <w:rFonts w:ascii="Arial Nova" w:eastAsia="Times New Roman" w:hAnsi="Arial Nova" w:cs="Times New Roman"/>
          <w:bCs/>
          <w:bdr w:val="none" w:sz="0" w:space="0" w:color="auto" w:frame="1"/>
          <w:lang w:eastAsia="en-ZW"/>
        </w:rPr>
        <w:t xml:space="preserve"> the empowerment of women and promotion of gender equality to ensure that women participate in the socio-economic, political and cultural development of the country.  The project’s outcomes and results also feed into the </w:t>
      </w:r>
      <w:r w:rsidRPr="00A6786A">
        <w:rPr>
          <w:rFonts w:ascii="Arial Nova" w:hAnsi="Arial Nova"/>
          <w:bCs/>
          <w:iCs/>
          <w:shd w:val="clear" w:color="auto" w:fill="FFFFFF"/>
        </w:rPr>
        <w:t xml:space="preserve">National Action Plan on the UN Security Council Resolution 1325 on Women, Peace and Security (WPS) for 2023-2027 in South Sudan. The project’s objectives were thus in alignment with the national and UN Women priorities on WPS and supported the national objectives of engendering peace and security processes and institutions in the country.  </w:t>
      </w:r>
    </w:p>
    <w:p w14:paraId="563A3F99" w14:textId="77777777" w:rsidR="00984323" w:rsidRDefault="00984323" w:rsidP="00DC29FF">
      <w:pPr>
        <w:spacing w:before="0" w:after="0"/>
        <w:jc w:val="both"/>
        <w:rPr>
          <w:rFonts w:ascii="Arial Nova" w:hAnsi="Arial Nova"/>
          <w:color w:val="000000"/>
        </w:rPr>
      </w:pPr>
    </w:p>
    <w:p w14:paraId="02DD1006" w14:textId="77777777" w:rsidR="00C73D66" w:rsidRDefault="00C73D66" w:rsidP="00A91BA1">
      <w:pPr>
        <w:pStyle w:val="NoSpacing"/>
        <w:spacing w:before="0" w:line="276" w:lineRule="auto"/>
        <w:jc w:val="both"/>
        <w:rPr>
          <w:rFonts w:ascii="Arial Nova" w:hAnsi="Arial Nova"/>
          <w:b/>
          <w:color w:val="FF0000"/>
        </w:rPr>
      </w:pPr>
    </w:p>
    <w:p w14:paraId="62FC2FC5" w14:textId="77777777" w:rsidR="00984323" w:rsidRPr="00A91BA1" w:rsidRDefault="00984323" w:rsidP="00A91BA1">
      <w:pPr>
        <w:pStyle w:val="NoSpacing"/>
        <w:spacing w:before="0" w:line="276" w:lineRule="auto"/>
        <w:jc w:val="both"/>
        <w:rPr>
          <w:rFonts w:ascii="Arial Nova" w:hAnsi="Arial Nova"/>
          <w:b/>
          <w:color w:val="FF0000"/>
        </w:rPr>
      </w:pPr>
      <w:r w:rsidRPr="00A91BA1">
        <w:rPr>
          <w:rFonts w:ascii="Arial Nova" w:hAnsi="Arial Nova"/>
          <w:b/>
          <w:color w:val="FF0000"/>
        </w:rPr>
        <w:lastRenderedPageBreak/>
        <w:t xml:space="preserve"> Innovation</w:t>
      </w:r>
    </w:p>
    <w:p w14:paraId="3DE9B373" w14:textId="70125AB4" w:rsidR="00984323" w:rsidRPr="00A91BA1" w:rsidRDefault="00581DFA" w:rsidP="00A91BA1">
      <w:pPr>
        <w:pStyle w:val="NoSpacing"/>
        <w:spacing w:before="0" w:line="276" w:lineRule="auto"/>
        <w:jc w:val="both"/>
        <w:rPr>
          <w:rFonts w:ascii="Arial Nova" w:hAnsi="Arial Nova"/>
          <w:b/>
          <w:color w:val="C00000"/>
        </w:rPr>
      </w:pPr>
      <w:r>
        <w:rPr>
          <w:rFonts w:ascii="Arial Nova" w:hAnsi="Arial Nova"/>
          <w:b/>
          <w:color w:val="C00000"/>
        </w:rPr>
        <w:t>________</w:t>
      </w:r>
      <w:r w:rsidR="00984323" w:rsidRPr="00A91BA1">
        <w:rPr>
          <w:rFonts w:ascii="Arial Nova" w:hAnsi="Arial Nova"/>
          <w:b/>
          <w:color w:val="C00000"/>
        </w:rPr>
        <w:t>__________________________________________________________________________________</w:t>
      </w:r>
    </w:p>
    <w:p w14:paraId="55CF320F" w14:textId="77E1B303" w:rsidR="00984323" w:rsidRPr="00A91BA1" w:rsidRDefault="00984323" w:rsidP="00A91BA1">
      <w:pPr>
        <w:pStyle w:val="NoSpacing"/>
        <w:spacing w:before="0" w:line="276" w:lineRule="auto"/>
        <w:jc w:val="both"/>
        <w:rPr>
          <w:rFonts w:ascii="Arial Nova" w:hAnsi="Arial Nova"/>
        </w:rPr>
      </w:pPr>
      <w:r w:rsidRPr="00A91BA1">
        <w:rPr>
          <w:rFonts w:ascii="Arial Nova" w:hAnsi="Arial Nova"/>
          <w:b/>
        </w:rPr>
        <w:t>Conclusion 8:</w:t>
      </w:r>
      <w:r w:rsidRPr="00A91BA1">
        <w:rPr>
          <w:rFonts w:ascii="Arial Nova" w:hAnsi="Arial Nova"/>
        </w:rPr>
        <w:t xml:space="preserve"> </w:t>
      </w:r>
      <w:r w:rsidR="00581DFA" w:rsidRPr="00A91BA1">
        <w:rPr>
          <w:rFonts w:ascii="Arial Nova" w:hAnsi="Arial Nova"/>
          <w:color w:val="FF0000"/>
        </w:rPr>
        <w:t>T</w:t>
      </w:r>
      <w:r w:rsidRPr="00A91BA1">
        <w:rPr>
          <w:rFonts w:ascii="Arial Nova" w:hAnsi="Arial Nova"/>
          <w:color w:val="FF0000"/>
        </w:rPr>
        <w:t>he Project adopted innovative and adaptive measures to manage risk posed by the outbreak of COVID-19 pandemic and security instability in some of the targeted states. (Finding 28).</w:t>
      </w:r>
    </w:p>
    <w:p w14:paraId="2AA3FC4A" w14:textId="77777777" w:rsidR="00581DFA" w:rsidRDefault="00581DFA" w:rsidP="00581DFA">
      <w:pPr>
        <w:spacing w:before="0" w:after="0"/>
        <w:jc w:val="both"/>
        <w:rPr>
          <w:rFonts w:ascii="Arial Nova" w:hAnsi="Arial Nova"/>
          <w:color w:val="000000"/>
        </w:rPr>
      </w:pPr>
    </w:p>
    <w:p w14:paraId="38E88958" w14:textId="77777777" w:rsidR="00581DFA" w:rsidRPr="00A6786A" w:rsidRDefault="00581DFA" w:rsidP="00581DFA">
      <w:pPr>
        <w:spacing w:before="0" w:after="0"/>
        <w:jc w:val="both"/>
        <w:rPr>
          <w:rFonts w:ascii="Arial Nova" w:hAnsi="Arial Nova"/>
          <w:color w:val="000000"/>
        </w:rPr>
      </w:pPr>
      <w:r w:rsidRPr="00581DFA">
        <w:rPr>
          <w:rFonts w:ascii="Arial Nova" w:hAnsi="Arial Nova"/>
          <w:color w:val="000000"/>
        </w:rPr>
        <w:t>The fragile security situation in South Sudan and the outbreak of the COVID-19 pandemic in South Sudan compelled UN Women to adopt innovative and adaptive strategies such providing additional budget support for the creation of COVID-19 awareness and purchase of personal protective equipment as prevention measures. Some of the monitoring and reporting had to be done virtually to minimise the risk of COVID-19 infection. UN Women also had the flexibility to move project activities from project areas with volatile security situations to areas with stable security environments as ways of minimising disruptions to implementation of activities</w:t>
      </w:r>
      <w:r>
        <w:rPr>
          <w:rFonts w:ascii="Arial Nova" w:hAnsi="Arial Nova"/>
          <w:color w:val="000000"/>
        </w:rPr>
        <w:t xml:space="preserve">.  </w:t>
      </w:r>
    </w:p>
    <w:p w14:paraId="4553841F" w14:textId="77777777" w:rsidR="004527DA" w:rsidRDefault="004527DA" w:rsidP="00DC29FF">
      <w:pPr>
        <w:spacing w:before="0" w:after="0"/>
        <w:jc w:val="both"/>
        <w:rPr>
          <w:rFonts w:ascii="Arial Nova" w:hAnsi="Arial Nova"/>
          <w:color w:val="000000"/>
        </w:rPr>
      </w:pPr>
    </w:p>
    <w:p w14:paraId="19FC9F36" w14:textId="77777777" w:rsidR="00581DFA" w:rsidRPr="00A91BA1" w:rsidRDefault="00581DFA" w:rsidP="00A91BA1">
      <w:pPr>
        <w:pStyle w:val="NoSpacing"/>
        <w:spacing w:before="0" w:line="276" w:lineRule="auto"/>
        <w:jc w:val="both"/>
        <w:rPr>
          <w:rFonts w:ascii="Arial Nova" w:hAnsi="Arial Nova"/>
          <w:b/>
          <w:color w:val="FF0000"/>
        </w:rPr>
      </w:pPr>
      <w:r w:rsidRPr="00A91BA1">
        <w:rPr>
          <w:rFonts w:ascii="Arial Nova" w:hAnsi="Arial Nova"/>
          <w:b/>
          <w:color w:val="FF0000"/>
        </w:rPr>
        <w:t>Social Inclusion</w:t>
      </w:r>
    </w:p>
    <w:p w14:paraId="1447C031" w14:textId="67B3A013" w:rsidR="00581DFA" w:rsidRPr="00A91BA1" w:rsidRDefault="00581DFA" w:rsidP="00A91BA1">
      <w:pPr>
        <w:pStyle w:val="NoSpacing"/>
        <w:spacing w:before="0" w:line="276" w:lineRule="auto"/>
        <w:jc w:val="both"/>
        <w:rPr>
          <w:rFonts w:ascii="Arial Nova" w:hAnsi="Arial Nova"/>
          <w:b/>
          <w:color w:val="C00000"/>
        </w:rPr>
      </w:pPr>
      <w:r>
        <w:rPr>
          <w:rFonts w:ascii="Arial Nova" w:hAnsi="Arial Nova"/>
          <w:b/>
          <w:color w:val="C00000"/>
        </w:rPr>
        <w:t>________</w:t>
      </w:r>
      <w:r w:rsidRPr="00A91BA1">
        <w:rPr>
          <w:rFonts w:ascii="Arial Nova" w:hAnsi="Arial Nova"/>
          <w:b/>
          <w:color w:val="C00000"/>
        </w:rPr>
        <w:t>__________________________________________________________________________________</w:t>
      </w:r>
    </w:p>
    <w:p w14:paraId="149444C5" w14:textId="0441D8F5" w:rsidR="00581DFA" w:rsidRPr="00A91BA1" w:rsidRDefault="00581DFA" w:rsidP="00A91BA1">
      <w:pPr>
        <w:pStyle w:val="NoSpacing"/>
        <w:spacing w:before="0" w:line="276" w:lineRule="auto"/>
        <w:jc w:val="both"/>
        <w:rPr>
          <w:rFonts w:ascii="Arial Nova" w:hAnsi="Arial Nova"/>
          <w:color w:val="FF0000"/>
        </w:rPr>
      </w:pPr>
      <w:r w:rsidRPr="00A91BA1">
        <w:rPr>
          <w:rFonts w:ascii="Arial Nova" w:hAnsi="Arial Nova"/>
          <w:b/>
        </w:rPr>
        <w:t xml:space="preserve">Conclusion 9: </w:t>
      </w:r>
      <w:r w:rsidRPr="00A91BA1">
        <w:rPr>
          <w:rFonts w:ascii="Arial Nova" w:hAnsi="Arial Nova"/>
          <w:color w:val="FF0000"/>
        </w:rPr>
        <w:t>The project</w:t>
      </w:r>
      <w:r w:rsidR="00A91BA1">
        <w:rPr>
          <w:rFonts w:ascii="Arial Nova" w:hAnsi="Arial Nova"/>
          <w:color w:val="FF0000"/>
        </w:rPr>
        <w:t xml:space="preserve"> applied t</w:t>
      </w:r>
      <w:r w:rsidRPr="00A91BA1">
        <w:rPr>
          <w:rFonts w:ascii="Arial Nova" w:hAnsi="Arial Nova"/>
          <w:color w:val="FF0000"/>
        </w:rPr>
        <w:t>he Leave No One Behind principle by ensuring participation of vulnerable groups of women in the project. However, implementation was biased towards urban areas and young women were disproportionately under-represented. (Finding 29)</w:t>
      </w:r>
    </w:p>
    <w:p w14:paraId="6D2CE866" w14:textId="77777777" w:rsidR="00A91BA1" w:rsidRDefault="00A91BA1" w:rsidP="00A91BA1">
      <w:pPr>
        <w:spacing w:before="0" w:after="0"/>
        <w:jc w:val="both"/>
        <w:rPr>
          <w:rFonts w:ascii="Arial Nova" w:hAnsi="Arial Nova"/>
        </w:rPr>
      </w:pPr>
    </w:p>
    <w:p w14:paraId="6EDC7023" w14:textId="77777777" w:rsidR="00A91BA1" w:rsidRDefault="00581DFA" w:rsidP="00A91BA1">
      <w:pPr>
        <w:spacing w:before="0" w:after="0"/>
        <w:jc w:val="both"/>
        <w:rPr>
          <w:rFonts w:ascii="Arial Nova" w:hAnsi="Arial Nova"/>
        </w:rPr>
      </w:pPr>
      <w:r w:rsidRPr="00581DFA">
        <w:rPr>
          <w:rFonts w:ascii="Arial Nova" w:hAnsi="Arial Nova"/>
        </w:rPr>
        <w:t>The project adopted the Leave No One Behind Principle by providing mechanisms to ensure that marginalised and vulnerable such as women with disability, poor and vulnerable women, young women, survivors of GBV and internally displaced persons participated in the project. IPs made deliberate efforts to ensure that these groups were reached by the project. T</w:t>
      </w:r>
      <w:r w:rsidRPr="00AC681D">
        <w:rPr>
          <w:rFonts w:ascii="Arial Nova" w:hAnsi="Arial Nova"/>
        </w:rPr>
        <w:t>here were concerns however by stakeholders that the IPs concentrated mostly on areas close to urban centres and focused less on hard to reach areas because of resource limitations and in some cases, security concerns. Stakeholders noted that it is in these hard to reach areas where the need for women empowerment and gender equality is greatest</w:t>
      </w:r>
      <w:r>
        <w:rPr>
          <w:rFonts w:ascii="Arial Nova" w:hAnsi="Arial Nova"/>
        </w:rPr>
        <w:t>.</w:t>
      </w:r>
    </w:p>
    <w:p w14:paraId="1672A52F" w14:textId="19C6DBE3" w:rsidR="00581DFA" w:rsidRDefault="00581DFA" w:rsidP="00A91BA1">
      <w:pPr>
        <w:spacing w:before="0" w:after="0"/>
        <w:jc w:val="both"/>
        <w:rPr>
          <w:rFonts w:ascii="Arial Nova" w:hAnsi="Arial Nova"/>
          <w:b/>
        </w:rPr>
      </w:pPr>
      <w:r>
        <w:rPr>
          <w:rFonts w:ascii="Arial Nova" w:hAnsi="Arial Nova"/>
        </w:rPr>
        <w:br/>
      </w:r>
      <w:r w:rsidRPr="00A91BA1">
        <w:rPr>
          <w:rFonts w:ascii="Arial Nova" w:hAnsi="Arial Nova"/>
          <w:b/>
          <w:color w:val="0070C0"/>
        </w:rPr>
        <w:t xml:space="preserve">Key Lessons Learnt </w:t>
      </w:r>
    </w:p>
    <w:p w14:paraId="68DC7204" w14:textId="0B81F298" w:rsidR="00AC681D" w:rsidRPr="00A91BA1" w:rsidRDefault="00AC681D" w:rsidP="00AC681D">
      <w:pPr>
        <w:pStyle w:val="NoSpacing"/>
        <w:spacing w:line="276" w:lineRule="auto"/>
        <w:jc w:val="both"/>
        <w:rPr>
          <w:rFonts w:ascii="Arial Nova" w:hAnsi="Arial Nova"/>
        </w:rPr>
      </w:pPr>
      <w:r w:rsidRPr="00A91BA1">
        <w:rPr>
          <w:rFonts w:ascii="Arial Nova" w:hAnsi="Arial Nova"/>
          <w:b/>
          <w:color w:val="FF0000"/>
        </w:rPr>
        <w:t>Gender Advisor</w:t>
      </w:r>
      <w:r w:rsidRPr="00A91BA1">
        <w:rPr>
          <w:rFonts w:ascii="Arial Nova" w:hAnsi="Arial Nova"/>
          <w:color w:val="FF0000"/>
        </w:rPr>
        <w:t xml:space="preserve">: </w:t>
      </w:r>
      <w:r w:rsidRPr="00A91BA1">
        <w:rPr>
          <w:rFonts w:ascii="Arial Nova" w:hAnsi="Arial Nova"/>
        </w:rPr>
        <w:t>seconding a gender advisor to be embedded with an institution to provide technical support on gender mainstreaming and capacity building is an effective method as it provides an opportunity for the advisor to concentrate full time on the gender mainstreaming processes within that institution. (Finding 8; 24)</w:t>
      </w:r>
    </w:p>
    <w:p w14:paraId="6C0EEEF9" w14:textId="40FA7C4B" w:rsidR="00AC681D" w:rsidRPr="00A91BA1" w:rsidRDefault="00AC681D" w:rsidP="00AC681D">
      <w:pPr>
        <w:pStyle w:val="NoSpacing"/>
        <w:spacing w:line="276" w:lineRule="auto"/>
        <w:jc w:val="both"/>
        <w:rPr>
          <w:rFonts w:ascii="Arial Nova" w:hAnsi="Arial Nova"/>
          <w:b/>
        </w:rPr>
      </w:pPr>
      <w:r w:rsidRPr="00A91BA1">
        <w:rPr>
          <w:rFonts w:ascii="Arial Nova" w:hAnsi="Arial Nova"/>
          <w:b/>
          <w:color w:val="FF0000"/>
        </w:rPr>
        <w:t>Flexibility and adaptability</w:t>
      </w:r>
      <w:r w:rsidRPr="00A91BA1">
        <w:rPr>
          <w:rFonts w:ascii="Arial Nova" w:hAnsi="Arial Nova"/>
          <w:b/>
        </w:rPr>
        <w:t xml:space="preserve">: </w:t>
      </w:r>
      <w:r w:rsidRPr="00A91BA1">
        <w:rPr>
          <w:rFonts w:ascii="Arial Nova" w:hAnsi="Arial Nova"/>
        </w:rPr>
        <w:t xml:space="preserve"> when implementing a project in a volatile and unpredictable environment, there is need for both IPs and funders to be highly flexible and adaptive to the changing circumstances to ensure minimal disruption to project implementation. (Finding 28)</w:t>
      </w:r>
    </w:p>
    <w:p w14:paraId="13F2B966" w14:textId="77777777" w:rsidR="00AC681D" w:rsidRPr="00A91BA1" w:rsidRDefault="00AC681D" w:rsidP="00AC681D">
      <w:pPr>
        <w:pStyle w:val="NoSpacing"/>
        <w:spacing w:line="276" w:lineRule="auto"/>
        <w:jc w:val="both"/>
        <w:rPr>
          <w:rFonts w:ascii="Arial Nova" w:hAnsi="Arial Nova"/>
        </w:rPr>
      </w:pPr>
      <w:r w:rsidRPr="00A91BA1">
        <w:rPr>
          <w:rFonts w:ascii="Arial Nova" w:hAnsi="Arial Nova"/>
          <w:b/>
          <w:color w:val="FF0000"/>
        </w:rPr>
        <w:t>Empowered women demand their rights</w:t>
      </w:r>
      <w:r w:rsidRPr="00A91BA1">
        <w:rPr>
          <w:rFonts w:ascii="Arial Nova" w:hAnsi="Arial Nova"/>
          <w:color w:val="FF0000"/>
        </w:rPr>
        <w:t xml:space="preserve">: </w:t>
      </w:r>
      <w:r w:rsidRPr="00A91BA1">
        <w:rPr>
          <w:rFonts w:ascii="Arial Nova" w:hAnsi="Arial Nova"/>
        </w:rPr>
        <w:t>if women are empowered from grassroots up to national level through awareness creation, capacity strengthening and movement building they are able to effectively advocate for and claim their rights. (Finding 12)</w:t>
      </w:r>
    </w:p>
    <w:p w14:paraId="61BF4A1B" w14:textId="4F6D21E7" w:rsidR="00AC681D" w:rsidRPr="00A91BA1" w:rsidRDefault="00F75284" w:rsidP="00AC681D">
      <w:pPr>
        <w:pStyle w:val="NoSpacing"/>
        <w:spacing w:line="276" w:lineRule="auto"/>
        <w:jc w:val="both"/>
        <w:rPr>
          <w:rFonts w:ascii="Arial Nova" w:hAnsi="Arial Nova"/>
        </w:rPr>
      </w:pPr>
      <w:r>
        <w:rPr>
          <w:rFonts w:ascii="Arial Nova" w:hAnsi="Arial Nova"/>
          <w:b/>
          <w:color w:val="FF0000"/>
        </w:rPr>
        <w:t>Leaving No one B</w:t>
      </w:r>
      <w:r w:rsidR="00AC681D" w:rsidRPr="00A91BA1">
        <w:rPr>
          <w:rFonts w:ascii="Arial Nova" w:hAnsi="Arial Nova"/>
          <w:b/>
          <w:color w:val="FF0000"/>
        </w:rPr>
        <w:t xml:space="preserve">ehind:  </w:t>
      </w:r>
      <w:r w:rsidR="00AC681D" w:rsidRPr="00A91BA1">
        <w:rPr>
          <w:rFonts w:ascii="Arial Nova" w:hAnsi="Arial Nova"/>
        </w:rPr>
        <w:t>to enable persons with disability to effectively participate in development programmes and activities, special measures are required to facilitate their participation and their voices to be heard. (Finding 29)</w:t>
      </w:r>
    </w:p>
    <w:p w14:paraId="028AD5AA" w14:textId="2D753A2D" w:rsidR="00AC681D" w:rsidRPr="00A91BA1" w:rsidRDefault="00AC681D" w:rsidP="00AC681D">
      <w:pPr>
        <w:pStyle w:val="NoSpacing"/>
        <w:spacing w:line="276" w:lineRule="auto"/>
        <w:jc w:val="both"/>
        <w:rPr>
          <w:rFonts w:ascii="Arial Nova" w:hAnsi="Arial Nova"/>
        </w:rPr>
      </w:pPr>
      <w:r w:rsidRPr="00A91BA1">
        <w:rPr>
          <w:rFonts w:ascii="Arial Nova" w:hAnsi="Arial Nova"/>
          <w:b/>
          <w:color w:val="FF0000"/>
        </w:rPr>
        <w:t>Long-term support:</w:t>
      </w:r>
      <w:r w:rsidRPr="00A91BA1">
        <w:rPr>
          <w:rFonts w:ascii="Arial Nova" w:hAnsi="Arial Nova"/>
          <w:color w:val="FF0000"/>
        </w:rPr>
        <w:t xml:space="preserve"> </w:t>
      </w:r>
      <w:r w:rsidRPr="00A91BA1">
        <w:rPr>
          <w:rFonts w:ascii="Arial Nova" w:hAnsi="Arial Nova"/>
        </w:rPr>
        <w:t>changing attitudes and practices as well as breaking down harmful practices that fuel gender inequality and GBV require long term investment in terms of time and funding as attitudes and practices do not change over</w:t>
      </w:r>
      <w:r>
        <w:rPr>
          <w:rFonts w:ascii="Arial Nova" w:hAnsi="Arial Nova"/>
        </w:rPr>
        <w:t xml:space="preserve"> short periods of </w:t>
      </w:r>
      <w:r w:rsidRPr="00A91BA1">
        <w:rPr>
          <w:rFonts w:ascii="Arial Nova" w:hAnsi="Arial Nova"/>
        </w:rPr>
        <w:t xml:space="preserve">time. (Finding 13). </w:t>
      </w:r>
    </w:p>
    <w:p w14:paraId="007F7926" w14:textId="77777777" w:rsidR="00D93D5E" w:rsidRDefault="00D93D5E" w:rsidP="00A91BA1">
      <w:pPr>
        <w:spacing w:after="0"/>
        <w:rPr>
          <w:rFonts w:ascii="Arial Nova" w:hAnsi="Arial Nova"/>
          <w:b/>
          <w:color w:val="0070C0"/>
        </w:rPr>
      </w:pPr>
    </w:p>
    <w:p w14:paraId="35575290" w14:textId="77777777" w:rsidR="00D93D5E" w:rsidRDefault="00D93D5E" w:rsidP="00A91BA1">
      <w:pPr>
        <w:spacing w:after="0"/>
        <w:rPr>
          <w:rFonts w:ascii="Arial Nova" w:hAnsi="Arial Nova"/>
          <w:b/>
          <w:color w:val="0070C0"/>
        </w:rPr>
      </w:pPr>
    </w:p>
    <w:p w14:paraId="72073B26" w14:textId="77777777" w:rsidR="00D93D5E" w:rsidRDefault="00D93D5E" w:rsidP="00A91BA1">
      <w:pPr>
        <w:spacing w:after="0"/>
        <w:rPr>
          <w:rFonts w:ascii="Arial Nova" w:hAnsi="Arial Nova"/>
          <w:b/>
          <w:color w:val="0070C0"/>
        </w:rPr>
      </w:pPr>
    </w:p>
    <w:p w14:paraId="0E13DB67" w14:textId="4FEA4423" w:rsidR="00AC681D" w:rsidRPr="00A91BA1" w:rsidRDefault="00AC681D" w:rsidP="00A91BA1">
      <w:pPr>
        <w:spacing w:after="0"/>
        <w:rPr>
          <w:rFonts w:ascii="Arial Nova" w:hAnsi="Arial Nova"/>
          <w:b/>
          <w:color w:val="0070C0"/>
        </w:rPr>
      </w:pPr>
      <w:r w:rsidRPr="00A91BA1">
        <w:rPr>
          <w:rFonts w:ascii="Arial Nova" w:hAnsi="Arial Nova"/>
          <w:b/>
          <w:color w:val="0070C0"/>
        </w:rPr>
        <w:t xml:space="preserve">Recommendations </w:t>
      </w:r>
    </w:p>
    <w:p w14:paraId="20616B88" w14:textId="2BBFC15C" w:rsidR="00AC681D" w:rsidRPr="00E83707" w:rsidRDefault="00890FE6" w:rsidP="00AC681D">
      <w:pPr>
        <w:pStyle w:val="NoSpacing"/>
        <w:numPr>
          <w:ilvl w:val="0"/>
          <w:numId w:val="38"/>
        </w:numPr>
        <w:spacing w:line="276" w:lineRule="auto"/>
        <w:jc w:val="both"/>
        <w:rPr>
          <w:rFonts w:ascii="Arial Nova" w:hAnsi="Arial Nova"/>
        </w:rPr>
      </w:pPr>
      <w:r>
        <w:rPr>
          <w:rFonts w:ascii="Arial Nova" w:hAnsi="Arial Nova"/>
          <w:b/>
          <w:color w:val="FF0000"/>
        </w:rPr>
        <w:t xml:space="preserve">Implement </w:t>
      </w:r>
      <w:r w:rsidR="00AC681D" w:rsidRPr="00E83707">
        <w:rPr>
          <w:rFonts w:ascii="Arial Nova" w:hAnsi="Arial Nova"/>
          <w:b/>
          <w:color w:val="FF0000"/>
        </w:rPr>
        <w:t>Phase 3</w:t>
      </w:r>
      <w:r>
        <w:rPr>
          <w:rFonts w:ascii="Arial Nova" w:hAnsi="Arial Nova"/>
          <w:b/>
          <w:color w:val="FF0000"/>
        </w:rPr>
        <w:t xml:space="preserve"> of the project</w:t>
      </w:r>
      <w:r w:rsidR="00AC681D" w:rsidRPr="00E83707">
        <w:rPr>
          <w:rFonts w:ascii="Arial Nova" w:hAnsi="Arial Nova"/>
          <w:b/>
          <w:color w:val="FF0000"/>
        </w:rPr>
        <w:t>:</w:t>
      </w:r>
      <w:r w:rsidR="00AC681D" w:rsidRPr="00E83707">
        <w:rPr>
          <w:rFonts w:ascii="Arial Nova" w:hAnsi="Arial Nova"/>
          <w:color w:val="FF0000"/>
        </w:rPr>
        <w:t xml:space="preserve"> </w:t>
      </w:r>
      <w:r w:rsidR="00AC681D" w:rsidRPr="00E83707">
        <w:rPr>
          <w:rFonts w:ascii="Arial Nova" w:hAnsi="Arial Nova"/>
        </w:rPr>
        <w:t xml:space="preserve">There is need to continue with the project </w:t>
      </w:r>
      <w:r>
        <w:rPr>
          <w:rFonts w:ascii="Arial Nova" w:hAnsi="Arial Nova"/>
        </w:rPr>
        <w:t xml:space="preserve">until at least after the elections </w:t>
      </w:r>
      <w:r w:rsidR="00AC681D" w:rsidRPr="00E83707">
        <w:rPr>
          <w:rFonts w:ascii="Arial Nova" w:hAnsi="Arial Nova"/>
        </w:rPr>
        <w:t xml:space="preserve">to consolidate the gains made to date, keep the momentum created by the project and to address the significant gender gaps that still remain in South Sudan </w:t>
      </w:r>
      <w:r w:rsidR="00AC681D" w:rsidRPr="00890FE6">
        <w:rPr>
          <w:rFonts w:ascii="Arial Nova" w:hAnsi="Arial Nova"/>
          <w:b/>
        </w:rPr>
        <w:t>(Finding 13).</w:t>
      </w:r>
      <w:r w:rsidR="00AC681D" w:rsidRPr="00E83707">
        <w:rPr>
          <w:rFonts w:ascii="Arial Nova" w:hAnsi="Arial Nova"/>
        </w:rPr>
        <w:t xml:space="preserve"> </w:t>
      </w:r>
    </w:p>
    <w:p w14:paraId="54670E2E" w14:textId="56ED2699" w:rsidR="00AC681D" w:rsidRPr="00E83707" w:rsidRDefault="00601855" w:rsidP="00AC681D">
      <w:pPr>
        <w:pStyle w:val="NoSpacing"/>
        <w:numPr>
          <w:ilvl w:val="0"/>
          <w:numId w:val="38"/>
        </w:numPr>
        <w:spacing w:line="276" w:lineRule="auto"/>
        <w:jc w:val="both"/>
        <w:rPr>
          <w:rFonts w:ascii="Arial Nova" w:hAnsi="Arial Nova"/>
        </w:rPr>
      </w:pPr>
      <w:r w:rsidRPr="00E83707">
        <w:rPr>
          <w:rFonts w:ascii="Arial Nova" w:hAnsi="Arial Nova"/>
          <w:b/>
          <w:color w:val="FF0000"/>
        </w:rPr>
        <w:t xml:space="preserve">Consider Restoring the </w:t>
      </w:r>
      <w:r w:rsidR="00AC681D" w:rsidRPr="00E83707">
        <w:rPr>
          <w:rFonts w:ascii="Arial Nova" w:hAnsi="Arial Nova"/>
          <w:b/>
          <w:color w:val="FF0000"/>
        </w:rPr>
        <w:t>IGAD Senior Gender Advisor Position</w:t>
      </w:r>
      <w:r w:rsidR="00E83707">
        <w:rPr>
          <w:rFonts w:ascii="Arial Nova" w:hAnsi="Arial Nova"/>
          <w:b/>
          <w:color w:val="FF0000"/>
        </w:rPr>
        <w:t xml:space="preserve"> </w:t>
      </w:r>
      <w:r w:rsidR="00AC681D" w:rsidRPr="00E83707">
        <w:rPr>
          <w:rFonts w:ascii="Arial Nova" w:hAnsi="Arial Nova"/>
        </w:rPr>
        <w:t xml:space="preserve">as </w:t>
      </w:r>
      <w:r w:rsidRPr="00E83707">
        <w:rPr>
          <w:rFonts w:ascii="Arial Nova" w:hAnsi="Arial Nova"/>
        </w:rPr>
        <w:t xml:space="preserve">the </w:t>
      </w:r>
      <w:r w:rsidR="00AC681D" w:rsidRPr="00E83707">
        <w:rPr>
          <w:rFonts w:ascii="Arial Nova" w:hAnsi="Arial Nova"/>
        </w:rPr>
        <w:t xml:space="preserve">advocacy momentum </w:t>
      </w:r>
      <w:r w:rsidRPr="00E83707">
        <w:rPr>
          <w:rFonts w:ascii="Arial Nova" w:hAnsi="Arial Nova"/>
        </w:rPr>
        <w:t xml:space="preserve">created by the project </w:t>
      </w:r>
      <w:r w:rsidR="00AC681D" w:rsidRPr="00E83707">
        <w:rPr>
          <w:rFonts w:ascii="Arial Nova" w:hAnsi="Arial Nova"/>
        </w:rPr>
        <w:t xml:space="preserve">has slackened </w:t>
      </w:r>
      <w:r w:rsidRPr="00E83707">
        <w:rPr>
          <w:rFonts w:ascii="Arial Nova" w:hAnsi="Arial Nova"/>
        </w:rPr>
        <w:t xml:space="preserve">leading to slow implementation of some of the provisions of the revitalised peace agreement such as engendering of the new constitution, security sector and electoral reforms. </w:t>
      </w:r>
      <w:r w:rsidR="00AC681D" w:rsidRPr="00E83707">
        <w:rPr>
          <w:rFonts w:ascii="Arial Nova" w:hAnsi="Arial Nova"/>
          <w:b/>
        </w:rPr>
        <w:t>(Finding 87; 13; 15; 21; 22; 24; 28;)</w:t>
      </w:r>
    </w:p>
    <w:p w14:paraId="1097E962" w14:textId="053B2CD2" w:rsidR="00AC681D" w:rsidRPr="00E83707" w:rsidRDefault="00601855" w:rsidP="00AC681D">
      <w:pPr>
        <w:pStyle w:val="NoSpacing"/>
        <w:numPr>
          <w:ilvl w:val="0"/>
          <w:numId w:val="38"/>
        </w:numPr>
        <w:spacing w:line="276" w:lineRule="auto"/>
        <w:jc w:val="both"/>
        <w:rPr>
          <w:rFonts w:ascii="Arial Nova" w:hAnsi="Arial Nova"/>
        </w:rPr>
      </w:pPr>
      <w:r w:rsidRPr="00E83707">
        <w:rPr>
          <w:rFonts w:ascii="Arial Nova" w:hAnsi="Arial Nova"/>
          <w:b/>
          <w:color w:val="FF0000"/>
        </w:rPr>
        <w:t xml:space="preserve">Expand </w:t>
      </w:r>
      <w:r w:rsidR="00AC681D" w:rsidRPr="00E83707">
        <w:rPr>
          <w:rFonts w:ascii="Arial Nova" w:hAnsi="Arial Nova"/>
          <w:b/>
          <w:color w:val="FF0000"/>
        </w:rPr>
        <w:t>Coverage of Rural Areas</w:t>
      </w:r>
      <w:r w:rsidR="00AC681D" w:rsidRPr="00E83707">
        <w:rPr>
          <w:rFonts w:ascii="Arial Nova" w:hAnsi="Arial Nova"/>
          <w:color w:val="FF0000"/>
        </w:rPr>
        <w:t>:</w:t>
      </w:r>
      <w:r w:rsidRPr="00E83707">
        <w:rPr>
          <w:rFonts w:ascii="Arial Nova" w:hAnsi="Arial Nova"/>
          <w:b/>
          <w:color w:val="C00000"/>
        </w:rPr>
        <w:t xml:space="preserve"> </w:t>
      </w:r>
      <w:r w:rsidRPr="00E83707">
        <w:rPr>
          <w:rFonts w:ascii="Arial Nova" w:hAnsi="Arial Nova"/>
        </w:rPr>
        <w:t>Expand project activities to cover more rural areas in line with the Leaving No One Behind guiding principle as it is in rural</w:t>
      </w:r>
      <w:r w:rsidR="00AC681D" w:rsidRPr="00E83707">
        <w:rPr>
          <w:rFonts w:ascii="Arial Nova" w:hAnsi="Arial Nova"/>
        </w:rPr>
        <w:t xml:space="preserve"> areas where the peace and security concerns of women and girls are higher </w:t>
      </w:r>
      <w:r w:rsidRPr="00E83707">
        <w:rPr>
          <w:rFonts w:ascii="Arial Nova" w:hAnsi="Arial Nova"/>
        </w:rPr>
        <w:t xml:space="preserve">compared to </w:t>
      </w:r>
      <w:r w:rsidR="00AC681D" w:rsidRPr="00E83707">
        <w:rPr>
          <w:rFonts w:ascii="Arial Nova" w:hAnsi="Arial Nova"/>
        </w:rPr>
        <w:t>urban areas</w:t>
      </w:r>
      <w:r w:rsidRPr="00E83707">
        <w:rPr>
          <w:rFonts w:ascii="Arial Nova" w:hAnsi="Arial Nova"/>
        </w:rPr>
        <w:t xml:space="preserve"> </w:t>
      </w:r>
      <w:r w:rsidR="00AC681D" w:rsidRPr="00E83707">
        <w:rPr>
          <w:rFonts w:ascii="Arial Nova" w:hAnsi="Arial Nova"/>
          <w:b/>
        </w:rPr>
        <w:t>(Finding 29).</w:t>
      </w:r>
      <w:r w:rsidR="00AC681D" w:rsidRPr="00E83707">
        <w:rPr>
          <w:rFonts w:ascii="Arial Nova" w:hAnsi="Arial Nova"/>
        </w:rPr>
        <w:t xml:space="preserve"> </w:t>
      </w:r>
    </w:p>
    <w:p w14:paraId="1A75082C" w14:textId="037DB2D7" w:rsidR="00D93D5E" w:rsidRPr="00E83707" w:rsidRDefault="00D93D5E" w:rsidP="00AC681D">
      <w:pPr>
        <w:pStyle w:val="NoSpacing"/>
        <w:numPr>
          <w:ilvl w:val="0"/>
          <w:numId w:val="38"/>
        </w:numPr>
        <w:spacing w:line="276" w:lineRule="auto"/>
        <w:jc w:val="both"/>
        <w:rPr>
          <w:rFonts w:ascii="Arial Nova" w:hAnsi="Arial Nova"/>
        </w:rPr>
      </w:pPr>
      <w:r w:rsidRPr="00E83707">
        <w:rPr>
          <w:rFonts w:ascii="Arial Nova" w:hAnsi="Arial Nova"/>
          <w:b/>
          <w:color w:val="FF0000"/>
        </w:rPr>
        <w:t xml:space="preserve">Enhance participation of PWD in the project </w:t>
      </w:r>
      <w:r w:rsidRPr="00E83707">
        <w:rPr>
          <w:rFonts w:ascii="Arial Nova" w:hAnsi="Arial Nova"/>
        </w:rPr>
        <w:t>through budgeting and providing for their special needs such as mobility, assistive devices and helpers.</w:t>
      </w:r>
      <w:r w:rsidRPr="00E83707">
        <w:rPr>
          <w:rFonts w:ascii="Arial Nova" w:hAnsi="Arial Nova"/>
          <w:b/>
        </w:rPr>
        <w:t xml:space="preserve"> </w:t>
      </w:r>
      <w:r w:rsidR="00E83707">
        <w:rPr>
          <w:rFonts w:ascii="Arial Nova" w:hAnsi="Arial Nova"/>
          <w:b/>
        </w:rPr>
        <w:t>(Finding 29)</w:t>
      </w:r>
    </w:p>
    <w:p w14:paraId="68F410DB" w14:textId="08428BB2" w:rsidR="00D93D5E" w:rsidRPr="00E83707" w:rsidRDefault="00D93D5E" w:rsidP="00AC681D">
      <w:pPr>
        <w:pStyle w:val="NoSpacing"/>
        <w:numPr>
          <w:ilvl w:val="0"/>
          <w:numId w:val="38"/>
        </w:numPr>
        <w:spacing w:line="276" w:lineRule="auto"/>
        <w:jc w:val="both"/>
        <w:rPr>
          <w:rFonts w:ascii="Arial Nova" w:hAnsi="Arial Nova"/>
        </w:rPr>
      </w:pPr>
      <w:r w:rsidRPr="00E83707">
        <w:rPr>
          <w:rFonts w:ascii="Arial Nova" w:hAnsi="Arial Nova"/>
          <w:b/>
          <w:color w:val="FF0000"/>
        </w:rPr>
        <w:t xml:space="preserve">Disaggregate project data by disability status </w:t>
      </w:r>
      <w:r w:rsidRPr="00E83707">
        <w:rPr>
          <w:rFonts w:ascii="Arial Nova" w:hAnsi="Arial Nova"/>
        </w:rPr>
        <w:t xml:space="preserve">so that the level of inclusion or exclusion and participation of PWD in the project can easily be determined. </w:t>
      </w:r>
      <w:r w:rsidR="00E83707" w:rsidRPr="00E83707">
        <w:rPr>
          <w:rFonts w:ascii="Arial Nova" w:hAnsi="Arial Nova"/>
          <w:b/>
        </w:rPr>
        <w:t>(Finding 29)</w:t>
      </w:r>
    </w:p>
    <w:p w14:paraId="2EE112F1" w14:textId="6E971209" w:rsidR="00AC681D" w:rsidRPr="00E83707" w:rsidRDefault="00D93D5E" w:rsidP="00D93D5E">
      <w:pPr>
        <w:pStyle w:val="NoSpacing"/>
        <w:numPr>
          <w:ilvl w:val="0"/>
          <w:numId w:val="38"/>
        </w:numPr>
        <w:spacing w:line="276" w:lineRule="auto"/>
        <w:jc w:val="both"/>
        <w:rPr>
          <w:rFonts w:ascii="Arial Nova" w:hAnsi="Arial Nova"/>
        </w:rPr>
      </w:pPr>
      <w:r w:rsidRPr="00E83707">
        <w:rPr>
          <w:rFonts w:ascii="Arial Nova" w:hAnsi="Arial Nova"/>
          <w:b/>
          <w:color w:val="FF0000"/>
        </w:rPr>
        <w:t>Increase male participation and engagement</w:t>
      </w:r>
      <w:r w:rsidRPr="00E83707">
        <w:rPr>
          <w:rFonts w:ascii="Arial Nova" w:hAnsi="Arial Nova"/>
          <w:color w:val="FF0000"/>
        </w:rPr>
        <w:t xml:space="preserve"> </w:t>
      </w:r>
      <w:r w:rsidRPr="00E83707">
        <w:rPr>
          <w:rFonts w:ascii="Arial Nova" w:hAnsi="Arial Nova"/>
        </w:rPr>
        <w:t xml:space="preserve">in the project through conducting more gender awareness dialogue sessions and peace and security capacity training targeting more men and boys and traditional and religious leaders particularly in rural areas. </w:t>
      </w:r>
      <w:r w:rsidR="00AC681D" w:rsidRPr="00E83707">
        <w:rPr>
          <w:rFonts w:ascii="Arial Nova" w:hAnsi="Arial Nova"/>
        </w:rPr>
        <w:t xml:space="preserve"> </w:t>
      </w:r>
      <w:r w:rsidR="00AC681D" w:rsidRPr="00E83707">
        <w:rPr>
          <w:rFonts w:ascii="Arial Nova" w:hAnsi="Arial Nova"/>
          <w:b/>
        </w:rPr>
        <w:t>(Finding 13).</w:t>
      </w:r>
      <w:r w:rsidR="00AC681D" w:rsidRPr="00E83707">
        <w:rPr>
          <w:rFonts w:ascii="Arial Nova" w:hAnsi="Arial Nova"/>
        </w:rPr>
        <w:t xml:space="preserve"> </w:t>
      </w:r>
    </w:p>
    <w:p w14:paraId="0BA08630" w14:textId="73935B07" w:rsidR="00AC681D" w:rsidRPr="00E83707" w:rsidRDefault="00D93D5E" w:rsidP="00AC681D">
      <w:pPr>
        <w:pStyle w:val="NoSpacing"/>
        <w:numPr>
          <w:ilvl w:val="0"/>
          <w:numId w:val="38"/>
        </w:numPr>
        <w:spacing w:line="276" w:lineRule="auto"/>
        <w:jc w:val="both"/>
        <w:rPr>
          <w:rFonts w:ascii="Arial Nova" w:hAnsi="Arial Nova"/>
          <w:b/>
        </w:rPr>
      </w:pPr>
      <w:r w:rsidRPr="00E83707">
        <w:rPr>
          <w:rFonts w:ascii="Arial Nova" w:hAnsi="Arial Nova"/>
          <w:b/>
          <w:color w:val="FF0000"/>
        </w:rPr>
        <w:t>Develop communication products that are easily accessible and consumable</w:t>
      </w:r>
      <w:r w:rsidRPr="00E83707">
        <w:rPr>
          <w:rFonts w:ascii="Arial Nova" w:hAnsi="Arial Nova"/>
          <w:color w:val="FF0000"/>
        </w:rPr>
        <w:t xml:space="preserve"> </w:t>
      </w:r>
      <w:r w:rsidRPr="00E83707">
        <w:rPr>
          <w:rFonts w:ascii="Arial Nova" w:hAnsi="Arial Nova"/>
        </w:rPr>
        <w:t xml:space="preserve">by grassroots communities by producing them in the language spoken by the community; in a format that is easily understandable by the less literate and accessible to PWD such as pictorials and audios; and using communication medium that the marginalised have access to.  </w:t>
      </w:r>
      <w:r w:rsidR="00AC681D" w:rsidRPr="00E83707">
        <w:rPr>
          <w:rFonts w:ascii="Arial Nova" w:hAnsi="Arial Nova"/>
          <w:b/>
        </w:rPr>
        <w:t xml:space="preserve">(Finding 13). </w:t>
      </w:r>
    </w:p>
    <w:p w14:paraId="2848A2BA" w14:textId="0D9B1B27" w:rsidR="00AC681D" w:rsidRPr="00E83707" w:rsidRDefault="00E83707" w:rsidP="00AC681D">
      <w:pPr>
        <w:pStyle w:val="NoSpacing"/>
        <w:numPr>
          <w:ilvl w:val="0"/>
          <w:numId w:val="38"/>
        </w:numPr>
        <w:spacing w:line="276" w:lineRule="auto"/>
        <w:jc w:val="both"/>
        <w:rPr>
          <w:rFonts w:ascii="Arial Nova" w:hAnsi="Arial Nova"/>
        </w:rPr>
      </w:pPr>
      <w:r w:rsidRPr="00E83707">
        <w:rPr>
          <w:rFonts w:ascii="Arial Nova" w:hAnsi="Arial Nova"/>
          <w:b/>
          <w:color w:val="FF0000"/>
        </w:rPr>
        <w:t>Continue with</w:t>
      </w:r>
      <w:r w:rsidR="00D93D5E" w:rsidRPr="00E83707">
        <w:rPr>
          <w:rFonts w:ascii="Arial Nova" w:hAnsi="Arial Nova"/>
          <w:b/>
          <w:color w:val="FF0000"/>
        </w:rPr>
        <w:t xml:space="preserve"> Community</w:t>
      </w:r>
      <w:r w:rsidR="00AC681D" w:rsidRPr="00E83707">
        <w:rPr>
          <w:rFonts w:ascii="Arial Nova" w:hAnsi="Arial Nova"/>
          <w:b/>
          <w:color w:val="FF0000"/>
        </w:rPr>
        <w:t xml:space="preserve"> Awareness and Training:</w:t>
      </w:r>
      <w:r w:rsidR="00AC681D" w:rsidRPr="00E83707">
        <w:rPr>
          <w:rFonts w:ascii="Arial Nova" w:hAnsi="Arial Nova"/>
          <w:color w:val="FF0000"/>
        </w:rPr>
        <w:t xml:space="preserve"> </w:t>
      </w:r>
      <w:r w:rsidR="00AC681D" w:rsidRPr="00E83707">
        <w:rPr>
          <w:rFonts w:ascii="Arial Nova" w:hAnsi="Arial Nova"/>
        </w:rPr>
        <w:t>there is need for continued awareness programmes on gender equality, human rights and participation of women in peace and security processes as part of efforts to breakdown gender barriers. Changing attitudes is a process that takes time and ther</w:t>
      </w:r>
      <w:r w:rsidR="00D25B1B" w:rsidRPr="00E83707">
        <w:rPr>
          <w:rFonts w:ascii="Arial Nova" w:hAnsi="Arial Nova"/>
        </w:rPr>
        <w:t>efore need long term investment</w:t>
      </w:r>
      <w:r>
        <w:rPr>
          <w:rFonts w:ascii="Arial Nova" w:hAnsi="Arial Nova"/>
        </w:rPr>
        <w:t>.</w:t>
      </w:r>
      <w:r w:rsidR="00D25B1B" w:rsidRPr="00E83707">
        <w:rPr>
          <w:rFonts w:ascii="Arial Nova" w:hAnsi="Arial Nova"/>
        </w:rPr>
        <w:t xml:space="preserve"> </w:t>
      </w:r>
      <w:r w:rsidR="00D25B1B" w:rsidRPr="00E83707">
        <w:rPr>
          <w:rFonts w:ascii="Arial Nova" w:hAnsi="Arial Nova"/>
          <w:b/>
        </w:rPr>
        <w:t>(Finding 7 &amp; 24)</w:t>
      </w:r>
      <w:r w:rsidRPr="00E83707">
        <w:rPr>
          <w:rFonts w:ascii="Arial Nova" w:hAnsi="Arial Nova"/>
          <w:b/>
        </w:rPr>
        <w:t>.</w:t>
      </w:r>
    </w:p>
    <w:p w14:paraId="1014AD80" w14:textId="202960BE" w:rsidR="00AC681D" w:rsidRPr="00E83707" w:rsidRDefault="00601855" w:rsidP="00A91BA1">
      <w:pPr>
        <w:pStyle w:val="NoSpacing"/>
        <w:numPr>
          <w:ilvl w:val="0"/>
          <w:numId w:val="38"/>
        </w:numPr>
        <w:spacing w:line="276" w:lineRule="auto"/>
        <w:jc w:val="both"/>
        <w:rPr>
          <w:rFonts w:ascii="Arial Nova" w:hAnsi="Arial Nova"/>
        </w:rPr>
      </w:pPr>
      <w:r w:rsidRPr="00E83707">
        <w:rPr>
          <w:rFonts w:ascii="Arial Nova" w:hAnsi="Arial Nova"/>
          <w:b/>
          <w:color w:val="FF0000"/>
        </w:rPr>
        <w:t>Increase project and UN Women visibility</w:t>
      </w:r>
      <w:r w:rsidRPr="00E83707">
        <w:rPr>
          <w:rFonts w:ascii="Arial Nova" w:hAnsi="Arial Nova"/>
          <w:color w:val="FF0000"/>
        </w:rPr>
        <w:t xml:space="preserve"> </w:t>
      </w:r>
      <w:r w:rsidRPr="00E83707">
        <w:rPr>
          <w:rFonts w:ascii="Arial Nova" w:hAnsi="Arial Nova"/>
        </w:rPr>
        <w:t>by implementing more robust media strategies including: creating social media pages such as Facebook and Twitter; creating a network of journalists for training on gender responsive and sensitive reporting; media monitoring to determine extent to which women’s issues are reported on by the media and source of news disaggregated by gender; and using media monitoring results to identify gaps for further training of journalists</w:t>
      </w:r>
      <w:r w:rsidR="00AC681D" w:rsidRPr="00E83707">
        <w:rPr>
          <w:rFonts w:ascii="Arial Nova" w:hAnsi="Arial Nova"/>
        </w:rPr>
        <w:t xml:space="preserve"> </w:t>
      </w:r>
      <w:r w:rsidR="00AC681D" w:rsidRPr="00E83707">
        <w:rPr>
          <w:rFonts w:ascii="Arial Nova" w:hAnsi="Arial Nova"/>
          <w:b/>
        </w:rPr>
        <w:t>(Finding 9 &amp; 10).</w:t>
      </w:r>
      <w:r w:rsidR="00AC681D" w:rsidRPr="00E83707">
        <w:rPr>
          <w:rFonts w:ascii="Arial Nova" w:hAnsi="Arial Nova"/>
        </w:rPr>
        <w:t xml:space="preserve"> </w:t>
      </w:r>
    </w:p>
    <w:p w14:paraId="3973655A" w14:textId="77777777" w:rsidR="00A91BA1" w:rsidRDefault="00A91BA1" w:rsidP="00A91BA1">
      <w:pPr>
        <w:pStyle w:val="NoSpacing"/>
        <w:spacing w:line="276" w:lineRule="auto"/>
        <w:jc w:val="both"/>
        <w:rPr>
          <w:rFonts w:ascii="Arial Nova" w:hAnsi="Arial Nova"/>
        </w:rPr>
      </w:pPr>
    </w:p>
    <w:p w14:paraId="4D169BC1" w14:textId="77777777" w:rsidR="00A91BA1" w:rsidRDefault="00A91BA1" w:rsidP="00A91BA1">
      <w:pPr>
        <w:pStyle w:val="NoSpacing"/>
        <w:spacing w:line="276" w:lineRule="auto"/>
        <w:jc w:val="both"/>
        <w:rPr>
          <w:rFonts w:ascii="Arial Nova" w:hAnsi="Arial Nova"/>
        </w:rPr>
      </w:pPr>
    </w:p>
    <w:p w14:paraId="49A75030" w14:textId="77777777" w:rsidR="00A91BA1" w:rsidRDefault="00A91BA1" w:rsidP="00A91BA1">
      <w:pPr>
        <w:pStyle w:val="NoSpacing"/>
        <w:spacing w:line="276" w:lineRule="auto"/>
        <w:jc w:val="both"/>
        <w:rPr>
          <w:rFonts w:ascii="Arial Nova" w:hAnsi="Arial Nova"/>
        </w:rPr>
      </w:pPr>
    </w:p>
    <w:p w14:paraId="53489D11" w14:textId="77777777" w:rsidR="00A91BA1" w:rsidRDefault="00A91BA1" w:rsidP="00A91BA1">
      <w:pPr>
        <w:pStyle w:val="NoSpacing"/>
        <w:spacing w:line="276" w:lineRule="auto"/>
        <w:jc w:val="both"/>
        <w:rPr>
          <w:rFonts w:ascii="Arial Nova" w:hAnsi="Arial Nova"/>
        </w:rPr>
      </w:pPr>
    </w:p>
    <w:p w14:paraId="23D6A833" w14:textId="77777777" w:rsidR="00A91BA1" w:rsidRDefault="00A91BA1" w:rsidP="00A91BA1">
      <w:pPr>
        <w:pStyle w:val="NoSpacing"/>
        <w:spacing w:line="276" w:lineRule="auto"/>
        <w:jc w:val="both"/>
        <w:rPr>
          <w:rFonts w:ascii="Arial Nova" w:hAnsi="Arial Nova"/>
        </w:rPr>
      </w:pPr>
    </w:p>
    <w:p w14:paraId="1B7E21A9" w14:textId="77777777" w:rsidR="00A91BA1" w:rsidRDefault="00A91BA1" w:rsidP="00A91BA1">
      <w:pPr>
        <w:pStyle w:val="NoSpacing"/>
        <w:spacing w:line="276" w:lineRule="auto"/>
        <w:jc w:val="both"/>
        <w:rPr>
          <w:rFonts w:ascii="Arial Nova" w:hAnsi="Arial Nova"/>
        </w:rPr>
        <w:sectPr w:rsidR="00A91BA1" w:rsidSect="00A91BA1">
          <w:footerReference w:type="default" r:id="rId12"/>
          <w:footerReference w:type="first" r:id="rId13"/>
          <w:pgSz w:w="11906" w:h="16838"/>
          <w:pgMar w:top="1440" w:right="1440" w:bottom="1440" w:left="1440" w:header="708" w:footer="708" w:gutter="0"/>
          <w:pgNumType w:fmt="lowerRoman" w:start="1"/>
          <w:cols w:space="708"/>
          <w:titlePg/>
          <w:docGrid w:linePitch="360"/>
        </w:sectPr>
      </w:pPr>
    </w:p>
    <w:p w14:paraId="302DFB11" w14:textId="77777777" w:rsidR="002A303D" w:rsidRPr="00E36EF7" w:rsidRDefault="00071B87" w:rsidP="00DD440C">
      <w:pPr>
        <w:pStyle w:val="Heading1"/>
        <w:rPr>
          <w:rFonts w:ascii="Arial Nova" w:hAnsi="Arial Nova"/>
          <w:b/>
        </w:rPr>
      </w:pPr>
      <w:bookmarkStart w:id="4" w:name="_Toc127979558"/>
      <w:r w:rsidRPr="00E36EF7">
        <w:rPr>
          <w:rFonts w:ascii="Arial Nova" w:hAnsi="Arial Nova"/>
          <w:b/>
          <w:caps w:val="0"/>
        </w:rPr>
        <w:lastRenderedPageBreak/>
        <w:t>1. INTRODUCTION</w:t>
      </w:r>
      <w:bookmarkEnd w:id="4"/>
      <w:r w:rsidRPr="00E36EF7">
        <w:rPr>
          <w:rFonts w:ascii="Arial Nova" w:hAnsi="Arial Nova"/>
          <w:b/>
          <w:caps w:val="0"/>
        </w:rPr>
        <w:t xml:space="preserve"> </w:t>
      </w:r>
    </w:p>
    <w:p w14:paraId="6F059829" w14:textId="0D036D4B" w:rsidR="002A303D" w:rsidRPr="00E36EF7" w:rsidRDefault="002A303D" w:rsidP="00DD440C">
      <w:pPr>
        <w:pStyle w:val="Heading2"/>
        <w:rPr>
          <w:rFonts w:ascii="Arial Nova" w:hAnsi="Arial Nova"/>
          <w:sz w:val="22"/>
          <w:szCs w:val="22"/>
        </w:rPr>
      </w:pPr>
      <w:bookmarkStart w:id="5" w:name="_Toc127979559"/>
      <w:r w:rsidRPr="00E36EF7">
        <w:rPr>
          <w:rFonts w:ascii="Arial Nova" w:hAnsi="Arial Nova"/>
          <w:caps w:val="0"/>
          <w:sz w:val="22"/>
          <w:szCs w:val="22"/>
        </w:rPr>
        <w:t xml:space="preserve">1.1 </w:t>
      </w:r>
      <w:r w:rsidR="00BB34BA" w:rsidRPr="00E36EF7">
        <w:rPr>
          <w:rFonts w:ascii="Arial Nova" w:hAnsi="Arial Nova"/>
          <w:caps w:val="0"/>
          <w:sz w:val="22"/>
          <w:szCs w:val="22"/>
        </w:rPr>
        <w:t>About the Report</w:t>
      </w:r>
      <w:bookmarkEnd w:id="5"/>
      <w:r w:rsidR="00BB34BA" w:rsidRPr="00E36EF7">
        <w:rPr>
          <w:rFonts w:ascii="Arial Nova" w:hAnsi="Arial Nova"/>
          <w:caps w:val="0"/>
          <w:sz w:val="22"/>
          <w:szCs w:val="22"/>
        </w:rPr>
        <w:t xml:space="preserve"> </w:t>
      </w:r>
      <w:r w:rsidRPr="00E36EF7">
        <w:rPr>
          <w:rFonts w:ascii="Arial Nova" w:hAnsi="Arial Nova"/>
          <w:caps w:val="0"/>
          <w:sz w:val="22"/>
          <w:szCs w:val="22"/>
        </w:rPr>
        <w:t xml:space="preserve"> </w:t>
      </w:r>
    </w:p>
    <w:p w14:paraId="7D610C20" w14:textId="4D7BF4A1" w:rsidR="00877C25" w:rsidRPr="00E36EF7" w:rsidRDefault="00BB34BA" w:rsidP="00877C25">
      <w:pPr>
        <w:spacing w:before="0" w:after="0"/>
        <w:jc w:val="both"/>
        <w:rPr>
          <w:rFonts w:ascii="Arial Nova" w:hAnsi="Arial Nova"/>
          <w:sz w:val="22"/>
          <w:szCs w:val="22"/>
        </w:rPr>
      </w:pPr>
      <w:r w:rsidRPr="00E36EF7">
        <w:rPr>
          <w:rFonts w:ascii="Arial Nova" w:hAnsi="Arial Nova"/>
          <w:sz w:val="22"/>
          <w:szCs w:val="22"/>
        </w:rPr>
        <w:t xml:space="preserve">This reports presents findings of the </w:t>
      </w:r>
      <w:r w:rsidR="00877C25" w:rsidRPr="00E36EF7">
        <w:rPr>
          <w:rFonts w:ascii="Arial Nova" w:hAnsi="Arial Nova"/>
          <w:sz w:val="22"/>
          <w:szCs w:val="22"/>
        </w:rPr>
        <w:t xml:space="preserve">End of Project Evaluation of the </w:t>
      </w:r>
      <w:r w:rsidR="00877C25" w:rsidRPr="00E36EF7">
        <w:rPr>
          <w:rFonts w:ascii="Arial Nova" w:eastAsia="Times New Roman" w:hAnsi="Arial Nova" w:cs="Times New Roman"/>
          <w:i/>
          <w:sz w:val="22"/>
          <w:szCs w:val="22"/>
          <w:lang w:eastAsia="en-ZW"/>
        </w:rPr>
        <w:t>“Promoting Women, Peace and Security Agenda through the Revitalized Agreement on the Resolution of Conflict in South Sudan”</w:t>
      </w:r>
      <w:r w:rsidR="00877C25" w:rsidRPr="00E36EF7">
        <w:rPr>
          <w:rFonts w:ascii="Arial Nova" w:eastAsia="Times New Roman" w:hAnsi="Arial Nova" w:cs="Times New Roman"/>
          <w:sz w:val="22"/>
          <w:szCs w:val="22"/>
          <w:lang w:eastAsia="en-ZW"/>
        </w:rPr>
        <w:t xml:space="preserve"> project</w:t>
      </w:r>
      <w:r w:rsidR="00882A27" w:rsidRPr="00E36EF7">
        <w:rPr>
          <w:rFonts w:ascii="Arial Nova" w:eastAsia="Times New Roman" w:hAnsi="Arial Nova" w:cs="Times New Roman"/>
          <w:sz w:val="22"/>
          <w:szCs w:val="22"/>
          <w:lang w:eastAsia="en-ZW"/>
        </w:rPr>
        <w:t>, herein after referred to as the project.</w:t>
      </w:r>
      <w:r w:rsidR="002A303D" w:rsidRPr="00E36EF7">
        <w:rPr>
          <w:rFonts w:ascii="Arial Nova" w:hAnsi="Arial Nova"/>
          <w:sz w:val="22"/>
          <w:szCs w:val="22"/>
        </w:rPr>
        <w:t xml:space="preserve"> </w:t>
      </w:r>
      <w:r w:rsidR="00877C25" w:rsidRPr="00E36EF7">
        <w:rPr>
          <w:rFonts w:ascii="Arial Nova" w:hAnsi="Arial Nova"/>
          <w:sz w:val="22"/>
          <w:szCs w:val="22"/>
        </w:rPr>
        <w:t xml:space="preserve">The project was implemented by UN Women with funding support from the Government of Canada. The first phase was implemented from April 2018 to January 2020 before the project was granted a two year extension from April 2020 to March 2022. </w:t>
      </w:r>
    </w:p>
    <w:p w14:paraId="6469A6DA" w14:textId="77777777" w:rsidR="00877C25" w:rsidRPr="00E36EF7" w:rsidRDefault="00877C25" w:rsidP="00877C25">
      <w:pPr>
        <w:spacing w:before="0" w:after="0"/>
        <w:jc w:val="both"/>
        <w:rPr>
          <w:rFonts w:ascii="Arial Nova" w:hAnsi="Arial Nova"/>
          <w:sz w:val="22"/>
          <w:szCs w:val="22"/>
        </w:rPr>
      </w:pPr>
    </w:p>
    <w:p w14:paraId="4D2F1E0F" w14:textId="5250F3BF" w:rsidR="002A303D" w:rsidRPr="00E36EF7" w:rsidRDefault="002A303D" w:rsidP="00DD440C">
      <w:pPr>
        <w:pStyle w:val="Heading2"/>
        <w:rPr>
          <w:rFonts w:ascii="Arial Nova" w:hAnsi="Arial Nova"/>
          <w:sz w:val="22"/>
          <w:szCs w:val="22"/>
        </w:rPr>
      </w:pPr>
      <w:bookmarkStart w:id="6" w:name="_Toc127979560"/>
      <w:r w:rsidRPr="00E36EF7">
        <w:rPr>
          <w:rFonts w:ascii="Arial Nova" w:hAnsi="Arial Nova"/>
          <w:caps w:val="0"/>
          <w:sz w:val="22"/>
          <w:szCs w:val="22"/>
        </w:rPr>
        <w:t>1.</w:t>
      </w:r>
      <w:r w:rsidR="00B3656C" w:rsidRPr="00E36EF7">
        <w:rPr>
          <w:rFonts w:ascii="Arial Nova" w:hAnsi="Arial Nova"/>
          <w:caps w:val="0"/>
          <w:sz w:val="22"/>
          <w:szCs w:val="22"/>
        </w:rPr>
        <w:t>2</w:t>
      </w:r>
      <w:r w:rsidRPr="00E36EF7">
        <w:rPr>
          <w:rFonts w:ascii="Arial Nova" w:hAnsi="Arial Nova"/>
          <w:caps w:val="0"/>
          <w:sz w:val="22"/>
          <w:szCs w:val="22"/>
        </w:rPr>
        <w:t xml:space="preserve"> </w:t>
      </w:r>
      <w:r w:rsidR="00BE65C6" w:rsidRPr="00E36EF7">
        <w:rPr>
          <w:rFonts w:ascii="Arial Nova" w:hAnsi="Arial Nova"/>
          <w:caps w:val="0"/>
          <w:sz w:val="22"/>
          <w:szCs w:val="22"/>
        </w:rPr>
        <w:t>Project</w:t>
      </w:r>
      <w:r w:rsidR="001145DB" w:rsidRPr="00E36EF7">
        <w:rPr>
          <w:rFonts w:ascii="Arial Nova" w:hAnsi="Arial Nova"/>
          <w:caps w:val="0"/>
          <w:sz w:val="22"/>
          <w:szCs w:val="22"/>
        </w:rPr>
        <w:t xml:space="preserve"> </w:t>
      </w:r>
      <w:r w:rsidRPr="00E36EF7">
        <w:rPr>
          <w:rFonts w:ascii="Arial Nova" w:hAnsi="Arial Nova"/>
          <w:caps w:val="0"/>
          <w:sz w:val="22"/>
          <w:szCs w:val="22"/>
        </w:rPr>
        <w:t>Background and Context</w:t>
      </w:r>
      <w:bookmarkEnd w:id="6"/>
      <w:r w:rsidRPr="00E36EF7">
        <w:rPr>
          <w:rFonts w:ascii="Arial Nova" w:hAnsi="Arial Nova"/>
          <w:caps w:val="0"/>
          <w:sz w:val="22"/>
          <w:szCs w:val="22"/>
        </w:rPr>
        <w:t xml:space="preserve"> </w:t>
      </w:r>
    </w:p>
    <w:p w14:paraId="23662F95" w14:textId="1C440ED7" w:rsidR="006412D5" w:rsidRPr="00E36EF7" w:rsidRDefault="006412D5" w:rsidP="00DD440C">
      <w:pPr>
        <w:spacing w:after="0"/>
        <w:jc w:val="both"/>
        <w:rPr>
          <w:rFonts w:ascii="Arial Nova" w:hAnsi="Arial Nova"/>
          <w:sz w:val="22"/>
          <w:szCs w:val="22"/>
        </w:rPr>
      </w:pPr>
      <w:r w:rsidRPr="00E36EF7">
        <w:rPr>
          <w:rFonts w:ascii="Arial Nova" w:hAnsi="Arial Nova"/>
          <w:sz w:val="22"/>
          <w:szCs w:val="22"/>
        </w:rPr>
        <w:t xml:space="preserve">South Sudan has gone through several cycles of protracted wars and violence which have disproportionally impacted on women and girls. Recently, the 2013 and 2016 wars and the intractable communal wars have left the country and society highly militarized and this has further entrenched patriarchy and unequal power gender relations. Women and girls continue to experience lack of safe spaces, are burdened with increased domestic and reproductive responsibilities </w:t>
      </w:r>
      <w:r w:rsidR="00FE06C5" w:rsidRPr="00E36EF7">
        <w:rPr>
          <w:rFonts w:ascii="Arial Nova" w:hAnsi="Arial Nova"/>
          <w:sz w:val="22"/>
          <w:szCs w:val="22"/>
        </w:rPr>
        <w:t xml:space="preserve">including </w:t>
      </w:r>
      <w:r w:rsidRPr="00E36EF7">
        <w:rPr>
          <w:rFonts w:ascii="Arial Nova" w:hAnsi="Arial Nova"/>
          <w:sz w:val="22"/>
          <w:szCs w:val="22"/>
        </w:rPr>
        <w:t>cari</w:t>
      </w:r>
      <w:r w:rsidR="00FE06C5" w:rsidRPr="00E36EF7">
        <w:rPr>
          <w:rFonts w:ascii="Arial Nova" w:hAnsi="Arial Nova"/>
          <w:sz w:val="22"/>
          <w:szCs w:val="22"/>
        </w:rPr>
        <w:t xml:space="preserve">ng for children and the elderly and </w:t>
      </w:r>
      <w:r w:rsidRPr="00E36EF7">
        <w:rPr>
          <w:rFonts w:ascii="Arial Nova" w:hAnsi="Arial Nova"/>
          <w:sz w:val="22"/>
          <w:szCs w:val="22"/>
        </w:rPr>
        <w:t xml:space="preserve">having to flee with them when </w:t>
      </w:r>
      <w:r w:rsidR="00FE06C5" w:rsidRPr="00E36EF7">
        <w:rPr>
          <w:rFonts w:ascii="Arial Nova" w:hAnsi="Arial Nova"/>
          <w:sz w:val="22"/>
          <w:szCs w:val="22"/>
        </w:rPr>
        <w:t xml:space="preserve">the security situation deteriorates. Women and girls have been subjected to high levels of sexual and gender based violence as they are often regarded by the warring parties as “spoils of war”.  </w:t>
      </w:r>
      <w:r w:rsidR="009D5E71" w:rsidRPr="00E36EF7">
        <w:rPr>
          <w:rFonts w:ascii="Arial Nova" w:hAnsi="Arial Nova"/>
          <w:sz w:val="22"/>
          <w:szCs w:val="22"/>
        </w:rPr>
        <w:t>Patriarchal gender norms and traditional practices such as early/child marriage have been entrenched by the conflict, denying girls opportunities for education, skills acquisition, further entrenching dependency and a cycle of poverty for not just the women and girls, but for their families and communities.</w:t>
      </w:r>
      <w:r w:rsidR="000E1EA9" w:rsidRPr="00E36EF7">
        <w:rPr>
          <w:rFonts w:ascii="Arial Nova" w:hAnsi="Arial Nova"/>
          <w:sz w:val="22"/>
          <w:szCs w:val="22"/>
        </w:rPr>
        <w:t xml:space="preserve"> </w:t>
      </w:r>
      <w:r w:rsidRPr="00E36EF7">
        <w:rPr>
          <w:rFonts w:ascii="Arial Nova" w:hAnsi="Arial Nova"/>
          <w:sz w:val="22"/>
          <w:szCs w:val="22"/>
        </w:rPr>
        <w:t>Women and children comprise more than 80% of the people forced out of communities since the early days of the December 2013 crisis. Female</w:t>
      </w:r>
      <w:r w:rsidRPr="00E36EF7">
        <w:rPr>
          <w:rFonts w:ascii="Cambria Math" w:hAnsi="Cambria Math" w:cs="Cambria Math"/>
          <w:sz w:val="22"/>
          <w:szCs w:val="22"/>
        </w:rPr>
        <w:t>‐</w:t>
      </w:r>
      <w:r w:rsidRPr="00E36EF7">
        <w:rPr>
          <w:rFonts w:ascii="Arial Nova" w:hAnsi="Arial Nova"/>
          <w:sz w:val="22"/>
          <w:szCs w:val="22"/>
        </w:rPr>
        <w:t xml:space="preserve">headed households constitute an estimated 65% of the population in </w:t>
      </w:r>
      <w:r w:rsidR="00FE06C5" w:rsidRPr="00E36EF7">
        <w:rPr>
          <w:rFonts w:ascii="Arial Nova" w:hAnsi="Arial Nova"/>
          <w:sz w:val="22"/>
          <w:szCs w:val="22"/>
        </w:rPr>
        <w:t>Internally Displaced Settlements (</w:t>
      </w:r>
      <w:r w:rsidRPr="00E36EF7">
        <w:rPr>
          <w:rFonts w:ascii="Arial Nova" w:hAnsi="Arial Nova"/>
          <w:sz w:val="22"/>
          <w:szCs w:val="22"/>
        </w:rPr>
        <w:t>IDP</w:t>
      </w:r>
      <w:r w:rsidR="00FE06C5" w:rsidRPr="00E36EF7">
        <w:rPr>
          <w:rFonts w:ascii="Arial Nova" w:hAnsi="Arial Nova"/>
          <w:sz w:val="22"/>
          <w:szCs w:val="22"/>
        </w:rPr>
        <w:t xml:space="preserve">) </w:t>
      </w:r>
      <w:r w:rsidRPr="00E36EF7">
        <w:rPr>
          <w:rFonts w:ascii="Arial Nova" w:hAnsi="Arial Nova"/>
          <w:sz w:val="22"/>
          <w:szCs w:val="22"/>
        </w:rPr>
        <w:t>settlements and Protection of Civilian sites</w:t>
      </w:r>
      <w:r w:rsidR="000C2430">
        <w:rPr>
          <w:rStyle w:val="FootnoteReference"/>
          <w:rFonts w:ascii="Arial Nova" w:hAnsi="Arial Nova"/>
          <w:sz w:val="22"/>
          <w:szCs w:val="22"/>
        </w:rPr>
        <w:footnoteReference w:id="4"/>
      </w:r>
      <w:r w:rsidRPr="00E36EF7">
        <w:rPr>
          <w:rFonts w:ascii="Arial Nova" w:hAnsi="Arial Nova"/>
          <w:sz w:val="22"/>
          <w:szCs w:val="22"/>
        </w:rPr>
        <w:t>.</w:t>
      </w:r>
    </w:p>
    <w:p w14:paraId="33B37FB7" w14:textId="1145BD25" w:rsidR="000E1EA9" w:rsidRPr="00E36EF7" w:rsidRDefault="000E1EA9" w:rsidP="00DD440C">
      <w:pPr>
        <w:spacing w:after="0"/>
        <w:jc w:val="both"/>
        <w:rPr>
          <w:rFonts w:ascii="Arial Nova" w:hAnsi="Arial Nova"/>
          <w:sz w:val="22"/>
          <w:szCs w:val="22"/>
        </w:rPr>
      </w:pPr>
      <w:r w:rsidRPr="00E36EF7">
        <w:rPr>
          <w:rFonts w:ascii="Arial Nova" w:hAnsi="Arial Nova"/>
          <w:sz w:val="22"/>
          <w:szCs w:val="22"/>
        </w:rPr>
        <w:t>The militarised nature of the conflict in Southern Sudan, coupled with entrenched gender norms has largely excluded women from military structures that are largely responsible for governance and decision making in the transitional and post-conflict periods. The 2015 Agreement on the Resolution of the Conflict in South Sudan (ARCSS) and the 2018 Revitalized Agreement on the Resolution of the Conflict in South Sudan (R – ARCSS) focused on power sharing arrangement which prioritizes the parties to the conflict. Given the long history of wars and conflict, soldiers, who are predominantly men, are often at the highest hierarchy of governance.  The military space has thus remained highly inaccessible for women in South Sudan and as a result women make up less than 10% of the soldiers in parties to the conflict.</w:t>
      </w:r>
    </w:p>
    <w:p w14:paraId="0837699F" w14:textId="20642489" w:rsidR="000E1EA9" w:rsidRPr="00E36EF7" w:rsidRDefault="000E1EA9" w:rsidP="00DD440C">
      <w:pPr>
        <w:spacing w:after="0"/>
        <w:jc w:val="both"/>
        <w:rPr>
          <w:rFonts w:ascii="Arial Nova" w:hAnsi="Arial Nova"/>
          <w:sz w:val="22"/>
          <w:szCs w:val="22"/>
        </w:rPr>
      </w:pPr>
      <w:r w:rsidRPr="00E36EF7">
        <w:rPr>
          <w:rFonts w:ascii="Arial Nova" w:hAnsi="Arial Nova"/>
          <w:sz w:val="22"/>
          <w:szCs w:val="22"/>
        </w:rPr>
        <w:t xml:space="preserve">As top governance positions are largely awarded to people in the military, women are also largely excluded from public decision making institutions, structures and processes. For example, there were no female governors appointed by the President out of 32 governors after the signing of the 2015 Peace Agreement even with the 25% affirmative action </w:t>
      </w:r>
      <w:r w:rsidR="00E36EF7">
        <w:rPr>
          <w:rFonts w:ascii="Arial Nova" w:hAnsi="Arial Nova"/>
          <w:sz w:val="22"/>
          <w:szCs w:val="22"/>
        </w:rPr>
        <w:t xml:space="preserve">clause </w:t>
      </w:r>
      <w:r w:rsidRPr="00E36EF7">
        <w:rPr>
          <w:rFonts w:ascii="Arial Nova" w:hAnsi="Arial Nova"/>
          <w:sz w:val="22"/>
          <w:szCs w:val="22"/>
        </w:rPr>
        <w:t>in the Peace Agreement. Women had less than 10% rep</w:t>
      </w:r>
      <w:r w:rsidR="001D0B5E" w:rsidRPr="00E36EF7">
        <w:rPr>
          <w:rFonts w:ascii="Arial Nova" w:hAnsi="Arial Nova"/>
          <w:sz w:val="22"/>
          <w:szCs w:val="22"/>
        </w:rPr>
        <w:t xml:space="preserve">resentation in national, states </w:t>
      </w:r>
      <w:r w:rsidRPr="00E36EF7">
        <w:rPr>
          <w:rFonts w:ascii="Arial Nova" w:hAnsi="Arial Nova"/>
          <w:sz w:val="22"/>
          <w:szCs w:val="22"/>
        </w:rPr>
        <w:t xml:space="preserve">and counties public institutions, except for the transitional legislative assembly which had 30% female </w:t>
      </w:r>
      <w:r w:rsidRPr="00E36EF7">
        <w:rPr>
          <w:rFonts w:ascii="Arial Nova" w:hAnsi="Arial Nova"/>
          <w:sz w:val="22"/>
          <w:szCs w:val="22"/>
        </w:rPr>
        <w:lastRenderedPageBreak/>
        <w:t>representation</w:t>
      </w:r>
      <w:r w:rsidR="000C2430">
        <w:rPr>
          <w:rStyle w:val="FootnoteReference"/>
          <w:rFonts w:ascii="Arial Nova" w:hAnsi="Arial Nova"/>
          <w:sz w:val="22"/>
          <w:szCs w:val="22"/>
        </w:rPr>
        <w:footnoteReference w:id="5"/>
      </w:r>
      <w:r w:rsidRPr="00E36EF7">
        <w:rPr>
          <w:rFonts w:ascii="Arial Nova" w:hAnsi="Arial Nova"/>
          <w:sz w:val="22"/>
          <w:szCs w:val="22"/>
        </w:rPr>
        <w:t>.</w:t>
      </w:r>
      <w:r w:rsidR="00DA5605" w:rsidRPr="00E36EF7">
        <w:rPr>
          <w:rFonts w:ascii="Arial Nova" w:hAnsi="Arial Nova"/>
          <w:sz w:val="22"/>
          <w:szCs w:val="22"/>
        </w:rPr>
        <w:t xml:space="preserve"> Women’s participation in peace processes in South Sudan </w:t>
      </w:r>
      <w:r w:rsidR="001D0B5E" w:rsidRPr="00E36EF7">
        <w:rPr>
          <w:rFonts w:ascii="Arial Nova" w:hAnsi="Arial Nova"/>
          <w:sz w:val="22"/>
          <w:szCs w:val="22"/>
        </w:rPr>
        <w:t>h</w:t>
      </w:r>
      <w:r w:rsidR="00DA5605" w:rsidRPr="00E36EF7">
        <w:rPr>
          <w:rFonts w:ascii="Arial Nova" w:hAnsi="Arial Nova"/>
          <w:sz w:val="22"/>
          <w:szCs w:val="22"/>
        </w:rPr>
        <w:t xml:space="preserve">as largely been through advocacy by women’s rights organisation. However their participation had remained symbolic, with very limited influence on resource allocation and decision making processes and outcomes. </w:t>
      </w:r>
    </w:p>
    <w:p w14:paraId="0F99465C" w14:textId="4C7D524F" w:rsidR="00DA5605" w:rsidRPr="00E36EF7" w:rsidRDefault="00DA5605" w:rsidP="00DD440C">
      <w:pPr>
        <w:spacing w:after="0"/>
        <w:jc w:val="both"/>
        <w:rPr>
          <w:rFonts w:ascii="Arial Nova" w:hAnsi="Arial Nova"/>
          <w:sz w:val="22"/>
          <w:szCs w:val="22"/>
        </w:rPr>
      </w:pPr>
      <w:r w:rsidRPr="00E36EF7">
        <w:rPr>
          <w:rFonts w:ascii="Arial Nova" w:hAnsi="Arial Nova"/>
          <w:sz w:val="22"/>
          <w:szCs w:val="22"/>
        </w:rPr>
        <w:t>Women have had to organise outside the formal political structures for space in the governance structures and decision making processes. However, women’s organisations</w:t>
      </w:r>
      <w:r w:rsidR="0004175E" w:rsidRPr="00E36EF7">
        <w:rPr>
          <w:rFonts w:ascii="Arial Nova" w:hAnsi="Arial Nova"/>
          <w:sz w:val="22"/>
          <w:szCs w:val="22"/>
        </w:rPr>
        <w:t>’</w:t>
      </w:r>
      <w:r w:rsidRPr="00E36EF7">
        <w:rPr>
          <w:rFonts w:ascii="Arial Nova" w:hAnsi="Arial Nova"/>
          <w:sz w:val="22"/>
          <w:szCs w:val="22"/>
        </w:rPr>
        <w:t xml:space="preserve"> capacity to influence gender responsive change ha</w:t>
      </w:r>
      <w:r w:rsidR="00E36EF7">
        <w:rPr>
          <w:rFonts w:ascii="Arial Nova" w:hAnsi="Arial Nova"/>
          <w:sz w:val="22"/>
          <w:szCs w:val="22"/>
        </w:rPr>
        <w:t>d</w:t>
      </w:r>
      <w:r w:rsidRPr="00E36EF7">
        <w:rPr>
          <w:rFonts w:ascii="Arial Nova" w:hAnsi="Arial Nova"/>
          <w:sz w:val="22"/>
          <w:szCs w:val="22"/>
        </w:rPr>
        <w:t xml:space="preserve"> been weakened </w:t>
      </w:r>
      <w:r w:rsidR="0004175E" w:rsidRPr="00E36EF7">
        <w:rPr>
          <w:rFonts w:ascii="Arial Nova" w:hAnsi="Arial Nova"/>
          <w:sz w:val="22"/>
          <w:szCs w:val="22"/>
        </w:rPr>
        <w:t xml:space="preserve">by </w:t>
      </w:r>
      <w:r w:rsidRPr="00E36EF7">
        <w:rPr>
          <w:rFonts w:ascii="Arial Nova" w:hAnsi="Arial Nova"/>
          <w:sz w:val="22"/>
          <w:szCs w:val="22"/>
        </w:rPr>
        <w:t xml:space="preserve">fatigue, fragmentation, intimidation, lack of personal security and inadequate resources for sustained campaigns.  </w:t>
      </w:r>
    </w:p>
    <w:p w14:paraId="46C40224" w14:textId="59B84661" w:rsidR="00AE3C16" w:rsidRPr="00E36EF7" w:rsidRDefault="00DA5605" w:rsidP="00DD440C">
      <w:pPr>
        <w:spacing w:after="0"/>
        <w:jc w:val="both"/>
        <w:rPr>
          <w:rFonts w:ascii="Arial Nova" w:hAnsi="Arial Nova" w:cs="Arial"/>
          <w:color w:val="000000"/>
          <w:sz w:val="22"/>
          <w:szCs w:val="22"/>
        </w:rPr>
      </w:pPr>
      <w:r w:rsidRPr="00E36EF7">
        <w:rPr>
          <w:rFonts w:ascii="Arial Nova" w:hAnsi="Arial Nova" w:cs="Arial"/>
          <w:sz w:val="22"/>
          <w:szCs w:val="22"/>
        </w:rPr>
        <w:t xml:space="preserve">Given the above gender inequality context in Southern Sudan driven mainly by conflict and wars and entrenched discriminatory gender norms and values, </w:t>
      </w:r>
      <w:r w:rsidR="00B3656C" w:rsidRPr="00E36EF7">
        <w:rPr>
          <w:rFonts w:ascii="Arial Nova" w:hAnsi="Arial Nova" w:cs="Arial"/>
          <w:color w:val="000000"/>
          <w:sz w:val="22"/>
          <w:szCs w:val="22"/>
        </w:rPr>
        <w:t xml:space="preserve">UN Women’s work in South Sudan </w:t>
      </w:r>
      <w:r w:rsidR="00E36EF7">
        <w:rPr>
          <w:rFonts w:ascii="Arial Nova" w:hAnsi="Arial Nova" w:cs="Arial"/>
          <w:color w:val="000000"/>
          <w:sz w:val="22"/>
          <w:szCs w:val="22"/>
        </w:rPr>
        <w:t xml:space="preserve">was </w:t>
      </w:r>
      <w:r w:rsidR="00B3656C" w:rsidRPr="00E36EF7">
        <w:rPr>
          <w:rFonts w:ascii="Arial Nova" w:hAnsi="Arial Nova" w:cs="Arial"/>
          <w:color w:val="000000"/>
          <w:sz w:val="22"/>
          <w:szCs w:val="22"/>
        </w:rPr>
        <w:t xml:space="preserve">focused on promoting women’s rights and gender equality which are key in the country’s sustainable development and stability. Programming in South Sudan </w:t>
      </w:r>
      <w:r w:rsidR="00E36EF7">
        <w:rPr>
          <w:rFonts w:ascii="Arial Nova" w:hAnsi="Arial Nova" w:cs="Arial"/>
          <w:color w:val="000000"/>
          <w:sz w:val="22"/>
          <w:szCs w:val="22"/>
        </w:rPr>
        <w:t xml:space="preserve">was </w:t>
      </w:r>
      <w:r w:rsidR="00B3656C" w:rsidRPr="00E36EF7">
        <w:rPr>
          <w:rFonts w:ascii="Arial Nova" w:hAnsi="Arial Nova" w:cs="Arial"/>
          <w:color w:val="000000"/>
          <w:sz w:val="22"/>
          <w:szCs w:val="22"/>
        </w:rPr>
        <w:t xml:space="preserve">guided by UN Women’s corporate priority areas namely: (a) </w:t>
      </w:r>
      <w:r w:rsidR="00B3656C" w:rsidRPr="00E36EF7">
        <w:rPr>
          <w:rFonts w:ascii="Arial Nova" w:eastAsia="Times New Roman" w:hAnsi="Arial Nova" w:cs="Times New Roman"/>
          <w:sz w:val="22"/>
          <w:szCs w:val="22"/>
          <w:lang w:eastAsia="en-ZW"/>
        </w:rPr>
        <w:t xml:space="preserve">Women’s Leadership and Governance; (b) enhancing </w:t>
      </w:r>
      <w:r w:rsidR="0004175E" w:rsidRPr="00E36EF7">
        <w:rPr>
          <w:rFonts w:ascii="Arial Nova" w:eastAsia="Times New Roman" w:hAnsi="Arial Nova" w:cs="Times New Roman"/>
          <w:sz w:val="22"/>
          <w:szCs w:val="22"/>
          <w:lang w:eastAsia="en-ZW"/>
        </w:rPr>
        <w:t>W</w:t>
      </w:r>
      <w:r w:rsidR="00B3656C" w:rsidRPr="00E36EF7">
        <w:rPr>
          <w:rFonts w:ascii="Arial Nova" w:eastAsia="Times New Roman" w:hAnsi="Arial Nova" w:cs="Times New Roman"/>
          <w:sz w:val="22"/>
          <w:szCs w:val="22"/>
          <w:lang w:eastAsia="en-ZW"/>
        </w:rPr>
        <w:t xml:space="preserve">omen’s </w:t>
      </w:r>
      <w:r w:rsidR="0004175E" w:rsidRPr="00E36EF7">
        <w:rPr>
          <w:rFonts w:ascii="Arial Nova" w:eastAsia="Times New Roman" w:hAnsi="Arial Nova" w:cs="Times New Roman"/>
          <w:sz w:val="22"/>
          <w:szCs w:val="22"/>
          <w:lang w:eastAsia="en-ZW"/>
        </w:rPr>
        <w:t>Economic E</w:t>
      </w:r>
      <w:r w:rsidR="00B3656C" w:rsidRPr="00E36EF7">
        <w:rPr>
          <w:rFonts w:ascii="Arial Nova" w:eastAsia="Times New Roman" w:hAnsi="Arial Nova" w:cs="Times New Roman"/>
          <w:sz w:val="22"/>
          <w:szCs w:val="22"/>
          <w:lang w:eastAsia="en-ZW"/>
        </w:rPr>
        <w:t>mpowerment (WEE); (c) engaging women in all aspects of humanitarian response, peace and security processes (WPS); and (d) advancing women’s rights to live free from violence (VAW). UN Women</w:t>
      </w:r>
      <w:r w:rsidR="00E36EF7">
        <w:rPr>
          <w:rFonts w:ascii="Arial Nova" w:eastAsia="Times New Roman" w:hAnsi="Arial Nova" w:cs="Times New Roman"/>
          <w:sz w:val="22"/>
          <w:szCs w:val="22"/>
          <w:lang w:eastAsia="en-ZW"/>
        </w:rPr>
        <w:t xml:space="preserve"> is </w:t>
      </w:r>
      <w:r w:rsidR="00B3656C" w:rsidRPr="00E36EF7">
        <w:rPr>
          <w:rFonts w:ascii="Arial Nova" w:eastAsia="Times New Roman" w:hAnsi="Arial Nova" w:cs="Times New Roman"/>
          <w:sz w:val="22"/>
          <w:szCs w:val="22"/>
          <w:lang w:eastAsia="en-ZW"/>
        </w:rPr>
        <w:t xml:space="preserve">responsible for coordinating the UN System’s joint work on gender equality in the </w:t>
      </w:r>
      <w:r w:rsidR="00882A27" w:rsidRPr="00E36EF7">
        <w:rPr>
          <w:rFonts w:ascii="Arial Nova" w:eastAsia="Times New Roman" w:hAnsi="Arial Nova" w:cs="Times New Roman"/>
          <w:sz w:val="22"/>
          <w:szCs w:val="22"/>
          <w:lang w:eastAsia="en-ZW"/>
        </w:rPr>
        <w:t>country</w:t>
      </w:r>
      <w:r w:rsidR="00B3656C" w:rsidRPr="00E36EF7">
        <w:rPr>
          <w:rFonts w:ascii="Arial Nova" w:eastAsia="Times New Roman" w:hAnsi="Arial Nova" w:cs="Times New Roman"/>
          <w:sz w:val="22"/>
          <w:szCs w:val="22"/>
          <w:lang w:eastAsia="en-ZW"/>
        </w:rPr>
        <w:t xml:space="preserve">. </w:t>
      </w:r>
    </w:p>
    <w:p w14:paraId="0A98B105" w14:textId="3CD0B48F" w:rsidR="00882A27" w:rsidRPr="00E36EF7" w:rsidRDefault="00B3656C" w:rsidP="00E36EF7">
      <w:pPr>
        <w:spacing w:after="0"/>
        <w:jc w:val="both"/>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 xml:space="preserve">In September 2018, The Intergovernmental Authority on Development (IGAD) led High-Level Revitalization Forum (HLRF) on the Agreement on the Resolution of Conflict in South Sudan (ARCSS, 2015) </w:t>
      </w:r>
      <w:r w:rsidR="00D862BE" w:rsidRPr="00E36EF7">
        <w:rPr>
          <w:rFonts w:ascii="Arial Nova" w:eastAsia="Times New Roman" w:hAnsi="Arial Nova" w:cs="Times New Roman"/>
          <w:sz w:val="22"/>
          <w:szCs w:val="22"/>
          <w:lang w:eastAsia="en-ZW"/>
        </w:rPr>
        <w:t xml:space="preserve">which </w:t>
      </w:r>
      <w:r w:rsidRPr="00E36EF7">
        <w:rPr>
          <w:rFonts w:ascii="Arial Nova" w:eastAsia="Times New Roman" w:hAnsi="Arial Nova" w:cs="Times New Roman"/>
          <w:sz w:val="22"/>
          <w:szCs w:val="22"/>
          <w:lang w:eastAsia="en-ZW"/>
        </w:rPr>
        <w:t xml:space="preserve">led to the signing of the Revitalized Agreement on the Resolution of the Conflict in South Sudan (R-ARCSS). In the agreement, there </w:t>
      </w:r>
      <w:r w:rsidR="00E36EF7">
        <w:rPr>
          <w:rFonts w:ascii="Arial Nova" w:eastAsia="Times New Roman" w:hAnsi="Arial Nova" w:cs="Times New Roman"/>
          <w:sz w:val="22"/>
          <w:szCs w:val="22"/>
          <w:lang w:eastAsia="en-ZW"/>
        </w:rPr>
        <w:t xml:space="preserve">were </w:t>
      </w:r>
      <w:r w:rsidRPr="00E36EF7">
        <w:rPr>
          <w:rFonts w:ascii="Arial Nova" w:eastAsia="Times New Roman" w:hAnsi="Arial Nova" w:cs="Times New Roman"/>
          <w:sz w:val="22"/>
          <w:szCs w:val="22"/>
          <w:lang w:eastAsia="en-ZW"/>
        </w:rPr>
        <w:t>specific provisions for women empowerment and gender equality. Some of the provisions include</w:t>
      </w:r>
      <w:r w:rsidR="00E36EF7">
        <w:rPr>
          <w:rFonts w:ascii="Arial Nova" w:eastAsia="Times New Roman" w:hAnsi="Arial Nova" w:cs="Times New Roman"/>
          <w:sz w:val="22"/>
          <w:szCs w:val="22"/>
          <w:lang w:eastAsia="en-ZW"/>
        </w:rPr>
        <w:t>d</w:t>
      </w:r>
      <w:r w:rsidRPr="00E36EF7">
        <w:rPr>
          <w:rFonts w:ascii="Arial Nova" w:eastAsia="Times New Roman" w:hAnsi="Arial Nova" w:cs="Times New Roman"/>
          <w:sz w:val="22"/>
          <w:szCs w:val="22"/>
          <w:lang w:eastAsia="en-ZW"/>
        </w:rPr>
        <w:t xml:space="preserve">: </w:t>
      </w:r>
    </w:p>
    <w:p w14:paraId="7D6F63C6" w14:textId="77777777" w:rsidR="00882A27" w:rsidRPr="00E36EF7" w:rsidRDefault="00B3656C" w:rsidP="007D2C49">
      <w:pPr>
        <w:pStyle w:val="ListParagraph"/>
        <w:numPr>
          <w:ilvl w:val="0"/>
          <w:numId w:val="2"/>
        </w:numPr>
        <w:spacing w:after="0"/>
        <w:jc w:val="both"/>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a 35% Affirmative Action for the participation of women in the Executive</w:t>
      </w:r>
    </w:p>
    <w:p w14:paraId="7057B148" w14:textId="5231BFE4" w:rsidR="00882A27" w:rsidRPr="00E36EF7" w:rsidRDefault="00B3656C"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establishment of a Women Enterprise Development Fund for provision of subsidized credit for women-</w:t>
      </w:r>
      <w:r w:rsidR="00E36EF7">
        <w:rPr>
          <w:rFonts w:ascii="Arial Nova" w:eastAsia="Times New Roman" w:hAnsi="Arial Nova" w:cs="Times New Roman"/>
          <w:sz w:val="22"/>
          <w:szCs w:val="22"/>
          <w:lang w:eastAsia="en-ZW"/>
        </w:rPr>
        <w:t xml:space="preserve">led </w:t>
      </w:r>
      <w:r w:rsidRPr="00E36EF7">
        <w:rPr>
          <w:rFonts w:ascii="Arial Nova" w:eastAsia="Times New Roman" w:hAnsi="Arial Nova" w:cs="Times New Roman"/>
          <w:sz w:val="22"/>
          <w:szCs w:val="22"/>
          <w:lang w:eastAsia="en-ZW"/>
        </w:rPr>
        <w:t>enterprise</w:t>
      </w:r>
      <w:r w:rsidR="00E36EF7">
        <w:rPr>
          <w:rFonts w:ascii="Arial Nova" w:eastAsia="Times New Roman" w:hAnsi="Arial Nova" w:cs="Times New Roman"/>
          <w:sz w:val="22"/>
          <w:szCs w:val="22"/>
          <w:lang w:eastAsia="en-ZW"/>
        </w:rPr>
        <w:t>s</w:t>
      </w:r>
    </w:p>
    <w:p w14:paraId="27C84E9D" w14:textId="77777777" w:rsidR="00882A27" w:rsidRPr="00E36EF7" w:rsidRDefault="00882A27"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development and capacity building of women entrepreneurs</w:t>
      </w:r>
    </w:p>
    <w:p w14:paraId="08B11FC4" w14:textId="77777777" w:rsidR="00882A27" w:rsidRPr="00E36EF7" w:rsidRDefault="00882A27"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establishment of a Hybrid Court of South Sudan for those deemed most responsible for war atrocities including sexual violence</w:t>
      </w:r>
    </w:p>
    <w:p w14:paraId="44D20B4C" w14:textId="1F154E2A" w:rsidR="00B3656C" w:rsidRPr="00E36EF7" w:rsidRDefault="00882A27"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establishment of a Commission on Truth, Reconciliation and Healing</w:t>
      </w:r>
    </w:p>
    <w:p w14:paraId="4BC26FDC" w14:textId="39F05C47" w:rsidR="00882A27" w:rsidRPr="00E36EF7" w:rsidRDefault="00E36EF7"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Pr>
          <w:rFonts w:ascii="Arial Nova" w:eastAsia="Times New Roman" w:hAnsi="Arial Nova" w:cs="Times New Roman"/>
          <w:sz w:val="22"/>
          <w:szCs w:val="22"/>
          <w:lang w:eastAsia="en-ZW"/>
        </w:rPr>
        <w:t>e</w:t>
      </w:r>
      <w:r w:rsidR="00882A27" w:rsidRPr="00E36EF7">
        <w:rPr>
          <w:rFonts w:ascii="Arial Nova" w:eastAsia="Times New Roman" w:hAnsi="Arial Nova" w:cs="Times New Roman"/>
          <w:sz w:val="22"/>
          <w:szCs w:val="22"/>
          <w:lang w:eastAsia="en-ZW"/>
        </w:rPr>
        <w:t>stablishment of a Special Reparations Fund</w:t>
      </w:r>
    </w:p>
    <w:p w14:paraId="7D1013F7" w14:textId="02561AC1" w:rsidR="00882A27" w:rsidRPr="00E36EF7" w:rsidRDefault="00E36EF7"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Pr>
          <w:rFonts w:ascii="Arial Nova" w:eastAsia="Times New Roman" w:hAnsi="Arial Nova" w:cs="Times New Roman"/>
          <w:sz w:val="22"/>
          <w:szCs w:val="22"/>
          <w:lang w:eastAsia="en-ZW"/>
        </w:rPr>
        <w:t>s</w:t>
      </w:r>
      <w:r w:rsidR="00882A27" w:rsidRPr="00E36EF7">
        <w:rPr>
          <w:rFonts w:ascii="Arial Nova" w:eastAsia="Times New Roman" w:hAnsi="Arial Nova" w:cs="Times New Roman"/>
          <w:sz w:val="22"/>
          <w:szCs w:val="22"/>
          <w:lang w:eastAsia="en-ZW"/>
        </w:rPr>
        <w:t>ecurity sector and electoral reforms</w:t>
      </w:r>
    </w:p>
    <w:p w14:paraId="34F0BA30" w14:textId="122395DD" w:rsidR="00882A27" w:rsidRPr="00E36EF7" w:rsidRDefault="00882A27" w:rsidP="007D2C49">
      <w:pPr>
        <w:pStyle w:val="ListParagraph"/>
        <w:numPr>
          <w:ilvl w:val="0"/>
          <w:numId w:val="2"/>
        </w:numPr>
        <w:spacing w:after="0"/>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development of a permanent/new Constitution for South Sudan</w:t>
      </w:r>
    </w:p>
    <w:p w14:paraId="3ED80051" w14:textId="4796D298" w:rsidR="00B3656C" w:rsidRPr="00E36EF7" w:rsidRDefault="00B3656C" w:rsidP="00E36EF7">
      <w:pPr>
        <w:spacing w:after="0"/>
        <w:jc w:val="both"/>
        <w:textAlignment w:val="baseline"/>
        <w:rPr>
          <w:rFonts w:ascii="Arial Nova" w:eastAsia="Times New Roman" w:hAnsi="Arial Nova" w:cs="Times New Roman"/>
          <w:sz w:val="22"/>
          <w:szCs w:val="22"/>
          <w:lang w:eastAsia="en-ZW"/>
        </w:rPr>
      </w:pPr>
      <w:r w:rsidRPr="00E36EF7">
        <w:rPr>
          <w:rFonts w:ascii="Arial Nova" w:eastAsia="Times New Roman" w:hAnsi="Arial Nova" w:cs="Times New Roman"/>
          <w:sz w:val="22"/>
          <w:szCs w:val="22"/>
          <w:lang w:eastAsia="en-ZW"/>
        </w:rPr>
        <w:t>The aim of the project “Women’ Engagement in the Transitional Process in South Sudan”</w:t>
      </w:r>
      <w:r w:rsidR="00882A27" w:rsidRPr="00E36EF7">
        <w:rPr>
          <w:rFonts w:ascii="Arial Nova" w:eastAsia="Times New Roman" w:hAnsi="Arial Nova" w:cs="Times New Roman"/>
          <w:sz w:val="22"/>
          <w:szCs w:val="22"/>
          <w:lang w:eastAsia="en-ZW"/>
        </w:rPr>
        <w:t xml:space="preserve">, which is under the Women, Peace, and Security (WPS) Programme of UN Women South Sudan, </w:t>
      </w:r>
      <w:r w:rsidRPr="00E36EF7">
        <w:rPr>
          <w:rFonts w:ascii="Arial Nova" w:eastAsia="Times New Roman" w:hAnsi="Arial Nova" w:cs="Times New Roman"/>
          <w:sz w:val="22"/>
          <w:szCs w:val="22"/>
          <w:lang w:eastAsia="en-ZW"/>
        </w:rPr>
        <w:t xml:space="preserve">was to create awareness </w:t>
      </w:r>
      <w:r w:rsidR="00882A27" w:rsidRPr="00E36EF7">
        <w:rPr>
          <w:rFonts w:ascii="Arial Nova" w:eastAsia="Times New Roman" w:hAnsi="Arial Nova" w:cs="Times New Roman"/>
          <w:sz w:val="22"/>
          <w:szCs w:val="22"/>
          <w:lang w:eastAsia="en-ZW"/>
        </w:rPr>
        <w:t xml:space="preserve">at all levels on </w:t>
      </w:r>
      <w:r w:rsidRPr="00E36EF7">
        <w:rPr>
          <w:rFonts w:ascii="Arial Nova" w:eastAsia="Times New Roman" w:hAnsi="Arial Nova" w:cs="Times New Roman"/>
          <w:sz w:val="22"/>
          <w:szCs w:val="22"/>
          <w:lang w:eastAsia="en-ZW"/>
        </w:rPr>
        <w:t>the Revitalized Agreement on the Resolution of the Conflict in South Sudan (R-ARCSS) which was signed in September 2018</w:t>
      </w:r>
      <w:r w:rsidR="00882A27" w:rsidRPr="00E36EF7">
        <w:rPr>
          <w:rFonts w:ascii="Arial Nova" w:eastAsia="Times New Roman" w:hAnsi="Arial Nova" w:cs="Times New Roman"/>
          <w:sz w:val="22"/>
          <w:szCs w:val="22"/>
          <w:lang w:eastAsia="en-ZW"/>
        </w:rPr>
        <w:t xml:space="preserve">. The project also </w:t>
      </w:r>
      <w:r w:rsidRPr="00E36EF7">
        <w:rPr>
          <w:rFonts w:ascii="Arial Nova" w:eastAsia="Times New Roman" w:hAnsi="Arial Nova" w:cs="Times New Roman"/>
          <w:sz w:val="22"/>
          <w:szCs w:val="22"/>
          <w:lang w:eastAsia="en-ZW"/>
        </w:rPr>
        <w:t>advocate</w:t>
      </w:r>
      <w:r w:rsidR="00882A27" w:rsidRPr="00E36EF7">
        <w:rPr>
          <w:rFonts w:ascii="Arial Nova" w:eastAsia="Times New Roman" w:hAnsi="Arial Nova" w:cs="Times New Roman"/>
          <w:sz w:val="22"/>
          <w:szCs w:val="22"/>
          <w:lang w:eastAsia="en-ZW"/>
        </w:rPr>
        <w:t xml:space="preserve">d </w:t>
      </w:r>
      <w:r w:rsidRPr="00E36EF7">
        <w:rPr>
          <w:rFonts w:ascii="Arial Nova" w:eastAsia="Times New Roman" w:hAnsi="Arial Nova" w:cs="Times New Roman"/>
          <w:sz w:val="22"/>
          <w:szCs w:val="22"/>
          <w:lang w:eastAsia="en-ZW"/>
        </w:rPr>
        <w:t xml:space="preserve">for the effective implementation of 35 percent of women’s representation </w:t>
      </w:r>
      <w:r w:rsidR="004C752E">
        <w:rPr>
          <w:rFonts w:ascii="Arial Nova" w:eastAsia="Times New Roman" w:hAnsi="Arial Nova" w:cs="Times New Roman"/>
          <w:sz w:val="22"/>
          <w:szCs w:val="22"/>
          <w:lang w:eastAsia="en-ZW"/>
        </w:rPr>
        <w:t xml:space="preserve">quota </w:t>
      </w:r>
      <w:r w:rsidRPr="00E36EF7">
        <w:rPr>
          <w:rFonts w:ascii="Arial Nova" w:eastAsia="Times New Roman" w:hAnsi="Arial Nova" w:cs="Times New Roman"/>
          <w:sz w:val="22"/>
          <w:szCs w:val="22"/>
          <w:lang w:eastAsia="en-ZW"/>
        </w:rPr>
        <w:t>in the Executive</w:t>
      </w:r>
      <w:r w:rsidR="00882A27" w:rsidRPr="00E36EF7">
        <w:rPr>
          <w:rStyle w:val="FootnoteReference"/>
          <w:rFonts w:ascii="Arial Nova" w:eastAsia="Times New Roman" w:hAnsi="Arial Nova" w:cs="Times New Roman"/>
          <w:sz w:val="22"/>
          <w:szCs w:val="22"/>
          <w:lang w:eastAsia="en-ZW"/>
        </w:rPr>
        <w:footnoteReference w:id="6"/>
      </w:r>
      <w:r w:rsidR="00882A27" w:rsidRPr="00E36EF7">
        <w:rPr>
          <w:rFonts w:ascii="Arial Nova" w:eastAsia="Times New Roman" w:hAnsi="Arial Nova" w:cs="Times New Roman"/>
          <w:sz w:val="22"/>
          <w:szCs w:val="22"/>
          <w:lang w:eastAsia="en-ZW"/>
        </w:rPr>
        <w:t xml:space="preserve"> through </w:t>
      </w:r>
      <w:r w:rsidRPr="00E36EF7">
        <w:rPr>
          <w:rFonts w:ascii="Arial Nova" w:eastAsia="Times New Roman" w:hAnsi="Arial Nova" w:cs="Times New Roman"/>
          <w:sz w:val="22"/>
          <w:szCs w:val="22"/>
          <w:lang w:eastAsia="en-ZW"/>
        </w:rPr>
        <w:t>proactive advocacy for effective and genuine participation and representation of women and girls in peace and security processes. </w:t>
      </w:r>
    </w:p>
    <w:p w14:paraId="5636B119" w14:textId="77777777" w:rsidR="001403A0" w:rsidRPr="00E36EF7" w:rsidRDefault="001403A0" w:rsidP="00E36EF7">
      <w:pPr>
        <w:overflowPunct w:val="0"/>
        <w:autoSpaceDE w:val="0"/>
        <w:autoSpaceDN w:val="0"/>
        <w:adjustRightInd w:val="0"/>
        <w:contextualSpacing/>
        <w:jc w:val="both"/>
        <w:textAlignment w:val="baseline"/>
        <w:rPr>
          <w:rFonts w:ascii="Arial Nova" w:eastAsia="Times New Roman" w:hAnsi="Arial Nova" w:cs="Times New Roman"/>
          <w:sz w:val="22"/>
          <w:szCs w:val="22"/>
          <w:lang w:eastAsia="en-ZW"/>
        </w:rPr>
      </w:pPr>
    </w:p>
    <w:p w14:paraId="4F23855D" w14:textId="07F7F51B" w:rsidR="00D862BE" w:rsidRPr="004C752E" w:rsidRDefault="00B3656C" w:rsidP="004C752E">
      <w:pPr>
        <w:overflowPunct w:val="0"/>
        <w:autoSpaceDE w:val="0"/>
        <w:autoSpaceDN w:val="0"/>
        <w:adjustRightInd w:val="0"/>
        <w:contextualSpacing/>
        <w:jc w:val="both"/>
        <w:textAlignment w:val="baseline"/>
        <w:rPr>
          <w:rFonts w:ascii="Times New Roman" w:eastAsia="Times New Roman" w:hAnsi="Times New Roman" w:cs="Times New Roman"/>
          <w:sz w:val="22"/>
          <w:szCs w:val="22"/>
        </w:rPr>
      </w:pPr>
      <w:r w:rsidRPr="004C752E">
        <w:rPr>
          <w:rFonts w:ascii="Arial Nova" w:eastAsia="Times New Roman" w:hAnsi="Arial Nova" w:cs="Times New Roman"/>
          <w:sz w:val="22"/>
          <w:szCs w:val="22"/>
          <w:shd w:val="clear" w:color="auto" w:fill="FFFFFF" w:themeFill="background1"/>
          <w:lang w:eastAsia="en-ZW"/>
        </w:rPr>
        <w:lastRenderedPageBreak/>
        <w:t xml:space="preserve">The Project </w:t>
      </w:r>
      <w:r w:rsidR="00DD5809" w:rsidRPr="004C752E">
        <w:rPr>
          <w:rFonts w:ascii="Arial Nova" w:eastAsia="Times New Roman" w:hAnsi="Arial Nova" w:cs="Times New Roman"/>
          <w:sz w:val="22"/>
          <w:szCs w:val="22"/>
          <w:shd w:val="clear" w:color="auto" w:fill="FFFFFF" w:themeFill="background1"/>
          <w:lang w:eastAsia="en-ZW"/>
        </w:rPr>
        <w:t xml:space="preserve">was initially for two years, running from February 2018 to 31st January 2020. It was however extended for another two years from April 2020 to March 2022 with the aim of </w:t>
      </w:r>
      <w:r w:rsidRPr="004C752E">
        <w:rPr>
          <w:rFonts w:ascii="Arial Nova" w:eastAsia="Times New Roman" w:hAnsi="Arial Nova" w:cs="Times New Roman"/>
          <w:sz w:val="22"/>
          <w:szCs w:val="22"/>
          <w:shd w:val="clear" w:color="auto" w:fill="FFFFFF" w:themeFill="background1"/>
          <w:lang w:eastAsia="en-ZW"/>
        </w:rPr>
        <w:t>strengthen</w:t>
      </w:r>
      <w:r w:rsidR="00DD5809" w:rsidRPr="004C752E">
        <w:rPr>
          <w:rFonts w:ascii="Arial Nova" w:eastAsia="Times New Roman" w:hAnsi="Arial Nova" w:cs="Times New Roman"/>
          <w:sz w:val="22"/>
          <w:szCs w:val="22"/>
          <w:shd w:val="clear" w:color="auto" w:fill="FFFFFF" w:themeFill="background1"/>
          <w:lang w:eastAsia="en-ZW"/>
        </w:rPr>
        <w:t xml:space="preserve">ing </w:t>
      </w:r>
      <w:r w:rsidRPr="004C752E">
        <w:rPr>
          <w:rFonts w:ascii="Arial Nova" w:eastAsia="Times New Roman" w:hAnsi="Arial Nova" w:cs="Times New Roman"/>
          <w:sz w:val="22"/>
          <w:szCs w:val="22"/>
          <w:shd w:val="clear" w:color="auto" w:fill="FFFFFF" w:themeFill="background1"/>
          <w:lang w:eastAsia="en-ZW"/>
        </w:rPr>
        <w:t>South Sudanese women’s effective engagement and meaningful participation in the implementation of the Revitalized Agreement on the Resolution of the Conflict in South Sudan (R-ARCSS).</w:t>
      </w:r>
      <w:r w:rsidR="00D862BE" w:rsidRPr="004C752E">
        <w:rPr>
          <w:rFonts w:ascii="Arial Nova" w:eastAsia="Times New Roman" w:hAnsi="Arial Nova" w:cs="Times New Roman"/>
          <w:sz w:val="22"/>
          <w:szCs w:val="22"/>
          <w:shd w:val="clear" w:color="auto" w:fill="FFFFFF" w:themeFill="background1"/>
          <w:lang w:eastAsia="en-ZW"/>
        </w:rPr>
        <w:t xml:space="preserve"> </w:t>
      </w:r>
      <w:r w:rsidR="00D862BE" w:rsidRPr="004C752E">
        <w:rPr>
          <w:rFonts w:ascii="Arial Nova" w:eastAsia="Times New Roman" w:hAnsi="Arial Nova" w:cs="Times New Roman"/>
          <w:sz w:val="22"/>
          <w:szCs w:val="22"/>
          <w:shd w:val="clear" w:color="auto" w:fill="FFFFFF" w:themeFill="background1"/>
        </w:rPr>
        <w:t>The South Sudanese</w:t>
      </w:r>
      <w:r w:rsidR="00D862BE" w:rsidRPr="004C752E">
        <w:rPr>
          <w:rFonts w:ascii="Arial Nova" w:eastAsia="Times New Roman" w:hAnsi="Arial Nova" w:cs="Times New Roman"/>
          <w:sz w:val="22"/>
          <w:szCs w:val="22"/>
        </w:rPr>
        <w:t xml:space="preserve"> women played a major role during the High-Level Revitalization Forum (HLRF) that led to the signing of the R-ARCSS. Women from political entities participated in the R-ARCSS process, in addition to women representing other stakeholders, like women networks (Women Bloc and Women’s Coalitions), women from other CSOs organizations, (CSOs Forum, Youth, Academia, Business Community, Faith based organizations, CSOs Alliance, eminent personalities) were highly active in pushing women and civilian protections and rights issues in the agreement.  The participation of women in the formal peace process (Track One) contributed to ensuring that aspects of the four pillars of UNSCR 1325 (Participation, Prevention, Protection and Recovery) – though inadequate - were addressed in the Revitalized agreement. Despite these gains for women, the implementation of the R-ARCSS faced challenges owing to perceived lack of political will in the implementation of the R-ARCSS which has led to implementation delays.</w:t>
      </w:r>
    </w:p>
    <w:p w14:paraId="119A007F" w14:textId="77777777" w:rsidR="00F32AE0" w:rsidRDefault="00F32AE0" w:rsidP="004C752E">
      <w:pPr>
        <w:spacing w:after="0"/>
        <w:jc w:val="both"/>
        <w:textAlignment w:val="baseline"/>
        <w:rPr>
          <w:rFonts w:ascii="Arial Nova" w:eastAsia="Times New Roman" w:hAnsi="Arial Nova" w:cs="Times New Roman"/>
          <w:sz w:val="22"/>
          <w:szCs w:val="22"/>
          <w:lang w:eastAsia="en-ZW"/>
        </w:rPr>
      </w:pPr>
    </w:p>
    <w:p w14:paraId="7839EC68" w14:textId="2284FF63" w:rsidR="00B3656C" w:rsidRDefault="00B3656C" w:rsidP="004C752E">
      <w:pPr>
        <w:spacing w:after="0"/>
        <w:jc w:val="both"/>
        <w:textAlignment w:val="baseline"/>
        <w:rPr>
          <w:rFonts w:ascii="Arial Nova" w:eastAsia="Times New Roman" w:hAnsi="Arial Nova" w:cs="Times New Roman"/>
          <w:sz w:val="22"/>
          <w:szCs w:val="22"/>
          <w:lang w:eastAsia="en-ZW"/>
        </w:rPr>
      </w:pPr>
      <w:r w:rsidRPr="004C752E">
        <w:rPr>
          <w:rFonts w:ascii="Arial Nova" w:eastAsia="Times New Roman" w:hAnsi="Arial Nova" w:cs="Times New Roman"/>
          <w:sz w:val="22"/>
          <w:szCs w:val="22"/>
          <w:lang w:eastAsia="en-ZW"/>
        </w:rPr>
        <w:t>The Project focuse</w:t>
      </w:r>
      <w:r w:rsidR="004C752E">
        <w:rPr>
          <w:rFonts w:ascii="Arial Nova" w:eastAsia="Times New Roman" w:hAnsi="Arial Nova" w:cs="Times New Roman"/>
          <w:sz w:val="22"/>
          <w:szCs w:val="22"/>
          <w:lang w:eastAsia="en-ZW"/>
        </w:rPr>
        <w:t xml:space="preserve">d </w:t>
      </w:r>
      <w:r w:rsidRPr="004C752E">
        <w:rPr>
          <w:rFonts w:ascii="Arial Nova" w:eastAsia="Times New Roman" w:hAnsi="Arial Nova" w:cs="Times New Roman"/>
          <w:sz w:val="22"/>
          <w:szCs w:val="22"/>
          <w:lang w:eastAsia="en-ZW"/>
        </w:rPr>
        <w:t>on women’s participation including on advocacy on the implementation of the 4 chapters of the Revitalized Agreement. Specifically, it support</w:t>
      </w:r>
      <w:r w:rsidR="004C752E">
        <w:rPr>
          <w:rFonts w:ascii="Arial Nova" w:eastAsia="Times New Roman" w:hAnsi="Arial Nova" w:cs="Times New Roman"/>
          <w:sz w:val="22"/>
          <w:szCs w:val="22"/>
          <w:lang w:eastAsia="en-ZW"/>
        </w:rPr>
        <w:t xml:space="preserve">ed </w:t>
      </w:r>
      <w:r w:rsidRPr="004C752E">
        <w:rPr>
          <w:rFonts w:ascii="Arial Nova" w:eastAsia="Times New Roman" w:hAnsi="Arial Nova" w:cs="Times New Roman"/>
          <w:sz w:val="22"/>
          <w:szCs w:val="22"/>
          <w:lang w:eastAsia="en-ZW"/>
        </w:rPr>
        <w:t xml:space="preserve">women’s coalitions/networks, community women leaders, women parliamentarians, </w:t>
      </w:r>
      <w:r w:rsidR="004C752E">
        <w:rPr>
          <w:rFonts w:ascii="Arial Nova" w:eastAsia="Times New Roman" w:hAnsi="Arial Nova" w:cs="Times New Roman"/>
          <w:sz w:val="22"/>
          <w:szCs w:val="22"/>
          <w:lang w:eastAsia="en-ZW"/>
        </w:rPr>
        <w:t xml:space="preserve">and </w:t>
      </w:r>
      <w:r w:rsidRPr="004C752E">
        <w:rPr>
          <w:rFonts w:ascii="Arial Nova" w:eastAsia="Times New Roman" w:hAnsi="Arial Nova" w:cs="Times New Roman"/>
          <w:sz w:val="22"/>
          <w:szCs w:val="22"/>
          <w:lang w:eastAsia="en-ZW"/>
        </w:rPr>
        <w:t xml:space="preserve">women living with disabilities </w:t>
      </w:r>
      <w:r w:rsidR="00DD5809" w:rsidRPr="004C752E">
        <w:rPr>
          <w:rFonts w:ascii="Arial Nova" w:eastAsia="Times New Roman" w:hAnsi="Arial Nova" w:cs="Times New Roman"/>
          <w:sz w:val="22"/>
          <w:szCs w:val="22"/>
          <w:lang w:eastAsia="en-ZW"/>
        </w:rPr>
        <w:t xml:space="preserve">advocacy for: </w:t>
      </w:r>
      <w:r w:rsidRPr="004C752E">
        <w:rPr>
          <w:rFonts w:ascii="Arial Nova" w:eastAsia="Times New Roman" w:hAnsi="Arial Nova" w:cs="Times New Roman"/>
          <w:sz w:val="22"/>
          <w:szCs w:val="22"/>
          <w:lang w:eastAsia="en-ZW"/>
        </w:rPr>
        <w:t>implement</w:t>
      </w:r>
      <w:r w:rsidR="00DD5809" w:rsidRPr="004C752E">
        <w:rPr>
          <w:rFonts w:ascii="Arial Nova" w:eastAsia="Times New Roman" w:hAnsi="Arial Nova" w:cs="Times New Roman"/>
          <w:sz w:val="22"/>
          <w:szCs w:val="22"/>
          <w:lang w:eastAsia="en-ZW"/>
        </w:rPr>
        <w:t xml:space="preserve">ation of the </w:t>
      </w:r>
      <w:r w:rsidRPr="004C752E">
        <w:rPr>
          <w:rFonts w:ascii="Arial Nova" w:eastAsia="Times New Roman" w:hAnsi="Arial Nova" w:cs="Times New Roman"/>
          <w:sz w:val="22"/>
          <w:szCs w:val="22"/>
          <w:lang w:eastAsia="en-ZW"/>
        </w:rPr>
        <w:t>35% Affirmative Action provision in the transitional governance structures</w:t>
      </w:r>
      <w:r w:rsidR="00DD5809" w:rsidRPr="004C752E">
        <w:rPr>
          <w:rFonts w:ascii="Arial Nova" w:eastAsia="Times New Roman" w:hAnsi="Arial Nova" w:cs="Times New Roman"/>
          <w:sz w:val="22"/>
          <w:szCs w:val="22"/>
          <w:lang w:eastAsia="en-ZW"/>
        </w:rPr>
        <w:t xml:space="preserve">; </w:t>
      </w:r>
      <w:r w:rsidRPr="004C752E">
        <w:rPr>
          <w:rFonts w:ascii="Arial Nova" w:eastAsia="Times New Roman" w:hAnsi="Arial Nova" w:cs="Times New Roman"/>
          <w:sz w:val="22"/>
          <w:szCs w:val="22"/>
          <w:lang w:eastAsia="en-ZW"/>
        </w:rPr>
        <w:t>engendering security sector reforms</w:t>
      </w:r>
      <w:r w:rsidR="00DD5809" w:rsidRPr="004C752E">
        <w:rPr>
          <w:rFonts w:ascii="Arial Nova" w:eastAsia="Times New Roman" w:hAnsi="Arial Nova" w:cs="Times New Roman"/>
          <w:sz w:val="22"/>
          <w:szCs w:val="22"/>
          <w:lang w:eastAsia="en-ZW"/>
        </w:rPr>
        <w:t xml:space="preserve">; </w:t>
      </w:r>
      <w:r w:rsidRPr="004C752E">
        <w:rPr>
          <w:rFonts w:ascii="Arial Nova" w:eastAsia="Times New Roman" w:hAnsi="Arial Nova" w:cs="Times New Roman"/>
          <w:sz w:val="22"/>
          <w:szCs w:val="22"/>
          <w:lang w:eastAsia="en-ZW"/>
        </w:rPr>
        <w:t>strengthening accountability for transitional justice, including ending impunity and justice for survivors of conflict related sexual violence/SGBV</w:t>
      </w:r>
      <w:r w:rsidR="00DD5809" w:rsidRPr="004C752E">
        <w:rPr>
          <w:rFonts w:ascii="Arial Nova" w:eastAsia="Times New Roman" w:hAnsi="Arial Nova" w:cs="Times New Roman"/>
          <w:sz w:val="22"/>
          <w:szCs w:val="22"/>
          <w:lang w:eastAsia="en-ZW"/>
        </w:rPr>
        <w:t xml:space="preserve">; </w:t>
      </w:r>
      <w:r w:rsidRPr="004C752E">
        <w:rPr>
          <w:rFonts w:ascii="Arial Nova" w:eastAsia="Times New Roman" w:hAnsi="Arial Nova" w:cs="Times New Roman"/>
          <w:sz w:val="22"/>
          <w:szCs w:val="22"/>
          <w:lang w:eastAsia="en-ZW"/>
        </w:rPr>
        <w:t xml:space="preserve"> and support </w:t>
      </w:r>
      <w:r w:rsidR="004C752E">
        <w:rPr>
          <w:rFonts w:ascii="Arial Nova" w:eastAsia="Times New Roman" w:hAnsi="Arial Nova" w:cs="Times New Roman"/>
          <w:sz w:val="22"/>
          <w:szCs w:val="22"/>
          <w:lang w:eastAsia="en-ZW"/>
        </w:rPr>
        <w:t xml:space="preserve">for </w:t>
      </w:r>
      <w:r w:rsidRPr="004C752E">
        <w:rPr>
          <w:rFonts w:ascii="Arial Nova" w:eastAsia="Times New Roman" w:hAnsi="Arial Nova" w:cs="Times New Roman"/>
          <w:sz w:val="22"/>
          <w:szCs w:val="22"/>
          <w:lang w:eastAsia="en-ZW"/>
        </w:rPr>
        <w:t xml:space="preserve">economic recovery. The Project </w:t>
      </w:r>
      <w:r w:rsidR="004C752E">
        <w:rPr>
          <w:rFonts w:ascii="Arial Nova" w:eastAsia="Times New Roman" w:hAnsi="Arial Nova" w:cs="Times New Roman"/>
          <w:sz w:val="22"/>
          <w:szCs w:val="22"/>
          <w:lang w:eastAsia="en-ZW"/>
        </w:rPr>
        <w:t xml:space="preserve">was </w:t>
      </w:r>
      <w:r w:rsidRPr="004C752E">
        <w:rPr>
          <w:rFonts w:ascii="Arial Nova" w:eastAsia="Times New Roman" w:hAnsi="Arial Nova" w:cs="Times New Roman"/>
          <w:sz w:val="22"/>
          <w:szCs w:val="22"/>
          <w:lang w:eastAsia="en-ZW"/>
        </w:rPr>
        <w:t xml:space="preserve">expected to contribute to a workable and engendered political transition process, through supporting </w:t>
      </w:r>
      <w:r w:rsidR="004C752E">
        <w:rPr>
          <w:rFonts w:ascii="Arial Nova" w:eastAsia="Times New Roman" w:hAnsi="Arial Nova" w:cs="Times New Roman"/>
          <w:sz w:val="22"/>
          <w:szCs w:val="22"/>
          <w:lang w:eastAsia="en-ZW"/>
        </w:rPr>
        <w:t xml:space="preserve">the </w:t>
      </w:r>
      <w:r w:rsidRPr="004C752E">
        <w:rPr>
          <w:rFonts w:ascii="Arial Nova" w:eastAsia="Times New Roman" w:hAnsi="Arial Nova" w:cs="Times New Roman"/>
          <w:sz w:val="22"/>
          <w:szCs w:val="22"/>
          <w:lang w:eastAsia="en-ZW"/>
        </w:rPr>
        <w:t>women, peace and security agenda of UN Security Council Resolution 1325.</w:t>
      </w:r>
    </w:p>
    <w:p w14:paraId="4619CF45" w14:textId="77777777" w:rsidR="000C2430" w:rsidRDefault="000C2430" w:rsidP="004C752E">
      <w:pPr>
        <w:spacing w:after="0"/>
        <w:jc w:val="both"/>
        <w:textAlignment w:val="baseline"/>
        <w:rPr>
          <w:rFonts w:ascii="Arial Nova" w:eastAsia="Times New Roman" w:hAnsi="Arial Nova" w:cs="Times New Roman"/>
          <w:sz w:val="22"/>
          <w:szCs w:val="22"/>
          <w:lang w:eastAsia="en-ZW"/>
        </w:rPr>
      </w:pPr>
    </w:p>
    <w:p w14:paraId="64764607" w14:textId="3249A8E6" w:rsidR="000C2430" w:rsidRPr="00A91BA1" w:rsidRDefault="00DC42E4" w:rsidP="00A91BA1">
      <w:pPr>
        <w:pStyle w:val="Heading2"/>
        <w:rPr>
          <w:rFonts w:ascii="Arial Nova" w:hAnsi="Arial Nova"/>
          <w:sz w:val="22"/>
          <w:szCs w:val="22"/>
          <w:lang w:eastAsia="en-ZW"/>
        </w:rPr>
      </w:pPr>
      <w:bookmarkStart w:id="7" w:name="_Toc127979561"/>
      <w:r w:rsidRPr="00DC42E4">
        <w:rPr>
          <w:rFonts w:ascii="Arial Nova" w:hAnsi="Arial Nova"/>
          <w:caps w:val="0"/>
          <w:sz w:val="22"/>
          <w:szCs w:val="22"/>
          <w:lang w:eastAsia="en-ZW"/>
        </w:rPr>
        <w:t xml:space="preserve">1.3 Project Stakeholders and Geographical Location </w:t>
      </w:r>
      <w:r w:rsidRPr="00781ED8">
        <w:rPr>
          <w:rFonts w:ascii="Arial Nova" w:hAnsi="Arial Nova"/>
          <w:caps w:val="0"/>
          <w:sz w:val="22"/>
          <w:szCs w:val="22"/>
          <w:lang w:eastAsia="en-ZW"/>
        </w:rPr>
        <w:t>of</w:t>
      </w:r>
      <w:r w:rsidRPr="005B1A95">
        <w:rPr>
          <w:rFonts w:ascii="Arial Nova" w:hAnsi="Arial Nova"/>
          <w:caps w:val="0"/>
          <w:sz w:val="22"/>
          <w:szCs w:val="22"/>
          <w:lang w:eastAsia="en-ZW"/>
        </w:rPr>
        <w:t xml:space="preserve"> Project Activities</w:t>
      </w:r>
      <w:bookmarkEnd w:id="7"/>
      <w:r w:rsidRPr="005B1A95">
        <w:rPr>
          <w:rFonts w:ascii="Arial Nova" w:hAnsi="Arial Nova"/>
          <w:caps w:val="0"/>
          <w:sz w:val="22"/>
          <w:szCs w:val="22"/>
          <w:lang w:eastAsia="en-ZW"/>
        </w:rPr>
        <w:t xml:space="preserve"> </w:t>
      </w:r>
    </w:p>
    <w:p w14:paraId="6CD28CF3" w14:textId="0D2B014A" w:rsidR="000C2430" w:rsidRDefault="000C2430" w:rsidP="004C752E">
      <w:pPr>
        <w:spacing w:after="0"/>
        <w:jc w:val="both"/>
        <w:textAlignment w:val="baseline"/>
        <w:rPr>
          <w:rFonts w:ascii="Arial Nova" w:eastAsia="Times New Roman" w:hAnsi="Arial Nova" w:cs="Times New Roman"/>
          <w:sz w:val="22"/>
          <w:szCs w:val="22"/>
          <w:lang w:eastAsia="en-ZW"/>
        </w:rPr>
      </w:pPr>
      <w:r>
        <w:rPr>
          <w:rFonts w:ascii="Arial Nova" w:eastAsia="Times New Roman" w:hAnsi="Arial Nova" w:cs="Times New Roman"/>
          <w:sz w:val="22"/>
          <w:szCs w:val="22"/>
          <w:lang w:eastAsia="en-ZW"/>
        </w:rPr>
        <w:t xml:space="preserve">The project had the following national and sub-national stakeholders. </w:t>
      </w:r>
    </w:p>
    <w:p w14:paraId="5A4DF4D5" w14:textId="240E4B8E" w:rsidR="00D655C8" w:rsidRDefault="00D655C8" w:rsidP="004C752E">
      <w:pPr>
        <w:spacing w:after="0"/>
        <w:jc w:val="both"/>
        <w:textAlignment w:val="baseline"/>
        <w:rPr>
          <w:rFonts w:ascii="Arial Nova" w:eastAsia="Times New Roman" w:hAnsi="Arial Nova" w:cs="Times New Roman"/>
          <w:b/>
          <w:sz w:val="22"/>
          <w:szCs w:val="22"/>
          <w:lang w:eastAsia="en-ZW"/>
        </w:rPr>
      </w:pPr>
      <w:r>
        <w:rPr>
          <w:rFonts w:ascii="Arial Nova" w:eastAsia="Times New Roman" w:hAnsi="Arial Nova" w:cs="Times New Roman"/>
          <w:b/>
          <w:sz w:val="22"/>
          <w:szCs w:val="22"/>
          <w:lang w:eastAsia="en-ZW"/>
        </w:rPr>
        <w:t>(a) Government of Canada</w:t>
      </w:r>
    </w:p>
    <w:p w14:paraId="56643C7C" w14:textId="77777777" w:rsidR="00D655C8" w:rsidRPr="00D655C8" w:rsidRDefault="00D655C8" w:rsidP="00D655C8">
      <w:pPr>
        <w:spacing w:after="0"/>
        <w:jc w:val="both"/>
        <w:textAlignment w:val="baseline"/>
        <w:rPr>
          <w:rFonts w:ascii="Arial Nova" w:eastAsia="Times New Roman" w:hAnsi="Arial Nova" w:cs="Times New Roman"/>
          <w:sz w:val="22"/>
          <w:szCs w:val="22"/>
          <w:lang w:eastAsia="en-ZW"/>
        </w:rPr>
      </w:pPr>
      <w:r w:rsidRPr="00A91BA1">
        <w:rPr>
          <w:rFonts w:ascii="Arial Nova" w:eastAsia="Times New Roman" w:hAnsi="Arial Nova" w:cs="Times New Roman"/>
          <w:sz w:val="22"/>
          <w:szCs w:val="22"/>
          <w:lang w:eastAsia="en-ZW"/>
        </w:rPr>
        <w:t xml:space="preserve">The Government of Canada provided funding for the project through UN Women. </w:t>
      </w:r>
      <w:r w:rsidRPr="00EB1748">
        <w:rPr>
          <w:rFonts w:ascii="Arial Nova" w:eastAsia="Times New Roman" w:hAnsi="Arial Nova" w:cs="Times New Roman"/>
          <w:sz w:val="22"/>
          <w:szCs w:val="22"/>
          <w:lang w:eastAsia="en-ZW"/>
        </w:rPr>
        <w:t xml:space="preserve">The funding enabled UN Women </w:t>
      </w:r>
      <w:r w:rsidRPr="00EB1748">
        <w:rPr>
          <w:rFonts w:ascii="Arial Nova" w:hAnsi="Arial Nova" w:cstheme="minorHAnsi"/>
          <w:sz w:val="22"/>
          <w:szCs w:val="22"/>
        </w:rPr>
        <w:t>to deliver on its mandate to protect the rights of women</w:t>
      </w:r>
      <w:r w:rsidRPr="00EB1748">
        <w:rPr>
          <w:rFonts w:ascii="Arial Nova" w:hAnsi="Arial Nova" w:cstheme="minorHAnsi"/>
          <w:spacing w:val="-1"/>
          <w:sz w:val="22"/>
          <w:szCs w:val="22"/>
        </w:rPr>
        <w:t xml:space="preserve"> </w:t>
      </w:r>
      <w:r w:rsidRPr="00EB1748">
        <w:rPr>
          <w:rFonts w:ascii="Arial Nova" w:hAnsi="Arial Nova" w:cstheme="minorHAnsi"/>
          <w:sz w:val="22"/>
          <w:szCs w:val="22"/>
        </w:rPr>
        <w:t>and</w:t>
      </w:r>
      <w:r w:rsidRPr="00EB1748">
        <w:rPr>
          <w:rFonts w:ascii="Arial Nova" w:hAnsi="Arial Nova" w:cstheme="minorHAnsi"/>
          <w:spacing w:val="-1"/>
          <w:sz w:val="22"/>
          <w:szCs w:val="22"/>
        </w:rPr>
        <w:t xml:space="preserve"> </w:t>
      </w:r>
      <w:r w:rsidRPr="00EB1748">
        <w:rPr>
          <w:rFonts w:ascii="Arial Nova" w:hAnsi="Arial Nova" w:cstheme="minorHAnsi"/>
          <w:sz w:val="22"/>
          <w:szCs w:val="22"/>
        </w:rPr>
        <w:t>girls and to</w:t>
      </w:r>
      <w:r w:rsidRPr="00EB1748">
        <w:rPr>
          <w:rFonts w:ascii="Arial Nova" w:hAnsi="Arial Nova" w:cstheme="minorHAnsi"/>
          <w:spacing w:val="-2"/>
          <w:sz w:val="22"/>
          <w:szCs w:val="22"/>
        </w:rPr>
        <w:t xml:space="preserve"> </w:t>
      </w:r>
      <w:r w:rsidRPr="00EB1748">
        <w:rPr>
          <w:rFonts w:ascii="Arial Nova" w:hAnsi="Arial Nova" w:cstheme="minorHAnsi"/>
          <w:sz w:val="22"/>
          <w:szCs w:val="22"/>
        </w:rPr>
        <w:t>foster</w:t>
      </w:r>
      <w:r w:rsidRPr="00EB1748">
        <w:rPr>
          <w:rFonts w:ascii="Arial Nova" w:hAnsi="Arial Nova" w:cstheme="minorHAnsi"/>
          <w:spacing w:val="-1"/>
          <w:sz w:val="22"/>
          <w:szCs w:val="22"/>
        </w:rPr>
        <w:t xml:space="preserve"> </w:t>
      </w:r>
      <w:r w:rsidRPr="00EB1748">
        <w:rPr>
          <w:rFonts w:ascii="Arial Nova" w:hAnsi="Arial Nova" w:cstheme="minorHAnsi"/>
          <w:sz w:val="22"/>
          <w:szCs w:val="22"/>
        </w:rPr>
        <w:t>an</w:t>
      </w:r>
      <w:r w:rsidRPr="00EB1748">
        <w:rPr>
          <w:rFonts w:ascii="Arial Nova" w:hAnsi="Arial Nova" w:cstheme="minorHAnsi"/>
          <w:spacing w:val="-1"/>
          <w:sz w:val="22"/>
          <w:szCs w:val="22"/>
        </w:rPr>
        <w:t xml:space="preserve"> </w:t>
      </w:r>
      <w:r w:rsidRPr="00EB1748">
        <w:rPr>
          <w:rFonts w:ascii="Arial Nova" w:hAnsi="Arial Nova" w:cstheme="minorHAnsi"/>
          <w:sz w:val="22"/>
          <w:szCs w:val="22"/>
        </w:rPr>
        <w:t>enabling</w:t>
      </w:r>
      <w:r w:rsidRPr="00EB1748">
        <w:rPr>
          <w:rFonts w:ascii="Arial Nova" w:hAnsi="Arial Nova" w:cstheme="minorHAnsi"/>
          <w:spacing w:val="-2"/>
          <w:sz w:val="22"/>
          <w:szCs w:val="22"/>
        </w:rPr>
        <w:t xml:space="preserve"> </w:t>
      </w:r>
      <w:r w:rsidRPr="00EB1748">
        <w:rPr>
          <w:rFonts w:ascii="Arial Nova" w:hAnsi="Arial Nova" w:cstheme="minorHAnsi"/>
          <w:sz w:val="22"/>
          <w:szCs w:val="22"/>
        </w:rPr>
        <w:t>environment</w:t>
      </w:r>
      <w:r w:rsidRPr="00EB1748">
        <w:rPr>
          <w:rFonts w:ascii="Arial Nova" w:hAnsi="Arial Nova" w:cstheme="minorHAnsi"/>
          <w:spacing w:val="-3"/>
          <w:sz w:val="22"/>
          <w:szCs w:val="22"/>
        </w:rPr>
        <w:t xml:space="preserve"> </w:t>
      </w:r>
      <w:r w:rsidRPr="00EB1748">
        <w:rPr>
          <w:rFonts w:ascii="Arial Nova" w:hAnsi="Arial Nova" w:cstheme="minorHAnsi"/>
          <w:sz w:val="22"/>
          <w:szCs w:val="22"/>
        </w:rPr>
        <w:t>where</w:t>
      </w:r>
      <w:r w:rsidRPr="00EB1748">
        <w:rPr>
          <w:rFonts w:ascii="Arial Nova" w:hAnsi="Arial Nova" w:cstheme="minorHAnsi"/>
          <w:spacing w:val="-1"/>
          <w:sz w:val="22"/>
          <w:szCs w:val="22"/>
        </w:rPr>
        <w:t xml:space="preserve"> </w:t>
      </w:r>
      <w:r w:rsidRPr="00EB1748">
        <w:rPr>
          <w:rFonts w:ascii="Arial Nova" w:hAnsi="Arial Nova" w:cstheme="minorHAnsi"/>
          <w:sz w:val="22"/>
          <w:szCs w:val="22"/>
        </w:rPr>
        <w:t>they</w:t>
      </w:r>
      <w:r w:rsidRPr="00EB1748">
        <w:rPr>
          <w:rFonts w:ascii="Arial Nova" w:hAnsi="Arial Nova" w:cstheme="minorHAnsi"/>
          <w:spacing w:val="-2"/>
          <w:sz w:val="22"/>
          <w:szCs w:val="22"/>
        </w:rPr>
        <w:t xml:space="preserve"> </w:t>
      </w:r>
      <w:r w:rsidRPr="00EB1748">
        <w:rPr>
          <w:rFonts w:ascii="Arial Nova" w:hAnsi="Arial Nova" w:cstheme="minorHAnsi"/>
          <w:sz w:val="22"/>
          <w:szCs w:val="22"/>
        </w:rPr>
        <w:t>can</w:t>
      </w:r>
      <w:r w:rsidRPr="00EB1748">
        <w:rPr>
          <w:rFonts w:ascii="Arial Nova" w:hAnsi="Arial Nova" w:cstheme="minorHAnsi"/>
          <w:spacing w:val="-3"/>
          <w:sz w:val="22"/>
          <w:szCs w:val="22"/>
        </w:rPr>
        <w:t xml:space="preserve"> </w:t>
      </w:r>
      <w:r w:rsidRPr="00EB1748">
        <w:rPr>
          <w:rFonts w:ascii="Arial Nova" w:hAnsi="Arial Nova" w:cstheme="minorHAnsi"/>
          <w:sz w:val="22"/>
          <w:szCs w:val="22"/>
        </w:rPr>
        <w:t>thrive</w:t>
      </w:r>
      <w:r w:rsidRPr="00EB1748">
        <w:rPr>
          <w:rFonts w:ascii="Arial Nova" w:hAnsi="Arial Nova" w:cstheme="minorHAnsi"/>
          <w:spacing w:val="-1"/>
          <w:sz w:val="22"/>
          <w:szCs w:val="22"/>
        </w:rPr>
        <w:t xml:space="preserve"> </w:t>
      </w:r>
      <w:r w:rsidRPr="00EB1748">
        <w:rPr>
          <w:rFonts w:ascii="Arial Nova" w:hAnsi="Arial Nova" w:cstheme="minorHAnsi"/>
          <w:sz w:val="22"/>
          <w:szCs w:val="22"/>
        </w:rPr>
        <w:t>alongside</w:t>
      </w:r>
      <w:r w:rsidRPr="00EB1748">
        <w:rPr>
          <w:rFonts w:ascii="Arial Nova" w:hAnsi="Arial Nova" w:cstheme="minorHAnsi"/>
          <w:spacing w:val="-1"/>
          <w:sz w:val="22"/>
          <w:szCs w:val="22"/>
        </w:rPr>
        <w:t xml:space="preserve"> </w:t>
      </w:r>
      <w:r w:rsidRPr="00EB1748">
        <w:rPr>
          <w:rFonts w:ascii="Arial Nova" w:hAnsi="Arial Nova" w:cstheme="minorHAnsi"/>
          <w:sz w:val="22"/>
          <w:szCs w:val="22"/>
        </w:rPr>
        <w:t>men</w:t>
      </w:r>
      <w:r w:rsidRPr="00EB1748">
        <w:rPr>
          <w:rFonts w:ascii="Arial Nova" w:hAnsi="Arial Nova" w:cstheme="minorHAnsi"/>
          <w:spacing w:val="-1"/>
          <w:sz w:val="22"/>
          <w:szCs w:val="22"/>
        </w:rPr>
        <w:t xml:space="preserve"> </w:t>
      </w:r>
      <w:r w:rsidRPr="00EB1748">
        <w:rPr>
          <w:rFonts w:ascii="Arial Nova" w:hAnsi="Arial Nova" w:cstheme="minorHAnsi"/>
          <w:sz w:val="22"/>
          <w:szCs w:val="22"/>
        </w:rPr>
        <w:t>and</w:t>
      </w:r>
      <w:r w:rsidRPr="00EB1748">
        <w:rPr>
          <w:rFonts w:ascii="Arial Nova" w:hAnsi="Arial Nova" w:cstheme="minorHAnsi"/>
          <w:spacing w:val="-1"/>
          <w:sz w:val="22"/>
          <w:szCs w:val="22"/>
        </w:rPr>
        <w:t xml:space="preserve"> </w:t>
      </w:r>
      <w:r w:rsidRPr="00EB1748">
        <w:rPr>
          <w:rFonts w:ascii="Arial Nova" w:hAnsi="Arial Nova" w:cstheme="minorHAnsi"/>
          <w:sz w:val="22"/>
          <w:szCs w:val="22"/>
        </w:rPr>
        <w:t>boys</w:t>
      </w:r>
      <w:r w:rsidRPr="00EB1748">
        <w:rPr>
          <w:rFonts w:ascii="Arial Nova" w:hAnsi="Arial Nova" w:cstheme="minorHAnsi"/>
          <w:spacing w:val="-2"/>
          <w:sz w:val="22"/>
          <w:szCs w:val="22"/>
        </w:rPr>
        <w:t xml:space="preserve"> </w:t>
      </w:r>
      <w:r w:rsidRPr="00EB1748">
        <w:rPr>
          <w:rFonts w:ascii="Arial Nova" w:hAnsi="Arial Nova" w:cstheme="minorHAnsi"/>
          <w:sz w:val="22"/>
          <w:szCs w:val="22"/>
        </w:rPr>
        <w:t xml:space="preserve">as equals as well provide </w:t>
      </w:r>
      <w:r w:rsidRPr="00D655C8">
        <w:rPr>
          <w:rFonts w:ascii="Arial Nova" w:hAnsi="Arial Nova" w:cstheme="minorHAnsi"/>
          <w:sz w:val="22"/>
          <w:szCs w:val="22"/>
        </w:rPr>
        <w:t>opportunities for</w:t>
      </w:r>
      <w:r w:rsidRPr="00EB1748">
        <w:rPr>
          <w:rFonts w:ascii="Arial Nova" w:hAnsi="Arial Nova" w:cstheme="minorHAnsi"/>
          <w:sz w:val="22"/>
          <w:szCs w:val="22"/>
        </w:rPr>
        <w:t xml:space="preserve"> women to reach their full potential in South Sudan.</w:t>
      </w:r>
    </w:p>
    <w:p w14:paraId="7BB684B7" w14:textId="53754FCA" w:rsidR="00D655C8" w:rsidRPr="00A91BA1" w:rsidRDefault="00D655C8" w:rsidP="004C752E">
      <w:pPr>
        <w:spacing w:after="0"/>
        <w:jc w:val="both"/>
        <w:textAlignment w:val="baseline"/>
        <w:rPr>
          <w:rFonts w:ascii="Arial Nova" w:eastAsia="Times New Roman" w:hAnsi="Arial Nova" w:cs="Times New Roman"/>
          <w:sz w:val="22"/>
          <w:szCs w:val="22"/>
          <w:lang w:eastAsia="en-ZW"/>
        </w:rPr>
      </w:pPr>
    </w:p>
    <w:p w14:paraId="673163E7" w14:textId="23C98DBD" w:rsidR="000C2430" w:rsidRPr="00A91BA1" w:rsidRDefault="000C2430" w:rsidP="004C752E">
      <w:pPr>
        <w:spacing w:after="0"/>
        <w:jc w:val="both"/>
        <w:textAlignment w:val="baseline"/>
        <w:rPr>
          <w:rFonts w:ascii="Arial Nova" w:eastAsia="Times New Roman" w:hAnsi="Arial Nova" w:cs="Times New Roman"/>
          <w:b/>
          <w:sz w:val="22"/>
          <w:szCs w:val="22"/>
          <w:lang w:eastAsia="en-ZW"/>
        </w:rPr>
      </w:pPr>
      <w:r w:rsidRPr="00A91BA1">
        <w:rPr>
          <w:rFonts w:ascii="Arial Nova" w:eastAsia="Times New Roman" w:hAnsi="Arial Nova" w:cs="Times New Roman"/>
          <w:b/>
          <w:sz w:val="22"/>
          <w:szCs w:val="22"/>
          <w:lang w:eastAsia="en-ZW"/>
        </w:rPr>
        <w:t xml:space="preserve"> (</w:t>
      </w:r>
      <w:r w:rsidR="00605B98">
        <w:rPr>
          <w:rFonts w:ascii="Arial Nova" w:eastAsia="Times New Roman" w:hAnsi="Arial Nova" w:cs="Times New Roman"/>
          <w:b/>
          <w:sz w:val="22"/>
          <w:szCs w:val="22"/>
          <w:lang w:eastAsia="en-ZW"/>
        </w:rPr>
        <w:t>b</w:t>
      </w:r>
      <w:r w:rsidRPr="00A91BA1">
        <w:rPr>
          <w:rFonts w:ascii="Arial Nova" w:eastAsia="Times New Roman" w:hAnsi="Arial Nova" w:cs="Times New Roman"/>
          <w:b/>
          <w:sz w:val="22"/>
          <w:szCs w:val="22"/>
          <w:lang w:eastAsia="en-ZW"/>
        </w:rPr>
        <w:t>) UN Women</w:t>
      </w:r>
    </w:p>
    <w:p w14:paraId="7E2A9C34" w14:textId="20526FE6" w:rsidR="000C2430" w:rsidRDefault="000C2430" w:rsidP="004C752E">
      <w:pPr>
        <w:spacing w:after="0"/>
        <w:jc w:val="both"/>
        <w:textAlignment w:val="baseline"/>
        <w:rPr>
          <w:rFonts w:ascii="Arial Nova" w:eastAsia="Times New Roman" w:hAnsi="Arial Nova" w:cs="Times New Roman"/>
          <w:sz w:val="22"/>
          <w:szCs w:val="22"/>
          <w:lang w:eastAsia="en-ZW"/>
        </w:rPr>
      </w:pPr>
      <w:r w:rsidRPr="00D655C8">
        <w:rPr>
          <w:rFonts w:ascii="Arial Nova" w:eastAsia="Times New Roman" w:hAnsi="Arial Nova" w:cs="Times New Roman"/>
          <w:sz w:val="22"/>
          <w:szCs w:val="22"/>
          <w:lang w:eastAsia="en-ZW"/>
        </w:rPr>
        <w:t>UN Women was responsible for resource mobilisation, project management, coordination, and monitoring and evaluation of the p</w:t>
      </w:r>
      <w:r w:rsidRPr="00605B98">
        <w:rPr>
          <w:rFonts w:ascii="Arial Nova" w:eastAsia="Times New Roman" w:hAnsi="Arial Nova" w:cs="Times New Roman"/>
          <w:sz w:val="22"/>
          <w:szCs w:val="22"/>
          <w:lang w:eastAsia="en-ZW"/>
        </w:rPr>
        <w:t xml:space="preserve">roject. </w:t>
      </w:r>
      <w:r w:rsidR="00D655C8" w:rsidRPr="00605B98">
        <w:rPr>
          <w:rFonts w:ascii="Arial Nova" w:eastAsia="Times New Roman" w:hAnsi="Arial Nova" w:cs="Times New Roman"/>
          <w:sz w:val="22"/>
          <w:szCs w:val="22"/>
          <w:lang w:eastAsia="en-ZW"/>
        </w:rPr>
        <w:t xml:space="preserve">UN Women supported the project with funding from the Government of Canada. </w:t>
      </w:r>
      <w:r w:rsidR="00D655C8">
        <w:rPr>
          <w:rFonts w:ascii="Arial Nova" w:eastAsia="Times New Roman" w:hAnsi="Arial Nova" w:cs="Times New Roman"/>
          <w:sz w:val="22"/>
          <w:szCs w:val="22"/>
          <w:lang w:eastAsia="en-ZW"/>
        </w:rPr>
        <w:t xml:space="preserve">It also provided technical and capacity building support through the Gender Advisor embedded with IGAD and through trainings targeted at women’s groups, networks and organisations. </w:t>
      </w:r>
    </w:p>
    <w:p w14:paraId="7A93E5EB" w14:textId="77777777" w:rsidR="00605B98" w:rsidRDefault="00605B98" w:rsidP="004C752E">
      <w:pPr>
        <w:spacing w:after="0"/>
        <w:jc w:val="both"/>
        <w:textAlignment w:val="baseline"/>
        <w:rPr>
          <w:rFonts w:ascii="Arial Nova" w:eastAsia="Times New Roman" w:hAnsi="Arial Nova" w:cs="Times New Roman"/>
          <w:sz w:val="22"/>
          <w:szCs w:val="22"/>
          <w:lang w:eastAsia="en-ZW"/>
        </w:rPr>
      </w:pPr>
    </w:p>
    <w:p w14:paraId="6B1DB6E0" w14:textId="30569D46" w:rsidR="00605B98" w:rsidRPr="00A91BA1" w:rsidRDefault="00F32AE0" w:rsidP="00605B98">
      <w:pPr>
        <w:pStyle w:val="BodyText"/>
        <w:ind w:right="15"/>
        <w:jc w:val="both"/>
        <w:rPr>
          <w:rFonts w:ascii="Arial Nova" w:hAnsi="Arial Nova" w:cstheme="minorHAnsi"/>
          <w:b/>
          <w:bCs/>
          <w:sz w:val="22"/>
          <w:szCs w:val="22"/>
        </w:rPr>
      </w:pPr>
      <w:r>
        <w:rPr>
          <w:rFonts w:ascii="Arial Nova" w:hAnsi="Arial Nova" w:cstheme="minorHAnsi"/>
          <w:b/>
          <w:bCs/>
          <w:sz w:val="22"/>
          <w:szCs w:val="22"/>
        </w:rPr>
        <w:lastRenderedPageBreak/>
        <w:t>(c) Government of South Sudan</w:t>
      </w:r>
      <w:r w:rsidR="00605B98" w:rsidRPr="00A91BA1">
        <w:rPr>
          <w:rFonts w:ascii="Arial Nova" w:hAnsi="Arial Nova" w:cstheme="minorHAnsi"/>
          <w:b/>
          <w:bCs/>
          <w:sz w:val="22"/>
          <w:szCs w:val="22"/>
        </w:rPr>
        <w:t xml:space="preserve"> </w:t>
      </w:r>
    </w:p>
    <w:p w14:paraId="1856BF20" w14:textId="77777777" w:rsidR="00F32AE0" w:rsidRDefault="00F32AE0" w:rsidP="00F32AE0">
      <w:pPr>
        <w:pStyle w:val="BodyText"/>
        <w:spacing w:line="276" w:lineRule="auto"/>
        <w:ind w:right="15"/>
        <w:jc w:val="both"/>
        <w:rPr>
          <w:rFonts w:ascii="Arial Nova" w:hAnsi="Arial Nova" w:cstheme="minorHAnsi"/>
          <w:sz w:val="22"/>
          <w:szCs w:val="22"/>
        </w:rPr>
      </w:pPr>
    </w:p>
    <w:p w14:paraId="6DFD9187" w14:textId="6422A23D" w:rsidR="00605B98" w:rsidRPr="00F32AE0" w:rsidRDefault="00605B98" w:rsidP="00F32AE0">
      <w:pPr>
        <w:pStyle w:val="BodyText"/>
        <w:spacing w:line="276" w:lineRule="auto"/>
        <w:ind w:right="15"/>
        <w:jc w:val="both"/>
        <w:rPr>
          <w:rFonts w:ascii="Arial Nova" w:hAnsi="Arial Nova" w:cstheme="minorHAnsi"/>
          <w:sz w:val="22"/>
          <w:szCs w:val="22"/>
        </w:rPr>
      </w:pPr>
      <w:r w:rsidRPr="00F32AE0">
        <w:rPr>
          <w:rFonts w:ascii="Arial Nova" w:hAnsi="Arial Nova" w:cstheme="minorHAnsi"/>
          <w:sz w:val="22"/>
          <w:szCs w:val="22"/>
        </w:rPr>
        <w:t>UN Women worked closely with the relevant Ministries (MGCSW, Ministry</w:t>
      </w:r>
      <w:r w:rsidRPr="00F32AE0">
        <w:rPr>
          <w:rFonts w:ascii="Arial Nova" w:hAnsi="Arial Nova" w:cstheme="minorHAnsi"/>
          <w:spacing w:val="-3"/>
          <w:sz w:val="22"/>
          <w:szCs w:val="22"/>
        </w:rPr>
        <w:t xml:space="preserve"> </w:t>
      </w:r>
      <w:r w:rsidRPr="00F32AE0">
        <w:rPr>
          <w:rFonts w:ascii="Arial Nova" w:hAnsi="Arial Nova" w:cstheme="minorHAnsi"/>
          <w:sz w:val="22"/>
          <w:szCs w:val="22"/>
        </w:rPr>
        <w:t>of</w:t>
      </w:r>
      <w:r w:rsidRPr="00F32AE0">
        <w:rPr>
          <w:rFonts w:ascii="Arial Nova" w:hAnsi="Arial Nova" w:cstheme="minorHAnsi"/>
          <w:spacing w:val="-4"/>
          <w:sz w:val="22"/>
          <w:szCs w:val="22"/>
        </w:rPr>
        <w:t xml:space="preserve"> </w:t>
      </w:r>
      <w:r w:rsidRPr="00F32AE0">
        <w:rPr>
          <w:rFonts w:ascii="Arial Nova" w:hAnsi="Arial Nova" w:cstheme="minorHAnsi"/>
          <w:sz w:val="22"/>
          <w:szCs w:val="22"/>
        </w:rPr>
        <w:t xml:space="preserve">Parliamentary </w:t>
      </w:r>
      <w:r w:rsidRPr="00F32AE0">
        <w:rPr>
          <w:rFonts w:ascii="Arial Nova" w:hAnsi="Arial Nova" w:cstheme="minorHAnsi"/>
          <w:spacing w:val="-2"/>
          <w:sz w:val="22"/>
          <w:szCs w:val="22"/>
        </w:rPr>
        <w:t>Affairs</w:t>
      </w:r>
      <w:r w:rsidRPr="00F32AE0">
        <w:rPr>
          <w:rFonts w:ascii="Arial Nova" w:hAnsi="Arial Nova" w:cstheme="minorHAnsi"/>
          <w:sz w:val="22"/>
          <w:szCs w:val="22"/>
        </w:rPr>
        <w:t xml:space="preserve"> (MPA), Ministry of Justice and Constitutional Affairs (MoJ), Office of the National Speaker, Women Parliamentary Caucus etc.) and TNLA, Joint Transitional Security Committee, Reconstituted Joint Monitoring and Evaluation Commission</w:t>
      </w:r>
      <w:r w:rsidR="00C470F0" w:rsidRPr="00F32AE0">
        <w:rPr>
          <w:rFonts w:ascii="Arial Nova" w:hAnsi="Arial Nova" w:cstheme="minorHAnsi"/>
          <w:sz w:val="22"/>
          <w:szCs w:val="22"/>
        </w:rPr>
        <w:t xml:space="preserve"> and the </w:t>
      </w:r>
      <w:r w:rsidRPr="00F32AE0">
        <w:rPr>
          <w:rFonts w:ascii="Arial Nova" w:hAnsi="Arial Nova" w:cstheme="minorHAnsi"/>
          <w:sz w:val="22"/>
          <w:szCs w:val="22"/>
        </w:rPr>
        <w:t>Intergovernmental Authority on Development etc.)</w:t>
      </w:r>
      <w:r w:rsidR="00C470F0" w:rsidRPr="00F32AE0">
        <w:rPr>
          <w:rFonts w:ascii="Arial Nova" w:hAnsi="Arial Nova" w:cstheme="minorHAnsi"/>
          <w:sz w:val="22"/>
          <w:szCs w:val="22"/>
        </w:rPr>
        <w:t xml:space="preserve">. Through partnership with government institutions, UN Women worked on </w:t>
      </w:r>
      <w:r w:rsidRPr="00F32AE0">
        <w:rPr>
          <w:rFonts w:ascii="Arial Nova" w:hAnsi="Arial Nova" w:cstheme="minorHAnsi"/>
          <w:sz w:val="22"/>
          <w:szCs w:val="22"/>
        </w:rPr>
        <w:t>strengthening local women leadership capacities and their understanding of the fundamental women</w:t>
      </w:r>
      <w:r w:rsidR="00C470F0" w:rsidRPr="00F32AE0">
        <w:rPr>
          <w:rFonts w:ascii="Arial Nova" w:hAnsi="Arial Nova" w:cstheme="minorHAnsi"/>
          <w:sz w:val="22"/>
          <w:szCs w:val="22"/>
        </w:rPr>
        <w:t>’s</w:t>
      </w:r>
      <w:r w:rsidRPr="00F32AE0">
        <w:rPr>
          <w:rFonts w:ascii="Arial Nova" w:hAnsi="Arial Nova" w:cstheme="minorHAnsi"/>
          <w:sz w:val="22"/>
          <w:szCs w:val="22"/>
        </w:rPr>
        <w:t xml:space="preserve"> rights as stipulated in the National Action Plan on United Nations Security Council Resolution (UNSCR) 1325 on Women, Peace and Security (WPS) and the R-ARCSS. </w:t>
      </w:r>
    </w:p>
    <w:p w14:paraId="16E85BFD" w14:textId="77777777" w:rsidR="00605B98" w:rsidRDefault="00605B98" w:rsidP="004C752E">
      <w:pPr>
        <w:spacing w:after="0"/>
        <w:jc w:val="both"/>
        <w:textAlignment w:val="baseline"/>
        <w:rPr>
          <w:rFonts w:ascii="Arial Nova" w:eastAsia="Times New Roman" w:hAnsi="Arial Nova" w:cs="Times New Roman"/>
          <w:sz w:val="22"/>
          <w:szCs w:val="22"/>
          <w:lang w:eastAsia="en-ZW"/>
        </w:rPr>
      </w:pPr>
    </w:p>
    <w:p w14:paraId="453AEC7C" w14:textId="182CEE0E" w:rsidR="00C470F0" w:rsidRPr="00A91BA1" w:rsidRDefault="00C470F0" w:rsidP="00A91BA1">
      <w:pPr>
        <w:jc w:val="both"/>
        <w:rPr>
          <w:rFonts w:ascii="Arial Nova" w:hAnsi="Arial Nova"/>
          <w:b/>
        </w:rPr>
      </w:pPr>
      <w:r w:rsidRPr="00A91BA1">
        <w:rPr>
          <w:rFonts w:ascii="Arial Nova" w:eastAsia="Times New Roman" w:hAnsi="Arial Nova" w:cs="Times New Roman"/>
          <w:b/>
          <w:sz w:val="22"/>
          <w:szCs w:val="22"/>
          <w:lang w:eastAsia="en-ZW"/>
        </w:rPr>
        <w:t xml:space="preserve">(d) </w:t>
      </w:r>
      <w:r w:rsidRPr="00A91BA1">
        <w:rPr>
          <w:rFonts w:ascii="Arial Nova" w:hAnsi="Arial Nova"/>
          <w:b/>
          <w:sz w:val="22"/>
          <w:szCs w:val="22"/>
        </w:rPr>
        <w:t>Office</w:t>
      </w:r>
      <w:r w:rsidRPr="00A91BA1">
        <w:rPr>
          <w:rFonts w:ascii="Arial Nova" w:hAnsi="Arial Nova"/>
          <w:b/>
          <w:spacing w:val="-2"/>
          <w:sz w:val="22"/>
          <w:szCs w:val="22"/>
        </w:rPr>
        <w:t xml:space="preserve"> </w:t>
      </w:r>
      <w:r w:rsidRPr="00A91BA1">
        <w:rPr>
          <w:rFonts w:ascii="Arial Nova" w:hAnsi="Arial Nova"/>
          <w:b/>
          <w:sz w:val="22"/>
          <w:szCs w:val="22"/>
        </w:rPr>
        <w:t>of</w:t>
      </w:r>
      <w:r w:rsidRPr="00A91BA1">
        <w:rPr>
          <w:rFonts w:ascii="Arial Nova" w:hAnsi="Arial Nova"/>
          <w:b/>
          <w:spacing w:val="-3"/>
          <w:sz w:val="22"/>
          <w:szCs w:val="22"/>
        </w:rPr>
        <w:t xml:space="preserve"> </w:t>
      </w:r>
      <w:r w:rsidRPr="00A91BA1">
        <w:rPr>
          <w:rFonts w:ascii="Arial Nova" w:hAnsi="Arial Nova"/>
          <w:b/>
          <w:sz w:val="22"/>
          <w:szCs w:val="22"/>
        </w:rPr>
        <w:t>the</w:t>
      </w:r>
      <w:r w:rsidRPr="00A91BA1">
        <w:rPr>
          <w:rFonts w:ascii="Arial Nova" w:hAnsi="Arial Nova"/>
          <w:b/>
          <w:spacing w:val="-5"/>
          <w:sz w:val="22"/>
          <w:szCs w:val="22"/>
        </w:rPr>
        <w:t xml:space="preserve"> </w:t>
      </w:r>
      <w:r w:rsidRPr="00A91BA1">
        <w:rPr>
          <w:rFonts w:ascii="Arial Nova" w:hAnsi="Arial Nova"/>
          <w:b/>
          <w:sz w:val="22"/>
          <w:szCs w:val="22"/>
        </w:rPr>
        <w:t>IGAD</w:t>
      </w:r>
      <w:r w:rsidRPr="00A91BA1">
        <w:rPr>
          <w:rFonts w:ascii="Arial Nova" w:hAnsi="Arial Nova"/>
          <w:b/>
          <w:spacing w:val="-4"/>
          <w:sz w:val="22"/>
          <w:szCs w:val="22"/>
        </w:rPr>
        <w:t xml:space="preserve"> </w:t>
      </w:r>
      <w:r w:rsidRPr="00A91BA1">
        <w:rPr>
          <w:rFonts w:ascii="Arial Nova" w:hAnsi="Arial Nova"/>
          <w:b/>
          <w:sz w:val="22"/>
          <w:szCs w:val="22"/>
        </w:rPr>
        <w:t>Special</w:t>
      </w:r>
      <w:r w:rsidRPr="00A91BA1">
        <w:rPr>
          <w:rFonts w:ascii="Arial Nova" w:hAnsi="Arial Nova"/>
          <w:b/>
          <w:spacing w:val="-1"/>
          <w:sz w:val="22"/>
          <w:szCs w:val="22"/>
        </w:rPr>
        <w:t xml:space="preserve"> </w:t>
      </w:r>
      <w:r w:rsidRPr="00A91BA1">
        <w:rPr>
          <w:rFonts w:ascii="Arial Nova" w:hAnsi="Arial Nova"/>
          <w:b/>
          <w:sz w:val="22"/>
          <w:szCs w:val="22"/>
        </w:rPr>
        <w:t>Envoys</w:t>
      </w:r>
      <w:r w:rsidRPr="00A91BA1">
        <w:rPr>
          <w:rFonts w:ascii="Arial Nova" w:hAnsi="Arial Nova"/>
          <w:b/>
          <w:spacing w:val="-2"/>
          <w:sz w:val="22"/>
          <w:szCs w:val="22"/>
        </w:rPr>
        <w:t xml:space="preserve"> </w:t>
      </w:r>
      <w:r w:rsidRPr="00A91BA1">
        <w:rPr>
          <w:rFonts w:ascii="Arial Nova" w:hAnsi="Arial Nova"/>
          <w:b/>
          <w:sz w:val="22"/>
          <w:szCs w:val="22"/>
        </w:rPr>
        <w:t>for South</w:t>
      </w:r>
      <w:r w:rsidRPr="00A91BA1">
        <w:rPr>
          <w:rFonts w:ascii="Arial Nova" w:hAnsi="Arial Nova"/>
          <w:b/>
          <w:spacing w:val="-2"/>
          <w:sz w:val="22"/>
          <w:szCs w:val="22"/>
        </w:rPr>
        <w:t xml:space="preserve"> Sudan</w:t>
      </w:r>
    </w:p>
    <w:p w14:paraId="008F3B13" w14:textId="460459A2" w:rsidR="00C470F0" w:rsidRDefault="00C470F0" w:rsidP="00A91BA1">
      <w:pPr>
        <w:jc w:val="both"/>
        <w:rPr>
          <w:rFonts w:ascii="Arial Nova" w:hAnsi="Arial Nova"/>
          <w:sz w:val="22"/>
          <w:szCs w:val="22"/>
        </w:rPr>
      </w:pPr>
      <w:r w:rsidRPr="00A91BA1">
        <w:rPr>
          <w:rFonts w:ascii="Arial Nova" w:hAnsi="Arial Nova"/>
          <w:sz w:val="22"/>
          <w:szCs w:val="22"/>
        </w:rPr>
        <w:t xml:space="preserve">UN Women </w:t>
      </w:r>
      <w:r>
        <w:rPr>
          <w:rFonts w:ascii="Arial Nova" w:hAnsi="Arial Nova"/>
          <w:sz w:val="22"/>
          <w:szCs w:val="22"/>
        </w:rPr>
        <w:t xml:space="preserve">seconded </w:t>
      </w:r>
      <w:r w:rsidRPr="00A91BA1">
        <w:rPr>
          <w:rFonts w:ascii="Arial Nova" w:hAnsi="Arial Nova"/>
          <w:sz w:val="22"/>
          <w:szCs w:val="22"/>
        </w:rPr>
        <w:t>a Senior Gender Advisor in the IGAD Office of Special Envoy for South Sudan (OSESS) to</w:t>
      </w:r>
      <w:r w:rsidRPr="00A91BA1">
        <w:rPr>
          <w:rFonts w:ascii="Arial Nova" w:hAnsi="Arial Nova"/>
          <w:spacing w:val="-1"/>
          <w:sz w:val="22"/>
          <w:szCs w:val="22"/>
        </w:rPr>
        <w:t xml:space="preserve"> </w:t>
      </w:r>
      <w:r>
        <w:rPr>
          <w:rFonts w:ascii="Arial Nova" w:hAnsi="Arial Nova"/>
          <w:spacing w:val="-1"/>
          <w:sz w:val="22"/>
          <w:szCs w:val="22"/>
        </w:rPr>
        <w:t xml:space="preserve">spearhead gender mainstreaming in the implementation of the peace agreement process and in institutions key in the implementation of the agreement.   </w:t>
      </w:r>
      <w:r w:rsidRPr="00A91BA1">
        <w:rPr>
          <w:rFonts w:ascii="Arial Nova" w:hAnsi="Arial Nova"/>
          <w:sz w:val="22"/>
          <w:szCs w:val="22"/>
        </w:rPr>
        <w:t>The Senior Gender Advisor</w:t>
      </w:r>
      <w:r w:rsidRPr="00A91BA1">
        <w:rPr>
          <w:rFonts w:ascii="Arial Nova" w:hAnsi="Arial Nova"/>
          <w:spacing w:val="-1"/>
          <w:sz w:val="22"/>
          <w:szCs w:val="22"/>
        </w:rPr>
        <w:t xml:space="preserve"> </w:t>
      </w:r>
      <w:r w:rsidRPr="00A91BA1">
        <w:rPr>
          <w:rFonts w:ascii="Arial Nova" w:hAnsi="Arial Nova"/>
          <w:sz w:val="22"/>
          <w:szCs w:val="22"/>
        </w:rPr>
        <w:t>contributed</w:t>
      </w:r>
      <w:r w:rsidRPr="00A91BA1">
        <w:rPr>
          <w:rFonts w:ascii="Arial Nova" w:hAnsi="Arial Nova"/>
          <w:spacing w:val="-2"/>
          <w:sz w:val="22"/>
          <w:szCs w:val="22"/>
        </w:rPr>
        <w:t xml:space="preserve"> </w:t>
      </w:r>
      <w:r w:rsidRPr="00A91BA1">
        <w:rPr>
          <w:rFonts w:ascii="Arial Nova" w:hAnsi="Arial Nova"/>
          <w:sz w:val="22"/>
          <w:szCs w:val="22"/>
        </w:rPr>
        <w:t>to</w:t>
      </w:r>
      <w:r w:rsidRPr="00A91BA1">
        <w:rPr>
          <w:rFonts w:ascii="Arial Nova" w:hAnsi="Arial Nova"/>
          <w:spacing w:val="-4"/>
          <w:sz w:val="22"/>
          <w:szCs w:val="22"/>
        </w:rPr>
        <w:t xml:space="preserve"> </w:t>
      </w:r>
      <w:r w:rsidRPr="00A91BA1">
        <w:rPr>
          <w:rFonts w:ascii="Arial Nova" w:hAnsi="Arial Nova"/>
          <w:sz w:val="22"/>
          <w:szCs w:val="22"/>
        </w:rPr>
        <w:t>making</w:t>
      </w:r>
      <w:r w:rsidRPr="00A91BA1">
        <w:rPr>
          <w:rFonts w:ascii="Arial Nova" w:hAnsi="Arial Nova"/>
          <w:spacing w:val="-2"/>
          <w:sz w:val="22"/>
          <w:szCs w:val="22"/>
        </w:rPr>
        <w:t xml:space="preserve"> </w:t>
      </w:r>
      <w:r w:rsidRPr="00A91BA1">
        <w:rPr>
          <w:rFonts w:ascii="Arial Nova" w:hAnsi="Arial Nova"/>
          <w:sz w:val="22"/>
          <w:szCs w:val="22"/>
        </w:rPr>
        <w:t>sure</w:t>
      </w:r>
      <w:r w:rsidRPr="00A91BA1">
        <w:rPr>
          <w:rFonts w:ascii="Arial Nova" w:hAnsi="Arial Nova"/>
          <w:spacing w:val="-1"/>
          <w:sz w:val="22"/>
          <w:szCs w:val="22"/>
        </w:rPr>
        <w:t xml:space="preserve"> </w:t>
      </w:r>
      <w:r w:rsidRPr="00A91BA1">
        <w:rPr>
          <w:rFonts w:ascii="Arial Nova" w:hAnsi="Arial Nova"/>
          <w:sz w:val="22"/>
          <w:szCs w:val="22"/>
        </w:rPr>
        <w:t>that</w:t>
      </w:r>
      <w:r w:rsidRPr="00A91BA1">
        <w:rPr>
          <w:rFonts w:ascii="Arial Nova" w:hAnsi="Arial Nova"/>
          <w:spacing w:val="-3"/>
          <w:sz w:val="22"/>
          <w:szCs w:val="22"/>
        </w:rPr>
        <w:t xml:space="preserve"> </w:t>
      </w:r>
      <w:r w:rsidRPr="00A91BA1">
        <w:rPr>
          <w:rFonts w:ascii="Arial Nova" w:hAnsi="Arial Nova"/>
          <w:sz w:val="22"/>
          <w:szCs w:val="22"/>
        </w:rPr>
        <w:t>the</w:t>
      </w:r>
      <w:r w:rsidRPr="00A91BA1">
        <w:rPr>
          <w:rFonts w:ascii="Arial Nova" w:hAnsi="Arial Nova"/>
          <w:spacing w:val="-1"/>
          <w:sz w:val="22"/>
          <w:szCs w:val="22"/>
        </w:rPr>
        <w:t xml:space="preserve"> </w:t>
      </w:r>
      <w:r w:rsidRPr="00A91BA1">
        <w:rPr>
          <w:rFonts w:ascii="Arial Nova" w:hAnsi="Arial Nova"/>
          <w:sz w:val="22"/>
          <w:szCs w:val="22"/>
        </w:rPr>
        <w:t>IGAD OESS</w:t>
      </w:r>
      <w:r w:rsidRPr="00A91BA1">
        <w:rPr>
          <w:rFonts w:ascii="Arial Nova" w:hAnsi="Arial Nova"/>
          <w:spacing w:val="-1"/>
          <w:sz w:val="22"/>
          <w:szCs w:val="22"/>
        </w:rPr>
        <w:t xml:space="preserve"> </w:t>
      </w:r>
      <w:r w:rsidRPr="00A91BA1">
        <w:rPr>
          <w:rFonts w:ascii="Arial Nova" w:hAnsi="Arial Nova"/>
          <w:sz w:val="22"/>
          <w:szCs w:val="22"/>
        </w:rPr>
        <w:t>has</w:t>
      </w:r>
      <w:r w:rsidRPr="00A91BA1">
        <w:rPr>
          <w:rFonts w:ascii="Arial Nova" w:hAnsi="Arial Nova"/>
          <w:spacing w:val="-2"/>
          <w:sz w:val="22"/>
          <w:szCs w:val="22"/>
        </w:rPr>
        <w:t xml:space="preserve"> </w:t>
      </w:r>
      <w:r w:rsidRPr="00A91BA1">
        <w:rPr>
          <w:rFonts w:ascii="Arial Nova" w:hAnsi="Arial Nova"/>
          <w:sz w:val="22"/>
          <w:szCs w:val="22"/>
        </w:rPr>
        <w:t>capacities</w:t>
      </w:r>
      <w:r w:rsidRPr="00A91BA1">
        <w:rPr>
          <w:rFonts w:ascii="Arial Nova" w:hAnsi="Arial Nova"/>
          <w:spacing w:val="-3"/>
          <w:sz w:val="22"/>
          <w:szCs w:val="22"/>
        </w:rPr>
        <w:t xml:space="preserve"> </w:t>
      </w:r>
      <w:r w:rsidRPr="00A91BA1">
        <w:rPr>
          <w:rFonts w:ascii="Arial Nova" w:hAnsi="Arial Nova"/>
          <w:sz w:val="22"/>
          <w:szCs w:val="22"/>
        </w:rPr>
        <w:t>for</w:t>
      </w:r>
      <w:r w:rsidRPr="00A91BA1">
        <w:rPr>
          <w:rFonts w:ascii="Arial Nova" w:hAnsi="Arial Nova"/>
          <w:spacing w:val="-1"/>
          <w:sz w:val="22"/>
          <w:szCs w:val="22"/>
        </w:rPr>
        <w:t xml:space="preserve"> </w:t>
      </w:r>
      <w:r w:rsidRPr="00A91BA1">
        <w:rPr>
          <w:rFonts w:ascii="Arial Nova" w:hAnsi="Arial Nova"/>
          <w:sz w:val="22"/>
          <w:szCs w:val="22"/>
        </w:rPr>
        <w:t>gender</w:t>
      </w:r>
      <w:r w:rsidRPr="00A91BA1">
        <w:rPr>
          <w:rFonts w:ascii="Arial Nova" w:hAnsi="Arial Nova"/>
          <w:spacing w:val="-1"/>
          <w:sz w:val="22"/>
          <w:szCs w:val="22"/>
        </w:rPr>
        <w:t xml:space="preserve"> </w:t>
      </w:r>
      <w:r w:rsidRPr="00A91BA1">
        <w:rPr>
          <w:rFonts w:ascii="Arial Nova" w:hAnsi="Arial Nova"/>
          <w:sz w:val="22"/>
          <w:szCs w:val="22"/>
        </w:rPr>
        <w:t>analysis</w:t>
      </w:r>
      <w:r w:rsidRPr="00A91BA1">
        <w:rPr>
          <w:rFonts w:ascii="Arial Nova" w:hAnsi="Arial Nova"/>
          <w:spacing w:val="-2"/>
          <w:sz w:val="22"/>
          <w:szCs w:val="22"/>
        </w:rPr>
        <w:t xml:space="preserve"> </w:t>
      </w:r>
      <w:r w:rsidRPr="00A91BA1">
        <w:rPr>
          <w:rFonts w:ascii="Arial Nova" w:hAnsi="Arial Nova"/>
          <w:sz w:val="22"/>
          <w:szCs w:val="22"/>
        </w:rPr>
        <w:t>and</w:t>
      </w:r>
      <w:r w:rsidRPr="00A91BA1">
        <w:rPr>
          <w:rFonts w:ascii="Arial Nova" w:hAnsi="Arial Nova"/>
          <w:spacing w:val="-1"/>
          <w:sz w:val="22"/>
          <w:szCs w:val="22"/>
        </w:rPr>
        <w:t xml:space="preserve"> </w:t>
      </w:r>
      <w:r w:rsidRPr="00A91BA1">
        <w:rPr>
          <w:rFonts w:ascii="Arial Nova" w:hAnsi="Arial Nova"/>
          <w:sz w:val="22"/>
          <w:szCs w:val="22"/>
        </w:rPr>
        <w:t>tools</w:t>
      </w:r>
      <w:r w:rsidRPr="00A91BA1">
        <w:rPr>
          <w:rFonts w:ascii="Arial Nova" w:hAnsi="Arial Nova"/>
          <w:spacing w:val="-4"/>
          <w:sz w:val="22"/>
          <w:szCs w:val="22"/>
        </w:rPr>
        <w:t xml:space="preserve"> </w:t>
      </w:r>
      <w:r w:rsidRPr="00A91BA1">
        <w:rPr>
          <w:rFonts w:ascii="Arial Nova" w:hAnsi="Arial Nova"/>
          <w:sz w:val="22"/>
          <w:szCs w:val="22"/>
        </w:rPr>
        <w:t>needed</w:t>
      </w:r>
      <w:r w:rsidRPr="00A91BA1">
        <w:rPr>
          <w:rFonts w:ascii="Arial Nova" w:hAnsi="Arial Nova"/>
          <w:spacing w:val="-2"/>
          <w:sz w:val="22"/>
          <w:szCs w:val="22"/>
        </w:rPr>
        <w:t xml:space="preserve"> </w:t>
      </w:r>
      <w:r w:rsidRPr="00A91BA1">
        <w:rPr>
          <w:rFonts w:ascii="Arial Nova" w:hAnsi="Arial Nova"/>
          <w:sz w:val="22"/>
          <w:szCs w:val="22"/>
        </w:rPr>
        <w:t>to facilitate</w:t>
      </w:r>
      <w:r w:rsidRPr="00A91BA1">
        <w:rPr>
          <w:rFonts w:ascii="Arial Nova" w:hAnsi="Arial Nova"/>
          <w:spacing w:val="-1"/>
          <w:sz w:val="22"/>
          <w:szCs w:val="22"/>
        </w:rPr>
        <w:t xml:space="preserve"> </w:t>
      </w:r>
      <w:r w:rsidRPr="00A91BA1">
        <w:rPr>
          <w:rFonts w:ascii="Arial Nova" w:hAnsi="Arial Nova"/>
          <w:sz w:val="22"/>
          <w:szCs w:val="22"/>
        </w:rPr>
        <w:t>its</w:t>
      </w:r>
      <w:r w:rsidRPr="00A91BA1">
        <w:rPr>
          <w:rFonts w:ascii="Arial Nova" w:hAnsi="Arial Nova"/>
          <w:spacing w:val="-4"/>
          <w:sz w:val="22"/>
          <w:szCs w:val="22"/>
        </w:rPr>
        <w:t xml:space="preserve"> </w:t>
      </w:r>
      <w:r w:rsidRPr="00A91BA1">
        <w:rPr>
          <w:rFonts w:ascii="Arial Nova" w:hAnsi="Arial Nova"/>
          <w:sz w:val="22"/>
          <w:szCs w:val="22"/>
        </w:rPr>
        <w:t>work</w:t>
      </w:r>
      <w:r w:rsidRPr="00A91BA1">
        <w:rPr>
          <w:rFonts w:ascii="Arial Nova" w:hAnsi="Arial Nova"/>
          <w:spacing w:val="-3"/>
          <w:sz w:val="22"/>
          <w:szCs w:val="22"/>
        </w:rPr>
        <w:t xml:space="preserve"> </w:t>
      </w:r>
      <w:r w:rsidRPr="00A91BA1">
        <w:rPr>
          <w:rFonts w:ascii="Arial Nova" w:hAnsi="Arial Nova"/>
          <w:sz w:val="22"/>
          <w:szCs w:val="22"/>
        </w:rPr>
        <w:t>as</w:t>
      </w:r>
      <w:r w:rsidRPr="00A91BA1">
        <w:rPr>
          <w:rFonts w:ascii="Arial Nova" w:hAnsi="Arial Nova"/>
          <w:spacing w:val="-2"/>
          <w:sz w:val="22"/>
          <w:szCs w:val="22"/>
        </w:rPr>
        <w:t xml:space="preserve"> </w:t>
      </w:r>
      <w:r w:rsidRPr="00A91BA1">
        <w:rPr>
          <w:rFonts w:ascii="Arial Nova" w:hAnsi="Arial Nova"/>
          <w:sz w:val="22"/>
          <w:szCs w:val="22"/>
        </w:rPr>
        <w:t>the</w:t>
      </w:r>
      <w:r w:rsidRPr="00A91BA1">
        <w:rPr>
          <w:rFonts w:ascii="Arial Nova" w:hAnsi="Arial Nova"/>
          <w:spacing w:val="-1"/>
          <w:sz w:val="22"/>
          <w:szCs w:val="22"/>
        </w:rPr>
        <w:t xml:space="preserve"> </w:t>
      </w:r>
      <w:r w:rsidRPr="00A91BA1">
        <w:rPr>
          <w:rFonts w:ascii="Arial Nova" w:hAnsi="Arial Nova"/>
          <w:sz w:val="22"/>
          <w:szCs w:val="22"/>
        </w:rPr>
        <w:t>chief mediator</w:t>
      </w:r>
      <w:r w:rsidRPr="00A91BA1">
        <w:rPr>
          <w:rFonts w:ascii="Arial Nova" w:hAnsi="Arial Nova"/>
          <w:spacing w:val="-3"/>
          <w:sz w:val="22"/>
          <w:szCs w:val="22"/>
        </w:rPr>
        <w:t xml:space="preserve"> </w:t>
      </w:r>
      <w:r w:rsidRPr="00A91BA1">
        <w:rPr>
          <w:rFonts w:ascii="Arial Nova" w:hAnsi="Arial Nova"/>
          <w:sz w:val="22"/>
          <w:szCs w:val="22"/>
        </w:rPr>
        <w:t>of the Peace Agreement. The Gender Advisor also help</w:t>
      </w:r>
      <w:r>
        <w:rPr>
          <w:rFonts w:ascii="Arial Nova" w:hAnsi="Arial Nova"/>
          <w:sz w:val="22"/>
          <w:szCs w:val="22"/>
        </w:rPr>
        <w:t>ed</w:t>
      </w:r>
      <w:r w:rsidRPr="00A91BA1">
        <w:rPr>
          <w:rFonts w:ascii="Arial Nova" w:hAnsi="Arial Nova"/>
          <w:sz w:val="22"/>
          <w:szCs w:val="22"/>
        </w:rPr>
        <w:t xml:space="preserve"> mobilize women groups and networks across South Sudan, and in the diaspora, to engage with the R-ARCSS. The Senior Gender Advisor </w:t>
      </w:r>
      <w:r>
        <w:rPr>
          <w:rFonts w:ascii="Arial Nova" w:hAnsi="Arial Nova"/>
          <w:sz w:val="22"/>
          <w:szCs w:val="22"/>
        </w:rPr>
        <w:t xml:space="preserve">ensured </w:t>
      </w:r>
      <w:r w:rsidRPr="00A91BA1">
        <w:rPr>
          <w:rFonts w:ascii="Arial Nova" w:hAnsi="Arial Nova"/>
          <w:sz w:val="22"/>
          <w:szCs w:val="22"/>
        </w:rPr>
        <w:t xml:space="preserve">that all </w:t>
      </w:r>
      <w:r w:rsidR="000056FC">
        <w:rPr>
          <w:rFonts w:ascii="Arial Nova" w:hAnsi="Arial Nova"/>
          <w:sz w:val="22"/>
          <w:szCs w:val="22"/>
        </w:rPr>
        <w:t xml:space="preserve">peace agreement </w:t>
      </w:r>
      <w:r w:rsidRPr="00A91BA1">
        <w:rPr>
          <w:rFonts w:ascii="Arial Nova" w:hAnsi="Arial Nova"/>
          <w:sz w:val="22"/>
          <w:szCs w:val="22"/>
        </w:rPr>
        <w:t>provisions implemented take into account gender issues and women’s empowerment.</w:t>
      </w:r>
    </w:p>
    <w:p w14:paraId="1FCFFE09" w14:textId="4EE14E4E" w:rsidR="00816C15" w:rsidRPr="0016103A" w:rsidRDefault="000056FC" w:rsidP="00A91BA1">
      <w:pPr>
        <w:tabs>
          <w:tab w:val="left" w:pos="0"/>
          <w:tab w:val="left" w:pos="142"/>
        </w:tabs>
        <w:spacing w:before="0" w:after="0"/>
        <w:jc w:val="both"/>
        <w:rPr>
          <w:rFonts w:ascii="Arial Nova" w:hAnsi="Arial Nova"/>
          <w:b/>
        </w:rPr>
      </w:pPr>
      <w:r w:rsidRPr="00A91BA1">
        <w:rPr>
          <w:rFonts w:ascii="Arial Nova" w:hAnsi="Arial Nova"/>
          <w:b/>
          <w:sz w:val="22"/>
          <w:szCs w:val="22"/>
        </w:rPr>
        <w:t xml:space="preserve">(f) </w:t>
      </w:r>
      <w:r w:rsidR="00254B3E">
        <w:rPr>
          <w:rFonts w:ascii="Arial Nova" w:hAnsi="Arial Nova"/>
          <w:b/>
          <w:sz w:val="22"/>
          <w:szCs w:val="22"/>
        </w:rPr>
        <w:t>IPs</w:t>
      </w:r>
      <w:r w:rsidRPr="00A91BA1">
        <w:rPr>
          <w:rFonts w:ascii="Arial Nova" w:hAnsi="Arial Nova"/>
          <w:b/>
          <w:sz w:val="22"/>
          <w:szCs w:val="22"/>
        </w:rPr>
        <w:t xml:space="preserve"> </w:t>
      </w:r>
    </w:p>
    <w:p w14:paraId="0F6524EC" w14:textId="77777777" w:rsidR="00816C15" w:rsidRDefault="00816C15" w:rsidP="00A91BA1">
      <w:pPr>
        <w:tabs>
          <w:tab w:val="left" w:pos="0"/>
          <w:tab w:val="left" w:pos="142"/>
        </w:tabs>
        <w:spacing w:before="0" w:after="0"/>
        <w:jc w:val="both"/>
        <w:rPr>
          <w:rFonts w:ascii="Arial Nova" w:hAnsi="Arial Nova" w:cstheme="minorHAnsi"/>
        </w:rPr>
      </w:pPr>
      <w:r w:rsidRPr="00A91BA1">
        <w:rPr>
          <w:rFonts w:ascii="Arial Nova" w:eastAsia="Times New Roman" w:hAnsi="Arial Nova" w:cs="Times New Roman"/>
          <w:sz w:val="22"/>
          <w:szCs w:val="22"/>
          <w:lang w:eastAsia="en-ZW"/>
        </w:rPr>
        <w:t xml:space="preserve">The project was implemented through six </w:t>
      </w:r>
      <w:r w:rsidRPr="003C0AE2">
        <w:rPr>
          <w:rFonts w:ascii="Arial Nova" w:eastAsia="Times New Roman" w:hAnsi="Arial Nova" w:cs="Times New Roman"/>
          <w:sz w:val="22"/>
          <w:szCs w:val="22"/>
          <w:lang w:eastAsia="en-ZW"/>
        </w:rPr>
        <w:t>local W</w:t>
      </w:r>
      <w:r w:rsidRPr="00A91BA1">
        <w:rPr>
          <w:rFonts w:ascii="Arial Nova" w:eastAsia="Times New Roman" w:hAnsi="Arial Nova" w:cs="Times New Roman"/>
          <w:sz w:val="22"/>
          <w:szCs w:val="22"/>
          <w:lang w:eastAsia="en-ZW"/>
        </w:rPr>
        <w:t>omen’</w:t>
      </w:r>
      <w:r w:rsidRPr="003C0AE2">
        <w:rPr>
          <w:rFonts w:ascii="Arial Nova" w:eastAsia="Times New Roman" w:hAnsi="Arial Nova" w:cs="Times New Roman"/>
          <w:sz w:val="22"/>
          <w:szCs w:val="22"/>
          <w:lang w:eastAsia="en-ZW"/>
        </w:rPr>
        <w:t>s R</w:t>
      </w:r>
      <w:r w:rsidRPr="00A91BA1">
        <w:rPr>
          <w:rFonts w:ascii="Arial Nova" w:eastAsia="Times New Roman" w:hAnsi="Arial Nova" w:cs="Times New Roman"/>
          <w:sz w:val="22"/>
          <w:szCs w:val="22"/>
          <w:lang w:eastAsia="en-ZW"/>
        </w:rPr>
        <w:t xml:space="preserve">ights </w:t>
      </w:r>
      <w:r>
        <w:rPr>
          <w:rFonts w:ascii="Arial Nova" w:eastAsia="Times New Roman" w:hAnsi="Arial Nova" w:cs="Times New Roman"/>
          <w:sz w:val="22"/>
          <w:szCs w:val="22"/>
          <w:lang w:eastAsia="en-ZW"/>
        </w:rPr>
        <w:t>O</w:t>
      </w:r>
      <w:r w:rsidRPr="00A91BA1">
        <w:rPr>
          <w:rFonts w:ascii="Arial Nova" w:eastAsia="Times New Roman" w:hAnsi="Arial Nova" w:cs="Times New Roman"/>
          <w:sz w:val="22"/>
          <w:szCs w:val="22"/>
          <w:lang w:eastAsia="en-ZW"/>
        </w:rPr>
        <w:t xml:space="preserve">rganisations namely: </w:t>
      </w:r>
      <w:r w:rsidRPr="00A91BA1">
        <w:rPr>
          <w:rFonts w:ascii="Arial Nova" w:hAnsi="Arial Nova" w:cstheme="minorHAnsi"/>
          <w:sz w:val="22"/>
          <w:szCs w:val="22"/>
        </w:rPr>
        <w:t>Samaritan</w:t>
      </w:r>
      <w:r w:rsidRPr="00A91BA1">
        <w:rPr>
          <w:rFonts w:ascii="Arial Nova" w:hAnsi="Arial Nova" w:cstheme="minorHAnsi"/>
          <w:spacing w:val="-4"/>
          <w:sz w:val="22"/>
          <w:szCs w:val="22"/>
        </w:rPr>
        <w:t xml:space="preserve"> </w:t>
      </w:r>
      <w:r w:rsidRPr="00A91BA1">
        <w:rPr>
          <w:rFonts w:ascii="Arial Nova" w:hAnsi="Arial Nova" w:cstheme="minorHAnsi"/>
          <w:sz w:val="22"/>
          <w:szCs w:val="22"/>
        </w:rPr>
        <w:t>Mission</w:t>
      </w:r>
      <w:r w:rsidRPr="00A91BA1">
        <w:rPr>
          <w:rFonts w:ascii="Arial Nova" w:hAnsi="Arial Nova" w:cstheme="minorHAnsi"/>
          <w:spacing w:val="-2"/>
          <w:sz w:val="22"/>
          <w:szCs w:val="22"/>
        </w:rPr>
        <w:t xml:space="preserve"> </w:t>
      </w:r>
      <w:r w:rsidRPr="00A91BA1">
        <w:rPr>
          <w:rFonts w:ascii="Arial Nova" w:hAnsi="Arial Nova" w:cstheme="minorHAnsi"/>
          <w:sz w:val="22"/>
          <w:szCs w:val="22"/>
        </w:rPr>
        <w:t>Aid</w:t>
      </w:r>
      <w:r w:rsidRPr="00A91BA1">
        <w:rPr>
          <w:rFonts w:ascii="Arial Nova" w:hAnsi="Arial Nova" w:cstheme="minorHAnsi"/>
          <w:spacing w:val="-1"/>
          <w:sz w:val="22"/>
          <w:szCs w:val="22"/>
        </w:rPr>
        <w:t xml:space="preserve"> </w:t>
      </w:r>
      <w:r w:rsidRPr="00816C15">
        <w:rPr>
          <w:rFonts w:ascii="Arial Nova" w:hAnsi="Arial Nova" w:cstheme="minorHAnsi"/>
          <w:spacing w:val="-2"/>
          <w:sz w:val="22"/>
          <w:szCs w:val="22"/>
        </w:rPr>
        <w:t xml:space="preserve">(SMA); </w:t>
      </w:r>
      <w:r w:rsidRPr="00A91BA1">
        <w:rPr>
          <w:rFonts w:ascii="Arial Nova" w:hAnsi="Arial Nova" w:cstheme="minorHAnsi"/>
          <w:sz w:val="22"/>
          <w:szCs w:val="22"/>
        </w:rPr>
        <w:t>Community</w:t>
      </w:r>
      <w:r w:rsidRPr="00A91BA1">
        <w:rPr>
          <w:rFonts w:ascii="Arial Nova" w:hAnsi="Arial Nova" w:cstheme="minorHAnsi"/>
          <w:spacing w:val="-4"/>
          <w:sz w:val="22"/>
          <w:szCs w:val="22"/>
        </w:rPr>
        <w:t xml:space="preserve"> </w:t>
      </w:r>
      <w:r w:rsidRPr="00A91BA1">
        <w:rPr>
          <w:rFonts w:ascii="Arial Nova" w:hAnsi="Arial Nova" w:cstheme="minorHAnsi"/>
          <w:sz w:val="22"/>
          <w:szCs w:val="22"/>
        </w:rPr>
        <w:t>Youth</w:t>
      </w:r>
      <w:r w:rsidRPr="00A91BA1">
        <w:rPr>
          <w:rFonts w:ascii="Arial Nova" w:hAnsi="Arial Nova" w:cstheme="minorHAnsi"/>
          <w:spacing w:val="-4"/>
          <w:sz w:val="22"/>
          <w:szCs w:val="22"/>
        </w:rPr>
        <w:t xml:space="preserve"> </w:t>
      </w:r>
      <w:r w:rsidRPr="00A91BA1">
        <w:rPr>
          <w:rFonts w:ascii="Arial Nova" w:hAnsi="Arial Nova" w:cstheme="minorHAnsi"/>
          <w:sz w:val="22"/>
          <w:szCs w:val="22"/>
        </w:rPr>
        <w:t>for</w:t>
      </w:r>
      <w:r w:rsidRPr="00A91BA1">
        <w:rPr>
          <w:rFonts w:ascii="Arial Nova" w:hAnsi="Arial Nova" w:cstheme="minorHAnsi"/>
          <w:spacing w:val="-3"/>
          <w:sz w:val="22"/>
          <w:szCs w:val="22"/>
        </w:rPr>
        <w:t xml:space="preserve"> </w:t>
      </w:r>
      <w:r w:rsidRPr="00A91BA1">
        <w:rPr>
          <w:rFonts w:ascii="Arial Nova" w:hAnsi="Arial Nova" w:cstheme="minorHAnsi"/>
          <w:sz w:val="22"/>
          <w:szCs w:val="22"/>
        </w:rPr>
        <w:t>Development</w:t>
      </w:r>
      <w:r w:rsidRPr="00A91BA1">
        <w:rPr>
          <w:rFonts w:ascii="Arial Nova" w:hAnsi="Arial Nova" w:cstheme="minorHAnsi"/>
          <w:spacing w:val="-2"/>
          <w:sz w:val="22"/>
          <w:szCs w:val="22"/>
        </w:rPr>
        <w:t xml:space="preserve"> </w:t>
      </w:r>
      <w:r w:rsidRPr="00A91BA1">
        <w:rPr>
          <w:rFonts w:ascii="Arial Nova" w:hAnsi="Arial Nova" w:cstheme="minorHAnsi"/>
          <w:sz w:val="22"/>
          <w:szCs w:val="22"/>
        </w:rPr>
        <w:t>Aid</w:t>
      </w:r>
      <w:r w:rsidRPr="00A91BA1">
        <w:rPr>
          <w:rFonts w:ascii="Arial Nova" w:hAnsi="Arial Nova" w:cstheme="minorHAnsi"/>
          <w:spacing w:val="-2"/>
          <w:sz w:val="22"/>
          <w:szCs w:val="22"/>
        </w:rPr>
        <w:t xml:space="preserve"> (CYDA)</w:t>
      </w:r>
      <w:r>
        <w:rPr>
          <w:rFonts w:ascii="Arial Nova" w:hAnsi="Arial Nova" w:cstheme="minorHAnsi"/>
          <w:spacing w:val="-2"/>
          <w:sz w:val="22"/>
          <w:szCs w:val="22"/>
        </w:rPr>
        <w:t xml:space="preserve">; </w:t>
      </w:r>
      <w:r w:rsidRPr="00A91BA1">
        <w:rPr>
          <w:rFonts w:ascii="Arial Nova" w:hAnsi="Arial Nova" w:cstheme="minorHAnsi"/>
          <w:sz w:val="22"/>
          <w:szCs w:val="22"/>
        </w:rPr>
        <w:t>Community</w:t>
      </w:r>
      <w:r w:rsidRPr="00A91BA1">
        <w:rPr>
          <w:rFonts w:ascii="Arial Nova" w:hAnsi="Arial Nova" w:cstheme="minorHAnsi"/>
          <w:spacing w:val="-7"/>
          <w:sz w:val="22"/>
          <w:szCs w:val="22"/>
        </w:rPr>
        <w:t xml:space="preserve"> </w:t>
      </w:r>
      <w:r w:rsidRPr="00A91BA1">
        <w:rPr>
          <w:rFonts w:ascii="Arial Nova" w:hAnsi="Arial Nova" w:cstheme="minorHAnsi"/>
          <w:sz w:val="22"/>
          <w:szCs w:val="22"/>
        </w:rPr>
        <w:t>Empowerment</w:t>
      </w:r>
      <w:r w:rsidRPr="00A91BA1">
        <w:rPr>
          <w:rFonts w:ascii="Arial Nova" w:hAnsi="Arial Nova" w:cstheme="minorHAnsi"/>
          <w:spacing w:val="-4"/>
          <w:sz w:val="22"/>
          <w:szCs w:val="22"/>
        </w:rPr>
        <w:t xml:space="preserve"> </w:t>
      </w:r>
      <w:r w:rsidRPr="00A91BA1">
        <w:rPr>
          <w:rFonts w:ascii="Arial Nova" w:hAnsi="Arial Nova" w:cstheme="minorHAnsi"/>
          <w:sz w:val="22"/>
          <w:szCs w:val="22"/>
        </w:rPr>
        <w:t>for</w:t>
      </w:r>
      <w:r w:rsidRPr="00A91BA1">
        <w:rPr>
          <w:rFonts w:ascii="Arial Nova" w:hAnsi="Arial Nova" w:cstheme="minorHAnsi"/>
          <w:spacing w:val="-3"/>
          <w:sz w:val="22"/>
          <w:szCs w:val="22"/>
        </w:rPr>
        <w:t xml:space="preserve"> </w:t>
      </w:r>
      <w:r w:rsidRPr="00A91BA1">
        <w:rPr>
          <w:rFonts w:ascii="Arial Nova" w:hAnsi="Arial Nova" w:cstheme="minorHAnsi"/>
          <w:sz w:val="22"/>
          <w:szCs w:val="22"/>
        </w:rPr>
        <w:t>Progress</w:t>
      </w:r>
      <w:r w:rsidRPr="00A91BA1">
        <w:rPr>
          <w:rFonts w:ascii="Arial Nova" w:hAnsi="Arial Nova" w:cstheme="minorHAnsi"/>
          <w:spacing w:val="-4"/>
          <w:sz w:val="22"/>
          <w:szCs w:val="22"/>
        </w:rPr>
        <w:t xml:space="preserve"> </w:t>
      </w:r>
      <w:r w:rsidRPr="00A91BA1">
        <w:rPr>
          <w:rFonts w:ascii="Arial Nova" w:hAnsi="Arial Nova" w:cstheme="minorHAnsi"/>
          <w:sz w:val="22"/>
          <w:szCs w:val="22"/>
        </w:rPr>
        <w:t>Organization</w:t>
      </w:r>
      <w:r w:rsidRPr="00A91BA1">
        <w:rPr>
          <w:rFonts w:ascii="Arial Nova" w:hAnsi="Arial Nova" w:cstheme="minorHAnsi"/>
          <w:spacing w:val="-3"/>
          <w:sz w:val="22"/>
          <w:szCs w:val="22"/>
        </w:rPr>
        <w:t xml:space="preserve"> </w:t>
      </w:r>
      <w:r w:rsidRPr="00A91BA1">
        <w:rPr>
          <w:rFonts w:ascii="Arial Nova" w:hAnsi="Arial Nova" w:cstheme="minorHAnsi"/>
          <w:spacing w:val="-2"/>
          <w:sz w:val="22"/>
          <w:szCs w:val="22"/>
        </w:rPr>
        <w:t>(CEPO)</w:t>
      </w:r>
      <w:r>
        <w:rPr>
          <w:rFonts w:ascii="Arial Nova" w:hAnsi="Arial Nova" w:cstheme="minorHAnsi"/>
          <w:spacing w:val="-2"/>
          <w:sz w:val="22"/>
          <w:szCs w:val="22"/>
        </w:rPr>
        <w:t xml:space="preserve">; </w:t>
      </w:r>
      <w:r w:rsidRPr="00A91BA1">
        <w:rPr>
          <w:rFonts w:ascii="Arial Nova" w:hAnsi="Arial Nova" w:cstheme="minorHAnsi"/>
          <w:sz w:val="22"/>
          <w:szCs w:val="22"/>
        </w:rPr>
        <w:t>Hope</w:t>
      </w:r>
      <w:r w:rsidRPr="00A91BA1">
        <w:rPr>
          <w:rFonts w:ascii="Arial Nova" w:hAnsi="Arial Nova" w:cstheme="minorHAnsi"/>
          <w:spacing w:val="-3"/>
          <w:sz w:val="22"/>
          <w:szCs w:val="22"/>
        </w:rPr>
        <w:t xml:space="preserve"> </w:t>
      </w:r>
      <w:r w:rsidRPr="00A91BA1">
        <w:rPr>
          <w:rFonts w:ascii="Arial Nova" w:hAnsi="Arial Nova" w:cstheme="minorHAnsi"/>
          <w:sz w:val="22"/>
          <w:szCs w:val="22"/>
        </w:rPr>
        <w:t>Restoration</w:t>
      </w:r>
      <w:r w:rsidRPr="00A91BA1">
        <w:rPr>
          <w:rFonts w:ascii="Arial Nova" w:hAnsi="Arial Nova" w:cstheme="minorHAnsi"/>
          <w:spacing w:val="-1"/>
          <w:sz w:val="22"/>
          <w:szCs w:val="22"/>
        </w:rPr>
        <w:t xml:space="preserve"> </w:t>
      </w:r>
      <w:r w:rsidRPr="00A91BA1">
        <w:rPr>
          <w:rFonts w:ascii="Arial Nova" w:hAnsi="Arial Nova" w:cstheme="minorHAnsi"/>
          <w:sz w:val="22"/>
          <w:szCs w:val="22"/>
        </w:rPr>
        <w:t>South</w:t>
      </w:r>
      <w:r w:rsidRPr="00A91BA1">
        <w:rPr>
          <w:rFonts w:ascii="Arial Nova" w:hAnsi="Arial Nova" w:cstheme="minorHAnsi"/>
          <w:spacing w:val="-5"/>
          <w:sz w:val="22"/>
          <w:szCs w:val="22"/>
        </w:rPr>
        <w:t xml:space="preserve"> </w:t>
      </w:r>
      <w:r w:rsidRPr="00A91BA1">
        <w:rPr>
          <w:rFonts w:ascii="Arial Nova" w:hAnsi="Arial Nova" w:cstheme="minorHAnsi"/>
          <w:sz w:val="22"/>
          <w:szCs w:val="22"/>
        </w:rPr>
        <w:t xml:space="preserve">Sudan </w:t>
      </w:r>
      <w:r w:rsidRPr="00A91BA1">
        <w:rPr>
          <w:rFonts w:ascii="Arial Nova" w:hAnsi="Arial Nova" w:cstheme="minorHAnsi"/>
          <w:spacing w:val="-2"/>
          <w:sz w:val="22"/>
          <w:szCs w:val="22"/>
        </w:rPr>
        <w:t>(HRSS)</w:t>
      </w:r>
      <w:r>
        <w:rPr>
          <w:rFonts w:ascii="Arial Nova" w:hAnsi="Arial Nova" w:cstheme="minorHAnsi"/>
          <w:spacing w:val="-2"/>
          <w:sz w:val="22"/>
          <w:szCs w:val="22"/>
        </w:rPr>
        <w:t xml:space="preserve">; </w:t>
      </w:r>
      <w:r w:rsidRPr="00A91BA1">
        <w:rPr>
          <w:rFonts w:ascii="Arial Nova" w:hAnsi="Arial Nova" w:cstheme="minorHAnsi"/>
          <w:sz w:val="22"/>
          <w:szCs w:val="22"/>
        </w:rPr>
        <w:t>Global</w:t>
      </w:r>
      <w:r w:rsidRPr="00A91BA1">
        <w:rPr>
          <w:rFonts w:ascii="Arial Nova" w:hAnsi="Arial Nova" w:cstheme="minorHAnsi"/>
          <w:spacing w:val="-8"/>
          <w:sz w:val="22"/>
          <w:szCs w:val="22"/>
        </w:rPr>
        <w:t xml:space="preserve"> </w:t>
      </w:r>
      <w:r w:rsidRPr="00A91BA1">
        <w:rPr>
          <w:rFonts w:ascii="Arial Nova" w:hAnsi="Arial Nova" w:cstheme="minorHAnsi"/>
          <w:sz w:val="22"/>
          <w:szCs w:val="22"/>
        </w:rPr>
        <w:t>Alliance</w:t>
      </w:r>
      <w:r w:rsidRPr="00A91BA1">
        <w:rPr>
          <w:rFonts w:ascii="Arial Nova" w:hAnsi="Arial Nova" w:cstheme="minorHAnsi"/>
          <w:spacing w:val="-4"/>
          <w:sz w:val="22"/>
          <w:szCs w:val="22"/>
        </w:rPr>
        <w:t xml:space="preserve"> </w:t>
      </w:r>
      <w:r w:rsidRPr="00A91BA1">
        <w:rPr>
          <w:rFonts w:ascii="Arial Nova" w:hAnsi="Arial Nova" w:cstheme="minorHAnsi"/>
          <w:sz w:val="22"/>
          <w:szCs w:val="22"/>
        </w:rPr>
        <w:t>Innovation</w:t>
      </w:r>
      <w:r w:rsidRPr="00A91BA1">
        <w:rPr>
          <w:rFonts w:ascii="Arial Nova" w:hAnsi="Arial Nova" w:cstheme="minorHAnsi"/>
          <w:spacing w:val="-3"/>
          <w:sz w:val="22"/>
          <w:szCs w:val="22"/>
        </w:rPr>
        <w:t xml:space="preserve"> </w:t>
      </w:r>
      <w:r w:rsidRPr="00A91BA1">
        <w:rPr>
          <w:rFonts w:ascii="Arial Nova" w:hAnsi="Arial Nova" w:cstheme="minorHAnsi"/>
          <w:sz w:val="22"/>
          <w:szCs w:val="22"/>
        </w:rPr>
        <w:t>for</w:t>
      </w:r>
      <w:r w:rsidRPr="00A91BA1">
        <w:rPr>
          <w:rFonts w:ascii="Arial Nova" w:hAnsi="Arial Nova" w:cstheme="minorHAnsi"/>
          <w:spacing w:val="-3"/>
          <w:sz w:val="22"/>
          <w:szCs w:val="22"/>
        </w:rPr>
        <w:t xml:space="preserve"> </w:t>
      </w:r>
      <w:r w:rsidRPr="00A91BA1">
        <w:rPr>
          <w:rFonts w:ascii="Arial Nova" w:hAnsi="Arial Nova" w:cstheme="minorHAnsi"/>
          <w:sz w:val="22"/>
          <w:szCs w:val="22"/>
        </w:rPr>
        <w:t>Poverty</w:t>
      </w:r>
      <w:r w:rsidRPr="00A91BA1">
        <w:rPr>
          <w:rFonts w:ascii="Arial Nova" w:hAnsi="Arial Nova" w:cstheme="minorHAnsi"/>
          <w:spacing w:val="-4"/>
          <w:sz w:val="22"/>
          <w:szCs w:val="22"/>
        </w:rPr>
        <w:t xml:space="preserve"> </w:t>
      </w:r>
      <w:r w:rsidRPr="00A91BA1">
        <w:rPr>
          <w:rFonts w:ascii="Arial Nova" w:hAnsi="Arial Nova" w:cstheme="minorHAnsi"/>
          <w:sz w:val="22"/>
          <w:szCs w:val="22"/>
        </w:rPr>
        <w:t>Eradication</w:t>
      </w:r>
      <w:r w:rsidRPr="00A91BA1">
        <w:rPr>
          <w:rFonts w:ascii="Arial Nova" w:hAnsi="Arial Nova" w:cstheme="minorHAnsi"/>
          <w:spacing w:val="-4"/>
          <w:sz w:val="22"/>
          <w:szCs w:val="22"/>
        </w:rPr>
        <w:t xml:space="preserve"> </w:t>
      </w:r>
      <w:r w:rsidRPr="00A91BA1">
        <w:rPr>
          <w:rFonts w:ascii="Arial Nova" w:hAnsi="Arial Nova" w:cstheme="minorHAnsi"/>
          <w:sz w:val="22"/>
          <w:szCs w:val="22"/>
        </w:rPr>
        <w:t>Action</w:t>
      </w:r>
      <w:r w:rsidRPr="00A91BA1">
        <w:rPr>
          <w:rFonts w:ascii="Arial Nova" w:hAnsi="Arial Nova" w:cstheme="minorHAnsi"/>
          <w:spacing w:val="4"/>
          <w:sz w:val="22"/>
          <w:szCs w:val="22"/>
        </w:rPr>
        <w:t xml:space="preserve"> </w:t>
      </w:r>
      <w:r w:rsidRPr="00A91BA1">
        <w:rPr>
          <w:rFonts w:ascii="Arial Nova" w:hAnsi="Arial Nova" w:cstheme="minorHAnsi"/>
          <w:spacing w:val="-2"/>
          <w:sz w:val="22"/>
          <w:szCs w:val="22"/>
        </w:rPr>
        <w:t>(GAIPA)</w:t>
      </w:r>
      <w:r>
        <w:rPr>
          <w:rFonts w:ascii="Arial Nova" w:hAnsi="Arial Nova" w:cstheme="minorHAnsi"/>
          <w:spacing w:val="-2"/>
          <w:sz w:val="22"/>
          <w:szCs w:val="22"/>
        </w:rPr>
        <w:t xml:space="preserve">; </w:t>
      </w:r>
      <w:r w:rsidRPr="00A91BA1">
        <w:rPr>
          <w:rFonts w:ascii="Arial Nova" w:hAnsi="Arial Nova" w:cstheme="minorHAnsi"/>
          <w:sz w:val="22"/>
          <w:szCs w:val="22"/>
        </w:rPr>
        <w:t>Initiative</w:t>
      </w:r>
      <w:r w:rsidRPr="00A91BA1">
        <w:rPr>
          <w:rFonts w:ascii="Arial Nova" w:hAnsi="Arial Nova" w:cstheme="minorHAnsi"/>
          <w:spacing w:val="-5"/>
          <w:sz w:val="22"/>
          <w:szCs w:val="22"/>
        </w:rPr>
        <w:t xml:space="preserve"> </w:t>
      </w:r>
      <w:r w:rsidRPr="00A91BA1">
        <w:rPr>
          <w:rFonts w:ascii="Arial Nova" w:hAnsi="Arial Nova" w:cstheme="minorHAnsi"/>
          <w:sz w:val="22"/>
          <w:szCs w:val="22"/>
        </w:rPr>
        <w:t>for</w:t>
      </w:r>
      <w:r w:rsidRPr="00A91BA1">
        <w:rPr>
          <w:rFonts w:ascii="Arial Nova" w:hAnsi="Arial Nova" w:cstheme="minorHAnsi"/>
          <w:spacing w:val="-3"/>
          <w:sz w:val="22"/>
          <w:szCs w:val="22"/>
        </w:rPr>
        <w:t xml:space="preserve"> </w:t>
      </w:r>
      <w:r w:rsidRPr="00A91BA1">
        <w:rPr>
          <w:rFonts w:ascii="Arial Nova" w:hAnsi="Arial Nova" w:cstheme="minorHAnsi"/>
          <w:sz w:val="22"/>
          <w:szCs w:val="22"/>
        </w:rPr>
        <w:t>Peace</w:t>
      </w:r>
      <w:r w:rsidRPr="00A91BA1">
        <w:rPr>
          <w:rFonts w:ascii="Arial Nova" w:hAnsi="Arial Nova" w:cstheme="minorHAnsi"/>
          <w:spacing w:val="-4"/>
          <w:sz w:val="22"/>
          <w:szCs w:val="22"/>
        </w:rPr>
        <w:t xml:space="preserve"> </w:t>
      </w:r>
      <w:r w:rsidRPr="00A91BA1">
        <w:rPr>
          <w:rFonts w:ascii="Arial Nova" w:hAnsi="Arial Nova" w:cstheme="minorHAnsi"/>
          <w:sz w:val="22"/>
          <w:szCs w:val="22"/>
        </w:rPr>
        <w:t>Communication</w:t>
      </w:r>
      <w:r w:rsidRPr="00A91BA1">
        <w:rPr>
          <w:rFonts w:ascii="Arial Nova" w:hAnsi="Arial Nova" w:cstheme="minorHAnsi"/>
          <w:spacing w:val="-5"/>
          <w:sz w:val="22"/>
          <w:szCs w:val="22"/>
        </w:rPr>
        <w:t xml:space="preserve"> </w:t>
      </w:r>
      <w:r w:rsidRPr="00A91BA1">
        <w:rPr>
          <w:rFonts w:ascii="Arial Nova" w:hAnsi="Arial Nova" w:cstheme="minorHAnsi"/>
          <w:sz w:val="22"/>
          <w:szCs w:val="22"/>
        </w:rPr>
        <w:t>Association</w:t>
      </w:r>
      <w:r w:rsidRPr="00A91BA1">
        <w:rPr>
          <w:rFonts w:ascii="Arial Nova" w:hAnsi="Arial Nova" w:cstheme="minorHAnsi"/>
          <w:spacing w:val="-5"/>
          <w:sz w:val="22"/>
          <w:szCs w:val="22"/>
        </w:rPr>
        <w:t xml:space="preserve"> </w:t>
      </w:r>
      <w:r w:rsidRPr="00A91BA1">
        <w:rPr>
          <w:rFonts w:ascii="Arial Nova" w:hAnsi="Arial Nova" w:cstheme="minorHAnsi"/>
          <w:sz w:val="22"/>
          <w:szCs w:val="22"/>
        </w:rPr>
        <w:t>(IPCA)</w:t>
      </w:r>
      <w:r>
        <w:rPr>
          <w:rFonts w:ascii="Arial Nova" w:hAnsi="Arial Nova" w:cstheme="minorHAnsi"/>
          <w:sz w:val="22"/>
          <w:szCs w:val="22"/>
        </w:rPr>
        <w:t xml:space="preserve">; </w:t>
      </w:r>
      <w:r w:rsidRPr="00A91BA1">
        <w:rPr>
          <w:rFonts w:ascii="Arial Nova" w:hAnsi="Arial Nova" w:cstheme="minorHAnsi"/>
          <w:sz w:val="22"/>
          <w:szCs w:val="22"/>
        </w:rPr>
        <w:t>and</w:t>
      </w:r>
      <w:r w:rsidRPr="00A91BA1">
        <w:rPr>
          <w:rFonts w:ascii="Arial Nova" w:hAnsi="Arial Nova" w:cstheme="minorHAnsi"/>
          <w:spacing w:val="-4"/>
          <w:sz w:val="22"/>
          <w:szCs w:val="22"/>
        </w:rPr>
        <w:t xml:space="preserve"> </w:t>
      </w:r>
      <w:r w:rsidRPr="00A91BA1">
        <w:rPr>
          <w:rFonts w:ascii="Arial Nova" w:hAnsi="Arial Nova" w:cstheme="minorHAnsi"/>
          <w:sz w:val="22"/>
          <w:szCs w:val="22"/>
        </w:rPr>
        <w:t>Network</w:t>
      </w:r>
      <w:r w:rsidRPr="00A91BA1">
        <w:rPr>
          <w:rFonts w:ascii="Arial Nova" w:hAnsi="Arial Nova" w:cstheme="minorHAnsi"/>
          <w:spacing w:val="-4"/>
          <w:sz w:val="22"/>
          <w:szCs w:val="22"/>
        </w:rPr>
        <w:t xml:space="preserve"> </w:t>
      </w:r>
      <w:r w:rsidRPr="00A91BA1">
        <w:rPr>
          <w:rFonts w:ascii="Arial Nova" w:hAnsi="Arial Nova" w:cstheme="minorHAnsi"/>
          <w:sz w:val="22"/>
          <w:szCs w:val="22"/>
        </w:rPr>
        <w:t>of</w:t>
      </w:r>
      <w:r w:rsidRPr="00A91BA1">
        <w:rPr>
          <w:rFonts w:ascii="Arial Nova" w:hAnsi="Arial Nova" w:cstheme="minorHAnsi"/>
          <w:spacing w:val="-4"/>
          <w:sz w:val="22"/>
          <w:szCs w:val="22"/>
        </w:rPr>
        <w:t xml:space="preserve"> </w:t>
      </w:r>
      <w:r w:rsidRPr="00A91BA1">
        <w:rPr>
          <w:rFonts w:ascii="Arial Nova" w:hAnsi="Arial Nova" w:cstheme="minorHAnsi"/>
          <w:sz w:val="22"/>
          <w:szCs w:val="22"/>
        </w:rPr>
        <w:t>Empowered</w:t>
      </w:r>
      <w:r w:rsidRPr="00A91BA1">
        <w:rPr>
          <w:rFonts w:ascii="Arial Nova" w:hAnsi="Arial Nova" w:cstheme="minorHAnsi"/>
          <w:spacing w:val="-5"/>
          <w:sz w:val="22"/>
          <w:szCs w:val="22"/>
        </w:rPr>
        <w:t xml:space="preserve"> </w:t>
      </w:r>
      <w:r w:rsidRPr="00A91BA1">
        <w:rPr>
          <w:rFonts w:ascii="Arial Nova" w:hAnsi="Arial Nova" w:cstheme="minorHAnsi"/>
          <w:sz w:val="22"/>
          <w:szCs w:val="22"/>
        </w:rPr>
        <w:t>Women</w:t>
      </w:r>
      <w:r w:rsidRPr="00A91BA1">
        <w:rPr>
          <w:rFonts w:ascii="Arial Nova" w:hAnsi="Arial Nova" w:cstheme="minorHAnsi"/>
          <w:spacing w:val="-4"/>
          <w:sz w:val="22"/>
          <w:szCs w:val="22"/>
        </w:rPr>
        <w:t xml:space="preserve"> </w:t>
      </w:r>
      <w:r w:rsidRPr="00A91BA1">
        <w:rPr>
          <w:rFonts w:ascii="Arial Nova" w:hAnsi="Arial Nova" w:cstheme="minorHAnsi"/>
          <w:sz w:val="22"/>
          <w:szCs w:val="22"/>
        </w:rPr>
        <w:t>Peace Actors in South Sudan (NEWPASS)</w:t>
      </w:r>
      <w:r>
        <w:rPr>
          <w:rFonts w:ascii="Arial Nova" w:hAnsi="Arial Nova" w:cstheme="minorHAnsi"/>
          <w:sz w:val="22"/>
          <w:szCs w:val="22"/>
        </w:rPr>
        <w:t xml:space="preserve">. </w:t>
      </w:r>
    </w:p>
    <w:p w14:paraId="07E20FC7" w14:textId="77777777" w:rsidR="00816C15" w:rsidRDefault="00816C15" w:rsidP="00A91BA1">
      <w:pPr>
        <w:tabs>
          <w:tab w:val="left" w:pos="0"/>
        </w:tabs>
        <w:spacing w:before="0" w:after="0"/>
        <w:jc w:val="both"/>
        <w:rPr>
          <w:rFonts w:ascii="Arial Nova" w:hAnsi="Arial Nova" w:cstheme="minorHAnsi"/>
        </w:rPr>
      </w:pPr>
    </w:p>
    <w:p w14:paraId="0683FEC4" w14:textId="0E69165C" w:rsidR="00816C15" w:rsidRDefault="00816C15" w:rsidP="00A91BA1">
      <w:pPr>
        <w:tabs>
          <w:tab w:val="left" w:pos="0"/>
        </w:tabs>
        <w:spacing w:before="0" w:after="0"/>
        <w:jc w:val="both"/>
        <w:rPr>
          <w:rFonts w:ascii="Arial Nova" w:hAnsi="Arial Nova" w:cstheme="minorHAnsi"/>
        </w:rPr>
      </w:pPr>
      <w:r>
        <w:rPr>
          <w:rFonts w:ascii="Arial Nova" w:hAnsi="Arial Nova" w:cstheme="minorHAnsi"/>
          <w:sz w:val="22"/>
          <w:szCs w:val="22"/>
        </w:rPr>
        <w:t xml:space="preserve">Table 1 below shows a list of the </w:t>
      </w:r>
      <w:r w:rsidR="00254B3E">
        <w:rPr>
          <w:rFonts w:ascii="Arial Nova" w:hAnsi="Arial Nova" w:cstheme="minorHAnsi"/>
          <w:sz w:val="22"/>
          <w:szCs w:val="22"/>
        </w:rPr>
        <w:t>IPs</w:t>
      </w:r>
      <w:r w:rsidR="007023BD">
        <w:rPr>
          <w:rFonts w:ascii="Arial Nova" w:hAnsi="Arial Nova" w:cstheme="minorHAnsi"/>
          <w:sz w:val="22"/>
          <w:szCs w:val="22"/>
        </w:rPr>
        <w:t xml:space="preserve">, </w:t>
      </w:r>
      <w:r>
        <w:rPr>
          <w:rFonts w:ascii="Arial Nova" w:hAnsi="Arial Nova" w:cstheme="minorHAnsi"/>
          <w:sz w:val="22"/>
          <w:szCs w:val="22"/>
        </w:rPr>
        <w:t xml:space="preserve">the geographical locations in which they </w:t>
      </w:r>
      <w:r w:rsidR="00AC5EB8">
        <w:rPr>
          <w:rFonts w:ascii="Arial Nova" w:hAnsi="Arial Nova" w:cstheme="minorHAnsi"/>
          <w:sz w:val="22"/>
          <w:szCs w:val="22"/>
        </w:rPr>
        <w:t>are implementing the project activities</w:t>
      </w:r>
      <w:r w:rsidR="007023BD">
        <w:rPr>
          <w:rFonts w:ascii="Arial Nova" w:hAnsi="Arial Nova" w:cstheme="minorHAnsi"/>
          <w:sz w:val="22"/>
          <w:szCs w:val="22"/>
        </w:rPr>
        <w:t>, types of activities implemented and the number reached</w:t>
      </w:r>
      <w:r w:rsidR="00AC5EB8">
        <w:rPr>
          <w:rFonts w:ascii="Arial Nova" w:hAnsi="Arial Nova" w:cstheme="minorHAnsi"/>
          <w:sz w:val="22"/>
          <w:szCs w:val="22"/>
        </w:rPr>
        <w:t>.</w:t>
      </w:r>
    </w:p>
    <w:p w14:paraId="19A04E7E" w14:textId="77777777" w:rsidR="00AC5EB8" w:rsidRDefault="00AC5EB8" w:rsidP="00A91BA1">
      <w:pPr>
        <w:tabs>
          <w:tab w:val="left" w:pos="0"/>
        </w:tabs>
        <w:spacing w:before="0" w:after="0"/>
        <w:jc w:val="both"/>
        <w:rPr>
          <w:rFonts w:ascii="Arial Nova" w:hAnsi="Arial Nova" w:cstheme="minorHAnsi"/>
        </w:rPr>
      </w:pPr>
    </w:p>
    <w:p w14:paraId="51ECB33B" w14:textId="77777777" w:rsidR="00AC5EB8" w:rsidRDefault="00AC5EB8" w:rsidP="00A91BA1">
      <w:pPr>
        <w:tabs>
          <w:tab w:val="left" w:pos="0"/>
        </w:tabs>
        <w:spacing w:before="0" w:after="0"/>
        <w:jc w:val="both"/>
        <w:rPr>
          <w:rFonts w:ascii="Arial Nova" w:hAnsi="Arial Nova" w:cstheme="minorHAnsi"/>
        </w:rPr>
      </w:pPr>
    </w:p>
    <w:p w14:paraId="00A4B0A2" w14:textId="77777777" w:rsidR="00AC5EB8" w:rsidRDefault="00AC5EB8" w:rsidP="00A91BA1">
      <w:pPr>
        <w:tabs>
          <w:tab w:val="left" w:pos="0"/>
        </w:tabs>
        <w:spacing w:before="0" w:after="0"/>
        <w:jc w:val="both"/>
        <w:rPr>
          <w:rFonts w:ascii="Arial Nova" w:hAnsi="Arial Nova" w:cstheme="minorHAnsi"/>
        </w:rPr>
      </w:pPr>
    </w:p>
    <w:p w14:paraId="4918F44B" w14:textId="77777777" w:rsidR="00AC5EB8" w:rsidRDefault="00AC5EB8" w:rsidP="00A91BA1">
      <w:pPr>
        <w:tabs>
          <w:tab w:val="left" w:pos="0"/>
        </w:tabs>
        <w:spacing w:before="0" w:after="0"/>
        <w:jc w:val="both"/>
        <w:rPr>
          <w:rFonts w:ascii="Arial Nova" w:hAnsi="Arial Nova" w:cstheme="minorHAnsi"/>
        </w:rPr>
      </w:pPr>
    </w:p>
    <w:p w14:paraId="5D60B8FD" w14:textId="77777777" w:rsidR="00AC5EB8" w:rsidRDefault="00AC5EB8" w:rsidP="00A91BA1">
      <w:pPr>
        <w:tabs>
          <w:tab w:val="left" w:pos="0"/>
        </w:tabs>
        <w:spacing w:before="0" w:after="0"/>
        <w:jc w:val="both"/>
        <w:rPr>
          <w:rFonts w:ascii="Arial Nova" w:hAnsi="Arial Nova" w:cstheme="minorHAnsi"/>
        </w:rPr>
      </w:pPr>
    </w:p>
    <w:p w14:paraId="62A59BBF" w14:textId="77777777" w:rsidR="00AC5EB8" w:rsidRDefault="00AC5EB8" w:rsidP="00A91BA1">
      <w:pPr>
        <w:tabs>
          <w:tab w:val="left" w:pos="0"/>
        </w:tabs>
        <w:spacing w:before="0" w:after="0"/>
        <w:jc w:val="both"/>
        <w:rPr>
          <w:rFonts w:ascii="Arial Nova" w:hAnsi="Arial Nova" w:cstheme="minorHAnsi"/>
        </w:rPr>
      </w:pPr>
    </w:p>
    <w:p w14:paraId="0654E66D" w14:textId="77777777" w:rsidR="00AC5EB8" w:rsidRDefault="00AC5EB8" w:rsidP="00A91BA1">
      <w:pPr>
        <w:tabs>
          <w:tab w:val="left" w:pos="0"/>
        </w:tabs>
        <w:spacing w:before="0" w:after="0"/>
        <w:jc w:val="both"/>
        <w:rPr>
          <w:rFonts w:ascii="Arial Nova" w:hAnsi="Arial Nova" w:cstheme="minorHAnsi"/>
        </w:rPr>
      </w:pPr>
    </w:p>
    <w:p w14:paraId="021896A1" w14:textId="77777777" w:rsidR="00AC5EB8" w:rsidRDefault="00AC5EB8" w:rsidP="00A91BA1">
      <w:pPr>
        <w:tabs>
          <w:tab w:val="left" w:pos="0"/>
        </w:tabs>
        <w:spacing w:before="0" w:after="0"/>
        <w:jc w:val="both"/>
        <w:rPr>
          <w:rFonts w:ascii="Arial Nova" w:hAnsi="Arial Nova" w:cstheme="minorHAnsi"/>
        </w:rPr>
      </w:pPr>
    </w:p>
    <w:p w14:paraId="0457465B" w14:textId="77777777" w:rsidR="00AC5EB8" w:rsidRDefault="00AC5EB8" w:rsidP="00A91BA1">
      <w:pPr>
        <w:tabs>
          <w:tab w:val="left" w:pos="0"/>
        </w:tabs>
        <w:spacing w:before="0" w:after="0"/>
        <w:jc w:val="both"/>
        <w:rPr>
          <w:rFonts w:ascii="Arial Nova" w:hAnsi="Arial Nova" w:cstheme="minorHAnsi"/>
        </w:rPr>
      </w:pPr>
    </w:p>
    <w:p w14:paraId="2332B674" w14:textId="77777777" w:rsidR="00AC5EB8" w:rsidRDefault="00AC5EB8" w:rsidP="00A91BA1">
      <w:pPr>
        <w:tabs>
          <w:tab w:val="left" w:pos="0"/>
        </w:tabs>
        <w:spacing w:before="0" w:after="0"/>
        <w:jc w:val="both"/>
        <w:rPr>
          <w:rFonts w:ascii="Arial Nova" w:hAnsi="Arial Nova" w:cstheme="minorHAnsi"/>
        </w:rPr>
      </w:pPr>
    </w:p>
    <w:p w14:paraId="6B8E3CBF" w14:textId="77777777" w:rsidR="00AC5EB8" w:rsidRDefault="00AC5EB8" w:rsidP="00A91BA1">
      <w:pPr>
        <w:tabs>
          <w:tab w:val="left" w:pos="0"/>
        </w:tabs>
        <w:spacing w:before="0" w:after="0"/>
        <w:jc w:val="both"/>
        <w:rPr>
          <w:rFonts w:ascii="Arial Nova" w:hAnsi="Arial Nova" w:cstheme="minorHAnsi"/>
        </w:rPr>
      </w:pPr>
    </w:p>
    <w:p w14:paraId="4ABD5A51" w14:textId="77777777" w:rsidR="00AC5EB8" w:rsidRDefault="00AC5EB8" w:rsidP="00A91BA1">
      <w:pPr>
        <w:tabs>
          <w:tab w:val="left" w:pos="0"/>
        </w:tabs>
        <w:spacing w:before="0" w:after="0"/>
        <w:jc w:val="both"/>
        <w:rPr>
          <w:rFonts w:ascii="Arial Nova" w:hAnsi="Arial Nova" w:cstheme="minorHAnsi"/>
        </w:rPr>
      </w:pPr>
    </w:p>
    <w:p w14:paraId="3B732146" w14:textId="77777777" w:rsidR="00816C15" w:rsidRDefault="00816C15" w:rsidP="00A91BA1">
      <w:pPr>
        <w:tabs>
          <w:tab w:val="left" w:pos="0"/>
        </w:tabs>
        <w:spacing w:before="0" w:after="0"/>
        <w:jc w:val="both"/>
        <w:rPr>
          <w:rFonts w:ascii="Arial Nova" w:hAnsi="Arial Nova" w:cstheme="minorHAnsi"/>
        </w:rPr>
      </w:pPr>
    </w:p>
    <w:p w14:paraId="0A30616F" w14:textId="4384473D" w:rsidR="00816C15" w:rsidRPr="00A91BA1" w:rsidRDefault="00816C15" w:rsidP="00EB1407">
      <w:pPr>
        <w:pStyle w:val="Caption"/>
        <w:tabs>
          <w:tab w:val="left" w:pos="0"/>
          <w:tab w:val="left" w:pos="709"/>
        </w:tabs>
        <w:rPr>
          <w:rFonts w:ascii="Arial Nova" w:hAnsi="Arial Nova" w:cstheme="minorHAnsi"/>
          <w:sz w:val="22"/>
          <w:szCs w:val="22"/>
        </w:rPr>
      </w:pPr>
      <w:r w:rsidRPr="0085183B">
        <w:rPr>
          <w:rFonts w:ascii="Arial Nova" w:hAnsi="Arial Nova"/>
          <w:sz w:val="22"/>
          <w:szCs w:val="22"/>
        </w:rPr>
        <w:lastRenderedPageBreak/>
        <w:t xml:space="preserve">Table </w:t>
      </w:r>
      <w:r w:rsidRPr="0085183B">
        <w:rPr>
          <w:rFonts w:ascii="Arial Nova" w:hAnsi="Arial Nova"/>
          <w:sz w:val="22"/>
          <w:szCs w:val="22"/>
        </w:rPr>
        <w:fldChar w:fldCharType="begin"/>
      </w:r>
      <w:r w:rsidRPr="0085183B">
        <w:rPr>
          <w:rFonts w:ascii="Arial Nova" w:hAnsi="Arial Nova"/>
          <w:sz w:val="22"/>
          <w:szCs w:val="22"/>
        </w:rPr>
        <w:instrText xml:space="preserve"> SEQ Table \* ARABIC </w:instrText>
      </w:r>
      <w:r w:rsidRPr="0085183B">
        <w:rPr>
          <w:rFonts w:ascii="Arial Nova" w:hAnsi="Arial Nova"/>
          <w:sz w:val="22"/>
          <w:szCs w:val="22"/>
        </w:rPr>
        <w:fldChar w:fldCharType="separate"/>
      </w:r>
      <w:r w:rsidR="00EB1407">
        <w:rPr>
          <w:rFonts w:ascii="Arial Nova" w:hAnsi="Arial Nova"/>
          <w:noProof/>
          <w:sz w:val="22"/>
          <w:szCs w:val="22"/>
        </w:rPr>
        <w:t>1</w:t>
      </w:r>
      <w:r w:rsidRPr="0085183B">
        <w:rPr>
          <w:rFonts w:ascii="Arial Nova" w:hAnsi="Arial Nova"/>
          <w:sz w:val="22"/>
          <w:szCs w:val="22"/>
        </w:rPr>
        <w:fldChar w:fldCharType="end"/>
      </w:r>
      <w:r w:rsidRPr="0085183B">
        <w:rPr>
          <w:rFonts w:ascii="Arial Nova" w:hAnsi="Arial Nova"/>
          <w:sz w:val="22"/>
          <w:szCs w:val="22"/>
        </w:rPr>
        <w:t xml:space="preserve">: </w:t>
      </w:r>
      <w:r w:rsidR="00254B3E">
        <w:rPr>
          <w:rFonts w:ascii="Arial Nova" w:hAnsi="Arial Nova"/>
          <w:b w:val="0"/>
          <w:sz w:val="22"/>
          <w:szCs w:val="22"/>
        </w:rPr>
        <w:t>IPs</w:t>
      </w:r>
      <w:r w:rsidRPr="00A91BA1">
        <w:rPr>
          <w:rFonts w:ascii="Arial Nova" w:hAnsi="Arial Nova"/>
          <w:b w:val="0"/>
          <w:sz w:val="22"/>
          <w:szCs w:val="22"/>
        </w:rPr>
        <w:t xml:space="preserve"> and Geographical </w:t>
      </w:r>
      <w:r w:rsidR="00F32AE0">
        <w:rPr>
          <w:rFonts w:ascii="Arial Nova" w:hAnsi="Arial Nova"/>
          <w:b w:val="0"/>
          <w:sz w:val="22"/>
          <w:szCs w:val="22"/>
        </w:rPr>
        <w:t xml:space="preserve">Location </w:t>
      </w:r>
      <w:r w:rsidR="00F32AE0" w:rsidRPr="00A91BA1">
        <w:rPr>
          <w:rFonts w:ascii="Arial Nova" w:hAnsi="Arial Nova"/>
          <w:b w:val="0"/>
          <w:sz w:val="22"/>
          <w:szCs w:val="22"/>
        </w:rPr>
        <w:t>of</w:t>
      </w:r>
      <w:r w:rsidRPr="00A91BA1">
        <w:rPr>
          <w:rFonts w:ascii="Arial Nova" w:hAnsi="Arial Nova"/>
          <w:b w:val="0"/>
          <w:sz w:val="22"/>
          <w:szCs w:val="22"/>
        </w:rPr>
        <w:t xml:space="preserve"> Project Activities</w:t>
      </w:r>
    </w:p>
    <w:tbl>
      <w:tblPr>
        <w:tblW w:w="57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4"/>
        <w:gridCol w:w="1278"/>
        <w:gridCol w:w="4963"/>
        <w:gridCol w:w="2124"/>
      </w:tblGrid>
      <w:tr w:rsidR="0054071B" w:rsidRPr="003C0AE2" w14:paraId="3AED7BCA" w14:textId="77777777" w:rsidTr="00A91BA1">
        <w:trPr>
          <w:trHeight w:val="495"/>
        </w:trPr>
        <w:tc>
          <w:tcPr>
            <w:tcW w:w="340" w:type="pct"/>
            <w:vMerge w:val="restart"/>
            <w:shd w:val="clear" w:color="auto" w:fill="F7CAAC" w:themeFill="accent2" w:themeFillTint="66"/>
          </w:tcPr>
          <w:p w14:paraId="33659E51" w14:textId="77777777" w:rsidR="0085183B" w:rsidRPr="00A91BA1" w:rsidRDefault="0085183B" w:rsidP="00C004C7">
            <w:pPr>
              <w:pStyle w:val="TableParagraph"/>
              <w:spacing w:line="248" w:lineRule="exact"/>
              <w:ind w:left="134"/>
              <w:rPr>
                <w:rFonts w:ascii="Arial Nova" w:hAnsi="Arial Nova" w:cstheme="minorHAnsi"/>
                <w:b/>
                <w:sz w:val="16"/>
                <w:szCs w:val="16"/>
              </w:rPr>
            </w:pPr>
            <w:r w:rsidRPr="00A91BA1">
              <w:rPr>
                <w:rFonts w:ascii="Arial Nova" w:hAnsi="Arial Nova" w:cstheme="minorHAnsi"/>
                <w:b/>
                <w:sz w:val="16"/>
                <w:szCs w:val="16"/>
              </w:rPr>
              <w:t>Name</w:t>
            </w:r>
            <w:r w:rsidRPr="00A91BA1">
              <w:rPr>
                <w:rFonts w:ascii="Arial Nova" w:hAnsi="Arial Nova" w:cstheme="minorHAnsi"/>
                <w:b/>
                <w:spacing w:val="-3"/>
                <w:sz w:val="16"/>
                <w:szCs w:val="16"/>
              </w:rPr>
              <w:t xml:space="preserve"> </w:t>
            </w:r>
            <w:r w:rsidRPr="00A91BA1">
              <w:rPr>
                <w:rFonts w:ascii="Arial Nova" w:hAnsi="Arial Nova" w:cstheme="minorHAnsi"/>
                <w:b/>
                <w:sz w:val="16"/>
                <w:szCs w:val="16"/>
              </w:rPr>
              <w:t>of</w:t>
            </w:r>
            <w:r w:rsidRPr="00A91BA1">
              <w:rPr>
                <w:rFonts w:ascii="Arial Nova" w:hAnsi="Arial Nova" w:cstheme="minorHAnsi"/>
                <w:b/>
                <w:spacing w:val="-3"/>
                <w:sz w:val="16"/>
                <w:szCs w:val="16"/>
              </w:rPr>
              <w:t xml:space="preserve"> </w:t>
            </w:r>
            <w:r w:rsidRPr="00A91BA1">
              <w:rPr>
                <w:rFonts w:ascii="Arial Nova" w:hAnsi="Arial Nova" w:cstheme="minorHAnsi"/>
                <w:b/>
                <w:spacing w:val="-5"/>
                <w:sz w:val="16"/>
                <w:szCs w:val="16"/>
              </w:rPr>
              <w:t>IP</w:t>
            </w:r>
          </w:p>
        </w:tc>
        <w:tc>
          <w:tcPr>
            <w:tcW w:w="1234" w:type="pct"/>
            <w:gridSpan w:val="2"/>
            <w:shd w:val="clear" w:color="auto" w:fill="F7CAAC" w:themeFill="accent2" w:themeFillTint="66"/>
          </w:tcPr>
          <w:p w14:paraId="5C7753D4" w14:textId="77777777" w:rsidR="0085183B" w:rsidRPr="00A91BA1" w:rsidRDefault="0085183B" w:rsidP="00C004C7">
            <w:pPr>
              <w:pStyle w:val="TableParagraph"/>
              <w:spacing w:line="248" w:lineRule="exact"/>
              <w:ind w:left="647"/>
              <w:rPr>
                <w:rFonts w:ascii="Arial Nova" w:hAnsi="Arial Nova" w:cstheme="minorHAnsi"/>
                <w:b/>
                <w:sz w:val="16"/>
                <w:szCs w:val="16"/>
              </w:rPr>
            </w:pPr>
            <w:r w:rsidRPr="00A91BA1">
              <w:rPr>
                <w:rFonts w:ascii="Arial Nova" w:hAnsi="Arial Nova" w:cstheme="minorHAnsi"/>
                <w:b/>
                <w:sz w:val="16"/>
                <w:szCs w:val="16"/>
              </w:rPr>
              <w:t>Geographical</w:t>
            </w:r>
            <w:r w:rsidRPr="00A91BA1">
              <w:rPr>
                <w:rFonts w:ascii="Arial Nova" w:hAnsi="Arial Nova" w:cstheme="minorHAnsi"/>
                <w:b/>
                <w:spacing w:val="-12"/>
                <w:sz w:val="16"/>
                <w:szCs w:val="16"/>
              </w:rPr>
              <w:t xml:space="preserve"> </w:t>
            </w:r>
            <w:r w:rsidRPr="00A91BA1">
              <w:rPr>
                <w:rFonts w:ascii="Arial Nova" w:hAnsi="Arial Nova" w:cstheme="minorHAnsi"/>
                <w:b/>
                <w:spacing w:val="-2"/>
                <w:sz w:val="16"/>
                <w:szCs w:val="16"/>
              </w:rPr>
              <w:t>Coverage</w:t>
            </w:r>
          </w:p>
        </w:tc>
        <w:tc>
          <w:tcPr>
            <w:tcW w:w="2399" w:type="pct"/>
            <w:vMerge w:val="restart"/>
            <w:shd w:val="clear" w:color="auto" w:fill="F7CAAC" w:themeFill="accent2" w:themeFillTint="66"/>
          </w:tcPr>
          <w:p w14:paraId="509174EB" w14:textId="02AB0040" w:rsidR="0085183B" w:rsidRPr="00A91BA1" w:rsidRDefault="0085183B" w:rsidP="00A91BA1">
            <w:pPr>
              <w:pStyle w:val="TableParagraph"/>
              <w:spacing w:line="248" w:lineRule="exact"/>
              <w:rPr>
                <w:rFonts w:ascii="Arial Nova" w:hAnsi="Arial Nova" w:cstheme="minorHAnsi"/>
                <w:b/>
                <w:sz w:val="16"/>
                <w:szCs w:val="16"/>
              </w:rPr>
            </w:pPr>
            <w:r>
              <w:rPr>
                <w:rFonts w:ascii="Arial Nova" w:hAnsi="Arial Nova" w:cstheme="minorHAnsi"/>
                <w:b/>
                <w:sz w:val="16"/>
                <w:szCs w:val="16"/>
              </w:rPr>
              <w:t xml:space="preserve">Summary of Activities </w:t>
            </w:r>
          </w:p>
        </w:tc>
        <w:tc>
          <w:tcPr>
            <w:tcW w:w="1027" w:type="pct"/>
            <w:vMerge w:val="restart"/>
            <w:shd w:val="clear" w:color="auto" w:fill="F7CAAC" w:themeFill="accent2" w:themeFillTint="66"/>
          </w:tcPr>
          <w:p w14:paraId="68D7D404" w14:textId="7CCC9C34" w:rsidR="0085183B" w:rsidRPr="00A91BA1" w:rsidRDefault="0085183B" w:rsidP="00A91BA1">
            <w:pPr>
              <w:pStyle w:val="TableParagraph"/>
              <w:spacing w:line="248" w:lineRule="exact"/>
              <w:rPr>
                <w:rFonts w:ascii="Arial Nova" w:hAnsi="Arial Nova" w:cstheme="minorHAnsi"/>
                <w:b/>
                <w:sz w:val="16"/>
                <w:szCs w:val="16"/>
              </w:rPr>
            </w:pPr>
            <w:r w:rsidRPr="00A91BA1">
              <w:rPr>
                <w:rFonts w:ascii="Arial Nova" w:hAnsi="Arial Nova" w:cstheme="minorHAnsi"/>
                <w:b/>
                <w:sz w:val="16"/>
                <w:szCs w:val="16"/>
              </w:rPr>
              <w:t>Number</w:t>
            </w:r>
            <w:r w:rsidRPr="00A91BA1">
              <w:rPr>
                <w:rFonts w:ascii="Arial Nova" w:hAnsi="Arial Nova" w:cstheme="minorHAnsi"/>
                <w:b/>
                <w:spacing w:val="-4"/>
                <w:sz w:val="16"/>
                <w:szCs w:val="16"/>
              </w:rPr>
              <w:t xml:space="preserve"> </w:t>
            </w:r>
            <w:r w:rsidRPr="00A91BA1">
              <w:rPr>
                <w:rFonts w:ascii="Arial Nova" w:hAnsi="Arial Nova" w:cstheme="minorHAnsi"/>
                <w:b/>
                <w:sz w:val="16"/>
                <w:szCs w:val="16"/>
              </w:rPr>
              <w:t>of</w:t>
            </w:r>
            <w:r w:rsidRPr="00A91BA1">
              <w:rPr>
                <w:rFonts w:ascii="Arial Nova" w:hAnsi="Arial Nova" w:cstheme="minorHAnsi"/>
                <w:b/>
                <w:spacing w:val="-5"/>
                <w:sz w:val="16"/>
                <w:szCs w:val="16"/>
              </w:rPr>
              <w:t xml:space="preserve"> </w:t>
            </w:r>
            <w:r w:rsidRPr="00A91BA1">
              <w:rPr>
                <w:rFonts w:ascii="Arial Nova" w:hAnsi="Arial Nova" w:cstheme="minorHAnsi"/>
                <w:b/>
                <w:sz w:val="16"/>
                <w:szCs w:val="16"/>
              </w:rPr>
              <w:t>People</w:t>
            </w:r>
            <w:r w:rsidRPr="00A91BA1">
              <w:rPr>
                <w:rFonts w:ascii="Arial Nova" w:hAnsi="Arial Nova" w:cstheme="minorHAnsi"/>
                <w:b/>
                <w:spacing w:val="-6"/>
                <w:sz w:val="16"/>
                <w:szCs w:val="16"/>
              </w:rPr>
              <w:t xml:space="preserve"> </w:t>
            </w:r>
            <w:r w:rsidRPr="00A91BA1">
              <w:rPr>
                <w:rFonts w:ascii="Arial Nova" w:hAnsi="Arial Nova" w:cstheme="minorHAnsi"/>
                <w:b/>
                <w:spacing w:val="-2"/>
                <w:sz w:val="16"/>
                <w:szCs w:val="16"/>
              </w:rPr>
              <w:t>reached</w:t>
            </w:r>
          </w:p>
        </w:tc>
      </w:tr>
      <w:tr w:rsidR="0054071B" w:rsidRPr="003C0AE2" w14:paraId="5063B6F6" w14:textId="77777777" w:rsidTr="00A91BA1">
        <w:trPr>
          <w:trHeight w:val="335"/>
        </w:trPr>
        <w:tc>
          <w:tcPr>
            <w:tcW w:w="340" w:type="pct"/>
            <w:vMerge/>
            <w:shd w:val="clear" w:color="auto" w:fill="F7CAAC" w:themeFill="accent2" w:themeFillTint="66"/>
          </w:tcPr>
          <w:p w14:paraId="0B98019A" w14:textId="77777777" w:rsidR="0085183B" w:rsidRPr="0085183B" w:rsidRDefault="0085183B" w:rsidP="0085183B">
            <w:pPr>
              <w:pStyle w:val="TableParagraph"/>
              <w:spacing w:line="248" w:lineRule="exact"/>
              <w:ind w:left="134"/>
              <w:rPr>
                <w:rFonts w:ascii="Arial Nova" w:hAnsi="Arial Nova" w:cstheme="minorHAnsi"/>
                <w:b/>
                <w:sz w:val="16"/>
                <w:szCs w:val="16"/>
              </w:rPr>
            </w:pPr>
          </w:p>
        </w:tc>
        <w:tc>
          <w:tcPr>
            <w:tcW w:w="616" w:type="pct"/>
            <w:shd w:val="clear" w:color="auto" w:fill="F7CAAC" w:themeFill="accent2" w:themeFillTint="66"/>
          </w:tcPr>
          <w:p w14:paraId="1F4838A2" w14:textId="0A844F4C" w:rsidR="0085183B" w:rsidRPr="0085183B" w:rsidRDefault="0085183B" w:rsidP="00A91BA1">
            <w:pPr>
              <w:pStyle w:val="TableParagraph"/>
              <w:spacing w:line="248" w:lineRule="exact"/>
              <w:rPr>
                <w:rFonts w:ascii="Arial Nova" w:hAnsi="Arial Nova" w:cstheme="minorHAnsi"/>
                <w:b/>
                <w:sz w:val="16"/>
                <w:szCs w:val="16"/>
              </w:rPr>
            </w:pPr>
            <w:r>
              <w:rPr>
                <w:rFonts w:ascii="Arial Nova" w:hAnsi="Arial Nova" w:cstheme="minorHAnsi"/>
                <w:b/>
                <w:sz w:val="16"/>
                <w:szCs w:val="16"/>
              </w:rPr>
              <w:t>State</w:t>
            </w:r>
          </w:p>
        </w:tc>
        <w:tc>
          <w:tcPr>
            <w:tcW w:w="618" w:type="pct"/>
            <w:shd w:val="clear" w:color="auto" w:fill="F7CAAC" w:themeFill="accent2" w:themeFillTint="66"/>
          </w:tcPr>
          <w:p w14:paraId="61822073" w14:textId="6F21BFBD" w:rsidR="0085183B" w:rsidRPr="0085183B" w:rsidRDefault="0085183B" w:rsidP="00A91BA1">
            <w:pPr>
              <w:pStyle w:val="TableParagraph"/>
              <w:spacing w:line="248" w:lineRule="exact"/>
              <w:rPr>
                <w:rFonts w:ascii="Arial Nova" w:hAnsi="Arial Nova" w:cstheme="minorHAnsi"/>
                <w:b/>
                <w:sz w:val="16"/>
                <w:szCs w:val="16"/>
              </w:rPr>
            </w:pPr>
            <w:r>
              <w:rPr>
                <w:rFonts w:ascii="Arial Nova" w:hAnsi="Arial Nova" w:cstheme="minorHAnsi"/>
                <w:b/>
                <w:sz w:val="16"/>
                <w:szCs w:val="16"/>
              </w:rPr>
              <w:t xml:space="preserve">County </w:t>
            </w:r>
          </w:p>
        </w:tc>
        <w:tc>
          <w:tcPr>
            <w:tcW w:w="2399" w:type="pct"/>
            <w:vMerge/>
            <w:shd w:val="clear" w:color="auto" w:fill="F7CAAC" w:themeFill="accent2" w:themeFillTint="66"/>
          </w:tcPr>
          <w:p w14:paraId="5823BBC2" w14:textId="77777777" w:rsidR="0085183B" w:rsidRDefault="0085183B" w:rsidP="0085183B">
            <w:pPr>
              <w:pStyle w:val="TableParagraph"/>
              <w:spacing w:line="248" w:lineRule="exact"/>
              <w:rPr>
                <w:rFonts w:ascii="Arial Nova" w:hAnsi="Arial Nova" w:cstheme="minorHAnsi"/>
                <w:b/>
                <w:sz w:val="16"/>
                <w:szCs w:val="16"/>
              </w:rPr>
            </w:pPr>
          </w:p>
        </w:tc>
        <w:tc>
          <w:tcPr>
            <w:tcW w:w="1027" w:type="pct"/>
            <w:vMerge/>
            <w:shd w:val="clear" w:color="auto" w:fill="F7CAAC" w:themeFill="accent2" w:themeFillTint="66"/>
          </w:tcPr>
          <w:p w14:paraId="6DE6F577" w14:textId="77777777" w:rsidR="0085183B" w:rsidRPr="0085183B" w:rsidRDefault="0085183B" w:rsidP="0085183B">
            <w:pPr>
              <w:pStyle w:val="TableParagraph"/>
              <w:spacing w:line="248" w:lineRule="exact"/>
              <w:ind w:left="899"/>
              <w:rPr>
                <w:rFonts w:ascii="Arial Nova" w:hAnsi="Arial Nova" w:cstheme="minorHAnsi"/>
                <w:b/>
                <w:sz w:val="16"/>
                <w:szCs w:val="16"/>
              </w:rPr>
            </w:pPr>
          </w:p>
        </w:tc>
      </w:tr>
      <w:tr w:rsidR="0054071B" w:rsidRPr="003C0AE2" w14:paraId="79FAE22F" w14:textId="77777777" w:rsidTr="00A91BA1">
        <w:trPr>
          <w:trHeight w:val="495"/>
        </w:trPr>
        <w:tc>
          <w:tcPr>
            <w:tcW w:w="340" w:type="pct"/>
            <w:shd w:val="clear" w:color="auto" w:fill="F7CAAC" w:themeFill="accent2" w:themeFillTint="66"/>
          </w:tcPr>
          <w:p w14:paraId="24486B5D" w14:textId="69DA84F5" w:rsidR="0085183B" w:rsidRPr="0085183B" w:rsidRDefault="0085183B" w:rsidP="0085183B">
            <w:pPr>
              <w:pStyle w:val="TableParagraph"/>
              <w:spacing w:line="248" w:lineRule="exact"/>
              <w:ind w:left="134"/>
              <w:rPr>
                <w:rFonts w:ascii="Arial Nova" w:hAnsi="Arial Nova" w:cstheme="minorHAnsi"/>
                <w:b/>
                <w:sz w:val="16"/>
                <w:szCs w:val="16"/>
              </w:rPr>
            </w:pPr>
            <w:r w:rsidRPr="00EB1748">
              <w:rPr>
                <w:rFonts w:ascii="Arial Nova" w:hAnsi="Arial Nova" w:cstheme="minorHAnsi"/>
                <w:b/>
                <w:spacing w:val="-5"/>
                <w:sz w:val="16"/>
                <w:szCs w:val="16"/>
              </w:rPr>
              <w:t>SMA</w:t>
            </w:r>
          </w:p>
        </w:tc>
        <w:tc>
          <w:tcPr>
            <w:tcW w:w="616" w:type="pct"/>
            <w:shd w:val="clear" w:color="auto" w:fill="F7CAAC" w:themeFill="accent2" w:themeFillTint="66"/>
          </w:tcPr>
          <w:p w14:paraId="6B28C233" w14:textId="77777777" w:rsidR="0085183B" w:rsidRPr="0085183B" w:rsidRDefault="0085183B" w:rsidP="0085183B">
            <w:pPr>
              <w:pStyle w:val="TableParagraph"/>
              <w:spacing w:line="268" w:lineRule="exact"/>
              <w:rPr>
                <w:rFonts w:ascii="Arial Nova" w:hAnsi="Arial Nova" w:cstheme="minorHAnsi"/>
                <w:sz w:val="16"/>
                <w:szCs w:val="16"/>
              </w:rPr>
            </w:pPr>
            <w:r w:rsidRPr="0085183B">
              <w:rPr>
                <w:rFonts w:ascii="Arial Nova" w:hAnsi="Arial Nova" w:cstheme="minorHAnsi"/>
                <w:spacing w:val="-2"/>
                <w:sz w:val="16"/>
                <w:szCs w:val="16"/>
              </w:rPr>
              <w:t>Lakes</w:t>
            </w:r>
          </w:p>
          <w:p w14:paraId="094B8FD4" w14:textId="0C8F095F" w:rsidR="0085183B" w:rsidRPr="0085183B" w:rsidRDefault="0085183B" w:rsidP="00A91BA1">
            <w:pPr>
              <w:pStyle w:val="TableParagraph"/>
              <w:spacing w:line="248" w:lineRule="exact"/>
              <w:rPr>
                <w:rFonts w:ascii="Arial Nova" w:hAnsi="Arial Nova" w:cstheme="minorHAnsi"/>
                <w:b/>
                <w:sz w:val="16"/>
                <w:szCs w:val="16"/>
              </w:rPr>
            </w:pPr>
          </w:p>
        </w:tc>
        <w:tc>
          <w:tcPr>
            <w:tcW w:w="618" w:type="pct"/>
            <w:shd w:val="clear" w:color="auto" w:fill="F7CAAC" w:themeFill="accent2" w:themeFillTint="66"/>
          </w:tcPr>
          <w:p w14:paraId="75ECAF91" w14:textId="77777777" w:rsidR="0085183B" w:rsidRPr="0085183B" w:rsidRDefault="0085183B" w:rsidP="00A91BA1">
            <w:pPr>
              <w:pStyle w:val="TableParagraph"/>
              <w:spacing w:line="248" w:lineRule="exact"/>
              <w:rPr>
                <w:rFonts w:ascii="Arial Nova" w:hAnsi="Arial Nova" w:cstheme="minorHAnsi"/>
                <w:sz w:val="16"/>
                <w:szCs w:val="16"/>
              </w:rPr>
            </w:pPr>
            <w:r w:rsidRPr="0085183B">
              <w:rPr>
                <w:rFonts w:ascii="Arial Nova" w:hAnsi="Arial Nova" w:cstheme="minorHAnsi"/>
                <w:sz w:val="16"/>
                <w:szCs w:val="16"/>
              </w:rPr>
              <w:t>Awerial and Yirol East</w:t>
            </w:r>
          </w:p>
          <w:p w14:paraId="32D95E9B" w14:textId="46EC2307" w:rsidR="0085183B" w:rsidRPr="0085183B" w:rsidRDefault="0085183B" w:rsidP="00A91BA1">
            <w:pPr>
              <w:pStyle w:val="TableParagraph"/>
              <w:spacing w:line="248" w:lineRule="exact"/>
              <w:rPr>
                <w:rFonts w:ascii="Arial Nova" w:hAnsi="Arial Nova" w:cstheme="minorHAnsi"/>
                <w:b/>
                <w:sz w:val="16"/>
                <w:szCs w:val="16"/>
              </w:rPr>
            </w:pPr>
          </w:p>
        </w:tc>
        <w:tc>
          <w:tcPr>
            <w:tcW w:w="2399" w:type="pct"/>
            <w:shd w:val="clear" w:color="auto" w:fill="F7CAAC" w:themeFill="accent2" w:themeFillTint="66"/>
          </w:tcPr>
          <w:p w14:paraId="64271320" w14:textId="77777777" w:rsidR="0085183B" w:rsidRPr="00A91BA1" w:rsidRDefault="0085183B"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pacing w:val="-2"/>
                <w:sz w:val="16"/>
                <w:szCs w:val="16"/>
              </w:rPr>
              <w:t xml:space="preserve">Awareness creation on peace agreement </w:t>
            </w:r>
          </w:p>
          <w:p w14:paraId="0B56816B" w14:textId="77777777" w:rsidR="0085183B" w:rsidRPr="00A91BA1" w:rsidRDefault="0085183B" w:rsidP="00A91BA1">
            <w:pPr>
              <w:pStyle w:val="BodyText"/>
              <w:numPr>
                <w:ilvl w:val="0"/>
                <w:numId w:val="28"/>
              </w:numPr>
              <w:ind w:left="286" w:right="15" w:hanging="142"/>
              <w:jc w:val="both"/>
              <w:rPr>
                <w:rFonts w:ascii="Arial Nova" w:hAnsi="Arial Nova" w:cstheme="minorHAnsi"/>
                <w:sz w:val="16"/>
                <w:szCs w:val="16"/>
              </w:rPr>
            </w:pPr>
            <w:r w:rsidRPr="0085183B">
              <w:rPr>
                <w:rFonts w:ascii="Arial Nova" w:hAnsi="Arial Nova" w:cstheme="minorHAnsi"/>
                <w:spacing w:val="-2"/>
                <w:sz w:val="16"/>
                <w:szCs w:val="16"/>
              </w:rPr>
              <w:t xml:space="preserve">Increasing </w:t>
            </w:r>
            <w:r w:rsidRPr="00A91BA1">
              <w:rPr>
                <w:rFonts w:ascii="Arial Nova" w:hAnsi="Arial Nova" w:cstheme="minorHAnsi"/>
                <w:spacing w:val="-2"/>
                <w:sz w:val="16"/>
                <w:szCs w:val="16"/>
              </w:rPr>
              <w:t>women’s</w:t>
            </w:r>
            <w:r w:rsidRPr="00A91BA1">
              <w:rPr>
                <w:rFonts w:ascii="Arial Nova" w:hAnsi="Arial Nova" w:cstheme="minorHAnsi"/>
                <w:spacing w:val="-11"/>
                <w:sz w:val="16"/>
                <w:szCs w:val="16"/>
              </w:rPr>
              <w:t xml:space="preserve"> </w:t>
            </w:r>
            <w:r w:rsidRPr="00A91BA1">
              <w:rPr>
                <w:rFonts w:ascii="Arial Nova" w:hAnsi="Arial Nova" w:cstheme="minorHAnsi"/>
                <w:spacing w:val="-2"/>
                <w:sz w:val="16"/>
                <w:szCs w:val="16"/>
              </w:rPr>
              <w:t>engagement</w:t>
            </w:r>
            <w:r w:rsidRPr="00A91BA1">
              <w:rPr>
                <w:rFonts w:ascii="Arial Nova" w:hAnsi="Arial Nova" w:cstheme="minorHAnsi"/>
                <w:spacing w:val="-7"/>
                <w:sz w:val="16"/>
                <w:szCs w:val="16"/>
              </w:rPr>
              <w:t xml:space="preserve"> </w:t>
            </w:r>
            <w:r w:rsidRPr="00A91BA1">
              <w:rPr>
                <w:rFonts w:ascii="Arial Nova" w:hAnsi="Arial Nova" w:cstheme="minorHAnsi"/>
                <w:spacing w:val="-2"/>
                <w:sz w:val="16"/>
                <w:szCs w:val="16"/>
              </w:rPr>
              <w:t>in</w:t>
            </w:r>
            <w:r w:rsidRPr="00A91BA1">
              <w:rPr>
                <w:rFonts w:ascii="Arial Nova" w:hAnsi="Arial Nova" w:cstheme="minorHAnsi"/>
                <w:spacing w:val="-7"/>
                <w:sz w:val="16"/>
                <w:szCs w:val="16"/>
              </w:rPr>
              <w:t xml:space="preserve"> </w:t>
            </w:r>
            <w:r w:rsidRPr="00A91BA1">
              <w:rPr>
                <w:rFonts w:ascii="Arial Nova" w:hAnsi="Arial Nova" w:cstheme="minorHAnsi"/>
                <w:spacing w:val="-2"/>
                <w:sz w:val="16"/>
                <w:szCs w:val="16"/>
              </w:rPr>
              <w:t>monitoring</w:t>
            </w:r>
            <w:r w:rsidRPr="00A91BA1">
              <w:rPr>
                <w:rFonts w:ascii="Arial Nova" w:hAnsi="Arial Nova" w:cstheme="minorHAnsi"/>
                <w:spacing w:val="-11"/>
                <w:sz w:val="16"/>
                <w:szCs w:val="16"/>
              </w:rPr>
              <w:t xml:space="preserve"> </w:t>
            </w:r>
            <w:r w:rsidRPr="00A91BA1">
              <w:rPr>
                <w:rFonts w:ascii="Arial Nova" w:hAnsi="Arial Nova" w:cstheme="minorHAnsi"/>
                <w:spacing w:val="-2"/>
                <w:sz w:val="16"/>
                <w:szCs w:val="16"/>
              </w:rPr>
              <w:t>the</w:t>
            </w:r>
            <w:r w:rsidRPr="00A91BA1">
              <w:rPr>
                <w:rFonts w:ascii="Arial Nova" w:hAnsi="Arial Nova" w:cstheme="minorHAnsi"/>
                <w:spacing w:val="-10"/>
                <w:sz w:val="16"/>
                <w:szCs w:val="16"/>
              </w:rPr>
              <w:t xml:space="preserve"> </w:t>
            </w:r>
            <w:r w:rsidRPr="00A91BA1">
              <w:rPr>
                <w:rFonts w:ascii="Arial Nova" w:hAnsi="Arial Nova" w:cstheme="minorHAnsi"/>
                <w:spacing w:val="-2"/>
                <w:sz w:val="16"/>
                <w:szCs w:val="16"/>
              </w:rPr>
              <w:t>progress</w:t>
            </w:r>
            <w:r w:rsidRPr="00A91BA1">
              <w:rPr>
                <w:rFonts w:ascii="Arial Nova" w:hAnsi="Arial Nova" w:cstheme="minorHAnsi"/>
                <w:spacing w:val="-8"/>
                <w:sz w:val="16"/>
                <w:szCs w:val="16"/>
              </w:rPr>
              <w:t xml:space="preserve"> </w:t>
            </w:r>
            <w:r w:rsidRPr="00A91BA1">
              <w:rPr>
                <w:rFonts w:ascii="Arial Nova" w:hAnsi="Arial Nova" w:cstheme="minorHAnsi"/>
                <w:spacing w:val="-2"/>
                <w:sz w:val="16"/>
                <w:szCs w:val="16"/>
              </w:rPr>
              <w:t>of</w:t>
            </w:r>
            <w:r w:rsidRPr="00A91BA1">
              <w:rPr>
                <w:rFonts w:ascii="Arial Nova" w:hAnsi="Arial Nova" w:cstheme="minorHAnsi"/>
                <w:spacing w:val="-7"/>
                <w:sz w:val="16"/>
                <w:szCs w:val="16"/>
              </w:rPr>
              <w:t xml:space="preserve"> </w:t>
            </w:r>
            <w:r w:rsidRPr="00A91BA1">
              <w:rPr>
                <w:rFonts w:ascii="Arial Nova" w:hAnsi="Arial Nova" w:cstheme="minorHAnsi"/>
                <w:spacing w:val="-2"/>
                <w:sz w:val="16"/>
                <w:szCs w:val="16"/>
              </w:rPr>
              <w:t>R-ARCSS</w:t>
            </w:r>
          </w:p>
          <w:p w14:paraId="2A73D09C" w14:textId="6D0FD5F5" w:rsidR="0085183B" w:rsidRPr="00A91BA1" w:rsidRDefault="0085183B"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pacing w:val="-2"/>
                <w:sz w:val="16"/>
                <w:szCs w:val="16"/>
              </w:rPr>
              <w:t>W</w:t>
            </w:r>
            <w:r w:rsidRPr="00A91BA1">
              <w:rPr>
                <w:rFonts w:ascii="Arial Nova" w:hAnsi="Arial Nova" w:cstheme="minorHAnsi"/>
                <w:spacing w:val="-2"/>
                <w:sz w:val="16"/>
                <w:szCs w:val="16"/>
              </w:rPr>
              <w:t>omen leadership,</w:t>
            </w:r>
            <w:r w:rsidRPr="00A91BA1">
              <w:rPr>
                <w:rFonts w:ascii="Arial Nova" w:hAnsi="Arial Nova" w:cstheme="minorHAnsi"/>
                <w:spacing w:val="-11"/>
                <w:sz w:val="16"/>
                <w:szCs w:val="16"/>
              </w:rPr>
              <w:t xml:space="preserve"> </w:t>
            </w:r>
            <w:r w:rsidRPr="00A91BA1">
              <w:rPr>
                <w:rFonts w:ascii="Arial Nova" w:hAnsi="Arial Nova" w:cstheme="minorHAnsi"/>
                <w:spacing w:val="-2"/>
                <w:sz w:val="16"/>
                <w:szCs w:val="16"/>
              </w:rPr>
              <w:t>campaigning</w:t>
            </w:r>
            <w:r w:rsidRPr="00A91BA1">
              <w:rPr>
                <w:rFonts w:ascii="Arial Nova" w:hAnsi="Arial Nova" w:cstheme="minorHAnsi"/>
                <w:spacing w:val="-12"/>
                <w:sz w:val="16"/>
                <w:szCs w:val="16"/>
              </w:rPr>
              <w:t xml:space="preserve"> </w:t>
            </w:r>
            <w:r w:rsidRPr="00A91BA1">
              <w:rPr>
                <w:rFonts w:ascii="Arial Nova" w:hAnsi="Arial Nova" w:cstheme="minorHAnsi"/>
                <w:spacing w:val="-2"/>
                <w:sz w:val="16"/>
                <w:szCs w:val="16"/>
              </w:rPr>
              <w:t>against</w:t>
            </w:r>
            <w:r w:rsidRPr="00A91BA1">
              <w:rPr>
                <w:rFonts w:ascii="Arial Nova" w:hAnsi="Arial Nova" w:cstheme="minorHAnsi"/>
                <w:spacing w:val="-8"/>
                <w:sz w:val="16"/>
                <w:szCs w:val="16"/>
              </w:rPr>
              <w:t xml:space="preserve"> </w:t>
            </w:r>
            <w:r w:rsidRPr="00A91BA1">
              <w:rPr>
                <w:rFonts w:ascii="Arial Nova" w:hAnsi="Arial Nova" w:cstheme="minorHAnsi"/>
                <w:spacing w:val="-2"/>
                <w:sz w:val="16"/>
                <w:szCs w:val="16"/>
              </w:rPr>
              <w:t>gender-based</w:t>
            </w:r>
            <w:r w:rsidRPr="00A91BA1">
              <w:rPr>
                <w:rFonts w:ascii="Arial Nova" w:hAnsi="Arial Nova" w:cstheme="minorHAnsi"/>
                <w:spacing w:val="-10"/>
                <w:sz w:val="16"/>
                <w:szCs w:val="16"/>
              </w:rPr>
              <w:t xml:space="preserve"> </w:t>
            </w:r>
            <w:r w:rsidRPr="00A91BA1">
              <w:rPr>
                <w:rFonts w:ascii="Arial Nova" w:hAnsi="Arial Nova" w:cstheme="minorHAnsi"/>
                <w:spacing w:val="-2"/>
                <w:sz w:val="16"/>
                <w:szCs w:val="16"/>
              </w:rPr>
              <w:t>violence</w:t>
            </w:r>
            <w:r w:rsidRPr="00A91BA1">
              <w:rPr>
                <w:rFonts w:ascii="Arial Nova" w:hAnsi="Arial Nova" w:cstheme="minorHAnsi"/>
                <w:spacing w:val="-8"/>
                <w:sz w:val="16"/>
                <w:szCs w:val="16"/>
              </w:rPr>
              <w:t xml:space="preserve"> </w:t>
            </w:r>
            <w:r w:rsidRPr="00A91BA1">
              <w:rPr>
                <w:rFonts w:ascii="Arial Nova" w:hAnsi="Arial Nova" w:cstheme="minorHAnsi"/>
                <w:spacing w:val="-2"/>
                <w:sz w:val="16"/>
                <w:szCs w:val="16"/>
              </w:rPr>
              <w:t>(GBV),</w:t>
            </w:r>
            <w:r w:rsidRPr="00A91BA1">
              <w:rPr>
                <w:rFonts w:ascii="Arial Nova" w:hAnsi="Arial Nova" w:cstheme="minorHAnsi"/>
                <w:spacing w:val="-11"/>
                <w:sz w:val="16"/>
                <w:szCs w:val="16"/>
              </w:rPr>
              <w:t xml:space="preserve"> </w:t>
            </w:r>
            <w:r w:rsidRPr="00A91BA1">
              <w:rPr>
                <w:rFonts w:ascii="Arial Nova" w:hAnsi="Arial Nova" w:cstheme="minorHAnsi"/>
                <w:spacing w:val="-2"/>
                <w:sz w:val="16"/>
                <w:szCs w:val="16"/>
              </w:rPr>
              <w:t>promotion</w:t>
            </w:r>
            <w:r w:rsidRPr="00A91BA1">
              <w:rPr>
                <w:rFonts w:ascii="Arial Nova" w:hAnsi="Arial Nova" w:cstheme="minorHAnsi"/>
                <w:spacing w:val="-10"/>
                <w:sz w:val="16"/>
                <w:szCs w:val="16"/>
              </w:rPr>
              <w:t xml:space="preserve"> </w:t>
            </w:r>
            <w:r w:rsidRPr="00A91BA1">
              <w:rPr>
                <w:rFonts w:ascii="Arial Nova" w:hAnsi="Arial Nova" w:cstheme="minorHAnsi"/>
                <w:spacing w:val="-2"/>
                <w:sz w:val="16"/>
                <w:szCs w:val="16"/>
              </w:rPr>
              <w:t>of</w:t>
            </w:r>
            <w:r w:rsidRPr="00A91BA1">
              <w:rPr>
                <w:rFonts w:ascii="Arial Nova" w:hAnsi="Arial Nova" w:cstheme="minorHAnsi"/>
                <w:spacing w:val="-10"/>
                <w:sz w:val="16"/>
                <w:szCs w:val="16"/>
              </w:rPr>
              <w:t xml:space="preserve"> </w:t>
            </w:r>
            <w:r w:rsidRPr="00A91BA1">
              <w:rPr>
                <w:rFonts w:ascii="Arial Nova" w:hAnsi="Arial Nova" w:cstheme="minorHAnsi"/>
                <w:spacing w:val="-2"/>
                <w:sz w:val="16"/>
                <w:szCs w:val="16"/>
              </w:rPr>
              <w:t>peace,</w:t>
            </w:r>
            <w:r w:rsidRPr="00A91BA1">
              <w:rPr>
                <w:rFonts w:ascii="Arial Nova" w:hAnsi="Arial Nova" w:cstheme="minorHAnsi"/>
                <w:spacing w:val="-11"/>
                <w:sz w:val="16"/>
                <w:szCs w:val="16"/>
              </w:rPr>
              <w:t xml:space="preserve"> </w:t>
            </w:r>
            <w:r w:rsidRPr="00A91BA1">
              <w:rPr>
                <w:rFonts w:ascii="Arial Nova" w:hAnsi="Arial Nova" w:cstheme="minorHAnsi"/>
                <w:spacing w:val="-2"/>
                <w:sz w:val="16"/>
                <w:szCs w:val="16"/>
              </w:rPr>
              <w:t>and</w:t>
            </w:r>
            <w:r w:rsidRPr="00A91BA1">
              <w:rPr>
                <w:rFonts w:ascii="Arial Nova" w:hAnsi="Arial Nova" w:cstheme="minorHAnsi"/>
                <w:spacing w:val="-10"/>
                <w:sz w:val="16"/>
                <w:szCs w:val="16"/>
              </w:rPr>
              <w:t xml:space="preserve"> the </w:t>
            </w:r>
            <w:r w:rsidRPr="00A91BA1">
              <w:rPr>
                <w:rFonts w:ascii="Arial Nova" w:hAnsi="Arial Nova" w:cstheme="minorHAnsi"/>
                <w:spacing w:val="-2"/>
                <w:sz w:val="16"/>
                <w:szCs w:val="16"/>
              </w:rPr>
              <w:t xml:space="preserve">co-existence </w:t>
            </w:r>
            <w:r w:rsidRPr="00A91BA1">
              <w:rPr>
                <w:rFonts w:ascii="Arial Nova" w:hAnsi="Arial Nova" w:cstheme="minorHAnsi"/>
                <w:sz w:val="16"/>
                <w:szCs w:val="16"/>
              </w:rPr>
              <w:t>of</w:t>
            </w:r>
            <w:r w:rsidRPr="00A91BA1">
              <w:rPr>
                <w:rFonts w:ascii="Arial Nova" w:hAnsi="Arial Nova" w:cstheme="minorHAnsi"/>
                <w:spacing w:val="-9"/>
                <w:sz w:val="16"/>
                <w:szCs w:val="16"/>
              </w:rPr>
              <w:t xml:space="preserve"> </w:t>
            </w:r>
            <w:r w:rsidRPr="00A91BA1">
              <w:rPr>
                <w:rFonts w:ascii="Arial Nova" w:hAnsi="Arial Nova" w:cstheme="minorHAnsi"/>
                <w:sz w:val="16"/>
                <w:szCs w:val="16"/>
              </w:rPr>
              <w:t>internally</w:t>
            </w:r>
            <w:r w:rsidRPr="00A91BA1">
              <w:rPr>
                <w:rFonts w:ascii="Arial Nova" w:hAnsi="Arial Nova" w:cstheme="minorHAnsi"/>
                <w:spacing w:val="-10"/>
                <w:sz w:val="16"/>
                <w:szCs w:val="16"/>
              </w:rPr>
              <w:t xml:space="preserve"> </w:t>
            </w:r>
            <w:r w:rsidRPr="00A91BA1">
              <w:rPr>
                <w:rFonts w:ascii="Arial Nova" w:hAnsi="Arial Nova" w:cstheme="minorHAnsi"/>
                <w:sz w:val="16"/>
                <w:szCs w:val="16"/>
              </w:rPr>
              <w:t>displaced</w:t>
            </w:r>
            <w:r w:rsidRPr="00A91BA1">
              <w:rPr>
                <w:rFonts w:ascii="Arial Nova" w:hAnsi="Arial Nova" w:cstheme="minorHAnsi"/>
                <w:spacing w:val="-11"/>
                <w:sz w:val="16"/>
                <w:szCs w:val="16"/>
              </w:rPr>
              <w:t xml:space="preserve"> </w:t>
            </w:r>
            <w:r w:rsidRPr="00A91BA1">
              <w:rPr>
                <w:rFonts w:ascii="Arial Nova" w:hAnsi="Arial Nova" w:cstheme="minorHAnsi"/>
                <w:sz w:val="16"/>
                <w:szCs w:val="16"/>
              </w:rPr>
              <w:t>persons</w:t>
            </w:r>
            <w:r w:rsidRPr="00A91BA1">
              <w:rPr>
                <w:rFonts w:ascii="Arial Nova" w:hAnsi="Arial Nova" w:cstheme="minorHAnsi"/>
                <w:spacing w:val="-10"/>
                <w:sz w:val="16"/>
                <w:szCs w:val="16"/>
              </w:rPr>
              <w:t xml:space="preserve"> </w:t>
            </w:r>
            <w:r w:rsidRPr="00A91BA1">
              <w:rPr>
                <w:rFonts w:ascii="Arial Nova" w:hAnsi="Arial Nova" w:cstheme="minorHAnsi"/>
                <w:sz w:val="16"/>
                <w:szCs w:val="16"/>
              </w:rPr>
              <w:t>(IDPs),</w:t>
            </w:r>
            <w:r w:rsidRPr="00A91BA1">
              <w:rPr>
                <w:rFonts w:ascii="Arial Nova" w:hAnsi="Arial Nova" w:cstheme="minorHAnsi"/>
                <w:spacing w:val="-10"/>
                <w:sz w:val="16"/>
                <w:szCs w:val="16"/>
              </w:rPr>
              <w:t xml:space="preserve"> </w:t>
            </w:r>
            <w:r w:rsidRPr="00A91BA1">
              <w:rPr>
                <w:rFonts w:ascii="Arial Nova" w:hAnsi="Arial Nova" w:cstheme="minorHAnsi"/>
                <w:sz w:val="16"/>
                <w:szCs w:val="16"/>
              </w:rPr>
              <w:t>PWDs,</w:t>
            </w:r>
            <w:r w:rsidRPr="00A91BA1">
              <w:rPr>
                <w:rFonts w:ascii="Arial Nova" w:hAnsi="Arial Nova" w:cstheme="minorHAnsi"/>
                <w:spacing w:val="-10"/>
                <w:sz w:val="16"/>
                <w:szCs w:val="16"/>
              </w:rPr>
              <w:t xml:space="preserve"> </w:t>
            </w:r>
            <w:r w:rsidRPr="00A91BA1">
              <w:rPr>
                <w:rFonts w:ascii="Arial Nova" w:hAnsi="Arial Nova" w:cstheme="minorHAnsi"/>
                <w:sz w:val="16"/>
                <w:szCs w:val="16"/>
              </w:rPr>
              <w:t>and</w:t>
            </w:r>
            <w:r w:rsidRPr="00A91BA1">
              <w:rPr>
                <w:rFonts w:ascii="Arial Nova" w:hAnsi="Arial Nova" w:cstheme="minorHAnsi"/>
                <w:spacing w:val="-9"/>
                <w:sz w:val="16"/>
                <w:szCs w:val="16"/>
              </w:rPr>
              <w:t xml:space="preserve"> </w:t>
            </w:r>
            <w:r w:rsidRPr="00A91BA1">
              <w:rPr>
                <w:rFonts w:ascii="Arial Nova" w:hAnsi="Arial Nova" w:cstheme="minorHAnsi"/>
                <w:sz w:val="16"/>
                <w:szCs w:val="16"/>
              </w:rPr>
              <w:t>the</w:t>
            </w:r>
            <w:r w:rsidRPr="00A91BA1">
              <w:rPr>
                <w:rFonts w:ascii="Arial Nova" w:hAnsi="Arial Nova" w:cstheme="minorHAnsi"/>
                <w:spacing w:val="-9"/>
                <w:sz w:val="16"/>
                <w:szCs w:val="16"/>
              </w:rPr>
              <w:t xml:space="preserve"> </w:t>
            </w:r>
            <w:r w:rsidRPr="00A91BA1">
              <w:rPr>
                <w:rFonts w:ascii="Arial Nova" w:hAnsi="Arial Nova" w:cstheme="minorHAnsi"/>
                <w:sz w:val="16"/>
                <w:szCs w:val="16"/>
              </w:rPr>
              <w:t>host</w:t>
            </w:r>
            <w:r w:rsidRPr="00A91BA1">
              <w:rPr>
                <w:rFonts w:ascii="Arial Nova" w:hAnsi="Arial Nova" w:cstheme="minorHAnsi"/>
                <w:spacing w:val="-9"/>
                <w:sz w:val="16"/>
                <w:szCs w:val="16"/>
              </w:rPr>
              <w:t xml:space="preserve"> </w:t>
            </w:r>
            <w:r w:rsidRPr="00A91BA1">
              <w:rPr>
                <w:rFonts w:ascii="Arial Nova" w:hAnsi="Arial Nova" w:cstheme="minorHAnsi"/>
                <w:sz w:val="16"/>
                <w:szCs w:val="16"/>
              </w:rPr>
              <w:t>communities.</w:t>
            </w:r>
          </w:p>
          <w:p w14:paraId="580F28B0" w14:textId="77777777" w:rsidR="0085183B" w:rsidRPr="0085183B" w:rsidRDefault="0085183B" w:rsidP="0085183B">
            <w:pPr>
              <w:pStyle w:val="TableParagraph"/>
              <w:spacing w:line="248" w:lineRule="exact"/>
              <w:rPr>
                <w:rFonts w:ascii="Arial Nova" w:hAnsi="Arial Nova" w:cstheme="minorHAnsi"/>
                <w:b/>
                <w:sz w:val="16"/>
                <w:szCs w:val="16"/>
              </w:rPr>
            </w:pPr>
          </w:p>
        </w:tc>
        <w:tc>
          <w:tcPr>
            <w:tcW w:w="1027" w:type="pct"/>
            <w:shd w:val="clear" w:color="auto" w:fill="F7CAAC" w:themeFill="accent2" w:themeFillTint="66"/>
          </w:tcPr>
          <w:p w14:paraId="5898D39C" w14:textId="5E2A1FE3" w:rsidR="0085183B" w:rsidRPr="0085183B" w:rsidRDefault="0085183B" w:rsidP="00A91BA1">
            <w:pPr>
              <w:pStyle w:val="TableParagraph"/>
              <w:spacing w:line="248" w:lineRule="exact"/>
              <w:rPr>
                <w:rFonts w:ascii="Arial Nova" w:hAnsi="Arial Nova" w:cstheme="minorHAnsi"/>
                <w:b/>
                <w:sz w:val="16"/>
                <w:szCs w:val="16"/>
              </w:rPr>
            </w:pPr>
            <w:r w:rsidRPr="00EB1748">
              <w:rPr>
                <w:rFonts w:ascii="Arial Nova" w:hAnsi="Arial Nova" w:cstheme="minorHAnsi"/>
                <w:sz w:val="16"/>
                <w:szCs w:val="16"/>
              </w:rPr>
              <w:t>Awerial County: 400 women and 180 men Yirol</w:t>
            </w:r>
            <w:r w:rsidRPr="00EB1748">
              <w:rPr>
                <w:rFonts w:ascii="Arial Nova" w:hAnsi="Arial Nova" w:cstheme="minorHAnsi"/>
                <w:spacing w:val="-5"/>
                <w:sz w:val="16"/>
                <w:szCs w:val="16"/>
              </w:rPr>
              <w:t xml:space="preserve"> </w:t>
            </w:r>
            <w:r w:rsidRPr="00EB1748">
              <w:rPr>
                <w:rFonts w:ascii="Arial Nova" w:hAnsi="Arial Nova" w:cstheme="minorHAnsi"/>
                <w:sz w:val="16"/>
                <w:szCs w:val="16"/>
              </w:rPr>
              <w:t>East</w:t>
            </w:r>
            <w:r w:rsidRPr="00EB1748">
              <w:rPr>
                <w:rFonts w:ascii="Arial Nova" w:hAnsi="Arial Nova" w:cstheme="minorHAnsi"/>
                <w:spacing w:val="-5"/>
                <w:sz w:val="16"/>
                <w:szCs w:val="16"/>
              </w:rPr>
              <w:t xml:space="preserve"> </w:t>
            </w:r>
            <w:r w:rsidRPr="00EB1748">
              <w:rPr>
                <w:rFonts w:ascii="Arial Nova" w:hAnsi="Arial Nova" w:cstheme="minorHAnsi"/>
                <w:sz w:val="16"/>
                <w:szCs w:val="16"/>
              </w:rPr>
              <w:t>County:</w:t>
            </w:r>
            <w:r w:rsidRPr="00EB1748">
              <w:rPr>
                <w:rFonts w:ascii="Arial Nova" w:hAnsi="Arial Nova" w:cstheme="minorHAnsi"/>
                <w:spacing w:val="-7"/>
                <w:sz w:val="16"/>
                <w:szCs w:val="16"/>
              </w:rPr>
              <w:t xml:space="preserve"> </w:t>
            </w:r>
            <w:r w:rsidRPr="00EB1748">
              <w:rPr>
                <w:rFonts w:ascii="Arial Nova" w:hAnsi="Arial Nova" w:cstheme="minorHAnsi"/>
                <w:sz w:val="16"/>
                <w:szCs w:val="16"/>
              </w:rPr>
              <w:t>240</w:t>
            </w:r>
            <w:r w:rsidRPr="00EB1748">
              <w:rPr>
                <w:rFonts w:ascii="Arial Nova" w:hAnsi="Arial Nova" w:cstheme="minorHAnsi"/>
                <w:spacing w:val="-7"/>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5"/>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7"/>
                <w:sz w:val="16"/>
                <w:szCs w:val="16"/>
              </w:rPr>
              <w:t xml:space="preserve"> </w:t>
            </w:r>
            <w:r w:rsidRPr="00EB1748">
              <w:rPr>
                <w:rFonts w:ascii="Arial Nova" w:hAnsi="Arial Nova" w:cstheme="minorHAnsi"/>
                <w:sz w:val="16"/>
                <w:szCs w:val="16"/>
              </w:rPr>
              <w:t>150</w:t>
            </w:r>
            <w:r w:rsidRPr="00EB1748">
              <w:rPr>
                <w:rFonts w:ascii="Arial Nova" w:hAnsi="Arial Nova" w:cstheme="minorHAnsi"/>
                <w:spacing w:val="-7"/>
                <w:sz w:val="16"/>
                <w:szCs w:val="16"/>
              </w:rPr>
              <w:t xml:space="preserve"> </w:t>
            </w:r>
            <w:r w:rsidRPr="00EB1748">
              <w:rPr>
                <w:rFonts w:ascii="Arial Nova" w:hAnsi="Arial Nova" w:cstheme="minorHAnsi"/>
                <w:sz w:val="16"/>
                <w:szCs w:val="16"/>
              </w:rPr>
              <w:t>men</w:t>
            </w:r>
          </w:p>
        </w:tc>
      </w:tr>
      <w:tr w:rsidR="0054071B" w:rsidRPr="003C0AE2" w14:paraId="1759F05A" w14:textId="77777777" w:rsidTr="00A91BA1">
        <w:trPr>
          <w:trHeight w:val="495"/>
        </w:trPr>
        <w:tc>
          <w:tcPr>
            <w:tcW w:w="340" w:type="pct"/>
            <w:vMerge w:val="restart"/>
            <w:shd w:val="clear" w:color="auto" w:fill="F7CAAC" w:themeFill="accent2" w:themeFillTint="66"/>
          </w:tcPr>
          <w:p w14:paraId="08EFE64A" w14:textId="09298349" w:rsidR="00173EC2" w:rsidRPr="00EB1748" w:rsidRDefault="00173EC2" w:rsidP="0085183B">
            <w:pPr>
              <w:pStyle w:val="TableParagraph"/>
              <w:spacing w:line="248" w:lineRule="exact"/>
              <w:ind w:left="134"/>
              <w:rPr>
                <w:rFonts w:ascii="Arial Nova" w:hAnsi="Arial Nova" w:cstheme="minorHAnsi"/>
                <w:b/>
                <w:spacing w:val="-5"/>
                <w:sz w:val="16"/>
                <w:szCs w:val="16"/>
              </w:rPr>
            </w:pPr>
            <w:r w:rsidRPr="00EB1748">
              <w:rPr>
                <w:rFonts w:ascii="Arial Nova" w:hAnsi="Arial Nova" w:cstheme="minorHAnsi"/>
                <w:b/>
                <w:spacing w:val="-4"/>
                <w:sz w:val="16"/>
                <w:szCs w:val="16"/>
              </w:rPr>
              <w:t>CYDA</w:t>
            </w:r>
          </w:p>
        </w:tc>
        <w:tc>
          <w:tcPr>
            <w:tcW w:w="616" w:type="pct"/>
            <w:shd w:val="clear" w:color="auto" w:fill="F7CAAC" w:themeFill="accent2" w:themeFillTint="66"/>
          </w:tcPr>
          <w:p w14:paraId="76625B5A" w14:textId="33CCB973" w:rsidR="00173EC2" w:rsidRPr="0085183B" w:rsidRDefault="00173EC2" w:rsidP="0085183B">
            <w:pPr>
              <w:pStyle w:val="TableParagraph"/>
              <w:spacing w:line="268" w:lineRule="exact"/>
              <w:rPr>
                <w:rFonts w:ascii="Arial Nova" w:hAnsi="Arial Nova" w:cstheme="minorHAnsi"/>
                <w:spacing w:val="-2"/>
                <w:sz w:val="16"/>
                <w:szCs w:val="16"/>
              </w:rPr>
            </w:pPr>
            <w:r w:rsidRPr="00EB1748">
              <w:rPr>
                <w:rFonts w:ascii="Arial Nova" w:hAnsi="Arial Nova" w:cstheme="minorHAnsi"/>
                <w:sz w:val="16"/>
                <w:szCs w:val="16"/>
              </w:rPr>
              <w:t>Upper</w:t>
            </w:r>
            <w:r w:rsidRPr="00EB1748">
              <w:rPr>
                <w:rFonts w:ascii="Arial Nova" w:hAnsi="Arial Nova" w:cstheme="minorHAnsi"/>
                <w:spacing w:val="-12"/>
                <w:sz w:val="16"/>
                <w:szCs w:val="16"/>
              </w:rPr>
              <w:t xml:space="preserve"> </w:t>
            </w:r>
            <w:r w:rsidRPr="00EB1748">
              <w:rPr>
                <w:rFonts w:ascii="Arial Nova" w:hAnsi="Arial Nova" w:cstheme="minorHAnsi"/>
                <w:sz w:val="16"/>
                <w:szCs w:val="16"/>
              </w:rPr>
              <w:t>Nile</w:t>
            </w:r>
          </w:p>
        </w:tc>
        <w:tc>
          <w:tcPr>
            <w:tcW w:w="618" w:type="pct"/>
            <w:shd w:val="clear" w:color="auto" w:fill="F7CAAC" w:themeFill="accent2" w:themeFillTint="66"/>
          </w:tcPr>
          <w:p w14:paraId="36578DEC" w14:textId="2B2BC1F6" w:rsidR="00173EC2" w:rsidRPr="0085183B" w:rsidRDefault="00173EC2" w:rsidP="0085183B">
            <w:pPr>
              <w:pStyle w:val="TableParagraph"/>
              <w:spacing w:line="248" w:lineRule="exact"/>
              <w:rPr>
                <w:rFonts w:ascii="Arial Nova" w:hAnsi="Arial Nova" w:cstheme="minorHAnsi"/>
                <w:sz w:val="16"/>
                <w:szCs w:val="16"/>
              </w:rPr>
            </w:pPr>
            <w:r w:rsidRPr="00EB1748">
              <w:rPr>
                <w:rFonts w:ascii="Arial Nova" w:hAnsi="Arial Nova" w:cstheme="minorHAnsi"/>
                <w:sz w:val="16"/>
                <w:szCs w:val="16"/>
              </w:rPr>
              <w:t>Malakal</w:t>
            </w:r>
          </w:p>
        </w:tc>
        <w:tc>
          <w:tcPr>
            <w:tcW w:w="2399" w:type="pct"/>
            <w:vMerge w:val="restart"/>
            <w:shd w:val="clear" w:color="auto" w:fill="F7CAAC" w:themeFill="accent2" w:themeFillTint="66"/>
          </w:tcPr>
          <w:p w14:paraId="4DEAF9D8" w14:textId="77777777" w:rsidR="00173EC2" w:rsidRDefault="00173EC2"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Empowerment of poor and vulnerable children, women and their communities through skills capacity development</w:t>
            </w:r>
          </w:p>
          <w:p w14:paraId="66887D7C" w14:textId="5E1DA7F0" w:rsidR="00173EC2" w:rsidRDefault="00173EC2"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Peace agreement awareness creation </w:t>
            </w:r>
          </w:p>
          <w:p w14:paraId="64125066" w14:textId="77777777" w:rsidR="00173EC2" w:rsidRPr="00A91BA1" w:rsidRDefault="00173EC2"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Enhancing women’s </w:t>
            </w:r>
            <w:r w:rsidRPr="00A91BA1">
              <w:rPr>
                <w:rFonts w:ascii="Arial Nova" w:hAnsi="Arial Nova" w:cstheme="minorHAnsi"/>
                <w:sz w:val="16"/>
                <w:szCs w:val="16"/>
              </w:rPr>
              <w:t>advocacy</w:t>
            </w:r>
            <w:r>
              <w:rPr>
                <w:rFonts w:ascii="Arial Nova" w:hAnsi="Arial Nova" w:cstheme="minorHAnsi"/>
                <w:sz w:val="16"/>
                <w:szCs w:val="16"/>
              </w:rPr>
              <w:t xml:space="preserve"> capacity to </w:t>
            </w:r>
            <w:r w:rsidRPr="00A91BA1">
              <w:rPr>
                <w:rFonts w:ascii="Arial Nova" w:hAnsi="Arial Nova" w:cstheme="minorHAnsi"/>
                <w:sz w:val="16"/>
                <w:szCs w:val="16"/>
              </w:rPr>
              <w:t>promote a gender</w:t>
            </w:r>
            <w:r w:rsidRPr="00A91BA1">
              <w:rPr>
                <w:rFonts w:ascii="Arial Nova" w:hAnsi="Arial Nova" w:cstheme="minorHAnsi"/>
                <w:spacing w:val="30"/>
                <w:sz w:val="16"/>
                <w:szCs w:val="16"/>
              </w:rPr>
              <w:t xml:space="preserve"> </w:t>
            </w:r>
            <w:r w:rsidRPr="00A91BA1">
              <w:rPr>
                <w:rFonts w:ascii="Arial Nova" w:hAnsi="Arial Nova" w:cstheme="minorHAnsi"/>
                <w:sz w:val="16"/>
                <w:szCs w:val="16"/>
              </w:rPr>
              <w:t>peace</w:t>
            </w:r>
            <w:r w:rsidRPr="00A91BA1">
              <w:rPr>
                <w:rFonts w:ascii="Arial Nova" w:hAnsi="Arial Nova" w:cstheme="minorHAnsi"/>
                <w:spacing w:val="32"/>
                <w:sz w:val="16"/>
                <w:szCs w:val="16"/>
              </w:rPr>
              <w:t xml:space="preserve"> </w:t>
            </w:r>
            <w:r w:rsidRPr="00A91BA1">
              <w:rPr>
                <w:rFonts w:ascii="Arial Nova" w:hAnsi="Arial Nova" w:cstheme="minorHAnsi"/>
                <w:sz w:val="16"/>
                <w:szCs w:val="16"/>
              </w:rPr>
              <w:t>sensitive</w:t>
            </w:r>
            <w:r w:rsidRPr="00A91BA1">
              <w:rPr>
                <w:rFonts w:ascii="Arial Nova" w:hAnsi="Arial Nova" w:cstheme="minorHAnsi"/>
                <w:spacing w:val="29"/>
                <w:sz w:val="16"/>
                <w:szCs w:val="16"/>
              </w:rPr>
              <w:t xml:space="preserve"> </w:t>
            </w:r>
            <w:r w:rsidRPr="00A91BA1">
              <w:rPr>
                <w:rFonts w:ascii="Arial Nova" w:hAnsi="Arial Nova" w:cstheme="minorHAnsi"/>
                <w:sz w:val="16"/>
                <w:szCs w:val="16"/>
              </w:rPr>
              <w:t>and</w:t>
            </w:r>
            <w:r w:rsidRPr="00A91BA1">
              <w:rPr>
                <w:rFonts w:ascii="Arial Nova" w:hAnsi="Arial Nova" w:cstheme="minorHAnsi"/>
                <w:spacing w:val="32"/>
                <w:sz w:val="16"/>
                <w:szCs w:val="16"/>
              </w:rPr>
              <w:t xml:space="preserve"> </w:t>
            </w:r>
            <w:r w:rsidRPr="00A91BA1">
              <w:rPr>
                <w:rFonts w:ascii="Arial Nova" w:hAnsi="Arial Nova" w:cstheme="minorHAnsi"/>
                <w:sz w:val="16"/>
                <w:szCs w:val="16"/>
              </w:rPr>
              <w:t>dissemination</w:t>
            </w:r>
            <w:r w:rsidRPr="00A91BA1">
              <w:rPr>
                <w:rFonts w:ascii="Arial Nova" w:hAnsi="Arial Nova" w:cstheme="minorHAnsi"/>
                <w:spacing w:val="34"/>
                <w:sz w:val="16"/>
                <w:szCs w:val="16"/>
              </w:rPr>
              <w:t xml:space="preserve"> </w:t>
            </w:r>
            <w:r w:rsidRPr="00A91BA1">
              <w:rPr>
                <w:rFonts w:ascii="Arial Nova" w:hAnsi="Arial Nova" w:cstheme="minorHAnsi"/>
                <w:sz w:val="16"/>
                <w:szCs w:val="16"/>
              </w:rPr>
              <w:t>of</w:t>
            </w:r>
            <w:r w:rsidRPr="00A91BA1">
              <w:rPr>
                <w:rFonts w:ascii="Arial Nova" w:hAnsi="Arial Nova" w:cstheme="minorHAnsi"/>
                <w:spacing w:val="33"/>
                <w:sz w:val="16"/>
                <w:szCs w:val="16"/>
              </w:rPr>
              <w:t xml:space="preserve"> </w:t>
            </w:r>
            <w:r w:rsidRPr="00A91BA1">
              <w:rPr>
                <w:rFonts w:ascii="Arial Nova" w:hAnsi="Arial Nova" w:cstheme="minorHAnsi"/>
                <w:sz w:val="16"/>
                <w:szCs w:val="16"/>
              </w:rPr>
              <w:t>R-ARCSS.</w:t>
            </w:r>
            <w:r w:rsidRPr="00A91BA1">
              <w:rPr>
                <w:rFonts w:ascii="Arial Nova" w:hAnsi="Arial Nova" w:cstheme="minorHAnsi"/>
                <w:spacing w:val="31"/>
                <w:sz w:val="16"/>
                <w:szCs w:val="16"/>
              </w:rPr>
              <w:t xml:space="preserve"> </w:t>
            </w:r>
          </w:p>
          <w:p w14:paraId="4AFE5666" w14:textId="77777777" w:rsidR="00173EC2" w:rsidRDefault="00173EC2"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pacing w:val="31"/>
                <w:sz w:val="16"/>
                <w:szCs w:val="16"/>
              </w:rPr>
              <w:t xml:space="preserve">Trained and registered </w:t>
            </w:r>
            <w:r w:rsidRPr="00A91BA1">
              <w:rPr>
                <w:rFonts w:ascii="Arial Nova" w:hAnsi="Arial Nova" w:cstheme="minorHAnsi"/>
                <w:sz w:val="16"/>
                <w:szCs w:val="16"/>
              </w:rPr>
              <w:t xml:space="preserve">“women mediators’ network” </w:t>
            </w:r>
          </w:p>
          <w:p w14:paraId="57EC64E2" w14:textId="68D4355D" w:rsidR="00173EC2" w:rsidRDefault="00173EC2" w:rsidP="00173EC2">
            <w:pPr>
              <w:pStyle w:val="BodyText"/>
              <w:numPr>
                <w:ilvl w:val="0"/>
                <w:numId w:val="28"/>
              </w:numPr>
              <w:ind w:left="286" w:right="15" w:hanging="142"/>
              <w:jc w:val="both"/>
              <w:rPr>
                <w:rFonts w:ascii="Arial Nova" w:hAnsi="Arial Nova" w:cstheme="minorHAnsi"/>
                <w:spacing w:val="-2"/>
                <w:sz w:val="16"/>
                <w:szCs w:val="16"/>
              </w:rPr>
            </w:pPr>
            <w:r w:rsidRPr="00173EC2">
              <w:rPr>
                <w:rFonts w:ascii="Arial Nova" w:hAnsi="Arial Nova" w:cstheme="minorHAnsi"/>
                <w:sz w:val="16"/>
                <w:szCs w:val="16"/>
              </w:rPr>
              <w:t>Peace</w:t>
            </w:r>
            <w:r w:rsidRPr="00A91BA1">
              <w:rPr>
                <w:rFonts w:ascii="Arial Nova" w:hAnsi="Arial Nova" w:cstheme="minorHAnsi"/>
                <w:sz w:val="16"/>
                <w:szCs w:val="16"/>
              </w:rPr>
              <w:t xml:space="preserve"> forum </w:t>
            </w:r>
            <w:r w:rsidRPr="00173EC2">
              <w:rPr>
                <w:rFonts w:ascii="Arial Nova" w:hAnsi="Arial Nova" w:cstheme="minorHAnsi"/>
                <w:sz w:val="16"/>
                <w:szCs w:val="16"/>
              </w:rPr>
              <w:t>with young</w:t>
            </w:r>
            <w:r w:rsidRPr="00A91BA1">
              <w:rPr>
                <w:rFonts w:ascii="Arial Nova" w:hAnsi="Arial Nova" w:cstheme="minorHAnsi"/>
                <w:sz w:val="16"/>
                <w:szCs w:val="16"/>
              </w:rPr>
              <w:t xml:space="preserve"> women and young men.</w:t>
            </w:r>
          </w:p>
        </w:tc>
        <w:tc>
          <w:tcPr>
            <w:tcW w:w="1027" w:type="pct"/>
            <w:shd w:val="clear" w:color="auto" w:fill="F7CAAC" w:themeFill="accent2" w:themeFillTint="66"/>
          </w:tcPr>
          <w:p w14:paraId="076BBDEB" w14:textId="77777777" w:rsidR="00173EC2" w:rsidRPr="00EB1748" w:rsidRDefault="00173EC2" w:rsidP="00173EC2">
            <w:pPr>
              <w:pStyle w:val="TableParagraph"/>
              <w:spacing w:before="3" w:line="237" w:lineRule="auto"/>
              <w:ind w:right="74"/>
              <w:rPr>
                <w:rFonts w:ascii="Arial Nova" w:hAnsi="Arial Nova" w:cstheme="minorHAnsi"/>
                <w:sz w:val="16"/>
                <w:szCs w:val="16"/>
              </w:rPr>
            </w:pPr>
            <w:r w:rsidRPr="00EB1748">
              <w:rPr>
                <w:rFonts w:ascii="Arial Nova" w:hAnsi="Arial Nova" w:cstheme="minorHAnsi"/>
                <w:sz w:val="16"/>
                <w:szCs w:val="16"/>
              </w:rPr>
              <w:t>Malakal County: 600 HHs, 90 women, 40 men,</w:t>
            </w:r>
            <w:r w:rsidRPr="00EB1748">
              <w:rPr>
                <w:rFonts w:ascii="Arial Nova" w:hAnsi="Arial Nova" w:cstheme="minorHAnsi"/>
                <w:spacing w:val="-4"/>
                <w:sz w:val="16"/>
                <w:szCs w:val="16"/>
              </w:rPr>
              <w:t xml:space="preserve"> </w:t>
            </w:r>
            <w:r w:rsidRPr="00EB1748">
              <w:rPr>
                <w:rFonts w:ascii="Arial Nova" w:hAnsi="Arial Nova" w:cstheme="minorHAnsi"/>
                <w:sz w:val="16"/>
                <w:szCs w:val="16"/>
              </w:rPr>
              <w:t>35</w:t>
            </w:r>
            <w:r w:rsidRPr="00EB1748">
              <w:rPr>
                <w:rFonts w:ascii="Arial Nova" w:hAnsi="Arial Nova" w:cstheme="minorHAnsi"/>
                <w:spacing w:val="-2"/>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3"/>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1"/>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6"/>
                <w:sz w:val="16"/>
                <w:szCs w:val="16"/>
              </w:rPr>
              <w:t xml:space="preserve"> </w:t>
            </w:r>
            <w:r w:rsidRPr="00EB1748">
              <w:rPr>
                <w:rFonts w:ascii="Arial Nova" w:hAnsi="Arial Nova" w:cstheme="minorHAnsi"/>
                <w:sz w:val="16"/>
                <w:szCs w:val="16"/>
              </w:rPr>
              <w:t>15</w:t>
            </w:r>
            <w:r w:rsidRPr="00EB1748">
              <w:rPr>
                <w:rFonts w:ascii="Arial Nova" w:hAnsi="Arial Nova" w:cstheme="minorHAnsi"/>
                <w:spacing w:val="-2"/>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2"/>
                <w:sz w:val="16"/>
                <w:szCs w:val="16"/>
              </w:rPr>
              <w:t xml:space="preserve"> </w:t>
            </w:r>
            <w:r w:rsidRPr="00EB1748">
              <w:rPr>
                <w:rFonts w:ascii="Arial Nova" w:hAnsi="Arial Nova" w:cstheme="minorHAnsi"/>
                <w:spacing w:val="-5"/>
                <w:sz w:val="16"/>
                <w:szCs w:val="16"/>
              </w:rPr>
              <w:t>men</w:t>
            </w:r>
          </w:p>
          <w:p w14:paraId="22E71D40" w14:textId="77777777" w:rsidR="00173EC2" w:rsidRPr="00EB1748" w:rsidRDefault="00173EC2" w:rsidP="0085183B">
            <w:pPr>
              <w:pStyle w:val="TableParagraph"/>
              <w:spacing w:line="248" w:lineRule="exact"/>
              <w:rPr>
                <w:rFonts w:ascii="Arial Nova" w:hAnsi="Arial Nova" w:cstheme="minorHAnsi"/>
                <w:sz w:val="16"/>
                <w:szCs w:val="16"/>
              </w:rPr>
            </w:pPr>
          </w:p>
        </w:tc>
      </w:tr>
      <w:tr w:rsidR="0054071B" w:rsidRPr="003C0AE2" w14:paraId="5DC3C835" w14:textId="77777777" w:rsidTr="00A91BA1">
        <w:trPr>
          <w:trHeight w:val="495"/>
        </w:trPr>
        <w:tc>
          <w:tcPr>
            <w:tcW w:w="340" w:type="pct"/>
            <w:vMerge/>
            <w:shd w:val="clear" w:color="auto" w:fill="F7CAAC" w:themeFill="accent2" w:themeFillTint="66"/>
          </w:tcPr>
          <w:p w14:paraId="2F3EB718" w14:textId="4A7FB793" w:rsidR="00173EC2" w:rsidRPr="00EB1748" w:rsidRDefault="00173EC2" w:rsidP="0085183B">
            <w:pPr>
              <w:pStyle w:val="TableParagraph"/>
              <w:spacing w:line="248" w:lineRule="exact"/>
              <w:ind w:left="134"/>
              <w:rPr>
                <w:rFonts w:ascii="Arial Nova" w:hAnsi="Arial Nova" w:cstheme="minorHAnsi"/>
                <w:b/>
                <w:spacing w:val="-4"/>
                <w:sz w:val="16"/>
                <w:szCs w:val="16"/>
              </w:rPr>
            </w:pPr>
          </w:p>
        </w:tc>
        <w:tc>
          <w:tcPr>
            <w:tcW w:w="616" w:type="pct"/>
            <w:shd w:val="clear" w:color="auto" w:fill="F7CAAC" w:themeFill="accent2" w:themeFillTint="66"/>
          </w:tcPr>
          <w:p w14:paraId="1402D5F5" w14:textId="37B3045C" w:rsidR="00173EC2" w:rsidRPr="00EB1748" w:rsidRDefault="00173EC2" w:rsidP="0085183B">
            <w:pPr>
              <w:pStyle w:val="TableParagraph"/>
              <w:spacing w:line="268" w:lineRule="exact"/>
              <w:rPr>
                <w:rFonts w:ascii="Arial Nova" w:hAnsi="Arial Nova" w:cstheme="minorHAnsi"/>
                <w:sz w:val="16"/>
                <w:szCs w:val="16"/>
              </w:rPr>
            </w:pPr>
            <w:r w:rsidRPr="00EB1748">
              <w:rPr>
                <w:rFonts w:ascii="Arial Nova" w:hAnsi="Arial Nova" w:cstheme="minorHAnsi"/>
                <w:sz w:val="16"/>
                <w:szCs w:val="16"/>
              </w:rPr>
              <w:t>Western</w:t>
            </w:r>
            <w:r w:rsidRPr="00EB1748">
              <w:rPr>
                <w:rFonts w:ascii="Arial Nova" w:hAnsi="Arial Nova" w:cstheme="minorHAnsi"/>
                <w:spacing w:val="-13"/>
                <w:sz w:val="16"/>
                <w:szCs w:val="16"/>
              </w:rPr>
              <w:t xml:space="preserve"> </w:t>
            </w:r>
            <w:r w:rsidRPr="00EB1748">
              <w:rPr>
                <w:rFonts w:ascii="Arial Nova" w:hAnsi="Arial Nova" w:cstheme="minorHAnsi"/>
                <w:sz w:val="16"/>
                <w:szCs w:val="16"/>
              </w:rPr>
              <w:t>Equatoria</w:t>
            </w:r>
          </w:p>
        </w:tc>
        <w:tc>
          <w:tcPr>
            <w:tcW w:w="618" w:type="pct"/>
            <w:shd w:val="clear" w:color="auto" w:fill="F7CAAC" w:themeFill="accent2" w:themeFillTint="66"/>
          </w:tcPr>
          <w:p w14:paraId="4BD6E15C" w14:textId="51555C72" w:rsidR="00173EC2" w:rsidRPr="00173EC2" w:rsidRDefault="00173EC2" w:rsidP="0085183B">
            <w:pPr>
              <w:pStyle w:val="TableParagraph"/>
              <w:spacing w:line="248" w:lineRule="exact"/>
              <w:rPr>
                <w:rFonts w:ascii="Arial Nova" w:hAnsi="Arial Nova" w:cstheme="minorHAnsi"/>
                <w:sz w:val="16"/>
                <w:szCs w:val="16"/>
              </w:rPr>
            </w:pPr>
            <w:r w:rsidRPr="00173EC2">
              <w:rPr>
                <w:rFonts w:ascii="Arial Nova" w:hAnsi="Arial Nova" w:cstheme="minorHAnsi"/>
                <w:sz w:val="16"/>
                <w:szCs w:val="16"/>
              </w:rPr>
              <w:t>Maridi</w:t>
            </w:r>
          </w:p>
        </w:tc>
        <w:tc>
          <w:tcPr>
            <w:tcW w:w="2399" w:type="pct"/>
            <w:vMerge/>
            <w:shd w:val="clear" w:color="auto" w:fill="F7CAAC" w:themeFill="accent2" w:themeFillTint="66"/>
          </w:tcPr>
          <w:p w14:paraId="0D905998" w14:textId="77777777" w:rsidR="00173EC2" w:rsidRPr="003C0AE2" w:rsidRDefault="00173EC2" w:rsidP="0085183B">
            <w:pPr>
              <w:pStyle w:val="BodyText"/>
              <w:numPr>
                <w:ilvl w:val="0"/>
                <w:numId w:val="28"/>
              </w:numPr>
              <w:ind w:left="286" w:right="15" w:hanging="142"/>
              <w:jc w:val="both"/>
              <w:rPr>
                <w:rFonts w:ascii="Arial Nova" w:hAnsi="Arial Nova" w:cstheme="minorHAnsi"/>
                <w:spacing w:val="-2"/>
                <w:sz w:val="16"/>
                <w:szCs w:val="16"/>
              </w:rPr>
            </w:pPr>
          </w:p>
        </w:tc>
        <w:tc>
          <w:tcPr>
            <w:tcW w:w="1027" w:type="pct"/>
            <w:shd w:val="clear" w:color="auto" w:fill="F7CAAC" w:themeFill="accent2" w:themeFillTint="66"/>
          </w:tcPr>
          <w:p w14:paraId="75C9E785" w14:textId="7732D75E" w:rsidR="00173EC2" w:rsidRPr="00EB1748" w:rsidRDefault="00173EC2" w:rsidP="0085183B">
            <w:pPr>
              <w:pStyle w:val="TableParagraph"/>
              <w:spacing w:line="248" w:lineRule="exact"/>
              <w:rPr>
                <w:rFonts w:ascii="Arial Nova" w:hAnsi="Arial Nova" w:cstheme="minorHAnsi"/>
                <w:sz w:val="16"/>
                <w:szCs w:val="16"/>
              </w:rPr>
            </w:pPr>
            <w:r w:rsidRPr="00EB1748">
              <w:rPr>
                <w:rFonts w:ascii="Arial Nova" w:hAnsi="Arial Nova" w:cstheme="minorHAnsi"/>
                <w:sz w:val="16"/>
                <w:szCs w:val="16"/>
              </w:rPr>
              <w:t>Maridi County: 600 HHs (350 women, 150 men,</w:t>
            </w:r>
            <w:r w:rsidRPr="00EB1748">
              <w:rPr>
                <w:rFonts w:ascii="Arial Nova" w:hAnsi="Arial Nova" w:cstheme="minorHAnsi"/>
                <w:spacing w:val="-6"/>
                <w:sz w:val="16"/>
                <w:szCs w:val="16"/>
              </w:rPr>
              <w:t xml:space="preserve"> </w:t>
            </w:r>
            <w:r w:rsidRPr="00EB1748">
              <w:rPr>
                <w:rFonts w:ascii="Arial Nova" w:hAnsi="Arial Nova" w:cstheme="minorHAnsi"/>
                <w:sz w:val="16"/>
                <w:szCs w:val="16"/>
              </w:rPr>
              <w:t>64</w:t>
            </w:r>
            <w:r w:rsidRPr="00EB1748">
              <w:rPr>
                <w:rFonts w:ascii="Arial Nova" w:hAnsi="Arial Nova" w:cstheme="minorHAnsi"/>
                <w:spacing w:val="-6"/>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5"/>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4"/>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8"/>
                <w:sz w:val="16"/>
                <w:szCs w:val="16"/>
              </w:rPr>
              <w:t xml:space="preserve"> </w:t>
            </w:r>
            <w:r w:rsidRPr="00EB1748">
              <w:rPr>
                <w:rFonts w:ascii="Arial Nova" w:hAnsi="Arial Nova" w:cstheme="minorHAnsi"/>
                <w:sz w:val="16"/>
                <w:szCs w:val="16"/>
              </w:rPr>
              <w:t>36</w:t>
            </w:r>
            <w:r w:rsidRPr="00EB1748">
              <w:rPr>
                <w:rFonts w:ascii="Arial Nova" w:hAnsi="Arial Nova" w:cstheme="minorHAnsi"/>
                <w:spacing w:val="-6"/>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5"/>
                <w:sz w:val="16"/>
                <w:szCs w:val="16"/>
              </w:rPr>
              <w:t xml:space="preserve"> </w:t>
            </w:r>
            <w:r w:rsidRPr="00EB1748">
              <w:rPr>
                <w:rFonts w:ascii="Arial Nova" w:hAnsi="Arial Nova" w:cstheme="minorHAnsi"/>
                <w:sz w:val="16"/>
                <w:szCs w:val="16"/>
              </w:rPr>
              <w:t>men)</w:t>
            </w:r>
          </w:p>
        </w:tc>
      </w:tr>
      <w:tr w:rsidR="0054071B" w:rsidRPr="003C0AE2" w14:paraId="4FB1E013" w14:textId="77777777" w:rsidTr="00A91BA1">
        <w:trPr>
          <w:trHeight w:val="495"/>
        </w:trPr>
        <w:tc>
          <w:tcPr>
            <w:tcW w:w="340" w:type="pct"/>
            <w:shd w:val="clear" w:color="auto" w:fill="F7CAAC" w:themeFill="accent2" w:themeFillTint="66"/>
          </w:tcPr>
          <w:p w14:paraId="008F982C" w14:textId="75EE265F" w:rsidR="00173EC2" w:rsidRPr="00EB1748" w:rsidRDefault="00173EC2" w:rsidP="0085183B">
            <w:pPr>
              <w:pStyle w:val="TableParagraph"/>
              <w:spacing w:line="248" w:lineRule="exact"/>
              <w:ind w:left="134"/>
              <w:rPr>
                <w:rFonts w:ascii="Arial Nova" w:hAnsi="Arial Nova" w:cstheme="minorHAnsi"/>
                <w:b/>
                <w:spacing w:val="-4"/>
                <w:sz w:val="16"/>
                <w:szCs w:val="16"/>
              </w:rPr>
            </w:pPr>
            <w:r>
              <w:rPr>
                <w:rFonts w:ascii="Arial Nova" w:hAnsi="Arial Nova" w:cstheme="minorHAnsi"/>
                <w:b/>
                <w:spacing w:val="-4"/>
                <w:sz w:val="16"/>
                <w:szCs w:val="16"/>
              </w:rPr>
              <w:t>CEPO</w:t>
            </w:r>
          </w:p>
        </w:tc>
        <w:tc>
          <w:tcPr>
            <w:tcW w:w="616" w:type="pct"/>
            <w:shd w:val="clear" w:color="auto" w:fill="F7CAAC" w:themeFill="accent2" w:themeFillTint="66"/>
          </w:tcPr>
          <w:p w14:paraId="1FCD9106" w14:textId="4C42F2D0" w:rsidR="00173EC2" w:rsidRPr="00EB1748" w:rsidRDefault="00173EC2" w:rsidP="0085183B">
            <w:pPr>
              <w:pStyle w:val="TableParagraph"/>
              <w:spacing w:line="268" w:lineRule="exact"/>
              <w:rPr>
                <w:rFonts w:ascii="Arial Nova" w:hAnsi="Arial Nova" w:cstheme="minorHAnsi"/>
                <w:sz w:val="16"/>
                <w:szCs w:val="16"/>
              </w:rPr>
            </w:pPr>
            <w:r>
              <w:rPr>
                <w:rFonts w:ascii="Arial Nova" w:hAnsi="Arial Nova" w:cstheme="minorHAnsi"/>
                <w:sz w:val="16"/>
                <w:szCs w:val="16"/>
              </w:rPr>
              <w:t xml:space="preserve">All 10 States </w:t>
            </w:r>
          </w:p>
        </w:tc>
        <w:tc>
          <w:tcPr>
            <w:tcW w:w="618" w:type="pct"/>
            <w:shd w:val="clear" w:color="auto" w:fill="F7CAAC" w:themeFill="accent2" w:themeFillTint="66"/>
          </w:tcPr>
          <w:p w14:paraId="2C416022" w14:textId="77777777" w:rsidR="00173EC2" w:rsidRPr="00173EC2" w:rsidRDefault="00173EC2" w:rsidP="0085183B">
            <w:pPr>
              <w:pStyle w:val="TableParagraph"/>
              <w:spacing w:line="248" w:lineRule="exact"/>
              <w:rPr>
                <w:rFonts w:ascii="Arial Nova" w:hAnsi="Arial Nova" w:cstheme="minorHAnsi"/>
                <w:sz w:val="16"/>
                <w:szCs w:val="16"/>
              </w:rPr>
            </w:pPr>
          </w:p>
        </w:tc>
        <w:tc>
          <w:tcPr>
            <w:tcW w:w="2399" w:type="pct"/>
            <w:shd w:val="clear" w:color="auto" w:fill="F7CAAC" w:themeFill="accent2" w:themeFillTint="66"/>
          </w:tcPr>
          <w:p w14:paraId="42C8FD6C" w14:textId="77777777" w:rsidR="00173EC2" w:rsidRDefault="00173EC2" w:rsidP="00A91BA1">
            <w:pPr>
              <w:pStyle w:val="BodyText"/>
              <w:numPr>
                <w:ilvl w:val="0"/>
                <w:numId w:val="28"/>
              </w:numPr>
              <w:ind w:left="286" w:right="15" w:hanging="142"/>
              <w:jc w:val="both"/>
              <w:rPr>
                <w:rFonts w:ascii="Arial Nova" w:hAnsi="Arial Nova" w:cstheme="minorHAnsi"/>
                <w:sz w:val="16"/>
                <w:szCs w:val="16"/>
              </w:rPr>
            </w:pPr>
            <w:r w:rsidRPr="00173EC2">
              <w:rPr>
                <w:rFonts w:ascii="Arial Nova" w:hAnsi="Arial Nova" w:cstheme="minorHAnsi"/>
                <w:sz w:val="16"/>
                <w:szCs w:val="16"/>
              </w:rPr>
              <w:t>Strengthening</w:t>
            </w:r>
            <w:r w:rsidRPr="00A91BA1">
              <w:rPr>
                <w:rFonts w:ascii="Arial Nova" w:hAnsi="Arial Nova" w:cstheme="minorHAnsi"/>
                <w:sz w:val="16"/>
                <w:szCs w:val="16"/>
              </w:rPr>
              <w:t xml:space="preserve"> advocacy for effective implementation of the R-ARCSS’s 35% affirmative action provision for women </w:t>
            </w:r>
          </w:p>
          <w:p w14:paraId="5D366C57" w14:textId="3EED1039" w:rsidR="00173EC2" w:rsidRDefault="00173EC2"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R</w:t>
            </w:r>
            <w:r w:rsidRPr="00A91BA1">
              <w:rPr>
                <w:rFonts w:ascii="Arial Nova" w:hAnsi="Arial Nova" w:cstheme="minorHAnsi"/>
                <w:sz w:val="16"/>
                <w:szCs w:val="16"/>
              </w:rPr>
              <w:t>aise awareness and monitor the implementation of the 35 % affirmative action provision for women</w:t>
            </w:r>
          </w:p>
          <w:p w14:paraId="6311CC3B" w14:textId="7D93D486" w:rsidR="00173EC2" w:rsidRPr="00A91BA1" w:rsidRDefault="00173EC2" w:rsidP="00A91BA1">
            <w:pPr>
              <w:pStyle w:val="BodyText"/>
              <w:numPr>
                <w:ilvl w:val="0"/>
                <w:numId w:val="28"/>
              </w:numPr>
              <w:ind w:left="286" w:right="15" w:hanging="142"/>
              <w:jc w:val="both"/>
              <w:rPr>
                <w:rFonts w:ascii="Arial Nova" w:hAnsi="Arial Nova" w:cstheme="minorHAnsi"/>
                <w:sz w:val="16"/>
                <w:szCs w:val="16"/>
              </w:rPr>
            </w:pPr>
            <w:r w:rsidRPr="00A91BA1">
              <w:rPr>
                <w:rFonts w:ascii="Arial Nova" w:hAnsi="Arial Nova" w:cstheme="minorHAnsi"/>
                <w:sz w:val="16"/>
                <w:szCs w:val="16"/>
              </w:rPr>
              <w:t xml:space="preserve"> </w:t>
            </w:r>
            <w:r w:rsidRPr="00173EC2">
              <w:rPr>
                <w:rFonts w:ascii="Arial Nova" w:hAnsi="Arial Nova" w:cstheme="minorHAnsi"/>
                <w:sz w:val="16"/>
                <w:szCs w:val="16"/>
              </w:rPr>
              <w:t>I</w:t>
            </w:r>
            <w:r w:rsidRPr="00A91BA1">
              <w:rPr>
                <w:rFonts w:ascii="Arial Nova" w:hAnsi="Arial Nova" w:cstheme="minorHAnsi"/>
                <w:sz w:val="16"/>
                <w:szCs w:val="16"/>
              </w:rPr>
              <w:t>ncreas</w:t>
            </w:r>
            <w:r>
              <w:rPr>
                <w:rFonts w:ascii="Arial Nova" w:hAnsi="Arial Nova" w:cstheme="minorHAnsi"/>
                <w:sz w:val="16"/>
                <w:szCs w:val="16"/>
              </w:rPr>
              <w:t xml:space="preserve">ing </w:t>
            </w:r>
            <w:r w:rsidRPr="00A91BA1">
              <w:rPr>
                <w:rFonts w:ascii="Arial Nova" w:hAnsi="Arial Nova" w:cstheme="minorHAnsi"/>
                <w:sz w:val="16"/>
                <w:szCs w:val="16"/>
              </w:rPr>
              <w:t>women’s knowledge of Article 1.4.4 and empowered women to track the implementation of the affirmative action provision.</w:t>
            </w:r>
          </w:p>
        </w:tc>
        <w:tc>
          <w:tcPr>
            <w:tcW w:w="1027" w:type="pct"/>
            <w:shd w:val="clear" w:color="auto" w:fill="F7CAAC" w:themeFill="accent2" w:themeFillTint="66"/>
          </w:tcPr>
          <w:p w14:paraId="0098787F" w14:textId="77777777" w:rsidR="00173EC2" w:rsidRPr="00EB1748" w:rsidRDefault="00173EC2" w:rsidP="00173EC2">
            <w:pPr>
              <w:pStyle w:val="TableParagraph"/>
              <w:spacing w:line="267" w:lineRule="exact"/>
              <w:rPr>
                <w:rFonts w:ascii="Arial Nova" w:hAnsi="Arial Nova" w:cstheme="minorHAnsi"/>
                <w:sz w:val="16"/>
                <w:szCs w:val="16"/>
              </w:rPr>
            </w:pPr>
            <w:r w:rsidRPr="00EB1748">
              <w:rPr>
                <w:rFonts w:ascii="Arial Nova" w:hAnsi="Arial Nova" w:cstheme="minorHAnsi"/>
                <w:sz w:val="16"/>
                <w:szCs w:val="16"/>
              </w:rPr>
              <w:t>550</w:t>
            </w:r>
            <w:r w:rsidRPr="00EB1748">
              <w:rPr>
                <w:rFonts w:ascii="Arial Nova" w:hAnsi="Arial Nova" w:cstheme="minorHAnsi"/>
                <w:spacing w:val="10"/>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9"/>
                <w:sz w:val="16"/>
                <w:szCs w:val="16"/>
              </w:rPr>
              <w:t xml:space="preserve"> </w:t>
            </w:r>
            <w:r w:rsidRPr="00EB1748">
              <w:rPr>
                <w:rFonts w:ascii="Arial Nova" w:hAnsi="Arial Nova" w:cstheme="minorHAnsi"/>
                <w:sz w:val="16"/>
                <w:szCs w:val="16"/>
              </w:rPr>
              <w:t>leaders</w:t>
            </w:r>
            <w:r w:rsidRPr="00EB1748">
              <w:rPr>
                <w:rFonts w:ascii="Arial Nova" w:hAnsi="Arial Nova" w:cstheme="minorHAnsi"/>
                <w:spacing w:val="10"/>
                <w:sz w:val="16"/>
                <w:szCs w:val="16"/>
              </w:rPr>
              <w:t xml:space="preserve"> </w:t>
            </w:r>
            <w:r w:rsidRPr="00EB1748">
              <w:rPr>
                <w:rFonts w:ascii="Arial Nova" w:hAnsi="Arial Nova" w:cstheme="minorHAnsi"/>
                <w:sz w:val="16"/>
                <w:szCs w:val="16"/>
              </w:rPr>
              <w:t>across</w:t>
            </w:r>
            <w:r w:rsidRPr="00EB1748">
              <w:rPr>
                <w:rFonts w:ascii="Arial Nova" w:hAnsi="Arial Nova" w:cstheme="minorHAnsi"/>
                <w:spacing w:val="7"/>
                <w:sz w:val="16"/>
                <w:szCs w:val="16"/>
              </w:rPr>
              <w:t xml:space="preserve"> </w:t>
            </w:r>
            <w:r w:rsidRPr="00EB1748">
              <w:rPr>
                <w:rFonts w:ascii="Arial Nova" w:hAnsi="Arial Nova" w:cstheme="minorHAnsi"/>
                <w:sz w:val="16"/>
                <w:szCs w:val="16"/>
              </w:rPr>
              <w:t>all</w:t>
            </w:r>
            <w:r w:rsidRPr="00EB1748">
              <w:rPr>
                <w:rFonts w:ascii="Arial Nova" w:hAnsi="Arial Nova" w:cstheme="minorHAnsi"/>
                <w:spacing w:val="9"/>
                <w:sz w:val="16"/>
                <w:szCs w:val="16"/>
              </w:rPr>
              <w:t xml:space="preserve"> </w:t>
            </w:r>
            <w:r w:rsidRPr="00EB1748">
              <w:rPr>
                <w:rFonts w:ascii="Arial Nova" w:hAnsi="Arial Nova" w:cstheme="minorHAnsi"/>
                <w:sz w:val="16"/>
                <w:szCs w:val="16"/>
              </w:rPr>
              <w:t>the</w:t>
            </w:r>
            <w:r w:rsidRPr="00EB1748">
              <w:rPr>
                <w:rFonts w:ascii="Arial Nova" w:hAnsi="Arial Nova" w:cstheme="minorHAnsi"/>
                <w:spacing w:val="9"/>
                <w:sz w:val="16"/>
                <w:szCs w:val="16"/>
              </w:rPr>
              <w:t xml:space="preserve"> </w:t>
            </w:r>
            <w:r w:rsidRPr="00EB1748">
              <w:rPr>
                <w:rFonts w:ascii="Arial Nova" w:hAnsi="Arial Nova" w:cstheme="minorHAnsi"/>
                <w:sz w:val="16"/>
                <w:szCs w:val="16"/>
              </w:rPr>
              <w:t>states</w:t>
            </w:r>
            <w:r w:rsidRPr="00EB1748">
              <w:rPr>
                <w:rFonts w:ascii="Arial Nova" w:hAnsi="Arial Nova" w:cstheme="minorHAnsi"/>
                <w:spacing w:val="-5"/>
                <w:sz w:val="16"/>
                <w:szCs w:val="16"/>
              </w:rPr>
              <w:t>,</w:t>
            </w:r>
          </w:p>
          <w:p w14:paraId="3CD4EDC1" w14:textId="74535063" w:rsidR="00173EC2" w:rsidRPr="00EB1748" w:rsidRDefault="00173EC2" w:rsidP="00173EC2">
            <w:pPr>
              <w:pStyle w:val="TableParagraph"/>
              <w:spacing w:line="248" w:lineRule="exact"/>
              <w:rPr>
                <w:rFonts w:ascii="Arial Nova" w:hAnsi="Arial Nova" w:cstheme="minorHAnsi"/>
                <w:sz w:val="16"/>
                <w:szCs w:val="16"/>
              </w:rPr>
            </w:pPr>
            <w:r w:rsidRPr="00EB1748">
              <w:rPr>
                <w:rFonts w:ascii="Arial Nova" w:hAnsi="Arial Nova" w:cstheme="minorHAnsi"/>
                <w:sz w:val="16"/>
                <w:szCs w:val="16"/>
              </w:rPr>
              <w:t>140 women</w:t>
            </w:r>
            <w:r w:rsidRPr="00EB1748">
              <w:rPr>
                <w:rFonts w:ascii="Arial Nova" w:hAnsi="Arial Nova" w:cstheme="minorHAnsi"/>
                <w:spacing w:val="-2"/>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6"/>
                <w:sz w:val="16"/>
                <w:szCs w:val="16"/>
              </w:rPr>
              <w:t xml:space="preserve"> </w:t>
            </w:r>
            <w:r w:rsidRPr="00EB1748">
              <w:rPr>
                <w:rFonts w:ascii="Arial Nova" w:hAnsi="Arial Nova" w:cstheme="minorHAnsi"/>
                <w:sz w:val="16"/>
                <w:szCs w:val="16"/>
              </w:rPr>
              <w:t>60</w:t>
            </w:r>
            <w:r w:rsidRPr="00EB1748">
              <w:rPr>
                <w:rFonts w:ascii="Arial Nova" w:hAnsi="Arial Nova" w:cstheme="minorHAnsi"/>
                <w:spacing w:val="-3"/>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4"/>
                <w:sz w:val="16"/>
                <w:szCs w:val="16"/>
              </w:rPr>
              <w:t xml:space="preserve"> </w:t>
            </w:r>
            <w:r w:rsidRPr="00EB1748">
              <w:rPr>
                <w:rFonts w:ascii="Arial Nova" w:hAnsi="Arial Nova" w:cstheme="minorHAnsi"/>
                <w:spacing w:val="-2"/>
                <w:sz w:val="16"/>
                <w:szCs w:val="16"/>
              </w:rPr>
              <w:t>women</w:t>
            </w:r>
          </w:p>
        </w:tc>
      </w:tr>
      <w:tr w:rsidR="0054071B" w:rsidRPr="003C0AE2" w14:paraId="2F8CD01E" w14:textId="77777777" w:rsidTr="00A91BA1">
        <w:trPr>
          <w:trHeight w:val="495"/>
        </w:trPr>
        <w:tc>
          <w:tcPr>
            <w:tcW w:w="340" w:type="pct"/>
            <w:vMerge w:val="restart"/>
            <w:shd w:val="clear" w:color="auto" w:fill="F7CAAC" w:themeFill="accent2" w:themeFillTint="66"/>
          </w:tcPr>
          <w:p w14:paraId="18B4AAFF" w14:textId="7CD98105" w:rsidR="0054071B" w:rsidRDefault="0054071B" w:rsidP="0085183B">
            <w:pPr>
              <w:pStyle w:val="TableParagraph"/>
              <w:spacing w:line="248" w:lineRule="exact"/>
              <w:ind w:left="134"/>
              <w:rPr>
                <w:rFonts w:ascii="Arial Nova" w:hAnsi="Arial Nova" w:cstheme="minorHAnsi"/>
                <w:b/>
                <w:spacing w:val="-4"/>
                <w:sz w:val="16"/>
                <w:szCs w:val="16"/>
              </w:rPr>
            </w:pPr>
            <w:r w:rsidRPr="00EB1748">
              <w:rPr>
                <w:rFonts w:ascii="Arial Nova" w:hAnsi="Arial Nova" w:cstheme="minorHAnsi"/>
                <w:b/>
                <w:spacing w:val="-4"/>
                <w:sz w:val="16"/>
                <w:szCs w:val="16"/>
              </w:rPr>
              <w:t>HRSS</w:t>
            </w:r>
          </w:p>
        </w:tc>
        <w:tc>
          <w:tcPr>
            <w:tcW w:w="616" w:type="pct"/>
            <w:shd w:val="clear" w:color="auto" w:fill="F7CAAC" w:themeFill="accent2" w:themeFillTint="66"/>
          </w:tcPr>
          <w:p w14:paraId="6610C849" w14:textId="4328D0D6" w:rsidR="0054071B" w:rsidRDefault="0054071B" w:rsidP="0085183B">
            <w:pPr>
              <w:pStyle w:val="TableParagraph"/>
              <w:spacing w:line="268" w:lineRule="exact"/>
              <w:rPr>
                <w:rFonts w:ascii="Arial Nova" w:hAnsi="Arial Nova" w:cstheme="minorHAnsi"/>
                <w:sz w:val="16"/>
                <w:szCs w:val="16"/>
              </w:rPr>
            </w:pPr>
            <w:r w:rsidRPr="00EB1748">
              <w:rPr>
                <w:rFonts w:ascii="Arial Nova" w:hAnsi="Arial Nova" w:cstheme="minorHAnsi"/>
                <w:sz w:val="16"/>
                <w:szCs w:val="16"/>
              </w:rPr>
              <w:t>Unity</w:t>
            </w:r>
          </w:p>
        </w:tc>
        <w:tc>
          <w:tcPr>
            <w:tcW w:w="618" w:type="pct"/>
            <w:shd w:val="clear" w:color="auto" w:fill="F7CAAC" w:themeFill="accent2" w:themeFillTint="66"/>
          </w:tcPr>
          <w:p w14:paraId="25203E8B" w14:textId="77777777" w:rsidR="0054071B" w:rsidRPr="00EB1748" w:rsidRDefault="0054071B" w:rsidP="00A91BA1">
            <w:r w:rsidRPr="00EB1748">
              <w:t>Rubkona</w:t>
            </w:r>
          </w:p>
          <w:p w14:paraId="2CE07595" w14:textId="77777777" w:rsidR="0054071B" w:rsidRPr="00173EC2" w:rsidRDefault="0054071B" w:rsidP="0085183B">
            <w:pPr>
              <w:pStyle w:val="TableParagraph"/>
              <w:spacing w:line="248" w:lineRule="exact"/>
              <w:rPr>
                <w:rFonts w:ascii="Arial Nova" w:hAnsi="Arial Nova" w:cstheme="minorHAnsi"/>
                <w:sz w:val="16"/>
                <w:szCs w:val="16"/>
              </w:rPr>
            </w:pPr>
          </w:p>
        </w:tc>
        <w:tc>
          <w:tcPr>
            <w:tcW w:w="2399" w:type="pct"/>
            <w:vMerge w:val="restart"/>
            <w:shd w:val="clear" w:color="auto" w:fill="F7CAAC" w:themeFill="accent2" w:themeFillTint="66"/>
          </w:tcPr>
          <w:p w14:paraId="50FBAC77" w14:textId="77777777" w:rsidR="0054071B" w:rsidRDefault="0054071B" w:rsidP="00173EC2">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Increasing awareness of rights among women</w:t>
            </w:r>
          </w:p>
          <w:p w14:paraId="2CBF8CC9" w14:textId="3DDDFBB8" w:rsidR="0054071B" w:rsidRDefault="0054071B" w:rsidP="00173EC2">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Awareness creation on </w:t>
            </w:r>
            <w:r w:rsidR="00F75284">
              <w:rPr>
                <w:rFonts w:ascii="Arial Nova" w:hAnsi="Arial Nova" w:cstheme="minorHAnsi"/>
                <w:sz w:val="16"/>
                <w:szCs w:val="16"/>
              </w:rPr>
              <w:t>the peace</w:t>
            </w:r>
            <w:r>
              <w:rPr>
                <w:rFonts w:ascii="Arial Nova" w:hAnsi="Arial Nova" w:cstheme="minorHAnsi"/>
                <w:sz w:val="16"/>
                <w:szCs w:val="16"/>
              </w:rPr>
              <w:t xml:space="preserve"> agreement </w:t>
            </w:r>
          </w:p>
          <w:p w14:paraId="68526915" w14:textId="04E2162B" w:rsidR="0054071B" w:rsidRDefault="0054071B" w:rsidP="00173EC2">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Women’s participation and representation in peace building processes </w:t>
            </w:r>
          </w:p>
          <w:p w14:paraId="44F41B20" w14:textId="49098EA1" w:rsidR="0054071B" w:rsidRDefault="0054071B" w:rsidP="00173EC2">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  Community dialogue sessions </w:t>
            </w:r>
            <w:r w:rsidR="00F75284">
              <w:rPr>
                <w:rFonts w:ascii="Arial Nova" w:hAnsi="Arial Nova" w:cstheme="minorHAnsi"/>
                <w:sz w:val="16"/>
                <w:szCs w:val="16"/>
              </w:rPr>
              <w:t>on peace</w:t>
            </w:r>
            <w:r>
              <w:rPr>
                <w:rFonts w:ascii="Arial Nova" w:hAnsi="Arial Nova" w:cstheme="minorHAnsi"/>
                <w:sz w:val="16"/>
                <w:szCs w:val="16"/>
              </w:rPr>
              <w:t xml:space="preserve"> and security </w:t>
            </w:r>
          </w:p>
          <w:p w14:paraId="3A0B9F89" w14:textId="7433111F" w:rsidR="0054071B" w:rsidRPr="00173EC2" w:rsidRDefault="0054071B" w:rsidP="00173EC2">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Creation of women peace networks </w:t>
            </w:r>
            <w:r>
              <w:rPr>
                <w:rFonts w:ascii="Arial Nova" w:hAnsi="Arial Nova" w:cstheme="minorHAnsi"/>
                <w:sz w:val="16"/>
                <w:szCs w:val="16"/>
              </w:rPr>
              <w:br/>
              <w:t xml:space="preserve"> </w:t>
            </w:r>
          </w:p>
        </w:tc>
        <w:tc>
          <w:tcPr>
            <w:tcW w:w="1027" w:type="pct"/>
            <w:shd w:val="clear" w:color="auto" w:fill="F7CAAC" w:themeFill="accent2" w:themeFillTint="66"/>
          </w:tcPr>
          <w:p w14:paraId="7AB96025" w14:textId="77777777" w:rsidR="0054071B" w:rsidRPr="00EB1748" w:rsidRDefault="0054071B" w:rsidP="00173EC2">
            <w:pPr>
              <w:pStyle w:val="TableParagraph"/>
              <w:spacing w:before="1" w:line="237" w:lineRule="auto"/>
              <w:ind w:right="74"/>
              <w:rPr>
                <w:rFonts w:ascii="Arial Nova" w:hAnsi="Arial Nova" w:cstheme="minorHAnsi"/>
                <w:sz w:val="16"/>
                <w:szCs w:val="16"/>
              </w:rPr>
            </w:pPr>
            <w:r w:rsidRPr="00EB1748">
              <w:rPr>
                <w:rFonts w:ascii="Arial Nova" w:hAnsi="Arial Nova" w:cstheme="minorHAnsi"/>
                <w:sz w:val="16"/>
                <w:szCs w:val="16"/>
              </w:rPr>
              <w:t>Rubkona</w:t>
            </w:r>
            <w:r w:rsidRPr="00EB1748">
              <w:rPr>
                <w:rFonts w:ascii="Arial Nova" w:hAnsi="Arial Nova" w:cstheme="minorHAnsi"/>
                <w:spacing w:val="-7"/>
                <w:sz w:val="16"/>
                <w:szCs w:val="16"/>
              </w:rPr>
              <w:t xml:space="preserve"> </w:t>
            </w:r>
            <w:r w:rsidRPr="00EB1748">
              <w:rPr>
                <w:rFonts w:ascii="Arial Nova" w:hAnsi="Arial Nova" w:cstheme="minorHAnsi"/>
                <w:sz w:val="16"/>
                <w:szCs w:val="16"/>
              </w:rPr>
              <w:t>Couunty:</w:t>
            </w:r>
            <w:r w:rsidRPr="00EB1748">
              <w:rPr>
                <w:rFonts w:ascii="Arial Nova" w:hAnsi="Arial Nova" w:cstheme="minorHAnsi"/>
                <w:spacing w:val="-6"/>
                <w:sz w:val="16"/>
                <w:szCs w:val="16"/>
              </w:rPr>
              <w:t xml:space="preserve"> </w:t>
            </w:r>
            <w:r w:rsidRPr="00EB1748">
              <w:rPr>
                <w:rFonts w:ascii="Arial Nova" w:hAnsi="Arial Nova" w:cstheme="minorHAnsi"/>
                <w:sz w:val="16"/>
                <w:szCs w:val="16"/>
              </w:rPr>
              <w:t>78</w:t>
            </w:r>
            <w:r w:rsidRPr="00EB1748">
              <w:rPr>
                <w:rFonts w:ascii="Arial Nova" w:hAnsi="Arial Nova" w:cstheme="minorHAnsi"/>
                <w:spacing w:val="-8"/>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7"/>
                <w:sz w:val="16"/>
                <w:szCs w:val="16"/>
              </w:rPr>
              <w:t xml:space="preserve"> </w:t>
            </w:r>
            <w:r w:rsidRPr="00EB1748">
              <w:rPr>
                <w:rFonts w:ascii="Arial Nova" w:hAnsi="Arial Nova" w:cstheme="minorHAnsi"/>
                <w:sz w:val="16"/>
                <w:szCs w:val="16"/>
              </w:rPr>
              <w:t>22</w:t>
            </w:r>
            <w:r w:rsidRPr="00EB1748">
              <w:rPr>
                <w:rFonts w:ascii="Arial Nova" w:hAnsi="Arial Nova" w:cstheme="minorHAnsi"/>
                <w:spacing w:val="-7"/>
                <w:sz w:val="16"/>
                <w:szCs w:val="16"/>
              </w:rPr>
              <w:t xml:space="preserve"> </w:t>
            </w:r>
            <w:r w:rsidRPr="00EB1748">
              <w:rPr>
                <w:rFonts w:ascii="Arial Nova" w:hAnsi="Arial Nova" w:cstheme="minorHAnsi"/>
                <w:sz w:val="16"/>
                <w:szCs w:val="16"/>
              </w:rPr>
              <w:t>young women and estimated 800 HHs</w:t>
            </w:r>
          </w:p>
          <w:p w14:paraId="6AF40C68" w14:textId="77777777" w:rsidR="0054071B" w:rsidRPr="00EB1748" w:rsidRDefault="0054071B" w:rsidP="00173EC2">
            <w:pPr>
              <w:pStyle w:val="TableParagraph"/>
              <w:spacing w:line="267" w:lineRule="exact"/>
              <w:rPr>
                <w:rFonts w:ascii="Arial Nova" w:hAnsi="Arial Nova" w:cstheme="minorHAnsi"/>
                <w:sz w:val="16"/>
                <w:szCs w:val="16"/>
              </w:rPr>
            </w:pPr>
          </w:p>
        </w:tc>
      </w:tr>
      <w:tr w:rsidR="0054071B" w:rsidRPr="003C0AE2" w14:paraId="10777703" w14:textId="77777777" w:rsidTr="00A91BA1">
        <w:trPr>
          <w:trHeight w:val="495"/>
        </w:trPr>
        <w:tc>
          <w:tcPr>
            <w:tcW w:w="340" w:type="pct"/>
            <w:vMerge/>
            <w:shd w:val="clear" w:color="auto" w:fill="F7CAAC" w:themeFill="accent2" w:themeFillTint="66"/>
          </w:tcPr>
          <w:p w14:paraId="630E3FB5" w14:textId="63C17F8D" w:rsidR="0054071B" w:rsidRPr="00EB1748" w:rsidRDefault="0054071B" w:rsidP="0085183B">
            <w:pPr>
              <w:pStyle w:val="TableParagraph"/>
              <w:spacing w:line="248" w:lineRule="exact"/>
              <w:ind w:left="134"/>
              <w:rPr>
                <w:rFonts w:ascii="Arial Nova" w:hAnsi="Arial Nova" w:cstheme="minorHAnsi"/>
                <w:b/>
                <w:spacing w:val="-4"/>
                <w:sz w:val="16"/>
                <w:szCs w:val="16"/>
              </w:rPr>
            </w:pPr>
          </w:p>
        </w:tc>
        <w:tc>
          <w:tcPr>
            <w:tcW w:w="616" w:type="pct"/>
            <w:shd w:val="clear" w:color="auto" w:fill="F7CAAC" w:themeFill="accent2" w:themeFillTint="66"/>
          </w:tcPr>
          <w:p w14:paraId="34AEE523" w14:textId="4AE4787A" w:rsidR="0054071B" w:rsidRPr="00EB1748" w:rsidRDefault="0054071B" w:rsidP="0085183B">
            <w:pPr>
              <w:pStyle w:val="TableParagraph"/>
              <w:spacing w:line="268" w:lineRule="exact"/>
              <w:rPr>
                <w:rFonts w:ascii="Arial Nova" w:hAnsi="Arial Nova" w:cstheme="minorHAnsi"/>
                <w:sz w:val="16"/>
                <w:szCs w:val="16"/>
              </w:rPr>
            </w:pPr>
            <w:r w:rsidRPr="00EB1748">
              <w:rPr>
                <w:rFonts w:ascii="Arial Nova" w:hAnsi="Arial Nova" w:cstheme="minorHAnsi"/>
                <w:sz w:val="16"/>
                <w:szCs w:val="16"/>
              </w:rPr>
              <w:t>Upper</w:t>
            </w:r>
            <w:r w:rsidRPr="00EB1748">
              <w:rPr>
                <w:rFonts w:ascii="Arial Nova" w:hAnsi="Arial Nova" w:cstheme="minorHAnsi"/>
                <w:spacing w:val="-4"/>
                <w:sz w:val="16"/>
                <w:szCs w:val="16"/>
              </w:rPr>
              <w:t xml:space="preserve"> Nile</w:t>
            </w:r>
          </w:p>
        </w:tc>
        <w:tc>
          <w:tcPr>
            <w:tcW w:w="618" w:type="pct"/>
            <w:shd w:val="clear" w:color="auto" w:fill="F7CAAC" w:themeFill="accent2" w:themeFillTint="66"/>
          </w:tcPr>
          <w:p w14:paraId="34993626" w14:textId="34CB7DC6" w:rsidR="0054071B" w:rsidRPr="00EB1748" w:rsidRDefault="0054071B" w:rsidP="00A91BA1">
            <w:r w:rsidRPr="00EB1748">
              <w:t>Malakal</w:t>
            </w:r>
            <w:r w:rsidRPr="00EB1748">
              <w:rPr>
                <w:spacing w:val="-3"/>
              </w:rPr>
              <w:t xml:space="preserve"> </w:t>
            </w:r>
            <w:r>
              <w:rPr>
                <w:spacing w:val="-3"/>
              </w:rPr>
              <w:t>a</w:t>
            </w:r>
            <w:r w:rsidRPr="00EB1748">
              <w:t>nd</w:t>
            </w:r>
            <w:r w:rsidRPr="00EB1748">
              <w:rPr>
                <w:spacing w:val="-5"/>
              </w:rPr>
              <w:t xml:space="preserve"> </w:t>
            </w:r>
            <w:r w:rsidRPr="00EB1748">
              <w:rPr>
                <w:spacing w:val="-2"/>
              </w:rPr>
              <w:t>Ulang</w:t>
            </w:r>
          </w:p>
        </w:tc>
        <w:tc>
          <w:tcPr>
            <w:tcW w:w="2399" w:type="pct"/>
            <w:vMerge/>
            <w:shd w:val="clear" w:color="auto" w:fill="F7CAAC" w:themeFill="accent2" w:themeFillTint="66"/>
          </w:tcPr>
          <w:p w14:paraId="74BF1FC0" w14:textId="77777777" w:rsidR="0054071B" w:rsidRPr="00173EC2" w:rsidRDefault="0054071B" w:rsidP="00173EC2">
            <w:pPr>
              <w:pStyle w:val="BodyText"/>
              <w:numPr>
                <w:ilvl w:val="0"/>
                <w:numId w:val="28"/>
              </w:numPr>
              <w:ind w:left="286" w:right="15" w:hanging="142"/>
              <w:jc w:val="both"/>
              <w:rPr>
                <w:rFonts w:ascii="Arial Nova" w:hAnsi="Arial Nova" w:cstheme="minorHAnsi"/>
                <w:sz w:val="16"/>
                <w:szCs w:val="16"/>
              </w:rPr>
            </w:pPr>
          </w:p>
        </w:tc>
        <w:tc>
          <w:tcPr>
            <w:tcW w:w="1027" w:type="pct"/>
            <w:shd w:val="clear" w:color="auto" w:fill="F7CAAC" w:themeFill="accent2" w:themeFillTint="66"/>
          </w:tcPr>
          <w:p w14:paraId="633201AF" w14:textId="6F1D296C" w:rsidR="0054071B" w:rsidRPr="00EB1748" w:rsidRDefault="0054071B" w:rsidP="00A91BA1">
            <w:pPr>
              <w:pStyle w:val="TableParagraph"/>
              <w:rPr>
                <w:rFonts w:ascii="Arial Nova" w:hAnsi="Arial Nova" w:cstheme="minorHAnsi"/>
                <w:sz w:val="16"/>
                <w:szCs w:val="16"/>
              </w:rPr>
            </w:pPr>
            <w:r w:rsidRPr="00EB1748">
              <w:rPr>
                <w:rFonts w:ascii="Arial Nova" w:hAnsi="Arial Nova" w:cstheme="minorHAnsi"/>
                <w:sz w:val="16"/>
                <w:szCs w:val="16"/>
              </w:rPr>
              <w:t>Malakal County: 700 people including 600 women and 70 men, and estimated 5,000 indirect beneficiaries (2,250 women, 1,900 men</w:t>
            </w:r>
            <w:r w:rsidRPr="00EB1748">
              <w:rPr>
                <w:rFonts w:ascii="Arial Nova" w:hAnsi="Arial Nova" w:cstheme="minorHAnsi"/>
                <w:spacing w:val="-4"/>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8"/>
                <w:sz w:val="16"/>
                <w:szCs w:val="16"/>
              </w:rPr>
              <w:t xml:space="preserve"> </w:t>
            </w:r>
            <w:r w:rsidRPr="00EB1748">
              <w:rPr>
                <w:rFonts w:ascii="Arial Nova" w:hAnsi="Arial Nova" w:cstheme="minorHAnsi"/>
                <w:sz w:val="16"/>
                <w:szCs w:val="16"/>
              </w:rPr>
              <w:t>570</w:t>
            </w:r>
            <w:r w:rsidRPr="00EB1748">
              <w:rPr>
                <w:rFonts w:ascii="Arial Nova" w:hAnsi="Arial Nova" w:cstheme="minorHAnsi"/>
                <w:spacing w:val="-5"/>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7"/>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4"/>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5"/>
                <w:sz w:val="16"/>
                <w:szCs w:val="16"/>
              </w:rPr>
              <w:t xml:space="preserve"> </w:t>
            </w:r>
            <w:r w:rsidRPr="00EB1748">
              <w:rPr>
                <w:rFonts w:ascii="Arial Nova" w:hAnsi="Arial Nova" w:cstheme="minorHAnsi"/>
                <w:sz w:val="16"/>
                <w:szCs w:val="16"/>
              </w:rPr>
              <w:t>280</w:t>
            </w:r>
            <w:r w:rsidRPr="00EB1748">
              <w:rPr>
                <w:rFonts w:ascii="Arial Nova" w:hAnsi="Arial Nova" w:cstheme="minorHAnsi"/>
                <w:spacing w:val="-5"/>
                <w:sz w:val="16"/>
                <w:szCs w:val="16"/>
              </w:rPr>
              <w:t xml:space="preserve"> </w:t>
            </w:r>
            <w:r w:rsidRPr="00EB1748">
              <w:rPr>
                <w:rFonts w:ascii="Arial Nova" w:hAnsi="Arial Nova" w:cstheme="minorHAnsi"/>
                <w:sz w:val="16"/>
                <w:szCs w:val="16"/>
              </w:rPr>
              <w:t xml:space="preserve">young </w:t>
            </w:r>
            <w:r w:rsidRPr="00EB1748">
              <w:rPr>
                <w:rFonts w:ascii="Arial Nova" w:hAnsi="Arial Nova" w:cstheme="minorHAnsi"/>
                <w:spacing w:val="-4"/>
                <w:sz w:val="16"/>
                <w:szCs w:val="16"/>
              </w:rPr>
              <w:t>men)</w:t>
            </w:r>
          </w:p>
        </w:tc>
      </w:tr>
      <w:tr w:rsidR="0054071B" w:rsidRPr="003C0AE2" w14:paraId="33CF17DF" w14:textId="77777777" w:rsidTr="0054071B">
        <w:trPr>
          <w:trHeight w:val="495"/>
        </w:trPr>
        <w:tc>
          <w:tcPr>
            <w:tcW w:w="340" w:type="pct"/>
            <w:shd w:val="clear" w:color="auto" w:fill="F7CAAC" w:themeFill="accent2" w:themeFillTint="66"/>
          </w:tcPr>
          <w:p w14:paraId="57F901FF" w14:textId="2AD3948A" w:rsidR="0054071B" w:rsidRPr="00EB1748" w:rsidRDefault="0054071B" w:rsidP="0085183B">
            <w:pPr>
              <w:pStyle w:val="TableParagraph"/>
              <w:spacing w:line="248" w:lineRule="exact"/>
              <w:ind w:left="134"/>
              <w:rPr>
                <w:rFonts w:ascii="Arial Nova" w:hAnsi="Arial Nova" w:cstheme="minorHAnsi"/>
                <w:b/>
                <w:spacing w:val="-4"/>
                <w:sz w:val="16"/>
                <w:szCs w:val="16"/>
              </w:rPr>
            </w:pPr>
            <w:r>
              <w:rPr>
                <w:rFonts w:ascii="Arial Nova" w:hAnsi="Arial Nova" w:cstheme="minorHAnsi"/>
                <w:b/>
                <w:spacing w:val="-4"/>
                <w:sz w:val="16"/>
                <w:szCs w:val="16"/>
              </w:rPr>
              <w:t>GAIPA</w:t>
            </w:r>
          </w:p>
        </w:tc>
        <w:tc>
          <w:tcPr>
            <w:tcW w:w="616" w:type="pct"/>
            <w:shd w:val="clear" w:color="auto" w:fill="F7CAAC" w:themeFill="accent2" w:themeFillTint="66"/>
          </w:tcPr>
          <w:p w14:paraId="06CE84EF" w14:textId="2D1E8B8D" w:rsidR="0054071B" w:rsidRPr="00EB1748" w:rsidRDefault="0054071B" w:rsidP="0085183B">
            <w:pPr>
              <w:pStyle w:val="TableParagraph"/>
              <w:spacing w:line="268" w:lineRule="exact"/>
              <w:rPr>
                <w:rFonts w:ascii="Arial Nova" w:hAnsi="Arial Nova" w:cstheme="minorHAnsi"/>
                <w:sz w:val="16"/>
                <w:szCs w:val="16"/>
              </w:rPr>
            </w:pPr>
            <w:r w:rsidRPr="00EB1748">
              <w:rPr>
                <w:rFonts w:ascii="Arial Nova" w:hAnsi="Arial Nova" w:cstheme="minorHAnsi"/>
                <w:sz w:val="16"/>
                <w:szCs w:val="16"/>
              </w:rPr>
              <w:t>Western</w:t>
            </w:r>
            <w:r w:rsidRPr="00EB1748">
              <w:rPr>
                <w:rFonts w:ascii="Arial Nova" w:hAnsi="Arial Nova" w:cstheme="minorHAnsi"/>
                <w:spacing w:val="-12"/>
                <w:sz w:val="16"/>
                <w:szCs w:val="16"/>
              </w:rPr>
              <w:t xml:space="preserve"> </w:t>
            </w:r>
            <w:r w:rsidRPr="00EB1748">
              <w:rPr>
                <w:rFonts w:ascii="Arial Nova" w:hAnsi="Arial Nova" w:cstheme="minorHAnsi"/>
                <w:sz w:val="16"/>
                <w:szCs w:val="16"/>
              </w:rPr>
              <w:t>Equatoria</w:t>
            </w:r>
          </w:p>
        </w:tc>
        <w:tc>
          <w:tcPr>
            <w:tcW w:w="618" w:type="pct"/>
            <w:shd w:val="clear" w:color="auto" w:fill="F7CAAC" w:themeFill="accent2" w:themeFillTint="66"/>
          </w:tcPr>
          <w:p w14:paraId="3BCE6A84" w14:textId="388592F4" w:rsidR="0054071B" w:rsidRPr="00EB1748" w:rsidRDefault="0054071B" w:rsidP="00173EC2">
            <w:r w:rsidRPr="00EB1748">
              <w:rPr>
                <w:rFonts w:ascii="Arial Nova" w:hAnsi="Arial Nova" w:cstheme="minorHAnsi"/>
                <w:sz w:val="16"/>
                <w:szCs w:val="16"/>
              </w:rPr>
              <w:t>Mvolo</w:t>
            </w:r>
          </w:p>
        </w:tc>
        <w:tc>
          <w:tcPr>
            <w:tcW w:w="2399" w:type="pct"/>
            <w:shd w:val="clear" w:color="auto" w:fill="F7CAAC" w:themeFill="accent2" w:themeFillTint="66"/>
          </w:tcPr>
          <w:p w14:paraId="39A76D38" w14:textId="77777777" w:rsidR="0054071B" w:rsidRPr="00A91BA1" w:rsidRDefault="0054071B" w:rsidP="00173EC2">
            <w:pPr>
              <w:pStyle w:val="BodyText"/>
              <w:numPr>
                <w:ilvl w:val="0"/>
                <w:numId w:val="28"/>
              </w:numPr>
              <w:ind w:left="286" w:right="15" w:hanging="142"/>
              <w:jc w:val="both"/>
              <w:rPr>
                <w:rFonts w:ascii="Arial Nova" w:hAnsi="Arial Nova" w:cstheme="minorHAnsi"/>
                <w:sz w:val="16"/>
                <w:szCs w:val="16"/>
              </w:rPr>
            </w:pPr>
            <w:r w:rsidRPr="00A91BA1">
              <w:rPr>
                <w:rFonts w:ascii="Arial Nova" w:hAnsi="Arial Nova" w:cstheme="minorHAnsi"/>
                <w:sz w:val="16"/>
                <w:szCs w:val="16"/>
              </w:rPr>
              <w:t>Promoting women socio-economic empowerment and participation in governance</w:t>
            </w:r>
          </w:p>
          <w:p w14:paraId="77781D59" w14:textId="77777777" w:rsidR="0054071B" w:rsidRPr="00A91BA1" w:rsidRDefault="0054071B" w:rsidP="00A91BA1">
            <w:pPr>
              <w:pStyle w:val="BodyText"/>
              <w:numPr>
                <w:ilvl w:val="0"/>
                <w:numId w:val="28"/>
              </w:numPr>
              <w:ind w:left="286" w:right="15" w:hanging="142"/>
              <w:jc w:val="both"/>
              <w:rPr>
                <w:rFonts w:ascii="Arial Nova" w:hAnsi="Arial Nova" w:cstheme="minorHAnsi"/>
                <w:sz w:val="16"/>
                <w:szCs w:val="16"/>
              </w:rPr>
            </w:pPr>
            <w:r w:rsidRPr="00A91BA1">
              <w:rPr>
                <w:rFonts w:ascii="Arial Nova" w:hAnsi="Arial Nova" w:cstheme="minorHAnsi"/>
                <w:sz w:val="16"/>
                <w:szCs w:val="16"/>
              </w:rPr>
              <w:t>Women participation in peacebuilding, conflict</w:t>
            </w:r>
            <w:r w:rsidRPr="00A91BA1">
              <w:rPr>
                <w:rFonts w:ascii="Arial Nova" w:hAnsi="Arial Nova" w:cstheme="minorHAnsi"/>
                <w:spacing w:val="-6"/>
                <w:sz w:val="16"/>
                <w:szCs w:val="16"/>
              </w:rPr>
              <w:t xml:space="preserve"> </w:t>
            </w:r>
            <w:r w:rsidRPr="00A91BA1">
              <w:rPr>
                <w:rFonts w:ascii="Arial Nova" w:hAnsi="Arial Nova" w:cstheme="minorHAnsi"/>
                <w:sz w:val="16"/>
                <w:szCs w:val="16"/>
              </w:rPr>
              <w:t>resolution</w:t>
            </w:r>
            <w:r w:rsidRPr="00A91BA1">
              <w:rPr>
                <w:rFonts w:ascii="Arial Nova" w:hAnsi="Arial Nova" w:cstheme="minorHAnsi"/>
                <w:spacing w:val="-4"/>
                <w:sz w:val="16"/>
                <w:szCs w:val="16"/>
              </w:rPr>
              <w:t xml:space="preserve"> </w:t>
            </w:r>
            <w:r w:rsidRPr="00A91BA1">
              <w:rPr>
                <w:rFonts w:ascii="Arial Nova" w:hAnsi="Arial Nova" w:cstheme="minorHAnsi"/>
                <w:sz w:val="16"/>
                <w:szCs w:val="16"/>
              </w:rPr>
              <w:t>and</w:t>
            </w:r>
            <w:r w:rsidRPr="00A91BA1">
              <w:rPr>
                <w:rFonts w:ascii="Arial Nova" w:hAnsi="Arial Nova" w:cstheme="minorHAnsi"/>
                <w:spacing w:val="-6"/>
                <w:sz w:val="16"/>
                <w:szCs w:val="16"/>
              </w:rPr>
              <w:t xml:space="preserve"> the </w:t>
            </w:r>
            <w:r w:rsidRPr="00A91BA1">
              <w:rPr>
                <w:rFonts w:ascii="Arial Nova" w:hAnsi="Arial Nova" w:cstheme="minorHAnsi"/>
                <w:sz w:val="16"/>
                <w:szCs w:val="16"/>
              </w:rPr>
              <w:t>healing</w:t>
            </w:r>
            <w:r w:rsidRPr="00A91BA1">
              <w:rPr>
                <w:rFonts w:ascii="Arial Nova" w:hAnsi="Arial Nova" w:cstheme="minorHAnsi"/>
                <w:spacing w:val="-7"/>
                <w:sz w:val="16"/>
                <w:szCs w:val="16"/>
              </w:rPr>
              <w:t xml:space="preserve"> </w:t>
            </w:r>
            <w:r w:rsidRPr="00A91BA1">
              <w:rPr>
                <w:rFonts w:ascii="Arial Nova" w:hAnsi="Arial Nova" w:cstheme="minorHAnsi"/>
                <w:sz w:val="16"/>
                <w:szCs w:val="16"/>
              </w:rPr>
              <w:t>process</w:t>
            </w:r>
            <w:r w:rsidRPr="00A91BA1">
              <w:rPr>
                <w:rFonts w:ascii="Arial Nova" w:hAnsi="Arial Nova" w:cstheme="minorHAnsi"/>
                <w:spacing w:val="-5"/>
                <w:sz w:val="16"/>
                <w:szCs w:val="16"/>
              </w:rPr>
              <w:t xml:space="preserve"> to </w:t>
            </w:r>
            <w:r w:rsidRPr="00A91BA1">
              <w:rPr>
                <w:rFonts w:ascii="Arial Nova" w:hAnsi="Arial Nova" w:cstheme="minorHAnsi"/>
                <w:sz w:val="16"/>
                <w:szCs w:val="16"/>
              </w:rPr>
              <w:t>create</w:t>
            </w:r>
            <w:r w:rsidRPr="00A91BA1">
              <w:rPr>
                <w:rFonts w:ascii="Arial Nova" w:hAnsi="Arial Nova" w:cstheme="minorHAnsi"/>
                <w:spacing w:val="-6"/>
                <w:sz w:val="16"/>
                <w:szCs w:val="16"/>
              </w:rPr>
              <w:t xml:space="preserve"> </w:t>
            </w:r>
            <w:r w:rsidRPr="00A91BA1">
              <w:rPr>
                <w:rFonts w:ascii="Arial Nova" w:hAnsi="Arial Nova" w:cstheme="minorHAnsi"/>
                <w:sz w:val="16"/>
                <w:szCs w:val="16"/>
              </w:rPr>
              <w:t>a</w:t>
            </w:r>
            <w:r w:rsidRPr="00A91BA1">
              <w:rPr>
                <w:rFonts w:ascii="Arial Nova" w:hAnsi="Arial Nova" w:cstheme="minorHAnsi"/>
                <w:spacing w:val="-5"/>
                <w:sz w:val="16"/>
                <w:szCs w:val="16"/>
              </w:rPr>
              <w:t xml:space="preserve"> </w:t>
            </w:r>
            <w:r w:rsidRPr="00A91BA1">
              <w:rPr>
                <w:rFonts w:ascii="Arial Nova" w:hAnsi="Arial Nova" w:cstheme="minorHAnsi"/>
                <w:sz w:val="16"/>
                <w:szCs w:val="16"/>
              </w:rPr>
              <w:t>conducive</w:t>
            </w:r>
            <w:r w:rsidRPr="00A91BA1">
              <w:rPr>
                <w:rFonts w:ascii="Arial Nova" w:hAnsi="Arial Nova" w:cstheme="minorHAnsi"/>
                <w:spacing w:val="-5"/>
                <w:sz w:val="16"/>
                <w:szCs w:val="16"/>
              </w:rPr>
              <w:t xml:space="preserve"> </w:t>
            </w:r>
            <w:r w:rsidRPr="00A91BA1">
              <w:rPr>
                <w:rFonts w:ascii="Arial Nova" w:hAnsi="Arial Nova" w:cstheme="minorHAnsi"/>
                <w:sz w:val="16"/>
                <w:szCs w:val="16"/>
              </w:rPr>
              <w:t>space</w:t>
            </w:r>
            <w:r w:rsidRPr="00A91BA1">
              <w:rPr>
                <w:rFonts w:ascii="Arial Nova" w:hAnsi="Arial Nova" w:cstheme="minorHAnsi"/>
                <w:spacing w:val="-5"/>
                <w:sz w:val="16"/>
                <w:szCs w:val="16"/>
              </w:rPr>
              <w:t xml:space="preserve"> </w:t>
            </w:r>
            <w:r w:rsidRPr="00A91BA1">
              <w:rPr>
                <w:rFonts w:ascii="Arial Nova" w:hAnsi="Arial Nova" w:cstheme="minorHAnsi"/>
                <w:sz w:val="16"/>
                <w:szCs w:val="16"/>
              </w:rPr>
              <w:t>for</w:t>
            </w:r>
            <w:r w:rsidRPr="00A91BA1">
              <w:rPr>
                <w:rFonts w:ascii="Arial Nova" w:hAnsi="Arial Nova" w:cstheme="minorHAnsi"/>
                <w:spacing w:val="-4"/>
                <w:sz w:val="16"/>
                <w:szCs w:val="16"/>
              </w:rPr>
              <w:t xml:space="preserve"> </w:t>
            </w:r>
            <w:r w:rsidRPr="00A91BA1">
              <w:rPr>
                <w:rFonts w:ascii="Arial Nova" w:hAnsi="Arial Nova" w:cstheme="minorHAnsi"/>
                <w:sz w:val="16"/>
                <w:szCs w:val="16"/>
              </w:rPr>
              <w:t>women</w:t>
            </w:r>
            <w:r w:rsidRPr="00A91BA1">
              <w:rPr>
                <w:rFonts w:ascii="Arial Nova" w:hAnsi="Arial Nova" w:cstheme="minorHAnsi"/>
                <w:spacing w:val="-7"/>
                <w:sz w:val="16"/>
                <w:szCs w:val="16"/>
              </w:rPr>
              <w:t xml:space="preserve"> </w:t>
            </w:r>
            <w:r w:rsidRPr="00A91BA1">
              <w:rPr>
                <w:rFonts w:ascii="Arial Nova" w:hAnsi="Arial Nova" w:cstheme="minorHAnsi"/>
                <w:sz w:val="16"/>
                <w:szCs w:val="16"/>
              </w:rPr>
              <w:t>in</w:t>
            </w:r>
            <w:r w:rsidRPr="00A91BA1">
              <w:rPr>
                <w:rFonts w:ascii="Arial Nova" w:hAnsi="Arial Nova" w:cstheme="minorHAnsi"/>
                <w:spacing w:val="-2"/>
                <w:sz w:val="16"/>
                <w:szCs w:val="16"/>
              </w:rPr>
              <w:t xml:space="preserve"> </w:t>
            </w:r>
            <w:r w:rsidRPr="00A91BA1">
              <w:rPr>
                <w:rFonts w:ascii="Arial Nova" w:hAnsi="Arial Nova" w:cstheme="minorHAnsi"/>
                <w:sz w:val="16"/>
                <w:szCs w:val="16"/>
              </w:rPr>
              <w:t>decision</w:t>
            </w:r>
            <w:r w:rsidRPr="00A91BA1">
              <w:rPr>
                <w:rFonts w:ascii="Arial Nova" w:hAnsi="Arial Nova" w:cstheme="minorHAnsi"/>
                <w:spacing w:val="-2"/>
                <w:sz w:val="16"/>
                <w:szCs w:val="16"/>
              </w:rPr>
              <w:t xml:space="preserve"> </w:t>
            </w:r>
            <w:r w:rsidRPr="00A91BA1">
              <w:rPr>
                <w:rFonts w:ascii="Arial Nova" w:hAnsi="Arial Nova" w:cstheme="minorHAnsi"/>
                <w:sz w:val="16"/>
                <w:szCs w:val="16"/>
              </w:rPr>
              <w:t>making</w:t>
            </w:r>
            <w:r w:rsidRPr="00A91BA1">
              <w:rPr>
                <w:rFonts w:ascii="Arial Nova" w:hAnsi="Arial Nova" w:cstheme="minorHAnsi"/>
                <w:spacing w:val="-3"/>
                <w:sz w:val="16"/>
                <w:szCs w:val="16"/>
              </w:rPr>
              <w:t xml:space="preserve"> </w:t>
            </w:r>
            <w:r w:rsidRPr="00A91BA1">
              <w:rPr>
                <w:rFonts w:ascii="Arial Nova" w:hAnsi="Arial Nova" w:cstheme="minorHAnsi"/>
                <w:sz w:val="16"/>
                <w:szCs w:val="16"/>
              </w:rPr>
              <w:t>and</w:t>
            </w:r>
            <w:r w:rsidRPr="00A91BA1">
              <w:rPr>
                <w:rFonts w:ascii="Arial Nova" w:hAnsi="Arial Nova" w:cstheme="minorHAnsi"/>
                <w:spacing w:val="-2"/>
                <w:sz w:val="16"/>
                <w:szCs w:val="16"/>
              </w:rPr>
              <w:t xml:space="preserve"> </w:t>
            </w:r>
            <w:r w:rsidRPr="00A91BA1">
              <w:rPr>
                <w:rFonts w:ascii="Arial Nova" w:hAnsi="Arial Nova" w:cstheme="minorHAnsi"/>
                <w:sz w:val="16"/>
                <w:szCs w:val="16"/>
              </w:rPr>
              <w:t>community</w:t>
            </w:r>
            <w:r w:rsidRPr="00A91BA1">
              <w:rPr>
                <w:rFonts w:ascii="Arial Nova" w:hAnsi="Arial Nova" w:cstheme="minorHAnsi"/>
                <w:spacing w:val="-3"/>
                <w:sz w:val="16"/>
                <w:szCs w:val="16"/>
              </w:rPr>
              <w:t xml:space="preserve"> </w:t>
            </w:r>
            <w:r w:rsidRPr="00A91BA1">
              <w:rPr>
                <w:rFonts w:ascii="Arial Nova" w:hAnsi="Arial Nova" w:cstheme="minorHAnsi"/>
                <w:sz w:val="16"/>
                <w:szCs w:val="16"/>
              </w:rPr>
              <w:t>governance.</w:t>
            </w:r>
          </w:p>
          <w:p w14:paraId="13DA7CF9" w14:textId="77777777" w:rsidR="0054071B" w:rsidRPr="0054071B" w:rsidRDefault="0054071B" w:rsidP="00A91BA1">
            <w:pPr>
              <w:pStyle w:val="BodyText"/>
              <w:numPr>
                <w:ilvl w:val="0"/>
                <w:numId w:val="28"/>
              </w:numPr>
              <w:ind w:left="286" w:right="15" w:hanging="142"/>
              <w:jc w:val="both"/>
              <w:rPr>
                <w:rFonts w:ascii="Arial Nova" w:hAnsi="Arial Nova" w:cstheme="minorHAnsi"/>
                <w:sz w:val="16"/>
                <w:szCs w:val="16"/>
              </w:rPr>
            </w:pPr>
            <w:r w:rsidRPr="00A91BA1">
              <w:rPr>
                <w:rFonts w:ascii="Arial Nova" w:hAnsi="Arial Nova" w:cstheme="minorHAnsi"/>
                <w:sz w:val="16"/>
                <w:szCs w:val="16"/>
              </w:rPr>
              <w:t>Capacity building using UN Women’s curriculum on women participation in mediation and monitoring of peace agreements/human rights violations in their communities</w:t>
            </w:r>
          </w:p>
          <w:p w14:paraId="78D90B70" w14:textId="7C8827CA" w:rsidR="0054071B" w:rsidRPr="00173EC2" w:rsidRDefault="007023BD" w:rsidP="00A91BA1">
            <w:pPr>
              <w:pStyle w:val="BodyText"/>
              <w:numPr>
                <w:ilvl w:val="0"/>
                <w:numId w:val="28"/>
              </w:numPr>
              <w:ind w:left="286" w:right="15" w:hanging="142"/>
              <w:jc w:val="both"/>
              <w:rPr>
                <w:rFonts w:ascii="Arial Nova" w:hAnsi="Arial Nova" w:cstheme="minorHAnsi"/>
                <w:sz w:val="16"/>
                <w:szCs w:val="16"/>
              </w:rPr>
            </w:pPr>
            <w:r w:rsidRPr="007023BD">
              <w:rPr>
                <w:rFonts w:ascii="Arial Nova" w:hAnsi="Arial Nova" w:cstheme="minorHAnsi"/>
                <w:sz w:val="16"/>
                <w:szCs w:val="16"/>
              </w:rPr>
              <w:t>E</w:t>
            </w:r>
            <w:r w:rsidR="0054071B" w:rsidRPr="00A91BA1">
              <w:rPr>
                <w:rFonts w:ascii="Arial Nova" w:hAnsi="Arial Nova" w:cstheme="minorHAnsi"/>
                <w:sz w:val="16"/>
                <w:szCs w:val="16"/>
              </w:rPr>
              <w:t>stablishment of women peace networks</w:t>
            </w:r>
          </w:p>
        </w:tc>
        <w:tc>
          <w:tcPr>
            <w:tcW w:w="1027" w:type="pct"/>
            <w:shd w:val="clear" w:color="auto" w:fill="F7CAAC" w:themeFill="accent2" w:themeFillTint="66"/>
          </w:tcPr>
          <w:p w14:paraId="3998BE73" w14:textId="7D30C199" w:rsidR="0054071B" w:rsidRPr="00EB1748" w:rsidRDefault="0054071B" w:rsidP="00173EC2">
            <w:pPr>
              <w:pStyle w:val="TableParagraph"/>
              <w:rPr>
                <w:rFonts w:ascii="Arial Nova" w:hAnsi="Arial Nova" w:cstheme="minorHAnsi"/>
                <w:sz w:val="16"/>
                <w:szCs w:val="16"/>
              </w:rPr>
            </w:pPr>
            <w:r w:rsidRPr="00EB1748">
              <w:rPr>
                <w:rFonts w:ascii="Arial Nova" w:hAnsi="Arial Nova" w:cstheme="minorHAnsi"/>
                <w:sz w:val="16"/>
                <w:szCs w:val="16"/>
              </w:rPr>
              <w:t>350 women,</w:t>
            </w:r>
            <w:r w:rsidRPr="00EB1748">
              <w:rPr>
                <w:rFonts w:ascii="Arial Nova" w:hAnsi="Arial Nova" w:cstheme="minorHAnsi"/>
                <w:spacing w:val="-4"/>
                <w:sz w:val="16"/>
                <w:szCs w:val="16"/>
              </w:rPr>
              <w:t xml:space="preserve"> </w:t>
            </w:r>
            <w:r w:rsidRPr="00EB1748">
              <w:rPr>
                <w:rFonts w:ascii="Arial Nova" w:hAnsi="Arial Nova" w:cstheme="minorHAnsi"/>
                <w:sz w:val="16"/>
                <w:szCs w:val="16"/>
              </w:rPr>
              <w:t>65</w:t>
            </w:r>
            <w:r w:rsidRPr="00EB1748">
              <w:rPr>
                <w:rFonts w:ascii="Arial Nova" w:hAnsi="Arial Nova" w:cstheme="minorHAnsi"/>
                <w:spacing w:val="-4"/>
                <w:sz w:val="16"/>
                <w:szCs w:val="16"/>
              </w:rPr>
              <w:t xml:space="preserve"> </w:t>
            </w:r>
            <w:r w:rsidRPr="00EB1748">
              <w:rPr>
                <w:rFonts w:ascii="Arial Nova" w:hAnsi="Arial Nova" w:cstheme="minorHAnsi"/>
                <w:sz w:val="16"/>
                <w:szCs w:val="16"/>
              </w:rPr>
              <w:t>young</w:t>
            </w:r>
            <w:r w:rsidRPr="00EB1748">
              <w:rPr>
                <w:rFonts w:ascii="Arial Nova" w:hAnsi="Arial Nova" w:cstheme="minorHAnsi"/>
                <w:spacing w:val="-2"/>
                <w:sz w:val="16"/>
                <w:szCs w:val="16"/>
              </w:rPr>
              <w:t xml:space="preserve"> </w:t>
            </w:r>
            <w:r w:rsidRPr="00EB1748">
              <w:rPr>
                <w:rFonts w:ascii="Arial Nova" w:hAnsi="Arial Nova" w:cstheme="minorHAnsi"/>
                <w:sz w:val="16"/>
                <w:szCs w:val="16"/>
              </w:rPr>
              <w:t>girls</w:t>
            </w:r>
            <w:r w:rsidRPr="00EB1748">
              <w:rPr>
                <w:rFonts w:ascii="Arial Nova" w:hAnsi="Arial Nova" w:cstheme="minorHAnsi"/>
                <w:spacing w:val="45"/>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3"/>
                <w:sz w:val="16"/>
                <w:szCs w:val="16"/>
              </w:rPr>
              <w:t xml:space="preserve"> </w:t>
            </w:r>
            <w:r w:rsidRPr="00EB1748">
              <w:rPr>
                <w:rFonts w:ascii="Arial Nova" w:hAnsi="Arial Nova" w:cstheme="minorHAnsi"/>
                <w:sz w:val="16"/>
                <w:szCs w:val="16"/>
              </w:rPr>
              <w:t>180</w:t>
            </w:r>
            <w:r w:rsidRPr="00EB1748">
              <w:rPr>
                <w:rFonts w:ascii="Arial Nova" w:hAnsi="Arial Nova" w:cstheme="minorHAnsi"/>
                <w:spacing w:val="-3"/>
                <w:sz w:val="16"/>
                <w:szCs w:val="16"/>
              </w:rPr>
              <w:t xml:space="preserve"> </w:t>
            </w:r>
            <w:r w:rsidRPr="00EB1748">
              <w:rPr>
                <w:rFonts w:ascii="Arial Nova" w:hAnsi="Arial Nova" w:cstheme="minorHAnsi"/>
                <w:spacing w:val="-5"/>
                <w:sz w:val="16"/>
                <w:szCs w:val="16"/>
              </w:rPr>
              <w:t>men</w:t>
            </w:r>
          </w:p>
        </w:tc>
      </w:tr>
      <w:tr w:rsidR="0054071B" w:rsidRPr="003C0AE2" w14:paraId="0FEEFE7E" w14:textId="77777777" w:rsidTr="0054071B">
        <w:trPr>
          <w:trHeight w:val="495"/>
        </w:trPr>
        <w:tc>
          <w:tcPr>
            <w:tcW w:w="340" w:type="pct"/>
            <w:shd w:val="clear" w:color="auto" w:fill="F7CAAC" w:themeFill="accent2" w:themeFillTint="66"/>
          </w:tcPr>
          <w:p w14:paraId="69201527" w14:textId="7B57AFB9" w:rsidR="0054071B" w:rsidRDefault="0054071B" w:rsidP="0054071B">
            <w:pPr>
              <w:pStyle w:val="TableParagraph"/>
              <w:spacing w:line="248" w:lineRule="exact"/>
              <w:ind w:left="134"/>
              <w:rPr>
                <w:rFonts w:ascii="Arial Nova" w:hAnsi="Arial Nova" w:cstheme="minorHAnsi"/>
                <w:b/>
                <w:spacing w:val="-4"/>
                <w:sz w:val="16"/>
                <w:szCs w:val="16"/>
              </w:rPr>
            </w:pPr>
            <w:r w:rsidRPr="00EB1748">
              <w:rPr>
                <w:rFonts w:ascii="Arial Nova" w:hAnsi="Arial Nova" w:cstheme="minorHAnsi"/>
                <w:b/>
                <w:spacing w:val="-4"/>
                <w:sz w:val="16"/>
                <w:szCs w:val="16"/>
              </w:rPr>
              <w:t>IPCA</w:t>
            </w:r>
          </w:p>
        </w:tc>
        <w:tc>
          <w:tcPr>
            <w:tcW w:w="616" w:type="pct"/>
            <w:shd w:val="clear" w:color="auto" w:fill="F7CAAC" w:themeFill="accent2" w:themeFillTint="66"/>
          </w:tcPr>
          <w:p w14:paraId="0ED860A6" w14:textId="6DFD3B06" w:rsidR="0054071B" w:rsidRPr="00EB1748" w:rsidRDefault="0054071B" w:rsidP="0054071B">
            <w:pPr>
              <w:pStyle w:val="TableParagraph"/>
              <w:spacing w:line="268" w:lineRule="exact"/>
              <w:rPr>
                <w:rFonts w:ascii="Arial Nova" w:hAnsi="Arial Nova" w:cstheme="minorHAnsi"/>
                <w:sz w:val="16"/>
                <w:szCs w:val="16"/>
              </w:rPr>
            </w:pPr>
            <w:r w:rsidRPr="00EB1748">
              <w:rPr>
                <w:rFonts w:ascii="Arial Nova" w:hAnsi="Arial Nova" w:cstheme="minorHAnsi"/>
                <w:sz w:val="16"/>
                <w:szCs w:val="16"/>
              </w:rPr>
              <w:t>Wau,</w:t>
            </w:r>
            <w:r w:rsidRPr="00EB1748">
              <w:rPr>
                <w:rFonts w:ascii="Arial Nova" w:hAnsi="Arial Nova" w:cstheme="minorHAnsi"/>
                <w:spacing w:val="-2"/>
                <w:sz w:val="16"/>
                <w:szCs w:val="16"/>
              </w:rPr>
              <w:t xml:space="preserve"> </w:t>
            </w:r>
            <w:r w:rsidRPr="00EB1748">
              <w:rPr>
                <w:rFonts w:ascii="Arial Nova" w:hAnsi="Arial Nova" w:cstheme="minorHAnsi"/>
                <w:sz w:val="16"/>
                <w:szCs w:val="16"/>
              </w:rPr>
              <w:t>Yambio</w:t>
            </w:r>
            <w:r w:rsidRPr="00EB1748">
              <w:rPr>
                <w:rFonts w:ascii="Arial Nova" w:hAnsi="Arial Nova" w:cstheme="minorHAnsi"/>
                <w:spacing w:val="-4"/>
                <w:sz w:val="16"/>
                <w:szCs w:val="16"/>
              </w:rPr>
              <w:t xml:space="preserve"> </w:t>
            </w:r>
            <w:r w:rsidRPr="00EB1748">
              <w:rPr>
                <w:rFonts w:ascii="Arial Nova" w:hAnsi="Arial Nova" w:cstheme="minorHAnsi"/>
                <w:sz w:val="16"/>
                <w:szCs w:val="16"/>
              </w:rPr>
              <w:t xml:space="preserve">&amp; </w:t>
            </w:r>
            <w:r w:rsidRPr="00EB1748">
              <w:rPr>
                <w:rFonts w:ascii="Arial Nova" w:hAnsi="Arial Nova" w:cstheme="minorHAnsi"/>
                <w:spacing w:val="-4"/>
                <w:sz w:val="16"/>
                <w:szCs w:val="16"/>
              </w:rPr>
              <w:t>Juba</w:t>
            </w:r>
          </w:p>
        </w:tc>
        <w:tc>
          <w:tcPr>
            <w:tcW w:w="618" w:type="pct"/>
            <w:shd w:val="clear" w:color="auto" w:fill="F7CAAC" w:themeFill="accent2" w:themeFillTint="66"/>
          </w:tcPr>
          <w:p w14:paraId="1E006DDD" w14:textId="77777777" w:rsidR="0054071B" w:rsidRPr="007023BD" w:rsidRDefault="0054071B" w:rsidP="0054071B">
            <w:pPr>
              <w:rPr>
                <w:rFonts w:ascii="Arial Nova" w:hAnsi="Arial Nova" w:cstheme="minorHAnsi"/>
                <w:sz w:val="16"/>
                <w:szCs w:val="16"/>
              </w:rPr>
            </w:pPr>
          </w:p>
        </w:tc>
        <w:tc>
          <w:tcPr>
            <w:tcW w:w="2399" w:type="pct"/>
            <w:shd w:val="clear" w:color="auto" w:fill="F7CAAC" w:themeFill="accent2" w:themeFillTint="66"/>
          </w:tcPr>
          <w:p w14:paraId="4B4ECEFB" w14:textId="4BA57269" w:rsidR="0054071B" w:rsidRPr="00A91BA1" w:rsidRDefault="007023BD" w:rsidP="0054071B">
            <w:pPr>
              <w:pStyle w:val="BodyText"/>
              <w:numPr>
                <w:ilvl w:val="0"/>
                <w:numId w:val="28"/>
              </w:numPr>
              <w:ind w:left="286" w:right="15" w:hanging="142"/>
              <w:jc w:val="both"/>
              <w:rPr>
                <w:rFonts w:ascii="Arial Nova" w:hAnsi="Arial Nova" w:cstheme="minorHAnsi"/>
                <w:sz w:val="16"/>
                <w:szCs w:val="16"/>
              </w:rPr>
            </w:pPr>
            <w:r w:rsidRPr="003C0AE2">
              <w:rPr>
                <w:rFonts w:ascii="Arial Nova" w:hAnsi="Arial Nova" w:cstheme="minorHAnsi"/>
                <w:sz w:val="16"/>
                <w:szCs w:val="16"/>
              </w:rPr>
              <w:t>C</w:t>
            </w:r>
            <w:r w:rsidRPr="00A91BA1">
              <w:rPr>
                <w:rFonts w:ascii="Arial Nova" w:hAnsi="Arial Nova" w:cstheme="minorHAnsi"/>
                <w:sz w:val="16"/>
                <w:szCs w:val="16"/>
              </w:rPr>
              <w:t>ommunity participation and ownership of peacebuilding</w:t>
            </w:r>
            <w:r w:rsidRPr="00A91BA1">
              <w:rPr>
                <w:rFonts w:ascii="Arial Nova" w:hAnsi="Arial Nova" w:cstheme="minorHAnsi"/>
                <w:spacing w:val="-4"/>
                <w:sz w:val="16"/>
                <w:szCs w:val="16"/>
              </w:rPr>
              <w:t xml:space="preserve"> </w:t>
            </w:r>
            <w:r w:rsidRPr="00A91BA1">
              <w:rPr>
                <w:rFonts w:ascii="Arial Nova" w:hAnsi="Arial Nova" w:cstheme="minorHAnsi"/>
                <w:sz w:val="16"/>
                <w:szCs w:val="16"/>
              </w:rPr>
              <w:t>and</w:t>
            </w:r>
            <w:r w:rsidRPr="00A91BA1">
              <w:rPr>
                <w:rFonts w:ascii="Arial Nova" w:hAnsi="Arial Nova" w:cstheme="minorHAnsi"/>
                <w:spacing w:val="-3"/>
                <w:sz w:val="16"/>
                <w:szCs w:val="16"/>
              </w:rPr>
              <w:t xml:space="preserve"> </w:t>
            </w:r>
            <w:r w:rsidRPr="00A91BA1">
              <w:rPr>
                <w:rFonts w:ascii="Arial Nova" w:hAnsi="Arial Nova" w:cstheme="minorHAnsi"/>
                <w:sz w:val="16"/>
                <w:szCs w:val="16"/>
              </w:rPr>
              <w:t>conflict</w:t>
            </w:r>
            <w:r w:rsidRPr="00A91BA1">
              <w:rPr>
                <w:rFonts w:ascii="Arial Nova" w:hAnsi="Arial Nova" w:cstheme="minorHAnsi"/>
                <w:spacing w:val="-3"/>
                <w:sz w:val="16"/>
                <w:szCs w:val="16"/>
              </w:rPr>
              <w:t xml:space="preserve"> </w:t>
            </w:r>
            <w:r w:rsidRPr="00A91BA1">
              <w:rPr>
                <w:rFonts w:ascii="Arial Nova" w:hAnsi="Arial Nova" w:cstheme="minorHAnsi"/>
                <w:sz w:val="16"/>
                <w:szCs w:val="16"/>
              </w:rPr>
              <w:t>mitigation</w:t>
            </w:r>
            <w:r w:rsidRPr="00A91BA1">
              <w:rPr>
                <w:rFonts w:ascii="Arial Nova" w:hAnsi="Arial Nova" w:cstheme="minorHAnsi"/>
                <w:spacing w:val="-1"/>
                <w:sz w:val="16"/>
                <w:szCs w:val="16"/>
              </w:rPr>
              <w:t xml:space="preserve"> </w:t>
            </w:r>
            <w:r w:rsidRPr="00A91BA1">
              <w:rPr>
                <w:rFonts w:ascii="Arial Nova" w:hAnsi="Arial Nova" w:cstheme="minorHAnsi"/>
                <w:sz w:val="16"/>
                <w:szCs w:val="16"/>
              </w:rPr>
              <w:t>interventions</w:t>
            </w:r>
          </w:p>
          <w:p w14:paraId="5EAAB028" w14:textId="77777777" w:rsidR="007023BD" w:rsidRPr="007023BD" w:rsidRDefault="007023BD" w:rsidP="00A91BA1">
            <w:pPr>
              <w:pStyle w:val="BodyText"/>
              <w:numPr>
                <w:ilvl w:val="0"/>
                <w:numId w:val="28"/>
              </w:numPr>
              <w:ind w:left="286" w:right="15" w:hanging="142"/>
              <w:jc w:val="both"/>
              <w:rPr>
                <w:rFonts w:ascii="Arial Nova" w:hAnsi="Arial Nova" w:cstheme="minorHAnsi"/>
                <w:sz w:val="16"/>
                <w:szCs w:val="16"/>
              </w:rPr>
            </w:pPr>
            <w:r w:rsidRPr="007023BD">
              <w:rPr>
                <w:rFonts w:ascii="Arial Nova" w:hAnsi="Arial Nova" w:cstheme="minorHAnsi"/>
                <w:sz w:val="16"/>
                <w:szCs w:val="16"/>
              </w:rPr>
              <w:t>E</w:t>
            </w:r>
            <w:r w:rsidRPr="00A91BA1">
              <w:rPr>
                <w:rFonts w:ascii="Arial Nova" w:hAnsi="Arial Nova" w:cstheme="minorHAnsi"/>
                <w:sz w:val="16"/>
                <w:szCs w:val="16"/>
              </w:rPr>
              <w:t>stablishing and strengthening women ‘s organizations, networks and</w:t>
            </w:r>
            <w:r w:rsidRPr="00A91BA1">
              <w:rPr>
                <w:rFonts w:ascii="Arial Nova" w:hAnsi="Arial Nova" w:cstheme="minorHAnsi"/>
                <w:spacing w:val="-4"/>
                <w:sz w:val="16"/>
                <w:szCs w:val="16"/>
              </w:rPr>
              <w:t xml:space="preserve"> </w:t>
            </w:r>
            <w:r w:rsidRPr="007023BD">
              <w:rPr>
                <w:rFonts w:ascii="Arial Nova" w:hAnsi="Arial Nova" w:cstheme="minorHAnsi"/>
                <w:sz w:val="16"/>
                <w:szCs w:val="16"/>
              </w:rPr>
              <w:t xml:space="preserve">associations to coordinate local peace initiatives </w:t>
            </w:r>
          </w:p>
          <w:p w14:paraId="11837B8C" w14:textId="31418C3E" w:rsidR="007023BD" w:rsidRPr="007023BD" w:rsidRDefault="007023BD" w:rsidP="00A91BA1">
            <w:pPr>
              <w:pStyle w:val="BodyText"/>
              <w:numPr>
                <w:ilvl w:val="0"/>
                <w:numId w:val="28"/>
              </w:numPr>
              <w:ind w:left="286" w:right="15" w:hanging="142"/>
              <w:jc w:val="both"/>
              <w:rPr>
                <w:rFonts w:ascii="Arial Nova" w:hAnsi="Arial Nova" w:cstheme="minorHAnsi"/>
                <w:sz w:val="16"/>
                <w:szCs w:val="16"/>
              </w:rPr>
            </w:pPr>
            <w:r>
              <w:rPr>
                <w:rFonts w:ascii="Arial Nova" w:hAnsi="Arial Nova" w:cstheme="minorHAnsi"/>
                <w:sz w:val="16"/>
                <w:szCs w:val="16"/>
              </w:rPr>
              <w:t xml:space="preserve">Establishment of </w:t>
            </w:r>
            <w:r w:rsidRPr="00A91BA1">
              <w:rPr>
                <w:rFonts w:ascii="Arial Nova" w:hAnsi="Arial Nova" w:cstheme="minorHAnsi"/>
                <w:sz w:val="16"/>
                <w:szCs w:val="16"/>
              </w:rPr>
              <w:t>women’s engagement platforms to effectively engage women leaders, women’s</w:t>
            </w:r>
            <w:r w:rsidRPr="00A91BA1">
              <w:rPr>
                <w:rFonts w:ascii="Arial Nova" w:hAnsi="Arial Nova" w:cstheme="minorHAnsi"/>
                <w:spacing w:val="-5"/>
                <w:sz w:val="16"/>
                <w:szCs w:val="16"/>
              </w:rPr>
              <w:t xml:space="preserve"> </w:t>
            </w:r>
            <w:r w:rsidRPr="00A91BA1">
              <w:rPr>
                <w:rFonts w:ascii="Arial Nova" w:hAnsi="Arial Nova" w:cstheme="minorHAnsi"/>
                <w:sz w:val="16"/>
                <w:szCs w:val="16"/>
              </w:rPr>
              <w:t>organizations,</w:t>
            </w:r>
            <w:r w:rsidRPr="00A91BA1">
              <w:rPr>
                <w:rFonts w:ascii="Arial Nova" w:hAnsi="Arial Nova" w:cstheme="minorHAnsi"/>
                <w:spacing w:val="-7"/>
                <w:sz w:val="16"/>
                <w:szCs w:val="16"/>
              </w:rPr>
              <w:t xml:space="preserve"> </w:t>
            </w:r>
            <w:r w:rsidRPr="00A91BA1">
              <w:rPr>
                <w:rFonts w:ascii="Arial Nova" w:hAnsi="Arial Nova" w:cstheme="minorHAnsi"/>
                <w:sz w:val="16"/>
                <w:szCs w:val="16"/>
              </w:rPr>
              <w:t>community</w:t>
            </w:r>
            <w:r w:rsidRPr="00A91BA1">
              <w:rPr>
                <w:rFonts w:ascii="Arial Nova" w:hAnsi="Arial Nova" w:cstheme="minorHAnsi"/>
                <w:spacing w:val="-3"/>
                <w:sz w:val="16"/>
                <w:szCs w:val="16"/>
              </w:rPr>
              <w:t xml:space="preserve"> </w:t>
            </w:r>
            <w:r w:rsidRPr="00A91BA1">
              <w:rPr>
                <w:rFonts w:ascii="Arial Nova" w:hAnsi="Arial Nova" w:cstheme="minorHAnsi"/>
                <w:sz w:val="16"/>
                <w:szCs w:val="16"/>
              </w:rPr>
              <w:t>leaders</w:t>
            </w:r>
            <w:r w:rsidRPr="00A91BA1">
              <w:rPr>
                <w:rFonts w:ascii="Arial Nova" w:hAnsi="Arial Nova" w:cstheme="minorHAnsi"/>
                <w:spacing w:val="-5"/>
                <w:sz w:val="16"/>
                <w:szCs w:val="16"/>
              </w:rPr>
              <w:t xml:space="preserve"> </w:t>
            </w:r>
            <w:r w:rsidRPr="00A91BA1">
              <w:rPr>
                <w:rFonts w:ascii="Arial Nova" w:hAnsi="Arial Nova" w:cstheme="minorHAnsi"/>
                <w:sz w:val="16"/>
                <w:szCs w:val="16"/>
              </w:rPr>
              <w:t>and</w:t>
            </w:r>
            <w:r w:rsidRPr="00A91BA1">
              <w:rPr>
                <w:rFonts w:ascii="Arial Nova" w:hAnsi="Arial Nova" w:cstheme="minorHAnsi"/>
                <w:spacing w:val="-6"/>
                <w:sz w:val="16"/>
                <w:szCs w:val="16"/>
              </w:rPr>
              <w:t xml:space="preserve"> </w:t>
            </w:r>
            <w:r w:rsidRPr="00A91BA1">
              <w:rPr>
                <w:rFonts w:ascii="Arial Nova" w:hAnsi="Arial Nova" w:cstheme="minorHAnsi"/>
                <w:sz w:val="16"/>
                <w:szCs w:val="16"/>
              </w:rPr>
              <w:t>government</w:t>
            </w:r>
            <w:r w:rsidRPr="00A91BA1">
              <w:rPr>
                <w:rFonts w:ascii="Arial Nova" w:hAnsi="Arial Nova" w:cstheme="minorHAnsi"/>
                <w:spacing w:val="-4"/>
                <w:sz w:val="16"/>
                <w:szCs w:val="16"/>
              </w:rPr>
              <w:t xml:space="preserve"> </w:t>
            </w:r>
            <w:r w:rsidRPr="00A91BA1">
              <w:rPr>
                <w:rFonts w:ascii="Arial Nova" w:hAnsi="Arial Nova" w:cstheme="minorHAnsi"/>
                <w:sz w:val="16"/>
                <w:szCs w:val="16"/>
              </w:rPr>
              <w:t>representatives,</w:t>
            </w:r>
            <w:r w:rsidRPr="00A91BA1">
              <w:rPr>
                <w:rFonts w:ascii="Arial Nova" w:hAnsi="Arial Nova" w:cstheme="minorHAnsi"/>
                <w:spacing w:val="-3"/>
                <w:sz w:val="16"/>
                <w:szCs w:val="16"/>
              </w:rPr>
              <w:t xml:space="preserve"> </w:t>
            </w:r>
            <w:r w:rsidRPr="00A91BA1">
              <w:rPr>
                <w:rFonts w:ascii="Arial Nova" w:hAnsi="Arial Nova" w:cstheme="minorHAnsi"/>
                <w:sz w:val="16"/>
                <w:szCs w:val="16"/>
              </w:rPr>
              <w:t>as</w:t>
            </w:r>
            <w:r w:rsidRPr="00A91BA1">
              <w:rPr>
                <w:rFonts w:ascii="Arial Nova" w:hAnsi="Arial Nova" w:cstheme="minorHAnsi"/>
                <w:spacing w:val="-5"/>
                <w:sz w:val="16"/>
                <w:szCs w:val="16"/>
              </w:rPr>
              <w:t xml:space="preserve"> </w:t>
            </w:r>
            <w:r w:rsidRPr="00A91BA1">
              <w:rPr>
                <w:rFonts w:ascii="Arial Nova" w:hAnsi="Arial Nova" w:cstheme="minorHAnsi"/>
                <w:sz w:val="16"/>
                <w:szCs w:val="16"/>
              </w:rPr>
              <w:t>well</w:t>
            </w:r>
            <w:r w:rsidRPr="00A91BA1">
              <w:rPr>
                <w:rFonts w:ascii="Arial Nova" w:hAnsi="Arial Nova" w:cstheme="minorHAnsi"/>
                <w:spacing w:val="-5"/>
                <w:sz w:val="16"/>
                <w:szCs w:val="16"/>
              </w:rPr>
              <w:t xml:space="preserve"> </w:t>
            </w:r>
            <w:r w:rsidRPr="00A91BA1">
              <w:rPr>
                <w:rFonts w:ascii="Arial Nova" w:hAnsi="Arial Nova" w:cstheme="minorHAnsi"/>
                <w:sz w:val="16"/>
                <w:szCs w:val="16"/>
              </w:rPr>
              <w:t>as</w:t>
            </w:r>
            <w:r w:rsidRPr="00A91BA1">
              <w:rPr>
                <w:rFonts w:ascii="Arial Nova" w:hAnsi="Arial Nova" w:cstheme="minorHAnsi"/>
                <w:spacing w:val="-5"/>
                <w:sz w:val="16"/>
                <w:szCs w:val="16"/>
              </w:rPr>
              <w:t xml:space="preserve"> </w:t>
            </w:r>
            <w:r w:rsidRPr="00A91BA1">
              <w:rPr>
                <w:rFonts w:ascii="Arial Nova" w:hAnsi="Arial Nova" w:cstheme="minorHAnsi"/>
                <w:sz w:val="16"/>
                <w:szCs w:val="16"/>
              </w:rPr>
              <w:t>youth</w:t>
            </w:r>
            <w:r w:rsidRPr="00A91BA1">
              <w:rPr>
                <w:rFonts w:ascii="Arial Nova" w:hAnsi="Arial Nova" w:cstheme="minorHAnsi"/>
                <w:spacing w:val="-4"/>
                <w:sz w:val="16"/>
                <w:szCs w:val="16"/>
              </w:rPr>
              <w:t xml:space="preserve"> </w:t>
            </w:r>
            <w:r w:rsidRPr="00A91BA1">
              <w:rPr>
                <w:rFonts w:ascii="Arial Nova" w:hAnsi="Arial Nova" w:cstheme="minorHAnsi"/>
                <w:sz w:val="16"/>
                <w:szCs w:val="16"/>
              </w:rPr>
              <w:t>and women with disabilities, in the implementation and monitoring of peace processes to enhance women’s representation and participation in the transitional governments</w:t>
            </w:r>
          </w:p>
        </w:tc>
        <w:tc>
          <w:tcPr>
            <w:tcW w:w="1027" w:type="pct"/>
            <w:shd w:val="clear" w:color="auto" w:fill="F7CAAC" w:themeFill="accent2" w:themeFillTint="66"/>
          </w:tcPr>
          <w:p w14:paraId="7C276F8A" w14:textId="0D1652B0" w:rsidR="0054071B" w:rsidRPr="00EB1748" w:rsidRDefault="0054071B" w:rsidP="00A91BA1">
            <w:pPr>
              <w:pStyle w:val="TableParagraph"/>
              <w:ind w:right="74"/>
              <w:rPr>
                <w:rFonts w:ascii="Arial Nova" w:hAnsi="Arial Nova" w:cstheme="minorHAnsi"/>
                <w:sz w:val="16"/>
                <w:szCs w:val="16"/>
              </w:rPr>
            </w:pPr>
            <w:r w:rsidRPr="00EB1748">
              <w:rPr>
                <w:rFonts w:ascii="Arial Nova" w:hAnsi="Arial Nova" w:cstheme="minorHAnsi"/>
                <w:sz w:val="16"/>
                <w:szCs w:val="16"/>
              </w:rPr>
              <w:t>45 female members of the</w:t>
            </w:r>
            <w:r w:rsidRPr="00EB1748">
              <w:rPr>
                <w:rFonts w:ascii="Arial Nova" w:hAnsi="Arial Nova" w:cstheme="minorHAnsi"/>
                <w:spacing w:val="-3"/>
                <w:sz w:val="16"/>
                <w:szCs w:val="16"/>
              </w:rPr>
              <w:t xml:space="preserve"> </w:t>
            </w:r>
            <w:r w:rsidRPr="00EB1748">
              <w:rPr>
                <w:rFonts w:ascii="Arial Nova" w:hAnsi="Arial Nova" w:cstheme="minorHAnsi"/>
                <w:sz w:val="16"/>
                <w:szCs w:val="16"/>
              </w:rPr>
              <w:t>network and</w:t>
            </w:r>
            <w:r w:rsidRPr="00EB1748">
              <w:rPr>
                <w:rFonts w:ascii="Arial Nova" w:hAnsi="Arial Nova" w:cstheme="minorHAnsi"/>
                <w:spacing w:val="-2"/>
                <w:sz w:val="16"/>
                <w:szCs w:val="16"/>
              </w:rPr>
              <w:t xml:space="preserve"> </w:t>
            </w:r>
            <w:r w:rsidRPr="00EB1748">
              <w:rPr>
                <w:rFonts w:ascii="Arial Nova" w:hAnsi="Arial Nova" w:cstheme="minorHAnsi"/>
                <w:sz w:val="16"/>
                <w:szCs w:val="16"/>
              </w:rPr>
              <w:t>500 indirect</w:t>
            </w:r>
            <w:r w:rsidRPr="00EB1748">
              <w:rPr>
                <w:rFonts w:ascii="Arial Nova" w:hAnsi="Arial Nova" w:cstheme="minorHAnsi"/>
                <w:spacing w:val="-5"/>
                <w:sz w:val="16"/>
                <w:szCs w:val="16"/>
              </w:rPr>
              <w:t xml:space="preserve"> </w:t>
            </w:r>
            <w:r w:rsidRPr="00EB1748">
              <w:rPr>
                <w:rFonts w:ascii="Arial Nova" w:hAnsi="Arial Nova" w:cstheme="minorHAnsi"/>
                <w:sz w:val="16"/>
                <w:szCs w:val="16"/>
              </w:rPr>
              <w:t>beneficiaries</w:t>
            </w:r>
            <w:r w:rsidRPr="00EB1748">
              <w:rPr>
                <w:rFonts w:ascii="Arial Nova" w:hAnsi="Arial Nova" w:cstheme="minorHAnsi"/>
                <w:spacing w:val="-8"/>
                <w:sz w:val="16"/>
                <w:szCs w:val="16"/>
              </w:rPr>
              <w:t xml:space="preserve"> </w:t>
            </w:r>
            <w:r w:rsidRPr="00EB1748">
              <w:rPr>
                <w:rFonts w:ascii="Arial Nova" w:hAnsi="Arial Nova" w:cstheme="minorHAnsi"/>
                <w:sz w:val="16"/>
                <w:szCs w:val="16"/>
              </w:rPr>
              <w:t>(355</w:t>
            </w:r>
            <w:r w:rsidRPr="00EB1748">
              <w:rPr>
                <w:rFonts w:ascii="Arial Nova" w:hAnsi="Arial Nova" w:cstheme="minorHAnsi"/>
                <w:spacing w:val="-8"/>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9"/>
                <w:sz w:val="16"/>
                <w:szCs w:val="16"/>
              </w:rPr>
              <w:t xml:space="preserve"> </w:t>
            </w:r>
            <w:r w:rsidRPr="00EB1748">
              <w:rPr>
                <w:rFonts w:ascii="Arial Nova" w:hAnsi="Arial Nova" w:cstheme="minorHAnsi"/>
                <w:sz w:val="16"/>
                <w:szCs w:val="16"/>
              </w:rPr>
              <w:t>25</w:t>
            </w:r>
            <w:r w:rsidRPr="00EB1748">
              <w:rPr>
                <w:rFonts w:ascii="Arial Nova" w:hAnsi="Arial Nova" w:cstheme="minorHAnsi"/>
                <w:spacing w:val="-6"/>
                <w:sz w:val="16"/>
                <w:szCs w:val="16"/>
              </w:rPr>
              <w:t xml:space="preserve"> </w:t>
            </w:r>
            <w:r w:rsidRPr="00EB1748">
              <w:rPr>
                <w:rFonts w:ascii="Arial Nova" w:hAnsi="Arial Nova" w:cstheme="minorHAnsi"/>
                <w:sz w:val="16"/>
                <w:szCs w:val="16"/>
              </w:rPr>
              <w:t>young</w:t>
            </w:r>
            <w:r>
              <w:rPr>
                <w:rFonts w:ascii="Arial Nova" w:hAnsi="Arial Nova" w:cstheme="minorHAnsi"/>
                <w:sz w:val="16"/>
                <w:szCs w:val="16"/>
              </w:rPr>
              <w:t xml:space="preserve"> </w:t>
            </w:r>
            <w:r w:rsidRPr="00EB1748">
              <w:rPr>
                <w:rFonts w:ascii="Arial Nova" w:hAnsi="Arial Nova" w:cstheme="minorHAnsi"/>
                <w:sz w:val="16"/>
                <w:szCs w:val="16"/>
              </w:rPr>
              <w:t>women</w:t>
            </w:r>
            <w:r w:rsidRPr="00EB1748">
              <w:rPr>
                <w:rFonts w:ascii="Arial Nova" w:hAnsi="Arial Nova" w:cstheme="minorHAnsi"/>
                <w:spacing w:val="-2"/>
                <w:sz w:val="16"/>
                <w:szCs w:val="16"/>
              </w:rPr>
              <w:t xml:space="preserve"> </w:t>
            </w:r>
            <w:r w:rsidRPr="00EB1748">
              <w:rPr>
                <w:rFonts w:ascii="Arial Nova" w:hAnsi="Arial Nova" w:cstheme="minorHAnsi"/>
                <w:sz w:val="16"/>
                <w:szCs w:val="16"/>
              </w:rPr>
              <w:t>and</w:t>
            </w:r>
            <w:r w:rsidRPr="00EB1748">
              <w:rPr>
                <w:rFonts w:ascii="Arial Nova" w:hAnsi="Arial Nova" w:cstheme="minorHAnsi"/>
                <w:spacing w:val="-3"/>
                <w:sz w:val="16"/>
                <w:szCs w:val="16"/>
              </w:rPr>
              <w:t xml:space="preserve"> </w:t>
            </w:r>
            <w:r w:rsidRPr="00EB1748">
              <w:rPr>
                <w:rFonts w:ascii="Arial Nova" w:hAnsi="Arial Nova" w:cstheme="minorHAnsi"/>
                <w:sz w:val="16"/>
                <w:szCs w:val="16"/>
              </w:rPr>
              <w:t>120</w:t>
            </w:r>
            <w:r w:rsidRPr="00EB1748">
              <w:rPr>
                <w:rFonts w:ascii="Arial Nova" w:hAnsi="Arial Nova" w:cstheme="minorHAnsi"/>
                <w:spacing w:val="-3"/>
                <w:sz w:val="16"/>
                <w:szCs w:val="16"/>
              </w:rPr>
              <w:t xml:space="preserve"> </w:t>
            </w:r>
            <w:r w:rsidRPr="00EB1748">
              <w:rPr>
                <w:rFonts w:ascii="Arial Nova" w:hAnsi="Arial Nova" w:cstheme="minorHAnsi"/>
                <w:spacing w:val="-4"/>
                <w:sz w:val="16"/>
                <w:szCs w:val="16"/>
              </w:rPr>
              <w:t>men)</w:t>
            </w:r>
          </w:p>
        </w:tc>
      </w:tr>
    </w:tbl>
    <w:p w14:paraId="58E71035" w14:textId="77777777" w:rsidR="00816C15" w:rsidRDefault="00816C15" w:rsidP="00A91BA1">
      <w:pPr>
        <w:tabs>
          <w:tab w:val="left" w:pos="0"/>
        </w:tabs>
        <w:spacing w:before="0" w:after="0"/>
        <w:jc w:val="both"/>
        <w:rPr>
          <w:rFonts w:ascii="Arial Nova" w:hAnsi="Arial Nova" w:cstheme="minorHAnsi"/>
        </w:rPr>
      </w:pPr>
    </w:p>
    <w:p w14:paraId="59A50315" w14:textId="7068D748" w:rsidR="00C470F0" w:rsidRPr="00A91BA1" w:rsidRDefault="00E328AD" w:rsidP="00A91BA1">
      <w:pPr>
        <w:pStyle w:val="Heading2"/>
        <w:rPr>
          <w:rFonts w:ascii="Arial Nova" w:hAnsi="Arial Nova"/>
          <w:sz w:val="22"/>
          <w:szCs w:val="22"/>
          <w:lang w:eastAsia="en-ZW"/>
        </w:rPr>
      </w:pPr>
      <w:bookmarkStart w:id="8" w:name="_Toc127979562"/>
      <w:r w:rsidRPr="00A91BA1">
        <w:rPr>
          <w:rFonts w:ascii="Arial Nova" w:hAnsi="Arial Nova"/>
          <w:caps w:val="0"/>
          <w:sz w:val="22"/>
          <w:szCs w:val="22"/>
          <w:lang w:eastAsia="en-ZW"/>
        </w:rPr>
        <w:t>1.5 Project Budget</w:t>
      </w:r>
      <w:bookmarkEnd w:id="8"/>
      <w:r w:rsidRPr="00A91BA1">
        <w:rPr>
          <w:rFonts w:ascii="Arial Nova" w:hAnsi="Arial Nova"/>
          <w:caps w:val="0"/>
          <w:sz w:val="22"/>
          <w:szCs w:val="22"/>
          <w:lang w:eastAsia="en-ZW"/>
        </w:rPr>
        <w:t xml:space="preserve"> </w:t>
      </w:r>
    </w:p>
    <w:p w14:paraId="72713D90" w14:textId="3F45FB2B" w:rsidR="00DD1E25" w:rsidRPr="00CD47C1" w:rsidRDefault="00E328AD" w:rsidP="00DD5809">
      <w:pPr>
        <w:spacing w:after="0" w:line="293" w:lineRule="atLeast"/>
        <w:jc w:val="both"/>
        <w:textAlignment w:val="baseline"/>
        <w:rPr>
          <w:rFonts w:ascii="Arial Nova" w:eastAsia="Times New Roman" w:hAnsi="Arial Nova" w:cs="Times New Roman"/>
          <w:sz w:val="22"/>
          <w:szCs w:val="22"/>
          <w:lang w:eastAsia="en-ZW"/>
        </w:rPr>
      </w:pPr>
      <w:r w:rsidRPr="00CD47C1">
        <w:rPr>
          <w:rFonts w:ascii="Arial Nova" w:eastAsia="Times New Roman" w:hAnsi="Arial Nova" w:cs="Times New Roman"/>
          <w:sz w:val="22"/>
          <w:szCs w:val="22"/>
          <w:lang w:eastAsia="en-ZW"/>
        </w:rPr>
        <w:t xml:space="preserve">The project had a total budget of 3 million Canadian </w:t>
      </w:r>
      <w:r w:rsidR="001E5A84" w:rsidRPr="00CD47C1">
        <w:rPr>
          <w:rFonts w:ascii="Arial Nova" w:eastAsia="Times New Roman" w:hAnsi="Arial Nova" w:cs="Times New Roman"/>
          <w:sz w:val="22"/>
          <w:szCs w:val="22"/>
          <w:lang w:eastAsia="en-ZW"/>
        </w:rPr>
        <w:t>d</w:t>
      </w:r>
      <w:r w:rsidRPr="00CD47C1">
        <w:rPr>
          <w:rFonts w:ascii="Arial Nova" w:eastAsia="Times New Roman" w:hAnsi="Arial Nova" w:cs="Times New Roman"/>
          <w:sz w:val="22"/>
          <w:szCs w:val="22"/>
          <w:lang w:eastAsia="en-ZW"/>
        </w:rPr>
        <w:t xml:space="preserve">ollars. </w:t>
      </w:r>
    </w:p>
    <w:p w14:paraId="49C90729" w14:textId="77777777" w:rsidR="00E328AD" w:rsidRDefault="00E328AD" w:rsidP="00DD5809">
      <w:pPr>
        <w:spacing w:after="0" w:line="293" w:lineRule="atLeast"/>
        <w:jc w:val="both"/>
        <w:textAlignment w:val="baseline"/>
        <w:rPr>
          <w:rFonts w:ascii="Arial Nova" w:eastAsia="Times New Roman" w:hAnsi="Arial Nova" w:cs="Times New Roman"/>
          <w:sz w:val="22"/>
          <w:szCs w:val="22"/>
          <w:lang w:eastAsia="en-ZW"/>
        </w:rPr>
      </w:pPr>
    </w:p>
    <w:p w14:paraId="10C6E852" w14:textId="3DF39C1F" w:rsidR="00BD2892" w:rsidRPr="00A91BA1" w:rsidRDefault="001E5A84" w:rsidP="00BD2892">
      <w:pPr>
        <w:pStyle w:val="Heading2"/>
        <w:rPr>
          <w:rFonts w:ascii="Arial Nova" w:eastAsia="Times New Roman" w:hAnsi="Arial Nova"/>
          <w:caps w:val="0"/>
          <w:sz w:val="22"/>
          <w:szCs w:val="22"/>
          <w:lang w:eastAsia="en-ZW"/>
        </w:rPr>
      </w:pPr>
      <w:bookmarkStart w:id="9" w:name="_Toc127979563"/>
      <w:r w:rsidRPr="00A91BA1">
        <w:rPr>
          <w:rFonts w:ascii="Arial Nova" w:eastAsia="Times New Roman" w:hAnsi="Arial Nova"/>
          <w:caps w:val="0"/>
          <w:sz w:val="22"/>
          <w:szCs w:val="22"/>
          <w:lang w:eastAsia="en-ZW"/>
        </w:rPr>
        <w:lastRenderedPageBreak/>
        <w:t xml:space="preserve">1. </w:t>
      </w:r>
      <w:r w:rsidR="00E328AD" w:rsidRPr="00A91BA1">
        <w:rPr>
          <w:rFonts w:ascii="Arial Nova" w:eastAsia="Times New Roman" w:hAnsi="Arial Nova"/>
          <w:caps w:val="0"/>
          <w:sz w:val="22"/>
          <w:szCs w:val="22"/>
          <w:lang w:eastAsia="en-ZW"/>
        </w:rPr>
        <w:t>6</w:t>
      </w:r>
      <w:r w:rsidR="00BD2892" w:rsidRPr="00A91BA1">
        <w:rPr>
          <w:rFonts w:ascii="Arial Nova" w:eastAsia="Times New Roman" w:hAnsi="Arial Nova"/>
          <w:caps w:val="0"/>
          <w:sz w:val="22"/>
          <w:szCs w:val="22"/>
          <w:lang w:eastAsia="en-ZW"/>
        </w:rPr>
        <w:t xml:space="preserve"> Project Theory of Change</w:t>
      </w:r>
      <w:bookmarkEnd w:id="9"/>
    </w:p>
    <w:p w14:paraId="3922450E" w14:textId="1A693532" w:rsidR="00D634A2" w:rsidRPr="00A91BA1" w:rsidRDefault="00D634A2" w:rsidP="00A91BA1">
      <w:pPr>
        <w:rPr>
          <w:rFonts w:ascii="Arial Nova" w:hAnsi="Arial Nova"/>
          <w:sz w:val="22"/>
          <w:szCs w:val="22"/>
          <w:lang w:eastAsia="en-ZW"/>
        </w:rPr>
      </w:pPr>
      <w:r w:rsidRPr="00A91BA1">
        <w:rPr>
          <w:rFonts w:ascii="Arial Nova" w:hAnsi="Arial Nova"/>
          <w:sz w:val="22"/>
          <w:szCs w:val="22"/>
          <w:lang w:eastAsia="en-ZW"/>
        </w:rPr>
        <w:t xml:space="preserve">Figure 1 below shows the project’s Theory of Change </w:t>
      </w:r>
    </w:p>
    <w:p w14:paraId="72C00A84" w14:textId="03D19B16" w:rsidR="00D634A2" w:rsidRPr="00A91BA1" w:rsidRDefault="00D634A2" w:rsidP="00A91BA1">
      <w:pPr>
        <w:pStyle w:val="Caption"/>
        <w:rPr>
          <w:rFonts w:ascii="Arial Nova" w:hAnsi="Arial Nova"/>
          <w:sz w:val="22"/>
          <w:szCs w:val="22"/>
          <w:lang w:eastAsia="en-ZW"/>
        </w:rPr>
      </w:pPr>
      <w:bookmarkStart w:id="10" w:name="_Toc122609093"/>
      <w:r w:rsidRPr="00A91BA1">
        <w:rPr>
          <w:rFonts w:ascii="Arial Nova" w:hAnsi="Arial Nova"/>
          <w:sz w:val="22"/>
          <w:szCs w:val="22"/>
        </w:rPr>
        <w:t xml:space="preserve">Figure </w:t>
      </w:r>
      <w:r w:rsidRPr="00A91BA1">
        <w:rPr>
          <w:rFonts w:ascii="Arial Nova" w:hAnsi="Arial Nova"/>
          <w:sz w:val="22"/>
          <w:szCs w:val="22"/>
        </w:rPr>
        <w:fldChar w:fldCharType="begin"/>
      </w:r>
      <w:r w:rsidRPr="00A91BA1">
        <w:rPr>
          <w:rFonts w:ascii="Arial Nova" w:hAnsi="Arial Nova"/>
          <w:sz w:val="22"/>
          <w:szCs w:val="22"/>
        </w:rPr>
        <w:instrText xml:space="preserve"> SEQ Figure \* ARABIC </w:instrText>
      </w:r>
      <w:r w:rsidRPr="00A91BA1">
        <w:rPr>
          <w:rFonts w:ascii="Arial Nova" w:hAnsi="Arial Nova"/>
          <w:sz w:val="22"/>
          <w:szCs w:val="22"/>
        </w:rPr>
        <w:fldChar w:fldCharType="separate"/>
      </w:r>
      <w:r w:rsidRPr="00A91BA1">
        <w:rPr>
          <w:rFonts w:ascii="Arial Nova" w:hAnsi="Arial Nova"/>
          <w:noProof/>
          <w:sz w:val="22"/>
          <w:szCs w:val="22"/>
        </w:rPr>
        <w:t>1</w:t>
      </w:r>
      <w:r w:rsidRPr="00A91BA1">
        <w:rPr>
          <w:rFonts w:ascii="Arial Nova" w:hAnsi="Arial Nova"/>
          <w:sz w:val="22"/>
          <w:szCs w:val="22"/>
        </w:rPr>
        <w:fldChar w:fldCharType="end"/>
      </w:r>
      <w:r w:rsidRPr="00A91BA1">
        <w:rPr>
          <w:rFonts w:ascii="Arial Nova" w:hAnsi="Arial Nova"/>
          <w:sz w:val="22"/>
          <w:szCs w:val="22"/>
        </w:rPr>
        <w:t>: Theory of Change</w:t>
      </w:r>
      <w:bookmarkEnd w:id="10"/>
    </w:p>
    <w:p w14:paraId="39CB3D19" w14:textId="6617E664" w:rsidR="00BD2892" w:rsidRPr="00FE3335" w:rsidRDefault="00FE3335" w:rsidP="00DD5809">
      <w:pPr>
        <w:spacing w:after="0" w:line="293" w:lineRule="atLeast"/>
        <w:jc w:val="both"/>
        <w:textAlignment w:val="baseline"/>
        <w:rPr>
          <w:rFonts w:ascii="Arial Nova" w:eastAsia="Times New Roman" w:hAnsi="Arial Nova" w:cs="Times New Roman"/>
          <w:sz w:val="18"/>
          <w:szCs w:val="18"/>
          <w:lang w:eastAsia="en-ZW"/>
        </w:rPr>
      </w:pPr>
      <w:r w:rsidRPr="00FE3335">
        <w:rPr>
          <w:rFonts w:ascii="Arial Nova" w:eastAsia="Times New Roman" w:hAnsi="Arial Nova" w:cs="Arial"/>
          <w:noProof/>
          <w:sz w:val="18"/>
          <w:szCs w:val="18"/>
          <w:lang w:val="en-US"/>
        </w:rPr>
        <w:drawing>
          <wp:inline distT="0" distB="0" distL="0" distR="0" wp14:anchorId="3DEE6B5C" wp14:editId="4881E6E4">
            <wp:extent cx="5611091" cy="5133109"/>
            <wp:effectExtent l="38100" t="0" r="660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5D02246" w14:textId="77777777" w:rsidR="00BD2892" w:rsidRDefault="00BD2892" w:rsidP="00DD5809">
      <w:pPr>
        <w:spacing w:after="0" w:line="293" w:lineRule="atLeast"/>
        <w:jc w:val="both"/>
        <w:textAlignment w:val="baseline"/>
        <w:rPr>
          <w:rFonts w:ascii="Arial Nova" w:eastAsia="Times New Roman" w:hAnsi="Arial Nova" w:cs="Times New Roman"/>
          <w:lang w:eastAsia="en-ZW"/>
        </w:rPr>
      </w:pPr>
    </w:p>
    <w:p w14:paraId="1155AEED" w14:textId="7557C1F7" w:rsidR="005851D3" w:rsidRPr="00A91BA1" w:rsidRDefault="005851D3" w:rsidP="00DD5809">
      <w:pPr>
        <w:spacing w:after="0" w:line="293" w:lineRule="atLeast"/>
        <w:jc w:val="both"/>
        <w:textAlignment w:val="baseline"/>
        <w:rPr>
          <w:rFonts w:ascii="Arial Nova" w:eastAsia="Times New Roman" w:hAnsi="Arial Nova" w:cs="Times New Roman"/>
          <w:sz w:val="22"/>
          <w:szCs w:val="22"/>
          <w:lang w:eastAsia="en-ZW"/>
        </w:rPr>
      </w:pPr>
      <w:r w:rsidRPr="00A91BA1">
        <w:rPr>
          <w:rFonts w:ascii="Arial Nova" w:eastAsia="Times New Roman" w:hAnsi="Arial Nova" w:cs="Times New Roman"/>
          <w:sz w:val="22"/>
          <w:szCs w:val="22"/>
          <w:lang w:eastAsia="en-ZW"/>
        </w:rPr>
        <w:t xml:space="preserve">The project’s Theory of Change remained generally valid during the implementation of the project. Capacity strengthening of women’s organisations and networks in advocacy resulted in increased demand for space in the implementation of the revitalised peace agreement by women which culminated in significant progress being made towards the 35% women’s representation threshold. Implementation of capacity building activities was however disrupted by the outbreak of the COVID-19 pandemic, insecurity in some of the targeted counties and inaccessibility due to flooding in some of the states. The project however adopted a number of strategies, including activating COVID-19 prevention protocol in line with the WHO guidelines and moving project activities to areas where there was stable security. </w:t>
      </w:r>
      <w:r w:rsidR="001E5A84" w:rsidRPr="00A91BA1">
        <w:rPr>
          <w:rFonts w:ascii="Arial Nova" w:eastAsia="Times New Roman" w:hAnsi="Arial Nova" w:cs="Times New Roman"/>
          <w:sz w:val="22"/>
          <w:szCs w:val="22"/>
          <w:lang w:eastAsia="en-ZW"/>
        </w:rPr>
        <w:t xml:space="preserve"> Given the untimely occurrence of disasters and their disruption of implementation of planned activities, partners need to have </w:t>
      </w:r>
      <w:r w:rsidR="008C3264" w:rsidRPr="00A91BA1">
        <w:rPr>
          <w:rFonts w:ascii="Arial Nova" w:eastAsia="Times New Roman" w:hAnsi="Arial Nova" w:cs="Times New Roman"/>
          <w:sz w:val="22"/>
          <w:szCs w:val="22"/>
          <w:lang w:eastAsia="en-ZW"/>
        </w:rPr>
        <w:t xml:space="preserve">strengthened </w:t>
      </w:r>
      <w:r w:rsidR="001E5A84" w:rsidRPr="00A91BA1">
        <w:rPr>
          <w:rFonts w:ascii="Arial Nova" w:eastAsia="Times New Roman" w:hAnsi="Arial Nova" w:cs="Times New Roman"/>
          <w:sz w:val="22"/>
          <w:szCs w:val="22"/>
          <w:lang w:eastAsia="en-ZW"/>
        </w:rPr>
        <w:t xml:space="preserve">capacity to adapt and to be flexible </w:t>
      </w:r>
      <w:r w:rsidR="008C3264" w:rsidRPr="00A91BA1">
        <w:rPr>
          <w:rFonts w:ascii="Arial Nova" w:eastAsia="Times New Roman" w:hAnsi="Arial Nova" w:cs="Times New Roman"/>
          <w:sz w:val="22"/>
          <w:szCs w:val="22"/>
          <w:lang w:eastAsia="en-ZW"/>
        </w:rPr>
        <w:t>in their programming</w:t>
      </w:r>
      <w:r w:rsidR="001E5A84" w:rsidRPr="00A91BA1">
        <w:rPr>
          <w:rFonts w:ascii="Arial Nova" w:eastAsia="Times New Roman" w:hAnsi="Arial Nova" w:cs="Times New Roman"/>
          <w:sz w:val="22"/>
          <w:szCs w:val="22"/>
          <w:lang w:eastAsia="en-ZW"/>
        </w:rPr>
        <w:t xml:space="preserve"> so that there is min</w:t>
      </w:r>
      <w:r w:rsidR="008C3264" w:rsidRPr="00A91BA1">
        <w:rPr>
          <w:rFonts w:ascii="Arial Nova" w:eastAsia="Times New Roman" w:hAnsi="Arial Nova" w:cs="Times New Roman"/>
          <w:sz w:val="22"/>
          <w:szCs w:val="22"/>
          <w:lang w:eastAsia="en-ZW"/>
        </w:rPr>
        <w:t xml:space="preserve">imum disruption to programming. One of the key assumptions of the Theory </w:t>
      </w:r>
      <w:r w:rsidR="008C3264" w:rsidRPr="00A91BA1">
        <w:rPr>
          <w:rFonts w:ascii="Arial Nova" w:eastAsia="Times New Roman" w:hAnsi="Arial Nova" w:cs="Times New Roman"/>
          <w:sz w:val="22"/>
          <w:szCs w:val="22"/>
          <w:lang w:eastAsia="en-ZW"/>
        </w:rPr>
        <w:lastRenderedPageBreak/>
        <w:t xml:space="preserve">of Change therefore should be partners have capacity for innovation and adaption to humanitarian/disaster situations and contexts. </w:t>
      </w:r>
    </w:p>
    <w:p w14:paraId="3E388345" w14:textId="35EE48A4" w:rsidR="00D8767F" w:rsidRPr="00A91BA1" w:rsidRDefault="005851D3" w:rsidP="00DD5809">
      <w:pPr>
        <w:spacing w:after="0" w:line="293" w:lineRule="atLeast"/>
        <w:jc w:val="both"/>
        <w:textAlignment w:val="baseline"/>
        <w:rPr>
          <w:rFonts w:ascii="Arial Nova" w:eastAsia="Times New Roman" w:hAnsi="Arial Nova" w:cs="Times New Roman"/>
          <w:sz w:val="22"/>
          <w:szCs w:val="22"/>
          <w:lang w:eastAsia="en-ZW"/>
        </w:rPr>
      </w:pPr>
      <w:r w:rsidRPr="00A91BA1">
        <w:rPr>
          <w:rFonts w:ascii="Arial Nova" w:eastAsia="Times New Roman" w:hAnsi="Arial Nova" w:cs="Times New Roman"/>
          <w:sz w:val="22"/>
          <w:szCs w:val="22"/>
          <w:lang w:eastAsia="en-ZW"/>
        </w:rPr>
        <w:t xml:space="preserve">The envisaged increase in women political participation remained low at political party level as most of the political parties are dominated by males with patriarchal values and attitudes which act as entry barriers for women. In other institutions responsible for the implementation of the peace agreement, the 35% threshold is still to be achieved as expected in the ToC. </w:t>
      </w:r>
      <w:r w:rsidR="00D8767F" w:rsidRPr="00A91BA1">
        <w:rPr>
          <w:rFonts w:ascii="Arial Nova" w:eastAsia="Times New Roman" w:hAnsi="Arial Nova" w:cs="Times New Roman"/>
          <w:sz w:val="22"/>
          <w:szCs w:val="22"/>
          <w:lang w:eastAsia="en-ZW"/>
        </w:rPr>
        <w:t>Political will and commitment of the peace agreement principals should have been added as one of the key assumptions for the realisation of the ToC expected outcomes.</w:t>
      </w:r>
    </w:p>
    <w:p w14:paraId="346CDB1A" w14:textId="1910D5FF" w:rsidR="005851D3" w:rsidRPr="00A91BA1" w:rsidRDefault="005851D3" w:rsidP="00DD5809">
      <w:pPr>
        <w:spacing w:after="0" w:line="293" w:lineRule="atLeast"/>
        <w:jc w:val="both"/>
        <w:textAlignment w:val="baseline"/>
        <w:rPr>
          <w:rFonts w:ascii="Arial Nova" w:eastAsia="Times New Roman" w:hAnsi="Arial Nova" w:cs="Times New Roman"/>
          <w:sz w:val="22"/>
          <w:szCs w:val="22"/>
          <w:lang w:eastAsia="en-ZW"/>
        </w:rPr>
      </w:pPr>
      <w:r w:rsidRPr="00A91BA1">
        <w:rPr>
          <w:rFonts w:ascii="Arial Nova" w:eastAsia="Times New Roman" w:hAnsi="Arial Nova" w:cs="Times New Roman"/>
          <w:sz w:val="22"/>
          <w:szCs w:val="22"/>
          <w:lang w:eastAsia="en-ZW"/>
        </w:rPr>
        <w:t xml:space="preserve">Overall however, the ToC remained largely valid. </w:t>
      </w:r>
    </w:p>
    <w:p w14:paraId="54DCC2F1" w14:textId="77777777" w:rsidR="005851D3" w:rsidRDefault="005851D3" w:rsidP="00DD5809">
      <w:pPr>
        <w:spacing w:after="0" w:line="293" w:lineRule="atLeast"/>
        <w:jc w:val="both"/>
        <w:textAlignment w:val="baseline"/>
        <w:rPr>
          <w:rFonts w:ascii="Arial Nova" w:eastAsia="Times New Roman" w:hAnsi="Arial Nova" w:cs="Times New Roman"/>
          <w:lang w:eastAsia="en-ZW"/>
        </w:rPr>
      </w:pPr>
    </w:p>
    <w:p w14:paraId="5B5F1F78" w14:textId="17906778" w:rsidR="00DD5809" w:rsidRPr="004C752E" w:rsidRDefault="00DD5809" w:rsidP="00DF72E6">
      <w:pPr>
        <w:pStyle w:val="Heading2"/>
        <w:rPr>
          <w:rFonts w:ascii="Arial Nova" w:eastAsia="Times New Roman" w:hAnsi="Arial Nova"/>
          <w:sz w:val="22"/>
          <w:szCs w:val="22"/>
          <w:lang w:eastAsia="en-ZW"/>
        </w:rPr>
      </w:pPr>
      <w:bookmarkStart w:id="11" w:name="_Toc127979564"/>
      <w:r w:rsidRPr="004C752E">
        <w:rPr>
          <w:rFonts w:ascii="Arial Nova" w:eastAsia="Times New Roman" w:hAnsi="Arial Nova"/>
          <w:caps w:val="0"/>
          <w:sz w:val="22"/>
          <w:szCs w:val="22"/>
          <w:lang w:eastAsia="en-ZW"/>
        </w:rPr>
        <w:t>1.</w:t>
      </w:r>
      <w:r w:rsidR="00DC42E4">
        <w:rPr>
          <w:rFonts w:ascii="Arial Nova" w:eastAsia="Times New Roman" w:hAnsi="Arial Nova"/>
          <w:caps w:val="0"/>
          <w:sz w:val="22"/>
          <w:szCs w:val="22"/>
          <w:lang w:eastAsia="en-ZW"/>
        </w:rPr>
        <w:t>5</w:t>
      </w:r>
      <w:r w:rsidRPr="004C752E">
        <w:rPr>
          <w:rFonts w:ascii="Arial Nova" w:eastAsia="Times New Roman" w:hAnsi="Arial Nova"/>
          <w:caps w:val="0"/>
          <w:sz w:val="22"/>
          <w:szCs w:val="22"/>
          <w:lang w:eastAsia="en-ZW"/>
        </w:rPr>
        <w:t xml:space="preserve"> Purpose and Objectives of the Project</w:t>
      </w:r>
      <w:bookmarkEnd w:id="11"/>
    </w:p>
    <w:p w14:paraId="612F4C4A" w14:textId="62F44A41" w:rsidR="00B3656C" w:rsidRPr="004F1109" w:rsidRDefault="00B3656C" w:rsidP="00DF72E6">
      <w:pPr>
        <w:spacing w:after="0"/>
        <w:jc w:val="both"/>
        <w:textAlignment w:val="baseline"/>
        <w:rPr>
          <w:rFonts w:ascii="Arial Nova" w:eastAsia="Times New Roman" w:hAnsi="Arial Nova" w:cs="Times New Roman"/>
          <w:sz w:val="22"/>
          <w:szCs w:val="22"/>
          <w:lang w:eastAsia="en-ZW"/>
        </w:rPr>
      </w:pPr>
      <w:r w:rsidRPr="004F1109">
        <w:rPr>
          <w:rFonts w:ascii="Arial Nova" w:eastAsia="Times New Roman" w:hAnsi="Arial Nova" w:cs="Times New Roman"/>
          <w:sz w:val="22"/>
          <w:szCs w:val="22"/>
          <w:lang w:eastAsia="en-ZW"/>
        </w:rPr>
        <w:t xml:space="preserve">The </w:t>
      </w:r>
      <w:r w:rsidR="00DD5809" w:rsidRPr="004F1109">
        <w:rPr>
          <w:rFonts w:ascii="Arial Nova" w:eastAsia="Times New Roman" w:hAnsi="Arial Nova" w:cs="Times New Roman"/>
          <w:b/>
          <w:sz w:val="22"/>
          <w:szCs w:val="22"/>
          <w:lang w:eastAsia="en-ZW"/>
        </w:rPr>
        <w:t>purpose</w:t>
      </w:r>
      <w:r w:rsidR="00DD5809" w:rsidRPr="004F1109">
        <w:rPr>
          <w:rFonts w:ascii="Arial Nova" w:eastAsia="Times New Roman" w:hAnsi="Arial Nova" w:cs="Times New Roman"/>
          <w:sz w:val="22"/>
          <w:szCs w:val="22"/>
          <w:lang w:eastAsia="en-ZW"/>
        </w:rPr>
        <w:t xml:space="preserve"> of the </w:t>
      </w:r>
      <w:r w:rsidRPr="004F1109">
        <w:rPr>
          <w:rFonts w:ascii="Arial Nova" w:eastAsia="Times New Roman" w:hAnsi="Arial Nova" w:cs="Times New Roman"/>
          <w:sz w:val="22"/>
          <w:szCs w:val="22"/>
          <w:lang w:eastAsia="en-ZW"/>
        </w:rPr>
        <w:t>project</w:t>
      </w:r>
      <w:r w:rsidR="00DD5809" w:rsidRPr="004F1109">
        <w:rPr>
          <w:rFonts w:ascii="Arial Nova" w:eastAsia="Times New Roman" w:hAnsi="Arial Nova" w:cs="Times New Roman"/>
          <w:sz w:val="22"/>
          <w:szCs w:val="22"/>
          <w:lang w:eastAsia="en-ZW"/>
        </w:rPr>
        <w:t xml:space="preserve"> </w:t>
      </w:r>
      <w:r w:rsidRPr="004F1109">
        <w:rPr>
          <w:rFonts w:ascii="Arial Nova" w:eastAsia="Times New Roman" w:hAnsi="Arial Nova" w:cs="Times New Roman"/>
          <w:sz w:val="22"/>
          <w:szCs w:val="22"/>
          <w:lang w:eastAsia="en-ZW"/>
        </w:rPr>
        <w:t>was to convene and provide support for the women leaders of various political parties, women’s groups at both national and grassroots levels to participate meaningfully in the peace process and to ensure gender is mainstreamed in this process</w:t>
      </w:r>
      <w:r w:rsidR="00DD5809" w:rsidRPr="004F1109">
        <w:rPr>
          <w:rFonts w:ascii="Arial Nova" w:eastAsia="Times New Roman" w:hAnsi="Arial Nova" w:cs="Times New Roman"/>
          <w:sz w:val="22"/>
          <w:szCs w:val="22"/>
          <w:lang w:eastAsia="en-ZW"/>
        </w:rPr>
        <w:t xml:space="preserve">. The project also sought to provide </w:t>
      </w:r>
      <w:r w:rsidRPr="004F1109">
        <w:rPr>
          <w:rFonts w:ascii="Arial Nova" w:eastAsia="Times New Roman" w:hAnsi="Arial Nova" w:cs="Times New Roman"/>
          <w:sz w:val="22"/>
          <w:szCs w:val="22"/>
          <w:lang w:eastAsia="en-ZW"/>
        </w:rPr>
        <w:t>grants and technical support to women’s organizations and networks for them to influence the implementation of the R-ARCSS</w:t>
      </w:r>
      <w:r w:rsidR="00DD5809" w:rsidRPr="004F1109">
        <w:rPr>
          <w:rFonts w:ascii="Arial Nova" w:eastAsia="Times New Roman" w:hAnsi="Arial Nova" w:cs="Times New Roman"/>
          <w:sz w:val="22"/>
          <w:szCs w:val="22"/>
          <w:lang w:eastAsia="en-ZW"/>
        </w:rPr>
        <w:t xml:space="preserve"> </w:t>
      </w:r>
      <w:r w:rsidRPr="004F1109">
        <w:rPr>
          <w:rFonts w:ascii="Arial Nova" w:eastAsia="Times New Roman" w:hAnsi="Arial Nova" w:cs="Times New Roman"/>
          <w:sz w:val="22"/>
          <w:szCs w:val="22"/>
          <w:lang w:eastAsia="en-ZW"/>
        </w:rPr>
        <w:t xml:space="preserve">and </w:t>
      </w:r>
      <w:r w:rsidR="00DD5809" w:rsidRPr="004F1109">
        <w:rPr>
          <w:rFonts w:ascii="Arial Nova" w:eastAsia="Times New Roman" w:hAnsi="Arial Nova" w:cs="Times New Roman"/>
          <w:sz w:val="22"/>
          <w:szCs w:val="22"/>
          <w:lang w:eastAsia="en-ZW"/>
        </w:rPr>
        <w:t xml:space="preserve">to increase the </w:t>
      </w:r>
      <w:r w:rsidRPr="004F1109">
        <w:rPr>
          <w:rFonts w:ascii="Arial Nova" w:eastAsia="Times New Roman" w:hAnsi="Arial Nova" w:cs="Times New Roman"/>
          <w:sz w:val="22"/>
          <w:szCs w:val="22"/>
          <w:lang w:eastAsia="en-ZW"/>
        </w:rPr>
        <w:t>visibility of women’s engagement and monitoring of the implementation of the gender provisions of the R-ARCSS.</w:t>
      </w:r>
    </w:p>
    <w:p w14:paraId="671F9EBF" w14:textId="571ED17E" w:rsidR="00DD5809" w:rsidRDefault="00DD5809" w:rsidP="006057CE">
      <w:pPr>
        <w:spacing w:after="0" w:line="293" w:lineRule="atLeast"/>
        <w:jc w:val="both"/>
        <w:textAlignment w:val="baseline"/>
        <w:rPr>
          <w:rFonts w:ascii="Arial Nova" w:eastAsia="Times New Roman" w:hAnsi="Arial Nova" w:cs="Times New Roman"/>
          <w:sz w:val="22"/>
          <w:szCs w:val="22"/>
          <w:lang w:eastAsia="en-ZW"/>
        </w:rPr>
      </w:pPr>
      <w:r w:rsidRPr="004F1109">
        <w:rPr>
          <w:rFonts w:ascii="Arial Nova" w:eastAsia="Times New Roman" w:hAnsi="Arial Nova" w:cs="Times New Roman"/>
          <w:sz w:val="22"/>
          <w:szCs w:val="22"/>
          <w:lang w:eastAsia="en-ZW"/>
        </w:rPr>
        <w:t>The project had</w:t>
      </w:r>
      <w:r w:rsidRPr="00DF72E6">
        <w:rPr>
          <w:rFonts w:ascii="Arial Nova" w:eastAsia="Times New Roman" w:hAnsi="Arial Nova" w:cs="Times New Roman"/>
          <w:sz w:val="22"/>
          <w:szCs w:val="22"/>
          <w:lang w:eastAsia="en-ZW"/>
        </w:rPr>
        <w:t xml:space="preserve"> the following specific objectives:</w:t>
      </w:r>
    </w:p>
    <w:p w14:paraId="5457BF3D" w14:textId="2B1CAD4A" w:rsidR="00DD5809" w:rsidRPr="00DF72E6" w:rsidRDefault="00DD5809" w:rsidP="007D2C49">
      <w:pPr>
        <w:numPr>
          <w:ilvl w:val="0"/>
          <w:numId w:val="3"/>
        </w:numPr>
        <w:spacing w:before="0" w:after="0" w:line="293" w:lineRule="atLeast"/>
        <w:ind w:left="750"/>
        <w:jc w:val="both"/>
        <w:textAlignment w:val="baseline"/>
        <w:rPr>
          <w:rFonts w:ascii="Arial Nova" w:eastAsia="Times New Roman" w:hAnsi="Arial Nova" w:cs="Times New Roman"/>
          <w:sz w:val="22"/>
          <w:szCs w:val="22"/>
          <w:lang w:eastAsia="en-ZW"/>
        </w:rPr>
      </w:pPr>
      <w:r w:rsidRPr="00DF72E6">
        <w:rPr>
          <w:rFonts w:ascii="Arial Nova" w:eastAsia="Times New Roman" w:hAnsi="Arial Nova" w:cs="Times New Roman"/>
          <w:sz w:val="22"/>
          <w:szCs w:val="22"/>
          <w:lang w:eastAsia="en-ZW"/>
        </w:rPr>
        <w:t>To strengthen women’s participation and voice in the dissemination and implementation of the Revitalized Agreement on the Resolution of the Conflict in South Sudan</w:t>
      </w:r>
      <w:r w:rsidR="004F1109">
        <w:rPr>
          <w:rFonts w:ascii="Arial Nova" w:eastAsia="Times New Roman" w:hAnsi="Arial Nova" w:cs="Times New Roman"/>
          <w:sz w:val="22"/>
          <w:szCs w:val="22"/>
          <w:lang w:eastAsia="en-ZW"/>
        </w:rPr>
        <w:t>;</w:t>
      </w:r>
    </w:p>
    <w:p w14:paraId="455079A7" w14:textId="6F7CE6CB" w:rsidR="00DD5809" w:rsidRPr="00DF72E6" w:rsidRDefault="00DD5809" w:rsidP="007D2C49">
      <w:pPr>
        <w:numPr>
          <w:ilvl w:val="0"/>
          <w:numId w:val="3"/>
        </w:numPr>
        <w:spacing w:before="0" w:after="0" w:line="293" w:lineRule="atLeast"/>
        <w:ind w:left="750"/>
        <w:jc w:val="both"/>
        <w:textAlignment w:val="baseline"/>
        <w:rPr>
          <w:rFonts w:ascii="Arial Nova" w:eastAsia="Times New Roman" w:hAnsi="Arial Nova" w:cs="Times New Roman"/>
          <w:sz w:val="22"/>
          <w:szCs w:val="22"/>
          <w:lang w:eastAsia="en-ZW"/>
        </w:rPr>
      </w:pPr>
      <w:r w:rsidRPr="00DF72E6">
        <w:rPr>
          <w:rFonts w:ascii="Arial Nova" w:eastAsia="Times New Roman" w:hAnsi="Arial Nova" w:cs="Times New Roman"/>
          <w:sz w:val="22"/>
          <w:szCs w:val="22"/>
          <w:lang w:eastAsia="en-ZW"/>
        </w:rPr>
        <w:t>To support gender mainstreaming and integration of women and girls’ rights and experiences in the institutions of the Pre-Transitional and Transitional Periods;</w:t>
      </w:r>
    </w:p>
    <w:p w14:paraId="3B57C420" w14:textId="44B2D4C0" w:rsidR="00DD5809" w:rsidRPr="00DF72E6" w:rsidRDefault="00DD5809" w:rsidP="007D2C49">
      <w:pPr>
        <w:numPr>
          <w:ilvl w:val="0"/>
          <w:numId w:val="3"/>
        </w:numPr>
        <w:spacing w:before="0" w:after="0" w:line="293" w:lineRule="atLeast"/>
        <w:ind w:left="750"/>
        <w:jc w:val="both"/>
        <w:textAlignment w:val="baseline"/>
        <w:rPr>
          <w:rFonts w:ascii="Arial Nova" w:eastAsia="Times New Roman" w:hAnsi="Arial Nova" w:cs="Times New Roman"/>
          <w:sz w:val="22"/>
          <w:szCs w:val="22"/>
          <w:lang w:eastAsia="en-ZW"/>
        </w:rPr>
      </w:pPr>
      <w:r w:rsidRPr="00DF72E6">
        <w:rPr>
          <w:rFonts w:ascii="Arial Nova" w:eastAsia="Times New Roman" w:hAnsi="Arial Nova" w:cs="Times New Roman"/>
          <w:sz w:val="22"/>
          <w:szCs w:val="22"/>
          <w:lang w:eastAsia="en-ZW"/>
        </w:rPr>
        <w:t>To support the establishment of a strong security sector that prioritizes and promotes the protection of women and girls’ rights;</w:t>
      </w:r>
    </w:p>
    <w:p w14:paraId="310BCBE7" w14:textId="6E206069" w:rsidR="00DD5809" w:rsidRPr="00DF72E6" w:rsidRDefault="00DD5809" w:rsidP="007D2C49">
      <w:pPr>
        <w:numPr>
          <w:ilvl w:val="0"/>
          <w:numId w:val="3"/>
        </w:numPr>
        <w:spacing w:before="0" w:after="0" w:line="293" w:lineRule="atLeast"/>
        <w:ind w:left="750"/>
        <w:jc w:val="both"/>
        <w:textAlignment w:val="baseline"/>
        <w:rPr>
          <w:rFonts w:ascii="Arial Nova" w:eastAsia="Times New Roman" w:hAnsi="Arial Nova" w:cs="Times New Roman"/>
          <w:sz w:val="22"/>
          <w:szCs w:val="22"/>
          <w:lang w:eastAsia="en-ZW"/>
        </w:rPr>
      </w:pPr>
      <w:r w:rsidRPr="00DF72E6">
        <w:rPr>
          <w:rFonts w:ascii="Arial Nova" w:eastAsia="Times New Roman" w:hAnsi="Arial Nova" w:cs="Times New Roman"/>
          <w:sz w:val="22"/>
          <w:szCs w:val="22"/>
          <w:lang w:eastAsia="en-ZW"/>
        </w:rPr>
        <w:t>To promote high-level media engagement and strategic communications for advocacy on women’s meaningful participation and prioritization of women’s needs in the Transitional period and;</w:t>
      </w:r>
    </w:p>
    <w:p w14:paraId="2C9A3350" w14:textId="645A2FD1" w:rsidR="00DD5809" w:rsidRPr="00DF72E6" w:rsidRDefault="00DD5809" w:rsidP="007D2C49">
      <w:pPr>
        <w:numPr>
          <w:ilvl w:val="0"/>
          <w:numId w:val="3"/>
        </w:numPr>
        <w:spacing w:before="0" w:after="0" w:line="293" w:lineRule="atLeast"/>
        <w:ind w:left="750"/>
        <w:jc w:val="both"/>
        <w:textAlignment w:val="baseline"/>
        <w:rPr>
          <w:rFonts w:ascii="Arial Nova" w:eastAsia="Times New Roman" w:hAnsi="Arial Nova" w:cs="Times New Roman"/>
          <w:sz w:val="22"/>
          <w:szCs w:val="22"/>
          <w:lang w:eastAsia="en-ZW"/>
        </w:rPr>
      </w:pPr>
      <w:r w:rsidRPr="00DF72E6">
        <w:rPr>
          <w:rFonts w:ascii="Arial Nova" w:eastAsia="Times New Roman" w:hAnsi="Arial Nova" w:cs="Times New Roman"/>
          <w:noProof/>
          <w:sz w:val="22"/>
          <w:szCs w:val="22"/>
          <w:lang w:val="en-US"/>
        </w:rPr>
        <mc:AlternateContent>
          <mc:Choice Requires="wpi">
            <w:drawing>
              <wp:anchor distT="0" distB="0" distL="114300" distR="114300" simplePos="0" relativeHeight="251813888" behindDoc="0" locked="0" layoutInCell="1" allowOverlap="1" wp14:anchorId="32AF4819" wp14:editId="096DBE3A">
                <wp:simplePos x="0" y="0"/>
                <wp:positionH relativeFrom="column">
                  <wp:posOffset>1312910</wp:posOffset>
                </wp:positionH>
                <wp:positionV relativeFrom="paragraph">
                  <wp:posOffset>310090</wp:posOffset>
                </wp:positionV>
                <wp:extent cx="60120" cy="9360"/>
                <wp:effectExtent l="38100" t="19050" r="35560" b="48260"/>
                <wp:wrapNone/>
                <wp:docPr id="160" name="Ink 160"/>
                <wp:cNvGraphicFramePr/>
                <a:graphic xmlns:a="http://schemas.openxmlformats.org/drawingml/2006/main">
                  <a:graphicData uri="http://schemas.microsoft.com/office/word/2010/wordprocessingInk">
                    <w14:contentPart bwMode="auto" r:id="rId19">
                      <w14:nvContentPartPr>
                        <w14:cNvContentPartPr/>
                      </w14:nvContentPartPr>
                      <w14:xfrm>
                        <a:off x="0" y="0"/>
                        <a:ext cx="60120" cy="9360"/>
                      </w14:xfrm>
                    </w14:contentPart>
                  </a:graphicData>
                </a:graphic>
              </wp:anchor>
            </w:drawing>
          </mc:Choice>
          <mc:Fallback>
            <w:pict>
              <v:shapetype w14:anchorId="3CBB8B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0" o:spid="_x0000_s1026" type="#_x0000_t75" style="position:absolute;margin-left:103.05pt;margin-top:24pt;width:5.55pt;height:1.5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">
                <v:imagedata r:id="rId22" o:title=""/>
              </v:shape>
            </w:pict>
          </mc:Fallback>
        </mc:AlternateContent>
      </w:r>
      <w:r w:rsidRPr="00DF72E6">
        <w:rPr>
          <w:rFonts w:ascii="Arial Nova" w:eastAsia="Times New Roman" w:hAnsi="Arial Nova" w:cs="Times New Roman"/>
          <w:sz w:val="22"/>
          <w:szCs w:val="22"/>
          <w:lang w:eastAsia="en-ZW"/>
        </w:rPr>
        <w:t xml:space="preserve">To expand transformational leadership </w:t>
      </w:r>
      <w:r w:rsidR="006057CE" w:rsidRPr="00DF72E6">
        <w:rPr>
          <w:rFonts w:ascii="Arial Nova" w:eastAsia="Times New Roman" w:hAnsi="Arial Nova" w:cs="Times New Roman"/>
          <w:sz w:val="22"/>
          <w:szCs w:val="22"/>
          <w:lang w:eastAsia="en-ZW"/>
        </w:rPr>
        <w:t xml:space="preserve">for women </w:t>
      </w:r>
      <w:r w:rsidRPr="00DF72E6">
        <w:rPr>
          <w:rFonts w:ascii="Arial Nova" w:eastAsia="Times New Roman" w:hAnsi="Arial Nova" w:cs="Times New Roman"/>
          <w:sz w:val="22"/>
          <w:szCs w:val="22"/>
          <w:lang w:eastAsia="en-ZW"/>
        </w:rPr>
        <w:t>to strengthen engendered go</w:t>
      </w:r>
      <w:r w:rsidR="00EC29F4" w:rsidRPr="00DF72E6">
        <w:rPr>
          <w:rFonts w:ascii="Arial Nova" w:eastAsia="Times New Roman" w:hAnsi="Arial Nova" w:cs="Times New Roman"/>
          <w:sz w:val="22"/>
          <w:szCs w:val="22"/>
          <w:lang w:eastAsia="en-ZW"/>
        </w:rPr>
        <w:t>vernance in the Transitional and Post</w:t>
      </w:r>
      <w:r w:rsidRPr="00DF72E6">
        <w:rPr>
          <w:rFonts w:ascii="Arial Nova" w:eastAsia="Times New Roman" w:hAnsi="Arial Nova" w:cs="Times New Roman"/>
          <w:sz w:val="22"/>
          <w:szCs w:val="22"/>
          <w:lang w:eastAsia="en-ZW"/>
        </w:rPr>
        <w:t>-Transitional period</w:t>
      </w:r>
      <w:r w:rsidRPr="00DF72E6">
        <w:rPr>
          <w:rFonts w:ascii="Arial Nova" w:eastAsia="Times New Roman" w:hAnsi="Arial Nova" w:cs="Times New Roman"/>
          <w:b/>
          <w:bCs/>
          <w:sz w:val="22"/>
          <w:szCs w:val="22"/>
          <w:bdr w:val="none" w:sz="0" w:space="0" w:color="auto" w:frame="1"/>
          <w:lang w:eastAsia="en-ZW"/>
        </w:rPr>
        <w:t>.</w:t>
      </w:r>
    </w:p>
    <w:p w14:paraId="2E425F4E" w14:textId="77777777" w:rsidR="006057CE" w:rsidRDefault="006057CE" w:rsidP="006057CE">
      <w:pPr>
        <w:spacing w:before="0" w:after="0" w:line="293" w:lineRule="atLeast"/>
        <w:jc w:val="both"/>
        <w:textAlignment w:val="baseline"/>
        <w:rPr>
          <w:rFonts w:ascii="Arial Nova" w:eastAsia="Times New Roman" w:hAnsi="Arial Nova" w:cs="Times New Roman"/>
          <w:b/>
          <w:bCs/>
          <w:bdr w:val="none" w:sz="0" w:space="0" w:color="auto" w:frame="1"/>
          <w:lang w:eastAsia="en-ZW"/>
        </w:rPr>
      </w:pPr>
    </w:p>
    <w:p w14:paraId="0D538BF1" w14:textId="77777777" w:rsidR="00FE3335" w:rsidRDefault="00FE3335" w:rsidP="00FE3335">
      <w:pPr>
        <w:autoSpaceDE w:val="0"/>
        <w:autoSpaceDN w:val="0"/>
        <w:adjustRightInd w:val="0"/>
        <w:spacing w:before="0" w:after="0" w:line="240" w:lineRule="auto"/>
        <w:jc w:val="both"/>
        <w:rPr>
          <w:rFonts w:ascii="Arial Nova" w:eastAsia="Times New Roman" w:hAnsi="Arial Nova" w:cs="Times New Roman"/>
          <w:bCs/>
          <w:sz w:val="22"/>
          <w:szCs w:val="22"/>
          <w:bdr w:val="none" w:sz="0" w:space="0" w:color="auto" w:frame="1"/>
          <w:lang w:eastAsia="en-ZW"/>
        </w:rPr>
      </w:pPr>
      <w:r w:rsidRPr="004F1109">
        <w:rPr>
          <w:rFonts w:ascii="Arial Nova" w:eastAsia="Times New Roman" w:hAnsi="Arial Nova" w:cs="Times New Roman"/>
          <w:bCs/>
          <w:sz w:val="22"/>
          <w:szCs w:val="22"/>
          <w:bdr w:val="none" w:sz="0" w:space="0" w:color="auto" w:frame="1"/>
          <w:lang w:eastAsia="en-ZW"/>
        </w:rPr>
        <w:t xml:space="preserve">The following were the expected results of the project: </w:t>
      </w:r>
    </w:p>
    <w:p w14:paraId="2C2DE5EF" w14:textId="77777777" w:rsidR="004F1109" w:rsidRPr="004F1109" w:rsidRDefault="004F1109" w:rsidP="00FE3335">
      <w:pPr>
        <w:autoSpaceDE w:val="0"/>
        <w:autoSpaceDN w:val="0"/>
        <w:adjustRightInd w:val="0"/>
        <w:spacing w:before="0" w:after="0" w:line="240" w:lineRule="auto"/>
        <w:jc w:val="both"/>
        <w:rPr>
          <w:rFonts w:ascii="Times New Roman" w:hAnsi="Times New Roman" w:cs="Times New Roman"/>
          <w:color w:val="000000"/>
          <w:sz w:val="22"/>
          <w:szCs w:val="22"/>
        </w:rPr>
      </w:pPr>
    </w:p>
    <w:p w14:paraId="396DBDFD" w14:textId="72E94C2D" w:rsidR="00FE3335" w:rsidRPr="004F1109" w:rsidRDefault="00FE3335" w:rsidP="007D2C49">
      <w:pPr>
        <w:numPr>
          <w:ilvl w:val="0"/>
          <w:numId w:val="6"/>
        </w:numPr>
        <w:autoSpaceDE w:val="0"/>
        <w:autoSpaceDN w:val="0"/>
        <w:adjustRightInd w:val="0"/>
        <w:spacing w:before="0" w:after="0"/>
        <w:jc w:val="both"/>
        <w:rPr>
          <w:rFonts w:ascii="Arial Nova" w:hAnsi="Arial Nova" w:cs="Times New Roman"/>
          <w:color w:val="000000"/>
          <w:sz w:val="22"/>
          <w:szCs w:val="22"/>
        </w:rPr>
      </w:pPr>
      <w:r w:rsidRPr="004F1109">
        <w:rPr>
          <w:rFonts w:ascii="Arial Nova" w:hAnsi="Arial Nova" w:cs="Times New Roman"/>
          <w:color w:val="000000"/>
          <w:sz w:val="22"/>
          <w:szCs w:val="22"/>
        </w:rPr>
        <w:t>Women across different spheres will be effectively engaged in the implementation of R</w:t>
      </w:r>
      <w:r w:rsidR="00EC29F4" w:rsidRPr="004F1109">
        <w:rPr>
          <w:rFonts w:ascii="Arial Nova" w:hAnsi="Arial Nova" w:cs="Times New Roman"/>
          <w:color w:val="000000"/>
          <w:sz w:val="22"/>
          <w:szCs w:val="22"/>
        </w:rPr>
        <w:t>-</w:t>
      </w:r>
      <w:r w:rsidRPr="004F1109">
        <w:rPr>
          <w:rFonts w:ascii="Arial Nova" w:hAnsi="Arial Nova" w:cs="Times New Roman"/>
          <w:color w:val="000000"/>
          <w:sz w:val="22"/>
          <w:szCs w:val="22"/>
        </w:rPr>
        <w:t xml:space="preserve">ARCSS </w:t>
      </w:r>
    </w:p>
    <w:p w14:paraId="421E670E" w14:textId="77777777" w:rsidR="00FE3335" w:rsidRPr="004F1109" w:rsidRDefault="00FE3335" w:rsidP="007D2C49">
      <w:pPr>
        <w:pStyle w:val="ListParagraph"/>
        <w:numPr>
          <w:ilvl w:val="0"/>
          <w:numId w:val="6"/>
        </w:numPr>
        <w:autoSpaceDE w:val="0"/>
        <w:autoSpaceDN w:val="0"/>
        <w:adjustRightInd w:val="0"/>
        <w:spacing w:before="0" w:after="0"/>
        <w:jc w:val="both"/>
        <w:rPr>
          <w:rFonts w:ascii="Arial Nova" w:hAnsi="Arial Nova" w:cs="Times New Roman"/>
          <w:color w:val="000000"/>
          <w:sz w:val="22"/>
          <w:szCs w:val="22"/>
          <w:lang w:val="en-CA"/>
        </w:rPr>
      </w:pPr>
      <w:r w:rsidRPr="004F1109">
        <w:rPr>
          <w:rFonts w:ascii="Arial Nova" w:hAnsi="Arial Nova" w:cs="Times New Roman"/>
          <w:color w:val="000000"/>
          <w:sz w:val="22"/>
          <w:szCs w:val="22"/>
          <w:lang w:val="en-CA"/>
        </w:rPr>
        <w:t>Women organisations are mobilized and strengthened through provision of grants to advocate for gender sensitive transitional processes and implementation of all chapters of the R-ARCSS.</w:t>
      </w:r>
    </w:p>
    <w:p w14:paraId="23645D41" w14:textId="1EABE2A7" w:rsidR="00FE3335" w:rsidRPr="004F1109" w:rsidRDefault="00FE3335" w:rsidP="007D2C49">
      <w:pPr>
        <w:pStyle w:val="ListParagraph"/>
        <w:numPr>
          <w:ilvl w:val="0"/>
          <w:numId w:val="6"/>
        </w:numPr>
        <w:autoSpaceDE w:val="0"/>
        <w:autoSpaceDN w:val="0"/>
        <w:adjustRightInd w:val="0"/>
        <w:spacing w:before="0" w:after="0"/>
        <w:jc w:val="both"/>
        <w:rPr>
          <w:rFonts w:ascii="Arial Nova" w:hAnsi="Arial Nova" w:cs="Times New Roman"/>
          <w:color w:val="000000"/>
          <w:sz w:val="22"/>
          <w:szCs w:val="22"/>
          <w:lang w:val="en-CA"/>
        </w:rPr>
      </w:pPr>
      <w:r w:rsidRPr="004F1109">
        <w:rPr>
          <w:rFonts w:ascii="Arial Nova" w:hAnsi="Arial Nova" w:cs="Times New Roman"/>
          <w:color w:val="000000"/>
          <w:sz w:val="22"/>
          <w:szCs w:val="22"/>
          <w:lang w:val="en-CA"/>
        </w:rPr>
        <w:t>Development of gender sensitive policies and the pursuit of gender-sensitive processes in key offices in the</w:t>
      </w:r>
      <w:r w:rsidR="004F1109">
        <w:rPr>
          <w:rFonts w:ascii="Arial Nova" w:hAnsi="Arial Nova" w:cs="Times New Roman"/>
          <w:color w:val="000000"/>
          <w:sz w:val="22"/>
          <w:szCs w:val="22"/>
          <w:lang w:val="en-CA"/>
        </w:rPr>
        <w:t xml:space="preserve"> transitional period including t</w:t>
      </w:r>
      <w:r w:rsidRPr="004F1109">
        <w:rPr>
          <w:rFonts w:ascii="Arial Nova" w:hAnsi="Arial Nova" w:cs="Times New Roman"/>
          <w:color w:val="000000"/>
          <w:sz w:val="22"/>
          <w:szCs w:val="22"/>
          <w:lang w:val="en-CA"/>
        </w:rPr>
        <w:t>he IGAD Office of the Special Envoy on South Sudan and the Disarmament, Demobilization and Reintegration Commission.</w:t>
      </w:r>
    </w:p>
    <w:p w14:paraId="5C5A3FEF" w14:textId="77777777" w:rsidR="00FE3335" w:rsidRDefault="00FE3335" w:rsidP="007D2C49">
      <w:pPr>
        <w:pStyle w:val="ListParagraph"/>
        <w:numPr>
          <w:ilvl w:val="0"/>
          <w:numId w:val="6"/>
        </w:numPr>
        <w:autoSpaceDE w:val="0"/>
        <w:autoSpaceDN w:val="0"/>
        <w:adjustRightInd w:val="0"/>
        <w:spacing w:before="0" w:after="0"/>
        <w:jc w:val="both"/>
        <w:rPr>
          <w:rFonts w:ascii="Arial Nova" w:hAnsi="Arial Nova" w:cs="Times New Roman"/>
          <w:color w:val="000000"/>
          <w:sz w:val="22"/>
          <w:szCs w:val="22"/>
          <w:lang w:val="en-CA"/>
        </w:rPr>
      </w:pPr>
      <w:r w:rsidRPr="004F1109">
        <w:rPr>
          <w:rFonts w:ascii="Arial Nova" w:hAnsi="Arial Nova" w:cs="Times New Roman"/>
          <w:color w:val="000000"/>
          <w:sz w:val="22"/>
          <w:szCs w:val="22"/>
          <w:lang w:val="en-CA"/>
        </w:rPr>
        <w:lastRenderedPageBreak/>
        <w:t>Increased visibility of women's contributions and gains in the public media while journalists employ a gender-sensitive lens in their reporting and promoting female politicians in the political processes.</w:t>
      </w:r>
    </w:p>
    <w:p w14:paraId="4508380C" w14:textId="77777777" w:rsidR="00F01E0A" w:rsidRPr="004F1109" w:rsidRDefault="00F01E0A" w:rsidP="00A91BA1">
      <w:pPr>
        <w:pStyle w:val="ListParagraph"/>
        <w:autoSpaceDE w:val="0"/>
        <w:autoSpaceDN w:val="0"/>
        <w:adjustRightInd w:val="0"/>
        <w:spacing w:before="0" w:after="0"/>
        <w:ind w:left="1260"/>
        <w:jc w:val="both"/>
        <w:rPr>
          <w:rFonts w:ascii="Arial Nova" w:hAnsi="Arial Nova" w:cs="Times New Roman"/>
          <w:color w:val="000000"/>
          <w:sz w:val="22"/>
          <w:szCs w:val="22"/>
          <w:lang w:val="en-CA"/>
        </w:rPr>
      </w:pPr>
    </w:p>
    <w:p w14:paraId="4A350EF8" w14:textId="7453443D" w:rsidR="006057CE" w:rsidRDefault="006057CE"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44ADCDF2"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5AC28E23"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4D3AAA8"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746D5FB"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38BEE33"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5A3E09A5"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1904E72B"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C25297F"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8B5D4E9"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22B5DE84"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362628B3"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0F41E16"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03321A2"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249E3692"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4A03609"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145DD8B"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20511B61"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29411B5"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57832CE"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4F41F1CF"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2FE67E66"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388BCD9F"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665C19F0"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65BE978"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3F18A644"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582E9E63"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0F7F1342"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191295E8"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90DB155"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30B2080F"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3A561D11"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14A5D611"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39120931"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03F76D6D"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462DB328"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1D58F1BB"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83E637A"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0C7B49A4"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70C4D80A"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4AA0F211"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1B734886" w14:textId="77777777" w:rsidR="00F32AE0" w:rsidRDefault="00F32AE0" w:rsidP="006057CE">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5BF41B16" w14:textId="08D3E4B6" w:rsidR="00B3656C" w:rsidRPr="004F1109" w:rsidRDefault="006057CE" w:rsidP="006057CE">
      <w:pPr>
        <w:pStyle w:val="Heading1"/>
        <w:rPr>
          <w:rFonts w:ascii="Arial Nova" w:hAnsi="Arial Nova"/>
          <w:b/>
        </w:rPr>
      </w:pPr>
      <w:bookmarkStart w:id="12" w:name="_Toc127979565"/>
      <w:r w:rsidRPr="004F1109">
        <w:rPr>
          <w:rFonts w:ascii="Arial Nova" w:hAnsi="Arial Nova"/>
          <w:b/>
        </w:rPr>
        <w:lastRenderedPageBreak/>
        <w:t xml:space="preserve">2. </w:t>
      </w:r>
      <w:r w:rsidR="000262D0" w:rsidRPr="004F1109">
        <w:rPr>
          <w:rFonts w:ascii="Arial Nova" w:hAnsi="Arial Nova"/>
          <w:b/>
          <w:caps w:val="0"/>
        </w:rPr>
        <w:t>EVALUATION PURPOSE, OBJECTIVES AND SCOPE</w:t>
      </w:r>
      <w:bookmarkEnd w:id="12"/>
      <w:r w:rsidR="000262D0" w:rsidRPr="004F1109">
        <w:rPr>
          <w:rFonts w:ascii="Arial Nova" w:hAnsi="Arial Nova"/>
          <w:b/>
          <w:caps w:val="0"/>
        </w:rPr>
        <w:t xml:space="preserve"> </w:t>
      </w:r>
    </w:p>
    <w:p w14:paraId="49D17572" w14:textId="3A1FCA6C" w:rsidR="00B10599" w:rsidRPr="00342EC8" w:rsidRDefault="00B10599" w:rsidP="00B10599">
      <w:pPr>
        <w:pStyle w:val="Heading2"/>
        <w:rPr>
          <w:rFonts w:ascii="Arial Nova" w:hAnsi="Arial Nova"/>
          <w:sz w:val="22"/>
          <w:szCs w:val="22"/>
        </w:rPr>
      </w:pPr>
      <w:bookmarkStart w:id="13" w:name="_Toc127979566"/>
      <w:r w:rsidRPr="00342EC8">
        <w:rPr>
          <w:rFonts w:ascii="Arial Nova" w:hAnsi="Arial Nova"/>
          <w:caps w:val="0"/>
          <w:sz w:val="22"/>
          <w:szCs w:val="22"/>
        </w:rPr>
        <w:t>2.1 Purpose of the Evaluation</w:t>
      </w:r>
      <w:bookmarkEnd w:id="13"/>
      <w:r w:rsidRPr="00342EC8">
        <w:rPr>
          <w:rFonts w:ascii="Arial Nova" w:hAnsi="Arial Nova"/>
          <w:caps w:val="0"/>
          <w:sz w:val="22"/>
          <w:szCs w:val="22"/>
        </w:rPr>
        <w:t xml:space="preserve"> </w:t>
      </w:r>
    </w:p>
    <w:p w14:paraId="2E3E6406" w14:textId="16CA5249" w:rsidR="006057CE" w:rsidRPr="004F1109" w:rsidRDefault="006057CE" w:rsidP="006057CE">
      <w:pPr>
        <w:jc w:val="both"/>
        <w:rPr>
          <w:rFonts w:ascii="Arial Nova" w:hAnsi="Arial Nova"/>
          <w:sz w:val="22"/>
          <w:szCs w:val="22"/>
        </w:rPr>
      </w:pPr>
      <w:r w:rsidRPr="00342EC8">
        <w:rPr>
          <w:rFonts w:ascii="Arial Nova" w:hAnsi="Arial Nova"/>
          <w:sz w:val="22"/>
          <w:szCs w:val="22"/>
        </w:rPr>
        <w:t xml:space="preserve">The overall purpose of the end of project evaluation </w:t>
      </w:r>
      <w:r w:rsidR="004F1109" w:rsidRPr="00342EC8">
        <w:rPr>
          <w:rFonts w:ascii="Arial Nova" w:hAnsi="Arial Nova"/>
          <w:sz w:val="22"/>
          <w:szCs w:val="22"/>
        </w:rPr>
        <w:t xml:space="preserve">was </w:t>
      </w:r>
      <w:r w:rsidRPr="00342EC8">
        <w:rPr>
          <w:rFonts w:ascii="Arial Nova" w:hAnsi="Arial Nova"/>
          <w:sz w:val="22"/>
          <w:szCs w:val="22"/>
        </w:rPr>
        <w:t xml:space="preserve">to assess the extent to which the project has achieved its goal, purpose and objectives against the standard DAC/OECD criteria of relevance, effectiveness, efficiency, sustainability and outcome since its inception in 2018. </w:t>
      </w:r>
      <w:r w:rsidR="00045617" w:rsidRPr="00342EC8">
        <w:rPr>
          <w:rFonts w:ascii="Arial Nova" w:hAnsi="Arial Nova"/>
          <w:sz w:val="22"/>
          <w:szCs w:val="22"/>
        </w:rPr>
        <w:t xml:space="preserve">The targeted users of the evaluation results include the Ministry of Gender, UN Women and Other UN Agencies working in South Sudan, EMG and ERG, the Government of Canada as the donor, institutions and stakeholders responsible for the implementation of </w:t>
      </w:r>
      <w:r w:rsidR="00045617" w:rsidRPr="00342EC8">
        <w:rPr>
          <w:rFonts w:ascii="Arial Nova" w:eastAsia="Times New Roman" w:hAnsi="Arial Nova" w:cs="Times New Roman"/>
          <w:sz w:val="22"/>
          <w:szCs w:val="22"/>
          <w:lang w:eastAsia="en-ZW"/>
        </w:rPr>
        <w:t xml:space="preserve">R-ARCSS and Women’s Rights Organisations. </w:t>
      </w:r>
      <w:r w:rsidRPr="00342EC8">
        <w:rPr>
          <w:rFonts w:ascii="Arial Nova" w:hAnsi="Arial Nova"/>
          <w:sz w:val="22"/>
          <w:szCs w:val="22"/>
        </w:rPr>
        <w:t>The evaluation</w:t>
      </w:r>
      <w:r w:rsidR="00045617" w:rsidRPr="00342EC8">
        <w:rPr>
          <w:rFonts w:ascii="Arial Nova" w:hAnsi="Arial Nova"/>
          <w:sz w:val="22"/>
          <w:szCs w:val="22"/>
        </w:rPr>
        <w:t xml:space="preserve"> </w:t>
      </w:r>
      <w:r w:rsidR="00342EC8">
        <w:rPr>
          <w:rFonts w:ascii="Arial Nova" w:hAnsi="Arial Nova"/>
          <w:sz w:val="22"/>
          <w:szCs w:val="22"/>
        </w:rPr>
        <w:t xml:space="preserve">was </w:t>
      </w:r>
      <w:r w:rsidR="00045617" w:rsidRPr="00342EC8">
        <w:rPr>
          <w:rFonts w:ascii="Arial Nova" w:hAnsi="Arial Nova"/>
          <w:sz w:val="22"/>
          <w:szCs w:val="22"/>
        </w:rPr>
        <w:t xml:space="preserve">used </w:t>
      </w:r>
      <w:r w:rsidRPr="00342EC8">
        <w:rPr>
          <w:rFonts w:ascii="Arial Nova" w:hAnsi="Arial Nova"/>
          <w:sz w:val="22"/>
          <w:szCs w:val="22"/>
        </w:rPr>
        <w:t>to identify lessons learned, good practices, and factors that facilitated/hindered achievement of objectives. Through this</w:t>
      </w:r>
      <w:r w:rsidR="00045617" w:rsidRPr="00342EC8">
        <w:rPr>
          <w:rFonts w:ascii="Arial Nova" w:hAnsi="Arial Nova"/>
          <w:sz w:val="22"/>
          <w:szCs w:val="22"/>
        </w:rPr>
        <w:t xml:space="preserve"> process the evaluation </w:t>
      </w:r>
      <w:r w:rsidRPr="00342EC8">
        <w:rPr>
          <w:rFonts w:ascii="Arial Nova" w:hAnsi="Arial Nova"/>
          <w:sz w:val="22"/>
          <w:szCs w:val="22"/>
        </w:rPr>
        <w:t>contribute</w:t>
      </w:r>
      <w:r w:rsidR="00342EC8">
        <w:rPr>
          <w:rFonts w:ascii="Arial Nova" w:hAnsi="Arial Nova"/>
          <w:sz w:val="22"/>
          <w:szCs w:val="22"/>
        </w:rPr>
        <w:t>d</w:t>
      </w:r>
      <w:r w:rsidRPr="00342EC8">
        <w:rPr>
          <w:rFonts w:ascii="Arial Nova" w:hAnsi="Arial Nova"/>
          <w:sz w:val="22"/>
          <w:szCs w:val="22"/>
        </w:rPr>
        <w:t xml:space="preserve"> to accountability, learning and decision-making including practical recommendations to inform the management and coordination of project implementation for </w:t>
      </w:r>
      <w:r w:rsidR="00045617" w:rsidRPr="00342EC8">
        <w:rPr>
          <w:rFonts w:ascii="Arial Nova" w:hAnsi="Arial Nova"/>
          <w:sz w:val="22"/>
          <w:szCs w:val="22"/>
        </w:rPr>
        <w:t xml:space="preserve">similar </w:t>
      </w:r>
      <w:r w:rsidRPr="00342EC8">
        <w:rPr>
          <w:rFonts w:ascii="Arial Nova" w:hAnsi="Arial Nova"/>
          <w:sz w:val="22"/>
          <w:szCs w:val="22"/>
        </w:rPr>
        <w:t>future projects.</w:t>
      </w:r>
    </w:p>
    <w:p w14:paraId="3EC00B4F" w14:textId="24A566FB" w:rsidR="00B3656C" w:rsidRPr="00342EC8" w:rsidRDefault="00B10599" w:rsidP="00B10599">
      <w:pPr>
        <w:pStyle w:val="Heading2"/>
        <w:rPr>
          <w:rFonts w:ascii="Arial Nova" w:hAnsi="Arial Nova"/>
          <w:sz w:val="22"/>
          <w:szCs w:val="22"/>
        </w:rPr>
      </w:pPr>
      <w:bookmarkStart w:id="14" w:name="_Toc127979567"/>
      <w:r w:rsidRPr="00342EC8">
        <w:rPr>
          <w:rFonts w:ascii="Arial Nova" w:hAnsi="Arial Nova"/>
          <w:caps w:val="0"/>
          <w:sz w:val="22"/>
          <w:szCs w:val="22"/>
        </w:rPr>
        <w:t>2.2 Evaluation Objectives</w:t>
      </w:r>
      <w:bookmarkEnd w:id="14"/>
    </w:p>
    <w:p w14:paraId="687EBA40" w14:textId="1990FF01" w:rsidR="00B3656C" w:rsidRPr="00342EC8" w:rsidRDefault="00B10599" w:rsidP="00342EC8">
      <w:pPr>
        <w:spacing w:after="0"/>
        <w:jc w:val="both"/>
        <w:rPr>
          <w:rFonts w:ascii="Arial Nova" w:hAnsi="Arial Nova" w:cs="Arial"/>
          <w:color w:val="000000"/>
          <w:sz w:val="22"/>
          <w:szCs w:val="22"/>
        </w:rPr>
      </w:pPr>
      <w:r w:rsidRPr="00342EC8">
        <w:rPr>
          <w:rFonts w:ascii="Arial Nova" w:hAnsi="Arial Nova" w:cs="Arial"/>
          <w:color w:val="000000"/>
          <w:sz w:val="22"/>
          <w:szCs w:val="22"/>
        </w:rPr>
        <w:t xml:space="preserve">The following </w:t>
      </w:r>
      <w:r w:rsidR="00342EC8">
        <w:rPr>
          <w:rFonts w:ascii="Arial Nova" w:hAnsi="Arial Nova" w:cs="Arial"/>
          <w:color w:val="000000"/>
          <w:sz w:val="22"/>
          <w:szCs w:val="22"/>
        </w:rPr>
        <w:t xml:space="preserve">were </w:t>
      </w:r>
      <w:r w:rsidRPr="00342EC8">
        <w:rPr>
          <w:rFonts w:ascii="Arial Nova" w:hAnsi="Arial Nova" w:cs="Arial"/>
          <w:color w:val="000000"/>
          <w:sz w:val="22"/>
          <w:szCs w:val="22"/>
        </w:rPr>
        <w:t>the specific objectives of the evaluation:</w:t>
      </w:r>
    </w:p>
    <w:p w14:paraId="2CC13D0C" w14:textId="3946092F" w:rsidR="00B10599" w:rsidRPr="00342EC8"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analyse the relevance and coherence of the implementation strategy and approaches of the project;</w:t>
      </w:r>
    </w:p>
    <w:p w14:paraId="0C4FD0DA" w14:textId="59BF0644" w:rsidR="00B10599" w:rsidRPr="00342EC8"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validate the project results in terms of achievements and deviations;</w:t>
      </w:r>
    </w:p>
    <w:p w14:paraId="6D0BE65A" w14:textId="19BC8C55" w:rsidR="00B10599" w:rsidRPr="00342EC8"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determine the impact of the project with respect to women’s leadership and political participation;</w:t>
      </w:r>
    </w:p>
    <w:p w14:paraId="7C90FC82" w14:textId="37C6B2E9" w:rsidR="00B10599" w:rsidRPr="00342EC8"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assess the sustainability of the results achieved by the project;</w:t>
      </w:r>
    </w:p>
    <w:p w14:paraId="61340421" w14:textId="74FB0C97" w:rsidR="00B10599" w:rsidRPr="00342EC8"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document lessons learned, best practices, success stories and challenges;</w:t>
      </w:r>
    </w:p>
    <w:p w14:paraId="4E2544EC" w14:textId="77C12EBE" w:rsidR="00B10599" w:rsidRPr="00342EC8"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assess how the project results relate to achievement of relevant normative frameworks and gender provisions in Revitalized Agreement on the Resolution of the Conflict in the Republic of South Sudan;</w:t>
      </w:r>
    </w:p>
    <w:p w14:paraId="06D1F1B9" w14:textId="2F53C14B" w:rsidR="00B10599" w:rsidRDefault="00B10599"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assess how the human rights approach, gender equality principles and the participation of other socially vulnerable groups were integrated in the implementation of the project</w:t>
      </w:r>
      <w:r w:rsidR="00342EC8">
        <w:rPr>
          <w:rFonts w:ascii="Arial Nova" w:eastAsia="Times New Roman" w:hAnsi="Arial Nova" w:cs="Times New Roman"/>
          <w:sz w:val="22"/>
          <w:szCs w:val="22"/>
          <w:lang w:eastAsia="en-ZW"/>
        </w:rPr>
        <w:t xml:space="preserve">; and </w:t>
      </w:r>
    </w:p>
    <w:p w14:paraId="39C68268" w14:textId="1689A1C6" w:rsidR="00342EC8" w:rsidRPr="00342EC8" w:rsidRDefault="00342EC8" w:rsidP="007D2C49">
      <w:pPr>
        <w:numPr>
          <w:ilvl w:val="0"/>
          <w:numId w:val="4"/>
        </w:numPr>
        <w:spacing w:before="0" w:after="0" w:line="293" w:lineRule="atLeast"/>
        <w:ind w:left="75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To provide actionable recommendations for future programmatic developments</w:t>
      </w:r>
      <w:r>
        <w:rPr>
          <w:rFonts w:ascii="Arial Nova" w:eastAsia="Times New Roman" w:hAnsi="Arial Nova" w:cs="Times New Roman"/>
          <w:sz w:val="22"/>
          <w:szCs w:val="22"/>
          <w:lang w:eastAsia="en-ZW"/>
        </w:rPr>
        <w:t>.</w:t>
      </w:r>
    </w:p>
    <w:p w14:paraId="057A2412" w14:textId="77777777" w:rsidR="00342EC8" w:rsidRPr="00342EC8" w:rsidRDefault="00342EC8" w:rsidP="00342EC8">
      <w:pPr>
        <w:spacing w:before="0" w:after="0" w:line="293" w:lineRule="atLeast"/>
        <w:ind w:left="750"/>
        <w:jc w:val="both"/>
        <w:textAlignment w:val="baseline"/>
        <w:rPr>
          <w:rFonts w:ascii="Arial Nova" w:eastAsia="Times New Roman" w:hAnsi="Arial Nova" w:cs="Times New Roman"/>
          <w:sz w:val="22"/>
          <w:szCs w:val="22"/>
          <w:lang w:eastAsia="en-ZW"/>
        </w:rPr>
      </w:pPr>
    </w:p>
    <w:p w14:paraId="3D94A38C" w14:textId="3B2B203B" w:rsidR="00B10599" w:rsidRPr="00342EC8" w:rsidRDefault="00B10599" w:rsidP="00E83D9C">
      <w:pPr>
        <w:tabs>
          <w:tab w:val="left" w:pos="3350"/>
        </w:tabs>
        <w:spacing w:after="0"/>
        <w:jc w:val="both"/>
        <w:rPr>
          <w:rFonts w:ascii="Arial Nova" w:hAnsi="Arial Nova" w:cs="Arial"/>
          <w:color w:val="000000"/>
          <w:sz w:val="22"/>
          <w:szCs w:val="22"/>
        </w:rPr>
      </w:pPr>
    </w:p>
    <w:p w14:paraId="60BC204F" w14:textId="1E23D008" w:rsidR="00B3656C" w:rsidRPr="00342EC8" w:rsidRDefault="00B10599" w:rsidP="00B10599">
      <w:pPr>
        <w:pStyle w:val="Heading2"/>
        <w:rPr>
          <w:rFonts w:ascii="Arial Nova" w:hAnsi="Arial Nova"/>
          <w:sz w:val="22"/>
          <w:szCs w:val="22"/>
        </w:rPr>
      </w:pPr>
      <w:bookmarkStart w:id="15" w:name="_Toc127979568"/>
      <w:r w:rsidRPr="00342EC8">
        <w:rPr>
          <w:rFonts w:ascii="Arial Nova" w:hAnsi="Arial Nova"/>
          <w:caps w:val="0"/>
          <w:sz w:val="22"/>
          <w:szCs w:val="22"/>
        </w:rPr>
        <w:t xml:space="preserve">2.3 Scope of the Evaluation </w:t>
      </w:r>
      <w:r w:rsidR="00C934B5" w:rsidRPr="00342EC8">
        <w:rPr>
          <w:rFonts w:ascii="Arial Nova" w:hAnsi="Arial Nova"/>
          <w:caps w:val="0"/>
          <w:sz w:val="22"/>
          <w:szCs w:val="22"/>
        </w:rPr>
        <w:t>and Sampling of States</w:t>
      </w:r>
      <w:bookmarkEnd w:id="15"/>
      <w:r w:rsidR="00C934B5" w:rsidRPr="00342EC8">
        <w:rPr>
          <w:rFonts w:ascii="Arial Nova" w:hAnsi="Arial Nova"/>
          <w:caps w:val="0"/>
          <w:sz w:val="22"/>
          <w:szCs w:val="22"/>
        </w:rPr>
        <w:t xml:space="preserve"> </w:t>
      </w:r>
    </w:p>
    <w:p w14:paraId="77772AB1" w14:textId="194F21C1" w:rsidR="00C934B5" w:rsidRPr="00342EC8" w:rsidRDefault="0020728C" w:rsidP="00342EC8">
      <w:pPr>
        <w:spacing w:after="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 xml:space="preserve">The project targeted all 10 states namely: </w:t>
      </w:r>
      <w:r w:rsidR="00B10599" w:rsidRPr="00342EC8">
        <w:rPr>
          <w:rFonts w:ascii="Arial Nova" w:eastAsia="Times New Roman" w:hAnsi="Arial Nova" w:cs="Times New Roman"/>
          <w:sz w:val="22"/>
          <w:szCs w:val="22"/>
          <w:lang w:eastAsia="en-ZW"/>
        </w:rPr>
        <w:t xml:space="preserve">Central Equatoria (Juba), Western Equatoria (Yambio), Eastern Equatoria, (Torit), Jonglei (Bor), Unity (Bentiu), Upper Nile (Malakal), Lakes (Rumbek), Warrap (Kuacjok), Western Bahr el Ghazal (Wau), and Northern Bahr el Ghazal (Aweil). </w:t>
      </w:r>
      <w:r w:rsidR="008B0EE6" w:rsidRPr="00342EC8">
        <w:rPr>
          <w:rFonts w:ascii="Arial Nova" w:eastAsia="Times New Roman" w:hAnsi="Arial Nova" w:cs="Times New Roman"/>
          <w:sz w:val="22"/>
          <w:szCs w:val="22"/>
          <w:lang w:eastAsia="en-ZW"/>
        </w:rPr>
        <w:t xml:space="preserve">Given the limited timeframe, </w:t>
      </w:r>
      <w:r w:rsidR="00C934B5" w:rsidRPr="00342EC8">
        <w:rPr>
          <w:rFonts w:ascii="Arial Nova" w:eastAsia="Times New Roman" w:hAnsi="Arial Nova" w:cs="Times New Roman"/>
          <w:sz w:val="22"/>
          <w:szCs w:val="22"/>
          <w:lang w:eastAsia="en-ZW"/>
        </w:rPr>
        <w:t>security</w:t>
      </w:r>
      <w:r w:rsidR="00342EC8" w:rsidRPr="00342EC8">
        <w:rPr>
          <w:rFonts w:ascii="Arial Nova" w:eastAsia="Times New Roman" w:hAnsi="Arial Nova" w:cs="Times New Roman"/>
          <w:sz w:val="22"/>
          <w:szCs w:val="22"/>
          <w:lang w:eastAsia="en-ZW"/>
        </w:rPr>
        <w:t xml:space="preserve">, flooding </w:t>
      </w:r>
      <w:r w:rsidR="00C934B5" w:rsidRPr="00342EC8">
        <w:rPr>
          <w:rFonts w:ascii="Arial Nova" w:eastAsia="Times New Roman" w:hAnsi="Arial Nova" w:cs="Times New Roman"/>
          <w:sz w:val="22"/>
          <w:szCs w:val="22"/>
          <w:lang w:eastAsia="en-ZW"/>
        </w:rPr>
        <w:t xml:space="preserve">and accessibility challenges in some of the states, </w:t>
      </w:r>
      <w:r w:rsidR="008B0EE6" w:rsidRPr="00342EC8">
        <w:rPr>
          <w:rFonts w:ascii="Arial Nova" w:eastAsia="Times New Roman" w:hAnsi="Arial Nova" w:cs="Times New Roman"/>
          <w:sz w:val="22"/>
          <w:szCs w:val="22"/>
          <w:lang w:eastAsia="en-ZW"/>
        </w:rPr>
        <w:t xml:space="preserve">not all the 10 states </w:t>
      </w:r>
      <w:r w:rsidR="00342EC8" w:rsidRPr="00342EC8">
        <w:rPr>
          <w:rFonts w:ascii="Arial Nova" w:eastAsia="Times New Roman" w:hAnsi="Arial Nova" w:cs="Times New Roman"/>
          <w:sz w:val="22"/>
          <w:szCs w:val="22"/>
          <w:lang w:eastAsia="en-ZW"/>
        </w:rPr>
        <w:t xml:space="preserve">were </w:t>
      </w:r>
      <w:r w:rsidR="008B0EE6" w:rsidRPr="00342EC8">
        <w:rPr>
          <w:rFonts w:ascii="Arial Nova" w:eastAsia="Times New Roman" w:hAnsi="Arial Nova" w:cs="Times New Roman"/>
          <w:sz w:val="22"/>
          <w:szCs w:val="22"/>
          <w:lang w:eastAsia="en-ZW"/>
        </w:rPr>
        <w:t xml:space="preserve">visited for primary data collection. </w:t>
      </w:r>
      <w:r w:rsidR="00342EC8" w:rsidRPr="00342EC8">
        <w:rPr>
          <w:rFonts w:ascii="Arial Nova" w:eastAsia="Times New Roman" w:hAnsi="Arial Nova" w:cs="Times New Roman"/>
          <w:sz w:val="22"/>
          <w:szCs w:val="22"/>
          <w:lang w:eastAsia="en-ZW"/>
        </w:rPr>
        <w:t xml:space="preserve">Three </w:t>
      </w:r>
      <w:r w:rsidR="00C934B5" w:rsidRPr="00342EC8">
        <w:rPr>
          <w:rFonts w:ascii="Arial Nova" w:eastAsia="Times New Roman" w:hAnsi="Arial Nova" w:cs="Times New Roman"/>
          <w:sz w:val="22"/>
          <w:szCs w:val="22"/>
          <w:lang w:eastAsia="en-ZW"/>
        </w:rPr>
        <w:t xml:space="preserve">states </w:t>
      </w:r>
      <w:r w:rsidR="00342EC8" w:rsidRPr="00342EC8">
        <w:rPr>
          <w:rFonts w:ascii="Arial Nova" w:eastAsia="Times New Roman" w:hAnsi="Arial Nova" w:cs="Times New Roman"/>
          <w:sz w:val="22"/>
          <w:szCs w:val="22"/>
          <w:lang w:eastAsia="en-ZW"/>
        </w:rPr>
        <w:t xml:space="preserve">were </w:t>
      </w:r>
      <w:r w:rsidR="00C934B5" w:rsidRPr="00342EC8">
        <w:rPr>
          <w:rFonts w:ascii="Arial Nova" w:eastAsia="Times New Roman" w:hAnsi="Arial Nova" w:cs="Times New Roman"/>
          <w:sz w:val="22"/>
          <w:szCs w:val="22"/>
          <w:lang w:eastAsia="en-ZW"/>
        </w:rPr>
        <w:t xml:space="preserve">selected for field visits. The table below shows the states and specific locations that </w:t>
      </w:r>
      <w:r w:rsidR="00342EC8" w:rsidRPr="00342EC8">
        <w:rPr>
          <w:rFonts w:ascii="Arial Nova" w:eastAsia="Times New Roman" w:hAnsi="Arial Nova" w:cs="Times New Roman"/>
          <w:sz w:val="22"/>
          <w:szCs w:val="22"/>
          <w:lang w:eastAsia="en-ZW"/>
        </w:rPr>
        <w:t xml:space="preserve">were </w:t>
      </w:r>
      <w:r w:rsidR="00C934B5" w:rsidRPr="00342EC8">
        <w:rPr>
          <w:rFonts w:ascii="Arial Nova" w:eastAsia="Times New Roman" w:hAnsi="Arial Nova" w:cs="Times New Roman"/>
          <w:sz w:val="22"/>
          <w:szCs w:val="22"/>
          <w:lang w:eastAsia="en-ZW"/>
        </w:rPr>
        <w:t xml:space="preserve">selected for field visits as well as the </w:t>
      </w:r>
      <w:r w:rsidR="00254B3E">
        <w:rPr>
          <w:rFonts w:ascii="Arial Nova" w:eastAsia="Times New Roman" w:hAnsi="Arial Nova" w:cs="Times New Roman"/>
          <w:sz w:val="22"/>
          <w:szCs w:val="22"/>
          <w:lang w:eastAsia="en-ZW"/>
        </w:rPr>
        <w:t>IPs</w:t>
      </w:r>
      <w:r w:rsidR="00C934B5" w:rsidRPr="00342EC8">
        <w:rPr>
          <w:rFonts w:ascii="Arial Nova" w:eastAsia="Times New Roman" w:hAnsi="Arial Nova" w:cs="Times New Roman"/>
          <w:sz w:val="22"/>
          <w:szCs w:val="22"/>
          <w:lang w:eastAsia="en-ZW"/>
        </w:rPr>
        <w:t xml:space="preserve"> in those locations. </w:t>
      </w:r>
    </w:p>
    <w:p w14:paraId="09EA023D" w14:textId="77777777" w:rsidR="00C934B5" w:rsidRDefault="00C934B5" w:rsidP="008B0EE6">
      <w:pPr>
        <w:spacing w:after="0" w:line="293" w:lineRule="atLeast"/>
        <w:jc w:val="both"/>
        <w:textAlignment w:val="baseline"/>
        <w:rPr>
          <w:rFonts w:ascii="Arial Nova" w:eastAsia="Times New Roman" w:hAnsi="Arial Nova" w:cs="Times New Roman"/>
          <w:lang w:eastAsia="en-ZW"/>
        </w:rPr>
      </w:pPr>
    </w:p>
    <w:p w14:paraId="623EE716" w14:textId="77777777" w:rsidR="00F32AE0" w:rsidRDefault="00F32AE0" w:rsidP="008B0EE6">
      <w:pPr>
        <w:spacing w:after="0" w:line="293" w:lineRule="atLeast"/>
        <w:jc w:val="both"/>
        <w:textAlignment w:val="baseline"/>
        <w:rPr>
          <w:rFonts w:ascii="Arial Nova" w:eastAsia="Times New Roman" w:hAnsi="Arial Nova" w:cs="Times New Roman"/>
          <w:lang w:eastAsia="en-ZW"/>
        </w:rPr>
      </w:pPr>
    </w:p>
    <w:p w14:paraId="014877D6" w14:textId="416CB8C8" w:rsidR="00C934B5" w:rsidRPr="0016103A" w:rsidRDefault="00D634A2" w:rsidP="00A91BA1">
      <w:pPr>
        <w:pStyle w:val="Caption"/>
        <w:rPr>
          <w:rFonts w:ascii="Arial Nova" w:eastAsia="Times New Roman" w:hAnsi="Arial Nova" w:cs="Times New Roman"/>
          <w:lang w:eastAsia="en-ZW"/>
        </w:rPr>
      </w:pPr>
      <w:bookmarkStart w:id="16" w:name="_Toc122609023"/>
      <w:r w:rsidRPr="00A91BA1">
        <w:rPr>
          <w:rFonts w:ascii="Arial Nova" w:hAnsi="Arial Nova"/>
          <w:sz w:val="20"/>
          <w:szCs w:val="20"/>
        </w:rPr>
        <w:lastRenderedPageBreak/>
        <w:t xml:space="preserve">Table </w:t>
      </w:r>
      <w:r w:rsidRPr="00A91BA1">
        <w:rPr>
          <w:rFonts w:ascii="Arial Nova" w:hAnsi="Arial Nova"/>
          <w:sz w:val="20"/>
          <w:szCs w:val="20"/>
        </w:rPr>
        <w:fldChar w:fldCharType="begin"/>
      </w:r>
      <w:r w:rsidRPr="00A91BA1">
        <w:rPr>
          <w:rFonts w:ascii="Arial Nova" w:hAnsi="Arial Nova"/>
          <w:sz w:val="20"/>
          <w:szCs w:val="20"/>
        </w:rPr>
        <w:instrText xml:space="preserve"> SEQ Table \* ARABIC </w:instrText>
      </w:r>
      <w:r w:rsidRPr="00A91BA1">
        <w:rPr>
          <w:rFonts w:ascii="Arial Nova" w:hAnsi="Arial Nova"/>
          <w:sz w:val="20"/>
          <w:szCs w:val="20"/>
        </w:rPr>
        <w:fldChar w:fldCharType="separate"/>
      </w:r>
      <w:r w:rsidR="00EB1407">
        <w:rPr>
          <w:rFonts w:ascii="Arial Nova" w:hAnsi="Arial Nova"/>
          <w:noProof/>
          <w:sz w:val="20"/>
          <w:szCs w:val="20"/>
        </w:rPr>
        <w:t>2</w:t>
      </w:r>
      <w:r w:rsidRPr="00A91BA1">
        <w:rPr>
          <w:rFonts w:ascii="Arial Nova" w:hAnsi="Arial Nova"/>
          <w:sz w:val="20"/>
          <w:szCs w:val="20"/>
        </w:rPr>
        <w:fldChar w:fldCharType="end"/>
      </w:r>
      <w:r w:rsidRPr="00A91BA1">
        <w:rPr>
          <w:rFonts w:ascii="Arial Nova" w:hAnsi="Arial Nova"/>
          <w:sz w:val="20"/>
          <w:szCs w:val="20"/>
        </w:rPr>
        <w:t>: States and locations selected for field visits</w:t>
      </w:r>
      <w:bookmarkEnd w:id="16"/>
      <w:r w:rsidR="00C934B5" w:rsidRPr="00A91BA1">
        <w:rPr>
          <w:rFonts w:ascii="Arial Nova" w:eastAsia="Times New Roman" w:hAnsi="Arial Nova" w:cs="Times New Roman"/>
          <w:sz w:val="20"/>
          <w:szCs w:val="20"/>
          <w:lang w:eastAsia="en-ZW"/>
        </w:rPr>
        <w:t xml:space="preserve"> </w:t>
      </w:r>
    </w:p>
    <w:tbl>
      <w:tblPr>
        <w:tblStyle w:val="TableGrid"/>
        <w:tblW w:w="0" w:type="auto"/>
        <w:tblLook w:val="04A0" w:firstRow="1" w:lastRow="0" w:firstColumn="1" w:lastColumn="0" w:noHBand="0" w:noVBand="1"/>
      </w:tblPr>
      <w:tblGrid>
        <w:gridCol w:w="421"/>
        <w:gridCol w:w="3260"/>
        <w:gridCol w:w="2268"/>
        <w:gridCol w:w="2835"/>
      </w:tblGrid>
      <w:tr w:rsidR="00C934B5" w:rsidRPr="00C934B5" w14:paraId="74A73727" w14:textId="77777777" w:rsidTr="00C934B5">
        <w:tc>
          <w:tcPr>
            <w:tcW w:w="421" w:type="dxa"/>
            <w:shd w:val="clear" w:color="auto" w:fill="F4B083" w:themeFill="accent2" w:themeFillTint="99"/>
          </w:tcPr>
          <w:p w14:paraId="404E32A0" w14:textId="733B65AE" w:rsidR="00C934B5" w:rsidRPr="00C934B5" w:rsidRDefault="00C934B5" w:rsidP="00C934B5">
            <w:pPr>
              <w:rPr>
                <w:rFonts w:ascii="Arial Nova" w:hAnsi="Arial Nova" w:cs="Open Sans"/>
                <w:b/>
                <w:lang w:val="en-US"/>
              </w:rPr>
            </w:pPr>
          </w:p>
        </w:tc>
        <w:tc>
          <w:tcPr>
            <w:tcW w:w="3260" w:type="dxa"/>
            <w:shd w:val="clear" w:color="auto" w:fill="F4B083" w:themeFill="accent2" w:themeFillTint="99"/>
          </w:tcPr>
          <w:p w14:paraId="12F8F14E" w14:textId="77777777" w:rsidR="00C934B5" w:rsidRPr="00C934B5" w:rsidRDefault="00C934B5" w:rsidP="00C934B5">
            <w:pPr>
              <w:rPr>
                <w:rFonts w:ascii="Arial Nova" w:hAnsi="Arial Nova" w:cs="Open Sans"/>
                <w:b/>
                <w:lang w:val="en-US"/>
              </w:rPr>
            </w:pPr>
            <w:r w:rsidRPr="00C934B5">
              <w:rPr>
                <w:rFonts w:ascii="Arial Nova" w:hAnsi="Arial Nova" w:cs="Open Sans"/>
                <w:b/>
                <w:lang w:val="en-US"/>
              </w:rPr>
              <w:t>Name of the State</w:t>
            </w:r>
          </w:p>
        </w:tc>
        <w:tc>
          <w:tcPr>
            <w:tcW w:w="2268" w:type="dxa"/>
            <w:shd w:val="clear" w:color="auto" w:fill="F4B083" w:themeFill="accent2" w:themeFillTint="99"/>
          </w:tcPr>
          <w:p w14:paraId="734DF441" w14:textId="58153999" w:rsidR="00C934B5" w:rsidRPr="00C934B5" w:rsidRDefault="00C934B5" w:rsidP="00DE5FE5">
            <w:pPr>
              <w:rPr>
                <w:rFonts w:ascii="Arial Nova" w:hAnsi="Arial Nova" w:cs="Open Sans"/>
                <w:b/>
                <w:lang w:val="en-US"/>
              </w:rPr>
            </w:pPr>
            <w:r w:rsidRPr="00C934B5">
              <w:rPr>
                <w:rFonts w:ascii="Arial Nova" w:hAnsi="Arial Nova" w:cs="Open Sans"/>
                <w:b/>
                <w:lang w:val="en-US"/>
              </w:rPr>
              <w:t>Locations visited</w:t>
            </w:r>
          </w:p>
        </w:tc>
        <w:tc>
          <w:tcPr>
            <w:tcW w:w="2835" w:type="dxa"/>
            <w:shd w:val="clear" w:color="auto" w:fill="F4B083" w:themeFill="accent2" w:themeFillTint="99"/>
          </w:tcPr>
          <w:p w14:paraId="10A0674A" w14:textId="77777777" w:rsidR="00C934B5" w:rsidRPr="00C934B5" w:rsidRDefault="00C934B5" w:rsidP="00C934B5">
            <w:pPr>
              <w:rPr>
                <w:rFonts w:ascii="Arial Nova" w:hAnsi="Arial Nova" w:cs="Open Sans"/>
                <w:b/>
                <w:lang w:val="en-US"/>
              </w:rPr>
            </w:pPr>
            <w:r w:rsidRPr="00C934B5">
              <w:rPr>
                <w:rFonts w:ascii="Arial Nova" w:hAnsi="Arial Nova" w:cs="Open Sans"/>
                <w:b/>
                <w:lang w:val="en-US"/>
              </w:rPr>
              <w:t>Implementing partner</w:t>
            </w:r>
          </w:p>
        </w:tc>
      </w:tr>
      <w:tr w:rsidR="00C934B5" w:rsidRPr="00C934B5" w14:paraId="180ED157" w14:textId="77777777" w:rsidTr="00C934B5">
        <w:trPr>
          <w:trHeight w:val="296"/>
        </w:trPr>
        <w:tc>
          <w:tcPr>
            <w:tcW w:w="421" w:type="dxa"/>
            <w:vMerge w:val="restart"/>
          </w:tcPr>
          <w:p w14:paraId="4DFBD8FD"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1</w:t>
            </w:r>
          </w:p>
        </w:tc>
        <w:tc>
          <w:tcPr>
            <w:tcW w:w="3260" w:type="dxa"/>
            <w:vMerge w:val="restart"/>
          </w:tcPr>
          <w:p w14:paraId="51C04BA2"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Western Equatoria</w:t>
            </w:r>
          </w:p>
        </w:tc>
        <w:tc>
          <w:tcPr>
            <w:tcW w:w="2268" w:type="dxa"/>
          </w:tcPr>
          <w:p w14:paraId="59226B01" w14:textId="702C9C7E" w:rsidR="00C934B5" w:rsidRPr="00C934B5" w:rsidRDefault="00C934B5" w:rsidP="00C934B5">
            <w:pPr>
              <w:rPr>
                <w:rFonts w:ascii="Arial Nova" w:hAnsi="Arial Nova" w:cs="Open Sans"/>
                <w:lang w:val="en-US"/>
              </w:rPr>
            </w:pPr>
            <w:r w:rsidRPr="00C934B5">
              <w:rPr>
                <w:rFonts w:ascii="Arial Nova" w:hAnsi="Arial Nova" w:cs="Open Sans"/>
                <w:lang w:val="en-US"/>
              </w:rPr>
              <w:t>Yambio</w:t>
            </w:r>
          </w:p>
        </w:tc>
        <w:tc>
          <w:tcPr>
            <w:tcW w:w="2835" w:type="dxa"/>
          </w:tcPr>
          <w:p w14:paraId="186FE772" w14:textId="5499EE2D" w:rsidR="00C934B5" w:rsidRPr="00C934B5" w:rsidRDefault="00C934B5" w:rsidP="00C934B5">
            <w:pPr>
              <w:rPr>
                <w:rFonts w:ascii="Arial Nova" w:hAnsi="Arial Nova" w:cs="Open Sans"/>
                <w:lang w:val="en-US"/>
              </w:rPr>
            </w:pPr>
            <w:r w:rsidRPr="00C934B5">
              <w:rPr>
                <w:rFonts w:ascii="Arial Nova" w:hAnsi="Arial Nova" w:cs="Open Sans"/>
                <w:lang w:val="en-US"/>
              </w:rPr>
              <w:t>CEPO</w:t>
            </w:r>
          </w:p>
        </w:tc>
      </w:tr>
      <w:tr w:rsidR="00C934B5" w:rsidRPr="00C934B5" w14:paraId="772DA745" w14:textId="77777777" w:rsidTr="00C934B5">
        <w:tc>
          <w:tcPr>
            <w:tcW w:w="421" w:type="dxa"/>
            <w:vMerge/>
          </w:tcPr>
          <w:p w14:paraId="226294FE" w14:textId="77777777" w:rsidR="00C934B5" w:rsidRPr="00C934B5" w:rsidRDefault="00C934B5" w:rsidP="00C934B5">
            <w:pPr>
              <w:rPr>
                <w:rFonts w:ascii="Arial Nova" w:hAnsi="Arial Nova" w:cs="Open Sans"/>
                <w:lang w:val="en-US"/>
              </w:rPr>
            </w:pPr>
          </w:p>
        </w:tc>
        <w:tc>
          <w:tcPr>
            <w:tcW w:w="3260" w:type="dxa"/>
            <w:vMerge/>
          </w:tcPr>
          <w:p w14:paraId="3AFA9B4E" w14:textId="77777777" w:rsidR="00C934B5" w:rsidRPr="00C934B5" w:rsidRDefault="00C934B5" w:rsidP="00C934B5">
            <w:pPr>
              <w:rPr>
                <w:rFonts w:ascii="Arial Nova" w:hAnsi="Arial Nova" w:cs="Open Sans"/>
                <w:lang w:val="en-US"/>
              </w:rPr>
            </w:pPr>
          </w:p>
        </w:tc>
        <w:tc>
          <w:tcPr>
            <w:tcW w:w="2268" w:type="dxa"/>
          </w:tcPr>
          <w:p w14:paraId="3B24E0AB"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Yambio</w:t>
            </w:r>
          </w:p>
        </w:tc>
        <w:tc>
          <w:tcPr>
            <w:tcW w:w="2835" w:type="dxa"/>
          </w:tcPr>
          <w:p w14:paraId="10CBD817"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IPCA</w:t>
            </w:r>
          </w:p>
        </w:tc>
      </w:tr>
      <w:tr w:rsidR="00C934B5" w:rsidRPr="00C934B5" w14:paraId="309A6D7C" w14:textId="77777777" w:rsidTr="00C934B5">
        <w:tc>
          <w:tcPr>
            <w:tcW w:w="421" w:type="dxa"/>
          </w:tcPr>
          <w:p w14:paraId="2D76F5C2"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2</w:t>
            </w:r>
          </w:p>
        </w:tc>
        <w:tc>
          <w:tcPr>
            <w:tcW w:w="3260" w:type="dxa"/>
          </w:tcPr>
          <w:p w14:paraId="47BED856"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Unity State</w:t>
            </w:r>
          </w:p>
        </w:tc>
        <w:tc>
          <w:tcPr>
            <w:tcW w:w="2268" w:type="dxa"/>
          </w:tcPr>
          <w:p w14:paraId="7F7E324E"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Rubkona county</w:t>
            </w:r>
          </w:p>
        </w:tc>
        <w:tc>
          <w:tcPr>
            <w:tcW w:w="2835" w:type="dxa"/>
          </w:tcPr>
          <w:p w14:paraId="275CDD16"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HRSS</w:t>
            </w:r>
          </w:p>
        </w:tc>
      </w:tr>
      <w:tr w:rsidR="00C934B5" w:rsidRPr="00C934B5" w14:paraId="330AAD17" w14:textId="77777777" w:rsidTr="00C934B5">
        <w:tc>
          <w:tcPr>
            <w:tcW w:w="421" w:type="dxa"/>
            <w:vMerge w:val="restart"/>
          </w:tcPr>
          <w:p w14:paraId="0E286845" w14:textId="73776BFA" w:rsidR="00C934B5" w:rsidRPr="00C934B5" w:rsidRDefault="00DE5FE5" w:rsidP="00C934B5">
            <w:pPr>
              <w:rPr>
                <w:rFonts w:ascii="Arial Nova" w:hAnsi="Arial Nova" w:cs="Open Sans"/>
                <w:lang w:val="en-US"/>
              </w:rPr>
            </w:pPr>
            <w:r>
              <w:rPr>
                <w:rFonts w:ascii="Arial Nova" w:hAnsi="Arial Nova" w:cs="Open Sans"/>
                <w:lang w:val="en-US"/>
              </w:rPr>
              <w:t>3</w:t>
            </w:r>
          </w:p>
        </w:tc>
        <w:tc>
          <w:tcPr>
            <w:tcW w:w="3260" w:type="dxa"/>
            <w:vMerge w:val="restart"/>
          </w:tcPr>
          <w:p w14:paraId="3F34D743"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Central Equatoria</w:t>
            </w:r>
          </w:p>
        </w:tc>
        <w:tc>
          <w:tcPr>
            <w:tcW w:w="2268" w:type="dxa"/>
            <w:vMerge w:val="restart"/>
          </w:tcPr>
          <w:p w14:paraId="69330805"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Juba</w:t>
            </w:r>
          </w:p>
        </w:tc>
        <w:tc>
          <w:tcPr>
            <w:tcW w:w="2835" w:type="dxa"/>
          </w:tcPr>
          <w:p w14:paraId="65C78A1F"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CEPO</w:t>
            </w:r>
          </w:p>
        </w:tc>
      </w:tr>
      <w:tr w:rsidR="00C934B5" w:rsidRPr="00C934B5" w14:paraId="4618031B" w14:textId="77777777" w:rsidTr="00C934B5">
        <w:tc>
          <w:tcPr>
            <w:tcW w:w="421" w:type="dxa"/>
            <w:vMerge/>
          </w:tcPr>
          <w:p w14:paraId="3B9F1F6D" w14:textId="77777777" w:rsidR="00C934B5" w:rsidRPr="00C934B5" w:rsidRDefault="00C934B5" w:rsidP="00C934B5">
            <w:pPr>
              <w:rPr>
                <w:rFonts w:ascii="Arial Nova" w:hAnsi="Arial Nova" w:cs="Open Sans"/>
                <w:lang w:val="en-US"/>
              </w:rPr>
            </w:pPr>
          </w:p>
        </w:tc>
        <w:tc>
          <w:tcPr>
            <w:tcW w:w="3260" w:type="dxa"/>
            <w:vMerge/>
          </w:tcPr>
          <w:p w14:paraId="62856ACB" w14:textId="77777777" w:rsidR="00C934B5" w:rsidRPr="00C934B5" w:rsidRDefault="00C934B5" w:rsidP="00C934B5">
            <w:pPr>
              <w:rPr>
                <w:rFonts w:ascii="Arial Nova" w:hAnsi="Arial Nova" w:cs="Open Sans"/>
                <w:lang w:val="en-US"/>
              </w:rPr>
            </w:pPr>
          </w:p>
        </w:tc>
        <w:tc>
          <w:tcPr>
            <w:tcW w:w="2268" w:type="dxa"/>
            <w:vMerge/>
          </w:tcPr>
          <w:p w14:paraId="335ED18D" w14:textId="77777777" w:rsidR="00C934B5" w:rsidRPr="00C934B5" w:rsidRDefault="00C934B5" w:rsidP="00C934B5">
            <w:pPr>
              <w:rPr>
                <w:rFonts w:ascii="Arial Nova" w:hAnsi="Arial Nova" w:cs="Open Sans"/>
                <w:lang w:val="en-US"/>
              </w:rPr>
            </w:pPr>
          </w:p>
        </w:tc>
        <w:tc>
          <w:tcPr>
            <w:tcW w:w="2835" w:type="dxa"/>
          </w:tcPr>
          <w:p w14:paraId="5799E5F6" w14:textId="77777777" w:rsidR="00C934B5" w:rsidRPr="00C934B5" w:rsidRDefault="00C934B5" w:rsidP="00C934B5">
            <w:pPr>
              <w:rPr>
                <w:rFonts w:ascii="Arial Nova" w:hAnsi="Arial Nova" w:cs="Open Sans"/>
                <w:lang w:val="en-US"/>
              </w:rPr>
            </w:pPr>
            <w:r w:rsidRPr="00C934B5">
              <w:rPr>
                <w:rFonts w:ascii="Arial Nova" w:hAnsi="Arial Nova" w:cs="Open Sans"/>
                <w:lang w:val="en-US"/>
              </w:rPr>
              <w:t>IPCA</w:t>
            </w:r>
          </w:p>
        </w:tc>
      </w:tr>
    </w:tbl>
    <w:p w14:paraId="79FEAF3F" w14:textId="77777777" w:rsidR="00C934B5" w:rsidRPr="00342EC8" w:rsidRDefault="00C934B5" w:rsidP="00342EC8">
      <w:pPr>
        <w:spacing w:after="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The states were selected based on the following criteria:</w:t>
      </w:r>
    </w:p>
    <w:p w14:paraId="260590AD" w14:textId="34AE7E67" w:rsidR="00C934B5" w:rsidRPr="00342EC8" w:rsidRDefault="00C934B5" w:rsidP="007D2C49">
      <w:pPr>
        <w:pStyle w:val="ListParagraph"/>
        <w:numPr>
          <w:ilvl w:val="0"/>
          <w:numId w:val="7"/>
        </w:numPr>
        <w:spacing w:after="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 xml:space="preserve">States where there is guaranteed security </w:t>
      </w:r>
    </w:p>
    <w:p w14:paraId="6BAFEF2F" w14:textId="78A30124" w:rsidR="00C934B5" w:rsidRPr="00342EC8" w:rsidRDefault="00C934B5" w:rsidP="007D2C49">
      <w:pPr>
        <w:pStyle w:val="ListParagraph"/>
        <w:numPr>
          <w:ilvl w:val="0"/>
          <w:numId w:val="7"/>
        </w:numPr>
        <w:spacing w:after="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 xml:space="preserve">States that are accessible using </w:t>
      </w:r>
      <w:r w:rsidRPr="00342EC8">
        <w:rPr>
          <w:rFonts w:ascii="Arial Nova" w:hAnsi="Arial Nova"/>
          <w:sz w:val="22"/>
          <w:szCs w:val="22"/>
          <w:lang w:val="en-US"/>
        </w:rPr>
        <w:t xml:space="preserve">UNHAS flights </w:t>
      </w:r>
    </w:p>
    <w:p w14:paraId="57516F8D" w14:textId="6A314884" w:rsidR="00C934B5" w:rsidRPr="00342EC8" w:rsidRDefault="00C934B5" w:rsidP="007D2C49">
      <w:pPr>
        <w:pStyle w:val="ListParagraph"/>
        <w:numPr>
          <w:ilvl w:val="0"/>
          <w:numId w:val="7"/>
        </w:numPr>
        <w:spacing w:after="0"/>
        <w:jc w:val="both"/>
        <w:textAlignment w:val="baseline"/>
        <w:rPr>
          <w:rFonts w:ascii="Arial Nova" w:eastAsia="Times New Roman" w:hAnsi="Arial Nova" w:cs="Times New Roman"/>
          <w:sz w:val="22"/>
          <w:szCs w:val="22"/>
          <w:lang w:eastAsia="en-ZW"/>
        </w:rPr>
      </w:pPr>
      <w:r w:rsidRPr="00342EC8">
        <w:rPr>
          <w:rFonts w:ascii="Arial Nova" w:hAnsi="Arial Nova"/>
          <w:sz w:val="22"/>
          <w:szCs w:val="22"/>
          <w:lang w:val="en-US"/>
        </w:rPr>
        <w:t>Selecting sites that are easily accessible</w:t>
      </w:r>
    </w:p>
    <w:p w14:paraId="48B8BCB2" w14:textId="5F123F2F" w:rsidR="00C934B5" w:rsidRPr="00342EC8" w:rsidRDefault="00C934B5" w:rsidP="007D2C49">
      <w:pPr>
        <w:pStyle w:val="ListParagraph"/>
        <w:numPr>
          <w:ilvl w:val="0"/>
          <w:numId w:val="7"/>
        </w:numPr>
        <w:spacing w:after="0"/>
        <w:jc w:val="both"/>
        <w:textAlignment w:val="baseline"/>
        <w:rPr>
          <w:rFonts w:ascii="Arial Nova" w:eastAsia="Times New Roman" w:hAnsi="Arial Nova" w:cs="Times New Roman"/>
          <w:sz w:val="22"/>
          <w:szCs w:val="22"/>
          <w:lang w:eastAsia="en-ZW"/>
        </w:rPr>
      </w:pPr>
      <w:r w:rsidRPr="00342EC8">
        <w:rPr>
          <w:rFonts w:ascii="Arial Nova" w:hAnsi="Arial Nova"/>
          <w:sz w:val="22"/>
          <w:szCs w:val="22"/>
          <w:lang w:val="en-US"/>
        </w:rPr>
        <w:t xml:space="preserve">Selecting states in which all the </w:t>
      </w:r>
      <w:r w:rsidR="00342EC8" w:rsidRPr="00342EC8">
        <w:rPr>
          <w:rFonts w:ascii="Arial Nova" w:hAnsi="Arial Nova"/>
          <w:sz w:val="22"/>
          <w:szCs w:val="22"/>
          <w:lang w:val="en-US"/>
        </w:rPr>
        <w:t xml:space="preserve">five </w:t>
      </w:r>
      <w:r w:rsidR="00254B3E">
        <w:rPr>
          <w:rFonts w:ascii="Arial Nova" w:hAnsi="Arial Nova"/>
          <w:sz w:val="22"/>
          <w:szCs w:val="22"/>
          <w:lang w:val="en-US"/>
        </w:rPr>
        <w:t>IPs</w:t>
      </w:r>
      <w:r w:rsidRPr="00342EC8">
        <w:rPr>
          <w:rFonts w:ascii="Arial Nova" w:hAnsi="Arial Nova"/>
          <w:sz w:val="22"/>
          <w:szCs w:val="22"/>
          <w:lang w:val="en-US"/>
        </w:rPr>
        <w:t xml:space="preserve"> will have at least one site included in the sample</w:t>
      </w:r>
    </w:p>
    <w:p w14:paraId="25340C57" w14:textId="546ABBF0" w:rsidR="00C934B5" w:rsidRPr="00342EC8" w:rsidRDefault="00C934B5" w:rsidP="007D2C49">
      <w:pPr>
        <w:pStyle w:val="ListParagraph"/>
        <w:numPr>
          <w:ilvl w:val="0"/>
          <w:numId w:val="7"/>
        </w:numPr>
        <w:spacing w:after="0"/>
        <w:jc w:val="both"/>
        <w:textAlignment w:val="baseline"/>
        <w:rPr>
          <w:rFonts w:ascii="Arial Nova" w:eastAsia="Times New Roman" w:hAnsi="Arial Nova" w:cs="Times New Roman"/>
          <w:sz w:val="22"/>
          <w:szCs w:val="22"/>
          <w:lang w:eastAsia="en-ZW"/>
        </w:rPr>
      </w:pPr>
      <w:r w:rsidRPr="00342EC8">
        <w:rPr>
          <w:rFonts w:ascii="Arial Nova" w:hAnsi="Arial Nova"/>
          <w:sz w:val="22"/>
          <w:szCs w:val="22"/>
          <w:lang w:val="en-US"/>
        </w:rPr>
        <w:t xml:space="preserve">Selecting states ensuring that all the project outcome areas </w:t>
      </w:r>
      <w:r w:rsidR="00342EC8" w:rsidRPr="00342EC8">
        <w:rPr>
          <w:rFonts w:ascii="Arial Nova" w:hAnsi="Arial Nova"/>
          <w:sz w:val="22"/>
          <w:szCs w:val="22"/>
          <w:lang w:val="en-US"/>
        </w:rPr>
        <w:t xml:space="preserve">were </w:t>
      </w:r>
      <w:r w:rsidRPr="00342EC8">
        <w:rPr>
          <w:rFonts w:ascii="Arial Nova" w:hAnsi="Arial Nova"/>
          <w:sz w:val="22"/>
          <w:szCs w:val="22"/>
          <w:lang w:val="en-US"/>
        </w:rPr>
        <w:t xml:space="preserve">covered </w:t>
      </w:r>
    </w:p>
    <w:p w14:paraId="719E300F" w14:textId="73C3B061" w:rsidR="0020728C" w:rsidRPr="00342EC8" w:rsidRDefault="008B0EE6" w:rsidP="00342EC8">
      <w:pPr>
        <w:spacing w:after="0"/>
        <w:jc w:val="both"/>
        <w:textAlignment w:val="baseline"/>
        <w:rPr>
          <w:rFonts w:ascii="Arial Nova" w:eastAsia="Times New Roman" w:hAnsi="Arial Nova" w:cs="Times New Roman"/>
          <w:sz w:val="22"/>
          <w:szCs w:val="22"/>
          <w:lang w:eastAsia="en-ZW"/>
        </w:rPr>
      </w:pPr>
      <w:r w:rsidRPr="00342EC8">
        <w:rPr>
          <w:rFonts w:ascii="Arial Nova" w:eastAsia="Times New Roman" w:hAnsi="Arial Nova" w:cs="Times New Roman"/>
          <w:sz w:val="22"/>
          <w:szCs w:val="22"/>
          <w:lang w:eastAsia="en-ZW"/>
        </w:rPr>
        <w:t xml:space="preserve">The evaluation </w:t>
      </w:r>
      <w:r w:rsidR="00342EC8" w:rsidRPr="00342EC8">
        <w:rPr>
          <w:rFonts w:ascii="Arial Nova" w:eastAsia="Times New Roman" w:hAnsi="Arial Nova" w:cs="Times New Roman"/>
          <w:sz w:val="22"/>
          <w:szCs w:val="22"/>
          <w:lang w:eastAsia="en-ZW"/>
        </w:rPr>
        <w:t xml:space="preserve">focused on the </w:t>
      </w:r>
      <w:r w:rsidR="007E6A52" w:rsidRPr="00342EC8">
        <w:rPr>
          <w:rFonts w:ascii="Arial Nova" w:eastAsia="Times New Roman" w:hAnsi="Arial Nova" w:cs="Times New Roman"/>
          <w:sz w:val="22"/>
          <w:szCs w:val="22"/>
          <w:lang w:eastAsia="en-ZW"/>
        </w:rPr>
        <w:t xml:space="preserve">second phase of the project </w:t>
      </w:r>
      <w:r w:rsidR="00342EC8" w:rsidRPr="00342EC8">
        <w:rPr>
          <w:rFonts w:ascii="Arial Nova" w:eastAsia="Times New Roman" w:hAnsi="Arial Nova" w:cs="Times New Roman"/>
          <w:sz w:val="22"/>
          <w:szCs w:val="22"/>
          <w:lang w:eastAsia="en-ZW"/>
        </w:rPr>
        <w:t>(</w:t>
      </w:r>
      <w:r w:rsidR="009F2B00" w:rsidRPr="00342EC8">
        <w:rPr>
          <w:rFonts w:ascii="Arial Nova" w:eastAsia="Times New Roman" w:hAnsi="Arial Nova" w:cs="Times New Roman"/>
          <w:sz w:val="22"/>
          <w:szCs w:val="22"/>
          <w:lang w:eastAsia="en-ZW"/>
        </w:rPr>
        <w:t xml:space="preserve">2020-2022) </w:t>
      </w:r>
      <w:r w:rsidR="00181423" w:rsidRPr="00342EC8">
        <w:rPr>
          <w:rFonts w:ascii="Arial Nova" w:eastAsia="Times New Roman" w:hAnsi="Arial Nova" w:cs="Times New Roman"/>
          <w:sz w:val="22"/>
          <w:szCs w:val="22"/>
          <w:lang w:eastAsia="en-ZW"/>
        </w:rPr>
        <w:t xml:space="preserve">and </w:t>
      </w:r>
      <w:r w:rsidRPr="00342EC8">
        <w:rPr>
          <w:rFonts w:ascii="Arial Nova" w:eastAsia="Times New Roman" w:hAnsi="Arial Nova" w:cs="Times New Roman"/>
          <w:sz w:val="22"/>
          <w:szCs w:val="22"/>
          <w:lang w:eastAsia="en-ZW"/>
        </w:rPr>
        <w:t xml:space="preserve">all outcome areas of </w:t>
      </w:r>
      <w:r w:rsidR="007E6A52" w:rsidRPr="00342EC8">
        <w:rPr>
          <w:rFonts w:ascii="Arial Nova" w:eastAsia="Times New Roman" w:hAnsi="Arial Nova" w:cs="Times New Roman"/>
          <w:sz w:val="22"/>
          <w:szCs w:val="22"/>
          <w:lang w:eastAsia="en-ZW"/>
        </w:rPr>
        <w:t>th</w:t>
      </w:r>
      <w:r w:rsidR="00342EC8" w:rsidRPr="00342EC8">
        <w:rPr>
          <w:rFonts w:ascii="Arial Nova" w:eastAsia="Times New Roman" w:hAnsi="Arial Nova" w:cs="Times New Roman"/>
          <w:sz w:val="22"/>
          <w:szCs w:val="22"/>
          <w:lang w:eastAsia="en-ZW"/>
        </w:rPr>
        <w:t xml:space="preserve">is phase. </w:t>
      </w:r>
      <w:r w:rsidR="00181423" w:rsidRPr="00342EC8">
        <w:rPr>
          <w:rFonts w:ascii="Arial Nova" w:eastAsia="Times New Roman" w:hAnsi="Arial Nova" w:cs="Times New Roman"/>
          <w:sz w:val="22"/>
          <w:szCs w:val="22"/>
          <w:lang w:eastAsia="en-ZW"/>
        </w:rPr>
        <w:t>The sampling for the evaluation ensure</w:t>
      </w:r>
      <w:r w:rsidR="00342EC8" w:rsidRPr="00342EC8">
        <w:rPr>
          <w:rFonts w:ascii="Arial Nova" w:eastAsia="Times New Roman" w:hAnsi="Arial Nova" w:cs="Times New Roman"/>
          <w:sz w:val="22"/>
          <w:szCs w:val="22"/>
          <w:lang w:eastAsia="en-ZW"/>
        </w:rPr>
        <w:t>d</w:t>
      </w:r>
      <w:r w:rsidR="00181423" w:rsidRPr="00342EC8">
        <w:rPr>
          <w:rFonts w:ascii="Arial Nova" w:eastAsia="Times New Roman" w:hAnsi="Arial Nova" w:cs="Times New Roman"/>
          <w:sz w:val="22"/>
          <w:szCs w:val="22"/>
          <w:lang w:eastAsia="en-ZW"/>
        </w:rPr>
        <w:t xml:space="preserve"> that all </w:t>
      </w:r>
      <w:r w:rsidRPr="00342EC8">
        <w:rPr>
          <w:rFonts w:ascii="Arial Nova" w:eastAsia="Times New Roman" w:hAnsi="Arial Nova" w:cs="Times New Roman"/>
          <w:sz w:val="22"/>
          <w:szCs w:val="22"/>
          <w:lang w:eastAsia="en-ZW"/>
        </w:rPr>
        <w:t>diverse groups of beneficiaries targeted by the project</w:t>
      </w:r>
      <w:r w:rsidR="00181423" w:rsidRPr="00342EC8">
        <w:rPr>
          <w:rFonts w:ascii="Arial Nova" w:eastAsia="Times New Roman" w:hAnsi="Arial Nova" w:cs="Times New Roman"/>
          <w:sz w:val="22"/>
          <w:szCs w:val="22"/>
          <w:lang w:eastAsia="en-ZW"/>
        </w:rPr>
        <w:t xml:space="preserve">, particularly the poor, marginalised and disabled, </w:t>
      </w:r>
      <w:r w:rsidR="00342EC8" w:rsidRPr="00342EC8">
        <w:rPr>
          <w:rFonts w:ascii="Arial Nova" w:eastAsia="Times New Roman" w:hAnsi="Arial Nova" w:cs="Times New Roman"/>
          <w:sz w:val="22"/>
          <w:szCs w:val="22"/>
          <w:lang w:eastAsia="en-ZW"/>
        </w:rPr>
        <w:t xml:space="preserve">were </w:t>
      </w:r>
      <w:r w:rsidR="00181423" w:rsidRPr="00342EC8">
        <w:rPr>
          <w:rFonts w:ascii="Arial Nova" w:eastAsia="Times New Roman" w:hAnsi="Arial Nova" w:cs="Times New Roman"/>
          <w:sz w:val="22"/>
          <w:szCs w:val="22"/>
          <w:lang w:eastAsia="en-ZW"/>
        </w:rPr>
        <w:t>represented in the sample to enable their voices to be heard in line with the Leave</w:t>
      </w:r>
      <w:r w:rsidR="00427BC7" w:rsidRPr="00342EC8">
        <w:rPr>
          <w:rFonts w:ascii="Arial Nova" w:eastAsia="Times New Roman" w:hAnsi="Arial Nova" w:cs="Times New Roman"/>
          <w:sz w:val="22"/>
          <w:szCs w:val="22"/>
          <w:lang w:eastAsia="en-ZW"/>
        </w:rPr>
        <w:t xml:space="preserve"> No One Behind (LNOB) principle</w:t>
      </w:r>
      <w:r w:rsidRPr="00342EC8">
        <w:rPr>
          <w:rFonts w:ascii="Arial Nova" w:eastAsia="Times New Roman" w:hAnsi="Arial Nova" w:cs="Times New Roman"/>
          <w:sz w:val="22"/>
          <w:szCs w:val="22"/>
          <w:lang w:eastAsia="en-ZW"/>
        </w:rPr>
        <w:t xml:space="preserve">. </w:t>
      </w:r>
    </w:p>
    <w:p w14:paraId="2553DC6B" w14:textId="77777777" w:rsidR="00C934B5" w:rsidRPr="00342EC8" w:rsidRDefault="00C934B5" w:rsidP="008B0EE6">
      <w:pPr>
        <w:spacing w:after="0" w:line="293" w:lineRule="atLeast"/>
        <w:jc w:val="both"/>
        <w:textAlignment w:val="baseline"/>
        <w:rPr>
          <w:rFonts w:ascii="Arial Nova" w:eastAsia="Times New Roman" w:hAnsi="Arial Nova" w:cs="Times New Roman"/>
          <w:sz w:val="22"/>
          <w:szCs w:val="22"/>
          <w:lang w:eastAsia="en-ZW"/>
        </w:rPr>
      </w:pPr>
    </w:p>
    <w:p w14:paraId="63C8C739" w14:textId="7DD6CB97" w:rsidR="00601F92" w:rsidRPr="00342EC8" w:rsidRDefault="00601F92" w:rsidP="00601F92">
      <w:pPr>
        <w:pStyle w:val="Heading2"/>
        <w:rPr>
          <w:rFonts w:ascii="Arial Nova" w:hAnsi="Arial Nova"/>
          <w:sz w:val="22"/>
          <w:szCs w:val="22"/>
        </w:rPr>
      </w:pPr>
      <w:bookmarkStart w:id="17" w:name="_Toc127979569"/>
      <w:r w:rsidRPr="00342EC8">
        <w:rPr>
          <w:rFonts w:ascii="Arial Nova" w:hAnsi="Arial Nova"/>
          <w:caps w:val="0"/>
          <w:sz w:val="22"/>
          <w:szCs w:val="22"/>
        </w:rPr>
        <w:t>2.4 Guiding Frameworks and Principles</w:t>
      </w:r>
      <w:bookmarkEnd w:id="17"/>
      <w:r w:rsidRPr="00342EC8">
        <w:rPr>
          <w:rFonts w:ascii="Arial Nova" w:hAnsi="Arial Nova"/>
          <w:caps w:val="0"/>
          <w:sz w:val="22"/>
          <w:szCs w:val="22"/>
        </w:rPr>
        <w:t xml:space="preserve"> </w:t>
      </w:r>
    </w:p>
    <w:p w14:paraId="288FC92C" w14:textId="77777777" w:rsidR="00601F92" w:rsidRPr="00342EC8" w:rsidRDefault="00601F92" w:rsidP="00601F92">
      <w:pPr>
        <w:autoSpaceDE w:val="0"/>
        <w:autoSpaceDN w:val="0"/>
        <w:adjustRightInd w:val="0"/>
        <w:spacing w:before="0" w:after="0"/>
        <w:jc w:val="both"/>
        <w:rPr>
          <w:rFonts w:ascii="Arial Nova" w:hAnsi="Arial Nova" w:cs="Arial"/>
          <w:color w:val="000000"/>
          <w:sz w:val="22"/>
          <w:szCs w:val="22"/>
        </w:rPr>
      </w:pPr>
    </w:p>
    <w:p w14:paraId="2F25734E" w14:textId="15C34C3E" w:rsidR="00601F92" w:rsidRPr="00342EC8" w:rsidRDefault="00601F92" w:rsidP="00601F92">
      <w:pPr>
        <w:autoSpaceDE w:val="0"/>
        <w:autoSpaceDN w:val="0"/>
        <w:adjustRightInd w:val="0"/>
        <w:spacing w:before="0" w:after="0"/>
        <w:jc w:val="both"/>
        <w:rPr>
          <w:rFonts w:ascii="Arial Nova" w:hAnsi="Arial Nova"/>
          <w:sz w:val="22"/>
          <w:szCs w:val="22"/>
        </w:rPr>
      </w:pPr>
      <w:r w:rsidRPr="00342EC8">
        <w:rPr>
          <w:rFonts w:ascii="Arial Nova" w:hAnsi="Arial Nova" w:cs="Arial"/>
          <w:color w:val="000000"/>
          <w:sz w:val="22"/>
          <w:szCs w:val="22"/>
        </w:rPr>
        <w:t xml:space="preserve">The UN </w:t>
      </w:r>
      <w:r w:rsidRPr="00342EC8">
        <w:rPr>
          <w:rFonts w:ascii="Arial Nova" w:hAnsi="Arial Nova"/>
          <w:sz w:val="22"/>
          <w:szCs w:val="22"/>
        </w:rPr>
        <w:t xml:space="preserve">Women Evaluation Policies and United Nations Evaluation Group (UNEG) guidelines on Integrating Human Rights and Gender Equality in evaluation and the UNEG Ethical Guidelines for evaluation </w:t>
      </w:r>
      <w:r w:rsidR="00342EC8">
        <w:rPr>
          <w:rFonts w:ascii="Arial Nova" w:hAnsi="Arial Nova"/>
          <w:sz w:val="22"/>
          <w:szCs w:val="22"/>
        </w:rPr>
        <w:t xml:space="preserve">were used as the </w:t>
      </w:r>
      <w:r w:rsidRPr="00342EC8">
        <w:rPr>
          <w:rFonts w:ascii="Arial Nova" w:hAnsi="Arial Nova"/>
          <w:sz w:val="22"/>
          <w:szCs w:val="22"/>
        </w:rPr>
        <w:t xml:space="preserve">guiding frameworks </w:t>
      </w:r>
      <w:r w:rsidR="00342EC8">
        <w:rPr>
          <w:rFonts w:ascii="Arial Nova" w:hAnsi="Arial Nova"/>
          <w:sz w:val="22"/>
          <w:szCs w:val="22"/>
        </w:rPr>
        <w:t xml:space="preserve">for the </w:t>
      </w:r>
      <w:r w:rsidRPr="00342EC8">
        <w:rPr>
          <w:rFonts w:ascii="Arial Nova" w:hAnsi="Arial Nova"/>
          <w:sz w:val="22"/>
          <w:szCs w:val="22"/>
        </w:rPr>
        <w:t xml:space="preserve">evaluation. The following principles </w:t>
      </w:r>
      <w:r w:rsidR="00342EC8">
        <w:rPr>
          <w:rFonts w:ascii="Arial Nova" w:hAnsi="Arial Nova"/>
          <w:sz w:val="22"/>
          <w:szCs w:val="22"/>
        </w:rPr>
        <w:t xml:space="preserve">were </w:t>
      </w:r>
      <w:r w:rsidRPr="00342EC8">
        <w:rPr>
          <w:rFonts w:ascii="Arial Nova" w:hAnsi="Arial Nova"/>
          <w:sz w:val="22"/>
          <w:szCs w:val="22"/>
        </w:rPr>
        <w:t>adhered to during the evaluation: Do No Harm, national ownership and leadership; fair power relations and empowerment; participation and inclusivity; independency and impartiality; transparency; quality and credibility; and innovation.</w:t>
      </w:r>
    </w:p>
    <w:p w14:paraId="33F44BB3" w14:textId="77777777" w:rsidR="00096C74" w:rsidRDefault="00096C74" w:rsidP="00DD440C">
      <w:pPr>
        <w:jc w:val="both"/>
        <w:rPr>
          <w:rFonts w:ascii="Arial Nova" w:hAnsi="Arial Nova"/>
        </w:rPr>
      </w:pPr>
    </w:p>
    <w:p w14:paraId="3E08E1FA" w14:textId="77777777" w:rsidR="00096C74" w:rsidRDefault="00096C74" w:rsidP="00DD440C">
      <w:pPr>
        <w:jc w:val="both"/>
        <w:rPr>
          <w:rFonts w:ascii="Arial Nova" w:hAnsi="Arial Nova"/>
        </w:rPr>
      </w:pPr>
    </w:p>
    <w:p w14:paraId="75D20663" w14:textId="77777777" w:rsidR="00096C74" w:rsidRDefault="00096C74" w:rsidP="00DD440C">
      <w:pPr>
        <w:jc w:val="both"/>
        <w:rPr>
          <w:rFonts w:ascii="Arial Nova" w:hAnsi="Arial Nova"/>
        </w:rPr>
      </w:pPr>
    </w:p>
    <w:p w14:paraId="154C0A9D" w14:textId="77777777" w:rsidR="00096C74" w:rsidRDefault="00096C74" w:rsidP="00DD440C">
      <w:pPr>
        <w:jc w:val="both"/>
        <w:rPr>
          <w:rFonts w:ascii="Arial Nova" w:hAnsi="Arial Nova"/>
        </w:rPr>
      </w:pPr>
    </w:p>
    <w:p w14:paraId="213FEC3F" w14:textId="77777777" w:rsidR="00096C74" w:rsidRDefault="00096C74" w:rsidP="00DD440C">
      <w:pPr>
        <w:jc w:val="both"/>
        <w:rPr>
          <w:rFonts w:ascii="Arial Nova" w:hAnsi="Arial Nova"/>
        </w:rPr>
      </w:pPr>
    </w:p>
    <w:p w14:paraId="2C57041B" w14:textId="77777777" w:rsidR="00096C74" w:rsidRDefault="00096C74" w:rsidP="00DD440C">
      <w:pPr>
        <w:jc w:val="both"/>
        <w:rPr>
          <w:rFonts w:ascii="Arial Nova" w:hAnsi="Arial Nova"/>
        </w:rPr>
      </w:pPr>
    </w:p>
    <w:p w14:paraId="3CD45ED8" w14:textId="77777777" w:rsidR="00DD440C" w:rsidRDefault="00DD440C" w:rsidP="00DD440C">
      <w:pPr>
        <w:jc w:val="both"/>
        <w:rPr>
          <w:rFonts w:ascii="Arial Nova" w:hAnsi="Arial Nova"/>
        </w:rPr>
      </w:pPr>
    </w:p>
    <w:p w14:paraId="3A474BBA" w14:textId="77777777" w:rsidR="00DD440C" w:rsidRDefault="00DD440C" w:rsidP="00DD440C">
      <w:pPr>
        <w:jc w:val="both"/>
        <w:rPr>
          <w:rFonts w:ascii="Arial Nova" w:hAnsi="Arial Nova"/>
        </w:rPr>
      </w:pPr>
    </w:p>
    <w:p w14:paraId="398BB40B" w14:textId="77777777" w:rsidR="00C934B5" w:rsidRDefault="00C934B5" w:rsidP="00DD440C">
      <w:pPr>
        <w:jc w:val="both"/>
        <w:rPr>
          <w:rFonts w:ascii="Arial Nova" w:hAnsi="Arial Nova"/>
        </w:rPr>
      </w:pPr>
    </w:p>
    <w:p w14:paraId="3F86E75B" w14:textId="77777777" w:rsidR="00C934B5" w:rsidRDefault="00C934B5" w:rsidP="00DD440C">
      <w:pPr>
        <w:jc w:val="both"/>
        <w:rPr>
          <w:rFonts w:ascii="Arial Nova" w:hAnsi="Arial Nova"/>
        </w:rPr>
      </w:pPr>
    </w:p>
    <w:p w14:paraId="5340CC3B" w14:textId="61A18E45" w:rsidR="00A766E1" w:rsidRPr="00262FCB" w:rsidRDefault="000262D0" w:rsidP="00DD440C">
      <w:pPr>
        <w:pStyle w:val="Heading1"/>
        <w:rPr>
          <w:rFonts w:ascii="Arial Nova" w:hAnsi="Arial Nova"/>
          <w:b/>
        </w:rPr>
      </w:pPr>
      <w:bookmarkStart w:id="18" w:name="_Toc127979570"/>
      <w:r w:rsidRPr="00262FCB">
        <w:rPr>
          <w:rFonts w:ascii="Arial Nova" w:hAnsi="Arial Nova"/>
          <w:b/>
          <w:caps w:val="0"/>
        </w:rPr>
        <w:lastRenderedPageBreak/>
        <w:t>3</w:t>
      </w:r>
      <w:r w:rsidR="00071B87" w:rsidRPr="00262FCB">
        <w:rPr>
          <w:rFonts w:ascii="Arial Nova" w:hAnsi="Arial Nova"/>
          <w:b/>
          <w:caps w:val="0"/>
        </w:rPr>
        <w:t>. METHODOLOGY</w:t>
      </w:r>
      <w:bookmarkEnd w:id="18"/>
      <w:r w:rsidR="00071B87" w:rsidRPr="00262FCB">
        <w:rPr>
          <w:rFonts w:ascii="Arial Nova" w:hAnsi="Arial Nova"/>
          <w:b/>
          <w:caps w:val="0"/>
        </w:rPr>
        <w:t xml:space="preserve"> </w:t>
      </w:r>
    </w:p>
    <w:p w14:paraId="77E7D48A" w14:textId="77777777" w:rsidR="00A766E1" w:rsidRPr="00262FCB" w:rsidRDefault="00A766E1" w:rsidP="00DD440C">
      <w:pPr>
        <w:autoSpaceDE w:val="0"/>
        <w:autoSpaceDN w:val="0"/>
        <w:adjustRightInd w:val="0"/>
        <w:spacing w:before="0" w:after="0"/>
        <w:jc w:val="both"/>
        <w:rPr>
          <w:rFonts w:ascii="Arial Nova" w:hAnsi="Arial Nova"/>
          <w:sz w:val="22"/>
          <w:szCs w:val="22"/>
        </w:rPr>
      </w:pPr>
    </w:p>
    <w:p w14:paraId="4C0E1AA0" w14:textId="434DC53F" w:rsidR="00536616" w:rsidRPr="00262FCB" w:rsidRDefault="000262D0" w:rsidP="00DD440C">
      <w:pPr>
        <w:pStyle w:val="Heading2"/>
        <w:rPr>
          <w:rFonts w:ascii="Arial Nova" w:hAnsi="Arial Nova"/>
          <w:sz w:val="22"/>
          <w:szCs w:val="22"/>
        </w:rPr>
      </w:pPr>
      <w:bookmarkStart w:id="19" w:name="_Toc127979571"/>
      <w:r w:rsidRPr="00262FCB">
        <w:rPr>
          <w:rFonts w:ascii="Arial Nova" w:hAnsi="Arial Nova"/>
          <w:caps w:val="0"/>
          <w:sz w:val="22"/>
          <w:szCs w:val="22"/>
        </w:rPr>
        <w:t>3</w:t>
      </w:r>
      <w:r w:rsidR="00536616" w:rsidRPr="00262FCB">
        <w:rPr>
          <w:rFonts w:ascii="Arial Nova" w:hAnsi="Arial Nova"/>
          <w:caps w:val="0"/>
          <w:sz w:val="22"/>
          <w:szCs w:val="22"/>
        </w:rPr>
        <w:t>.1 Evaluation Conceptual Framework</w:t>
      </w:r>
      <w:bookmarkEnd w:id="19"/>
      <w:r w:rsidR="00536616" w:rsidRPr="00262FCB">
        <w:rPr>
          <w:rFonts w:ascii="Arial Nova" w:hAnsi="Arial Nova"/>
          <w:caps w:val="0"/>
          <w:sz w:val="22"/>
          <w:szCs w:val="22"/>
        </w:rPr>
        <w:t xml:space="preserve"> </w:t>
      </w:r>
    </w:p>
    <w:p w14:paraId="444DF72F" w14:textId="77777777" w:rsidR="004755B0" w:rsidRDefault="00536616" w:rsidP="00DD440C">
      <w:pPr>
        <w:autoSpaceDE w:val="0"/>
        <w:autoSpaceDN w:val="0"/>
        <w:adjustRightInd w:val="0"/>
        <w:spacing w:before="0" w:after="0"/>
        <w:jc w:val="both"/>
        <w:rPr>
          <w:rFonts w:ascii="Arial Nova" w:hAnsi="Arial Nova"/>
          <w:sz w:val="22"/>
          <w:szCs w:val="22"/>
        </w:rPr>
      </w:pPr>
      <w:r w:rsidRPr="00262FCB">
        <w:rPr>
          <w:rFonts w:ascii="Arial Nova" w:hAnsi="Arial Nova"/>
          <w:sz w:val="22"/>
          <w:szCs w:val="22"/>
        </w:rPr>
        <w:t xml:space="preserve">The evaluation </w:t>
      </w:r>
      <w:r w:rsidR="00262FCB" w:rsidRPr="00262FCB">
        <w:rPr>
          <w:rFonts w:ascii="Arial Nova" w:hAnsi="Arial Nova"/>
          <w:sz w:val="22"/>
          <w:szCs w:val="22"/>
        </w:rPr>
        <w:t xml:space="preserve">was </w:t>
      </w:r>
      <w:r w:rsidRPr="00262FCB">
        <w:rPr>
          <w:rFonts w:ascii="Arial Nova" w:hAnsi="Arial Nova"/>
          <w:sz w:val="22"/>
          <w:szCs w:val="22"/>
        </w:rPr>
        <w:t xml:space="preserve">guided by the Sara Longwe Women Empowerment Framework intertwined with the Theory Based Approach, Sustainability Approach and Contribution Analysis. </w:t>
      </w:r>
    </w:p>
    <w:p w14:paraId="5F0D2317" w14:textId="77777777" w:rsidR="004755B0" w:rsidRDefault="004755B0" w:rsidP="00DD440C">
      <w:pPr>
        <w:autoSpaceDE w:val="0"/>
        <w:autoSpaceDN w:val="0"/>
        <w:adjustRightInd w:val="0"/>
        <w:spacing w:before="0" w:after="0"/>
        <w:jc w:val="both"/>
        <w:rPr>
          <w:rFonts w:ascii="Arial Nova" w:hAnsi="Arial Nova"/>
          <w:sz w:val="22"/>
          <w:szCs w:val="22"/>
        </w:rPr>
      </w:pPr>
    </w:p>
    <w:p w14:paraId="5D9C1ECA" w14:textId="7E10A169" w:rsidR="00697239" w:rsidRPr="00262FCB" w:rsidRDefault="00536616" w:rsidP="00DD440C">
      <w:pPr>
        <w:autoSpaceDE w:val="0"/>
        <w:autoSpaceDN w:val="0"/>
        <w:adjustRightInd w:val="0"/>
        <w:spacing w:before="0" w:after="0"/>
        <w:jc w:val="both"/>
        <w:rPr>
          <w:rFonts w:ascii="Arial Nova" w:hAnsi="Arial Nova"/>
          <w:sz w:val="22"/>
          <w:szCs w:val="22"/>
        </w:rPr>
      </w:pPr>
      <w:r w:rsidRPr="00262FCB">
        <w:rPr>
          <w:rFonts w:ascii="Arial Nova" w:hAnsi="Arial Nova"/>
          <w:sz w:val="22"/>
          <w:szCs w:val="22"/>
        </w:rPr>
        <w:t>Using the Sara Longwe Women Empowerment Framework, the evaluation assess</w:t>
      </w:r>
      <w:r w:rsidR="00262FCB" w:rsidRPr="00262FCB">
        <w:rPr>
          <w:rFonts w:ascii="Arial Nova" w:hAnsi="Arial Nova"/>
          <w:sz w:val="22"/>
          <w:szCs w:val="22"/>
        </w:rPr>
        <w:t>ed</w:t>
      </w:r>
      <w:r w:rsidRPr="00262FCB">
        <w:rPr>
          <w:rFonts w:ascii="Arial Nova" w:hAnsi="Arial Nova"/>
          <w:sz w:val="22"/>
          <w:szCs w:val="22"/>
        </w:rPr>
        <w:t>, through the effectiveness and impact evaluation criterion, the extent to which the project is transforming the lives of the targeted groups of women towards the last three stages of the framework, namely Conscientisation (where women believe that gender roles can be changed and gender equality can be achieved; Participation (where women have equal participation in decision making processes); and Control (where women have equal control over the factors of production and distribution of benefits)</w:t>
      </w:r>
      <w:r w:rsidRPr="00262FCB">
        <w:rPr>
          <w:rStyle w:val="FootnoteReference"/>
          <w:rFonts w:ascii="Arial Nova" w:hAnsi="Arial Nova"/>
          <w:sz w:val="22"/>
          <w:szCs w:val="22"/>
        </w:rPr>
        <w:footnoteReference w:id="7"/>
      </w:r>
      <w:r w:rsidRPr="00262FCB">
        <w:rPr>
          <w:rFonts w:ascii="Arial Nova" w:hAnsi="Arial Nova"/>
          <w:sz w:val="22"/>
          <w:szCs w:val="22"/>
        </w:rPr>
        <w:t xml:space="preserve">. </w:t>
      </w:r>
      <w:r w:rsidR="001664DA" w:rsidRPr="00262FCB">
        <w:rPr>
          <w:rFonts w:ascii="Arial Nova" w:hAnsi="Arial Nova"/>
          <w:sz w:val="22"/>
          <w:szCs w:val="22"/>
        </w:rPr>
        <w:t xml:space="preserve">The conscientisation stage for this project would </w:t>
      </w:r>
      <w:r w:rsidR="00697239" w:rsidRPr="00262FCB">
        <w:rPr>
          <w:rFonts w:ascii="Arial Nova" w:hAnsi="Arial Nova"/>
          <w:sz w:val="22"/>
          <w:szCs w:val="22"/>
        </w:rPr>
        <w:t>imply that women have the agency, confidence and belief that the traditional gender roles and division of labour that act as barriers to gender equality in all spheres of their lives, including in governance and decision making, can be changed for gender equality to be a</w:t>
      </w:r>
      <w:r w:rsidR="001F3805" w:rsidRPr="00262FCB">
        <w:rPr>
          <w:rFonts w:ascii="Arial Nova" w:hAnsi="Arial Nova"/>
          <w:sz w:val="22"/>
          <w:szCs w:val="22"/>
        </w:rPr>
        <w:t>chieved. The evaluation thu</w:t>
      </w:r>
      <w:r w:rsidR="00697239" w:rsidRPr="00262FCB">
        <w:rPr>
          <w:rFonts w:ascii="Arial Nova" w:hAnsi="Arial Nova"/>
          <w:sz w:val="22"/>
          <w:szCs w:val="22"/>
        </w:rPr>
        <w:t>s assess</w:t>
      </w:r>
      <w:r w:rsidR="00262FCB" w:rsidRPr="00262FCB">
        <w:rPr>
          <w:rFonts w:ascii="Arial Nova" w:hAnsi="Arial Nova"/>
          <w:sz w:val="22"/>
          <w:szCs w:val="22"/>
        </w:rPr>
        <w:t>ed</w:t>
      </w:r>
      <w:r w:rsidR="00697239" w:rsidRPr="00262FCB">
        <w:rPr>
          <w:rFonts w:ascii="Arial Nova" w:hAnsi="Arial Nova"/>
          <w:sz w:val="22"/>
          <w:szCs w:val="22"/>
        </w:rPr>
        <w:t xml:space="preserve"> the extent to which the project has facilitated the transition of women’s organisations from being fatigued and resigning to fate as was the case at the beginning of the project to having a high level of consciousness, agency and self-belief that the battle for gender equality can be won.  The participation stage would imply women having equal representation and participation with men in decision making structures and processes such as the transitional structures of the peace agreement, national parliament and state governorship and hence the focus of the evaluation </w:t>
      </w:r>
      <w:r w:rsidR="00262FCB" w:rsidRPr="00262FCB">
        <w:rPr>
          <w:rFonts w:ascii="Arial Nova" w:hAnsi="Arial Nova"/>
          <w:sz w:val="22"/>
          <w:szCs w:val="22"/>
        </w:rPr>
        <w:t xml:space="preserve">was </w:t>
      </w:r>
      <w:r w:rsidR="00697239" w:rsidRPr="00262FCB">
        <w:rPr>
          <w:rFonts w:ascii="Arial Nova" w:hAnsi="Arial Nova"/>
          <w:sz w:val="22"/>
          <w:szCs w:val="22"/>
        </w:rPr>
        <w:t xml:space="preserve">on assessing the extent to which the project has contributed towards the improvement in women representation and participation in peace processes and decision making in South Sudan. The evaluation </w:t>
      </w:r>
      <w:r w:rsidR="00262FCB" w:rsidRPr="00262FCB">
        <w:rPr>
          <w:rFonts w:ascii="Arial Nova" w:hAnsi="Arial Nova"/>
          <w:sz w:val="22"/>
          <w:szCs w:val="22"/>
        </w:rPr>
        <w:t xml:space="preserve">also </w:t>
      </w:r>
      <w:r w:rsidR="00697239" w:rsidRPr="00262FCB">
        <w:rPr>
          <w:rFonts w:ascii="Arial Nova" w:hAnsi="Arial Nova"/>
          <w:sz w:val="22"/>
          <w:szCs w:val="22"/>
        </w:rPr>
        <w:t>assess</w:t>
      </w:r>
      <w:r w:rsidR="00262FCB" w:rsidRPr="00262FCB">
        <w:rPr>
          <w:rFonts w:ascii="Arial Nova" w:hAnsi="Arial Nova"/>
          <w:sz w:val="22"/>
          <w:szCs w:val="22"/>
        </w:rPr>
        <w:t>ed</w:t>
      </w:r>
      <w:r w:rsidR="00697239" w:rsidRPr="00262FCB">
        <w:rPr>
          <w:rFonts w:ascii="Arial Nova" w:hAnsi="Arial Nova"/>
          <w:sz w:val="22"/>
          <w:szCs w:val="22"/>
        </w:rPr>
        <w:t xml:space="preserve"> the extent to which the project has contributed towards increasing women’s access to and control over resources, through participation in governance and decision making processes. Specifically, the evaluation focus</w:t>
      </w:r>
      <w:r w:rsidR="00262FCB" w:rsidRPr="00262FCB">
        <w:rPr>
          <w:rFonts w:ascii="Arial Nova" w:hAnsi="Arial Nova"/>
          <w:sz w:val="22"/>
          <w:szCs w:val="22"/>
        </w:rPr>
        <w:t>ed</w:t>
      </w:r>
      <w:r w:rsidR="00697239" w:rsidRPr="00262FCB">
        <w:rPr>
          <w:rFonts w:ascii="Arial Nova" w:hAnsi="Arial Nova"/>
          <w:sz w:val="22"/>
          <w:szCs w:val="22"/>
        </w:rPr>
        <w:t xml:space="preserve"> on whether more resources are being allocated to the gendered needs of women and girls in the peace agreement.  </w:t>
      </w:r>
    </w:p>
    <w:p w14:paraId="0626F575" w14:textId="77777777" w:rsidR="00697239" w:rsidRPr="00262FCB" w:rsidRDefault="00697239" w:rsidP="00DD440C">
      <w:pPr>
        <w:autoSpaceDE w:val="0"/>
        <w:autoSpaceDN w:val="0"/>
        <w:adjustRightInd w:val="0"/>
        <w:spacing w:before="0" w:after="0"/>
        <w:jc w:val="both"/>
        <w:rPr>
          <w:rFonts w:ascii="Arial Nova" w:hAnsi="Arial Nova"/>
          <w:sz w:val="22"/>
          <w:szCs w:val="22"/>
        </w:rPr>
      </w:pPr>
    </w:p>
    <w:p w14:paraId="0C39780C" w14:textId="60DC3FD5" w:rsidR="009E4B3F" w:rsidRDefault="009B5D0F" w:rsidP="00CB35BD">
      <w:pPr>
        <w:autoSpaceDE w:val="0"/>
        <w:autoSpaceDN w:val="0"/>
        <w:adjustRightInd w:val="0"/>
        <w:spacing w:before="0" w:after="0"/>
        <w:jc w:val="both"/>
        <w:rPr>
          <w:rStyle w:val="CommentReference"/>
          <w:rFonts w:ascii="Arial Nova" w:hAnsi="Arial Nova"/>
          <w:sz w:val="22"/>
          <w:szCs w:val="22"/>
        </w:rPr>
      </w:pPr>
      <w:r w:rsidRPr="00262FCB">
        <w:rPr>
          <w:rFonts w:ascii="Arial Nova" w:hAnsi="Arial Nova"/>
          <w:sz w:val="22"/>
          <w:szCs w:val="22"/>
        </w:rPr>
        <w:t>The logical framework of the project</w:t>
      </w:r>
      <w:r w:rsidR="003E677F" w:rsidRPr="00262FCB">
        <w:rPr>
          <w:rFonts w:ascii="Arial Nova" w:hAnsi="Arial Nova"/>
          <w:sz w:val="22"/>
          <w:szCs w:val="22"/>
        </w:rPr>
        <w:t xml:space="preserve"> </w:t>
      </w:r>
      <w:r w:rsidR="00262FCB" w:rsidRPr="00262FCB">
        <w:rPr>
          <w:rFonts w:ascii="Arial Nova" w:hAnsi="Arial Nova"/>
          <w:sz w:val="22"/>
          <w:szCs w:val="22"/>
        </w:rPr>
        <w:t xml:space="preserve">was used as </w:t>
      </w:r>
      <w:r w:rsidRPr="00262FCB">
        <w:rPr>
          <w:rFonts w:ascii="Arial Nova" w:hAnsi="Arial Nova"/>
          <w:sz w:val="22"/>
          <w:szCs w:val="22"/>
        </w:rPr>
        <w:t xml:space="preserve">the basis for assessing the extent to which the project has achieved its intended objectives, outputs, impacts and outcomes. Indicators in the logical framework </w:t>
      </w:r>
      <w:r w:rsidR="00262FCB" w:rsidRPr="00262FCB">
        <w:rPr>
          <w:rFonts w:ascii="Arial Nova" w:hAnsi="Arial Nova"/>
          <w:sz w:val="22"/>
          <w:szCs w:val="22"/>
        </w:rPr>
        <w:t xml:space="preserve">helped </w:t>
      </w:r>
      <w:r w:rsidRPr="00262FCB">
        <w:rPr>
          <w:rFonts w:ascii="Arial Nova" w:hAnsi="Arial Nova"/>
          <w:sz w:val="22"/>
          <w:szCs w:val="22"/>
        </w:rPr>
        <w:t xml:space="preserve">in assessing the extent of achievement using monitoring data which </w:t>
      </w:r>
      <w:r w:rsidR="00262FCB" w:rsidRPr="00262FCB">
        <w:rPr>
          <w:rFonts w:ascii="Arial Nova" w:hAnsi="Arial Nova"/>
          <w:sz w:val="22"/>
          <w:szCs w:val="22"/>
        </w:rPr>
        <w:t xml:space="preserve">was </w:t>
      </w:r>
      <w:r w:rsidRPr="00262FCB">
        <w:rPr>
          <w:rFonts w:ascii="Arial Nova" w:hAnsi="Arial Nova"/>
          <w:sz w:val="22"/>
          <w:szCs w:val="22"/>
        </w:rPr>
        <w:t xml:space="preserve">supplemented by primary data collected through Key Informant Interviews, Focus Group Discussions and Most Significant Change Stories for triangulation and validation purposes. </w:t>
      </w:r>
      <w:r w:rsidR="00EA1AD4" w:rsidRPr="00262FCB">
        <w:rPr>
          <w:rFonts w:ascii="Arial Nova" w:hAnsi="Arial Nova"/>
          <w:sz w:val="22"/>
          <w:szCs w:val="22"/>
        </w:rPr>
        <w:t xml:space="preserve">The contribution analysis approach </w:t>
      </w:r>
      <w:r w:rsidR="00262FCB" w:rsidRPr="00262FCB">
        <w:rPr>
          <w:rFonts w:ascii="Arial Nova" w:hAnsi="Arial Nova"/>
          <w:sz w:val="22"/>
          <w:szCs w:val="22"/>
        </w:rPr>
        <w:t xml:space="preserve">was </w:t>
      </w:r>
      <w:r w:rsidR="00EA1AD4" w:rsidRPr="00262FCB">
        <w:rPr>
          <w:rFonts w:ascii="Arial Nova" w:hAnsi="Arial Nova"/>
          <w:sz w:val="22"/>
          <w:szCs w:val="22"/>
        </w:rPr>
        <w:t>also applied to determine the extent to which the project is contributing towards the intended outcomes</w:t>
      </w:r>
      <w:r w:rsidR="00CB35BD" w:rsidRPr="00262FCB">
        <w:rPr>
          <w:rFonts w:ascii="Arial Nova" w:hAnsi="Arial Nova"/>
          <w:sz w:val="22"/>
          <w:szCs w:val="22"/>
        </w:rPr>
        <w:t xml:space="preserve"> and impacts</w:t>
      </w:r>
      <w:r w:rsidR="00EA1AD4" w:rsidRPr="00262FCB">
        <w:rPr>
          <w:rFonts w:ascii="Arial Nova" w:hAnsi="Arial Nova"/>
          <w:sz w:val="22"/>
          <w:szCs w:val="22"/>
        </w:rPr>
        <w:t xml:space="preserve">. </w:t>
      </w:r>
      <w:r w:rsidR="00CB35BD" w:rsidRPr="00262FCB">
        <w:rPr>
          <w:rFonts w:ascii="Arial Nova" w:hAnsi="Arial Nova"/>
          <w:sz w:val="22"/>
          <w:szCs w:val="22"/>
        </w:rPr>
        <w:t xml:space="preserve">The </w:t>
      </w:r>
      <w:r w:rsidR="00CB35BD" w:rsidRPr="00262FCB">
        <w:rPr>
          <w:rFonts w:ascii="Arial Nova" w:hAnsi="Arial Nova"/>
          <w:color w:val="000000"/>
          <w:sz w:val="22"/>
          <w:szCs w:val="22"/>
        </w:rPr>
        <w:t>contribution analysis</w:t>
      </w:r>
      <w:r w:rsidR="00262FCB" w:rsidRPr="00262FCB">
        <w:rPr>
          <w:rFonts w:ascii="Arial Nova" w:hAnsi="Arial Nova"/>
          <w:color w:val="000000"/>
          <w:sz w:val="22"/>
          <w:szCs w:val="22"/>
        </w:rPr>
        <w:t xml:space="preserve"> did </w:t>
      </w:r>
      <w:r w:rsidR="00CB35BD" w:rsidRPr="00262FCB">
        <w:rPr>
          <w:rFonts w:ascii="Arial Nova" w:hAnsi="Arial Nova"/>
          <w:color w:val="000000"/>
          <w:sz w:val="22"/>
          <w:szCs w:val="22"/>
        </w:rPr>
        <w:t>not provide definitive proof of project contribution, but rather provide</w:t>
      </w:r>
      <w:r w:rsidR="00262FCB" w:rsidRPr="00262FCB">
        <w:rPr>
          <w:rFonts w:ascii="Arial Nova" w:hAnsi="Arial Nova"/>
          <w:color w:val="000000"/>
          <w:sz w:val="22"/>
          <w:szCs w:val="22"/>
        </w:rPr>
        <w:t>d</w:t>
      </w:r>
      <w:r w:rsidR="00CB35BD" w:rsidRPr="00262FCB">
        <w:rPr>
          <w:rFonts w:ascii="Arial Nova" w:hAnsi="Arial Nova"/>
          <w:color w:val="000000"/>
          <w:sz w:val="22"/>
          <w:szCs w:val="22"/>
        </w:rPr>
        <w:t xml:space="preserve"> evidence and a line of reasoning from which we can draw plausible conclusions that, within some level of confidence, the program has made an important contribution to the documented results</w:t>
      </w:r>
      <w:r w:rsidR="00CB35BD" w:rsidRPr="00262FCB">
        <w:rPr>
          <w:rStyle w:val="CommentReference"/>
          <w:rFonts w:ascii="Arial Nova" w:hAnsi="Arial Nova"/>
          <w:sz w:val="22"/>
          <w:szCs w:val="22"/>
        </w:rPr>
        <w:t xml:space="preserve">. </w:t>
      </w:r>
      <w:r w:rsidR="009E4B3F">
        <w:rPr>
          <w:rStyle w:val="CommentReference"/>
          <w:rFonts w:ascii="Arial Nova" w:hAnsi="Arial Nova"/>
          <w:sz w:val="22"/>
          <w:szCs w:val="22"/>
        </w:rPr>
        <w:t xml:space="preserve">This was accomplished through comparing the key baseline values of the project before implementation (i.e. the proportion of women in decision making positions in the targeted institutions and variance from the 35% target) with the indicator values after project completion </w:t>
      </w:r>
      <w:r w:rsidR="009E4B3F">
        <w:rPr>
          <w:rStyle w:val="CommentReference"/>
          <w:rFonts w:ascii="Arial Nova" w:hAnsi="Arial Nova"/>
          <w:sz w:val="22"/>
          <w:szCs w:val="22"/>
        </w:rPr>
        <w:lastRenderedPageBreak/>
        <w:t xml:space="preserve">and stakeholder perception on the extent to which the project contributed to the observed changes in the indicators of achievement. </w:t>
      </w:r>
      <w:bookmarkStart w:id="20" w:name="_Hlk125973659"/>
      <w:r w:rsidR="009E4B3F">
        <w:rPr>
          <w:rStyle w:val="CommentReference"/>
          <w:rFonts w:ascii="Arial Nova" w:hAnsi="Arial Nova"/>
          <w:sz w:val="22"/>
          <w:szCs w:val="22"/>
        </w:rPr>
        <w:t xml:space="preserve">Project beneficiaries were also given the opportunity to give an assessment of project contribution to the observed changes. </w:t>
      </w:r>
    </w:p>
    <w:bookmarkEnd w:id="20"/>
    <w:p w14:paraId="4E9FE4D5" w14:textId="77777777" w:rsidR="009E4B3F" w:rsidRDefault="009E4B3F" w:rsidP="00CB35BD">
      <w:pPr>
        <w:autoSpaceDE w:val="0"/>
        <w:autoSpaceDN w:val="0"/>
        <w:adjustRightInd w:val="0"/>
        <w:spacing w:before="0" w:after="0"/>
        <w:jc w:val="both"/>
        <w:rPr>
          <w:rStyle w:val="CommentReference"/>
          <w:rFonts w:ascii="Arial Nova" w:hAnsi="Arial Nova"/>
          <w:sz w:val="22"/>
          <w:szCs w:val="22"/>
        </w:rPr>
      </w:pPr>
    </w:p>
    <w:p w14:paraId="54203CD2" w14:textId="0188A65A" w:rsidR="00536616" w:rsidRPr="00262FCB" w:rsidRDefault="00EA1AD4" w:rsidP="00CB35BD">
      <w:pPr>
        <w:autoSpaceDE w:val="0"/>
        <w:autoSpaceDN w:val="0"/>
        <w:adjustRightInd w:val="0"/>
        <w:spacing w:before="0" w:after="0"/>
        <w:jc w:val="both"/>
        <w:rPr>
          <w:rFonts w:ascii="Arial Nova" w:hAnsi="Arial Nova"/>
          <w:sz w:val="22"/>
          <w:szCs w:val="22"/>
        </w:rPr>
      </w:pPr>
      <w:r w:rsidRPr="00262FCB">
        <w:rPr>
          <w:rFonts w:ascii="Arial Nova" w:hAnsi="Arial Nova"/>
          <w:sz w:val="22"/>
          <w:szCs w:val="22"/>
        </w:rPr>
        <w:t>The evaluation also assess</w:t>
      </w:r>
      <w:r w:rsidR="00262FCB" w:rsidRPr="00262FCB">
        <w:rPr>
          <w:rFonts w:ascii="Arial Nova" w:hAnsi="Arial Nova"/>
          <w:sz w:val="22"/>
          <w:szCs w:val="22"/>
        </w:rPr>
        <w:t>ed</w:t>
      </w:r>
      <w:r w:rsidRPr="00262FCB">
        <w:rPr>
          <w:rFonts w:ascii="Arial Nova" w:hAnsi="Arial Nova"/>
          <w:sz w:val="22"/>
          <w:szCs w:val="22"/>
        </w:rPr>
        <w:t>, using the sustainability framework of analysis</w:t>
      </w:r>
      <w:r w:rsidR="00761672">
        <w:rPr>
          <w:rStyle w:val="FootnoteReference"/>
          <w:rFonts w:ascii="Arial Nova" w:hAnsi="Arial Nova"/>
          <w:sz w:val="22"/>
          <w:szCs w:val="22"/>
        </w:rPr>
        <w:footnoteReference w:id="8"/>
      </w:r>
      <w:r w:rsidRPr="00262FCB">
        <w:rPr>
          <w:rFonts w:ascii="Arial Nova" w:hAnsi="Arial Nova"/>
          <w:sz w:val="22"/>
          <w:szCs w:val="22"/>
        </w:rPr>
        <w:t>, the technical, financial</w:t>
      </w:r>
      <w:r w:rsidR="00761672">
        <w:rPr>
          <w:rFonts w:ascii="Arial Nova" w:hAnsi="Arial Nova"/>
          <w:sz w:val="22"/>
          <w:szCs w:val="22"/>
        </w:rPr>
        <w:t xml:space="preserve">, political </w:t>
      </w:r>
      <w:r w:rsidRPr="00262FCB">
        <w:rPr>
          <w:rFonts w:ascii="Arial Nova" w:hAnsi="Arial Nova"/>
          <w:sz w:val="22"/>
          <w:szCs w:val="22"/>
        </w:rPr>
        <w:t xml:space="preserve">and outcome sustainability potential of the project. </w:t>
      </w:r>
      <w:r w:rsidR="00761672">
        <w:rPr>
          <w:rFonts w:ascii="Arial Nova" w:hAnsi="Arial Nova"/>
          <w:sz w:val="22"/>
          <w:szCs w:val="22"/>
        </w:rPr>
        <w:t xml:space="preserve">In assessing technical sustainability, the evaluation focused on the extent to which the project has developed the technical capacity of </w:t>
      </w:r>
      <w:r w:rsidR="00254B3E">
        <w:rPr>
          <w:rFonts w:ascii="Arial Nova" w:hAnsi="Arial Nova"/>
          <w:sz w:val="22"/>
          <w:szCs w:val="22"/>
        </w:rPr>
        <w:t>IPs</w:t>
      </w:r>
      <w:r w:rsidR="00761672">
        <w:rPr>
          <w:rFonts w:ascii="Arial Nova" w:hAnsi="Arial Nova"/>
          <w:sz w:val="22"/>
          <w:szCs w:val="22"/>
        </w:rPr>
        <w:t>, women’s rights organisations, communities and institutions responsible for the implementation of the revitalised peace agreement to: mainstream gender; lobby and advocate for women’</w:t>
      </w:r>
      <w:r w:rsidR="003246AA">
        <w:rPr>
          <w:rFonts w:ascii="Arial Nova" w:hAnsi="Arial Nova"/>
          <w:sz w:val="22"/>
          <w:szCs w:val="22"/>
        </w:rPr>
        <w:t>s participation</w:t>
      </w:r>
      <w:r w:rsidR="00761672">
        <w:rPr>
          <w:rFonts w:ascii="Arial Nova" w:hAnsi="Arial Nova"/>
          <w:sz w:val="22"/>
          <w:szCs w:val="22"/>
        </w:rPr>
        <w:t xml:space="preserve"> in the peace agreement; articulate the gender equality provisions in the peace agreement; and apply peace and conflict resolution skills in their communities beyond the life-cycle of the project. Financial sustainability focused on the capacity of the above stakeholders and partners to continue financially supporting the activities of the project after funding from the project has ended. The evaluation also assessed the extent to which enough political will and commitment has been generated to continue with implementation of the peace agreement’s gender equality provisions beyond the project life-cycle. Outcome sustainability focused on the extent to which the expected outcomes, in particular the 35% quota for women and other related gains that women have made through the support of the project, would be sustained beyond the project life-cycle. </w:t>
      </w:r>
    </w:p>
    <w:p w14:paraId="2625FAFE" w14:textId="77777777" w:rsidR="00EA1AD4" w:rsidRDefault="00EA1AD4" w:rsidP="00CB35BD">
      <w:pPr>
        <w:autoSpaceDE w:val="0"/>
        <w:autoSpaceDN w:val="0"/>
        <w:adjustRightInd w:val="0"/>
        <w:spacing w:before="0" w:after="0"/>
        <w:jc w:val="both"/>
        <w:rPr>
          <w:rFonts w:ascii="Arial Nova" w:hAnsi="Arial Nova"/>
        </w:rPr>
      </w:pPr>
    </w:p>
    <w:p w14:paraId="13D19B8F" w14:textId="7F1A3C1A" w:rsidR="00A766E1" w:rsidRPr="00262FCB" w:rsidRDefault="000262D0" w:rsidP="00CB35BD">
      <w:pPr>
        <w:pStyle w:val="Heading2"/>
        <w:rPr>
          <w:rFonts w:ascii="Arial Nova" w:hAnsi="Arial Nova"/>
          <w:sz w:val="22"/>
          <w:szCs w:val="22"/>
        </w:rPr>
      </w:pPr>
      <w:bookmarkStart w:id="21" w:name="_Toc127979572"/>
      <w:r w:rsidRPr="00262FCB">
        <w:rPr>
          <w:rFonts w:ascii="Arial Nova" w:hAnsi="Arial Nova"/>
          <w:caps w:val="0"/>
          <w:sz w:val="22"/>
          <w:szCs w:val="22"/>
        </w:rPr>
        <w:t>3</w:t>
      </w:r>
      <w:r w:rsidR="00A766E1" w:rsidRPr="00262FCB">
        <w:rPr>
          <w:rFonts w:ascii="Arial Nova" w:hAnsi="Arial Nova"/>
          <w:caps w:val="0"/>
          <w:sz w:val="22"/>
          <w:szCs w:val="22"/>
        </w:rPr>
        <w:t>.</w:t>
      </w:r>
      <w:r w:rsidR="00EA1AD4" w:rsidRPr="00262FCB">
        <w:rPr>
          <w:rFonts w:ascii="Arial Nova" w:hAnsi="Arial Nova"/>
          <w:caps w:val="0"/>
          <w:sz w:val="22"/>
          <w:szCs w:val="22"/>
        </w:rPr>
        <w:t>2</w:t>
      </w:r>
      <w:r w:rsidR="00A766E1" w:rsidRPr="00262FCB">
        <w:rPr>
          <w:rFonts w:ascii="Arial Nova" w:hAnsi="Arial Nova"/>
          <w:caps w:val="0"/>
          <w:sz w:val="22"/>
          <w:szCs w:val="22"/>
        </w:rPr>
        <w:t xml:space="preserve"> Evaluation Design and Approach</w:t>
      </w:r>
      <w:bookmarkEnd w:id="21"/>
      <w:r w:rsidR="00A766E1" w:rsidRPr="00262FCB">
        <w:rPr>
          <w:rFonts w:ascii="Arial Nova" w:hAnsi="Arial Nova"/>
          <w:caps w:val="0"/>
          <w:sz w:val="22"/>
          <w:szCs w:val="22"/>
        </w:rPr>
        <w:t xml:space="preserve"> </w:t>
      </w:r>
    </w:p>
    <w:p w14:paraId="6B49864D" w14:textId="726268BD" w:rsidR="00A766E1" w:rsidRPr="00262FCB" w:rsidRDefault="00A766E1" w:rsidP="00CB35BD">
      <w:pPr>
        <w:spacing w:after="120"/>
        <w:jc w:val="both"/>
        <w:rPr>
          <w:rFonts w:ascii="Arial Nova" w:hAnsi="Arial Nova"/>
          <w:sz w:val="22"/>
          <w:szCs w:val="22"/>
        </w:rPr>
      </w:pPr>
      <w:r w:rsidRPr="00262FCB">
        <w:rPr>
          <w:rFonts w:ascii="Arial Nova" w:eastAsia="Times New Roman" w:hAnsi="Arial Nova" w:cs="Times New Roman"/>
          <w:sz w:val="22"/>
          <w:szCs w:val="22"/>
        </w:rPr>
        <w:t>Th</w:t>
      </w:r>
      <w:r w:rsidR="00262FCB" w:rsidRPr="00262FCB">
        <w:rPr>
          <w:rFonts w:ascii="Arial Nova" w:eastAsia="Times New Roman" w:hAnsi="Arial Nova" w:cs="Times New Roman"/>
          <w:sz w:val="22"/>
          <w:szCs w:val="22"/>
        </w:rPr>
        <w:t xml:space="preserve">e </w:t>
      </w:r>
      <w:r w:rsidRPr="00262FCB">
        <w:rPr>
          <w:rFonts w:ascii="Arial Nova" w:eastAsia="Times New Roman" w:hAnsi="Arial Nova" w:cs="Times New Roman"/>
          <w:sz w:val="22"/>
          <w:szCs w:val="22"/>
        </w:rPr>
        <w:t xml:space="preserve">evaluation </w:t>
      </w:r>
      <w:r w:rsidR="00262FCB" w:rsidRPr="00262FCB">
        <w:rPr>
          <w:rFonts w:ascii="Arial Nova" w:eastAsia="Times New Roman" w:hAnsi="Arial Nova" w:cs="Times New Roman"/>
          <w:sz w:val="22"/>
          <w:szCs w:val="22"/>
        </w:rPr>
        <w:t xml:space="preserve">was conducted </w:t>
      </w:r>
      <w:r w:rsidRPr="00262FCB">
        <w:rPr>
          <w:rFonts w:ascii="Arial Nova" w:eastAsia="Times New Roman" w:hAnsi="Arial Nova" w:cs="Times New Roman"/>
          <w:sz w:val="22"/>
          <w:szCs w:val="22"/>
        </w:rPr>
        <w:t>through a</w:t>
      </w:r>
      <w:r w:rsidR="00536616" w:rsidRPr="00262FCB">
        <w:rPr>
          <w:rFonts w:ascii="Arial Nova" w:eastAsia="Times New Roman" w:hAnsi="Arial Nova" w:cs="Times New Roman"/>
          <w:sz w:val="22"/>
          <w:szCs w:val="22"/>
        </w:rPr>
        <w:t xml:space="preserve"> participator</w:t>
      </w:r>
      <w:r w:rsidR="00CB35BD" w:rsidRPr="00262FCB">
        <w:rPr>
          <w:rFonts w:ascii="Arial Nova" w:eastAsia="Times New Roman" w:hAnsi="Arial Nova" w:cs="Times New Roman"/>
          <w:sz w:val="22"/>
          <w:szCs w:val="22"/>
        </w:rPr>
        <w:t xml:space="preserve"> </w:t>
      </w:r>
      <w:bookmarkStart w:id="22" w:name="_Hlk105526526"/>
      <w:r w:rsidRPr="00262FCB">
        <w:rPr>
          <w:rFonts w:ascii="Arial Nova" w:eastAsia="Times New Roman" w:hAnsi="Arial Nova" w:cs="Times New Roman"/>
          <w:sz w:val="22"/>
          <w:szCs w:val="22"/>
        </w:rPr>
        <w:t>and multipronged approach</w:t>
      </w:r>
      <w:bookmarkEnd w:id="22"/>
      <w:r w:rsidRPr="00262FCB">
        <w:rPr>
          <w:rFonts w:ascii="Arial Nova" w:eastAsia="Times New Roman" w:hAnsi="Arial Nova" w:cs="Times New Roman"/>
          <w:sz w:val="22"/>
          <w:szCs w:val="22"/>
        </w:rPr>
        <w:t xml:space="preserve">. Qualitative methods </w:t>
      </w:r>
      <w:r w:rsidR="00262FCB" w:rsidRPr="00262FCB">
        <w:rPr>
          <w:rFonts w:ascii="Arial Nova" w:eastAsia="Times New Roman" w:hAnsi="Arial Nova" w:cs="Times New Roman"/>
          <w:sz w:val="22"/>
          <w:szCs w:val="22"/>
        </w:rPr>
        <w:t>were e</w:t>
      </w:r>
      <w:r w:rsidRPr="00262FCB">
        <w:rPr>
          <w:rFonts w:ascii="Arial Nova" w:eastAsia="Times New Roman" w:hAnsi="Arial Nova" w:cs="Times New Roman"/>
          <w:sz w:val="22"/>
          <w:szCs w:val="22"/>
        </w:rPr>
        <w:t xml:space="preserve">mployed and both primary and secondary data </w:t>
      </w:r>
      <w:r w:rsidR="00262FCB" w:rsidRPr="00262FCB">
        <w:rPr>
          <w:rFonts w:ascii="Arial Nova" w:eastAsia="Times New Roman" w:hAnsi="Arial Nova" w:cs="Times New Roman"/>
          <w:sz w:val="22"/>
          <w:szCs w:val="22"/>
        </w:rPr>
        <w:t xml:space="preserve">was </w:t>
      </w:r>
      <w:r w:rsidRPr="00262FCB">
        <w:rPr>
          <w:rFonts w:ascii="Arial Nova" w:eastAsia="Times New Roman" w:hAnsi="Arial Nova" w:cs="Times New Roman"/>
          <w:sz w:val="22"/>
          <w:szCs w:val="22"/>
        </w:rPr>
        <w:t xml:space="preserve">collected. The Project document and specifically the logical framework (outlining the key and intermediate outcomes, indicators/ baseline and targets, lead implementing agency, other </w:t>
      </w:r>
      <w:r w:rsidR="00254B3E">
        <w:rPr>
          <w:rFonts w:ascii="Arial Nova" w:eastAsia="Times New Roman" w:hAnsi="Arial Nova" w:cs="Times New Roman"/>
          <w:sz w:val="22"/>
          <w:szCs w:val="22"/>
        </w:rPr>
        <w:t>IPs</w:t>
      </w:r>
      <w:r w:rsidRPr="00262FCB">
        <w:rPr>
          <w:rFonts w:ascii="Arial Nova" w:eastAsia="Times New Roman" w:hAnsi="Arial Nova" w:cs="Times New Roman"/>
          <w:sz w:val="22"/>
          <w:szCs w:val="22"/>
        </w:rPr>
        <w:t>, activities and inputs) form</w:t>
      </w:r>
      <w:r w:rsidR="00262FCB" w:rsidRPr="00262FCB">
        <w:rPr>
          <w:rFonts w:ascii="Arial Nova" w:eastAsia="Times New Roman" w:hAnsi="Arial Nova" w:cs="Times New Roman"/>
          <w:sz w:val="22"/>
          <w:szCs w:val="22"/>
        </w:rPr>
        <w:t>ed</w:t>
      </w:r>
      <w:r w:rsidRPr="00262FCB">
        <w:rPr>
          <w:rFonts w:ascii="Arial Nova" w:eastAsia="Times New Roman" w:hAnsi="Arial Nova" w:cs="Times New Roman"/>
          <w:sz w:val="22"/>
          <w:szCs w:val="22"/>
        </w:rPr>
        <w:t xml:space="preserve"> the bedrock </w:t>
      </w:r>
      <w:r w:rsidR="00262FCB" w:rsidRPr="00262FCB">
        <w:rPr>
          <w:rFonts w:ascii="Arial Nova" w:eastAsia="Times New Roman" w:hAnsi="Arial Nova" w:cs="Times New Roman"/>
          <w:sz w:val="22"/>
          <w:szCs w:val="22"/>
        </w:rPr>
        <w:t xml:space="preserve">of the </w:t>
      </w:r>
      <w:r w:rsidRPr="00262FCB">
        <w:rPr>
          <w:rFonts w:ascii="Arial Nova" w:eastAsia="Times New Roman" w:hAnsi="Arial Nova" w:cs="Times New Roman"/>
          <w:sz w:val="22"/>
          <w:szCs w:val="22"/>
        </w:rPr>
        <w:t>evaluation. The evaluation also ma</w:t>
      </w:r>
      <w:r w:rsidR="00262FCB" w:rsidRPr="00262FCB">
        <w:rPr>
          <w:rFonts w:ascii="Arial Nova" w:eastAsia="Times New Roman" w:hAnsi="Arial Nova" w:cs="Times New Roman"/>
          <w:sz w:val="22"/>
          <w:szCs w:val="22"/>
        </w:rPr>
        <w:t xml:space="preserve">de </w:t>
      </w:r>
      <w:r w:rsidRPr="00262FCB">
        <w:rPr>
          <w:rFonts w:ascii="Arial Nova" w:eastAsia="Times New Roman" w:hAnsi="Arial Nova" w:cs="Times New Roman"/>
          <w:sz w:val="22"/>
          <w:szCs w:val="22"/>
        </w:rPr>
        <w:t xml:space="preserve">use of the Project </w:t>
      </w:r>
      <w:r w:rsidRPr="00262FCB">
        <w:rPr>
          <w:rFonts w:ascii="Arial Nova" w:hAnsi="Arial Nova" w:cs="Times New Roman"/>
          <w:sz w:val="22"/>
          <w:szCs w:val="22"/>
        </w:rPr>
        <w:t>Results and Monitoring Framework for clear indications on the expected results and indicators.</w:t>
      </w:r>
    </w:p>
    <w:p w14:paraId="7EB23181" w14:textId="445914A5" w:rsidR="00A766E1" w:rsidRPr="00262FCB" w:rsidRDefault="00A766E1" w:rsidP="00DD440C">
      <w:pPr>
        <w:spacing w:after="120"/>
        <w:jc w:val="both"/>
        <w:rPr>
          <w:rFonts w:ascii="Arial Nova" w:hAnsi="Arial Nova"/>
          <w:sz w:val="22"/>
          <w:szCs w:val="22"/>
        </w:rPr>
      </w:pPr>
      <w:r w:rsidRPr="00262FCB">
        <w:rPr>
          <w:rFonts w:ascii="Arial Nova" w:hAnsi="Arial Nova"/>
          <w:sz w:val="22"/>
          <w:szCs w:val="22"/>
        </w:rPr>
        <w:t>In line with the UNEG Handbook for Integrating Human Rights and Gender Equality Perspectives in Evaluations in the UN System, a gender-responsive and human rights</w:t>
      </w:r>
      <w:r w:rsidR="00EE6665" w:rsidRPr="00262FCB">
        <w:rPr>
          <w:rFonts w:ascii="Arial Nova" w:hAnsi="Arial Nova"/>
          <w:sz w:val="22"/>
          <w:szCs w:val="22"/>
        </w:rPr>
        <w:t>-</w:t>
      </w:r>
      <w:r w:rsidRPr="00262FCB">
        <w:rPr>
          <w:rFonts w:ascii="Arial Nova" w:hAnsi="Arial Nova"/>
          <w:sz w:val="22"/>
          <w:szCs w:val="22"/>
        </w:rPr>
        <w:t xml:space="preserve">based approach </w:t>
      </w:r>
      <w:r w:rsidR="00262FCB" w:rsidRPr="00262FCB">
        <w:rPr>
          <w:rFonts w:ascii="Arial Nova" w:hAnsi="Arial Nova"/>
          <w:sz w:val="22"/>
          <w:szCs w:val="22"/>
        </w:rPr>
        <w:t xml:space="preserve">was </w:t>
      </w:r>
      <w:r w:rsidRPr="00262FCB">
        <w:rPr>
          <w:rFonts w:ascii="Arial Nova" w:hAnsi="Arial Nova"/>
          <w:sz w:val="22"/>
          <w:szCs w:val="22"/>
        </w:rPr>
        <w:t>applied throughout the evaluation process. This include</w:t>
      </w:r>
      <w:r w:rsidR="00262FCB" w:rsidRPr="00262FCB">
        <w:rPr>
          <w:rFonts w:ascii="Arial Nova" w:hAnsi="Arial Nova"/>
          <w:sz w:val="22"/>
          <w:szCs w:val="22"/>
        </w:rPr>
        <w:t>d</w:t>
      </w:r>
      <w:r w:rsidRPr="00262FCB">
        <w:rPr>
          <w:rFonts w:ascii="Arial Nova" w:hAnsi="Arial Nova"/>
          <w:sz w:val="22"/>
          <w:szCs w:val="22"/>
        </w:rPr>
        <w:t xml:space="preserve"> analysing the extent to which the project’s interventions and programming approach </w:t>
      </w:r>
      <w:r w:rsidR="00262FCB" w:rsidRPr="00262FCB">
        <w:rPr>
          <w:rFonts w:ascii="Arial Nova" w:hAnsi="Arial Nova"/>
          <w:sz w:val="22"/>
          <w:szCs w:val="22"/>
        </w:rPr>
        <w:t xml:space="preserve">was </w:t>
      </w:r>
      <w:r w:rsidRPr="00262FCB">
        <w:rPr>
          <w:rFonts w:ascii="Arial Nova" w:hAnsi="Arial Nova"/>
          <w:sz w:val="22"/>
          <w:szCs w:val="22"/>
        </w:rPr>
        <w:t>based on international human rights standards (including CEDAW</w:t>
      </w:r>
      <w:r w:rsidR="00437A11" w:rsidRPr="00262FCB">
        <w:rPr>
          <w:rFonts w:ascii="Arial Nova" w:hAnsi="Arial Nova"/>
          <w:sz w:val="22"/>
          <w:szCs w:val="22"/>
        </w:rPr>
        <w:t xml:space="preserve"> and United Nations Security Council Resolution 1325</w:t>
      </w:r>
      <w:r w:rsidRPr="00262FCB">
        <w:rPr>
          <w:rFonts w:ascii="Arial Nova" w:hAnsi="Arial Nova"/>
          <w:sz w:val="22"/>
          <w:szCs w:val="22"/>
        </w:rPr>
        <w:t xml:space="preserve">). The extent to which the project </w:t>
      </w:r>
      <w:r w:rsidR="00262FCB" w:rsidRPr="00262FCB">
        <w:rPr>
          <w:rFonts w:ascii="Arial Nova" w:hAnsi="Arial Nova"/>
          <w:sz w:val="22"/>
          <w:szCs w:val="22"/>
        </w:rPr>
        <w:t>was operationally</w:t>
      </w:r>
      <w:r w:rsidRPr="00262FCB">
        <w:rPr>
          <w:rFonts w:ascii="Arial Nova" w:hAnsi="Arial Nova"/>
          <w:sz w:val="22"/>
          <w:szCs w:val="22"/>
        </w:rPr>
        <w:t xml:space="preserve"> directed to promoting and protecting human rights </w:t>
      </w:r>
      <w:r w:rsidR="00262FCB" w:rsidRPr="00262FCB">
        <w:rPr>
          <w:rFonts w:ascii="Arial Nova" w:hAnsi="Arial Nova"/>
          <w:sz w:val="22"/>
          <w:szCs w:val="22"/>
        </w:rPr>
        <w:t xml:space="preserve">was also </w:t>
      </w:r>
      <w:r w:rsidRPr="00262FCB">
        <w:rPr>
          <w:rFonts w:ascii="Arial Nova" w:hAnsi="Arial Nova"/>
          <w:sz w:val="22"/>
          <w:szCs w:val="22"/>
        </w:rPr>
        <w:t xml:space="preserve">examined, including the degree to which the project’s strategies, design and implementation </w:t>
      </w:r>
      <w:r w:rsidR="00262FCB" w:rsidRPr="00262FCB">
        <w:rPr>
          <w:rFonts w:ascii="Arial Nova" w:hAnsi="Arial Nova"/>
          <w:sz w:val="22"/>
          <w:szCs w:val="22"/>
        </w:rPr>
        <w:t>sou</w:t>
      </w:r>
      <w:r w:rsidR="00C01549">
        <w:rPr>
          <w:rFonts w:ascii="Arial Nova" w:hAnsi="Arial Nova"/>
          <w:sz w:val="22"/>
          <w:szCs w:val="22"/>
        </w:rPr>
        <w:t xml:space="preserve">ght </w:t>
      </w:r>
      <w:r w:rsidR="00262FCB" w:rsidRPr="00262FCB">
        <w:rPr>
          <w:rFonts w:ascii="Arial Nova" w:hAnsi="Arial Nova"/>
          <w:sz w:val="22"/>
          <w:szCs w:val="22"/>
        </w:rPr>
        <w:t xml:space="preserve"> </w:t>
      </w:r>
      <w:r w:rsidRPr="00262FCB">
        <w:rPr>
          <w:rFonts w:ascii="Arial Nova" w:hAnsi="Arial Nova"/>
          <w:sz w:val="22"/>
          <w:szCs w:val="22"/>
        </w:rPr>
        <w:t>to analyse inequalities and redress discriminatory practices and unjust distributions of power that impede development progress.</w:t>
      </w:r>
    </w:p>
    <w:p w14:paraId="7C957613" w14:textId="252C4CA2" w:rsidR="00C01549" w:rsidRDefault="00194DE3" w:rsidP="00DD440C">
      <w:pPr>
        <w:spacing w:after="120"/>
        <w:jc w:val="both"/>
        <w:rPr>
          <w:rFonts w:ascii="Arial Nova" w:hAnsi="Arial Nova"/>
          <w:sz w:val="22"/>
          <w:szCs w:val="22"/>
        </w:rPr>
      </w:pPr>
      <w:r w:rsidRPr="00262FCB">
        <w:rPr>
          <w:rFonts w:ascii="Arial Nova" w:hAnsi="Arial Nova"/>
          <w:sz w:val="22"/>
          <w:szCs w:val="22"/>
        </w:rPr>
        <w:t>The evaluation utilise</w:t>
      </w:r>
      <w:r w:rsidR="00262FCB" w:rsidRPr="00262FCB">
        <w:rPr>
          <w:rFonts w:ascii="Arial Nova" w:hAnsi="Arial Nova"/>
          <w:sz w:val="22"/>
          <w:szCs w:val="22"/>
        </w:rPr>
        <w:t>d</w:t>
      </w:r>
      <w:r w:rsidRPr="00262FCB">
        <w:rPr>
          <w:rFonts w:ascii="Arial Nova" w:hAnsi="Arial Nova"/>
          <w:sz w:val="22"/>
          <w:szCs w:val="22"/>
        </w:rPr>
        <w:t xml:space="preserve"> an appropriate mix of data collection methods to gather and analyse data, in order to offer diverse perspectives to the evaluation, and to promote participation of different groups of stakeholders. To ensure an inclusive evaluation, the full range of stakeholder groups </w:t>
      </w:r>
      <w:r w:rsidR="00262FCB" w:rsidRPr="00262FCB">
        <w:rPr>
          <w:rFonts w:ascii="Arial Nova" w:hAnsi="Arial Nova"/>
          <w:sz w:val="22"/>
          <w:szCs w:val="22"/>
        </w:rPr>
        <w:t xml:space="preserve">were </w:t>
      </w:r>
      <w:r w:rsidRPr="00262FCB">
        <w:rPr>
          <w:rFonts w:ascii="Arial Nova" w:hAnsi="Arial Nova"/>
          <w:sz w:val="22"/>
          <w:szCs w:val="22"/>
        </w:rPr>
        <w:t xml:space="preserve">interviewed to avoid biases including gender bias, distance bias (favouring the more accessible), class bias, power bias (to ensure the environment guarantees privacy and confidentiality for participants to speak freely without fear particularly in view of </w:t>
      </w:r>
      <w:r w:rsidRPr="00262FCB">
        <w:rPr>
          <w:rFonts w:ascii="Arial Nova" w:hAnsi="Arial Nova"/>
          <w:sz w:val="22"/>
          <w:szCs w:val="22"/>
        </w:rPr>
        <w:lastRenderedPageBreak/>
        <w:t xml:space="preserve">the conflict situation in South Sudan). </w:t>
      </w:r>
      <w:r w:rsidR="00C01549">
        <w:rPr>
          <w:rFonts w:ascii="Arial Nova" w:hAnsi="Arial Nova"/>
          <w:sz w:val="22"/>
          <w:szCs w:val="22"/>
        </w:rPr>
        <w:t xml:space="preserve">IPs were requested to provide details of the categories of the beneficiaries reached by their project activities and the geographical location of these activities. From the different categories of beneficiaries, FGD participants were then purposively sampled to ensure that all the categories of beneficiaries participated in the evaluation separately i.e. poor and vulnerable women from the grassroots communities; young women; women community leaders; women in the security sector; female MPs; male community leaders; male MPs; and young men. Participants in each category were drawn from the different </w:t>
      </w:r>
      <w:r w:rsidR="00C01549" w:rsidRPr="00F32AE0">
        <w:rPr>
          <w:rFonts w:ascii="Arial Nova" w:hAnsi="Arial Nova"/>
          <w:i/>
          <w:sz w:val="22"/>
          <w:szCs w:val="22"/>
        </w:rPr>
        <w:t xml:space="preserve">payams </w:t>
      </w:r>
      <w:r w:rsidR="00C01549">
        <w:rPr>
          <w:rFonts w:ascii="Arial Nova" w:hAnsi="Arial Nova"/>
          <w:sz w:val="22"/>
          <w:szCs w:val="22"/>
        </w:rPr>
        <w:t xml:space="preserve">in each county where the project was implemented. Separate FGDs were conducted for these different categories in a safe and secure environment where confidentiality was assured. </w:t>
      </w:r>
    </w:p>
    <w:p w14:paraId="3ED56FB5" w14:textId="7663FD31" w:rsidR="00194DE3" w:rsidRPr="00262FCB" w:rsidRDefault="00194DE3" w:rsidP="00DD440C">
      <w:pPr>
        <w:spacing w:after="120"/>
        <w:jc w:val="both"/>
        <w:rPr>
          <w:rFonts w:ascii="Arial Nova" w:hAnsi="Arial Nova"/>
          <w:sz w:val="22"/>
          <w:szCs w:val="22"/>
        </w:rPr>
      </w:pPr>
      <w:r w:rsidRPr="00262FCB">
        <w:rPr>
          <w:rFonts w:ascii="Arial Nova" w:hAnsi="Arial Nova"/>
          <w:sz w:val="22"/>
          <w:szCs w:val="22"/>
        </w:rPr>
        <w:t xml:space="preserve">The sampling of field </w:t>
      </w:r>
      <w:r w:rsidR="00262FCB" w:rsidRPr="00262FCB">
        <w:rPr>
          <w:rFonts w:ascii="Arial Nova" w:hAnsi="Arial Nova"/>
          <w:sz w:val="22"/>
          <w:szCs w:val="22"/>
        </w:rPr>
        <w:t>sites ensured</w:t>
      </w:r>
      <w:r w:rsidRPr="00262FCB">
        <w:rPr>
          <w:rFonts w:ascii="Arial Nova" w:hAnsi="Arial Nova"/>
          <w:sz w:val="22"/>
          <w:szCs w:val="22"/>
        </w:rPr>
        <w:t xml:space="preserve"> that the diverse range of stakeholders and situations in project areas </w:t>
      </w:r>
      <w:r w:rsidR="00262FCB" w:rsidRPr="00262FCB">
        <w:rPr>
          <w:rFonts w:ascii="Arial Nova" w:hAnsi="Arial Nova"/>
          <w:sz w:val="22"/>
          <w:szCs w:val="22"/>
        </w:rPr>
        <w:t xml:space="preserve">were </w:t>
      </w:r>
      <w:r w:rsidRPr="00262FCB">
        <w:rPr>
          <w:rFonts w:ascii="Arial Nova" w:hAnsi="Arial Nova"/>
          <w:sz w:val="22"/>
          <w:szCs w:val="22"/>
        </w:rPr>
        <w:t xml:space="preserve">represented. </w:t>
      </w:r>
      <w:r w:rsidR="00BF0AEA">
        <w:rPr>
          <w:rFonts w:ascii="Arial Nova" w:hAnsi="Arial Nova"/>
          <w:sz w:val="22"/>
          <w:szCs w:val="22"/>
        </w:rPr>
        <w:t xml:space="preserve">At national level, stakeholders from Women’s Rights Organisations and IGAD were interviewed to provide a national perspective on the project while field visits allowed sub-national stakeholders, including IPs, MPs, Women’s Groups and Networks, and community members to reflect on their experiences in the project and the impact that the project has had on their lives in general and on peace and conflict resolution capacity in particular. The evaluation team could however not visit all the sites where the project was implemented due to time constraints, security concerns in some of the states and inaccessibility caused by floods and poor road network. </w:t>
      </w:r>
    </w:p>
    <w:p w14:paraId="4628FDCD" w14:textId="3F261AEB" w:rsidR="00FF5B9B" w:rsidRDefault="00783350" w:rsidP="00DD440C">
      <w:pPr>
        <w:spacing w:after="120"/>
        <w:jc w:val="both"/>
        <w:rPr>
          <w:rFonts w:ascii="Arial Nova" w:hAnsi="Arial Nova"/>
          <w:sz w:val="22"/>
          <w:szCs w:val="22"/>
        </w:rPr>
      </w:pPr>
      <w:r w:rsidRPr="00262FCB">
        <w:rPr>
          <w:rFonts w:ascii="Arial Nova" w:hAnsi="Arial Nova"/>
          <w:sz w:val="22"/>
          <w:szCs w:val="22"/>
        </w:rPr>
        <w:t xml:space="preserve">The different data collection methods </w:t>
      </w:r>
      <w:r w:rsidR="00262FCB" w:rsidRPr="00262FCB">
        <w:rPr>
          <w:rFonts w:ascii="Arial Nova" w:hAnsi="Arial Nova"/>
          <w:sz w:val="22"/>
          <w:szCs w:val="22"/>
        </w:rPr>
        <w:t xml:space="preserve">were </w:t>
      </w:r>
      <w:r w:rsidRPr="00262FCB">
        <w:rPr>
          <w:rFonts w:ascii="Arial Nova" w:hAnsi="Arial Nova"/>
          <w:sz w:val="22"/>
          <w:szCs w:val="22"/>
        </w:rPr>
        <w:t xml:space="preserve">used in the evaluation </w:t>
      </w:r>
      <w:r w:rsidR="00262FCB" w:rsidRPr="00262FCB">
        <w:rPr>
          <w:rFonts w:ascii="Arial Nova" w:hAnsi="Arial Nova"/>
          <w:sz w:val="22"/>
          <w:szCs w:val="22"/>
        </w:rPr>
        <w:t xml:space="preserve">to </w:t>
      </w:r>
      <w:r w:rsidRPr="00262FCB">
        <w:rPr>
          <w:rFonts w:ascii="Arial Nova" w:hAnsi="Arial Nova"/>
          <w:sz w:val="22"/>
          <w:szCs w:val="22"/>
        </w:rPr>
        <w:t xml:space="preserve">ensure that adequate data on HR and GE </w:t>
      </w:r>
      <w:r w:rsidR="00262FCB" w:rsidRPr="00262FCB">
        <w:rPr>
          <w:rFonts w:ascii="Arial Nova" w:hAnsi="Arial Nova"/>
          <w:sz w:val="22"/>
          <w:szCs w:val="22"/>
        </w:rPr>
        <w:t xml:space="preserve">were </w:t>
      </w:r>
      <w:r w:rsidRPr="00262FCB">
        <w:rPr>
          <w:rFonts w:ascii="Arial Nova" w:hAnsi="Arial Nova"/>
          <w:sz w:val="22"/>
          <w:szCs w:val="22"/>
        </w:rPr>
        <w:t>collected. In conducting desk review, the evaluation look</w:t>
      </w:r>
      <w:r w:rsidR="00BF0AEA">
        <w:rPr>
          <w:rFonts w:ascii="Arial Nova" w:hAnsi="Arial Nova"/>
          <w:sz w:val="22"/>
          <w:szCs w:val="22"/>
        </w:rPr>
        <w:t>ed</w:t>
      </w:r>
      <w:r w:rsidRPr="00262FCB">
        <w:rPr>
          <w:rFonts w:ascii="Arial Nova" w:hAnsi="Arial Nova"/>
          <w:sz w:val="22"/>
          <w:szCs w:val="22"/>
        </w:rPr>
        <w:t xml:space="preserve"> for specific information such as: evidence of a HR &amp; GE analysis at the design stage;  evidence of a detailed and inclusive stakeholder analysis, including the most vulnerable groups; evidence of quality engagement and participation of stakeholders in the various steps of implementation; information on various stakeholder groups collected in monitoring and reporting; evidence of how HR &amp; GE were addressed by the intervention, and the results achieved in the area. </w:t>
      </w:r>
      <w:r w:rsidR="00BF0AEA">
        <w:rPr>
          <w:rFonts w:ascii="Arial Nova" w:hAnsi="Arial Nova"/>
          <w:sz w:val="22"/>
          <w:szCs w:val="22"/>
        </w:rPr>
        <w:t>The data collected was disaggregated by sex, the methods and tools used were desi</w:t>
      </w:r>
      <w:r w:rsidR="00C4421E">
        <w:rPr>
          <w:rFonts w:ascii="Arial Nova" w:hAnsi="Arial Nova"/>
          <w:sz w:val="22"/>
          <w:szCs w:val="22"/>
        </w:rPr>
        <w:t xml:space="preserve">gned to enable GEWE assessments and sampling, triangulation and validation ensured inclusion of all categories of women and men that participated in the project to enable the data to be subjected to GEWE analysis. </w:t>
      </w:r>
      <w:r w:rsidR="00CD47C1">
        <w:rPr>
          <w:rFonts w:ascii="Arial Nova" w:hAnsi="Arial Nova"/>
          <w:sz w:val="22"/>
          <w:szCs w:val="22"/>
        </w:rPr>
        <w:t xml:space="preserve">FGDs were </w:t>
      </w:r>
      <w:r w:rsidR="00FF5B9B">
        <w:rPr>
          <w:rFonts w:ascii="Arial Nova" w:hAnsi="Arial Nova"/>
          <w:sz w:val="22"/>
          <w:szCs w:val="22"/>
        </w:rPr>
        <w:t>conducted with same sex groups and with marginalised women and young women who included survivors of GBV; women in protection zone</w:t>
      </w:r>
      <w:r w:rsidR="008B1370">
        <w:rPr>
          <w:rFonts w:ascii="Arial Nova" w:hAnsi="Arial Nova"/>
          <w:sz w:val="22"/>
          <w:szCs w:val="22"/>
        </w:rPr>
        <w:t xml:space="preserve">s and poor and vulnerable women who were purposively selected with the assistance of the local </w:t>
      </w:r>
      <w:r w:rsidR="00254B3E">
        <w:rPr>
          <w:rFonts w:ascii="Arial Nova" w:hAnsi="Arial Nova"/>
          <w:sz w:val="22"/>
          <w:szCs w:val="22"/>
        </w:rPr>
        <w:t>IPs</w:t>
      </w:r>
      <w:r w:rsidR="008B1370">
        <w:rPr>
          <w:rFonts w:ascii="Arial Nova" w:hAnsi="Arial Nova"/>
          <w:sz w:val="22"/>
          <w:szCs w:val="22"/>
        </w:rPr>
        <w:t xml:space="preserve">. </w:t>
      </w:r>
    </w:p>
    <w:p w14:paraId="3220B945" w14:textId="73E3A66C" w:rsidR="00783350" w:rsidRPr="00262FCB" w:rsidRDefault="00783350" w:rsidP="00DD440C">
      <w:pPr>
        <w:spacing w:after="120"/>
        <w:jc w:val="both"/>
        <w:rPr>
          <w:rFonts w:ascii="Arial Nova" w:hAnsi="Arial Nova"/>
          <w:sz w:val="22"/>
          <w:szCs w:val="22"/>
        </w:rPr>
      </w:pPr>
      <w:r w:rsidRPr="00262FCB">
        <w:rPr>
          <w:rFonts w:ascii="Arial Nova" w:hAnsi="Arial Nova"/>
          <w:sz w:val="22"/>
          <w:szCs w:val="22"/>
        </w:rPr>
        <w:t xml:space="preserve">In conducting FGDs, special attention </w:t>
      </w:r>
      <w:r w:rsidR="00262FCB" w:rsidRPr="00262FCB">
        <w:rPr>
          <w:rFonts w:ascii="Arial Nova" w:hAnsi="Arial Nova"/>
          <w:sz w:val="22"/>
          <w:szCs w:val="22"/>
        </w:rPr>
        <w:t xml:space="preserve">was </w:t>
      </w:r>
      <w:r w:rsidRPr="00262FCB">
        <w:rPr>
          <w:rFonts w:ascii="Arial Nova" w:hAnsi="Arial Nova"/>
          <w:sz w:val="22"/>
          <w:szCs w:val="22"/>
        </w:rPr>
        <w:t xml:space="preserve">paid to the constitution of groups to ensure that participants feel safe to participate and communicate their ideas. The FGDs </w:t>
      </w:r>
      <w:r w:rsidR="00262FCB" w:rsidRPr="00262FCB">
        <w:rPr>
          <w:rFonts w:ascii="Arial Nova" w:hAnsi="Arial Nova"/>
          <w:sz w:val="22"/>
          <w:szCs w:val="22"/>
        </w:rPr>
        <w:t xml:space="preserve">were </w:t>
      </w:r>
      <w:r w:rsidRPr="00262FCB">
        <w:rPr>
          <w:rFonts w:ascii="Arial Nova" w:hAnsi="Arial Nova"/>
          <w:sz w:val="22"/>
          <w:szCs w:val="22"/>
        </w:rPr>
        <w:t>thus</w:t>
      </w:r>
      <w:r w:rsidR="00262FCB" w:rsidRPr="00262FCB">
        <w:rPr>
          <w:rFonts w:ascii="Arial Nova" w:hAnsi="Arial Nova"/>
          <w:sz w:val="22"/>
          <w:szCs w:val="22"/>
        </w:rPr>
        <w:t xml:space="preserve"> </w:t>
      </w:r>
      <w:r w:rsidRPr="00262FCB">
        <w:rPr>
          <w:rFonts w:ascii="Arial Nova" w:hAnsi="Arial Nova"/>
          <w:sz w:val="22"/>
          <w:szCs w:val="22"/>
        </w:rPr>
        <w:t>disaggregated by gender, age, social position, income</w:t>
      </w:r>
      <w:r w:rsidR="00C4421E">
        <w:rPr>
          <w:rFonts w:ascii="Arial Nova" w:hAnsi="Arial Nova"/>
          <w:sz w:val="22"/>
          <w:szCs w:val="22"/>
        </w:rPr>
        <w:t xml:space="preserve"> and </w:t>
      </w:r>
      <w:r w:rsidRPr="00262FCB">
        <w:rPr>
          <w:rFonts w:ascii="Arial Nova" w:hAnsi="Arial Nova"/>
          <w:sz w:val="22"/>
          <w:szCs w:val="22"/>
        </w:rPr>
        <w:t xml:space="preserve">category (rights holders/ duty bearers) etc. to ensure that the most vulnerable </w:t>
      </w:r>
      <w:r w:rsidR="00262FCB" w:rsidRPr="00262FCB">
        <w:rPr>
          <w:rFonts w:ascii="Arial Nova" w:hAnsi="Arial Nova"/>
          <w:sz w:val="22"/>
          <w:szCs w:val="22"/>
        </w:rPr>
        <w:t xml:space="preserve">were </w:t>
      </w:r>
      <w:r w:rsidRPr="00262FCB">
        <w:rPr>
          <w:rFonts w:ascii="Arial Nova" w:hAnsi="Arial Nova"/>
          <w:sz w:val="22"/>
          <w:szCs w:val="22"/>
        </w:rPr>
        <w:t>represented and ha</w:t>
      </w:r>
      <w:r w:rsidR="00C4421E">
        <w:rPr>
          <w:rFonts w:ascii="Arial Nova" w:hAnsi="Arial Nova"/>
          <w:sz w:val="22"/>
          <w:szCs w:val="22"/>
        </w:rPr>
        <w:t>d</w:t>
      </w:r>
      <w:r w:rsidRPr="00262FCB">
        <w:rPr>
          <w:rFonts w:ascii="Arial Nova" w:hAnsi="Arial Nova"/>
          <w:sz w:val="22"/>
          <w:szCs w:val="22"/>
        </w:rPr>
        <w:t xml:space="preserve"> safe space</w:t>
      </w:r>
      <w:r w:rsidR="00C4421E">
        <w:rPr>
          <w:rFonts w:ascii="Arial Nova" w:hAnsi="Arial Nova"/>
          <w:sz w:val="22"/>
          <w:szCs w:val="22"/>
        </w:rPr>
        <w:t>s</w:t>
      </w:r>
      <w:r w:rsidRPr="00262FCB">
        <w:rPr>
          <w:rFonts w:ascii="Arial Nova" w:hAnsi="Arial Nova"/>
          <w:sz w:val="22"/>
          <w:szCs w:val="22"/>
        </w:rPr>
        <w:t xml:space="preserve"> to air their views. Questions directed to the focus groups include</w:t>
      </w:r>
      <w:r w:rsidR="00262FCB" w:rsidRPr="00262FCB">
        <w:rPr>
          <w:rFonts w:ascii="Arial Nova" w:hAnsi="Arial Nova"/>
          <w:sz w:val="22"/>
          <w:szCs w:val="22"/>
        </w:rPr>
        <w:t>d</w:t>
      </w:r>
      <w:r w:rsidRPr="00262FCB">
        <w:rPr>
          <w:rFonts w:ascii="Arial Nova" w:hAnsi="Arial Nova"/>
          <w:sz w:val="22"/>
          <w:szCs w:val="22"/>
        </w:rPr>
        <w:t xml:space="preserve"> an assessment of their views on HR &amp; GE. Before starting the focus group, the evaluator </w:t>
      </w:r>
      <w:r w:rsidR="00262FCB" w:rsidRPr="00262FCB">
        <w:rPr>
          <w:rFonts w:ascii="Arial Nova" w:hAnsi="Arial Nova"/>
          <w:sz w:val="22"/>
          <w:szCs w:val="22"/>
        </w:rPr>
        <w:t xml:space="preserve">sought </w:t>
      </w:r>
      <w:r w:rsidRPr="00262FCB">
        <w:rPr>
          <w:rFonts w:ascii="Arial Nova" w:hAnsi="Arial Nova"/>
          <w:sz w:val="22"/>
          <w:szCs w:val="22"/>
        </w:rPr>
        <w:t xml:space="preserve">information to help understand the context, the relationships between individuals and groups, the power dynamics, and how the different individuals and groups in the focus group </w:t>
      </w:r>
      <w:r w:rsidR="00262FCB" w:rsidRPr="00262FCB">
        <w:rPr>
          <w:rFonts w:ascii="Arial Nova" w:hAnsi="Arial Nova"/>
          <w:sz w:val="22"/>
          <w:szCs w:val="22"/>
        </w:rPr>
        <w:t xml:space="preserve">were </w:t>
      </w:r>
      <w:r w:rsidRPr="00262FCB">
        <w:rPr>
          <w:rFonts w:ascii="Arial Nova" w:hAnsi="Arial Nova"/>
          <w:sz w:val="22"/>
          <w:szCs w:val="22"/>
        </w:rPr>
        <w:t xml:space="preserve">affected by HR &amp; GE issues. </w:t>
      </w:r>
    </w:p>
    <w:p w14:paraId="3C83493F" w14:textId="7C624322" w:rsidR="00783350" w:rsidRDefault="00454977" w:rsidP="00DD440C">
      <w:pPr>
        <w:spacing w:after="120"/>
        <w:jc w:val="both"/>
        <w:rPr>
          <w:rFonts w:ascii="Arial Nova" w:hAnsi="Arial Nova"/>
          <w:sz w:val="22"/>
          <w:szCs w:val="22"/>
        </w:rPr>
      </w:pPr>
      <w:r w:rsidRPr="00262FCB">
        <w:rPr>
          <w:rFonts w:ascii="Arial Nova" w:hAnsi="Arial Nova"/>
          <w:sz w:val="22"/>
          <w:szCs w:val="22"/>
        </w:rPr>
        <w:t>Selection of key informants for KII reflect</w:t>
      </w:r>
      <w:r w:rsidR="00262FCB" w:rsidRPr="00262FCB">
        <w:rPr>
          <w:rFonts w:ascii="Arial Nova" w:hAnsi="Arial Nova"/>
          <w:sz w:val="22"/>
          <w:szCs w:val="22"/>
        </w:rPr>
        <w:t>ed</w:t>
      </w:r>
      <w:r w:rsidRPr="00262FCB">
        <w:rPr>
          <w:rFonts w:ascii="Arial Nova" w:hAnsi="Arial Nova"/>
          <w:sz w:val="22"/>
          <w:szCs w:val="22"/>
        </w:rPr>
        <w:t xml:space="preserve"> the diversity of stakeholders of the intervention. </w:t>
      </w:r>
      <w:r w:rsidR="0076624D">
        <w:rPr>
          <w:rFonts w:ascii="Arial Nova" w:hAnsi="Arial Nova"/>
          <w:sz w:val="22"/>
          <w:szCs w:val="22"/>
        </w:rPr>
        <w:t xml:space="preserve">Key informants were identified from key stakeholders of the project including UN Women, IGAD and IPs at both national and sub-national levels. </w:t>
      </w:r>
      <w:r w:rsidRPr="00262FCB">
        <w:rPr>
          <w:rFonts w:ascii="Arial Nova" w:hAnsi="Arial Nova"/>
          <w:sz w:val="22"/>
          <w:szCs w:val="22"/>
        </w:rPr>
        <w:t>A stakeholder analysis inform</w:t>
      </w:r>
      <w:r w:rsidR="00262FCB" w:rsidRPr="00262FCB">
        <w:rPr>
          <w:rFonts w:ascii="Arial Nova" w:hAnsi="Arial Nova"/>
          <w:sz w:val="22"/>
          <w:szCs w:val="22"/>
        </w:rPr>
        <w:t xml:space="preserve">ed the </w:t>
      </w:r>
      <w:r w:rsidR="00262FCB" w:rsidRPr="00262FCB">
        <w:rPr>
          <w:rFonts w:ascii="Arial Nova" w:hAnsi="Arial Nova"/>
          <w:sz w:val="22"/>
          <w:szCs w:val="22"/>
        </w:rPr>
        <w:lastRenderedPageBreak/>
        <w:t>selection</w:t>
      </w:r>
      <w:r w:rsidRPr="00262FCB">
        <w:rPr>
          <w:rFonts w:ascii="Arial Nova" w:hAnsi="Arial Nova"/>
          <w:sz w:val="22"/>
          <w:szCs w:val="22"/>
        </w:rPr>
        <w:t xml:space="preserve"> of key informants. Interviewees </w:t>
      </w:r>
      <w:r w:rsidR="00262FCB" w:rsidRPr="00262FCB">
        <w:rPr>
          <w:rFonts w:ascii="Arial Nova" w:hAnsi="Arial Nova"/>
          <w:sz w:val="22"/>
          <w:szCs w:val="22"/>
        </w:rPr>
        <w:t xml:space="preserve">were </w:t>
      </w:r>
      <w:r w:rsidRPr="00262FCB">
        <w:rPr>
          <w:rFonts w:ascii="Arial Nova" w:hAnsi="Arial Nova"/>
          <w:sz w:val="22"/>
          <w:szCs w:val="22"/>
        </w:rPr>
        <w:t xml:space="preserve">guaranteed that they will not be negatively affected by providing their honest views on HR &amp; GE issues. Confidentiality </w:t>
      </w:r>
      <w:r w:rsidR="00262FCB" w:rsidRPr="00262FCB">
        <w:rPr>
          <w:rFonts w:ascii="Arial Nova" w:hAnsi="Arial Nova"/>
          <w:sz w:val="22"/>
          <w:szCs w:val="22"/>
        </w:rPr>
        <w:t xml:space="preserve">was </w:t>
      </w:r>
      <w:r w:rsidRPr="00262FCB">
        <w:rPr>
          <w:rFonts w:ascii="Arial Nova" w:hAnsi="Arial Nova"/>
          <w:sz w:val="22"/>
          <w:szCs w:val="22"/>
        </w:rPr>
        <w:t xml:space="preserve">assured and anything that </w:t>
      </w:r>
      <w:r w:rsidR="00262FCB" w:rsidRPr="00262FCB">
        <w:rPr>
          <w:rFonts w:ascii="Arial Nova" w:hAnsi="Arial Nova"/>
          <w:sz w:val="22"/>
          <w:szCs w:val="22"/>
        </w:rPr>
        <w:t xml:space="preserve">could </w:t>
      </w:r>
      <w:r w:rsidRPr="00262FCB">
        <w:rPr>
          <w:rFonts w:ascii="Arial Nova" w:hAnsi="Arial Nova"/>
          <w:sz w:val="22"/>
          <w:szCs w:val="22"/>
        </w:rPr>
        <w:t xml:space="preserve">be used to identify the </w:t>
      </w:r>
      <w:r w:rsidR="00262FCB" w:rsidRPr="00262FCB">
        <w:rPr>
          <w:rFonts w:ascii="Arial Nova" w:hAnsi="Arial Nova"/>
          <w:sz w:val="22"/>
          <w:szCs w:val="22"/>
        </w:rPr>
        <w:t xml:space="preserve">individual </w:t>
      </w:r>
      <w:r w:rsidRPr="00262FCB">
        <w:rPr>
          <w:rFonts w:ascii="Arial Nova" w:hAnsi="Arial Nova"/>
          <w:sz w:val="22"/>
          <w:szCs w:val="22"/>
        </w:rPr>
        <w:t>interview</w:t>
      </w:r>
      <w:r w:rsidR="00262FCB" w:rsidRPr="00262FCB">
        <w:rPr>
          <w:rFonts w:ascii="Arial Nova" w:hAnsi="Arial Nova"/>
          <w:sz w:val="22"/>
          <w:szCs w:val="22"/>
        </w:rPr>
        <w:t xml:space="preserve">ees is not </w:t>
      </w:r>
      <w:r w:rsidRPr="00262FCB">
        <w:rPr>
          <w:rFonts w:ascii="Arial Nova" w:hAnsi="Arial Nova"/>
          <w:sz w:val="22"/>
          <w:szCs w:val="22"/>
        </w:rPr>
        <w:t xml:space="preserve">included in the report. </w:t>
      </w:r>
    </w:p>
    <w:p w14:paraId="1E187B8B" w14:textId="77777777" w:rsidR="00262FCB" w:rsidRPr="00262FCB" w:rsidRDefault="00262FCB" w:rsidP="00DD440C">
      <w:pPr>
        <w:spacing w:after="120"/>
        <w:jc w:val="both"/>
        <w:rPr>
          <w:rFonts w:ascii="Arial Nova" w:hAnsi="Arial Nova"/>
          <w:sz w:val="22"/>
          <w:szCs w:val="22"/>
        </w:rPr>
      </w:pPr>
    </w:p>
    <w:p w14:paraId="7C77DAD5" w14:textId="79127B2A" w:rsidR="00A766E1" w:rsidRPr="00262FCB" w:rsidRDefault="000262D0" w:rsidP="005E24E9">
      <w:pPr>
        <w:pStyle w:val="Heading2"/>
        <w:rPr>
          <w:rFonts w:ascii="Arial Nova" w:hAnsi="Arial Nova"/>
          <w:sz w:val="22"/>
          <w:szCs w:val="22"/>
        </w:rPr>
      </w:pPr>
      <w:bookmarkStart w:id="23" w:name="_Toc127979573"/>
      <w:r w:rsidRPr="00262FCB">
        <w:rPr>
          <w:rFonts w:ascii="Arial Nova" w:hAnsi="Arial Nova"/>
          <w:caps w:val="0"/>
          <w:sz w:val="22"/>
          <w:szCs w:val="22"/>
        </w:rPr>
        <w:t>3</w:t>
      </w:r>
      <w:r w:rsidR="005E24E9" w:rsidRPr="00262FCB">
        <w:rPr>
          <w:rFonts w:ascii="Arial Nova" w:hAnsi="Arial Nova"/>
          <w:caps w:val="0"/>
          <w:sz w:val="22"/>
          <w:szCs w:val="22"/>
        </w:rPr>
        <w:t>.</w:t>
      </w:r>
      <w:r w:rsidR="00262FCB" w:rsidRPr="00262FCB">
        <w:rPr>
          <w:rFonts w:ascii="Arial Nova" w:hAnsi="Arial Nova"/>
          <w:caps w:val="0"/>
          <w:sz w:val="22"/>
          <w:szCs w:val="22"/>
        </w:rPr>
        <w:t>3</w:t>
      </w:r>
      <w:r w:rsidR="005E24E9" w:rsidRPr="00262FCB">
        <w:rPr>
          <w:rFonts w:ascii="Arial Nova" w:hAnsi="Arial Nova"/>
          <w:caps w:val="0"/>
          <w:sz w:val="22"/>
          <w:szCs w:val="22"/>
        </w:rPr>
        <w:t xml:space="preserve"> Evaluation Criteria and Key Questions</w:t>
      </w:r>
      <w:bookmarkEnd w:id="23"/>
      <w:r w:rsidR="005E24E9" w:rsidRPr="00262FCB">
        <w:rPr>
          <w:rFonts w:ascii="Arial Nova" w:hAnsi="Arial Nova"/>
          <w:caps w:val="0"/>
          <w:sz w:val="22"/>
          <w:szCs w:val="22"/>
        </w:rPr>
        <w:t xml:space="preserve"> </w:t>
      </w:r>
    </w:p>
    <w:p w14:paraId="4727CA16" w14:textId="77D3B5B0" w:rsidR="005E24E9" w:rsidRPr="00262FCB" w:rsidRDefault="005E24E9" w:rsidP="005E24E9">
      <w:pPr>
        <w:spacing w:after="0"/>
        <w:jc w:val="both"/>
        <w:textAlignment w:val="baseline"/>
        <w:rPr>
          <w:rFonts w:ascii="Arial Nova" w:hAnsi="Arial Nova"/>
          <w:sz w:val="22"/>
          <w:szCs w:val="22"/>
        </w:rPr>
      </w:pPr>
      <w:r w:rsidRPr="00262FCB">
        <w:rPr>
          <w:rFonts w:ascii="Arial Nova" w:hAnsi="Arial Nova"/>
          <w:sz w:val="22"/>
          <w:szCs w:val="22"/>
        </w:rPr>
        <w:t xml:space="preserve">The evaluation </w:t>
      </w:r>
      <w:r w:rsidR="00262FCB">
        <w:rPr>
          <w:rFonts w:ascii="Arial Nova" w:hAnsi="Arial Nova"/>
          <w:sz w:val="22"/>
          <w:szCs w:val="22"/>
        </w:rPr>
        <w:t xml:space="preserve">utilised </w:t>
      </w:r>
      <w:r w:rsidRPr="00262FCB">
        <w:rPr>
          <w:rFonts w:ascii="Arial Nova" w:hAnsi="Arial Nova"/>
          <w:sz w:val="22"/>
          <w:szCs w:val="22"/>
        </w:rPr>
        <w:t>the OECD/DAC and UNEG evaluation criteria of Relevance, Effectiveness, Efficiency, Impact</w:t>
      </w:r>
      <w:r w:rsidR="00262FCB">
        <w:rPr>
          <w:rFonts w:ascii="Arial Nova" w:hAnsi="Arial Nova"/>
          <w:sz w:val="22"/>
          <w:szCs w:val="22"/>
        </w:rPr>
        <w:t xml:space="preserve">, </w:t>
      </w:r>
      <w:r w:rsidRPr="00262FCB">
        <w:rPr>
          <w:rFonts w:ascii="Arial Nova" w:hAnsi="Arial Nova"/>
          <w:sz w:val="22"/>
          <w:szCs w:val="22"/>
        </w:rPr>
        <w:t>Sustainability and Coherence.  The evaluation also</w:t>
      </w:r>
      <w:r w:rsidRPr="00262FCB">
        <w:rPr>
          <w:rFonts w:ascii="Arial Nova" w:eastAsia="Times New Roman" w:hAnsi="Arial Nova" w:cs="Times New Roman"/>
          <w:sz w:val="22"/>
          <w:szCs w:val="22"/>
          <w:lang w:eastAsia="en-ZW"/>
        </w:rPr>
        <w:t xml:space="preserve"> appl</w:t>
      </w:r>
      <w:r w:rsidR="00262FCB">
        <w:rPr>
          <w:rFonts w:ascii="Arial Nova" w:eastAsia="Times New Roman" w:hAnsi="Arial Nova" w:cs="Times New Roman"/>
          <w:sz w:val="22"/>
          <w:szCs w:val="22"/>
          <w:lang w:eastAsia="en-ZW"/>
        </w:rPr>
        <w:t xml:space="preserve">ied </w:t>
      </w:r>
      <w:r w:rsidRPr="00262FCB">
        <w:rPr>
          <w:rFonts w:ascii="Arial Nova" w:eastAsia="Times New Roman" w:hAnsi="Arial Nova" w:cs="Times New Roman"/>
          <w:sz w:val="22"/>
          <w:szCs w:val="22"/>
          <w:lang w:eastAsia="en-ZW"/>
        </w:rPr>
        <w:t xml:space="preserve">Human Rights and Gender Equality, innovation and inclusivity as additional criteria. </w:t>
      </w:r>
      <w:r w:rsidRPr="00262FCB">
        <w:rPr>
          <w:rFonts w:ascii="Arial Nova" w:hAnsi="Arial Nova"/>
          <w:sz w:val="22"/>
          <w:szCs w:val="22"/>
        </w:rPr>
        <w:t xml:space="preserve">(Please see Evaluation Matrix with detailed questions in Annex). </w:t>
      </w:r>
    </w:p>
    <w:p w14:paraId="7AEC4832" w14:textId="77777777" w:rsidR="005E24E9" w:rsidRPr="00262FCB" w:rsidRDefault="005E24E9" w:rsidP="005E24E9">
      <w:pPr>
        <w:spacing w:before="0" w:after="0"/>
        <w:rPr>
          <w:rFonts w:ascii="Arial Nova" w:hAnsi="Arial Nova"/>
          <w:sz w:val="22"/>
          <w:szCs w:val="22"/>
        </w:rPr>
      </w:pPr>
    </w:p>
    <w:p w14:paraId="294564B3" w14:textId="7B0E7067" w:rsidR="005E24E9" w:rsidRPr="00262FCB" w:rsidRDefault="005E24E9" w:rsidP="005E24E9">
      <w:pPr>
        <w:spacing w:before="0" w:after="0"/>
        <w:rPr>
          <w:rFonts w:ascii="Arial Nova" w:hAnsi="Arial Nova"/>
          <w:sz w:val="22"/>
          <w:szCs w:val="22"/>
        </w:rPr>
      </w:pPr>
      <w:r w:rsidRPr="00262FCB">
        <w:rPr>
          <w:rFonts w:ascii="Arial Nova" w:hAnsi="Arial Nova"/>
          <w:sz w:val="22"/>
          <w:szCs w:val="22"/>
        </w:rPr>
        <w:t xml:space="preserve">The following </w:t>
      </w:r>
      <w:r w:rsidR="00262FCB">
        <w:rPr>
          <w:rFonts w:ascii="Arial Nova" w:hAnsi="Arial Nova"/>
          <w:sz w:val="22"/>
          <w:szCs w:val="22"/>
        </w:rPr>
        <w:t xml:space="preserve">were the </w:t>
      </w:r>
      <w:r w:rsidRPr="00262FCB">
        <w:rPr>
          <w:rFonts w:ascii="Arial Nova" w:hAnsi="Arial Nova"/>
          <w:sz w:val="22"/>
          <w:szCs w:val="22"/>
        </w:rPr>
        <w:t>key questions for the evaluation under each evaluation criteria:</w:t>
      </w:r>
    </w:p>
    <w:p w14:paraId="62DF68A9" w14:textId="77777777" w:rsidR="005E24E9" w:rsidRDefault="005E24E9" w:rsidP="005E24E9">
      <w:pPr>
        <w:spacing w:before="0" w:after="0"/>
        <w:rPr>
          <w:sz w:val="24"/>
          <w:szCs w:val="24"/>
        </w:rPr>
      </w:pP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8221"/>
      </w:tblGrid>
      <w:tr w:rsidR="005E24E9" w:rsidRPr="00731092" w14:paraId="315DB446" w14:textId="77777777" w:rsidTr="00731092">
        <w:tc>
          <w:tcPr>
            <w:tcW w:w="2122" w:type="dxa"/>
            <w:shd w:val="clear" w:color="auto" w:fill="DEEAF6" w:themeFill="accent1" w:themeFillTint="33"/>
          </w:tcPr>
          <w:p w14:paraId="5572D3F8" w14:textId="77777777" w:rsidR="005E24E9" w:rsidRPr="00731092" w:rsidRDefault="005E24E9" w:rsidP="000262D0">
            <w:pPr>
              <w:rPr>
                <w:rFonts w:ascii="Arial Nova" w:hAnsi="Arial Nova"/>
                <w:b/>
                <w:sz w:val="18"/>
                <w:szCs w:val="18"/>
              </w:rPr>
            </w:pPr>
            <w:r w:rsidRPr="00731092">
              <w:rPr>
                <w:rFonts w:ascii="Arial Nova" w:hAnsi="Arial Nova"/>
                <w:b/>
                <w:sz w:val="18"/>
                <w:szCs w:val="18"/>
              </w:rPr>
              <w:t>Evaluation Criteria</w:t>
            </w:r>
          </w:p>
        </w:tc>
        <w:tc>
          <w:tcPr>
            <w:tcW w:w="8221" w:type="dxa"/>
            <w:shd w:val="clear" w:color="auto" w:fill="DEEAF6" w:themeFill="accent1" w:themeFillTint="33"/>
          </w:tcPr>
          <w:p w14:paraId="313AA1CB" w14:textId="77777777" w:rsidR="005E24E9" w:rsidRPr="00731092" w:rsidRDefault="005E24E9" w:rsidP="000262D0">
            <w:pPr>
              <w:rPr>
                <w:rFonts w:ascii="Arial Nova" w:hAnsi="Arial Nova"/>
                <w:b/>
                <w:sz w:val="18"/>
                <w:szCs w:val="18"/>
              </w:rPr>
            </w:pPr>
            <w:r w:rsidRPr="00731092">
              <w:rPr>
                <w:rFonts w:ascii="Arial Nova" w:hAnsi="Arial Nova"/>
                <w:b/>
                <w:sz w:val="18"/>
                <w:szCs w:val="18"/>
              </w:rPr>
              <w:t xml:space="preserve">Key Question </w:t>
            </w:r>
          </w:p>
        </w:tc>
      </w:tr>
      <w:tr w:rsidR="005E24E9" w:rsidRPr="00731092" w14:paraId="62EF956C" w14:textId="77777777" w:rsidTr="00731092">
        <w:tc>
          <w:tcPr>
            <w:tcW w:w="2122" w:type="dxa"/>
          </w:tcPr>
          <w:p w14:paraId="72D9BEDD" w14:textId="77777777" w:rsidR="005E24E9" w:rsidRPr="00731092" w:rsidRDefault="005E24E9" w:rsidP="000262D0">
            <w:pPr>
              <w:rPr>
                <w:rFonts w:ascii="Arial Nova" w:hAnsi="Arial Nova"/>
                <w:sz w:val="18"/>
                <w:szCs w:val="18"/>
              </w:rPr>
            </w:pPr>
            <w:r w:rsidRPr="00731092">
              <w:rPr>
                <w:rFonts w:ascii="Arial Nova" w:hAnsi="Arial Nova"/>
                <w:b/>
                <w:i/>
                <w:sz w:val="18"/>
                <w:szCs w:val="18"/>
              </w:rPr>
              <w:t>Relevance</w:t>
            </w:r>
          </w:p>
        </w:tc>
        <w:tc>
          <w:tcPr>
            <w:tcW w:w="8221" w:type="dxa"/>
          </w:tcPr>
          <w:p w14:paraId="258BFCE6" w14:textId="0671D156" w:rsidR="005E24E9" w:rsidRPr="00731092" w:rsidRDefault="005E24E9" w:rsidP="00FC44D8">
            <w:pPr>
              <w:jc w:val="both"/>
              <w:rPr>
                <w:rFonts w:ascii="Arial Nova" w:hAnsi="Arial Nova"/>
                <w:sz w:val="18"/>
                <w:szCs w:val="18"/>
              </w:rPr>
            </w:pPr>
            <w:r w:rsidRPr="00731092">
              <w:rPr>
                <w:rFonts w:ascii="Arial Nova" w:eastAsia="Times New Roman" w:hAnsi="Arial Nova" w:cs="Times New Roman"/>
                <w:sz w:val="18"/>
                <w:szCs w:val="18"/>
                <w:lang w:eastAsia="en-ZW"/>
              </w:rPr>
              <w:t>The extent to which the objectives of the project are consistent with national evolving needs and priorities of the beneficiaries, partners, and stakeholders and are aligned with the priorities of the Revitalized Government of National Unity as well as with UN Women policies and strategies.</w:t>
            </w:r>
          </w:p>
          <w:p w14:paraId="00B961F5" w14:textId="77777777" w:rsidR="005E24E9" w:rsidRPr="00731092" w:rsidRDefault="005E24E9" w:rsidP="000262D0">
            <w:pPr>
              <w:rPr>
                <w:rFonts w:ascii="Arial Nova" w:hAnsi="Arial Nova"/>
                <w:sz w:val="18"/>
                <w:szCs w:val="18"/>
              </w:rPr>
            </w:pPr>
          </w:p>
        </w:tc>
      </w:tr>
      <w:tr w:rsidR="005E24E9" w:rsidRPr="00731092" w14:paraId="31E91076" w14:textId="77777777" w:rsidTr="00731092">
        <w:tc>
          <w:tcPr>
            <w:tcW w:w="2122" w:type="dxa"/>
          </w:tcPr>
          <w:p w14:paraId="1C442A87" w14:textId="77777777" w:rsidR="005E24E9" w:rsidRPr="00731092" w:rsidRDefault="005E24E9" w:rsidP="000262D0">
            <w:pPr>
              <w:rPr>
                <w:rFonts w:ascii="Arial Nova" w:hAnsi="Arial Nova"/>
                <w:sz w:val="18"/>
                <w:szCs w:val="18"/>
              </w:rPr>
            </w:pPr>
            <w:r w:rsidRPr="00731092">
              <w:rPr>
                <w:rFonts w:ascii="Arial Nova" w:hAnsi="Arial Nova"/>
                <w:b/>
                <w:i/>
                <w:sz w:val="18"/>
                <w:szCs w:val="18"/>
              </w:rPr>
              <w:t>Effectiveness</w:t>
            </w:r>
          </w:p>
        </w:tc>
        <w:tc>
          <w:tcPr>
            <w:tcW w:w="8221" w:type="dxa"/>
          </w:tcPr>
          <w:p w14:paraId="7E203742" w14:textId="7C40B09E" w:rsidR="005E24E9" w:rsidRPr="00731092" w:rsidRDefault="005E24E9" w:rsidP="00FC44D8">
            <w:pPr>
              <w:jc w:val="both"/>
              <w:rPr>
                <w:rFonts w:ascii="Arial Nova" w:hAnsi="Arial Nova"/>
                <w:sz w:val="18"/>
                <w:szCs w:val="18"/>
              </w:rPr>
            </w:pPr>
            <w:r w:rsidRPr="00731092">
              <w:rPr>
                <w:rFonts w:ascii="Arial Nova" w:hAnsi="Arial Nova"/>
                <w:sz w:val="18"/>
                <w:szCs w:val="18"/>
              </w:rPr>
              <w:t xml:space="preserve">To what extent were the goal and objectives of the </w:t>
            </w:r>
            <w:r w:rsidR="00FC44D8" w:rsidRPr="00731092">
              <w:rPr>
                <w:rFonts w:ascii="Arial Nova" w:hAnsi="Arial Nova"/>
                <w:sz w:val="18"/>
                <w:szCs w:val="18"/>
              </w:rPr>
              <w:t xml:space="preserve">project </w:t>
            </w:r>
            <w:r w:rsidRPr="00731092">
              <w:rPr>
                <w:rFonts w:ascii="Arial Nova" w:hAnsi="Arial Nova"/>
                <w:sz w:val="18"/>
                <w:szCs w:val="18"/>
              </w:rPr>
              <w:t xml:space="preserve">achieved/are likely to be achieved? What are the major factors influencing the achievement of the objectives? </w:t>
            </w:r>
          </w:p>
          <w:p w14:paraId="34F4E45A" w14:textId="77777777" w:rsidR="005E24E9" w:rsidRPr="00731092" w:rsidRDefault="005E24E9" w:rsidP="000262D0">
            <w:pPr>
              <w:rPr>
                <w:rFonts w:ascii="Arial Nova" w:hAnsi="Arial Nova"/>
                <w:sz w:val="18"/>
                <w:szCs w:val="18"/>
              </w:rPr>
            </w:pPr>
          </w:p>
        </w:tc>
      </w:tr>
      <w:tr w:rsidR="005E24E9" w:rsidRPr="00731092" w14:paraId="1AC86323" w14:textId="77777777" w:rsidTr="00731092">
        <w:tc>
          <w:tcPr>
            <w:tcW w:w="2122" w:type="dxa"/>
          </w:tcPr>
          <w:p w14:paraId="55294872" w14:textId="77777777" w:rsidR="005E24E9" w:rsidRPr="00731092" w:rsidRDefault="005E24E9" w:rsidP="000262D0">
            <w:pPr>
              <w:rPr>
                <w:rFonts w:ascii="Arial Nova" w:hAnsi="Arial Nova"/>
                <w:sz w:val="18"/>
                <w:szCs w:val="18"/>
              </w:rPr>
            </w:pPr>
            <w:r w:rsidRPr="00731092">
              <w:rPr>
                <w:rFonts w:ascii="Arial Nova" w:hAnsi="Arial Nova"/>
                <w:b/>
                <w:i/>
                <w:sz w:val="18"/>
                <w:szCs w:val="18"/>
              </w:rPr>
              <w:t>Efficiency</w:t>
            </w:r>
          </w:p>
        </w:tc>
        <w:tc>
          <w:tcPr>
            <w:tcW w:w="8221" w:type="dxa"/>
          </w:tcPr>
          <w:p w14:paraId="2BCD257E" w14:textId="585220D1" w:rsidR="005E24E9" w:rsidRPr="00731092" w:rsidRDefault="00023E2C" w:rsidP="000262D0">
            <w:pPr>
              <w:rPr>
                <w:rFonts w:ascii="Arial Nova" w:hAnsi="Arial Nova"/>
                <w:sz w:val="18"/>
                <w:szCs w:val="18"/>
              </w:rPr>
            </w:pPr>
            <w:r w:rsidRPr="00731092">
              <w:rPr>
                <w:rFonts w:ascii="Arial Nova" w:hAnsi="Arial Nova"/>
                <w:sz w:val="18"/>
                <w:szCs w:val="18"/>
              </w:rPr>
              <w:t>Are the results being achieved at an acceptable cost, compared with alternative approaches to accomplishing the same</w:t>
            </w:r>
            <w:r w:rsidR="005E24E9" w:rsidRPr="00731092">
              <w:rPr>
                <w:rFonts w:ascii="Arial Nova" w:hAnsi="Arial Nova"/>
                <w:sz w:val="18"/>
                <w:szCs w:val="18"/>
              </w:rPr>
              <w:t xml:space="preserve"> objectives, and is there value for money?</w:t>
            </w:r>
          </w:p>
          <w:p w14:paraId="782411B6" w14:textId="77777777" w:rsidR="005E24E9" w:rsidRPr="00731092" w:rsidRDefault="005E24E9" w:rsidP="000262D0">
            <w:pPr>
              <w:rPr>
                <w:rFonts w:ascii="Arial Nova" w:hAnsi="Arial Nova"/>
                <w:sz w:val="18"/>
                <w:szCs w:val="18"/>
              </w:rPr>
            </w:pPr>
          </w:p>
        </w:tc>
      </w:tr>
      <w:tr w:rsidR="005E24E9" w:rsidRPr="00731092" w14:paraId="53370B38" w14:textId="77777777" w:rsidTr="00731092">
        <w:tc>
          <w:tcPr>
            <w:tcW w:w="2122" w:type="dxa"/>
          </w:tcPr>
          <w:p w14:paraId="148FFE79" w14:textId="77777777" w:rsidR="005E24E9" w:rsidRPr="00731092" w:rsidRDefault="005E24E9" w:rsidP="000262D0">
            <w:pPr>
              <w:rPr>
                <w:rFonts w:ascii="Arial Nova" w:hAnsi="Arial Nova"/>
                <w:b/>
                <w:i/>
                <w:sz w:val="18"/>
                <w:szCs w:val="18"/>
              </w:rPr>
            </w:pPr>
            <w:r w:rsidRPr="00731092">
              <w:rPr>
                <w:rFonts w:ascii="Arial Nova" w:hAnsi="Arial Nova"/>
                <w:b/>
                <w:i/>
                <w:sz w:val="18"/>
                <w:szCs w:val="18"/>
              </w:rPr>
              <w:t>Impact</w:t>
            </w:r>
          </w:p>
        </w:tc>
        <w:tc>
          <w:tcPr>
            <w:tcW w:w="8221" w:type="dxa"/>
          </w:tcPr>
          <w:p w14:paraId="59C3A0BB" w14:textId="77777777" w:rsidR="005E24E9" w:rsidRPr="00731092" w:rsidRDefault="00FC44D8" w:rsidP="000262D0">
            <w:pPr>
              <w:rPr>
                <w:rFonts w:ascii="Arial Nova" w:eastAsia="Times New Roman" w:hAnsi="Arial Nova" w:cs="Times New Roman"/>
                <w:sz w:val="18"/>
                <w:szCs w:val="18"/>
                <w:lang w:eastAsia="en-ZW"/>
              </w:rPr>
            </w:pPr>
            <w:r w:rsidRPr="00731092">
              <w:rPr>
                <w:rFonts w:ascii="Arial Nova" w:eastAsia="Times New Roman" w:hAnsi="Arial Nova" w:cs="Times New Roman"/>
                <w:sz w:val="18"/>
                <w:szCs w:val="18"/>
                <w:lang w:eastAsia="en-ZW"/>
              </w:rPr>
              <w:t>Has the project contributed or is likely to contribute to long-term political, social, economic, technical, environmental changes for individuals, communities, and institutions in achieving the SDG agenda?</w:t>
            </w:r>
          </w:p>
          <w:p w14:paraId="00A84A4D" w14:textId="1DC774F8" w:rsidR="00FC44D8" w:rsidRPr="00731092" w:rsidRDefault="00FC44D8" w:rsidP="00D135A8">
            <w:pPr>
              <w:rPr>
                <w:rFonts w:ascii="Arial Nova" w:hAnsi="Arial Nova"/>
                <w:sz w:val="18"/>
                <w:szCs w:val="18"/>
              </w:rPr>
            </w:pPr>
            <w:r w:rsidRPr="00731092">
              <w:rPr>
                <w:rFonts w:ascii="Arial Nova" w:hAnsi="Arial Nova"/>
                <w:sz w:val="18"/>
                <w:szCs w:val="18"/>
              </w:rPr>
              <w:t>What positive or negative changes have been produced by the programme, directly or indirectly, intended or unintended?</w:t>
            </w:r>
          </w:p>
        </w:tc>
      </w:tr>
      <w:tr w:rsidR="00D135A8" w:rsidRPr="00731092" w14:paraId="0FDF422F" w14:textId="77777777" w:rsidTr="00731092">
        <w:tc>
          <w:tcPr>
            <w:tcW w:w="2122" w:type="dxa"/>
          </w:tcPr>
          <w:p w14:paraId="4AC929AE" w14:textId="02FAC8D0" w:rsidR="00D135A8" w:rsidRPr="00731092" w:rsidRDefault="00D135A8" w:rsidP="000262D0">
            <w:pPr>
              <w:rPr>
                <w:rFonts w:ascii="Arial Nova" w:hAnsi="Arial Nova"/>
                <w:b/>
                <w:i/>
                <w:sz w:val="18"/>
                <w:szCs w:val="18"/>
              </w:rPr>
            </w:pPr>
            <w:r w:rsidRPr="00731092">
              <w:rPr>
                <w:rFonts w:ascii="Arial Nova" w:hAnsi="Arial Nova"/>
                <w:b/>
                <w:i/>
                <w:sz w:val="18"/>
                <w:szCs w:val="18"/>
              </w:rPr>
              <w:t xml:space="preserve">Coherence </w:t>
            </w:r>
          </w:p>
        </w:tc>
        <w:tc>
          <w:tcPr>
            <w:tcW w:w="8221" w:type="dxa"/>
          </w:tcPr>
          <w:p w14:paraId="2250C697" w14:textId="74CE392D" w:rsidR="00D135A8" w:rsidRPr="00731092" w:rsidRDefault="00D135A8" w:rsidP="00D135A8">
            <w:pPr>
              <w:rPr>
                <w:rFonts w:ascii="Arial Nova" w:eastAsia="Times New Roman" w:hAnsi="Arial Nova" w:cs="Times New Roman"/>
                <w:sz w:val="18"/>
                <w:szCs w:val="18"/>
                <w:lang w:eastAsia="en-ZW"/>
              </w:rPr>
            </w:pPr>
            <w:r w:rsidRPr="00731092">
              <w:rPr>
                <w:rFonts w:ascii="Arial Nova" w:hAnsi="Arial Nova"/>
                <w:sz w:val="18"/>
                <w:szCs w:val="18"/>
              </w:rPr>
              <w:t xml:space="preserve">How well does the project fit with other interventions in the country, sector or institution? </w:t>
            </w:r>
          </w:p>
        </w:tc>
      </w:tr>
      <w:tr w:rsidR="005E24E9" w:rsidRPr="00731092" w14:paraId="5DD6E650" w14:textId="77777777" w:rsidTr="00731092">
        <w:tc>
          <w:tcPr>
            <w:tcW w:w="2122" w:type="dxa"/>
          </w:tcPr>
          <w:p w14:paraId="01B6335F" w14:textId="77777777" w:rsidR="005E24E9" w:rsidRPr="00731092" w:rsidRDefault="005E24E9" w:rsidP="000262D0">
            <w:pPr>
              <w:rPr>
                <w:rFonts w:ascii="Arial Nova" w:hAnsi="Arial Nova"/>
                <w:b/>
                <w:i/>
                <w:sz w:val="18"/>
                <w:szCs w:val="18"/>
              </w:rPr>
            </w:pPr>
            <w:r w:rsidRPr="00731092">
              <w:rPr>
                <w:rFonts w:ascii="Arial Nova" w:hAnsi="Arial Nova"/>
                <w:b/>
                <w:i/>
                <w:sz w:val="18"/>
                <w:szCs w:val="18"/>
              </w:rPr>
              <w:t>Inclusivity</w:t>
            </w:r>
          </w:p>
        </w:tc>
        <w:tc>
          <w:tcPr>
            <w:tcW w:w="8221" w:type="dxa"/>
          </w:tcPr>
          <w:p w14:paraId="45DD8227" w14:textId="7ADB4A18" w:rsidR="005E24E9" w:rsidRPr="00731092" w:rsidRDefault="005E24E9" w:rsidP="000262D0">
            <w:pPr>
              <w:rPr>
                <w:rFonts w:ascii="Arial Nova" w:hAnsi="Arial Nova"/>
                <w:sz w:val="18"/>
                <w:szCs w:val="18"/>
              </w:rPr>
            </w:pPr>
            <w:r w:rsidRPr="00731092">
              <w:rPr>
                <w:rFonts w:ascii="Arial Nova" w:hAnsi="Arial Nova"/>
                <w:sz w:val="18"/>
                <w:szCs w:val="18"/>
              </w:rPr>
              <w:t>To what extent was the programme inclusive of all the different categories of women across different geographical areas? (</w:t>
            </w:r>
            <w:r w:rsidR="00252E0D" w:rsidRPr="00731092">
              <w:rPr>
                <w:rFonts w:ascii="Arial Nova" w:hAnsi="Arial Nova"/>
                <w:sz w:val="18"/>
                <w:szCs w:val="18"/>
              </w:rPr>
              <w:t>e.g.</w:t>
            </w:r>
            <w:r w:rsidRPr="00731092">
              <w:rPr>
                <w:rFonts w:ascii="Arial Nova" w:hAnsi="Arial Nova"/>
                <w:sz w:val="18"/>
                <w:szCs w:val="18"/>
              </w:rPr>
              <w:t xml:space="preserve"> poor and vulnerable women, women who are differently abled, women living with HIV, youth </w:t>
            </w:r>
            <w:r w:rsidR="00252E0D" w:rsidRPr="00731092">
              <w:rPr>
                <w:rFonts w:ascii="Arial Nova" w:hAnsi="Arial Nova"/>
                <w:sz w:val="18"/>
                <w:szCs w:val="18"/>
              </w:rPr>
              <w:t>etc.</w:t>
            </w:r>
            <w:r w:rsidRPr="00731092">
              <w:rPr>
                <w:rFonts w:ascii="Arial Nova" w:hAnsi="Arial Nova"/>
                <w:sz w:val="18"/>
                <w:szCs w:val="18"/>
              </w:rPr>
              <w:t>)</w:t>
            </w:r>
          </w:p>
        </w:tc>
      </w:tr>
      <w:tr w:rsidR="005E24E9" w:rsidRPr="00731092" w14:paraId="63C40889" w14:textId="77777777" w:rsidTr="00731092">
        <w:tc>
          <w:tcPr>
            <w:tcW w:w="2122" w:type="dxa"/>
          </w:tcPr>
          <w:p w14:paraId="184E7B3C" w14:textId="77777777" w:rsidR="005E24E9" w:rsidRPr="00731092" w:rsidRDefault="005E24E9" w:rsidP="000262D0">
            <w:pPr>
              <w:rPr>
                <w:rFonts w:ascii="Arial Nova" w:hAnsi="Arial Nova"/>
                <w:b/>
                <w:i/>
                <w:sz w:val="18"/>
                <w:szCs w:val="18"/>
              </w:rPr>
            </w:pPr>
            <w:r w:rsidRPr="00731092">
              <w:rPr>
                <w:rFonts w:ascii="Arial Nova" w:hAnsi="Arial Nova"/>
                <w:b/>
                <w:i/>
                <w:sz w:val="18"/>
                <w:szCs w:val="18"/>
              </w:rPr>
              <w:t>Innovation</w:t>
            </w:r>
          </w:p>
        </w:tc>
        <w:tc>
          <w:tcPr>
            <w:tcW w:w="8221" w:type="dxa"/>
          </w:tcPr>
          <w:p w14:paraId="15DA5D0E" w14:textId="77777777" w:rsidR="005E24E9" w:rsidRPr="00731092" w:rsidRDefault="005E24E9" w:rsidP="000262D0">
            <w:pPr>
              <w:rPr>
                <w:rFonts w:ascii="Arial Nova" w:hAnsi="Arial Nova"/>
                <w:sz w:val="18"/>
                <w:szCs w:val="18"/>
              </w:rPr>
            </w:pPr>
            <w:r w:rsidRPr="00731092">
              <w:rPr>
                <w:rFonts w:ascii="Arial Nova" w:hAnsi="Arial Nova"/>
                <w:sz w:val="18"/>
                <w:szCs w:val="18"/>
              </w:rPr>
              <w:t>Did the programme institute any innovative measures during implementation and with what effect?</w:t>
            </w:r>
          </w:p>
          <w:p w14:paraId="753094A9" w14:textId="77777777" w:rsidR="005E24E9" w:rsidRPr="00731092" w:rsidRDefault="005E24E9" w:rsidP="000262D0">
            <w:pPr>
              <w:rPr>
                <w:rFonts w:ascii="Arial Nova" w:hAnsi="Arial Nova"/>
                <w:sz w:val="18"/>
                <w:szCs w:val="18"/>
              </w:rPr>
            </w:pPr>
          </w:p>
        </w:tc>
      </w:tr>
      <w:tr w:rsidR="005E24E9" w:rsidRPr="00731092" w14:paraId="602E14C3" w14:textId="77777777" w:rsidTr="00731092">
        <w:tc>
          <w:tcPr>
            <w:tcW w:w="2122" w:type="dxa"/>
          </w:tcPr>
          <w:p w14:paraId="72885465" w14:textId="77777777" w:rsidR="005E24E9" w:rsidRPr="00731092" w:rsidRDefault="005E24E9" w:rsidP="000262D0">
            <w:pPr>
              <w:rPr>
                <w:rFonts w:ascii="Arial Nova" w:hAnsi="Arial Nova"/>
                <w:b/>
                <w:i/>
                <w:sz w:val="18"/>
                <w:szCs w:val="18"/>
              </w:rPr>
            </w:pPr>
            <w:r w:rsidRPr="00731092">
              <w:rPr>
                <w:rFonts w:ascii="Arial Nova" w:hAnsi="Arial Nova"/>
                <w:b/>
                <w:i/>
                <w:sz w:val="18"/>
                <w:szCs w:val="18"/>
              </w:rPr>
              <w:t>Sustainability</w:t>
            </w:r>
          </w:p>
        </w:tc>
        <w:tc>
          <w:tcPr>
            <w:tcW w:w="8221" w:type="dxa"/>
            <w:shd w:val="clear" w:color="auto" w:fill="FFFFFF" w:themeFill="background1"/>
          </w:tcPr>
          <w:p w14:paraId="731AA4B8" w14:textId="77777777" w:rsidR="005E24E9" w:rsidRPr="00731092" w:rsidRDefault="005E24E9" w:rsidP="000262D0">
            <w:pPr>
              <w:rPr>
                <w:rFonts w:ascii="Arial Nova" w:hAnsi="Arial Nova"/>
                <w:sz w:val="18"/>
                <w:szCs w:val="18"/>
              </w:rPr>
            </w:pPr>
            <w:r w:rsidRPr="00731092">
              <w:rPr>
                <w:rFonts w:ascii="Arial Nova" w:hAnsi="Arial Nova"/>
                <w:sz w:val="18"/>
                <w:szCs w:val="18"/>
              </w:rPr>
              <w:t>To what extent are the benefits of the programme likely to continue beyond cooperating partners’ funding?</w:t>
            </w:r>
          </w:p>
        </w:tc>
      </w:tr>
      <w:tr w:rsidR="00FC44D8" w:rsidRPr="00731092" w14:paraId="3A52CD63" w14:textId="77777777" w:rsidTr="00731092">
        <w:tc>
          <w:tcPr>
            <w:tcW w:w="2122" w:type="dxa"/>
          </w:tcPr>
          <w:p w14:paraId="27D67D43" w14:textId="159E255C" w:rsidR="00FC44D8" w:rsidRPr="00731092" w:rsidRDefault="00FC44D8" w:rsidP="000262D0">
            <w:pPr>
              <w:rPr>
                <w:rFonts w:ascii="Arial Nova" w:hAnsi="Arial Nova"/>
                <w:b/>
                <w:i/>
                <w:sz w:val="18"/>
                <w:szCs w:val="18"/>
              </w:rPr>
            </w:pPr>
            <w:r w:rsidRPr="00731092">
              <w:rPr>
                <w:rFonts w:ascii="Arial Nova" w:hAnsi="Arial Nova"/>
                <w:b/>
                <w:i/>
                <w:sz w:val="18"/>
                <w:szCs w:val="18"/>
              </w:rPr>
              <w:t xml:space="preserve">Gender Equality and Human Rights </w:t>
            </w:r>
          </w:p>
        </w:tc>
        <w:tc>
          <w:tcPr>
            <w:tcW w:w="8221" w:type="dxa"/>
            <w:shd w:val="clear" w:color="auto" w:fill="FFFFFF" w:themeFill="background1"/>
          </w:tcPr>
          <w:p w14:paraId="6F0BFE74" w14:textId="77777777" w:rsidR="00FC44D8" w:rsidRPr="00731092" w:rsidRDefault="00FC44D8" w:rsidP="00FC44D8">
            <w:pPr>
              <w:jc w:val="both"/>
              <w:rPr>
                <w:rFonts w:ascii="Arial Nova" w:hAnsi="Arial Nova" w:cs="Arial"/>
                <w:color w:val="000000"/>
                <w:sz w:val="18"/>
                <w:szCs w:val="18"/>
              </w:rPr>
            </w:pPr>
            <w:r w:rsidRPr="00731092">
              <w:rPr>
                <w:rFonts w:ascii="Arial Nova" w:hAnsi="Arial Nova" w:cs="Arial"/>
                <w:color w:val="000000"/>
                <w:sz w:val="18"/>
                <w:szCs w:val="18"/>
              </w:rPr>
              <w:t xml:space="preserve">To what extent has gender and human rights considerations been integrated into the project design and implementation? </w:t>
            </w:r>
          </w:p>
          <w:p w14:paraId="6A903BCB" w14:textId="77777777" w:rsidR="00FC44D8" w:rsidRPr="00731092" w:rsidRDefault="00FC44D8" w:rsidP="000262D0">
            <w:pPr>
              <w:rPr>
                <w:rFonts w:ascii="Arial Nova" w:hAnsi="Arial Nova"/>
                <w:sz w:val="18"/>
                <w:szCs w:val="18"/>
              </w:rPr>
            </w:pPr>
          </w:p>
        </w:tc>
      </w:tr>
    </w:tbl>
    <w:p w14:paraId="6E7AF1DF" w14:textId="77777777" w:rsidR="00731092" w:rsidRPr="00262FCB" w:rsidRDefault="00731092" w:rsidP="00DD440C">
      <w:pPr>
        <w:rPr>
          <w:rFonts w:ascii="Arial Nova" w:hAnsi="Arial Nova"/>
          <w:sz w:val="22"/>
          <w:szCs w:val="22"/>
        </w:rPr>
      </w:pPr>
    </w:p>
    <w:p w14:paraId="1D131498" w14:textId="3111AFF1" w:rsidR="00B514A7" w:rsidRPr="00262FCB" w:rsidRDefault="000262D0" w:rsidP="00DD440C">
      <w:pPr>
        <w:pStyle w:val="Heading2"/>
        <w:rPr>
          <w:rFonts w:ascii="Arial Nova" w:hAnsi="Arial Nova"/>
          <w:sz w:val="22"/>
          <w:szCs w:val="22"/>
        </w:rPr>
      </w:pPr>
      <w:bookmarkStart w:id="24" w:name="_Toc468730223"/>
      <w:bookmarkStart w:id="25" w:name="_Toc127979574"/>
      <w:r w:rsidRPr="00262FCB">
        <w:rPr>
          <w:rFonts w:ascii="Arial Nova" w:hAnsi="Arial Nova"/>
          <w:caps w:val="0"/>
          <w:sz w:val="22"/>
          <w:szCs w:val="22"/>
        </w:rPr>
        <w:t>3</w:t>
      </w:r>
      <w:r w:rsidR="00AF2C70" w:rsidRPr="00262FCB">
        <w:rPr>
          <w:rFonts w:ascii="Arial Nova" w:hAnsi="Arial Nova"/>
          <w:caps w:val="0"/>
          <w:sz w:val="22"/>
          <w:szCs w:val="22"/>
        </w:rPr>
        <w:t>.</w:t>
      </w:r>
      <w:r w:rsidR="00090974">
        <w:rPr>
          <w:rFonts w:ascii="Arial Nova" w:hAnsi="Arial Nova"/>
          <w:caps w:val="0"/>
          <w:sz w:val="22"/>
          <w:szCs w:val="22"/>
        </w:rPr>
        <w:t>5</w:t>
      </w:r>
      <w:r w:rsidR="00B514A7" w:rsidRPr="00262FCB">
        <w:rPr>
          <w:rFonts w:ascii="Arial Nova" w:hAnsi="Arial Nova"/>
          <w:caps w:val="0"/>
          <w:sz w:val="22"/>
          <w:szCs w:val="22"/>
        </w:rPr>
        <w:t xml:space="preserve"> Sources of Data and Collection Methods</w:t>
      </w:r>
      <w:bookmarkEnd w:id="24"/>
      <w:bookmarkEnd w:id="25"/>
      <w:r w:rsidR="00B514A7" w:rsidRPr="00262FCB">
        <w:rPr>
          <w:rFonts w:ascii="Arial Nova" w:hAnsi="Arial Nova"/>
          <w:caps w:val="0"/>
          <w:sz w:val="22"/>
          <w:szCs w:val="22"/>
        </w:rPr>
        <w:t xml:space="preserve"> </w:t>
      </w:r>
    </w:p>
    <w:p w14:paraId="0009BE66" w14:textId="60B41BFA" w:rsidR="00B514A7" w:rsidRPr="00262FCB" w:rsidRDefault="00B514A7" w:rsidP="00DD440C">
      <w:pPr>
        <w:jc w:val="both"/>
        <w:rPr>
          <w:rFonts w:ascii="Arial Nova" w:hAnsi="Arial Nova"/>
          <w:sz w:val="22"/>
          <w:szCs w:val="22"/>
        </w:rPr>
      </w:pPr>
      <w:r w:rsidRPr="00262FCB">
        <w:rPr>
          <w:rFonts w:ascii="Arial Nova" w:hAnsi="Arial Nova"/>
          <w:sz w:val="22"/>
          <w:szCs w:val="22"/>
        </w:rPr>
        <w:t xml:space="preserve">Appropriate methods of data collection and data sources, relevant to the needs and purpose of each data collection phase, </w:t>
      </w:r>
      <w:r w:rsidR="00262FCB">
        <w:rPr>
          <w:rFonts w:ascii="Arial Nova" w:hAnsi="Arial Nova"/>
          <w:sz w:val="22"/>
          <w:szCs w:val="22"/>
        </w:rPr>
        <w:t xml:space="preserve">were </w:t>
      </w:r>
      <w:r w:rsidRPr="00262FCB">
        <w:rPr>
          <w:rFonts w:ascii="Arial Nova" w:hAnsi="Arial Nova"/>
          <w:sz w:val="22"/>
          <w:szCs w:val="22"/>
        </w:rPr>
        <w:t>deployed. The evaluation employ</w:t>
      </w:r>
      <w:r w:rsidR="00262FCB">
        <w:rPr>
          <w:rFonts w:ascii="Arial Nova" w:hAnsi="Arial Nova"/>
          <w:sz w:val="22"/>
          <w:szCs w:val="22"/>
        </w:rPr>
        <w:t>ed</w:t>
      </w:r>
      <w:r w:rsidRPr="00262FCB">
        <w:rPr>
          <w:rFonts w:ascii="Arial Nova" w:hAnsi="Arial Nova"/>
          <w:sz w:val="22"/>
          <w:szCs w:val="22"/>
        </w:rPr>
        <w:t xml:space="preserve"> </w:t>
      </w:r>
      <w:r w:rsidR="0076624D">
        <w:rPr>
          <w:rFonts w:ascii="Arial Nova" w:hAnsi="Arial Nova"/>
          <w:sz w:val="22"/>
          <w:szCs w:val="22"/>
        </w:rPr>
        <w:t xml:space="preserve">three qualitative methods of data collection to enable triangulation of data.  </w:t>
      </w:r>
      <w:r w:rsidRPr="00262FCB">
        <w:rPr>
          <w:rFonts w:ascii="Arial Nova" w:hAnsi="Arial Nova"/>
          <w:sz w:val="22"/>
          <w:szCs w:val="22"/>
        </w:rPr>
        <w:t xml:space="preserve">Use of </w:t>
      </w:r>
      <w:r w:rsidR="0076624D">
        <w:rPr>
          <w:rFonts w:ascii="Arial Nova" w:hAnsi="Arial Nova"/>
          <w:sz w:val="22"/>
          <w:szCs w:val="22"/>
        </w:rPr>
        <w:t xml:space="preserve">different data collection </w:t>
      </w:r>
      <w:r w:rsidRPr="00262FCB">
        <w:rPr>
          <w:rFonts w:ascii="Arial Nova" w:hAnsi="Arial Nova"/>
          <w:sz w:val="22"/>
          <w:szCs w:val="22"/>
        </w:rPr>
        <w:t xml:space="preserve">methods and gender and human rights responsive approaches not only offer diverse perspectives to the evaluation but also promotes participation of different groups of stakeholders, allows multiple voices to be heard, provides a more holistic picture of the project being evaluated and allows for triangulation of data for reliability and validity as data from different sources can be compared and any inconsistencies followed up on. </w:t>
      </w:r>
    </w:p>
    <w:p w14:paraId="10DA04DB" w14:textId="4D8E2DC8" w:rsidR="00B514A7" w:rsidRPr="00262FCB" w:rsidRDefault="00B514A7" w:rsidP="00DD440C">
      <w:pPr>
        <w:rPr>
          <w:rFonts w:ascii="Arial Nova" w:hAnsi="Arial Nova"/>
          <w:sz w:val="22"/>
          <w:szCs w:val="22"/>
        </w:rPr>
      </w:pPr>
      <w:r w:rsidRPr="00262FCB">
        <w:rPr>
          <w:rFonts w:ascii="Arial Nova" w:hAnsi="Arial Nova"/>
          <w:sz w:val="22"/>
          <w:szCs w:val="22"/>
        </w:rPr>
        <w:lastRenderedPageBreak/>
        <w:t xml:space="preserve">Data for the evaluation </w:t>
      </w:r>
      <w:r w:rsidR="00262FCB">
        <w:rPr>
          <w:rFonts w:ascii="Arial Nova" w:hAnsi="Arial Nova"/>
          <w:sz w:val="22"/>
          <w:szCs w:val="22"/>
        </w:rPr>
        <w:t xml:space="preserve">was </w:t>
      </w:r>
      <w:r w:rsidRPr="00262FCB">
        <w:rPr>
          <w:rFonts w:ascii="Arial Nova" w:hAnsi="Arial Nova"/>
          <w:sz w:val="22"/>
          <w:szCs w:val="22"/>
        </w:rPr>
        <w:t>gathered using the following methods:</w:t>
      </w:r>
    </w:p>
    <w:p w14:paraId="16F90913" w14:textId="78A242F3" w:rsidR="00B514A7" w:rsidRPr="00262FCB" w:rsidRDefault="000262D0" w:rsidP="00DD440C">
      <w:pPr>
        <w:pStyle w:val="Heading3"/>
        <w:rPr>
          <w:rFonts w:ascii="Arial Nova" w:hAnsi="Arial Nova"/>
          <w:sz w:val="22"/>
          <w:szCs w:val="22"/>
        </w:rPr>
      </w:pPr>
      <w:bookmarkStart w:id="26" w:name="_Toc468730224"/>
      <w:bookmarkStart w:id="27" w:name="_Toc127979575"/>
      <w:r w:rsidRPr="00262FCB">
        <w:rPr>
          <w:rFonts w:ascii="Arial Nova" w:hAnsi="Arial Nova"/>
          <w:caps w:val="0"/>
          <w:sz w:val="22"/>
          <w:szCs w:val="22"/>
        </w:rPr>
        <w:t>3</w:t>
      </w:r>
      <w:r w:rsidR="00301E0F" w:rsidRPr="00262FCB">
        <w:rPr>
          <w:rFonts w:ascii="Arial Nova" w:hAnsi="Arial Nova"/>
          <w:caps w:val="0"/>
          <w:sz w:val="22"/>
          <w:szCs w:val="22"/>
        </w:rPr>
        <w:t>.</w:t>
      </w:r>
      <w:r w:rsidR="00090974">
        <w:rPr>
          <w:rFonts w:ascii="Arial Nova" w:hAnsi="Arial Nova"/>
          <w:caps w:val="0"/>
          <w:sz w:val="22"/>
          <w:szCs w:val="22"/>
        </w:rPr>
        <w:t>5</w:t>
      </w:r>
      <w:r w:rsidR="00301E0F" w:rsidRPr="00262FCB">
        <w:rPr>
          <w:rFonts w:ascii="Arial Nova" w:hAnsi="Arial Nova"/>
          <w:caps w:val="0"/>
          <w:sz w:val="22"/>
          <w:szCs w:val="22"/>
        </w:rPr>
        <w:t>.1 Desk/Literature Review</w:t>
      </w:r>
      <w:bookmarkEnd w:id="26"/>
      <w:bookmarkEnd w:id="27"/>
    </w:p>
    <w:p w14:paraId="6ADDD1EB" w14:textId="513BB8AF" w:rsidR="00B514A7" w:rsidRPr="00262FCB" w:rsidRDefault="00262FCB" w:rsidP="00DD440C">
      <w:pPr>
        <w:jc w:val="both"/>
        <w:rPr>
          <w:rFonts w:ascii="Arial Nova" w:hAnsi="Arial Nova"/>
          <w:sz w:val="22"/>
          <w:szCs w:val="22"/>
        </w:rPr>
      </w:pPr>
      <w:r>
        <w:rPr>
          <w:rFonts w:ascii="Arial Nova" w:hAnsi="Arial Nova"/>
          <w:sz w:val="22"/>
          <w:szCs w:val="22"/>
        </w:rPr>
        <w:t xml:space="preserve">A desk review of </w:t>
      </w:r>
      <w:r w:rsidR="00B514A7" w:rsidRPr="00262FCB">
        <w:rPr>
          <w:rFonts w:ascii="Arial Nova" w:hAnsi="Arial Nova"/>
          <w:sz w:val="22"/>
          <w:szCs w:val="22"/>
        </w:rPr>
        <w:t xml:space="preserve">project documents </w:t>
      </w:r>
      <w:r>
        <w:rPr>
          <w:rFonts w:ascii="Arial Nova" w:hAnsi="Arial Nova"/>
          <w:sz w:val="22"/>
          <w:szCs w:val="22"/>
        </w:rPr>
        <w:t xml:space="preserve">was conducted </w:t>
      </w:r>
      <w:r w:rsidR="00B514A7" w:rsidRPr="00262FCB">
        <w:rPr>
          <w:rFonts w:ascii="Arial Nova" w:hAnsi="Arial Nova"/>
          <w:sz w:val="22"/>
          <w:szCs w:val="22"/>
        </w:rPr>
        <w:t xml:space="preserve">to have an in-depth understanding of project background and context, goal and objectives, implementation framework and approach, expected outcomes and milestones that the </w:t>
      </w:r>
      <w:r w:rsidR="00BE65C6" w:rsidRPr="00262FCB">
        <w:rPr>
          <w:rFonts w:ascii="Arial Nova" w:hAnsi="Arial Nova"/>
          <w:sz w:val="22"/>
          <w:szCs w:val="22"/>
        </w:rPr>
        <w:t>project</w:t>
      </w:r>
      <w:r w:rsidR="00B514A7" w:rsidRPr="00262FCB">
        <w:rPr>
          <w:rFonts w:ascii="Arial Nova" w:hAnsi="Arial Nova"/>
          <w:sz w:val="22"/>
          <w:szCs w:val="22"/>
        </w:rPr>
        <w:t xml:space="preserve"> has achieved vis-à-vis what was planned as well as challenges encountered. </w:t>
      </w:r>
      <w:r w:rsidR="00BE65C6" w:rsidRPr="00262FCB">
        <w:rPr>
          <w:rFonts w:ascii="Arial Nova" w:hAnsi="Arial Nova"/>
          <w:sz w:val="22"/>
          <w:szCs w:val="22"/>
        </w:rPr>
        <w:t>Project</w:t>
      </w:r>
      <w:r w:rsidR="00B514A7" w:rsidRPr="00262FCB">
        <w:rPr>
          <w:rFonts w:ascii="Arial Nova" w:hAnsi="Arial Nova"/>
          <w:sz w:val="22"/>
          <w:szCs w:val="22"/>
        </w:rPr>
        <w:t xml:space="preserve"> documents </w:t>
      </w:r>
      <w:r>
        <w:rPr>
          <w:rFonts w:ascii="Arial Nova" w:hAnsi="Arial Nova"/>
          <w:sz w:val="22"/>
          <w:szCs w:val="22"/>
        </w:rPr>
        <w:t xml:space="preserve">that were </w:t>
      </w:r>
      <w:r w:rsidR="00B514A7" w:rsidRPr="00262FCB">
        <w:rPr>
          <w:rFonts w:ascii="Arial Nova" w:hAnsi="Arial Nova"/>
          <w:sz w:val="22"/>
          <w:szCs w:val="22"/>
        </w:rPr>
        <w:t>reviewed include the following</w:t>
      </w:r>
      <w:r w:rsidR="00615DCD">
        <w:rPr>
          <w:rFonts w:ascii="Arial Nova" w:hAnsi="Arial Nova"/>
          <w:sz w:val="22"/>
          <w:szCs w:val="22"/>
        </w:rPr>
        <w:t xml:space="preserve"> (Please see annex for full list)</w:t>
      </w:r>
      <w:r w:rsidR="00B514A7" w:rsidRPr="00262FCB">
        <w:rPr>
          <w:rFonts w:ascii="Arial Nova" w:hAnsi="Arial Nova"/>
          <w:sz w:val="22"/>
          <w:szCs w:val="22"/>
        </w:rPr>
        <w:t>:</w:t>
      </w:r>
    </w:p>
    <w:p w14:paraId="0EF487DF" w14:textId="7CA84C36" w:rsidR="00B514A7" w:rsidRPr="00262FCB" w:rsidRDefault="00740A9A" w:rsidP="007D2C49">
      <w:pPr>
        <w:pStyle w:val="ListParagraph"/>
        <w:numPr>
          <w:ilvl w:val="0"/>
          <w:numId w:val="1"/>
        </w:numPr>
        <w:spacing w:after="0"/>
        <w:jc w:val="both"/>
        <w:rPr>
          <w:rFonts w:ascii="Arial Nova" w:hAnsi="Arial Nova"/>
          <w:sz w:val="22"/>
          <w:szCs w:val="22"/>
        </w:rPr>
      </w:pPr>
      <w:r w:rsidRPr="00262FCB">
        <w:rPr>
          <w:rFonts w:ascii="Arial Nova" w:hAnsi="Arial Nova"/>
          <w:sz w:val="22"/>
          <w:szCs w:val="22"/>
        </w:rPr>
        <w:t>Project P</w:t>
      </w:r>
      <w:r w:rsidR="00B514A7" w:rsidRPr="00262FCB">
        <w:rPr>
          <w:rFonts w:ascii="Arial Nova" w:hAnsi="Arial Nova"/>
          <w:sz w:val="22"/>
          <w:szCs w:val="22"/>
        </w:rPr>
        <w:t>roposal</w:t>
      </w:r>
    </w:p>
    <w:p w14:paraId="13264681" w14:textId="00938018" w:rsidR="00740A9A" w:rsidRDefault="00BC5DFB" w:rsidP="007D2C49">
      <w:pPr>
        <w:pStyle w:val="ListParagraph"/>
        <w:numPr>
          <w:ilvl w:val="0"/>
          <w:numId w:val="1"/>
        </w:numPr>
        <w:spacing w:after="0"/>
        <w:jc w:val="both"/>
        <w:rPr>
          <w:rFonts w:ascii="Arial Nova" w:hAnsi="Arial Nova"/>
          <w:sz w:val="22"/>
          <w:szCs w:val="22"/>
        </w:rPr>
      </w:pPr>
      <w:r>
        <w:rPr>
          <w:rFonts w:ascii="Arial Nova" w:hAnsi="Arial Nova"/>
          <w:sz w:val="22"/>
          <w:szCs w:val="22"/>
        </w:rPr>
        <w:t xml:space="preserve">Stakeholder </w:t>
      </w:r>
      <w:r w:rsidR="00740A9A" w:rsidRPr="00262FCB">
        <w:rPr>
          <w:rFonts w:ascii="Arial Nova" w:hAnsi="Arial Nova"/>
          <w:sz w:val="22"/>
          <w:szCs w:val="22"/>
        </w:rPr>
        <w:t>Progress Reports</w:t>
      </w:r>
    </w:p>
    <w:p w14:paraId="7C3663C0" w14:textId="4D9DAB45" w:rsidR="00BC5DFB" w:rsidRPr="00262FCB" w:rsidRDefault="00BC5DFB" w:rsidP="007D2C49">
      <w:pPr>
        <w:pStyle w:val="ListParagraph"/>
        <w:numPr>
          <w:ilvl w:val="0"/>
          <w:numId w:val="1"/>
        </w:numPr>
        <w:spacing w:after="0"/>
        <w:jc w:val="both"/>
        <w:rPr>
          <w:rFonts w:ascii="Arial Nova" w:hAnsi="Arial Nova"/>
          <w:sz w:val="22"/>
          <w:szCs w:val="22"/>
        </w:rPr>
      </w:pPr>
      <w:r>
        <w:rPr>
          <w:rFonts w:ascii="Arial Nova" w:hAnsi="Arial Nova"/>
          <w:sz w:val="22"/>
          <w:szCs w:val="22"/>
        </w:rPr>
        <w:t xml:space="preserve">Workshop Reports </w:t>
      </w:r>
    </w:p>
    <w:p w14:paraId="69C739ED" w14:textId="0A33384C" w:rsidR="00740A9A" w:rsidRDefault="00BC5DFB" w:rsidP="007D2C49">
      <w:pPr>
        <w:pStyle w:val="ListParagraph"/>
        <w:numPr>
          <w:ilvl w:val="0"/>
          <w:numId w:val="1"/>
        </w:numPr>
        <w:spacing w:after="0"/>
        <w:jc w:val="both"/>
        <w:rPr>
          <w:rFonts w:ascii="Arial Nova" w:hAnsi="Arial Nova"/>
          <w:sz w:val="22"/>
          <w:szCs w:val="22"/>
        </w:rPr>
      </w:pPr>
      <w:r>
        <w:rPr>
          <w:rFonts w:ascii="Arial Nova" w:hAnsi="Arial Nova"/>
          <w:sz w:val="22"/>
          <w:szCs w:val="22"/>
        </w:rPr>
        <w:t>Implementing partner proposals and progress reports</w:t>
      </w:r>
      <w:r w:rsidR="00740A9A" w:rsidRPr="00262FCB">
        <w:rPr>
          <w:rFonts w:ascii="Arial Nova" w:hAnsi="Arial Nova"/>
          <w:sz w:val="22"/>
          <w:szCs w:val="22"/>
        </w:rPr>
        <w:t xml:space="preserve"> </w:t>
      </w:r>
    </w:p>
    <w:p w14:paraId="3F1C274A" w14:textId="77777777" w:rsidR="00BC5DFB" w:rsidRDefault="00BC5DFB" w:rsidP="007D2C49">
      <w:pPr>
        <w:pStyle w:val="ListParagraph"/>
        <w:numPr>
          <w:ilvl w:val="0"/>
          <w:numId w:val="1"/>
        </w:numPr>
        <w:spacing w:after="0"/>
        <w:jc w:val="both"/>
        <w:rPr>
          <w:rFonts w:ascii="Arial Nova" w:hAnsi="Arial Nova"/>
          <w:sz w:val="22"/>
          <w:szCs w:val="22"/>
        </w:rPr>
      </w:pPr>
      <w:r>
        <w:rPr>
          <w:rFonts w:ascii="Arial Nova" w:hAnsi="Arial Nova"/>
          <w:sz w:val="22"/>
          <w:szCs w:val="22"/>
        </w:rPr>
        <w:t xml:space="preserve">End of Project Report </w:t>
      </w:r>
    </w:p>
    <w:p w14:paraId="6A0380EA" w14:textId="26E90668" w:rsidR="00BC5DFB" w:rsidRDefault="00BC5DFB" w:rsidP="007D2C49">
      <w:pPr>
        <w:pStyle w:val="ListParagraph"/>
        <w:numPr>
          <w:ilvl w:val="0"/>
          <w:numId w:val="1"/>
        </w:numPr>
        <w:spacing w:after="0"/>
        <w:jc w:val="both"/>
        <w:rPr>
          <w:rFonts w:ascii="Arial Nova" w:hAnsi="Arial Nova"/>
          <w:sz w:val="22"/>
          <w:szCs w:val="22"/>
        </w:rPr>
      </w:pPr>
      <w:r>
        <w:rPr>
          <w:rFonts w:ascii="Arial Nova" w:hAnsi="Arial Nova"/>
          <w:sz w:val="22"/>
          <w:szCs w:val="22"/>
        </w:rPr>
        <w:t>Media Reports, including Voice of Women Magazine</w:t>
      </w:r>
    </w:p>
    <w:p w14:paraId="429B705A" w14:textId="4CA94802" w:rsidR="00B514A7" w:rsidRPr="00BC5DFB" w:rsidRDefault="000262D0" w:rsidP="00DD440C">
      <w:pPr>
        <w:pStyle w:val="Heading3"/>
        <w:jc w:val="both"/>
        <w:rPr>
          <w:rFonts w:ascii="Arial Nova" w:hAnsi="Arial Nova"/>
          <w:sz w:val="22"/>
          <w:szCs w:val="22"/>
        </w:rPr>
      </w:pPr>
      <w:bookmarkStart w:id="28" w:name="_Toc468730225"/>
      <w:bookmarkStart w:id="29" w:name="_Toc127979576"/>
      <w:r w:rsidRPr="00BC5DFB">
        <w:rPr>
          <w:rFonts w:ascii="Arial Nova" w:hAnsi="Arial Nova"/>
          <w:caps w:val="0"/>
          <w:sz w:val="22"/>
          <w:szCs w:val="22"/>
        </w:rPr>
        <w:t>3</w:t>
      </w:r>
      <w:r w:rsidR="00301E0F" w:rsidRPr="00BC5DFB">
        <w:rPr>
          <w:rFonts w:ascii="Arial Nova" w:hAnsi="Arial Nova"/>
          <w:caps w:val="0"/>
          <w:sz w:val="22"/>
          <w:szCs w:val="22"/>
        </w:rPr>
        <w:t>.</w:t>
      </w:r>
      <w:r w:rsidR="00090974">
        <w:rPr>
          <w:rFonts w:ascii="Arial Nova" w:hAnsi="Arial Nova"/>
          <w:caps w:val="0"/>
          <w:sz w:val="22"/>
          <w:szCs w:val="22"/>
        </w:rPr>
        <w:t>5</w:t>
      </w:r>
      <w:r w:rsidR="00301E0F" w:rsidRPr="00BC5DFB">
        <w:rPr>
          <w:rFonts w:ascii="Arial Nova" w:hAnsi="Arial Nova"/>
          <w:caps w:val="0"/>
          <w:sz w:val="22"/>
          <w:szCs w:val="22"/>
        </w:rPr>
        <w:t>.2 In-Depth Key Informant/Stakeholder Interviews</w:t>
      </w:r>
      <w:bookmarkEnd w:id="28"/>
      <w:bookmarkEnd w:id="29"/>
    </w:p>
    <w:p w14:paraId="107B31AD" w14:textId="77777777" w:rsidR="00C004C7" w:rsidRDefault="00C004C7" w:rsidP="00C004C7">
      <w:pPr>
        <w:autoSpaceDE w:val="0"/>
        <w:autoSpaceDN w:val="0"/>
        <w:adjustRightInd w:val="0"/>
        <w:spacing w:before="0" w:after="0"/>
        <w:jc w:val="both"/>
        <w:rPr>
          <w:rFonts w:ascii="Arial Nova" w:hAnsi="Arial Nova"/>
          <w:sz w:val="22"/>
          <w:szCs w:val="22"/>
        </w:rPr>
      </w:pPr>
      <w:r w:rsidRPr="00342EC8">
        <w:rPr>
          <w:rFonts w:ascii="Arial Nova" w:hAnsi="Arial Nova"/>
          <w:sz w:val="22"/>
          <w:szCs w:val="22"/>
        </w:rPr>
        <w:t xml:space="preserve">The evaluation </w:t>
      </w:r>
      <w:r>
        <w:rPr>
          <w:rFonts w:ascii="Arial Nova" w:hAnsi="Arial Nova"/>
          <w:sz w:val="22"/>
          <w:szCs w:val="22"/>
        </w:rPr>
        <w:t xml:space="preserve">took </w:t>
      </w:r>
      <w:r w:rsidRPr="00342EC8">
        <w:rPr>
          <w:rFonts w:ascii="Arial Nova" w:hAnsi="Arial Nova"/>
          <w:sz w:val="22"/>
          <w:szCs w:val="22"/>
        </w:rPr>
        <w:t>a participatory approach aiming at involving stakeholders at all levels of the project.</w:t>
      </w:r>
      <w:r>
        <w:rPr>
          <w:rFonts w:ascii="Arial Nova" w:hAnsi="Arial Nova"/>
          <w:sz w:val="22"/>
          <w:szCs w:val="22"/>
        </w:rPr>
        <w:t xml:space="preserve"> </w:t>
      </w:r>
      <w:r w:rsidRPr="00BC5DFB">
        <w:rPr>
          <w:rFonts w:ascii="Arial Nova" w:hAnsi="Arial Nova"/>
          <w:sz w:val="22"/>
          <w:szCs w:val="22"/>
        </w:rPr>
        <w:t>In-depth interviews with key stakeholders and key informants were conducted to solicit their views on key focus areas of the evaluation relating to relevance, efficiency, effectiveness, impacts, inclusiveness and sustainability of the project as well as the extent to which the project has contributed towards national development priorities on Women, Peace and Security</w:t>
      </w:r>
      <w:r>
        <w:rPr>
          <w:rFonts w:ascii="Arial Nova" w:hAnsi="Arial Nova"/>
          <w:sz w:val="22"/>
          <w:szCs w:val="22"/>
        </w:rPr>
        <w:t>.</w:t>
      </w:r>
      <w:r w:rsidRPr="00BC5DFB">
        <w:rPr>
          <w:rFonts w:ascii="Arial Nova" w:hAnsi="Arial Nova"/>
          <w:sz w:val="22"/>
          <w:szCs w:val="22"/>
        </w:rPr>
        <w:t xml:space="preserve">  In-depth key informant interviews were conducted with the following key informants</w:t>
      </w:r>
      <w:r>
        <w:rPr>
          <w:rFonts w:ascii="Arial Nova" w:hAnsi="Arial Nova"/>
          <w:sz w:val="22"/>
          <w:szCs w:val="22"/>
        </w:rPr>
        <w:t xml:space="preserve"> (please see detailed list of key informants interviewed in the annex of the report)</w:t>
      </w:r>
      <w:r w:rsidRPr="00BC5DFB">
        <w:rPr>
          <w:rFonts w:ascii="Arial Nova" w:hAnsi="Arial Nova"/>
          <w:sz w:val="22"/>
          <w:szCs w:val="22"/>
        </w:rPr>
        <w:t>:</w:t>
      </w:r>
    </w:p>
    <w:p w14:paraId="612D630E" w14:textId="77777777" w:rsidR="00C004C7" w:rsidRPr="007A3EB8" w:rsidRDefault="00C004C7" w:rsidP="00C004C7">
      <w:pPr>
        <w:pStyle w:val="ListParagraph"/>
        <w:numPr>
          <w:ilvl w:val="0"/>
          <w:numId w:val="8"/>
        </w:numPr>
        <w:autoSpaceDE w:val="0"/>
        <w:autoSpaceDN w:val="0"/>
        <w:adjustRightInd w:val="0"/>
        <w:spacing w:before="0" w:after="0"/>
        <w:jc w:val="both"/>
        <w:rPr>
          <w:rFonts w:ascii="Arial Nova" w:hAnsi="Arial Nova"/>
          <w:sz w:val="22"/>
          <w:szCs w:val="22"/>
        </w:rPr>
      </w:pPr>
      <w:r w:rsidRPr="007A3EB8">
        <w:rPr>
          <w:rFonts w:ascii="Arial Nova" w:hAnsi="Arial Nova"/>
          <w:sz w:val="22"/>
          <w:szCs w:val="22"/>
        </w:rPr>
        <w:t xml:space="preserve">UN Women </w:t>
      </w:r>
    </w:p>
    <w:p w14:paraId="253E0C8B" w14:textId="77777777" w:rsidR="00C004C7" w:rsidRPr="00DC42E4" w:rsidRDefault="00C004C7" w:rsidP="00C004C7">
      <w:pPr>
        <w:pStyle w:val="ListParagraph"/>
        <w:numPr>
          <w:ilvl w:val="0"/>
          <w:numId w:val="8"/>
        </w:numPr>
        <w:autoSpaceDE w:val="0"/>
        <w:autoSpaceDN w:val="0"/>
        <w:adjustRightInd w:val="0"/>
        <w:spacing w:before="0" w:after="0"/>
        <w:jc w:val="both"/>
        <w:rPr>
          <w:rFonts w:ascii="Arial Nova" w:hAnsi="Arial Nova"/>
          <w:sz w:val="22"/>
          <w:szCs w:val="22"/>
        </w:rPr>
      </w:pPr>
      <w:r w:rsidRPr="00DC42E4">
        <w:rPr>
          <w:rFonts w:ascii="Arial Nova" w:eastAsia="Calibri" w:hAnsi="Arial Nova" w:cs="Arial"/>
          <w:bCs/>
          <w:sz w:val="22"/>
          <w:szCs w:val="22"/>
        </w:rPr>
        <w:t>Office of IGAD Special Envoy on South Sudan</w:t>
      </w:r>
    </w:p>
    <w:p w14:paraId="5873FF05" w14:textId="77777777" w:rsidR="00C004C7" w:rsidRPr="00C85AB1" w:rsidRDefault="00C004C7" w:rsidP="00C004C7">
      <w:pPr>
        <w:pStyle w:val="ListParagraph"/>
        <w:numPr>
          <w:ilvl w:val="0"/>
          <w:numId w:val="8"/>
        </w:numPr>
        <w:autoSpaceDE w:val="0"/>
        <w:autoSpaceDN w:val="0"/>
        <w:adjustRightInd w:val="0"/>
        <w:spacing w:before="0" w:after="0"/>
        <w:jc w:val="both"/>
        <w:rPr>
          <w:rFonts w:ascii="Arial Nova" w:hAnsi="Arial Nova"/>
          <w:sz w:val="22"/>
          <w:szCs w:val="22"/>
        </w:rPr>
      </w:pPr>
      <w:r w:rsidRPr="00C85AB1">
        <w:rPr>
          <w:rFonts w:ascii="Arial Nova" w:hAnsi="Arial Nova" w:cs="Times New Roman"/>
          <w:sz w:val="22"/>
          <w:szCs w:val="22"/>
        </w:rPr>
        <w:t>Revitalized Joint Monitoring and Evaluation Commission (R-JMEC)</w:t>
      </w:r>
    </w:p>
    <w:p w14:paraId="750B4A70" w14:textId="77777777" w:rsidR="00C004C7" w:rsidRPr="00A91BA1" w:rsidRDefault="00C004C7" w:rsidP="00C004C7">
      <w:pPr>
        <w:pStyle w:val="ListParagraph"/>
        <w:numPr>
          <w:ilvl w:val="0"/>
          <w:numId w:val="8"/>
        </w:numPr>
        <w:autoSpaceDE w:val="0"/>
        <w:autoSpaceDN w:val="0"/>
        <w:adjustRightInd w:val="0"/>
        <w:spacing w:before="0" w:after="0"/>
        <w:jc w:val="both"/>
        <w:rPr>
          <w:rFonts w:ascii="Arial Nova" w:hAnsi="Arial Nova"/>
          <w:sz w:val="22"/>
          <w:szCs w:val="22"/>
        </w:rPr>
      </w:pPr>
      <w:r w:rsidRPr="00781ED8">
        <w:rPr>
          <w:rFonts w:ascii="Arial Nova" w:eastAsia="Times New Roman" w:hAnsi="Arial Nova" w:cs="Times New Roman"/>
          <w:sz w:val="22"/>
          <w:szCs w:val="22"/>
        </w:rPr>
        <w:t xml:space="preserve">Women’s Parliamentary Caucus members </w:t>
      </w:r>
    </w:p>
    <w:p w14:paraId="363C5233" w14:textId="3A897C27" w:rsidR="00C004C7" w:rsidRPr="003C0AE2" w:rsidRDefault="00254B3E" w:rsidP="00C004C7">
      <w:pPr>
        <w:pStyle w:val="ListParagraph"/>
        <w:numPr>
          <w:ilvl w:val="0"/>
          <w:numId w:val="8"/>
        </w:numPr>
        <w:autoSpaceDE w:val="0"/>
        <w:autoSpaceDN w:val="0"/>
        <w:adjustRightInd w:val="0"/>
        <w:spacing w:before="0" w:after="0"/>
        <w:jc w:val="both"/>
        <w:rPr>
          <w:rFonts w:ascii="Arial Nova" w:hAnsi="Arial Nova"/>
          <w:sz w:val="22"/>
          <w:szCs w:val="22"/>
        </w:rPr>
      </w:pPr>
      <w:r>
        <w:rPr>
          <w:rFonts w:ascii="Arial Nova" w:eastAsia="Times New Roman" w:hAnsi="Arial Nova" w:cs="Times New Roman"/>
          <w:sz w:val="22"/>
          <w:szCs w:val="22"/>
        </w:rPr>
        <w:t>IPs</w:t>
      </w:r>
    </w:p>
    <w:p w14:paraId="4D33B2E8" w14:textId="77777777" w:rsidR="00C004C7" w:rsidRPr="003C0AE2" w:rsidRDefault="00C004C7" w:rsidP="00A91BA1">
      <w:pPr>
        <w:pStyle w:val="ListParagraph"/>
        <w:numPr>
          <w:ilvl w:val="1"/>
          <w:numId w:val="8"/>
        </w:numPr>
        <w:autoSpaceDE w:val="0"/>
        <w:autoSpaceDN w:val="0"/>
        <w:adjustRightInd w:val="0"/>
        <w:spacing w:before="0" w:after="0"/>
        <w:jc w:val="both"/>
        <w:rPr>
          <w:rFonts w:ascii="Arial Nova" w:hAnsi="Arial Nova"/>
          <w:sz w:val="22"/>
          <w:szCs w:val="22"/>
        </w:rPr>
      </w:pPr>
      <w:r w:rsidRPr="003C0AE2">
        <w:rPr>
          <w:rFonts w:ascii="Arial Nova" w:hAnsi="Arial Nova"/>
          <w:iCs/>
          <w:sz w:val="22"/>
          <w:szCs w:val="22"/>
          <w:lang w:val="en"/>
        </w:rPr>
        <w:t>Initiative for Peace Communication Association (IPCA)</w:t>
      </w:r>
    </w:p>
    <w:p w14:paraId="536350D0" w14:textId="77777777" w:rsidR="00C004C7" w:rsidRPr="003C0AE2" w:rsidRDefault="00C004C7" w:rsidP="00A91BA1">
      <w:pPr>
        <w:pStyle w:val="ListParagraph"/>
        <w:numPr>
          <w:ilvl w:val="1"/>
          <w:numId w:val="8"/>
        </w:numPr>
        <w:autoSpaceDE w:val="0"/>
        <w:autoSpaceDN w:val="0"/>
        <w:adjustRightInd w:val="0"/>
        <w:spacing w:before="0" w:after="0"/>
        <w:jc w:val="both"/>
        <w:rPr>
          <w:rFonts w:ascii="Arial Nova" w:hAnsi="Arial Nova"/>
          <w:sz w:val="22"/>
          <w:szCs w:val="22"/>
        </w:rPr>
      </w:pPr>
      <w:r w:rsidRPr="003C0AE2">
        <w:rPr>
          <w:rFonts w:ascii="Arial Nova" w:hAnsi="Arial Nova" w:cstheme="minorHAnsi"/>
          <w:sz w:val="22"/>
          <w:szCs w:val="22"/>
        </w:rPr>
        <w:t>Community</w:t>
      </w:r>
      <w:r w:rsidRPr="003C0AE2">
        <w:rPr>
          <w:rFonts w:ascii="Arial Nova" w:hAnsi="Arial Nova" w:cstheme="minorHAnsi"/>
          <w:spacing w:val="-7"/>
          <w:sz w:val="22"/>
          <w:szCs w:val="22"/>
        </w:rPr>
        <w:t xml:space="preserve"> </w:t>
      </w:r>
      <w:r w:rsidRPr="003C0AE2">
        <w:rPr>
          <w:rFonts w:ascii="Arial Nova" w:hAnsi="Arial Nova" w:cstheme="minorHAnsi"/>
          <w:sz w:val="22"/>
          <w:szCs w:val="22"/>
        </w:rPr>
        <w:t>Empowerment</w:t>
      </w:r>
      <w:r w:rsidRPr="003C0AE2">
        <w:rPr>
          <w:rFonts w:ascii="Arial Nova" w:hAnsi="Arial Nova" w:cstheme="minorHAnsi"/>
          <w:spacing w:val="-4"/>
          <w:sz w:val="22"/>
          <w:szCs w:val="22"/>
        </w:rPr>
        <w:t xml:space="preserve"> </w:t>
      </w:r>
      <w:r w:rsidRPr="003C0AE2">
        <w:rPr>
          <w:rFonts w:ascii="Arial Nova" w:hAnsi="Arial Nova" w:cstheme="minorHAnsi"/>
          <w:sz w:val="22"/>
          <w:szCs w:val="22"/>
        </w:rPr>
        <w:t>for</w:t>
      </w:r>
      <w:r w:rsidRPr="003C0AE2">
        <w:rPr>
          <w:rFonts w:ascii="Arial Nova" w:hAnsi="Arial Nova" w:cstheme="minorHAnsi"/>
          <w:spacing w:val="-5"/>
          <w:sz w:val="22"/>
          <w:szCs w:val="22"/>
        </w:rPr>
        <w:t xml:space="preserve"> </w:t>
      </w:r>
      <w:r w:rsidRPr="003C0AE2">
        <w:rPr>
          <w:rFonts w:ascii="Arial Nova" w:hAnsi="Arial Nova" w:cstheme="minorHAnsi"/>
          <w:sz w:val="22"/>
          <w:szCs w:val="22"/>
        </w:rPr>
        <w:t>Progress</w:t>
      </w:r>
      <w:r w:rsidRPr="003C0AE2">
        <w:rPr>
          <w:rFonts w:ascii="Arial Nova" w:hAnsi="Arial Nova" w:cstheme="minorHAnsi"/>
          <w:spacing w:val="-4"/>
          <w:sz w:val="22"/>
          <w:szCs w:val="22"/>
        </w:rPr>
        <w:t xml:space="preserve"> </w:t>
      </w:r>
      <w:r w:rsidRPr="003C0AE2">
        <w:rPr>
          <w:rFonts w:ascii="Arial Nova" w:hAnsi="Arial Nova" w:cstheme="minorHAnsi"/>
          <w:spacing w:val="-2"/>
          <w:sz w:val="22"/>
          <w:szCs w:val="22"/>
        </w:rPr>
        <w:t>Organization (CEPO)</w:t>
      </w:r>
    </w:p>
    <w:p w14:paraId="24200FEF" w14:textId="77777777" w:rsidR="00C004C7" w:rsidRPr="003C0AE2" w:rsidRDefault="00C004C7" w:rsidP="00A91BA1">
      <w:pPr>
        <w:pStyle w:val="ListParagraph"/>
        <w:numPr>
          <w:ilvl w:val="1"/>
          <w:numId w:val="8"/>
        </w:numPr>
        <w:autoSpaceDE w:val="0"/>
        <w:autoSpaceDN w:val="0"/>
        <w:adjustRightInd w:val="0"/>
        <w:spacing w:before="0" w:after="0"/>
        <w:jc w:val="both"/>
        <w:rPr>
          <w:rFonts w:ascii="Arial Nova" w:hAnsi="Arial Nova"/>
          <w:sz w:val="22"/>
          <w:szCs w:val="22"/>
        </w:rPr>
      </w:pPr>
      <w:r w:rsidRPr="003C0AE2">
        <w:rPr>
          <w:rFonts w:ascii="Arial Nova" w:hAnsi="Arial Nova" w:cstheme="minorHAnsi"/>
          <w:sz w:val="22"/>
          <w:szCs w:val="22"/>
        </w:rPr>
        <w:t>Hope</w:t>
      </w:r>
      <w:r w:rsidRPr="003C0AE2">
        <w:rPr>
          <w:rFonts w:ascii="Arial Nova" w:hAnsi="Arial Nova" w:cstheme="minorHAnsi"/>
          <w:spacing w:val="-3"/>
          <w:sz w:val="22"/>
          <w:szCs w:val="22"/>
        </w:rPr>
        <w:t xml:space="preserve"> </w:t>
      </w:r>
      <w:r w:rsidRPr="003C0AE2">
        <w:rPr>
          <w:rFonts w:ascii="Arial Nova" w:hAnsi="Arial Nova" w:cstheme="minorHAnsi"/>
          <w:sz w:val="22"/>
          <w:szCs w:val="22"/>
        </w:rPr>
        <w:t>Restoration</w:t>
      </w:r>
      <w:r w:rsidRPr="003C0AE2">
        <w:rPr>
          <w:rFonts w:ascii="Arial Nova" w:hAnsi="Arial Nova" w:cstheme="minorHAnsi"/>
          <w:spacing w:val="-4"/>
          <w:sz w:val="22"/>
          <w:szCs w:val="22"/>
        </w:rPr>
        <w:t xml:space="preserve"> </w:t>
      </w:r>
      <w:r w:rsidRPr="003C0AE2">
        <w:rPr>
          <w:rFonts w:ascii="Arial Nova" w:hAnsi="Arial Nova" w:cstheme="minorHAnsi"/>
          <w:sz w:val="22"/>
          <w:szCs w:val="22"/>
        </w:rPr>
        <w:t>South</w:t>
      </w:r>
      <w:r w:rsidRPr="003C0AE2">
        <w:rPr>
          <w:rFonts w:ascii="Arial Nova" w:hAnsi="Arial Nova" w:cstheme="minorHAnsi"/>
          <w:spacing w:val="-6"/>
          <w:sz w:val="22"/>
          <w:szCs w:val="22"/>
        </w:rPr>
        <w:t xml:space="preserve"> </w:t>
      </w:r>
      <w:r w:rsidRPr="003C0AE2">
        <w:rPr>
          <w:rFonts w:ascii="Arial Nova" w:hAnsi="Arial Nova" w:cstheme="minorHAnsi"/>
          <w:spacing w:val="-4"/>
          <w:sz w:val="22"/>
          <w:szCs w:val="22"/>
        </w:rPr>
        <w:t>Sudan (HRSA)</w:t>
      </w:r>
    </w:p>
    <w:p w14:paraId="6184883A" w14:textId="566EBF1B" w:rsidR="00DC42E4" w:rsidRPr="00A91BA1" w:rsidRDefault="00DC42E4" w:rsidP="00DC42E4">
      <w:pPr>
        <w:autoSpaceDE w:val="0"/>
        <w:autoSpaceDN w:val="0"/>
        <w:adjustRightInd w:val="0"/>
        <w:spacing w:before="0" w:after="0"/>
        <w:jc w:val="both"/>
        <w:rPr>
          <w:rFonts w:ascii="Arial Nova" w:hAnsi="Arial Nova"/>
          <w:sz w:val="22"/>
          <w:szCs w:val="22"/>
        </w:rPr>
      </w:pPr>
      <w:r w:rsidRPr="00A91BA1">
        <w:rPr>
          <w:rFonts w:ascii="Arial Nova" w:hAnsi="Arial Nova"/>
          <w:sz w:val="22"/>
          <w:szCs w:val="22"/>
        </w:rPr>
        <w:t xml:space="preserve">UN Women project staff, key personnel from structures under the Pre-Transitional and Transitional periods, participating government institutions, </w:t>
      </w:r>
      <w:r w:rsidR="00254B3E">
        <w:rPr>
          <w:rFonts w:ascii="Arial Nova" w:hAnsi="Arial Nova"/>
          <w:sz w:val="22"/>
          <w:szCs w:val="22"/>
        </w:rPr>
        <w:t>IPs</w:t>
      </w:r>
      <w:r w:rsidRPr="00A91BA1">
        <w:rPr>
          <w:rFonts w:ascii="Arial Nova" w:hAnsi="Arial Nova"/>
          <w:sz w:val="22"/>
          <w:szCs w:val="22"/>
        </w:rPr>
        <w:t xml:space="preserve">, Women’s Organisations and Networks, </w:t>
      </w:r>
      <w:r w:rsidRPr="00A91BA1">
        <w:rPr>
          <w:rFonts w:ascii="Arial Nova" w:hAnsi="Arial Nova" w:cs="Calibri"/>
          <w:bCs/>
          <w:color w:val="000000"/>
          <w:sz w:val="22"/>
          <w:szCs w:val="22"/>
        </w:rPr>
        <w:t xml:space="preserve">Women Parliamentary </w:t>
      </w:r>
      <w:r w:rsidR="00F75284" w:rsidRPr="00A91BA1">
        <w:rPr>
          <w:rFonts w:ascii="Arial Nova" w:hAnsi="Arial Nova" w:cs="Calibri"/>
          <w:bCs/>
          <w:color w:val="000000"/>
          <w:sz w:val="22"/>
          <w:szCs w:val="22"/>
        </w:rPr>
        <w:t xml:space="preserve">Caucus, </w:t>
      </w:r>
      <w:r w:rsidR="00F75284" w:rsidRPr="00A91BA1">
        <w:rPr>
          <w:rFonts w:ascii="Arial Nova" w:hAnsi="Arial Nova" w:cs="Calibri"/>
          <w:bCs/>
          <w:sz w:val="22"/>
          <w:szCs w:val="22"/>
        </w:rPr>
        <w:t>CSOs</w:t>
      </w:r>
      <w:r w:rsidRPr="00A91BA1">
        <w:rPr>
          <w:rFonts w:ascii="Arial Nova" w:hAnsi="Arial Nova" w:cs="Calibri"/>
          <w:bCs/>
          <w:color w:val="000000"/>
          <w:sz w:val="22"/>
          <w:szCs w:val="22"/>
        </w:rPr>
        <w:t>,</w:t>
      </w:r>
      <w:r w:rsidRPr="00A91BA1">
        <w:rPr>
          <w:rFonts w:ascii="Arial Nova" w:hAnsi="Arial Nova" w:cs="Calibri"/>
          <w:bCs/>
          <w:sz w:val="22"/>
          <w:szCs w:val="22"/>
        </w:rPr>
        <w:t xml:space="preserve"> </w:t>
      </w:r>
      <w:r w:rsidRPr="00A91BA1">
        <w:rPr>
          <w:rFonts w:ascii="Arial Nova" w:hAnsi="Arial Nova"/>
          <w:sz w:val="22"/>
          <w:szCs w:val="22"/>
        </w:rPr>
        <w:t xml:space="preserve">and other relevant stakeholders were interviewed as key informants. Interviews with key informants assisted in institutional assessments to determine the extent to which the capacity of the relevant institutions to implement WPS obligations has been enhanced by the project. In-depth interviews further provided an opportunity for the stakeholders to propose recommendations for future interventions on WPS.  </w:t>
      </w:r>
    </w:p>
    <w:p w14:paraId="346B0618" w14:textId="117184E3" w:rsidR="00DC42E4" w:rsidRPr="00A91BA1" w:rsidRDefault="00DC42E4" w:rsidP="00DC42E4">
      <w:pPr>
        <w:jc w:val="both"/>
        <w:rPr>
          <w:rFonts w:ascii="Arial Nova" w:hAnsi="Arial Nova"/>
          <w:sz w:val="22"/>
          <w:szCs w:val="22"/>
        </w:rPr>
      </w:pPr>
      <w:r w:rsidRPr="00A91BA1">
        <w:rPr>
          <w:rFonts w:ascii="Arial Nova" w:hAnsi="Arial Nova"/>
          <w:sz w:val="22"/>
          <w:szCs w:val="22"/>
        </w:rPr>
        <w:t xml:space="preserve">The purpose of engaging key stakeholders during the evaluation was to enable stakeholders to be part of the evaluation process as participants for ownership of results, validation and accountability. Key informants were selected on the basis of their strategic positions, participation and knowledge of the project and were interviewed using a semi-structured </w:t>
      </w:r>
      <w:r w:rsidRPr="00A91BA1">
        <w:rPr>
          <w:rFonts w:ascii="Arial Nova" w:hAnsi="Arial Nova"/>
          <w:sz w:val="22"/>
          <w:szCs w:val="22"/>
        </w:rPr>
        <w:lastRenderedPageBreak/>
        <w:t xml:space="preserve">question guide. The selection of key informants was based on the need to adequately reflect the diversity of stakeholders of the project and was informed by a stakeholder analysis (See section 1.3).  Key informant interviews allowed for personal interaction between the evaluator and the interviewee, offered an opportunity for the evaluator to ask more profound questions, provided an opportunity for the key informants to elaborate on unclear information gathered through desk review and provided a platform for people to speak more freely. Key informants were interviewed through face-to-face interactions, and where this was not feasible, virtually through telephone or online platforms.  </w:t>
      </w:r>
    </w:p>
    <w:p w14:paraId="6D50BB49" w14:textId="3246AFEB" w:rsidR="00C004C7" w:rsidRDefault="00C004C7" w:rsidP="00A91BA1">
      <w:pPr>
        <w:spacing w:before="0" w:after="160"/>
        <w:jc w:val="both"/>
        <w:rPr>
          <w:rFonts w:ascii="Arial Nova" w:hAnsi="Arial Nova" w:cs="Times New Roman"/>
          <w:sz w:val="22"/>
          <w:szCs w:val="22"/>
        </w:rPr>
      </w:pPr>
      <w:r>
        <w:rPr>
          <w:rFonts w:ascii="Arial Nova" w:hAnsi="Arial Nova" w:cs="Times New Roman"/>
          <w:sz w:val="22"/>
          <w:szCs w:val="22"/>
        </w:rPr>
        <w:t xml:space="preserve">Due to time limitations and unavailability of some of the targeted stakeholders, not all the targeted stakeholders could be engaged for the evaluation. Some of the key personnel representing stakeholder institutions had left the institutions and their contacts could not be established while some were not available due to other engagements. </w:t>
      </w:r>
      <w:r w:rsidR="00F75284">
        <w:rPr>
          <w:rFonts w:ascii="Arial Nova" w:hAnsi="Arial Nova" w:cs="Times New Roman"/>
          <w:sz w:val="22"/>
          <w:szCs w:val="22"/>
        </w:rPr>
        <w:t>However,</w:t>
      </w:r>
      <w:r>
        <w:rPr>
          <w:rFonts w:ascii="Arial Nova" w:hAnsi="Arial Nova" w:cs="Times New Roman"/>
          <w:sz w:val="22"/>
          <w:szCs w:val="22"/>
        </w:rPr>
        <w:t xml:space="preserve"> despite these constraints, a large enough sample of targeted stakeholders (70%) wer</w:t>
      </w:r>
      <w:r w:rsidR="00781DDD">
        <w:rPr>
          <w:rFonts w:ascii="Arial Nova" w:hAnsi="Arial Nova" w:cs="Times New Roman"/>
          <w:sz w:val="22"/>
          <w:szCs w:val="22"/>
        </w:rPr>
        <w:t xml:space="preserve">e engaged during the evaluation and the evaluator is of the opinion that this provides a fair representation of the views of the key stakeholders. This opinion is premised on the fact that there is representation from each of the main categories of stakeholders namely: implementers of the peace agreement; women’s parliamentary caucus; Women’s Rights Organisation; UN Agencies; and </w:t>
      </w:r>
      <w:r w:rsidR="00254B3E">
        <w:rPr>
          <w:rFonts w:ascii="Arial Nova" w:hAnsi="Arial Nova" w:cs="Times New Roman"/>
          <w:sz w:val="22"/>
          <w:szCs w:val="22"/>
        </w:rPr>
        <w:t>IPs</w:t>
      </w:r>
      <w:r w:rsidR="00781DDD">
        <w:rPr>
          <w:rFonts w:ascii="Arial Nova" w:hAnsi="Arial Nova" w:cs="Times New Roman"/>
          <w:sz w:val="22"/>
          <w:szCs w:val="22"/>
        </w:rPr>
        <w:t xml:space="preserve">.  </w:t>
      </w:r>
    </w:p>
    <w:p w14:paraId="0BC3DAD1" w14:textId="3DAA4E1C" w:rsidR="00B514A7" w:rsidRPr="007A3EB8" w:rsidRDefault="000262D0" w:rsidP="00DD440C">
      <w:pPr>
        <w:pStyle w:val="Heading3"/>
        <w:rPr>
          <w:rFonts w:ascii="Arial Nova" w:hAnsi="Arial Nova"/>
          <w:sz w:val="22"/>
          <w:szCs w:val="22"/>
        </w:rPr>
      </w:pPr>
      <w:bookmarkStart w:id="30" w:name="_Toc468730226"/>
      <w:bookmarkStart w:id="31" w:name="_Toc127979577"/>
      <w:r w:rsidRPr="007A3EB8">
        <w:rPr>
          <w:rFonts w:ascii="Arial Nova" w:hAnsi="Arial Nova"/>
          <w:caps w:val="0"/>
          <w:sz w:val="22"/>
          <w:szCs w:val="22"/>
        </w:rPr>
        <w:t>3</w:t>
      </w:r>
      <w:r w:rsidR="00301E0F" w:rsidRPr="007A3EB8">
        <w:rPr>
          <w:rFonts w:ascii="Arial Nova" w:hAnsi="Arial Nova"/>
          <w:caps w:val="0"/>
          <w:sz w:val="22"/>
          <w:szCs w:val="22"/>
        </w:rPr>
        <w:t>.</w:t>
      </w:r>
      <w:r w:rsidR="00090974">
        <w:rPr>
          <w:rFonts w:ascii="Arial Nova" w:hAnsi="Arial Nova"/>
          <w:caps w:val="0"/>
          <w:sz w:val="22"/>
          <w:szCs w:val="22"/>
        </w:rPr>
        <w:t>5</w:t>
      </w:r>
      <w:r w:rsidR="00301E0F" w:rsidRPr="007A3EB8">
        <w:rPr>
          <w:rFonts w:ascii="Arial Nova" w:hAnsi="Arial Nova"/>
          <w:caps w:val="0"/>
          <w:sz w:val="22"/>
          <w:szCs w:val="22"/>
        </w:rPr>
        <w:t>.3 Focus Group Discussions (FGDs)</w:t>
      </w:r>
      <w:bookmarkEnd w:id="30"/>
      <w:bookmarkEnd w:id="31"/>
    </w:p>
    <w:p w14:paraId="20698185" w14:textId="0E94C4D6" w:rsidR="007A3EB8" w:rsidRDefault="00C934B5" w:rsidP="00DD440C">
      <w:pPr>
        <w:spacing w:after="0"/>
        <w:jc w:val="both"/>
        <w:rPr>
          <w:rFonts w:ascii="Arial Nova" w:hAnsi="Arial Nova" w:cs="Open Sans"/>
          <w:sz w:val="22"/>
          <w:szCs w:val="22"/>
          <w:lang w:val="en-US"/>
        </w:rPr>
      </w:pPr>
      <w:r w:rsidRPr="007A3EB8">
        <w:rPr>
          <w:rFonts w:ascii="Arial Nova" w:hAnsi="Arial Nova"/>
          <w:sz w:val="22"/>
          <w:szCs w:val="22"/>
        </w:rPr>
        <w:t xml:space="preserve">Field visits </w:t>
      </w:r>
      <w:r w:rsidR="007A3EB8" w:rsidRPr="007A3EB8">
        <w:rPr>
          <w:rFonts w:ascii="Arial Nova" w:hAnsi="Arial Nova"/>
          <w:sz w:val="22"/>
          <w:szCs w:val="22"/>
        </w:rPr>
        <w:t xml:space="preserve">were </w:t>
      </w:r>
      <w:r w:rsidRPr="007A3EB8">
        <w:rPr>
          <w:rFonts w:ascii="Arial Nova" w:hAnsi="Arial Nova"/>
          <w:sz w:val="22"/>
          <w:szCs w:val="22"/>
        </w:rPr>
        <w:t xml:space="preserve">undertaken in </w:t>
      </w:r>
      <w:r w:rsidR="007A3EB8" w:rsidRPr="007A3EB8">
        <w:rPr>
          <w:rFonts w:ascii="Arial Nova" w:hAnsi="Arial Nova"/>
          <w:sz w:val="22"/>
          <w:szCs w:val="22"/>
        </w:rPr>
        <w:t xml:space="preserve">three </w:t>
      </w:r>
      <w:r w:rsidRPr="007A3EB8">
        <w:rPr>
          <w:rFonts w:ascii="Arial Nova" w:hAnsi="Arial Nova"/>
          <w:sz w:val="22"/>
          <w:szCs w:val="22"/>
        </w:rPr>
        <w:t>states to conduct FGDs with the project participants. The</w:t>
      </w:r>
      <w:r w:rsidR="007A3EB8" w:rsidRPr="007A3EB8">
        <w:rPr>
          <w:rFonts w:ascii="Arial Nova" w:hAnsi="Arial Nova"/>
          <w:sz w:val="22"/>
          <w:szCs w:val="22"/>
        </w:rPr>
        <w:t xml:space="preserve"> fourth targeted state could not be visited due to non-availability of UN flights during the time of fieldwork. Fieldwork was undertaken in Central Equatorial, Western</w:t>
      </w:r>
      <w:r w:rsidRPr="007A3EB8">
        <w:rPr>
          <w:rFonts w:ascii="Arial Nova" w:hAnsi="Arial Nova" w:cs="Open Sans"/>
          <w:sz w:val="22"/>
          <w:szCs w:val="22"/>
          <w:lang w:val="en-US"/>
        </w:rPr>
        <w:t xml:space="preserve"> </w:t>
      </w:r>
      <w:r w:rsidR="007A3EB8" w:rsidRPr="007A3EB8">
        <w:rPr>
          <w:rFonts w:ascii="Arial Nova" w:hAnsi="Arial Nova" w:cs="Open Sans"/>
          <w:sz w:val="22"/>
          <w:szCs w:val="22"/>
          <w:lang w:val="en-US"/>
        </w:rPr>
        <w:t xml:space="preserve">Equatorial and </w:t>
      </w:r>
      <w:r w:rsidRPr="007A3EB8">
        <w:rPr>
          <w:rFonts w:ascii="Arial Nova" w:hAnsi="Arial Nova" w:cs="Open Sans"/>
          <w:sz w:val="22"/>
          <w:szCs w:val="22"/>
          <w:lang w:val="en-US"/>
        </w:rPr>
        <w:t>Unity State</w:t>
      </w:r>
      <w:r w:rsidR="007A3EB8" w:rsidRPr="007A3EB8">
        <w:rPr>
          <w:rFonts w:ascii="Arial Nova" w:hAnsi="Arial Nova" w:cs="Open Sans"/>
          <w:sz w:val="22"/>
          <w:szCs w:val="22"/>
          <w:lang w:val="en-US"/>
        </w:rPr>
        <w:t xml:space="preserve">. </w:t>
      </w:r>
      <w:r w:rsidR="00781DDD">
        <w:rPr>
          <w:rFonts w:ascii="Arial Nova" w:hAnsi="Arial Nova" w:cs="Open Sans"/>
          <w:sz w:val="22"/>
          <w:szCs w:val="22"/>
          <w:lang w:val="en-US"/>
        </w:rPr>
        <w:t xml:space="preserve">Fieldwork could not be conducted in all the 10 states because of time limitations and inaccessibility of some of the states owing to unstable security situation and flooding. </w:t>
      </w:r>
    </w:p>
    <w:p w14:paraId="0C749EBE" w14:textId="3A5743AB" w:rsidR="007A3EB8" w:rsidRDefault="007A3EB8" w:rsidP="00DD440C">
      <w:pPr>
        <w:spacing w:after="0"/>
        <w:jc w:val="both"/>
        <w:rPr>
          <w:rFonts w:ascii="Arial Nova" w:hAnsi="Arial Nova" w:cs="Open Sans"/>
          <w:sz w:val="22"/>
          <w:szCs w:val="22"/>
          <w:lang w:val="en-US"/>
        </w:rPr>
      </w:pPr>
      <w:r>
        <w:rPr>
          <w:rFonts w:ascii="Arial Nova" w:hAnsi="Arial Nova" w:cs="Open Sans"/>
          <w:sz w:val="22"/>
          <w:szCs w:val="22"/>
          <w:lang w:val="en-US"/>
        </w:rPr>
        <w:t>Table 1 below shows the states and counties visited during the evaluation and the type of FGDs conducted with the project beneficiaries</w:t>
      </w:r>
      <w:r w:rsidR="00781DDD">
        <w:rPr>
          <w:rFonts w:ascii="Arial Nova" w:hAnsi="Arial Nova" w:cs="Open Sans"/>
          <w:sz w:val="22"/>
          <w:szCs w:val="22"/>
          <w:lang w:val="en-US"/>
        </w:rPr>
        <w:t>. A total of nine FGDs were conducted across the three states</w:t>
      </w:r>
      <w:r w:rsidR="00C85AB1">
        <w:rPr>
          <w:rFonts w:ascii="Arial Nova" w:hAnsi="Arial Nova" w:cs="Open Sans"/>
          <w:sz w:val="22"/>
          <w:szCs w:val="22"/>
          <w:lang w:val="en-US"/>
        </w:rPr>
        <w:t xml:space="preserve"> with groups of project participants listed in Table 3 below</w:t>
      </w:r>
      <w:r w:rsidR="00781DDD">
        <w:rPr>
          <w:rFonts w:ascii="Arial Nova" w:hAnsi="Arial Nova" w:cs="Open Sans"/>
          <w:sz w:val="22"/>
          <w:szCs w:val="22"/>
          <w:lang w:val="en-US"/>
        </w:rPr>
        <w:t xml:space="preserve">. </w:t>
      </w:r>
    </w:p>
    <w:p w14:paraId="0DE8B410" w14:textId="65056B95" w:rsidR="00D634A2" w:rsidRPr="00A91BA1" w:rsidRDefault="00D634A2" w:rsidP="00A91BA1">
      <w:pPr>
        <w:pStyle w:val="Caption"/>
        <w:rPr>
          <w:rFonts w:ascii="Arial Nova" w:hAnsi="Arial Nova"/>
          <w:sz w:val="20"/>
          <w:szCs w:val="20"/>
        </w:rPr>
      </w:pPr>
      <w:bookmarkStart w:id="32" w:name="_Toc122609024"/>
      <w:r w:rsidRPr="00A91BA1">
        <w:rPr>
          <w:rFonts w:ascii="Arial Nova" w:hAnsi="Arial Nova"/>
          <w:sz w:val="20"/>
          <w:szCs w:val="20"/>
        </w:rPr>
        <w:t xml:space="preserve">Table </w:t>
      </w:r>
      <w:r w:rsidRPr="00A91BA1">
        <w:rPr>
          <w:rFonts w:ascii="Arial Nova" w:hAnsi="Arial Nova"/>
          <w:sz w:val="20"/>
          <w:szCs w:val="20"/>
        </w:rPr>
        <w:fldChar w:fldCharType="begin"/>
      </w:r>
      <w:r w:rsidRPr="00A91BA1">
        <w:rPr>
          <w:rFonts w:ascii="Arial Nova" w:hAnsi="Arial Nova"/>
          <w:sz w:val="20"/>
          <w:szCs w:val="20"/>
        </w:rPr>
        <w:instrText xml:space="preserve"> SEQ Table \* ARABIC </w:instrText>
      </w:r>
      <w:r w:rsidRPr="00A91BA1">
        <w:rPr>
          <w:rFonts w:ascii="Arial Nova" w:hAnsi="Arial Nova"/>
          <w:sz w:val="20"/>
          <w:szCs w:val="20"/>
        </w:rPr>
        <w:fldChar w:fldCharType="separate"/>
      </w:r>
      <w:r w:rsidR="00EB1407">
        <w:rPr>
          <w:rFonts w:ascii="Arial Nova" w:hAnsi="Arial Nova"/>
          <w:noProof/>
          <w:sz w:val="20"/>
          <w:szCs w:val="20"/>
        </w:rPr>
        <w:t>3</w:t>
      </w:r>
      <w:r w:rsidRPr="00A91BA1">
        <w:rPr>
          <w:rFonts w:ascii="Arial Nova" w:hAnsi="Arial Nova"/>
          <w:sz w:val="20"/>
          <w:szCs w:val="20"/>
        </w:rPr>
        <w:fldChar w:fldCharType="end"/>
      </w:r>
      <w:r w:rsidR="00C85AB1" w:rsidRPr="00C85AB1">
        <w:rPr>
          <w:rFonts w:ascii="Arial Nova" w:hAnsi="Arial Nova"/>
          <w:sz w:val="20"/>
          <w:szCs w:val="20"/>
        </w:rPr>
        <w:t>: Fieldwork V</w:t>
      </w:r>
      <w:r w:rsidRPr="00A91BA1">
        <w:rPr>
          <w:rFonts w:ascii="Arial Nova" w:hAnsi="Arial Nova"/>
          <w:sz w:val="20"/>
          <w:szCs w:val="20"/>
        </w:rPr>
        <w:t>isits and FGDs conducted</w:t>
      </w:r>
      <w:bookmarkEnd w:id="32"/>
    </w:p>
    <w:tbl>
      <w:tblPr>
        <w:tblStyle w:val="TableGrid"/>
        <w:tblW w:w="0" w:type="auto"/>
        <w:tblInd w:w="-856" w:type="dxa"/>
        <w:tblLook w:val="04A0" w:firstRow="1" w:lastRow="0" w:firstColumn="1" w:lastColumn="0" w:noHBand="0" w:noVBand="1"/>
      </w:tblPr>
      <w:tblGrid>
        <w:gridCol w:w="1517"/>
        <w:gridCol w:w="1945"/>
        <w:gridCol w:w="999"/>
        <w:gridCol w:w="4051"/>
        <w:gridCol w:w="1360"/>
      </w:tblGrid>
      <w:tr w:rsidR="009B1CA0" w14:paraId="15D85A03" w14:textId="77777777" w:rsidTr="00C4421E">
        <w:tc>
          <w:tcPr>
            <w:tcW w:w="1517" w:type="dxa"/>
            <w:shd w:val="clear" w:color="auto" w:fill="F7CAAC" w:themeFill="accent2" w:themeFillTint="66"/>
          </w:tcPr>
          <w:p w14:paraId="219DA5A6" w14:textId="3D26A62A" w:rsidR="009B1CA0" w:rsidRPr="00332339" w:rsidRDefault="007A3EB8" w:rsidP="007A3EB8">
            <w:pPr>
              <w:jc w:val="both"/>
              <w:rPr>
                <w:rFonts w:ascii="Arial Nova" w:hAnsi="Arial Nova"/>
                <w:b/>
              </w:rPr>
            </w:pPr>
            <w:r>
              <w:rPr>
                <w:rFonts w:ascii="Arial Nova" w:hAnsi="Arial Nova"/>
                <w:b/>
              </w:rPr>
              <w:t xml:space="preserve">Implementing partner </w:t>
            </w:r>
          </w:p>
        </w:tc>
        <w:tc>
          <w:tcPr>
            <w:tcW w:w="1945" w:type="dxa"/>
            <w:shd w:val="clear" w:color="auto" w:fill="F7CAAC" w:themeFill="accent2" w:themeFillTint="66"/>
          </w:tcPr>
          <w:p w14:paraId="373A3432" w14:textId="403DB96E" w:rsidR="009B1CA0" w:rsidRPr="00332339" w:rsidRDefault="009B1CA0" w:rsidP="007A3EB8">
            <w:pPr>
              <w:jc w:val="both"/>
              <w:rPr>
                <w:rFonts w:ascii="Arial Nova" w:hAnsi="Arial Nova"/>
                <w:b/>
              </w:rPr>
            </w:pPr>
            <w:r>
              <w:rPr>
                <w:rFonts w:ascii="Arial Nova" w:hAnsi="Arial Nova"/>
                <w:b/>
              </w:rPr>
              <w:t xml:space="preserve">State </w:t>
            </w:r>
          </w:p>
        </w:tc>
        <w:tc>
          <w:tcPr>
            <w:tcW w:w="999" w:type="dxa"/>
            <w:shd w:val="clear" w:color="auto" w:fill="F7CAAC" w:themeFill="accent2" w:themeFillTint="66"/>
          </w:tcPr>
          <w:p w14:paraId="37E893B1" w14:textId="571B1C0D" w:rsidR="009B1CA0" w:rsidRPr="00332339" w:rsidRDefault="009B1CA0" w:rsidP="007A3EB8">
            <w:pPr>
              <w:jc w:val="both"/>
              <w:rPr>
                <w:rFonts w:ascii="Arial Nova" w:hAnsi="Arial Nova"/>
                <w:b/>
              </w:rPr>
            </w:pPr>
            <w:r>
              <w:rPr>
                <w:rFonts w:ascii="Arial Nova" w:hAnsi="Arial Nova"/>
                <w:b/>
              </w:rPr>
              <w:t xml:space="preserve">County </w:t>
            </w:r>
          </w:p>
        </w:tc>
        <w:tc>
          <w:tcPr>
            <w:tcW w:w="4051" w:type="dxa"/>
            <w:shd w:val="clear" w:color="auto" w:fill="F7CAAC" w:themeFill="accent2" w:themeFillTint="66"/>
          </w:tcPr>
          <w:p w14:paraId="7076D017" w14:textId="37F6368F" w:rsidR="009B1CA0" w:rsidRPr="00332339" w:rsidRDefault="009B1CA0" w:rsidP="007A3EB8">
            <w:pPr>
              <w:jc w:val="both"/>
              <w:rPr>
                <w:rFonts w:ascii="Arial Nova" w:hAnsi="Arial Nova"/>
                <w:b/>
              </w:rPr>
            </w:pPr>
            <w:r w:rsidRPr="00332339">
              <w:rPr>
                <w:rFonts w:ascii="Arial Nova" w:hAnsi="Arial Nova"/>
                <w:b/>
              </w:rPr>
              <w:t>Type of FGD</w:t>
            </w:r>
          </w:p>
        </w:tc>
        <w:tc>
          <w:tcPr>
            <w:tcW w:w="1360" w:type="dxa"/>
            <w:shd w:val="clear" w:color="auto" w:fill="F7CAAC" w:themeFill="accent2" w:themeFillTint="66"/>
          </w:tcPr>
          <w:p w14:paraId="191A0256" w14:textId="0A57CA97" w:rsidR="009B1CA0" w:rsidRPr="00332339" w:rsidRDefault="009B1CA0" w:rsidP="007A3EB8">
            <w:pPr>
              <w:jc w:val="both"/>
              <w:rPr>
                <w:rFonts w:ascii="Arial Nova" w:hAnsi="Arial Nova"/>
                <w:b/>
              </w:rPr>
            </w:pPr>
            <w:r w:rsidRPr="00332339">
              <w:rPr>
                <w:rFonts w:ascii="Arial Nova" w:hAnsi="Arial Nova"/>
                <w:b/>
              </w:rPr>
              <w:t xml:space="preserve">No. of Participants </w:t>
            </w:r>
          </w:p>
        </w:tc>
      </w:tr>
      <w:tr w:rsidR="009B1CA0" w14:paraId="187E37C1" w14:textId="77777777" w:rsidTr="00C4421E">
        <w:tc>
          <w:tcPr>
            <w:tcW w:w="1517" w:type="dxa"/>
            <w:vMerge w:val="restart"/>
          </w:tcPr>
          <w:p w14:paraId="2801E47B" w14:textId="2D1B8B80" w:rsidR="009B1CA0" w:rsidRDefault="009B1CA0" w:rsidP="00DE5FE5">
            <w:pPr>
              <w:tabs>
                <w:tab w:val="left" w:pos="839"/>
              </w:tabs>
              <w:jc w:val="both"/>
              <w:rPr>
                <w:rFonts w:ascii="Arial Nova" w:hAnsi="Arial Nova"/>
              </w:rPr>
            </w:pPr>
            <w:r>
              <w:rPr>
                <w:rFonts w:ascii="Arial Nova" w:hAnsi="Arial Nova"/>
              </w:rPr>
              <w:t>IPCA</w:t>
            </w:r>
            <w:r w:rsidR="00DE5FE5">
              <w:rPr>
                <w:rFonts w:ascii="Arial Nova" w:hAnsi="Arial Nova"/>
              </w:rPr>
              <w:tab/>
            </w:r>
          </w:p>
        </w:tc>
        <w:tc>
          <w:tcPr>
            <w:tcW w:w="1945" w:type="dxa"/>
          </w:tcPr>
          <w:p w14:paraId="14DD4377" w14:textId="0626519F" w:rsidR="009B1CA0" w:rsidRDefault="009B1CA0" w:rsidP="007A3EB8">
            <w:pPr>
              <w:jc w:val="both"/>
              <w:rPr>
                <w:rFonts w:ascii="Arial Nova" w:hAnsi="Arial Nova"/>
              </w:rPr>
            </w:pPr>
            <w:r>
              <w:rPr>
                <w:rFonts w:ascii="Arial Nova" w:hAnsi="Arial Nova"/>
              </w:rPr>
              <w:t xml:space="preserve">Central Equatorial </w:t>
            </w:r>
          </w:p>
        </w:tc>
        <w:tc>
          <w:tcPr>
            <w:tcW w:w="999" w:type="dxa"/>
          </w:tcPr>
          <w:p w14:paraId="6BA70FC8" w14:textId="4EF129CC" w:rsidR="009B1CA0" w:rsidRDefault="009B1CA0" w:rsidP="007A3EB8">
            <w:pPr>
              <w:jc w:val="both"/>
              <w:rPr>
                <w:rFonts w:ascii="Arial Nova" w:hAnsi="Arial Nova"/>
              </w:rPr>
            </w:pPr>
            <w:r>
              <w:rPr>
                <w:rFonts w:ascii="Arial Nova" w:hAnsi="Arial Nova"/>
              </w:rPr>
              <w:t xml:space="preserve">Juba </w:t>
            </w:r>
          </w:p>
        </w:tc>
        <w:tc>
          <w:tcPr>
            <w:tcW w:w="4051" w:type="dxa"/>
          </w:tcPr>
          <w:p w14:paraId="03156857" w14:textId="1F922CEC" w:rsidR="009B1CA0" w:rsidRDefault="009B1CA0" w:rsidP="007A3EB8">
            <w:pPr>
              <w:jc w:val="both"/>
              <w:rPr>
                <w:rFonts w:ascii="Arial Nova" w:hAnsi="Arial Nova"/>
              </w:rPr>
            </w:pPr>
            <w:r>
              <w:rPr>
                <w:rFonts w:ascii="Arial Nova" w:hAnsi="Arial Nova"/>
              </w:rPr>
              <w:t>Women’s Network (political party members, faith organisation, young women activists)</w:t>
            </w:r>
          </w:p>
        </w:tc>
        <w:tc>
          <w:tcPr>
            <w:tcW w:w="1360" w:type="dxa"/>
          </w:tcPr>
          <w:p w14:paraId="67508EAC" w14:textId="451DB414" w:rsidR="009B1CA0" w:rsidRDefault="009B1CA0" w:rsidP="007A3EB8">
            <w:pPr>
              <w:jc w:val="both"/>
              <w:rPr>
                <w:rFonts w:ascii="Arial Nova" w:hAnsi="Arial Nova"/>
              </w:rPr>
            </w:pPr>
            <w:r>
              <w:rPr>
                <w:rFonts w:ascii="Arial Nova" w:hAnsi="Arial Nova"/>
              </w:rPr>
              <w:t>10</w:t>
            </w:r>
          </w:p>
        </w:tc>
      </w:tr>
      <w:tr w:rsidR="009B1CA0" w14:paraId="0BFC715A" w14:textId="77777777" w:rsidTr="00C4421E">
        <w:tc>
          <w:tcPr>
            <w:tcW w:w="1517" w:type="dxa"/>
            <w:vMerge/>
          </w:tcPr>
          <w:p w14:paraId="3D2D945F" w14:textId="77777777" w:rsidR="009B1CA0" w:rsidRDefault="009B1CA0" w:rsidP="007A3EB8">
            <w:pPr>
              <w:jc w:val="both"/>
              <w:rPr>
                <w:rFonts w:ascii="Arial Nova" w:hAnsi="Arial Nova"/>
              </w:rPr>
            </w:pPr>
          </w:p>
        </w:tc>
        <w:tc>
          <w:tcPr>
            <w:tcW w:w="1945" w:type="dxa"/>
            <w:vMerge w:val="restart"/>
          </w:tcPr>
          <w:p w14:paraId="07DCF592" w14:textId="77777777" w:rsidR="009B1CA0" w:rsidRDefault="009B1CA0" w:rsidP="007A3EB8">
            <w:pPr>
              <w:jc w:val="both"/>
              <w:rPr>
                <w:rFonts w:ascii="Arial Nova" w:hAnsi="Arial Nova" w:cs="Open Sans"/>
                <w:lang w:val="en-US"/>
              </w:rPr>
            </w:pPr>
          </w:p>
          <w:p w14:paraId="42C58DA6" w14:textId="77777777" w:rsidR="009B1CA0" w:rsidRDefault="009B1CA0" w:rsidP="007A3EB8">
            <w:pPr>
              <w:jc w:val="both"/>
              <w:rPr>
                <w:rFonts w:ascii="Arial Nova" w:hAnsi="Arial Nova" w:cs="Open Sans"/>
                <w:lang w:val="en-US"/>
              </w:rPr>
            </w:pPr>
          </w:p>
          <w:p w14:paraId="37270E59" w14:textId="3C1E2BF8" w:rsidR="009B1CA0" w:rsidRDefault="009B1CA0" w:rsidP="007A3EB8">
            <w:pPr>
              <w:jc w:val="both"/>
              <w:rPr>
                <w:rFonts w:ascii="Arial Nova" w:hAnsi="Arial Nova"/>
              </w:rPr>
            </w:pPr>
            <w:r w:rsidRPr="00C934B5">
              <w:rPr>
                <w:rFonts w:ascii="Arial Nova" w:hAnsi="Arial Nova" w:cs="Open Sans"/>
                <w:lang w:val="en-US"/>
              </w:rPr>
              <w:t>Western Equatoria</w:t>
            </w:r>
            <w:r>
              <w:rPr>
                <w:rFonts w:ascii="Arial Nova" w:hAnsi="Arial Nova" w:cs="Open Sans"/>
                <w:lang w:val="en-US"/>
              </w:rPr>
              <w:t>l</w:t>
            </w:r>
          </w:p>
        </w:tc>
        <w:tc>
          <w:tcPr>
            <w:tcW w:w="999" w:type="dxa"/>
            <w:vMerge w:val="restart"/>
          </w:tcPr>
          <w:p w14:paraId="18A1CF44" w14:textId="0771E33B" w:rsidR="009B1CA0" w:rsidRDefault="009B1CA0" w:rsidP="007A3EB8">
            <w:pPr>
              <w:jc w:val="both"/>
              <w:rPr>
                <w:rFonts w:ascii="Arial Nova" w:hAnsi="Arial Nova"/>
              </w:rPr>
            </w:pPr>
            <w:r>
              <w:rPr>
                <w:rFonts w:ascii="Arial Nova" w:hAnsi="Arial Nova"/>
              </w:rPr>
              <w:t>Yambio</w:t>
            </w:r>
          </w:p>
        </w:tc>
        <w:tc>
          <w:tcPr>
            <w:tcW w:w="4051" w:type="dxa"/>
          </w:tcPr>
          <w:p w14:paraId="12991383" w14:textId="0CA2D955" w:rsidR="009B1CA0" w:rsidRDefault="009B1CA0" w:rsidP="007A3EB8">
            <w:pPr>
              <w:jc w:val="both"/>
              <w:rPr>
                <w:rFonts w:ascii="Arial Nova" w:hAnsi="Arial Nova"/>
              </w:rPr>
            </w:pPr>
            <w:r>
              <w:rPr>
                <w:rFonts w:ascii="Arial Nova" w:hAnsi="Arial Nova"/>
              </w:rPr>
              <w:t xml:space="preserve">Older village women </w:t>
            </w:r>
          </w:p>
        </w:tc>
        <w:tc>
          <w:tcPr>
            <w:tcW w:w="1360" w:type="dxa"/>
          </w:tcPr>
          <w:p w14:paraId="158E37B9" w14:textId="35877A40" w:rsidR="009B1CA0" w:rsidRDefault="009B1CA0" w:rsidP="007A3EB8">
            <w:pPr>
              <w:jc w:val="both"/>
              <w:rPr>
                <w:rFonts w:ascii="Arial Nova" w:hAnsi="Arial Nova"/>
              </w:rPr>
            </w:pPr>
            <w:r>
              <w:rPr>
                <w:rFonts w:ascii="Arial Nova" w:hAnsi="Arial Nova"/>
              </w:rPr>
              <w:t>7</w:t>
            </w:r>
          </w:p>
        </w:tc>
      </w:tr>
      <w:tr w:rsidR="009B1CA0" w14:paraId="08CFBA4F" w14:textId="77777777" w:rsidTr="00C4421E">
        <w:tc>
          <w:tcPr>
            <w:tcW w:w="1517" w:type="dxa"/>
            <w:vMerge/>
          </w:tcPr>
          <w:p w14:paraId="22C2AC2C" w14:textId="77777777" w:rsidR="009B1CA0" w:rsidRDefault="009B1CA0" w:rsidP="00DD440C">
            <w:pPr>
              <w:jc w:val="both"/>
              <w:rPr>
                <w:rFonts w:ascii="Arial Nova" w:hAnsi="Arial Nova"/>
              </w:rPr>
            </w:pPr>
          </w:p>
        </w:tc>
        <w:tc>
          <w:tcPr>
            <w:tcW w:w="1945" w:type="dxa"/>
            <w:vMerge/>
          </w:tcPr>
          <w:p w14:paraId="6B5DBBAA" w14:textId="77777777" w:rsidR="009B1CA0" w:rsidRDefault="009B1CA0" w:rsidP="00DD440C">
            <w:pPr>
              <w:jc w:val="both"/>
              <w:rPr>
                <w:rFonts w:ascii="Arial Nova" w:hAnsi="Arial Nova"/>
              </w:rPr>
            </w:pPr>
          </w:p>
        </w:tc>
        <w:tc>
          <w:tcPr>
            <w:tcW w:w="999" w:type="dxa"/>
            <w:vMerge/>
          </w:tcPr>
          <w:p w14:paraId="2153E296" w14:textId="705E43D8" w:rsidR="009B1CA0" w:rsidRDefault="009B1CA0" w:rsidP="00DD440C">
            <w:pPr>
              <w:jc w:val="both"/>
              <w:rPr>
                <w:rFonts w:ascii="Arial Nova" w:hAnsi="Arial Nova"/>
              </w:rPr>
            </w:pPr>
          </w:p>
        </w:tc>
        <w:tc>
          <w:tcPr>
            <w:tcW w:w="4051" w:type="dxa"/>
          </w:tcPr>
          <w:p w14:paraId="2A285CBA" w14:textId="242B2B9D" w:rsidR="009B1CA0" w:rsidRDefault="009B1CA0" w:rsidP="00DD440C">
            <w:pPr>
              <w:jc w:val="both"/>
              <w:rPr>
                <w:rFonts w:ascii="Arial Nova" w:hAnsi="Arial Nova"/>
              </w:rPr>
            </w:pPr>
            <w:r>
              <w:rPr>
                <w:rFonts w:ascii="Arial Nova" w:hAnsi="Arial Nova"/>
              </w:rPr>
              <w:t xml:space="preserve">Young women </w:t>
            </w:r>
          </w:p>
        </w:tc>
        <w:tc>
          <w:tcPr>
            <w:tcW w:w="1360" w:type="dxa"/>
          </w:tcPr>
          <w:p w14:paraId="697A02F1" w14:textId="2734E161" w:rsidR="009B1CA0" w:rsidRDefault="009B1CA0" w:rsidP="00DD440C">
            <w:pPr>
              <w:jc w:val="both"/>
              <w:rPr>
                <w:rFonts w:ascii="Arial Nova" w:hAnsi="Arial Nova"/>
              </w:rPr>
            </w:pPr>
            <w:r>
              <w:rPr>
                <w:rFonts w:ascii="Arial Nova" w:hAnsi="Arial Nova"/>
              </w:rPr>
              <w:t>8</w:t>
            </w:r>
          </w:p>
        </w:tc>
      </w:tr>
      <w:tr w:rsidR="009B1CA0" w14:paraId="4EA16699" w14:textId="77777777" w:rsidTr="00C4421E">
        <w:tc>
          <w:tcPr>
            <w:tcW w:w="1517" w:type="dxa"/>
            <w:vMerge/>
          </w:tcPr>
          <w:p w14:paraId="66535F13" w14:textId="77777777" w:rsidR="009B1CA0" w:rsidRDefault="009B1CA0" w:rsidP="00DD440C">
            <w:pPr>
              <w:jc w:val="both"/>
              <w:rPr>
                <w:rFonts w:ascii="Arial Nova" w:hAnsi="Arial Nova"/>
              </w:rPr>
            </w:pPr>
          </w:p>
        </w:tc>
        <w:tc>
          <w:tcPr>
            <w:tcW w:w="1945" w:type="dxa"/>
            <w:vMerge/>
          </w:tcPr>
          <w:p w14:paraId="2EE0241F" w14:textId="77777777" w:rsidR="009B1CA0" w:rsidRDefault="009B1CA0" w:rsidP="00DD440C">
            <w:pPr>
              <w:jc w:val="both"/>
              <w:rPr>
                <w:rFonts w:ascii="Arial Nova" w:hAnsi="Arial Nova"/>
              </w:rPr>
            </w:pPr>
          </w:p>
        </w:tc>
        <w:tc>
          <w:tcPr>
            <w:tcW w:w="999" w:type="dxa"/>
            <w:vMerge/>
          </w:tcPr>
          <w:p w14:paraId="27735896" w14:textId="05F54EE4" w:rsidR="009B1CA0" w:rsidRDefault="009B1CA0" w:rsidP="00DD440C">
            <w:pPr>
              <w:jc w:val="both"/>
              <w:rPr>
                <w:rFonts w:ascii="Arial Nova" w:hAnsi="Arial Nova"/>
              </w:rPr>
            </w:pPr>
          </w:p>
        </w:tc>
        <w:tc>
          <w:tcPr>
            <w:tcW w:w="4051" w:type="dxa"/>
          </w:tcPr>
          <w:p w14:paraId="0F1A2F90" w14:textId="20E9D37A" w:rsidR="009B1CA0" w:rsidRDefault="009B1CA0" w:rsidP="00DD440C">
            <w:pPr>
              <w:jc w:val="both"/>
              <w:rPr>
                <w:rFonts w:ascii="Arial Nova" w:hAnsi="Arial Nova"/>
              </w:rPr>
            </w:pPr>
            <w:r>
              <w:rPr>
                <w:rFonts w:ascii="Arial Nova" w:hAnsi="Arial Nova"/>
              </w:rPr>
              <w:t>Police and Army (organised forces)</w:t>
            </w:r>
          </w:p>
        </w:tc>
        <w:tc>
          <w:tcPr>
            <w:tcW w:w="1360" w:type="dxa"/>
          </w:tcPr>
          <w:p w14:paraId="7A9F5C35" w14:textId="4562A545" w:rsidR="009B1CA0" w:rsidRDefault="009B1CA0" w:rsidP="00DD440C">
            <w:pPr>
              <w:jc w:val="both"/>
              <w:rPr>
                <w:rFonts w:ascii="Arial Nova" w:hAnsi="Arial Nova"/>
              </w:rPr>
            </w:pPr>
            <w:r>
              <w:rPr>
                <w:rFonts w:ascii="Arial Nova" w:hAnsi="Arial Nova"/>
              </w:rPr>
              <w:t>5</w:t>
            </w:r>
          </w:p>
        </w:tc>
      </w:tr>
      <w:tr w:rsidR="009B1CA0" w14:paraId="44C95A00" w14:textId="77777777" w:rsidTr="00C4421E">
        <w:tc>
          <w:tcPr>
            <w:tcW w:w="1517" w:type="dxa"/>
            <w:vMerge w:val="restart"/>
          </w:tcPr>
          <w:p w14:paraId="5495D531" w14:textId="7B8E98A6" w:rsidR="009B1CA0" w:rsidRDefault="009B1CA0" w:rsidP="00DD440C">
            <w:pPr>
              <w:jc w:val="both"/>
              <w:rPr>
                <w:rFonts w:ascii="Arial Nova" w:hAnsi="Arial Nova"/>
              </w:rPr>
            </w:pPr>
            <w:r>
              <w:rPr>
                <w:rFonts w:ascii="Arial Nova" w:hAnsi="Arial Nova"/>
              </w:rPr>
              <w:t>CEPO</w:t>
            </w:r>
          </w:p>
        </w:tc>
        <w:tc>
          <w:tcPr>
            <w:tcW w:w="1945" w:type="dxa"/>
            <w:vMerge/>
          </w:tcPr>
          <w:p w14:paraId="2B43DBBC" w14:textId="77777777" w:rsidR="009B1CA0" w:rsidRDefault="009B1CA0" w:rsidP="00DD440C">
            <w:pPr>
              <w:jc w:val="both"/>
              <w:rPr>
                <w:rFonts w:ascii="Arial Nova" w:hAnsi="Arial Nova"/>
              </w:rPr>
            </w:pPr>
          </w:p>
        </w:tc>
        <w:tc>
          <w:tcPr>
            <w:tcW w:w="999" w:type="dxa"/>
            <w:vMerge w:val="restart"/>
          </w:tcPr>
          <w:p w14:paraId="13208D2C" w14:textId="67D681F1" w:rsidR="009B1CA0" w:rsidRDefault="009B1CA0" w:rsidP="00DD440C">
            <w:pPr>
              <w:jc w:val="both"/>
              <w:rPr>
                <w:rFonts w:ascii="Arial Nova" w:hAnsi="Arial Nova"/>
              </w:rPr>
            </w:pPr>
            <w:r>
              <w:rPr>
                <w:rFonts w:ascii="Arial Nova" w:hAnsi="Arial Nova"/>
              </w:rPr>
              <w:t>Yambio</w:t>
            </w:r>
          </w:p>
        </w:tc>
        <w:tc>
          <w:tcPr>
            <w:tcW w:w="4051" w:type="dxa"/>
          </w:tcPr>
          <w:p w14:paraId="62D498B0" w14:textId="4027C3E0" w:rsidR="009B1CA0" w:rsidRDefault="009B1CA0" w:rsidP="00DD440C">
            <w:pPr>
              <w:jc w:val="both"/>
              <w:rPr>
                <w:rFonts w:ascii="Arial Nova" w:hAnsi="Arial Nova"/>
              </w:rPr>
            </w:pPr>
            <w:r>
              <w:rPr>
                <w:rFonts w:ascii="Arial Nova" w:hAnsi="Arial Nova"/>
              </w:rPr>
              <w:t xml:space="preserve">Women’s Parliamentary Caucus </w:t>
            </w:r>
          </w:p>
        </w:tc>
        <w:tc>
          <w:tcPr>
            <w:tcW w:w="1360" w:type="dxa"/>
          </w:tcPr>
          <w:p w14:paraId="10F291A0" w14:textId="082EB3B8" w:rsidR="009B1CA0" w:rsidRDefault="009B1CA0" w:rsidP="00DD440C">
            <w:pPr>
              <w:jc w:val="both"/>
              <w:rPr>
                <w:rFonts w:ascii="Arial Nova" w:hAnsi="Arial Nova"/>
              </w:rPr>
            </w:pPr>
            <w:r>
              <w:rPr>
                <w:rFonts w:ascii="Arial Nova" w:hAnsi="Arial Nova"/>
              </w:rPr>
              <w:t>4</w:t>
            </w:r>
          </w:p>
        </w:tc>
      </w:tr>
      <w:tr w:rsidR="009B1CA0" w14:paraId="52B18C79" w14:textId="77777777" w:rsidTr="00C4421E">
        <w:tc>
          <w:tcPr>
            <w:tcW w:w="1517" w:type="dxa"/>
            <w:vMerge/>
          </w:tcPr>
          <w:p w14:paraId="31CEB328" w14:textId="77777777" w:rsidR="009B1CA0" w:rsidRDefault="009B1CA0" w:rsidP="00DD440C">
            <w:pPr>
              <w:jc w:val="both"/>
              <w:rPr>
                <w:rFonts w:ascii="Arial Nova" w:hAnsi="Arial Nova"/>
              </w:rPr>
            </w:pPr>
          </w:p>
        </w:tc>
        <w:tc>
          <w:tcPr>
            <w:tcW w:w="1945" w:type="dxa"/>
            <w:vMerge/>
          </w:tcPr>
          <w:p w14:paraId="0374ACAE" w14:textId="77777777" w:rsidR="009B1CA0" w:rsidRDefault="009B1CA0" w:rsidP="00DD440C">
            <w:pPr>
              <w:jc w:val="both"/>
              <w:rPr>
                <w:rFonts w:ascii="Arial Nova" w:hAnsi="Arial Nova"/>
              </w:rPr>
            </w:pPr>
          </w:p>
        </w:tc>
        <w:tc>
          <w:tcPr>
            <w:tcW w:w="999" w:type="dxa"/>
            <w:vMerge/>
          </w:tcPr>
          <w:p w14:paraId="61BBDDDF" w14:textId="65518553" w:rsidR="009B1CA0" w:rsidRDefault="009B1CA0" w:rsidP="00DD440C">
            <w:pPr>
              <w:jc w:val="both"/>
              <w:rPr>
                <w:rFonts w:ascii="Arial Nova" w:hAnsi="Arial Nova"/>
              </w:rPr>
            </w:pPr>
          </w:p>
        </w:tc>
        <w:tc>
          <w:tcPr>
            <w:tcW w:w="4051" w:type="dxa"/>
          </w:tcPr>
          <w:p w14:paraId="7F3B93C4" w14:textId="02B155A4" w:rsidR="009B1CA0" w:rsidRDefault="009B1CA0" w:rsidP="00DD440C">
            <w:pPr>
              <w:jc w:val="both"/>
              <w:rPr>
                <w:rFonts w:ascii="Arial Nova" w:hAnsi="Arial Nova"/>
              </w:rPr>
            </w:pPr>
            <w:r>
              <w:rPr>
                <w:rFonts w:ascii="Arial Nova" w:hAnsi="Arial Nova"/>
              </w:rPr>
              <w:t>Male MPs</w:t>
            </w:r>
          </w:p>
        </w:tc>
        <w:tc>
          <w:tcPr>
            <w:tcW w:w="1360" w:type="dxa"/>
          </w:tcPr>
          <w:p w14:paraId="2BA0CBA7" w14:textId="682F347B" w:rsidR="009B1CA0" w:rsidRDefault="009B1CA0" w:rsidP="00DD440C">
            <w:pPr>
              <w:jc w:val="both"/>
              <w:rPr>
                <w:rFonts w:ascii="Arial Nova" w:hAnsi="Arial Nova"/>
              </w:rPr>
            </w:pPr>
            <w:r>
              <w:rPr>
                <w:rFonts w:ascii="Arial Nova" w:hAnsi="Arial Nova"/>
              </w:rPr>
              <w:t>4</w:t>
            </w:r>
          </w:p>
        </w:tc>
      </w:tr>
      <w:tr w:rsidR="009B1CA0" w14:paraId="325845FB" w14:textId="77777777" w:rsidTr="00C4421E">
        <w:tc>
          <w:tcPr>
            <w:tcW w:w="1517" w:type="dxa"/>
            <w:vMerge w:val="restart"/>
          </w:tcPr>
          <w:p w14:paraId="36690E3D" w14:textId="63891A60" w:rsidR="009B1CA0" w:rsidRDefault="009B1CA0" w:rsidP="00DD440C">
            <w:pPr>
              <w:jc w:val="both"/>
              <w:rPr>
                <w:rFonts w:ascii="Arial Nova" w:hAnsi="Arial Nova"/>
              </w:rPr>
            </w:pPr>
            <w:r>
              <w:rPr>
                <w:rFonts w:ascii="Arial Nova" w:hAnsi="Arial Nova"/>
              </w:rPr>
              <w:t>HRSS</w:t>
            </w:r>
          </w:p>
        </w:tc>
        <w:tc>
          <w:tcPr>
            <w:tcW w:w="1945" w:type="dxa"/>
            <w:vMerge w:val="restart"/>
          </w:tcPr>
          <w:p w14:paraId="653B6280" w14:textId="3D5325B8" w:rsidR="009B1CA0" w:rsidRDefault="009B1CA0" w:rsidP="00DD440C">
            <w:pPr>
              <w:jc w:val="both"/>
              <w:rPr>
                <w:rFonts w:ascii="Arial Nova" w:hAnsi="Arial Nova"/>
              </w:rPr>
            </w:pPr>
            <w:r>
              <w:rPr>
                <w:rFonts w:ascii="Arial Nova" w:hAnsi="Arial Nova"/>
              </w:rPr>
              <w:t>Unity State</w:t>
            </w:r>
          </w:p>
        </w:tc>
        <w:tc>
          <w:tcPr>
            <w:tcW w:w="999" w:type="dxa"/>
            <w:vMerge w:val="restart"/>
          </w:tcPr>
          <w:p w14:paraId="775404A3" w14:textId="125761E4" w:rsidR="009B1CA0" w:rsidRDefault="009B1CA0" w:rsidP="00DD440C">
            <w:pPr>
              <w:jc w:val="both"/>
              <w:rPr>
                <w:rFonts w:ascii="Arial Nova" w:hAnsi="Arial Nova"/>
              </w:rPr>
            </w:pPr>
            <w:r w:rsidRPr="00C934B5">
              <w:rPr>
                <w:rFonts w:ascii="Arial Nova" w:hAnsi="Arial Nova" w:cs="Open Sans"/>
                <w:lang w:val="en-US"/>
              </w:rPr>
              <w:t>Rubkona county</w:t>
            </w:r>
          </w:p>
        </w:tc>
        <w:tc>
          <w:tcPr>
            <w:tcW w:w="4051" w:type="dxa"/>
          </w:tcPr>
          <w:p w14:paraId="6D42D02E" w14:textId="39DADF08" w:rsidR="009B1CA0" w:rsidRDefault="009B1CA0" w:rsidP="00DD440C">
            <w:pPr>
              <w:jc w:val="both"/>
              <w:rPr>
                <w:rFonts w:ascii="Arial Nova" w:hAnsi="Arial Nova"/>
              </w:rPr>
            </w:pPr>
            <w:r>
              <w:rPr>
                <w:rFonts w:ascii="Arial Nova" w:hAnsi="Arial Nova"/>
              </w:rPr>
              <w:t xml:space="preserve">Old village women </w:t>
            </w:r>
          </w:p>
        </w:tc>
        <w:tc>
          <w:tcPr>
            <w:tcW w:w="1360" w:type="dxa"/>
          </w:tcPr>
          <w:p w14:paraId="3739755D" w14:textId="1CAB11EC" w:rsidR="009B1CA0" w:rsidRDefault="009B1CA0" w:rsidP="00DD440C">
            <w:pPr>
              <w:jc w:val="both"/>
              <w:rPr>
                <w:rFonts w:ascii="Arial Nova" w:hAnsi="Arial Nova"/>
              </w:rPr>
            </w:pPr>
            <w:r>
              <w:rPr>
                <w:rFonts w:ascii="Arial Nova" w:hAnsi="Arial Nova"/>
              </w:rPr>
              <w:t>9</w:t>
            </w:r>
          </w:p>
        </w:tc>
      </w:tr>
      <w:tr w:rsidR="009B1CA0" w14:paraId="21194FAE" w14:textId="77777777" w:rsidTr="00C4421E">
        <w:tc>
          <w:tcPr>
            <w:tcW w:w="1517" w:type="dxa"/>
            <w:vMerge/>
          </w:tcPr>
          <w:p w14:paraId="48E78661" w14:textId="77777777" w:rsidR="009B1CA0" w:rsidRDefault="009B1CA0" w:rsidP="00DD440C">
            <w:pPr>
              <w:jc w:val="both"/>
              <w:rPr>
                <w:rFonts w:ascii="Arial Nova" w:hAnsi="Arial Nova"/>
              </w:rPr>
            </w:pPr>
          </w:p>
        </w:tc>
        <w:tc>
          <w:tcPr>
            <w:tcW w:w="1945" w:type="dxa"/>
            <w:vMerge/>
          </w:tcPr>
          <w:p w14:paraId="751AFFFE" w14:textId="77777777" w:rsidR="009B1CA0" w:rsidRDefault="009B1CA0" w:rsidP="00DD440C">
            <w:pPr>
              <w:jc w:val="both"/>
              <w:rPr>
                <w:rFonts w:ascii="Arial Nova" w:hAnsi="Arial Nova"/>
              </w:rPr>
            </w:pPr>
          </w:p>
        </w:tc>
        <w:tc>
          <w:tcPr>
            <w:tcW w:w="999" w:type="dxa"/>
            <w:vMerge/>
          </w:tcPr>
          <w:p w14:paraId="27DB9B6D" w14:textId="77777777" w:rsidR="009B1CA0" w:rsidRPr="00C934B5" w:rsidRDefault="009B1CA0" w:rsidP="00DD440C">
            <w:pPr>
              <w:jc w:val="both"/>
              <w:rPr>
                <w:rFonts w:ascii="Arial Nova" w:hAnsi="Arial Nova" w:cs="Open Sans"/>
                <w:lang w:val="en-US"/>
              </w:rPr>
            </w:pPr>
          </w:p>
        </w:tc>
        <w:tc>
          <w:tcPr>
            <w:tcW w:w="4051" w:type="dxa"/>
          </w:tcPr>
          <w:p w14:paraId="2EE66AA8" w14:textId="7662B0C2" w:rsidR="009B1CA0" w:rsidRDefault="009B1CA0" w:rsidP="009B1CA0">
            <w:pPr>
              <w:jc w:val="both"/>
              <w:rPr>
                <w:rFonts w:ascii="Arial Nova" w:hAnsi="Arial Nova"/>
              </w:rPr>
            </w:pPr>
            <w:r>
              <w:rPr>
                <w:rFonts w:ascii="Arial Nova" w:hAnsi="Arial Nova"/>
              </w:rPr>
              <w:t>Community leader</w:t>
            </w:r>
            <w:r w:rsidR="00F32AE0">
              <w:rPr>
                <w:rFonts w:ascii="Arial Nova" w:hAnsi="Arial Nova"/>
              </w:rPr>
              <w:t xml:space="preserve">s/chiefs (2 female and 5 males): </w:t>
            </w:r>
          </w:p>
        </w:tc>
        <w:tc>
          <w:tcPr>
            <w:tcW w:w="1360" w:type="dxa"/>
          </w:tcPr>
          <w:p w14:paraId="58968280" w14:textId="3A8AFE90" w:rsidR="009B1CA0" w:rsidRDefault="009B1CA0" w:rsidP="00DD440C">
            <w:pPr>
              <w:jc w:val="both"/>
              <w:rPr>
                <w:rFonts w:ascii="Arial Nova" w:hAnsi="Arial Nova"/>
              </w:rPr>
            </w:pPr>
            <w:r>
              <w:rPr>
                <w:rFonts w:ascii="Arial Nova" w:hAnsi="Arial Nova"/>
              </w:rPr>
              <w:t>7</w:t>
            </w:r>
          </w:p>
        </w:tc>
      </w:tr>
      <w:tr w:rsidR="009B1CA0" w14:paraId="6F5ABA0E" w14:textId="77777777" w:rsidTr="00C4421E">
        <w:tc>
          <w:tcPr>
            <w:tcW w:w="1517" w:type="dxa"/>
            <w:vMerge/>
          </w:tcPr>
          <w:p w14:paraId="18BDAD28" w14:textId="77777777" w:rsidR="009B1CA0" w:rsidRDefault="009B1CA0" w:rsidP="00DD440C">
            <w:pPr>
              <w:jc w:val="both"/>
              <w:rPr>
                <w:rFonts w:ascii="Arial Nova" w:hAnsi="Arial Nova"/>
              </w:rPr>
            </w:pPr>
          </w:p>
        </w:tc>
        <w:tc>
          <w:tcPr>
            <w:tcW w:w="1945" w:type="dxa"/>
            <w:vMerge/>
          </w:tcPr>
          <w:p w14:paraId="3FA88DC8" w14:textId="77777777" w:rsidR="009B1CA0" w:rsidRDefault="009B1CA0" w:rsidP="00DD440C">
            <w:pPr>
              <w:jc w:val="both"/>
              <w:rPr>
                <w:rFonts w:ascii="Arial Nova" w:hAnsi="Arial Nova"/>
              </w:rPr>
            </w:pPr>
          </w:p>
        </w:tc>
        <w:tc>
          <w:tcPr>
            <w:tcW w:w="999" w:type="dxa"/>
            <w:vMerge/>
          </w:tcPr>
          <w:p w14:paraId="4053F89D" w14:textId="77777777" w:rsidR="009B1CA0" w:rsidRPr="00C934B5" w:rsidRDefault="009B1CA0" w:rsidP="00DD440C">
            <w:pPr>
              <w:jc w:val="both"/>
              <w:rPr>
                <w:rFonts w:ascii="Arial Nova" w:hAnsi="Arial Nova" w:cs="Open Sans"/>
                <w:lang w:val="en-US"/>
              </w:rPr>
            </w:pPr>
          </w:p>
        </w:tc>
        <w:tc>
          <w:tcPr>
            <w:tcW w:w="4051" w:type="dxa"/>
          </w:tcPr>
          <w:p w14:paraId="70757965" w14:textId="06A0A945" w:rsidR="009B1CA0" w:rsidRDefault="009B1CA0" w:rsidP="00DD440C">
            <w:pPr>
              <w:jc w:val="both"/>
              <w:rPr>
                <w:rFonts w:ascii="Arial Nova" w:hAnsi="Arial Nova"/>
              </w:rPr>
            </w:pPr>
            <w:r>
              <w:rPr>
                <w:rFonts w:ascii="Arial Nova" w:hAnsi="Arial Nova"/>
              </w:rPr>
              <w:t xml:space="preserve">Young women </w:t>
            </w:r>
          </w:p>
        </w:tc>
        <w:tc>
          <w:tcPr>
            <w:tcW w:w="1360" w:type="dxa"/>
          </w:tcPr>
          <w:p w14:paraId="65BF1A24" w14:textId="5911A72D" w:rsidR="009B1CA0" w:rsidRDefault="009B1CA0" w:rsidP="00DD440C">
            <w:pPr>
              <w:jc w:val="both"/>
              <w:rPr>
                <w:rFonts w:ascii="Arial Nova" w:hAnsi="Arial Nova"/>
              </w:rPr>
            </w:pPr>
            <w:r>
              <w:rPr>
                <w:rFonts w:ascii="Arial Nova" w:hAnsi="Arial Nova"/>
              </w:rPr>
              <w:t>9</w:t>
            </w:r>
          </w:p>
        </w:tc>
      </w:tr>
    </w:tbl>
    <w:p w14:paraId="4303E3C8" w14:textId="77777777" w:rsidR="00C4421E" w:rsidRDefault="00C4421E" w:rsidP="00DD440C">
      <w:pPr>
        <w:spacing w:after="0"/>
        <w:jc w:val="both"/>
        <w:rPr>
          <w:rFonts w:ascii="Arial Nova" w:hAnsi="Arial Nova"/>
          <w:sz w:val="22"/>
          <w:szCs w:val="22"/>
        </w:rPr>
      </w:pPr>
    </w:p>
    <w:p w14:paraId="6DF6B9B6" w14:textId="6B94492B" w:rsidR="00C85AB1" w:rsidRPr="00A91BA1" w:rsidRDefault="00C85AB1" w:rsidP="00C85AB1">
      <w:pPr>
        <w:spacing w:after="0"/>
        <w:jc w:val="both"/>
        <w:rPr>
          <w:rFonts w:ascii="Arial Nova" w:hAnsi="Arial Nova"/>
          <w:sz w:val="22"/>
          <w:szCs w:val="22"/>
        </w:rPr>
      </w:pPr>
      <w:r w:rsidRPr="00A91BA1">
        <w:rPr>
          <w:rFonts w:ascii="Arial Nova" w:hAnsi="Arial Nova" w:cs="Calibri"/>
          <w:sz w:val="22"/>
          <w:szCs w:val="22"/>
        </w:rPr>
        <w:t xml:space="preserve">The purpose of the FGDs </w:t>
      </w:r>
      <w:r>
        <w:rPr>
          <w:rFonts w:ascii="Arial Nova" w:hAnsi="Arial Nova" w:cs="Calibri"/>
          <w:sz w:val="22"/>
          <w:szCs w:val="22"/>
        </w:rPr>
        <w:t xml:space="preserve">was </w:t>
      </w:r>
      <w:r w:rsidRPr="00A91BA1">
        <w:rPr>
          <w:rFonts w:ascii="Arial Nova" w:hAnsi="Arial Nova" w:cs="Calibri"/>
          <w:sz w:val="22"/>
          <w:szCs w:val="22"/>
        </w:rPr>
        <w:t xml:space="preserve">to listen and capture the voices and perspectives of the beneficiaries of the project in terms of </w:t>
      </w:r>
      <w:r w:rsidRPr="00A91BA1">
        <w:rPr>
          <w:rFonts w:ascii="Arial Nova" w:hAnsi="Arial Nova"/>
          <w:sz w:val="22"/>
          <w:szCs w:val="22"/>
        </w:rPr>
        <w:t xml:space="preserve">implementation processes, main achievements, </w:t>
      </w:r>
      <w:r w:rsidRPr="00A91BA1">
        <w:rPr>
          <w:rFonts w:ascii="Arial Nova" w:hAnsi="Arial Nova"/>
          <w:sz w:val="22"/>
          <w:szCs w:val="22"/>
        </w:rPr>
        <w:lastRenderedPageBreak/>
        <w:t>weaknesses, challenges and the impacts the project has had on the beneficiaries in general and the WPS landscape in particular.</w:t>
      </w:r>
      <w:r w:rsidRPr="00A91BA1">
        <w:rPr>
          <w:rFonts w:ascii="Arial Nova" w:hAnsi="Arial Nova" w:cs="Calibri"/>
          <w:sz w:val="22"/>
          <w:szCs w:val="22"/>
        </w:rPr>
        <w:t xml:space="preserve"> </w:t>
      </w:r>
      <w:r w:rsidRPr="00A91BA1">
        <w:rPr>
          <w:rFonts w:ascii="Arial Nova" w:hAnsi="Arial Nova"/>
          <w:sz w:val="22"/>
          <w:szCs w:val="22"/>
        </w:rPr>
        <w:t xml:space="preserve">Participants </w:t>
      </w:r>
      <w:r>
        <w:rPr>
          <w:rFonts w:ascii="Arial Nova" w:hAnsi="Arial Nova"/>
          <w:sz w:val="22"/>
          <w:szCs w:val="22"/>
        </w:rPr>
        <w:t xml:space="preserve">were </w:t>
      </w:r>
      <w:r w:rsidRPr="00A91BA1">
        <w:rPr>
          <w:rFonts w:ascii="Arial Nova" w:hAnsi="Arial Nova"/>
          <w:sz w:val="22"/>
          <w:szCs w:val="22"/>
        </w:rPr>
        <w:t xml:space="preserve">asked to reflect on the questions asked by the </w:t>
      </w:r>
      <w:r>
        <w:rPr>
          <w:rFonts w:ascii="Arial Nova" w:hAnsi="Arial Nova"/>
          <w:sz w:val="22"/>
          <w:szCs w:val="22"/>
        </w:rPr>
        <w:t>evaluator</w:t>
      </w:r>
      <w:r w:rsidRPr="00A91BA1">
        <w:rPr>
          <w:rFonts w:ascii="Arial Nova" w:hAnsi="Arial Nova"/>
          <w:sz w:val="22"/>
          <w:szCs w:val="22"/>
        </w:rPr>
        <w:t>, provide their own comments, listen to what the rest of the group ha</w:t>
      </w:r>
      <w:r>
        <w:rPr>
          <w:rFonts w:ascii="Arial Nova" w:hAnsi="Arial Nova"/>
          <w:sz w:val="22"/>
          <w:szCs w:val="22"/>
        </w:rPr>
        <w:t xml:space="preserve">d </w:t>
      </w:r>
      <w:r w:rsidRPr="00A91BA1">
        <w:rPr>
          <w:rFonts w:ascii="Arial Nova" w:hAnsi="Arial Nova"/>
          <w:sz w:val="22"/>
          <w:szCs w:val="22"/>
        </w:rPr>
        <w:t>to say and engage</w:t>
      </w:r>
      <w:r>
        <w:rPr>
          <w:rFonts w:ascii="Arial Nova" w:hAnsi="Arial Nova"/>
          <w:sz w:val="22"/>
          <w:szCs w:val="22"/>
        </w:rPr>
        <w:t>d</w:t>
      </w:r>
      <w:r w:rsidRPr="00A91BA1">
        <w:rPr>
          <w:rFonts w:ascii="Arial Nova" w:hAnsi="Arial Nova"/>
          <w:sz w:val="22"/>
          <w:szCs w:val="22"/>
        </w:rPr>
        <w:t xml:space="preserve"> in a conversation. The strategy </w:t>
      </w:r>
      <w:r>
        <w:rPr>
          <w:rFonts w:ascii="Arial Nova" w:hAnsi="Arial Nova"/>
          <w:sz w:val="22"/>
          <w:szCs w:val="22"/>
        </w:rPr>
        <w:t>was t</w:t>
      </w:r>
      <w:r w:rsidRPr="00A91BA1">
        <w:rPr>
          <w:rFonts w:ascii="Arial Nova" w:hAnsi="Arial Nova"/>
          <w:sz w:val="22"/>
          <w:szCs w:val="22"/>
        </w:rPr>
        <w:t xml:space="preserve">o elicit ideas, insights and experiences in a social context where people stimulate each other and consider their own views along with the views of others. </w:t>
      </w:r>
    </w:p>
    <w:p w14:paraId="682172D7" w14:textId="34EEBB2A" w:rsidR="00C85AB1" w:rsidRPr="00A91BA1" w:rsidRDefault="00C85AB1" w:rsidP="00C85AB1">
      <w:pPr>
        <w:spacing w:after="0"/>
        <w:jc w:val="both"/>
        <w:rPr>
          <w:rFonts w:ascii="Arial Nova" w:hAnsi="Arial Nova"/>
          <w:sz w:val="22"/>
          <w:szCs w:val="22"/>
        </w:rPr>
      </w:pPr>
      <w:r w:rsidRPr="00A91BA1">
        <w:rPr>
          <w:rFonts w:ascii="Arial Nova" w:hAnsi="Arial Nova"/>
          <w:sz w:val="22"/>
          <w:szCs w:val="22"/>
        </w:rPr>
        <w:t xml:space="preserve">FGDs </w:t>
      </w:r>
      <w:r w:rsidRPr="00C85AB1">
        <w:rPr>
          <w:rFonts w:ascii="Arial Nova" w:hAnsi="Arial Nova"/>
          <w:sz w:val="22"/>
          <w:szCs w:val="22"/>
        </w:rPr>
        <w:t xml:space="preserve">were conducted </w:t>
      </w:r>
      <w:r w:rsidRPr="00A91BA1">
        <w:rPr>
          <w:rFonts w:ascii="Arial Nova" w:hAnsi="Arial Nova"/>
          <w:sz w:val="22"/>
          <w:szCs w:val="22"/>
        </w:rPr>
        <w:t xml:space="preserve">with small groups of between </w:t>
      </w:r>
      <w:r w:rsidRPr="00C85AB1">
        <w:rPr>
          <w:rFonts w:ascii="Arial Nova" w:hAnsi="Arial Nova"/>
          <w:sz w:val="22"/>
          <w:szCs w:val="22"/>
        </w:rPr>
        <w:t>4</w:t>
      </w:r>
      <w:r w:rsidRPr="00A91BA1">
        <w:rPr>
          <w:rFonts w:ascii="Arial Nova" w:hAnsi="Arial Nova"/>
          <w:sz w:val="22"/>
          <w:szCs w:val="22"/>
        </w:rPr>
        <w:t>-10 project participants</w:t>
      </w:r>
      <w:r w:rsidRPr="00C85AB1">
        <w:rPr>
          <w:rFonts w:ascii="Arial Nova" w:hAnsi="Arial Nova"/>
          <w:sz w:val="22"/>
          <w:szCs w:val="22"/>
        </w:rPr>
        <w:t>.</w:t>
      </w:r>
      <w:r>
        <w:rPr>
          <w:rFonts w:ascii="Arial Nova" w:hAnsi="Arial Nova"/>
          <w:sz w:val="22"/>
          <w:szCs w:val="22"/>
        </w:rPr>
        <w:t xml:space="preserve"> The FGD participants were purposively selected from the different categories of beneficiaries that participated in the project</w:t>
      </w:r>
      <w:r w:rsidR="003505E8">
        <w:rPr>
          <w:rFonts w:ascii="Arial Nova" w:hAnsi="Arial Nova"/>
          <w:sz w:val="22"/>
          <w:szCs w:val="22"/>
        </w:rPr>
        <w:t xml:space="preserve"> by the IPs based on a sampling criteria provided to the IPs by the evaluator</w:t>
      </w:r>
      <w:r>
        <w:rPr>
          <w:rFonts w:ascii="Arial Nova" w:hAnsi="Arial Nova"/>
          <w:sz w:val="22"/>
          <w:szCs w:val="22"/>
        </w:rPr>
        <w:t xml:space="preserve">. </w:t>
      </w:r>
      <w:r w:rsidRPr="00A91BA1">
        <w:rPr>
          <w:rFonts w:ascii="Arial Nova" w:hAnsi="Arial Nova"/>
          <w:sz w:val="22"/>
          <w:szCs w:val="22"/>
        </w:rPr>
        <w:t xml:space="preserve">In conducting FGDs, special attention was paid to the constitution of groups to ensure that participants felt safe to participate and communicate their ideas. The FGDs were thus disaggregated by gender, age, social class and rights holder/bearer status to ensure that the most vulnerable were represented and had safe space to air their views. Questions directed to the focus groups included an assessment of their views on HR &amp; GE. Before starting the focus group, the evaluator sought information to help understand the context, the relationships between individuals and groups, the power dynamics, and how the different individuals and groups in the focus group are affected by HR &amp; GE issues. </w:t>
      </w:r>
      <w:r w:rsidRPr="00C85AB1">
        <w:rPr>
          <w:rFonts w:ascii="Arial Nova" w:hAnsi="Arial Nova"/>
          <w:sz w:val="22"/>
          <w:szCs w:val="22"/>
        </w:rPr>
        <w:t xml:space="preserve">The evaluator engaged locals to assist in translations during the FGDs for those participants who could not converse in English. </w:t>
      </w:r>
      <w:r w:rsidRPr="00A91BA1">
        <w:rPr>
          <w:rFonts w:ascii="Arial Nova" w:hAnsi="Arial Nova"/>
          <w:sz w:val="22"/>
          <w:szCs w:val="22"/>
        </w:rPr>
        <w:t xml:space="preserve">An FGD guide was developed to guide the discussions and is attached in the annex of the report.  </w:t>
      </w:r>
    </w:p>
    <w:p w14:paraId="219D410E" w14:textId="26A5D211" w:rsidR="00B514A7" w:rsidRPr="007A3EB8" w:rsidRDefault="000262D0" w:rsidP="00DD440C">
      <w:pPr>
        <w:pStyle w:val="Heading3"/>
        <w:rPr>
          <w:rFonts w:ascii="Arial Nova" w:hAnsi="Arial Nova"/>
          <w:sz w:val="22"/>
          <w:szCs w:val="22"/>
        </w:rPr>
      </w:pPr>
      <w:bookmarkStart w:id="33" w:name="_Toc468730227"/>
      <w:bookmarkStart w:id="34" w:name="_Toc127979578"/>
      <w:r w:rsidRPr="007A3EB8">
        <w:rPr>
          <w:rFonts w:ascii="Arial Nova" w:hAnsi="Arial Nova"/>
          <w:caps w:val="0"/>
          <w:sz w:val="22"/>
          <w:szCs w:val="22"/>
        </w:rPr>
        <w:t>3</w:t>
      </w:r>
      <w:r w:rsidR="00301E0F" w:rsidRPr="007A3EB8">
        <w:rPr>
          <w:rFonts w:ascii="Arial Nova" w:hAnsi="Arial Nova"/>
          <w:caps w:val="0"/>
          <w:sz w:val="22"/>
          <w:szCs w:val="22"/>
        </w:rPr>
        <w:t>.</w:t>
      </w:r>
      <w:r w:rsidR="005E24E9" w:rsidRPr="007A3EB8">
        <w:rPr>
          <w:rFonts w:ascii="Arial Nova" w:hAnsi="Arial Nova"/>
          <w:caps w:val="0"/>
          <w:sz w:val="22"/>
          <w:szCs w:val="22"/>
        </w:rPr>
        <w:t>5</w:t>
      </w:r>
      <w:r w:rsidR="00301E0F" w:rsidRPr="007A3EB8">
        <w:rPr>
          <w:rFonts w:ascii="Arial Nova" w:hAnsi="Arial Nova"/>
          <w:caps w:val="0"/>
          <w:sz w:val="22"/>
          <w:szCs w:val="22"/>
        </w:rPr>
        <w:t>.4 Case Studies and Most Significant Change Stories</w:t>
      </w:r>
      <w:bookmarkEnd w:id="33"/>
      <w:bookmarkEnd w:id="34"/>
    </w:p>
    <w:p w14:paraId="3E090D6A" w14:textId="7DB9B41F" w:rsidR="007A3EB8" w:rsidRPr="003B3140" w:rsidRDefault="00B514A7" w:rsidP="00DD440C">
      <w:pPr>
        <w:pStyle w:val="NoSpacing"/>
        <w:spacing w:line="276" w:lineRule="auto"/>
        <w:jc w:val="both"/>
        <w:rPr>
          <w:rFonts w:ascii="Arial Nova" w:hAnsi="Arial Nova"/>
          <w:sz w:val="22"/>
          <w:szCs w:val="22"/>
        </w:rPr>
      </w:pPr>
      <w:r w:rsidRPr="007A3EB8">
        <w:rPr>
          <w:rFonts w:ascii="Arial Nova" w:hAnsi="Arial Nova"/>
          <w:sz w:val="22"/>
          <w:szCs w:val="22"/>
        </w:rPr>
        <w:t xml:space="preserve">In-depth discussions with individual </w:t>
      </w:r>
      <w:r w:rsidR="00BE65C6" w:rsidRPr="007A3EB8">
        <w:rPr>
          <w:rFonts w:ascii="Arial Nova" w:hAnsi="Arial Nova"/>
          <w:sz w:val="22"/>
          <w:szCs w:val="22"/>
        </w:rPr>
        <w:t>project</w:t>
      </w:r>
      <w:r w:rsidRPr="007A3EB8">
        <w:rPr>
          <w:rFonts w:ascii="Arial Nova" w:hAnsi="Arial Nova"/>
          <w:sz w:val="22"/>
          <w:szCs w:val="22"/>
        </w:rPr>
        <w:t xml:space="preserve"> participants </w:t>
      </w:r>
      <w:r w:rsidR="007A3EB8" w:rsidRPr="007A3EB8">
        <w:rPr>
          <w:rFonts w:ascii="Arial Nova" w:hAnsi="Arial Nova"/>
          <w:sz w:val="22"/>
          <w:szCs w:val="22"/>
        </w:rPr>
        <w:t xml:space="preserve">were </w:t>
      </w:r>
      <w:r w:rsidRPr="007A3EB8">
        <w:rPr>
          <w:rFonts w:ascii="Arial Nova" w:hAnsi="Arial Nova"/>
          <w:sz w:val="22"/>
          <w:szCs w:val="22"/>
        </w:rPr>
        <w:t xml:space="preserve">conducted to provide specific case studies that capture the micro-impacts of the </w:t>
      </w:r>
      <w:r w:rsidR="00BE65C6" w:rsidRPr="007A3EB8">
        <w:rPr>
          <w:rFonts w:ascii="Arial Nova" w:hAnsi="Arial Nova"/>
          <w:sz w:val="22"/>
          <w:szCs w:val="22"/>
        </w:rPr>
        <w:t>project</w:t>
      </w:r>
      <w:r w:rsidRPr="007A3EB8">
        <w:rPr>
          <w:rFonts w:ascii="Arial Nova" w:hAnsi="Arial Nova"/>
          <w:sz w:val="22"/>
          <w:szCs w:val="22"/>
        </w:rPr>
        <w:t xml:space="preserve"> at individual level. The case studies</w:t>
      </w:r>
      <w:r w:rsidR="007A3EB8" w:rsidRPr="007A3EB8">
        <w:rPr>
          <w:rFonts w:ascii="Arial Nova" w:hAnsi="Arial Nova"/>
          <w:sz w:val="22"/>
          <w:szCs w:val="22"/>
        </w:rPr>
        <w:t xml:space="preserve"> </w:t>
      </w:r>
      <w:r w:rsidRPr="007A3EB8">
        <w:rPr>
          <w:rFonts w:ascii="Arial Nova" w:hAnsi="Arial Nova"/>
          <w:sz w:val="22"/>
          <w:szCs w:val="22"/>
        </w:rPr>
        <w:t>capture</w:t>
      </w:r>
      <w:r w:rsidR="007A3EB8" w:rsidRPr="007A3EB8">
        <w:rPr>
          <w:rFonts w:ascii="Arial Nova" w:hAnsi="Arial Nova"/>
          <w:sz w:val="22"/>
          <w:szCs w:val="22"/>
        </w:rPr>
        <w:t>d</w:t>
      </w:r>
      <w:r w:rsidRPr="007A3EB8">
        <w:rPr>
          <w:rFonts w:ascii="Arial Nova" w:hAnsi="Arial Nova"/>
          <w:sz w:val="22"/>
          <w:szCs w:val="22"/>
        </w:rPr>
        <w:t xml:space="preserve"> the before and after scenario and identify most significant changes that have occurred to these individuals </w:t>
      </w:r>
      <w:r w:rsidR="004D1368" w:rsidRPr="007A3EB8">
        <w:rPr>
          <w:rFonts w:ascii="Arial Nova" w:hAnsi="Arial Nova"/>
          <w:sz w:val="22"/>
          <w:szCs w:val="22"/>
        </w:rPr>
        <w:t xml:space="preserve">or groups of beneficiaries </w:t>
      </w:r>
      <w:r w:rsidRPr="007A3EB8">
        <w:rPr>
          <w:rFonts w:ascii="Arial Nova" w:hAnsi="Arial Nova"/>
          <w:sz w:val="22"/>
          <w:szCs w:val="22"/>
        </w:rPr>
        <w:t xml:space="preserve">resulting from their participation in the </w:t>
      </w:r>
      <w:r w:rsidR="00BE65C6" w:rsidRPr="003B3140">
        <w:rPr>
          <w:rFonts w:ascii="Arial Nova" w:hAnsi="Arial Nova"/>
          <w:sz w:val="22"/>
          <w:szCs w:val="22"/>
        </w:rPr>
        <w:t>project</w:t>
      </w:r>
      <w:r w:rsidRPr="003B3140">
        <w:rPr>
          <w:rFonts w:ascii="Arial Nova" w:hAnsi="Arial Nova"/>
          <w:sz w:val="22"/>
          <w:szCs w:val="22"/>
        </w:rPr>
        <w:t xml:space="preserve">. </w:t>
      </w:r>
      <w:r w:rsidR="007A3EB8" w:rsidRPr="003B3140">
        <w:rPr>
          <w:rFonts w:ascii="Arial Nova" w:hAnsi="Arial Nova"/>
          <w:sz w:val="22"/>
          <w:szCs w:val="22"/>
        </w:rPr>
        <w:t xml:space="preserve">Five case studies were captured and are included in the report narrative. </w:t>
      </w:r>
    </w:p>
    <w:p w14:paraId="6A793770" w14:textId="7C808EAF" w:rsidR="003B3140" w:rsidRPr="00A91BA1" w:rsidRDefault="003B3140" w:rsidP="003B3140">
      <w:pPr>
        <w:pStyle w:val="NoSpacing"/>
        <w:spacing w:line="276" w:lineRule="auto"/>
        <w:jc w:val="both"/>
        <w:rPr>
          <w:rFonts w:ascii="Arial Nova" w:hAnsi="Arial Nova"/>
          <w:sz w:val="22"/>
          <w:szCs w:val="22"/>
        </w:rPr>
      </w:pPr>
      <w:r w:rsidRPr="00A91BA1">
        <w:rPr>
          <w:rFonts w:ascii="Arial Nova" w:hAnsi="Arial Nova"/>
          <w:sz w:val="22"/>
          <w:szCs w:val="22"/>
        </w:rPr>
        <w:t xml:space="preserve">The case studies helped to support some of the generalised findings of the evaluation. The case studies captured the voices of project participants in a manner that provides vivid pictures of project impact. The case study participants were identified with the assistance of key stakeholders and the beneficiaries participating in the FGDs. Case studies were selected on the basis of their ability to vividly demonstrate change that has largely been influenced by the project. </w:t>
      </w:r>
      <w:r w:rsidRPr="00A91BA1">
        <w:rPr>
          <w:rFonts w:ascii="Arial Nova" w:hAnsi="Arial Nova" w:cs="Calibri"/>
          <w:sz w:val="22"/>
          <w:szCs w:val="22"/>
        </w:rPr>
        <w:t xml:space="preserve">Focus was on significant changes that occurred to beneficiaries as a result of their participation in the project and the factors that were central to making that change happen. </w:t>
      </w:r>
      <w:r w:rsidRPr="00A91BA1">
        <w:rPr>
          <w:rFonts w:ascii="Arial Nova" w:hAnsi="Arial Nova"/>
          <w:sz w:val="22"/>
          <w:szCs w:val="22"/>
        </w:rPr>
        <w:t xml:space="preserve">A story telling guide was developed as a tool for collecting the case study stories. The stories will reflect the impact of the project on the diverse range of project participants. </w:t>
      </w:r>
    </w:p>
    <w:p w14:paraId="6DF5D8B4" w14:textId="77777777" w:rsidR="007A3EB8" w:rsidRDefault="007A3EB8" w:rsidP="00DD440C">
      <w:pPr>
        <w:pStyle w:val="NoSpacing"/>
        <w:spacing w:line="276" w:lineRule="auto"/>
        <w:jc w:val="both"/>
        <w:rPr>
          <w:rFonts w:ascii="Arial Nova" w:hAnsi="Arial Nova"/>
          <w:sz w:val="22"/>
          <w:szCs w:val="22"/>
        </w:rPr>
      </w:pPr>
    </w:p>
    <w:p w14:paraId="45E6807F" w14:textId="6146BDA1" w:rsidR="00F82040" w:rsidRPr="007A3EB8" w:rsidRDefault="000262D0" w:rsidP="00DD440C">
      <w:pPr>
        <w:pStyle w:val="Heading2"/>
        <w:rPr>
          <w:rFonts w:ascii="Arial Nova" w:hAnsi="Arial Nova"/>
          <w:sz w:val="22"/>
          <w:szCs w:val="22"/>
        </w:rPr>
      </w:pPr>
      <w:bookmarkStart w:id="35" w:name="_Toc127979579"/>
      <w:r w:rsidRPr="007A3EB8">
        <w:rPr>
          <w:rFonts w:ascii="Arial Nova" w:hAnsi="Arial Nova"/>
          <w:caps w:val="0"/>
          <w:sz w:val="22"/>
          <w:szCs w:val="22"/>
        </w:rPr>
        <w:t>3</w:t>
      </w:r>
      <w:r w:rsidR="00DD440C" w:rsidRPr="007A3EB8">
        <w:rPr>
          <w:rFonts w:ascii="Arial Nova" w:hAnsi="Arial Nova"/>
          <w:caps w:val="0"/>
          <w:sz w:val="22"/>
          <w:szCs w:val="22"/>
        </w:rPr>
        <w:t>.</w:t>
      </w:r>
      <w:r w:rsidR="007A3EB8" w:rsidRPr="007A3EB8">
        <w:rPr>
          <w:rFonts w:ascii="Arial Nova" w:hAnsi="Arial Nova"/>
          <w:caps w:val="0"/>
          <w:sz w:val="22"/>
          <w:szCs w:val="22"/>
        </w:rPr>
        <w:t>6</w:t>
      </w:r>
      <w:r w:rsidR="00DD440C" w:rsidRPr="007A3EB8">
        <w:rPr>
          <w:rFonts w:ascii="Arial Nova" w:hAnsi="Arial Nova"/>
          <w:caps w:val="0"/>
          <w:sz w:val="22"/>
          <w:szCs w:val="22"/>
        </w:rPr>
        <w:t xml:space="preserve"> Limitations and Mitigation Strategies</w:t>
      </w:r>
      <w:bookmarkEnd w:id="35"/>
      <w:r w:rsidR="00DD440C" w:rsidRPr="007A3EB8">
        <w:rPr>
          <w:rFonts w:ascii="Arial Nova" w:hAnsi="Arial Nova"/>
          <w:caps w:val="0"/>
          <w:sz w:val="22"/>
          <w:szCs w:val="22"/>
        </w:rPr>
        <w:t xml:space="preserve"> </w:t>
      </w:r>
    </w:p>
    <w:p w14:paraId="3FB1C172" w14:textId="4AF9E72B" w:rsidR="00EB1407" w:rsidRDefault="00F82040" w:rsidP="00DD440C">
      <w:pPr>
        <w:jc w:val="both"/>
        <w:rPr>
          <w:rFonts w:ascii="Arial Nova" w:hAnsi="Arial Nova"/>
          <w:sz w:val="22"/>
          <w:szCs w:val="22"/>
        </w:rPr>
      </w:pPr>
      <w:r w:rsidRPr="007A3EB8">
        <w:rPr>
          <w:rFonts w:ascii="Arial Nova" w:hAnsi="Arial Nova"/>
          <w:sz w:val="22"/>
          <w:szCs w:val="22"/>
        </w:rPr>
        <w:t xml:space="preserve">The main </w:t>
      </w:r>
      <w:r w:rsidR="007A3EB8" w:rsidRPr="007A3EB8">
        <w:rPr>
          <w:rFonts w:ascii="Arial Nova" w:hAnsi="Arial Nova"/>
          <w:sz w:val="22"/>
          <w:szCs w:val="22"/>
        </w:rPr>
        <w:t>limitations of the evaluation included: the unavailability of some of the targeted key informant</w:t>
      </w:r>
      <w:r w:rsidR="003B3140">
        <w:rPr>
          <w:rFonts w:ascii="Arial Nova" w:hAnsi="Arial Nova"/>
          <w:sz w:val="22"/>
          <w:szCs w:val="22"/>
        </w:rPr>
        <w:t>s</w:t>
      </w:r>
      <w:r w:rsidR="007A3EB8" w:rsidRPr="007A3EB8">
        <w:rPr>
          <w:rFonts w:ascii="Arial Nova" w:hAnsi="Arial Nova"/>
          <w:sz w:val="22"/>
          <w:szCs w:val="22"/>
        </w:rPr>
        <w:t xml:space="preserve"> either because they had left the organisations that they worked for </w:t>
      </w:r>
      <w:r w:rsidR="00A91BA1">
        <w:rPr>
          <w:rFonts w:ascii="Arial Nova" w:hAnsi="Arial Nova"/>
          <w:sz w:val="22"/>
          <w:szCs w:val="22"/>
        </w:rPr>
        <w:t xml:space="preserve">during </w:t>
      </w:r>
      <w:r w:rsidR="00A91BA1" w:rsidRPr="007A3EB8">
        <w:rPr>
          <w:rFonts w:ascii="Arial Nova" w:hAnsi="Arial Nova"/>
          <w:sz w:val="22"/>
          <w:szCs w:val="22"/>
        </w:rPr>
        <w:t>implementing</w:t>
      </w:r>
      <w:r w:rsidR="007A3EB8" w:rsidRPr="007A3EB8">
        <w:rPr>
          <w:rFonts w:ascii="Arial Nova" w:hAnsi="Arial Nova"/>
          <w:sz w:val="22"/>
          <w:szCs w:val="22"/>
        </w:rPr>
        <w:t xml:space="preserve"> the project and their contacts were unavailable or because the key informants were continuously busy and unavailable for interviews; inaccessibility of some of the states owing to insecurity concerns and flooding and non-availability of UN flights</w:t>
      </w:r>
      <w:r w:rsidR="000A65FB">
        <w:rPr>
          <w:rFonts w:ascii="Arial Nova" w:hAnsi="Arial Nova"/>
          <w:sz w:val="22"/>
          <w:szCs w:val="22"/>
        </w:rPr>
        <w:t xml:space="preserve">; and time limitations </w:t>
      </w:r>
      <w:r w:rsidR="000A65FB">
        <w:rPr>
          <w:rFonts w:ascii="Arial Nova" w:hAnsi="Arial Nova"/>
          <w:sz w:val="22"/>
          <w:szCs w:val="22"/>
        </w:rPr>
        <w:lastRenderedPageBreak/>
        <w:t>for conducting fieldwork</w:t>
      </w:r>
      <w:r w:rsidR="007A3EB8" w:rsidRPr="007A3EB8">
        <w:rPr>
          <w:rFonts w:ascii="Arial Nova" w:hAnsi="Arial Nova"/>
          <w:sz w:val="22"/>
          <w:szCs w:val="22"/>
        </w:rPr>
        <w:t xml:space="preserve">. </w:t>
      </w:r>
      <w:r w:rsidR="000A65FB">
        <w:rPr>
          <w:rFonts w:ascii="Arial Nova" w:hAnsi="Arial Nova"/>
          <w:sz w:val="22"/>
          <w:szCs w:val="22"/>
        </w:rPr>
        <w:t xml:space="preserve">All these factors had the effect of </w:t>
      </w:r>
      <w:r w:rsidR="007A3EB8" w:rsidRPr="007A3EB8">
        <w:rPr>
          <w:rFonts w:ascii="Arial Nova" w:hAnsi="Arial Nova"/>
          <w:sz w:val="22"/>
          <w:szCs w:val="22"/>
        </w:rPr>
        <w:t>limit</w:t>
      </w:r>
      <w:r w:rsidR="000A65FB">
        <w:rPr>
          <w:rFonts w:ascii="Arial Nova" w:hAnsi="Arial Nova"/>
          <w:sz w:val="22"/>
          <w:szCs w:val="22"/>
        </w:rPr>
        <w:t xml:space="preserve">ing </w:t>
      </w:r>
      <w:r w:rsidR="007A3EB8" w:rsidRPr="007A3EB8">
        <w:rPr>
          <w:rFonts w:ascii="Arial Nova" w:hAnsi="Arial Nova"/>
          <w:sz w:val="22"/>
          <w:szCs w:val="22"/>
        </w:rPr>
        <w:t xml:space="preserve">the sample </w:t>
      </w:r>
      <w:r w:rsidR="007A3EB8">
        <w:rPr>
          <w:rFonts w:ascii="Arial Nova" w:hAnsi="Arial Nova"/>
          <w:sz w:val="22"/>
          <w:szCs w:val="22"/>
        </w:rPr>
        <w:t xml:space="preserve">size </w:t>
      </w:r>
      <w:r w:rsidR="007A3EB8" w:rsidRPr="007A3EB8">
        <w:rPr>
          <w:rFonts w:ascii="Arial Nova" w:hAnsi="Arial Nova"/>
          <w:sz w:val="22"/>
          <w:szCs w:val="22"/>
        </w:rPr>
        <w:t>for the evaluation.</w:t>
      </w:r>
      <w:r w:rsidR="00EB1407">
        <w:rPr>
          <w:rFonts w:ascii="Arial Nova" w:hAnsi="Arial Nova"/>
          <w:sz w:val="22"/>
          <w:szCs w:val="22"/>
        </w:rPr>
        <w:t xml:space="preserve"> The table below show the different limitations of the evaluation, mitigation strategies adopted and the effects of the limitations on the findings:</w:t>
      </w:r>
    </w:p>
    <w:p w14:paraId="41401373" w14:textId="74794E5A" w:rsidR="00EB1407" w:rsidRPr="00EB1407" w:rsidRDefault="00EB1407" w:rsidP="00A91BA1">
      <w:pPr>
        <w:pStyle w:val="Caption"/>
        <w:rPr>
          <w:rFonts w:ascii="Arial Nova" w:hAnsi="Arial Nova"/>
          <w:sz w:val="22"/>
          <w:szCs w:val="22"/>
        </w:rPr>
      </w:pPr>
      <w:r w:rsidRPr="00A91BA1">
        <w:rPr>
          <w:rFonts w:ascii="Arial Nova" w:hAnsi="Arial Nova"/>
          <w:sz w:val="22"/>
          <w:szCs w:val="22"/>
        </w:rPr>
        <w:t xml:space="preserve">Table </w:t>
      </w:r>
      <w:r w:rsidRPr="00A91BA1">
        <w:rPr>
          <w:rFonts w:ascii="Arial Nova" w:hAnsi="Arial Nova"/>
          <w:sz w:val="22"/>
          <w:szCs w:val="22"/>
        </w:rPr>
        <w:fldChar w:fldCharType="begin"/>
      </w:r>
      <w:r w:rsidRPr="00A91BA1">
        <w:rPr>
          <w:rFonts w:ascii="Arial Nova" w:hAnsi="Arial Nova"/>
          <w:sz w:val="22"/>
          <w:szCs w:val="22"/>
        </w:rPr>
        <w:instrText xml:space="preserve"> SEQ Table \* ARABIC </w:instrText>
      </w:r>
      <w:r w:rsidRPr="00A91BA1">
        <w:rPr>
          <w:rFonts w:ascii="Arial Nova" w:hAnsi="Arial Nova"/>
          <w:sz w:val="22"/>
          <w:szCs w:val="22"/>
        </w:rPr>
        <w:fldChar w:fldCharType="separate"/>
      </w:r>
      <w:r w:rsidRPr="00A91BA1">
        <w:rPr>
          <w:rFonts w:ascii="Arial Nova" w:hAnsi="Arial Nova"/>
          <w:noProof/>
          <w:sz w:val="22"/>
          <w:szCs w:val="22"/>
        </w:rPr>
        <w:t>4</w:t>
      </w:r>
      <w:r w:rsidRPr="00A91BA1">
        <w:rPr>
          <w:rFonts w:ascii="Arial Nova" w:hAnsi="Arial Nova"/>
          <w:sz w:val="22"/>
          <w:szCs w:val="22"/>
        </w:rPr>
        <w:fldChar w:fldCharType="end"/>
      </w:r>
      <w:r w:rsidRPr="00A91BA1">
        <w:rPr>
          <w:rFonts w:ascii="Arial Nova" w:hAnsi="Arial Nova"/>
          <w:sz w:val="22"/>
          <w:szCs w:val="22"/>
        </w:rPr>
        <w:t>: Limitations and Mitigation strategies</w:t>
      </w:r>
    </w:p>
    <w:tbl>
      <w:tblPr>
        <w:tblStyle w:val="TableGrid"/>
        <w:tblW w:w="10207" w:type="dxa"/>
        <w:tblInd w:w="-431" w:type="dxa"/>
        <w:tblLook w:val="04A0" w:firstRow="1" w:lastRow="0" w:firstColumn="1" w:lastColumn="0" w:noHBand="0" w:noVBand="1"/>
      </w:tblPr>
      <w:tblGrid>
        <w:gridCol w:w="3436"/>
        <w:gridCol w:w="3005"/>
        <w:gridCol w:w="3766"/>
      </w:tblGrid>
      <w:tr w:rsidR="00EB1407" w:rsidRPr="00F32AE0" w14:paraId="6284053E" w14:textId="77777777" w:rsidTr="00F32AE0">
        <w:tc>
          <w:tcPr>
            <w:tcW w:w="3436" w:type="dxa"/>
            <w:shd w:val="clear" w:color="auto" w:fill="F4B083" w:themeFill="accent2" w:themeFillTint="99"/>
          </w:tcPr>
          <w:p w14:paraId="219200EF" w14:textId="7D19AB98" w:rsidR="00EB1407" w:rsidRPr="00F32AE0" w:rsidRDefault="00EB1407" w:rsidP="00DD440C">
            <w:pPr>
              <w:jc w:val="both"/>
              <w:rPr>
                <w:rFonts w:ascii="Arial Nova" w:hAnsi="Arial Nova"/>
                <w:b/>
              </w:rPr>
            </w:pPr>
            <w:r w:rsidRPr="00F32AE0">
              <w:rPr>
                <w:rFonts w:ascii="Arial Nova" w:hAnsi="Arial Nova"/>
                <w:b/>
              </w:rPr>
              <w:t xml:space="preserve">Limitations </w:t>
            </w:r>
          </w:p>
        </w:tc>
        <w:tc>
          <w:tcPr>
            <w:tcW w:w="3005" w:type="dxa"/>
            <w:shd w:val="clear" w:color="auto" w:fill="F4B083" w:themeFill="accent2" w:themeFillTint="99"/>
          </w:tcPr>
          <w:p w14:paraId="793A9B13" w14:textId="3EE685DE" w:rsidR="00EB1407" w:rsidRPr="00F32AE0" w:rsidRDefault="00EB1407" w:rsidP="00DD440C">
            <w:pPr>
              <w:jc w:val="both"/>
              <w:rPr>
                <w:rFonts w:ascii="Arial Nova" w:hAnsi="Arial Nova"/>
                <w:b/>
              </w:rPr>
            </w:pPr>
            <w:r w:rsidRPr="00F32AE0">
              <w:rPr>
                <w:rFonts w:ascii="Arial Nova" w:hAnsi="Arial Nova"/>
                <w:b/>
              </w:rPr>
              <w:t xml:space="preserve">Mitigation Strategies </w:t>
            </w:r>
          </w:p>
        </w:tc>
        <w:tc>
          <w:tcPr>
            <w:tcW w:w="3766" w:type="dxa"/>
            <w:shd w:val="clear" w:color="auto" w:fill="F4B083" w:themeFill="accent2" w:themeFillTint="99"/>
          </w:tcPr>
          <w:p w14:paraId="585C2854" w14:textId="097F5E3A" w:rsidR="00EB1407" w:rsidRPr="00F32AE0" w:rsidRDefault="00EB1407" w:rsidP="00DD440C">
            <w:pPr>
              <w:jc w:val="both"/>
              <w:rPr>
                <w:rFonts w:ascii="Arial Nova" w:hAnsi="Arial Nova"/>
                <w:b/>
              </w:rPr>
            </w:pPr>
            <w:r w:rsidRPr="00F32AE0">
              <w:rPr>
                <w:rFonts w:ascii="Arial Nova" w:hAnsi="Arial Nova"/>
                <w:b/>
              </w:rPr>
              <w:t xml:space="preserve">Effects on Evaluation </w:t>
            </w:r>
          </w:p>
        </w:tc>
      </w:tr>
      <w:tr w:rsidR="00EB1407" w:rsidRPr="00F32AE0" w14:paraId="5BF24154" w14:textId="77777777" w:rsidTr="00A91BA1">
        <w:tc>
          <w:tcPr>
            <w:tcW w:w="3436" w:type="dxa"/>
          </w:tcPr>
          <w:p w14:paraId="7DC9F67C" w14:textId="2CAA678C" w:rsidR="00EB1407" w:rsidRPr="00F32AE0" w:rsidRDefault="00EB1407" w:rsidP="00DD440C">
            <w:pPr>
              <w:jc w:val="both"/>
              <w:rPr>
                <w:rFonts w:ascii="Arial Nova" w:hAnsi="Arial Nova"/>
              </w:rPr>
            </w:pPr>
            <w:r w:rsidRPr="00F32AE0">
              <w:rPr>
                <w:rFonts w:ascii="Arial Nova" w:hAnsi="Arial Nova"/>
              </w:rPr>
              <w:t xml:space="preserve">Unavailability of some key informants </w:t>
            </w:r>
          </w:p>
        </w:tc>
        <w:tc>
          <w:tcPr>
            <w:tcW w:w="3005" w:type="dxa"/>
          </w:tcPr>
          <w:p w14:paraId="4853D174" w14:textId="52973BC9" w:rsidR="00EB1407" w:rsidRPr="00F32AE0" w:rsidRDefault="00EB1407" w:rsidP="00DD440C">
            <w:pPr>
              <w:jc w:val="both"/>
              <w:rPr>
                <w:rFonts w:ascii="Arial Nova" w:hAnsi="Arial Nova"/>
              </w:rPr>
            </w:pPr>
            <w:r w:rsidRPr="00F32AE0">
              <w:rPr>
                <w:rFonts w:ascii="Arial Nova" w:hAnsi="Arial Nova"/>
              </w:rPr>
              <w:t xml:space="preserve">-Virtual interviews </w:t>
            </w:r>
          </w:p>
          <w:p w14:paraId="4801E084" w14:textId="0EDD7666" w:rsidR="00EB1407" w:rsidRPr="00F32AE0" w:rsidRDefault="00EB1407" w:rsidP="00DD440C">
            <w:pPr>
              <w:jc w:val="both"/>
              <w:rPr>
                <w:rFonts w:ascii="Arial Nova" w:hAnsi="Arial Nova"/>
              </w:rPr>
            </w:pPr>
            <w:r w:rsidRPr="00F32AE0">
              <w:rPr>
                <w:rFonts w:ascii="Arial Nova" w:hAnsi="Arial Nova"/>
              </w:rPr>
              <w:t xml:space="preserve">-alternative key informants </w:t>
            </w:r>
          </w:p>
        </w:tc>
        <w:tc>
          <w:tcPr>
            <w:tcW w:w="3766" w:type="dxa"/>
          </w:tcPr>
          <w:p w14:paraId="3A159602" w14:textId="77777777" w:rsidR="00EB1407" w:rsidRPr="00F32AE0" w:rsidRDefault="001F27FB" w:rsidP="00DD440C">
            <w:pPr>
              <w:jc w:val="both"/>
              <w:rPr>
                <w:rFonts w:ascii="Arial Nova" w:hAnsi="Arial Nova"/>
              </w:rPr>
            </w:pPr>
            <w:r w:rsidRPr="00F32AE0">
              <w:rPr>
                <w:rFonts w:ascii="Arial Nova" w:hAnsi="Arial Nova"/>
              </w:rPr>
              <w:t>-</w:t>
            </w:r>
            <w:r w:rsidR="00EB1407" w:rsidRPr="00F32AE0">
              <w:rPr>
                <w:rFonts w:ascii="Arial Nova" w:hAnsi="Arial Nova"/>
              </w:rPr>
              <w:t xml:space="preserve">Perceptions of the unavailable stakeholders not captured </w:t>
            </w:r>
          </w:p>
          <w:p w14:paraId="0B0F1055" w14:textId="321C21EF" w:rsidR="001F27FB" w:rsidRPr="00F32AE0" w:rsidRDefault="001F27FB" w:rsidP="00DD440C">
            <w:pPr>
              <w:jc w:val="both"/>
              <w:rPr>
                <w:rFonts w:ascii="Arial Nova" w:hAnsi="Arial Nova"/>
              </w:rPr>
            </w:pPr>
            <w:r w:rsidRPr="00F32AE0">
              <w:rPr>
                <w:rFonts w:ascii="Arial Nova" w:hAnsi="Arial Nova"/>
              </w:rPr>
              <w:t>-difficult to establish extent of project fit with other projects implemented by development partners other than UN Women</w:t>
            </w:r>
          </w:p>
        </w:tc>
      </w:tr>
      <w:tr w:rsidR="00EB1407" w:rsidRPr="00F32AE0" w14:paraId="40102588" w14:textId="77777777" w:rsidTr="00A91BA1">
        <w:tc>
          <w:tcPr>
            <w:tcW w:w="3436" w:type="dxa"/>
          </w:tcPr>
          <w:p w14:paraId="77C1130C" w14:textId="3C9AD1A1" w:rsidR="00EB1407" w:rsidRPr="00F32AE0" w:rsidRDefault="00EB1407" w:rsidP="00DD440C">
            <w:pPr>
              <w:jc w:val="both"/>
              <w:rPr>
                <w:rFonts w:ascii="Arial Nova" w:hAnsi="Arial Nova"/>
              </w:rPr>
            </w:pPr>
            <w:r w:rsidRPr="00F32AE0">
              <w:rPr>
                <w:rFonts w:ascii="Arial Nova" w:hAnsi="Arial Nova"/>
              </w:rPr>
              <w:t xml:space="preserve">Inaccessibility of some project sites owing to insecurity, flooding and lack of UN flights </w:t>
            </w:r>
          </w:p>
        </w:tc>
        <w:tc>
          <w:tcPr>
            <w:tcW w:w="3005" w:type="dxa"/>
          </w:tcPr>
          <w:p w14:paraId="4504A3E7" w14:textId="1A68E05D" w:rsidR="00EB1407" w:rsidRPr="00F32AE0" w:rsidRDefault="00EB1407" w:rsidP="00DD440C">
            <w:pPr>
              <w:jc w:val="both"/>
              <w:rPr>
                <w:rFonts w:ascii="Arial Nova" w:hAnsi="Arial Nova"/>
              </w:rPr>
            </w:pPr>
            <w:r w:rsidRPr="00F32AE0">
              <w:rPr>
                <w:rFonts w:ascii="Arial Nova" w:hAnsi="Arial Nova"/>
              </w:rPr>
              <w:t xml:space="preserve">-virtual interviews </w:t>
            </w:r>
          </w:p>
        </w:tc>
        <w:tc>
          <w:tcPr>
            <w:tcW w:w="3766" w:type="dxa"/>
          </w:tcPr>
          <w:p w14:paraId="36763D62" w14:textId="77777777" w:rsidR="00EB1407" w:rsidRPr="00F32AE0" w:rsidRDefault="00EB1407" w:rsidP="00DD440C">
            <w:pPr>
              <w:jc w:val="both"/>
              <w:rPr>
                <w:rFonts w:ascii="Arial Nova" w:hAnsi="Arial Nova"/>
              </w:rPr>
            </w:pPr>
            <w:r w:rsidRPr="00F32AE0">
              <w:rPr>
                <w:rFonts w:ascii="Arial Nova" w:hAnsi="Arial Nova"/>
              </w:rPr>
              <w:t xml:space="preserve">-Voices of project beneficiaries in those inaccessible states not captured </w:t>
            </w:r>
          </w:p>
          <w:p w14:paraId="5E10A829" w14:textId="74186A16" w:rsidR="00EB1407" w:rsidRPr="00F32AE0" w:rsidRDefault="00EB1407" w:rsidP="00DD440C">
            <w:pPr>
              <w:jc w:val="both"/>
              <w:rPr>
                <w:rFonts w:ascii="Arial Nova" w:hAnsi="Arial Nova"/>
              </w:rPr>
            </w:pPr>
            <w:r w:rsidRPr="00F32AE0">
              <w:rPr>
                <w:rFonts w:ascii="Arial Nova" w:hAnsi="Arial Nova"/>
              </w:rPr>
              <w:t xml:space="preserve">-limited the sample size of the project sites and thus affected representativeness of the evaluation results </w:t>
            </w:r>
          </w:p>
        </w:tc>
      </w:tr>
      <w:tr w:rsidR="00EB1407" w:rsidRPr="00F32AE0" w14:paraId="59D936D7" w14:textId="77777777" w:rsidTr="00A91BA1">
        <w:tc>
          <w:tcPr>
            <w:tcW w:w="3436" w:type="dxa"/>
          </w:tcPr>
          <w:p w14:paraId="467C96D1" w14:textId="1B3A0E01" w:rsidR="00EB1407" w:rsidRPr="00F32AE0" w:rsidRDefault="00EB1407" w:rsidP="00DD440C">
            <w:pPr>
              <w:jc w:val="both"/>
              <w:rPr>
                <w:rFonts w:ascii="Arial Nova" w:hAnsi="Arial Nova"/>
              </w:rPr>
            </w:pPr>
            <w:r w:rsidRPr="00F32AE0">
              <w:rPr>
                <w:rFonts w:ascii="Arial Nova" w:hAnsi="Arial Nova"/>
              </w:rPr>
              <w:t xml:space="preserve">Time limitations </w:t>
            </w:r>
          </w:p>
        </w:tc>
        <w:tc>
          <w:tcPr>
            <w:tcW w:w="3005" w:type="dxa"/>
          </w:tcPr>
          <w:p w14:paraId="34B2A38C" w14:textId="793E973A" w:rsidR="00EB1407" w:rsidRPr="00F32AE0" w:rsidRDefault="00EB1407" w:rsidP="00DD440C">
            <w:pPr>
              <w:jc w:val="both"/>
              <w:rPr>
                <w:rFonts w:ascii="Arial Nova" w:hAnsi="Arial Nova"/>
              </w:rPr>
            </w:pPr>
            <w:r w:rsidRPr="00F32AE0">
              <w:rPr>
                <w:rFonts w:ascii="Arial Nova" w:hAnsi="Arial Nova"/>
              </w:rPr>
              <w:t>-virtual interviews</w:t>
            </w:r>
          </w:p>
        </w:tc>
        <w:tc>
          <w:tcPr>
            <w:tcW w:w="3766" w:type="dxa"/>
          </w:tcPr>
          <w:p w14:paraId="4439009C" w14:textId="713C897F" w:rsidR="00EB1407" w:rsidRPr="00F32AE0" w:rsidRDefault="00EB1407" w:rsidP="00DD440C">
            <w:pPr>
              <w:jc w:val="both"/>
              <w:rPr>
                <w:rFonts w:ascii="Arial Nova" w:hAnsi="Arial Nova"/>
              </w:rPr>
            </w:pPr>
            <w:r w:rsidRPr="00F32AE0">
              <w:rPr>
                <w:rFonts w:ascii="Arial Nova" w:hAnsi="Arial Nova"/>
              </w:rPr>
              <w:t>-limited sample for field visits</w:t>
            </w:r>
          </w:p>
        </w:tc>
      </w:tr>
    </w:tbl>
    <w:p w14:paraId="5237041C" w14:textId="77777777" w:rsidR="00EB1407" w:rsidRDefault="00EB1407" w:rsidP="00DD440C">
      <w:pPr>
        <w:jc w:val="both"/>
        <w:rPr>
          <w:rFonts w:ascii="Arial Nova" w:hAnsi="Arial Nova"/>
          <w:sz w:val="22"/>
          <w:szCs w:val="22"/>
        </w:rPr>
      </w:pPr>
    </w:p>
    <w:p w14:paraId="363CAFE0" w14:textId="6A336AE6" w:rsidR="00A91BA1" w:rsidRDefault="007A3EB8" w:rsidP="00A91BA1">
      <w:pPr>
        <w:jc w:val="both"/>
        <w:rPr>
          <w:rFonts w:ascii="Arial Nova" w:hAnsi="Arial Nova"/>
          <w:sz w:val="22"/>
          <w:szCs w:val="22"/>
        </w:rPr>
      </w:pPr>
      <w:r w:rsidRPr="00A91BA1">
        <w:rPr>
          <w:rFonts w:ascii="Arial Nova" w:hAnsi="Arial Nova"/>
          <w:sz w:val="22"/>
          <w:szCs w:val="22"/>
        </w:rPr>
        <w:t xml:space="preserve"> </w:t>
      </w:r>
      <w:r w:rsidR="00F75284" w:rsidRPr="00A91BA1">
        <w:rPr>
          <w:rFonts w:ascii="Arial Nova" w:hAnsi="Arial Nova"/>
          <w:sz w:val="22"/>
          <w:szCs w:val="22"/>
        </w:rPr>
        <w:t>However,</w:t>
      </w:r>
      <w:r w:rsidRPr="00A91BA1">
        <w:rPr>
          <w:rFonts w:ascii="Arial Nova" w:hAnsi="Arial Nova"/>
          <w:sz w:val="22"/>
          <w:szCs w:val="22"/>
        </w:rPr>
        <w:t xml:space="preserve"> despite these challenges, efforts were made to reach out to some of the stakeholders virtually for interviews and the evaluation consultant is confident that the results are a fair representation of the project outcomes.</w:t>
      </w:r>
    </w:p>
    <w:p w14:paraId="5E8C403F" w14:textId="039FAE94" w:rsidR="00781ED8" w:rsidRPr="00A91BA1" w:rsidRDefault="00A91BA1" w:rsidP="00A91BA1">
      <w:pPr>
        <w:pStyle w:val="Heading2"/>
        <w:rPr>
          <w:rFonts w:ascii="Arial Nova" w:hAnsi="Arial Nova"/>
          <w:sz w:val="22"/>
          <w:szCs w:val="22"/>
        </w:rPr>
      </w:pPr>
      <w:bookmarkStart w:id="36" w:name="_Toc127979580"/>
      <w:r w:rsidRPr="00A91BA1">
        <w:rPr>
          <w:rFonts w:ascii="Arial Nova" w:hAnsi="Arial Nova"/>
          <w:caps w:val="0"/>
          <w:sz w:val="22"/>
          <w:szCs w:val="22"/>
        </w:rPr>
        <w:t>3.</w:t>
      </w:r>
      <w:r>
        <w:rPr>
          <w:rFonts w:ascii="Arial Nova" w:hAnsi="Arial Nova"/>
          <w:caps w:val="0"/>
          <w:sz w:val="22"/>
          <w:szCs w:val="22"/>
        </w:rPr>
        <w:t>7</w:t>
      </w:r>
      <w:r w:rsidRPr="00A91BA1">
        <w:rPr>
          <w:rFonts w:ascii="Arial Nova" w:hAnsi="Arial Nova"/>
          <w:caps w:val="0"/>
          <w:sz w:val="22"/>
          <w:szCs w:val="22"/>
        </w:rPr>
        <w:t xml:space="preserve"> Data Analysis</w:t>
      </w:r>
      <w:bookmarkEnd w:id="36"/>
      <w:r w:rsidRPr="00A91BA1">
        <w:rPr>
          <w:rFonts w:ascii="Arial Nova" w:hAnsi="Arial Nova"/>
          <w:caps w:val="0"/>
          <w:sz w:val="22"/>
          <w:szCs w:val="22"/>
        </w:rPr>
        <w:t xml:space="preserve"> </w:t>
      </w:r>
    </w:p>
    <w:p w14:paraId="64EF4BAA" w14:textId="087FB89C" w:rsidR="007A3EB8" w:rsidRDefault="00781ED8" w:rsidP="00DD440C">
      <w:pPr>
        <w:jc w:val="both"/>
        <w:rPr>
          <w:rFonts w:ascii="Arial Nova" w:hAnsi="Arial Nova"/>
          <w:sz w:val="22"/>
          <w:szCs w:val="22"/>
        </w:rPr>
      </w:pPr>
      <w:r w:rsidRPr="00A91BA1">
        <w:rPr>
          <w:rFonts w:ascii="Arial Nova" w:hAnsi="Arial Nova"/>
          <w:sz w:val="22"/>
          <w:szCs w:val="22"/>
        </w:rPr>
        <w:t xml:space="preserve">The evaluation collected largely qualitative data. </w:t>
      </w:r>
      <w:r>
        <w:rPr>
          <w:rFonts w:ascii="Arial Nova" w:hAnsi="Arial Nova"/>
          <w:sz w:val="22"/>
          <w:szCs w:val="22"/>
        </w:rPr>
        <w:t xml:space="preserve">The data qualitative was collected through desk review, key informant interviews and FGDs. Detailed notes were taken during the data collection process. The data was then organised into thematic areas informed by the evaluation criteria employed during the evaluation. A content analysis for each of the thematic areas was then undertaken to identify emerging patterns from the data and to connect the data in order to draw meaningful conclusions emerging. The data was consolidated and presented in narrative format in the report.  </w:t>
      </w:r>
    </w:p>
    <w:p w14:paraId="78123EC3" w14:textId="33C96281" w:rsidR="0077100F" w:rsidRPr="007A3EB8" w:rsidRDefault="00A91BA1" w:rsidP="007A3EB8">
      <w:pPr>
        <w:pStyle w:val="Heading2"/>
        <w:jc w:val="both"/>
        <w:rPr>
          <w:rFonts w:ascii="Arial Nova" w:hAnsi="Arial Nova"/>
          <w:sz w:val="22"/>
          <w:szCs w:val="22"/>
        </w:rPr>
      </w:pPr>
      <w:bookmarkStart w:id="37" w:name="_Toc468730234"/>
      <w:bookmarkStart w:id="38" w:name="_Toc127979581"/>
      <w:r>
        <w:rPr>
          <w:rFonts w:ascii="Arial Nova" w:hAnsi="Arial Nova"/>
          <w:caps w:val="0"/>
          <w:sz w:val="22"/>
          <w:szCs w:val="22"/>
        </w:rPr>
        <w:t>3.8</w:t>
      </w:r>
      <w:r w:rsidR="007A3EB8" w:rsidRPr="007A3EB8">
        <w:rPr>
          <w:rFonts w:ascii="Arial Nova" w:hAnsi="Arial Nova"/>
          <w:caps w:val="0"/>
          <w:sz w:val="22"/>
          <w:szCs w:val="22"/>
        </w:rPr>
        <w:t>. Ethics</w:t>
      </w:r>
      <w:bookmarkEnd w:id="37"/>
      <w:bookmarkEnd w:id="38"/>
      <w:r w:rsidR="007A3EB8" w:rsidRPr="007A3EB8">
        <w:rPr>
          <w:rFonts w:ascii="Arial Nova" w:hAnsi="Arial Nova"/>
          <w:caps w:val="0"/>
          <w:sz w:val="22"/>
          <w:szCs w:val="22"/>
        </w:rPr>
        <w:t xml:space="preserve"> </w:t>
      </w:r>
    </w:p>
    <w:p w14:paraId="767B5C1A" w14:textId="457801C8" w:rsidR="007A3EB8" w:rsidRPr="00A91BA1" w:rsidRDefault="0077100F" w:rsidP="007A3EB8">
      <w:pPr>
        <w:jc w:val="both"/>
        <w:rPr>
          <w:rFonts w:ascii="Arial Nova" w:hAnsi="Arial Nova"/>
          <w:sz w:val="22"/>
          <w:szCs w:val="22"/>
        </w:rPr>
      </w:pPr>
      <w:r w:rsidRPr="00A91BA1">
        <w:rPr>
          <w:rFonts w:ascii="Arial Nova" w:hAnsi="Arial Nova"/>
          <w:sz w:val="22"/>
          <w:szCs w:val="22"/>
        </w:rPr>
        <w:t xml:space="preserve">The evaluation </w:t>
      </w:r>
      <w:r w:rsidR="007A3EB8" w:rsidRPr="00A91BA1">
        <w:rPr>
          <w:rFonts w:ascii="Arial Nova" w:hAnsi="Arial Nova"/>
          <w:sz w:val="22"/>
          <w:szCs w:val="22"/>
        </w:rPr>
        <w:t xml:space="preserve">was </w:t>
      </w:r>
      <w:r w:rsidRPr="00A91BA1">
        <w:rPr>
          <w:rFonts w:ascii="Arial Nova" w:hAnsi="Arial Nova"/>
          <w:sz w:val="22"/>
          <w:szCs w:val="22"/>
        </w:rPr>
        <w:t>guided at all times by the UNEG Ethical Guidelines and the UNEG Code of Conduct for Evaluation in the UN System</w:t>
      </w:r>
      <w:r w:rsidR="007A3EB8" w:rsidRPr="00A91BA1">
        <w:rPr>
          <w:rFonts w:ascii="Arial Nova" w:hAnsi="Arial Nova"/>
          <w:sz w:val="22"/>
          <w:szCs w:val="22"/>
        </w:rPr>
        <w:t xml:space="preserve"> which include: independence and impartiality; credibility; honest and integrity; confidentiality; informed consent and assent; and avoidance of harm.</w:t>
      </w:r>
      <w:r w:rsidR="00781ED8" w:rsidRPr="00A91BA1">
        <w:rPr>
          <w:rFonts w:ascii="Arial Nova" w:hAnsi="Arial Nova"/>
          <w:sz w:val="22"/>
          <w:szCs w:val="22"/>
        </w:rPr>
        <w:t xml:space="preserve"> Mechanisms were put in place to ensure that the evaluation adhered to the ethical principles below: </w:t>
      </w:r>
    </w:p>
    <w:p w14:paraId="50BD9EAA" w14:textId="77777777" w:rsidR="00781ED8" w:rsidRPr="00A91BA1" w:rsidRDefault="00781ED8" w:rsidP="00781ED8">
      <w:pPr>
        <w:numPr>
          <w:ilvl w:val="0"/>
          <w:numId w:val="31"/>
        </w:numPr>
        <w:spacing w:before="0" w:after="120"/>
        <w:jc w:val="both"/>
        <w:rPr>
          <w:rFonts w:ascii="Arial Nova" w:hAnsi="Arial Nova"/>
          <w:sz w:val="22"/>
          <w:szCs w:val="22"/>
        </w:rPr>
      </w:pPr>
      <w:r w:rsidRPr="00A91BA1">
        <w:rPr>
          <w:rFonts w:ascii="Arial Nova" w:hAnsi="Arial Nova"/>
          <w:b/>
          <w:sz w:val="22"/>
          <w:szCs w:val="22"/>
        </w:rPr>
        <w:t>Independence and Impartiality.</w:t>
      </w:r>
    </w:p>
    <w:p w14:paraId="157CCA29" w14:textId="36A640B3" w:rsidR="00781ED8" w:rsidRPr="00A91BA1" w:rsidRDefault="00781ED8" w:rsidP="00781ED8">
      <w:pPr>
        <w:spacing w:after="120"/>
        <w:jc w:val="both"/>
        <w:rPr>
          <w:rFonts w:ascii="Arial Nova" w:hAnsi="Arial Nova"/>
          <w:sz w:val="22"/>
          <w:szCs w:val="22"/>
        </w:rPr>
      </w:pPr>
      <w:r w:rsidRPr="00A91BA1">
        <w:rPr>
          <w:rFonts w:ascii="Arial Nova" w:hAnsi="Arial Nova"/>
          <w:sz w:val="22"/>
          <w:szCs w:val="22"/>
        </w:rPr>
        <w:t xml:space="preserve">The evaluator ensured that he remained impartial and independent from UN Women and other key stakeholders of the programme at all times. Key informant interviews with stakeholders were conducted in the absence of UN Women staff and beneficiaries participated in the FGDs without the presence of IPs or UN Women to enable them to participate freely.  Evaluation </w:t>
      </w:r>
      <w:r w:rsidRPr="00A91BA1">
        <w:rPr>
          <w:rFonts w:ascii="Arial Nova" w:hAnsi="Arial Nova"/>
          <w:sz w:val="22"/>
          <w:szCs w:val="22"/>
        </w:rPr>
        <w:lastRenderedPageBreak/>
        <w:t xml:space="preserve">judgments were thus independent, based on clearly articulated reasons and supported by solid evidence.  </w:t>
      </w:r>
    </w:p>
    <w:p w14:paraId="6F6437AC" w14:textId="77777777" w:rsidR="00781ED8" w:rsidRPr="00A91BA1" w:rsidRDefault="00781ED8" w:rsidP="00781ED8">
      <w:pPr>
        <w:numPr>
          <w:ilvl w:val="0"/>
          <w:numId w:val="31"/>
        </w:numPr>
        <w:spacing w:before="0" w:after="120"/>
        <w:jc w:val="both"/>
        <w:rPr>
          <w:rFonts w:ascii="Arial Nova" w:hAnsi="Arial Nova"/>
          <w:b/>
          <w:sz w:val="22"/>
          <w:szCs w:val="22"/>
        </w:rPr>
      </w:pPr>
      <w:r w:rsidRPr="00A91BA1">
        <w:rPr>
          <w:rFonts w:ascii="Arial Nova" w:hAnsi="Arial Nova"/>
          <w:b/>
          <w:sz w:val="22"/>
          <w:szCs w:val="22"/>
        </w:rPr>
        <w:t xml:space="preserve">Credibility </w:t>
      </w:r>
    </w:p>
    <w:p w14:paraId="72B8A4D6" w14:textId="797CB4D3" w:rsidR="00781ED8" w:rsidRDefault="00781ED8" w:rsidP="00781ED8">
      <w:pPr>
        <w:spacing w:after="120"/>
        <w:jc w:val="both"/>
        <w:rPr>
          <w:rFonts w:ascii="Arial Nova" w:hAnsi="Arial Nova"/>
          <w:sz w:val="22"/>
          <w:szCs w:val="22"/>
        </w:rPr>
      </w:pPr>
      <w:r w:rsidRPr="00A91BA1">
        <w:rPr>
          <w:rFonts w:ascii="Arial Nova" w:hAnsi="Arial Nova"/>
          <w:sz w:val="22"/>
          <w:szCs w:val="22"/>
        </w:rPr>
        <w:t>The consultant ensure</w:t>
      </w:r>
      <w:r w:rsidR="002E4E9E" w:rsidRPr="00A91BA1">
        <w:rPr>
          <w:rFonts w:ascii="Arial Nova" w:hAnsi="Arial Nova"/>
          <w:sz w:val="22"/>
          <w:szCs w:val="22"/>
        </w:rPr>
        <w:t>d</w:t>
      </w:r>
      <w:r w:rsidRPr="00A91BA1">
        <w:rPr>
          <w:rFonts w:ascii="Arial Nova" w:hAnsi="Arial Nova"/>
          <w:sz w:val="22"/>
          <w:szCs w:val="22"/>
        </w:rPr>
        <w:t xml:space="preserve"> that the evaluation process </w:t>
      </w:r>
      <w:r w:rsidR="002E4E9E" w:rsidRPr="00A91BA1">
        <w:rPr>
          <w:rFonts w:ascii="Arial Nova" w:hAnsi="Arial Nova"/>
          <w:sz w:val="22"/>
          <w:szCs w:val="22"/>
        </w:rPr>
        <w:t xml:space="preserve">remained </w:t>
      </w:r>
      <w:r w:rsidRPr="00A91BA1">
        <w:rPr>
          <w:rFonts w:ascii="Arial Nova" w:hAnsi="Arial Nova"/>
          <w:sz w:val="22"/>
          <w:szCs w:val="22"/>
        </w:rPr>
        <w:t xml:space="preserve">credible and based on reliable data and observations. The </w:t>
      </w:r>
      <w:r w:rsidR="002E4E9E" w:rsidRPr="00A91BA1">
        <w:rPr>
          <w:rFonts w:ascii="Arial Nova" w:hAnsi="Arial Nova"/>
          <w:sz w:val="22"/>
          <w:szCs w:val="22"/>
        </w:rPr>
        <w:t xml:space="preserve">limitation </w:t>
      </w:r>
      <w:r w:rsidRPr="00A91BA1">
        <w:rPr>
          <w:rFonts w:ascii="Arial Nova" w:hAnsi="Arial Nova"/>
          <w:sz w:val="22"/>
          <w:szCs w:val="22"/>
        </w:rPr>
        <w:t xml:space="preserve">however </w:t>
      </w:r>
      <w:r w:rsidR="002E4E9E" w:rsidRPr="00A91BA1">
        <w:rPr>
          <w:rFonts w:ascii="Arial Nova" w:hAnsi="Arial Nova"/>
          <w:sz w:val="22"/>
          <w:szCs w:val="22"/>
        </w:rPr>
        <w:t xml:space="preserve">was </w:t>
      </w:r>
      <w:r w:rsidRPr="00A91BA1">
        <w:rPr>
          <w:rFonts w:ascii="Arial Nova" w:hAnsi="Arial Nova"/>
          <w:sz w:val="22"/>
          <w:szCs w:val="22"/>
        </w:rPr>
        <w:t>the inaccessibility of some of the project areas which ma</w:t>
      </w:r>
      <w:r w:rsidR="002E4E9E" w:rsidRPr="00A91BA1">
        <w:rPr>
          <w:rFonts w:ascii="Arial Nova" w:hAnsi="Arial Nova"/>
          <w:sz w:val="22"/>
          <w:szCs w:val="22"/>
        </w:rPr>
        <w:t xml:space="preserve">de </w:t>
      </w:r>
      <w:r w:rsidRPr="00A91BA1">
        <w:rPr>
          <w:rFonts w:ascii="Arial Nova" w:hAnsi="Arial Nova"/>
          <w:sz w:val="22"/>
          <w:szCs w:val="22"/>
        </w:rPr>
        <w:t xml:space="preserve">verification of data </w:t>
      </w:r>
      <w:r w:rsidR="002E4E9E" w:rsidRPr="00A91BA1">
        <w:rPr>
          <w:rFonts w:ascii="Arial Nova" w:hAnsi="Arial Nova"/>
          <w:sz w:val="22"/>
          <w:szCs w:val="22"/>
        </w:rPr>
        <w:t xml:space="preserve">from project beneficiaries </w:t>
      </w:r>
      <w:r w:rsidRPr="00A91BA1">
        <w:rPr>
          <w:rFonts w:ascii="Arial Nova" w:hAnsi="Arial Nova"/>
          <w:sz w:val="22"/>
          <w:szCs w:val="22"/>
        </w:rPr>
        <w:t>difficult</w:t>
      </w:r>
      <w:r w:rsidR="002E4E9E" w:rsidRPr="00A91BA1">
        <w:rPr>
          <w:rFonts w:ascii="Arial Nova" w:hAnsi="Arial Nova"/>
          <w:sz w:val="22"/>
          <w:szCs w:val="22"/>
        </w:rPr>
        <w:t xml:space="preserve">. This was compounded by the </w:t>
      </w:r>
      <w:r w:rsidRPr="00A91BA1">
        <w:rPr>
          <w:rFonts w:ascii="Arial Nova" w:hAnsi="Arial Nova"/>
          <w:sz w:val="22"/>
          <w:szCs w:val="22"/>
        </w:rPr>
        <w:t xml:space="preserve">weak capacity of some </w:t>
      </w:r>
      <w:r w:rsidR="002E4E9E" w:rsidRPr="00A91BA1">
        <w:rPr>
          <w:rFonts w:ascii="Arial Nova" w:hAnsi="Arial Nova"/>
          <w:sz w:val="22"/>
          <w:szCs w:val="22"/>
        </w:rPr>
        <w:t xml:space="preserve">of the </w:t>
      </w:r>
      <w:r w:rsidRPr="00A91BA1">
        <w:rPr>
          <w:rFonts w:ascii="Arial Nova" w:hAnsi="Arial Nova"/>
          <w:sz w:val="22"/>
          <w:szCs w:val="22"/>
        </w:rPr>
        <w:t>partners to provide comprehensive reports on the project</w:t>
      </w:r>
      <w:r w:rsidRPr="00A91BA1">
        <w:rPr>
          <w:rStyle w:val="FootnoteReference"/>
          <w:rFonts w:ascii="Arial Nova" w:hAnsi="Arial Nova"/>
          <w:sz w:val="22"/>
          <w:szCs w:val="22"/>
        </w:rPr>
        <w:footnoteReference w:id="9"/>
      </w:r>
      <w:r w:rsidRPr="00A91BA1">
        <w:rPr>
          <w:rFonts w:ascii="Arial Nova" w:hAnsi="Arial Nova"/>
          <w:sz w:val="22"/>
          <w:szCs w:val="22"/>
        </w:rPr>
        <w:t xml:space="preserve">. To increase credibility of data collected, triangulation of information/data from multiple sources and different locations </w:t>
      </w:r>
      <w:r w:rsidR="002E4E9E" w:rsidRPr="00A91BA1">
        <w:rPr>
          <w:rFonts w:ascii="Arial Nova" w:hAnsi="Arial Nova"/>
          <w:sz w:val="22"/>
          <w:szCs w:val="22"/>
        </w:rPr>
        <w:t xml:space="preserve">was </w:t>
      </w:r>
      <w:r w:rsidRPr="00A91BA1">
        <w:rPr>
          <w:rFonts w:ascii="Arial Nova" w:hAnsi="Arial Nova"/>
          <w:sz w:val="22"/>
          <w:szCs w:val="22"/>
        </w:rPr>
        <w:t xml:space="preserve">done. Remote interviews </w:t>
      </w:r>
      <w:r w:rsidR="002E4E9E" w:rsidRPr="00A91BA1">
        <w:rPr>
          <w:rFonts w:ascii="Arial Nova" w:hAnsi="Arial Nova"/>
          <w:sz w:val="22"/>
          <w:szCs w:val="22"/>
        </w:rPr>
        <w:t xml:space="preserve">were also </w:t>
      </w:r>
      <w:r w:rsidRPr="00A91BA1">
        <w:rPr>
          <w:rFonts w:ascii="Arial Nova" w:hAnsi="Arial Nova"/>
          <w:sz w:val="22"/>
          <w:szCs w:val="22"/>
        </w:rPr>
        <w:t xml:space="preserve">conducted with key persons </w:t>
      </w:r>
      <w:r w:rsidR="00B20170">
        <w:rPr>
          <w:rFonts w:ascii="Arial Nova" w:hAnsi="Arial Nova"/>
          <w:sz w:val="22"/>
          <w:szCs w:val="22"/>
        </w:rPr>
        <w:t xml:space="preserve">not physically available during the evaluation. </w:t>
      </w:r>
    </w:p>
    <w:p w14:paraId="4507E4E7" w14:textId="77777777" w:rsidR="00781ED8" w:rsidRPr="00A91BA1" w:rsidRDefault="00781ED8" w:rsidP="00781ED8">
      <w:pPr>
        <w:numPr>
          <w:ilvl w:val="0"/>
          <w:numId w:val="31"/>
        </w:numPr>
        <w:spacing w:before="0" w:after="120"/>
        <w:jc w:val="both"/>
        <w:rPr>
          <w:rFonts w:ascii="Arial Nova" w:hAnsi="Arial Nova"/>
          <w:b/>
          <w:sz w:val="22"/>
          <w:szCs w:val="22"/>
        </w:rPr>
      </w:pPr>
      <w:r w:rsidRPr="00A91BA1">
        <w:rPr>
          <w:rFonts w:ascii="Arial Nova" w:hAnsi="Arial Nova"/>
          <w:b/>
          <w:sz w:val="22"/>
          <w:szCs w:val="22"/>
        </w:rPr>
        <w:t xml:space="preserve">Confidentiality </w:t>
      </w:r>
    </w:p>
    <w:p w14:paraId="73CA3555" w14:textId="182FEFFB" w:rsidR="00E76179" w:rsidRPr="00A91BA1" w:rsidRDefault="00781ED8" w:rsidP="00781ED8">
      <w:pPr>
        <w:spacing w:after="120"/>
        <w:jc w:val="both"/>
        <w:rPr>
          <w:rFonts w:ascii="Arial Nova" w:hAnsi="Arial Nova"/>
          <w:sz w:val="22"/>
          <w:szCs w:val="22"/>
        </w:rPr>
      </w:pPr>
      <w:r w:rsidRPr="00A91BA1">
        <w:rPr>
          <w:rFonts w:ascii="Arial Nova" w:hAnsi="Arial Nova"/>
          <w:sz w:val="22"/>
          <w:szCs w:val="22"/>
        </w:rPr>
        <w:t>The evaluation</w:t>
      </w:r>
      <w:r w:rsidR="002E4E9E" w:rsidRPr="00A91BA1">
        <w:rPr>
          <w:rFonts w:ascii="Arial Nova" w:hAnsi="Arial Nova"/>
          <w:sz w:val="22"/>
          <w:szCs w:val="22"/>
        </w:rPr>
        <w:t xml:space="preserve"> process ensured that the </w:t>
      </w:r>
      <w:r w:rsidR="00010C08" w:rsidRPr="00A91BA1">
        <w:rPr>
          <w:rFonts w:ascii="Arial Nova" w:hAnsi="Arial Nova"/>
          <w:sz w:val="22"/>
          <w:szCs w:val="22"/>
        </w:rPr>
        <w:t xml:space="preserve">participant’s </w:t>
      </w:r>
      <w:r w:rsidRPr="00A91BA1">
        <w:rPr>
          <w:rFonts w:ascii="Arial Nova" w:hAnsi="Arial Nova"/>
          <w:sz w:val="22"/>
          <w:szCs w:val="22"/>
        </w:rPr>
        <w:t xml:space="preserve">right to provide information in confidence </w:t>
      </w:r>
      <w:r w:rsidR="002E4E9E" w:rsidRPr="00A91BA1">
        <w:rPr>
          <w:rFonts w:ascii="Arial Nova" w:hAnsi="Arial Nova"/>
          <w:sz w:val="22"/>
          <w:szCs w:val="22"/>
        </w:rPr>
        <w:t xml:space="preserve">was respected </w:t>
      </w:r>
      <w:r w:rsidRPr="00A91BA1">
        <w:rPr>
          <w:rFonts w:ascii="Arial Nova" w:hAnsi="Arial Nova"/>
          <w:sz w:val="22"/>
          <w:szCs w:val="22"/>
        </w:rPr>
        <w:t xml:space="preserve">and participants </w:t>
      </w:r>
      <w:r w:rsidR="002E4E9E" w:rsidRPr="00A91BA1">
        <w:rPr>
          <w:rFonts w:ascii="Arial Nova" w:hAnsi="Arial Nova"/>
          <w:sz w:val="22"/>
          <w:szCs w:val="22"/>
        </w:rPr>
        <w:t xml:space="preserve">were made </w:t>
      </w:r>
      <w:r w:rsidRPr="00A91BA1">
        <w:rPr>
          <w:rFonts w:ascii="Arial Nova" w:hAnsi="Arial Nova"/>
          <w:sz w:val="22"/>
          <w:szCs w:val="22"/>
        </w:rPr>
        <w:t xml:space="preserve">aware of the scope and limits of confidentiality. </w:t>
      </w:r>
      <w:r w:rsidR="003223CF" w:rsidRPr="00A91BA1">
        <w:rPr>
          <w:rFonts w:ascii="Arial Nova" w:hAnsi="Arial Nova"/>
          <w:sz w:val="22"/>
          <w:szCs w:val="22"/>
        </w:rPr>
        <w:t xml:space="preserve">KIIs and FGDs were conducted in secure places where participants were free to </w:t>
      </w:r>
      <w:r w:rsidR="00AF1495" w:rsidRPr="00A91BA1">
        <w:rPr>
          <w:rFonts w:ascii="Arial Nova" w:hAnsi="Arial Nova"/>
          <w:sz w:val="22"/>
          <w:szCs w:val="22"/>
        </w:rPr>
        <w:t xml:space="preserve">discuss their </w:t>
      </w:r>
      <w:r w:rsidR="003223CF" w:rsidRPr="00A91BA1">
        <w:rPr>
          <w:rFonts w:ascii="Arial Nova" w:hAnsi="Arial Nova"/>
          <w:sz w:val="22"/>
          <w:szCs w:val="22"/>
        </w:rPr>
        <w:t>views</w:t>
      </w:r>
      <w:r w:rsidR="00AF1495" w:rsidRPr="00A91BA1">
        <w:rPr>
          <w:rFonts w:ascii="Arial Nova" w:hAnsi="Arial Nova"/>
          <w:sz w:val="22"/>
          <w:szCs w:val="22"/>
        </w:rPr>
        <w:t xml:space="preserve"> confidentially. </w:t>
      </w:r>
      <w:r w:rsidR="00E76179" w:rsidRPr="00A91BA1">
        <w:rPr>
          <w:rFonts w:ascii="Arial Nova" w:hAnsi="Arial Nova"/>
          <w:sz w:val="22"/>
          <w:szCs w:val="22"/>
        </w:rPr>
        <w:t>The e</w:t>
      </w:r>
      <w:r w:rsidRPr="00A91BA1">
        <w:rPr>
          <w:rFonts w:ascii="Arial Nova" w:hAnsi="Arial Nova"/>
          <w:sz w:val="22"/>
          <w:szCs w:val="22"/>
        </w:rPr>
        <w:t>valuator</w:t>
      </w:r>
      <w:r w:rsidR="002E4E9E" w:rsidRPr="00A91BA1">
        <w:rPr>
          <w:rFonts w:ascii="Arial Nova" w:hAnsi="Arial Nova"/>
          <w:sz w:val="22"/>
          <w:szCs w:val="22"/>
        </w:rPr>
        <w:t xml:space="preserve"> also </w:t>
      </w:r>
      <w:r w:rsidRPr="00A91BA1">
        <w:rPr>
          <w:rFonts w:ascii="Arial Nova" w:hAnsi="Arial Nova"/>
          <w:sz w:val="22"/>
          <w:szCs w:val="22"/>
        </w:rPr>
        <w:t>ensure</w:t>
      </w:r>
      <w:r w:rsidR="002E4E9E" w:rsidRPr="00A91BA1">
        <w:rPr>
          <w:rFonts w:ascii="Arial Nova" w:hAnsi="Arial Nova"/>
          <w:sz w:val="22"/>
          <w:szCs w:val="22"/>
        </w:rPr>
        <w:t>d</w:t>
      </w:r>
      <w:r w:rsidRPr="00A91BA1">
        <w:rPr>
          <w:rFonts w:ascii="Arial Nova" w:hAnsi="Arial Nova"/>
          <w:sz w:val="22"/>
          <w:szCs w:val="22"/>
        </w:rPr>
        <w:t xml:space="preserve"> that sensitive information </w:t>
      </w:r>
      <w:r w:rsidR="00430694" w:rsidRPr="00A91BA1">
        <w:rPr>
          <w:rFonts w:ascii="Arial Nova" w:hAnsi="Arial Nova"/>
          <w:sz w:val="22"/>
          <w:szCs w:val="22"/>
        </w:rPr>
        <w:t xml:space="preserve">could not be </w:t>
      </w:r>
      <w:r w:rsidRPr="00A91BA1">
        <w:rPr>
          <w:rFonts w:ascii="Arial Nova" w:hAnsi="Arial Nova"/>
          <w:sz w:val="22"/>
          <w:szCs w:val="22"/>
        </w:rPr>
        <w:t xml:space="preserve">traced </w:t>
      </w:r>
      <w:r w:rsidR="00AF1495" w:rsidRPr="00A91BA1">
        <w:rPr>
          <w:rFonts w:ascii="Arial Nova" w:hAnsi="Arial Nova"/>
          <w:sz w:val="22"/>
          <w:szCs w:val="22"/>
        </w:rPr>
        <w:t xml:space="preserve">back </w:t>
      </w:r>
      <w:r w:rsidRPr="00A91BA1">
        <w:rPr>
          <w:rFonts w:ascii="Arial Nova" w:hAnsi="Arial Nova"/>
          <w:sz w:val="22"/>
          <w:szCs w:val="22"/>
        </w:rPr>
        <w:t>to its source</w:t>
      </w:r>
      <w:r w:rsidR="00E76179" w:rsidRPr="00A91BA1">
        <w:rPr>
          <w:rFonts w:ascii="Arial Nova" w:hAnsi="Arial Nova"/>
          <w:sz w:val="22"/>
          <w:szCs w:val="22"/>
        </w:rPr>
        <w:t>s</w:t>
      </w:r>
      <w:r w:rsidRPr="00A91BA1">
        <w:rPr>
          <w:rFonts w:ascii="Arial Nova" w:hAnsi="Arial Nova"/>
          <w:sz w:val="22"/>
          <w:szCs w:val="22"/>
        </w:rPr>
        <w:t xml:space="preserve"> </w:t>
      </w:r>
      <w:r w:rsidR="00E76179" w:rsidRPr="00A91BA1">
        <w:rPr>
          <w:rFonts w:ascii="Arial Nova" w:hAnsi="Arial Nova"/>
          <w:sz w:val="22"/>
          <w:szCs w:val="22"/>
        </w:rPr>
        <w:t xml:space="preserve">by using identifiers instead of the participants’ names during the FGDs and during note taking. In the context of the security situation in South Sudan, anonymity was important in ensuring that participants in the evaluation were </w:t>
      </w:r>
      <w:r w:rsidRPr="00A91BA1">
        <w:rPr>
          <w:rFonts w:ascii="Arial Nova" w:hAnsi="Arial Nova"/>
          <w:sz w:val="22"/>
          <w:szCs w:val="22"/>
        </w:rPr>
        <w:t>protected from reprisals</w:t>
      </w:r>
      <w:r w:rsidR="00E76179" w:rsidRPr="00A91BA1">
        <w:rPr>
          <w:rFonts w:ascii="Arial Nova" w:hAnsi="Arial Nova"/>
          <w:sz w:val="22"/>
          <w:szCs w:val="22"/>
        </w:rPr>
        <w:t xml:space="preserve"> if they provided certain information that could be considered sensitive.</w:t>
      </w:r>
      <w:r w:rsidR="00430694" w:rsidRPr="00A91BA1">
        <w:rPr>
          <w:rFonts w:ascii="Arial Nova" w:hAnsi="Arial Nova"/>
          <w:sz w:val="22"/>
          <w:szCs w:val="22"/>
        </w:rPr>
        <w:t xml:space="preserve"> Separate interviews were conducted with old women, young women, community leaders and uniformed forces that participated in the project </w:t>
      </w:r>
      <w:r w:rsidR="00E76179" w:rsidRPr="00A91BA1">
        <w:rPr>
          <w:rFonts w:ascii="Arial Nova" w:hAnsi="Arial Nova"/>
          <w:sz w:val="22"/>
          <w:szCs w:val="22"/>
        </w:rPr>
        <w:t>in an effort to manage the power, gender and socio-economic differentials between the participants that could impact on the objectivity of participants were the different groups to participate in mixed FGDs.</w:t>
      </w:r>
    </w:p>
    <w:p w14:paraId="2ADA14AA" w14:textId="77777777" w:rsidR="00781ED8" w:rsidRPr="00A91BA1" w:rsidRDefault="00781ED8" w:rsidP="00781ED8">
      <w:pPr>
        <w:numPr>
          <w:ilvl w:val="0"/>
          <w:numId w:val="31"/>
        </w:numPr>
        <w:spacing w:before="0" w:after="120"/>
        <w:jc w:val="both"/>
        <w:rPr>
          <w:rFonts w:ascii="Arial Nova" w:hAnsi="Arial Nova"/>
          <w:b/>
          <w:sz w:val="22"/>
          <w:szCs w:val="22"/>
        </w:rPr>
      </w:pPr>
      <w:r w:rsidRPr="00A91BA1">
        <w:rPr>
          <w:rFonts w:ascii="Arial Nova" w:hAnsi="Arial Nova"/>
          <w:b/>
          <w:sz w:val="22"/>
          <w:szCs w:val="22"/>
        </w:rPr>
        <w:t xml:space="preserve">Respect for Dignity and Diversity </w:t>
      </w:r>
    </w:p>
    <w:p w14:paraId="0B5795F4" w14:textId="68A0D3D6" w:rsidR="00781ED8" w:rsidRPr="00A91BA1" w:rsidRDefault="009F5EAE" w:rsidP="00AF1495">
      <w:pPr>
        <w:spacing w:after="120"/>
        <w:jc w:val="both"/>
        <w:rPr>
          <w:rFonts w:ascii="Arial Nova" w:hAnsi="Arial Nova"/>
          <w:sz w:val="22"/>
          <w:szCs w:val="22"/>
        </w:rPr>
      </w:pPr>
      <w:r w:rsidRPr="00A91BA1">
        <w:rPr>
          <w:rFonts w:ascii="Arial Nova" w:hAnsi="Arial Nova"/>
          <w:sz w:val="22"/>
          <w:szCs w:val="22"/>
        </w:rPr>
        <w:t>The evaluation process respected</w:t>
      </w:r>
      <w:r w:rsidR="00AF1495" w:rsidRPr="00A91BA1">
        <w:rPr>
          <w:rFonts w:ascii="Arial Nova" w:hAnsi="Arial Nova"/>
          <w:sz w:val="22"/>
          <w:szCs w:val="22"/>
        </w:rPr>
        <w:t xml:space="preserve"> di</w:t>
      </w:r>
      <w:r w:rsidR="00781ED8" w:rsidRPr="00A91BA1">
        <w:rPr>
          <w:rFonts w:ascii="Arial Nova" w:hAnsi="Arial Nova"/>
          <w:sz w:val="22"/>
          <w:szCs w:val="22"/>
        </w:rPr>
        <w:t xml:space="preserve">fferences in culture, local customs, religious beliefs and practices, personal interaction, gender roles, age and ethnicity, and </w:t>
      </w:r>
      <w:r w:rsidR="00AF1495" w:rsidRPr="00A91BA1">
        <w:rPr>
          <w:rFonts w:ascii="Arial Nova" w:hAnsi="Arial Nova"/>
          <w:sz w:val="22"/>
          <w:szCs w:val="22"/>
        </w:rPr>
        <w:t xml:space="preserve">was </w:t>
      </w:r>
      <w:r w:rsidR="00781ED8" w:rsidRPr="00A91BA1">
        <w:rPr>
          <w:rFonts w:ascii="Arial Nova" w:hAnsi="Arial Nova"/>
          <w:sz w:val="22"/>
          <w:szCs w:val="22"/>
        </w:rPr>
        <w:t xml:space="preserve">mindful of the potential implications of these differences </w:t>
      </w:r>
      <w:r w:rsidR="00AF1495" w:rsidRPr="00A91BA1">
        <w:rPr>
          <w:rFonts w:ascii="Arial Nova" w:hAnsi="Arial Nova"/>
          <w:sz w:val="22"/>
          <w:szCs w:val="22"/>
        </w:rPr>
        <w:t xml:space="preserve">on the evaluation findings.  Participants were given the opportunity to exercise their local customs when convening meetings such as praying; and were requested to participate in the FGDs using a language that they were comfortable with. To minimise disruptions to the daily life activities and routines, participants were given an advance notice about the meeting and the approximate time that they would spend participating in the FGDs to enable them to plan in advance.  </w:t>
      </w:r>
    </w:p>
    <w:p w14:paraId="06A06F69" w14:textId="77777777" w:rsidR="00781ED8" w:rsidRPr="00A91BA1" w:rsidRDefault="00781ED8" w:rsidP="00AF1495">
      <w:pPr>
        <w:numPr>
          <w:ilvl w:val="0"/>
          <w:numId w:val="31"/>
        </w:numPr>
        <w:spacing w:before="0" w:after="120"/>
        <w:jc w:val="both"/>
        <w:rPr>
          <w:rFonts w:ascii="Arial Nova" w:hAnsi="Arial Nova"/>
          <w:b/>
          <w:sz w:val="22"/>
          <w:szCs w:val="22"/>
          <w:lang w:val="en-GB"/>
        </w:rPr>
      </w:pPr>
      <w:bookmarkStart w:id="39" w:name="_Toc76206053"/>
      <w:bookmarkStart w:id="40" w:name="_Toc232392923"/>
      <w:bookmarkStart w:id="41" w:name="_Toc288858956"/>
      <w:bookmarkStart w:id="42" w:name="_Toc430758354"/>
      <w:bookmarkStart w:id="43" w:name="_Toc447967771"/>
      <w:r w:rsidRPr="00A91BA1">
        <w:rPr>
          <w:rFonts w:ascii="Arial Nova" w:hAnsi="Arial Nova"/>
          <w:b/>
          <w:sz w:val="22"/>
          <w:szCs w:val="22"/>
          <w:lang w:val="en-GB"/>
        </w:rPr>
        <w:t>Informed Consent</w:t>
      </w:r>
      <w:bookmarkEnd w:id="39"/>
      <w:bookmarkEnd w:id="40"/>
      <w:bookmarkEnd w:id="41"/>
      <w:bookmarkEnd w:id="42"/>
      <w:bookmarkEnd w:id="43"/>
      <w:r w:rsidRPr="00A91BA1">
        <w:rPr>
          <w:rFonts w:ascii="Arial Nova" w:hAnsi="Arial Nova"/>
          <w:b/>
          <w:sz w:val="22"/>
          <w:szCs w:val="22"/>
          <w:lang w:val="en-GB"/>
        </w:rPr>
        <w:t xml:space="preserve"> and Assent</w:t>
      </w:r>
    </w:p>
    <w:p w14:paraId="53DED520" w14:textId="7483311B" w:rsidR="00781ED8" w:rsidRPr="00AF1495" w:rsidRDefault="00781ED8" w:rsidP="00A91BA1">
      <w:pPr>
        <w:autoSpaceDE w:val="0"/>
        <w:autoSpaceDN w:val="0"/>
        <w:adjustRightInd w:val="0"/>
        <w:spacing w:before="0" w:after="0"/>
        <w:jc w:val="both"/>
        <w:rPr>
          <w:rFonts w:ascii="Arial Nova" w:hAnsi="Arial Nova"/>
          <w:sz w:val="22"/>
          <w:szCs w:val="22"/>
        </w:rPr>
      </w:pPr>
      <w:r w:rsidRPr="00A91BA1">
        <w:rPr>
          <w:rFonts w:ascii="Arial Nova" w:hAnsi="Arial Nova"/>
          <w:sz w:val="22"/>
          <w:szCs w:val="22"/>
        </w:rPr>
        <w:t xml:space="preserve">Verbal informed consent </w:t>
      </w:r>
      <w:r w:rsidR="00AF1495" w:rsidRPr="00AF1495">
        <w:rPr>
          <w:rFonts w:ascii="Arial Nova" w:hAnsi="Arial Nova"/>
          <w:sz w:val="22"/>
          <w:szCs w:val="22"/>
        </w:rPr>
        <w:t xml:space="preserve">was </w:t>
      </w:r>
      <w:r w:rsidRPr="00A91BA1">
        <w:rPr>
          <w:rFonts w:ascii="Arial Nova" w:hAnsi="Arial Nova"/>
          <w:sz w:val="22"/>
          <w:szCs w:val="22"/>
        </w:rPr>
        <w:t xml:space="preserve">obtained from each </w:t>
      </w:r>
      <w:r w:rsidR="00AF1495" w:rsidRPr="00AF1495">
        <w:rPr>
          <w:rFonts w:ascii="Arial Nova" w:hAnsi="Arial Nova"/>
          <w:sz w:val="22"/>
          <w:szCs w:val="22"/>
        </w:rPr>
        <w:t xml:space="preserve">respondent and FGD participant before they participated in the evaluation. </w:t>
      </w:r>
      <w:r w:rsidR="00AF1495" w:rsidRPr="00A91BA1">
        <w:rPr>
          <w:rFonts w:ascii="Arial Nova" w:hAnsi="Arial Nova" w:cs="MyriadPro-Regular"/>
          <w:color w:val="58595B"/>
          <w:sz w:val="22"/>
          <w:szCs w:val="22"/>
        </w:rPr>
        <w:t>An opportunity to ask questions until they fully understood the study and the implications of their participation was given to the participants. Participants were assured of confidentiality and the right to withdraw from the research at</w:t>
      </w:r>
      <w:r w:rsidR="00AF1495" w:rsidRPr="00AF1495">
        <w:rPr>
          <w:rFonts w:ascii="Arial Nova" w:hAnsi="Arial Nova"/>
          <w:sz w:val="22"/>
          <w:szCs w:val="22"/>
        </w:rPr>
        <w:t xml:space="preserve"> any time of the interview.</w:t>
      </w:r>
    </w:p>
    <w:p w14:paraId="21EBF783" w14:textId="77777777" w:rsidR="00AF1495" w:rsidRDefault="00AF1495" w:rsidP="00A91BA1">
      <w:pPr>
        <w:autoSpaceDE w:val="0"/>
        <w:autoSpaceDN w:val="0"/>
        <w:adjustRightInd w:val="0"/>
        <w:spacing w:before="0" w:after="0" w:line="240" w:lineRule="auto"/>
        <w:rPr>
          <w:rFonts w:ascii="Arial Nova" w:hAnsi="Arial Nova"/>
          <w:sz w:val="22"/>
          <w:szCs w:val="22"/>
        </w:rPr>
      </w:pPr>
    </w:p>
    <w:p w14:paraId="3A1107BD" w14:textId="77777777" w:rsidR="00F32AE0" w:rsidRPr="00A91BA1" w:rsidRDefault="00F32AE0" w:rsidP="00A91BA1">
      <w:pPr>
        <w:autoSpaceDE w:val="0"/>
        <w:autoSpaceDN w:val="0"/>
        <w:adjustRightInd w:val="0"/>
        <w:spacing w:before="0" w:after="0" w:line="240" w:lineRule="auto"/>
        <w:rPr>
          <w:rFonts w:ascii="Arial Nova" w:hAnsi="Arial Nova"/>
          <w:sz w:val="22"/>
          <w:szCs w:val="22"/>
        </w:rPr>
      </w:pPr>
    </w:p>
    <w:p w14:paraId="26A31F7E" w14:textId="77777777" w:rsidR="00781ED8" w:rsidRPr="00A91BA1" w:rsidRDefault="00781ED8" w:rsidP="00781ED8">
      <w:pPr>
        <w:numPr>
          <w:ilvl w:val="0"/>
          <w:numId w:val="31"/>
        </w:numPr>
        <w:spacing w:before="0" w:after="120"/>
        <w:jc w:val="both"/>
        <w:rPr>
          <w:rFonts w:ascii="Arial Nova" w:hAnsi="Arial Nova"/>
          <w:sz w:val="22"/>
          <w:szCs w:val="22"/>
        </w:rPr>
      </w:pPr>
      <w:r w:rsidRPr="00A91BA1">
        <w:rPr>
          <w:rFonts w:ascii="Arial Nova" w:hAnsi="Arial Nova"/>
          <w:b/>
          <w:sz w:val="22"/>
          <w:szCs w:val="22"/>
        </w:rPr>
        <w:lastRenderedPageBreak/>
        <w:t>Avoidance of Harm.</w:t>
      </w:r>
      <w:r w:rsidRPr="00A91BA1">
        <w:rPr>
          <w:rFonts w:ascii="Arial Nova" w:hAnsi="Arial Nova"/>
          <w:sz w:val="22"/>
          <w:szCs w:val="22"/>
        </w:rPr>
        <w:t xml:space="preserve"> </w:t>
      </w:r>
    </w:p>
    <w:p w14:paraId="5AFBE9B5" w14:textId="765C9ED3" w:rsidR="00781ED8" w:rsidRPr="00A91BA1" w:rsidRDefault="006D1C98" w:rsidP="00781ED8">
      <w:pPr>
        <w:spacing w:after="120"/>
        <w:jc w:val="both"/>
        <w:rPr>
          <w:rFonts w:ascii="Arial Nova" w:hAnsi="Arial Nova"/>
          <w:sz w:val="22"/>
          <w:szCs w:val="22"/>
        </w:rPr>
      </w:pPr>
      <w:r w:rsidRPr="006D1C98">
        <w:rPr>
          <w:rFonts w:ascii="Arial Nova" w:hAnsi="Arial Nova"/>
          <w:sz w:val="22"/>
          <w:szCs w:val="22"/>
        </w:rPr>
        <w:t xml:space="preserve">The evaluation process sought to </w:t>
      </w:r>
      <w:r w:rsidR="00781ED8" w:rsidRPr="00A91BA1">
        <w:rPr>
          <w:rFonts w:ascii="Arial Nova" w:hAnsi="Arial Nova"/>
          <w:sz w:val="22"/>
          <w:szCs w:val="22"/>
        </w:rPr>
        <w:t>minimize risks to, and burdens on, those participating in the evaluation</w:t>
      </w:r>
      <w:r w:rsidRPr="006D1C98">
        <w:rPr>
          <w:rFonts w:ascii="Arial Nova" w:hAnsi="Arial Nova"/>
          <w:sz w:val="22"/>
          <w:szCs w:val="22"/>
        </w:rPr>
        <w:t xml:space="preserve">. </w:t>
      </w:r>
      <w:r w:rsidR="00781ED8" w:rsidRPr="00A91BA1">
        <w:rPr>
          <w:rFonts w:ascii="Arial Nova" w:hAnsi="Arial Nova"/>
          <w:sz w:val="22"/>
          <w:szCs w:val="22"/>
        </w:rPr>
        <w:t xml:space="preserve">Interaction with project participants </w:t>
      </w:r>
      <w:r w:rsidRPr="006D1C98">
        <w:rPr>
          <w:rFonts w:ascii="Arial Nova" w:hAnsi="Arial Nova"/>
          <w:sz w:val="22"/>
          <w:szCs w:val="22"/>
        </w:rPr>
        <w:t xml:space="preserve">was </w:t>
      </w:r>
      <w:r w:rsidR="00781ED8" w:rsidRPr="00A91BA1">
        <w:rPr>
          <w:rFonts w:ascii="Arial Nova" w:hAnsi="Arial Nova"/>
          <w:sz w:val="22"/>
          <w:szCs w:val="22"/>
        </w:rPr>
        <w:t xml:space="preserve">done in secure places and FGD groups </w:t>
      </w:r>
      <w:r w:rsidRPr="006D1C98">
        <w:rPr>
          <w:rFonts w:ascii="Arial Nova" w:hAnsi="Arial Nova"/>
          <w:sz w:val="22"/>
          <w:szCs w:val="22"/>
        </w:rPr>
        <w:t xml:space="preserve">were </w:t>
      </w:r>
      <w:r w:rsidR="00781ED8" w:rsidRPr="00A91BA1">
        <w:rPr>
          <w:rFonts w:ascii="Arial Nova" w:hAnsi="Arial Nova"/>
          <w:sz w:val="22"/>
          <w:szCs w:val="22"/>
        </w:rPr>
        <w:t>disaggregated by gender, age</w:t>
      </w:r>
      <w:r w:rsidRPr="006D1C98">
        <w:rPr>
          <w:rFonts w:ascii="Arial Nova" w:hAnsi="Arial Nova"/>
          <w:sz w:val="22"/>
          <w:szCs w:val="22"/>
        </w:rPr>
        <w:t xml:space="preserve"> and </w:t>
      </w:r>
      <w:r w:rsidR="00781ED8" w:rsidRPr="00A91BA1">
        <w:rPr>
          <w:rFonts w:ascii="Arial Nova" w:hAnsi="Arial Nova"/>
          <w:sz w:val="22"/>
          <w:szCs w:val="22"/>
        </w:rPr>
        <w:t xml:space="preserve">social status to ensure that disadvantaged groups are not dominated by the more influential groups. </w:t>
      </w:r>
    </w:p>
    <w:p w14:paraId="1B3F7419" w14:textId="77777777" w:rsidR="00781ED8" w:rsidRPr="00A91BA1" w:rsidRDefault="00781ED8" w:rsidP="00781ED8">
      <w:pPr>
        <w:numPr>
          <w:ilvl w:val="0"/>
          <w:numId w:val="31"/>
        </w:numPr>
        <w:spacing w:before="0" w:after="120"/>
        <w:jc w:val="both"/>
        <w:rPr>
          <w:rFonts w:ascii="Arial Nova" w:hAnsi="Arial Nova"/>
          <w:b/>
          <w:sz w:val="22"/>
          <w:szCs w:val="22"/>
        </w:rPr>
      </w:pPr>
      <w:r w:rsidRPr="00A91BA1">
        <w:rPr>
          <w:rFonts w:ascii="Arial Nova" w:hAnsi="Arial Nova"/>
          <w:b/>
          <w:sz w:val="22"/>
          <w:szCs w:val="22"/>
        </w:rPr>
        <w:t xml:space="preserve">Transparency </w:t>
      </w:r>
    </w:p>
    <w:p w14:paraId="2C314B8B" w14:textId="26C3956E" w:rsidR="007A3EB8" w:rsidRPr="00A91BA1" w:rsidRDefault="006D1C98" w:rsidP="00781ED8">
      <w:pPr>
        <w:rPr>
          <w:rFonts w:ascii="Arial Nova" w:hAnsi="Arial Nova"/>
          <w:sz w:val="22"/>
          <w:szCs w:val="22"/>
        </w:rPr>
      </w:pPr>
      <w:r w:rsidRPr="006D1C98">
        <w:rPr>
          <w:rFonts w:ascii="Arial Nova" w:hAnsi="Arial Nova"/>
          <w:sz w:val="22"/>
          <w:szCs w:val="22"/>
        </w:rPr>
        <w:t>The evaluat</w:t>
      </w:r>
      <w:r w:rsidR="00781ED8" w:rsidRPr="00A91BA1">
        <w:rPr>
          <w:rFonts w:ascii="Arial Nova" w:hAnsi="Arial Nova"/>
          <w:sz w:val="22"/>
          <w:szCs w:val="22"/>
        </w:rPr>
        <w:t>o</w:t>
      </w:r>
      <w:r>
        <w:rPr>
          <w:rFonts w:ascii="Arial Nova" w:hAnsi="Arial Nova"/>
          <w:sz w:val="22"/>
          <w:szCs w:val="22"/>
        </w:rPr>
        <w:t xml:space="preserve">r </w:t>
      </w:r>
      <w:r w:rsidR="00781ED8" w:rsidRPr="00A91BA1">
        <w:rPr>
          <w:rFonts w:ascii="Arial Nova" w:hAnsi="Arial Nova"/>
          <w:sz w:val="22"/>
          <w:szCs w:val="22"/>
        </w:rPr>
        <w:t xml:space="preserve">clearly </w:t>
      </w:r>
      <w:r w:rsidR="00F75284" w:rsidRPr="00A91BA1">
        <w:rPr>
          <w:rFonts w:ascii="Arial Nova" w:hAnsi="Arial Nova"/>
          <w:sz w:val="22"/>
          <w:szCs w:val="22"/>
        </w:rPr>
        <w:t>communicates</w:t>
      </w:r>
      <w:r w:rsidR="00781ED8" w:rsidRPr="00A91BA1">
        <w:rPr>
          <w:rFonts w:ascii="Arial Nova" w:hAnsi="Arial Nova"/>
          <w:sz w:val="22"/>
          <w:szCs w:val="22"/>
        </w:rPr>
        <w:t xml:space="preserve"> to stakeholders the purpose of the evaluation, the criteria applied and the intended use of findings</w:t>
      </w:r>
      <w:r>
        <w:rPr>
          <w:rFonts w:ascii="Arial Nova" w:hAnsi="Arial Nova"/>
          <w:sz w:val="22"/>
          <w:szCs w:val="22"/>
        </w:rPr>
        <w:t xml:space="preserve"> for them to appreciate the purpose and objectives of the evaluation. </w:t>
      </w:r>
    </w:p>
    <w:p w14:paraId="7207A2E2" w14:textId="77777777" w:rsidR="000262D0" w:rsidRDefault="000262D0" w:rsidP="00DD440C">
      <w:pPr>
        <w:pStyle w:val="NoSpacing"/>
        <w:spacing w:line="276" w:lineRule="auto"/>
        <w:jc w:val="both"/>
        <w:rPr>
          <w:rFonts w:ascii="Arial Nova" w:hAnsi="Arial Nova"/>
        </w:rPr>
      </w:pPr>
    </w:p>
    <w:p w14:paraId="2A57C46D" w14:textId="77777777" w:rsidR="00F32AE0" w:rsidRDefault="00F32AE0" w:rsidP="00DD440C">
      <w:pPr>
        <w:pStyle w:val="NoSpacing"/>
        <w:spacing w:line="276" w:lineRule="auto"/>
        <w:jc w:val="both"/>
        <w:rPr>
          <w:rFonts w:ascii="Arial Nova" w:hAnsi="Arial Nova"/>
        </w:rPr>
      </w:pPr>
    </w:p>
    <w:p w14:paraId="0417538E" w14:textId="77777777" w:rsidR="00F32AE0" w:rsidRDefault="00F32AE0" w:rsidP="00DD440C">
      <w:pPr>
        <w:pStyle w:val="NoSpacing"/>
        <w:spacing w:line="276" w:lineRule="auto"/>
        <w:jc w:val="both"/>
        <w:rPr>
          <w:rFonts w:ascii="Arial Nova" w:hAnsi="Arial Nova"/>
        </w:rPr>
      </w:pPr>
    </w:p>
    <w:p w14:paraId="0DED2CC8" w14:textId="77777777" w:rsidR="00F32AE0" w:rsidRDefault="00F32AE0" w:rsidP="00DD440C">
      <w:pPr>
        <w:pStyle w:val="NoSpacing"/>
        <w:spacing w:line="276" w:lineRule="auto"/>
        <w:jc w:val="both"/>
        <w:rPr>
          <w:rFonts w:ascii="Arial Nova" w:hAnsi="Arial Nova"/>
        </w:rPr>
      </w:pPr>
    </w:p>
    <w:p w14:paraId="5EDB9EFD" w14:textId="77777777" w:rsidR="00F32AE0" w:rsidRDefault="00F32AE0" w:rsidP="00DD440C">
      <w:pPr>
        <w:pStyle w:val="NoSpacing"/>
        <w:spacing w:line="276" w:lineRule="auto"/>
        <w:jc w:val="both"/>
        <w:rPr>
          <w:rFonts w:ascii="Arial Nova" w:hAnsi="Arial Nova"/>
        </w:rPr>
      </w:pPr>
    </w:p>
    <w:p w14:paraId="2A6F41CE" w14:textId="77777777" w:rsidR="00F32AE0" w:rsidRDefault="00F32AE0" w:rsidP="00DD440C">
      <w:pPr>
        <w:pStyle w:val="NoSpacing"/>
        <w:spacing w:line="276" w:lineRule="auto"/>
        <w:jc w:val="both"/>
        <w:rPr>
          <w:rFonts w:ascii="Arial Nova" w:hAnsi="Arial Nova"/>
        </w:rPr>
      </w:pPr>
    </w:p>
    <w:p w14:paraId="093C32E9" w14:textId="77777777" w:rsidR="00F32AE0" w:rsidRDefault="00F32AE0" w:rsidP="00DD440C">
      <w:pPr>
        <w:pStyle w:val="NoSpacing"/>
        <w:spacing w:line="276" w:lineRule="auto"/>
        <w:jc w:val="both"/>
        <w:rPr>
          <w:rFonts w:ascii="Arial Nova" w:hAnsi="Arial Nova"/>
        </w:rPr>
      </w:pPr>
    </w:p>
    <w:p w14:paraId="6579DB86" w14:textId="77777777" w:rsidR="00F32AE0" w:rsidRDefault="00F32AE0" w:rsidP="00DD440C">
      <w:pPr>
        <w:pStyle w:val="NoSpacing"/>
        <w:spacing w:line="276" w:lineRule="auto"/>
        <w:jc w:val="both"/>
        <w:rPr>
          <w:rFonts w:ascii="Arial Nova" w:hAnsi="Arial Nova"/>
        </w:rPr>
      </w:pPr>
    </w:p>
    <w:p w14:paraId="0EE79D71" w14:textId="77777777" w:rsidR="00F32AE0" w:rsidRDefault="00F32AE0" w:rsidP="00DD440C">
      <w:pPr>
        <w:pStyle w:val="NoSpacing"/>
        <w:spacing w:line="276" w:lineRule="auto"/>
        <w:jc w:val="both"/>
        <w:rPr>
          <w:rFonts w:ascii="Arial Nova" w:hAnsi="Arial Nova"/>
        </w:rPr>
      </w:pPr>
    </w:p>
    <w:p w14:paraId="668FB1E5" w14:textId="77777777" w:rsidR="00F32AE0" w:rsidRDefault="00F32AE0" w:rsidP="00DD440C">
      <w:pPr>
        <w:pStyle w:val="NoSpacing"/>
        <w:spacing w:line="276" w:lineRule="auto"/>
        <w:jc w:val="both"/>
        <w:rPr>
          <w:rFonts w:ascii="Arial Nova" w:hAnsi="Arial Nova"/>
        </w:rPr>
      </w:pPr>
    </w:p>
    <w:p w14:paraId="31A880B9" w14:textId="77777777" w:rsidR="00F32AE0" w:rsidRDefault="00F32AE0" w:rsidP="00DD440C">
      <w:pPr>
        <w:pStyle w:val="NoSpacing"/>
        <w:spacing w:line="276" w:lineRule="auto"/>
        <w:jc w:val="both"/>
        <w:rPr>
          <w:rFonts w:ascii="Arial Nova" w:hAnsi="Arial Nova"/>
        </w:rPr>
      </w:pPr>
    </w:p>
    <w:p w14:paraId="285F0D94" w14:textId="77777777" w:rsidR="00F32AE0" w:rsidRDefault="00F32AE0" w:rsidP="00DD440C">
      <w:pPr>
        <w:pStyle w:val="NoSpacing"/>
        <w:spacing w:line="276" w:lineRule="auto"/>
        <w:jc w:val="both"/>
        <w:rPr>
          <w:rFonts w:ascii="Arial Nova" w:hAnsi="Arial Nova"/>
        </w:rPr>
      </w:pPr>
    </w:p>
    <w:p w14:paraId="6198AE78" w14:textId="77777777" w:rsidR="00F32AE0" w:rsidRDefault="00F32AE0" w:rsidP="00DD440C">
      <w:pPr>
        <w:pStyle w:val="NoSpacing"/>
        <w:spacing w:line="276" w:lineRule="auto"/>
        <w:jc w:val="both"/>
        <w:rPr>
          <w:rFonts w:ascii="Arial Nova" w:hAnsi="Arial Nova"/>
        </w:rPr>
      </w:pPr>
    </w:p>
    <w:p w14:paraId="396A2B47" w14:textId="77777777" w:rsidR="00F32AE0" w:rsidRDefault="00F32AE0" w:rsidP="00DD440C">
      <w:pPr>
        <w:pStyle w:val="NoSpacing"/>
        <w:spacing w:line="276" w:lineRule="auto"/>
        <w:jc w:val="both"/>
        <w:rPr>
          <w:rFonts w:ascii="Arial Nova" w:hAnsi="Arial Nova"/>
        </w:rPr>
      </w:pPr>
    </w:p>
    <w:p w14:paraId="390B1C09" w14:textId="77777777" w:rsidR="00F32AE0" w:rsidRDefault="00F32AE0" w:rsidP="00DD440C">
      <w:pPr>
        <w:pStyle w:val="NoSpacing"/>
        <w:spacing w:line="276" w:lineRule="auto"/>
        <w:jc w:val="both"/>
        <w:rPr>
          <w:rFonts w:ascii="Arial Nova" w:hAnsi="Arial Nova"/>
        </w:rPr>
      </w:pPr>
    </w:p>
    <w:p w14:paraId="7A3F458E" w14:textId="77777777" w:rsidR="00F32AE0" w:rsidRDefault="00F32AE0" w:rsidP="00DD440C">
      <w:pPr>
        <w:pStyle w:val="NoSpacing"/>
        <w:spacing w:line="276" w:lineRule="auto"/>
        <w:jc w:val="both"/>
        <w:rPr>
          <w:rFonts w:ascii="Arial Nova" w:hAnsi="Arial Nova"/>
        </w:rPr>
      </w:pPr>
    </w:p>
    <w:p w14:paraId="685C52F1" w14:textId="77777777" w:rsidR="00F32AE0" w:rsidRDefault="00F32AE0" w:rsidP="00DD440C">
      <w:pPr>
        <w:pStyle w:val="NoSpacing"/>
        <w:spacing w:line="276" w:lineRule="auto"/>
        <w:jc w:val="both"/>
        <w:rPr>
          <w:rFonts w:ascii="Arial Nova" w:hAnsi="Arial Nova"/>
        </w:rPr>
      </w:pPr>
    </w:p>
    <w:p w14:paraId="38E6D938" w14:textId="77777777" w:rsidR="00F32AE0" w:rsidRDefault="00F32AE0" w:rsidP="00DD440C">
      <w:pPr>
        <w:pStyle w:val="NoSpacing"/>
        <w:spacing w:line="276" w:lineRule="auto"/>
        <w:jc w:val="both"/>
        <w:rPr>
          <w:rFonts w:ascii="Arial Nova" w:hAnsi="Arial Nova"/>
        </w:rPr>
      </w:pPr>
    </w:p>
    <w:p w14:paraId="0B2801E1" w14:textId="77777777" w:rsidR="00F32AE0" w:rsidRDefault="00F32AE0" w:rsidP="00DD440C">
      <w:pPr>
        <w:pStyle w:val="NoSpacing"/>
        <w:spacing w:line="276" w:lineRule="auto"/>
        <w:jc w:val="both"/>
        <w:rPr>
          <w:rFonts w:ascii="Arial Nova" w:hAnsi="Arial Nova"/>
        </w:rPr>
      </w:pPr>
    </w:p>
    <w:p w14:paraId="18DCC1A0" w14:textId="77777777" w:rsidR="00F32AE0" w:rsidRDefault="00F32AE0" w:rsidP="00DD440C">
      <w:pPr>
        <w:pStyle w:val="NoSpacing"/>
        <w:spacing w:line="276" w:lineRule="auto"/>
        <w:jc w:val="both"/>
        <w:rPr>
          <w:rFonts w:ascii="Arial Nova" w:hAnsi="Arial Nova"/>
        </w:rPr>
      </w:pPr>
    </w:p>
    <w:p w14:paraId="67FCC308" w14:textId="77777777" w:rsidR="00F32AE0" w:rsidRDefault="00F32AE0" w:rsidP="00DD440C">
      <w:pPr>
        <w:pStyle w:val="NoSpacing"/>
        <w:spacing w:line="276" w:lineRule="auto"/>
        <w:jc w:val="both"/>
        <w:rPr>
          <w:rFonts w:ascii="Arial Nova" w:hAnsi="Arial Nova"/>
        </w:rPr>
      </w:pPr>
    </w:p>
    <w:p w14:paraId="66D2F4AD" w14:textId="77777777" w:rsidR="00F32AE0" w:rsidRDefault="00F32AE0" w:rsidP="00DD440C">
      <w:pPr>
        <w:pStyle w:val="NoSpacing"/>
        <w:spacing w:line="276" w:lineRule="auto"/>
        <w:jc w:val="both"/>
        <w:rPr>
          <w:rFonts w:ascii="Arial Nova" w:hAnsi="Arial Nova"/>
        </w:rPr>
      </w:pPr>
    </w:p>
    <w:p w14:paraId="46018AD5" w14:textId="77777777" w:rsidR="00F32AE0" w:rsidRDefault="00F32AE0" w:rsidP="00DD440C">
      <w:pPr>
        <w:pStyle w:val="NoSpacing"/>
        <w:spacing w:line="276" w:lineRule="auto"/>
        <w:jc w:val="both"/>
        <w:rPr>
          <w:rFonts w:ascii="Arial Nova" w:hAnsi="Arial Nova"/>
        </w:rPr>
      </w:pPr>
    </w:p>
    <w:p w14:paraId="05803807" w14:textId="77777777" w:rsidR="00F32AE0" w:rsidRDefault="00F32AE0" w:rsidP="00DD440C">
      <w:pPr>
        <w:pStyle w:val="NoSpacing"/>
        <w:spacing w:line="276" w:lineRule="auto"/>
        <w:jc w:val="both"/>
        <w:rPr>
          <w:rFonts w:ascii="Arial Nova" w:hAnsi="Arial Nova"/>
        </w:rPr>
      </w:pPr>
    </w:p>
    <w:p w14:paraId="22F221B0" w14:textId="77777777" w:rsidR="00F32AE0" w:rsidRDefault="00F32AE0" w:rsidP="00DD440C">
      <w:pPr>
        <w:pStyle w:val="NoSpacing"/>
        <w:spacing w:line="276" w:lineRule="auto"/>
        <w:jc w:val="both"/>
        <w:rPr>
          <w:rFonts w:ascii="Arial Nova" w:hAnsi="Arial Nova"/>
        </w:rPr>
      </w:pPr>
    </w:p>
    <w:p w14:paraId="3E0318CE" w14:textId="77777777" w:rsidR="00F32AE0" w:rsidRDefault="00F32AE0" w:rsidP="00DD440C">
      <w:pPr>
        <w:pStyle w:val="NoSpacing"/>
        <w:spacing w:line="276" w:lineRule="auto"/>
        <w:jc w:val="both"/>
        <w:rPr>
          <w:rFonts w:ascii="Arial Nova" w:hAnsi="Arial Nova"/>
        </w:rPr>
      </w:pPr>
    </w:p>
    <w:p w14:paraId="17DB75B3" w14:textId="77777777" w:rsidR="00F32AE0" w:rsidRDefault="00F32AE0" w:rsidP="00DD440C">
      <w:pPr>
        <w:pStyle w:val="NoSpacing"/>
        <w:spacing w:line="276" w:lineRule="auto"/>
        <w:jc w:val="both"/>
        <w:rPr>
          <w:rFonts w:ascii="Arial Nova" w:hAnsi="Arial Nova"/>
        </w:rPr>
      </w:pPr>
    </w:p>
    <w:p w14:paraId="593F05DA" w14:textId="77777777" w:rsidR="00F32AE0" w:rsidRDefault="00F32AE0" w:rsidP="00DD440C">
      <w:pPr>
        <w:pStyle w:val="NoSpacing"/>
        <w:spacing w:line="276" w:lineRule="auto"/>
        <w:jc w:val="both"/>
        <w:rPr>
          <w:rFonts w:ascii="Arial Nova" w:hAnsi="Arial Nova"/>
        </w:rPr>
      </w:pPr>
    </w:p>
    <w:p w14:paraId="36F26584" w14:textId="3B438038" w:rsidR="007A3EB8" w:rsidRPr="007A3EB8" w:rsidRDefault="007A3EB8" w:rsidP="007A3EB8">
      <w:pPr>
        <w:pStyle w:val="Heading1"/>
        <w:rPr>
          <w:rFonts w:ascii="Arial Nova" w:hAnsi="Arial Nova"/>
          <w:b/>
        </w:rPr>
      </w:pPr>
      <w:bookmarkStart w:id="44" w:name="_Toc127979582"/>
      <w:r w:rsidRPr="007A3EB8">
        <w:rPr>
          <w:rFonts w:ascii="Arial Nova" w:hAnsi="Arial Nova"/>
          <w:b/>
        </w:rPr>
        <w:lastRenderedPageBreak/>
        <w:t xml:space="preserve">4. </w:t>
      </w:r>
      <w:r w:rsidR="00A91BA1" w:rsidRPr="007A3EB8">
        <w:rPr>
          <w:rFonts w:ascii="Arial Nova" w:hAnsi="Arial Nova"/>
          <w:b/>
          <w:caps w:val="0"/>
        </w:rPr>
        <w:t>EVALUATION FINDINGS</w:t>
      </w:r>
      <w:bookmarkEnd w:id="44"/>
      <w:r w:rsidR="00A91BA1" w:rsidRPr="007A3EB8">
        <w:rPr>
          <w:rFonts w:ascii="Arial Nova" w:hAnsi="Arial Nova"/>
          <w:b/>
          <w:caps w:val="0"/>
        </w:rPr>
        <w:t xml:space="preserve"> </w:t>
      </w:r>
    </w:p>
    <w:p w14:paraId="0C2D442F" w14:textId="3C4F7BD7" w:rsidR="007A3EB8" w:rsidRPr="000A65FB" w:rsidRDefault="000A65FB" w:rsidP="000A65FB">
      <w:pPr>
        <w:pStyle w:val="NoSpacing"/>
        <w:spacing w:line="276" w:lineRule="auto"/>
        <w:jc w:val="both"/>
        <w:rPr>
          <w:rFonts w:ascii="Arial Nova" w:hAnsi="Arial Nova"/>
          <w:sz w:val="22"/>
          <w:szCs w:val="22"/>
        </w:rPr>
      </w:pPr>
      <w:r w:rsidRPr="000A65FB">
        <w:rPr>
          <w:rFonts w:ascii="Arial Nova" w:hAnsi="Arial Nova"/>
          <w:sz w:val="22"/>
          <w:szCs w:val="22"/>
        </w:rPr>
        <w:t xml:space="preserve">This section presents the key findings of the evaluation informed </w:t>
      </w:r>
      <w:r>
        <w:rPr>
          <w:rFonts w:ascii="Arial Nova" w:hAnsi="Arial Nova"/>
          <w:sz w:val="22"/>
          <w:szCs w:val="22"/>
        </w:rPr>
        <w:t xml:space="preserve">by the synthesized analysis of data from desk review of project documents, key informant interviews with project stakeholders and </w:t>
      </w:r>
      <w:r w:rsidR="00254B3E">
        <w:rPr>
          <w:rFonts w:ascii="Arial Nova" w:hAnsi="Arial Nova"/>
          <w:sz w:val="22"/>
          <w:szCs w:val="22"/>
        </w:rPr>
        <w:t>IPs</w:t>
      </w:r>
      <w:r>
        <w:rPr>
          <w:rFonts w:ascii="Arial Nova" w:hAnsi="Arial Nova"/>
          <w:sz w:val="22"/>
          <w:szCs w:val="22"/>
        </w:rPr>
        <w:t xml:space="preserve"> and Focus Group Discussions (FGDs) with project participants and beneficiaries. The evaluation results are presented using the OECD/DAC evaluation criteria of Relevance; Effectiveness; Efficiency; Impact; Sustainability; Coherence; and Human Rights and Gender Equality mainstreaming.  </w:t>
      </w:r>
    </w:p>
    <w:p w14:paraId="3F9D80A3" w14:textId="77777777" w:rsidR="007A3EB8" w:rsidRDefault="007A3EB8" w:rsidP="00DD440C">
      <w:pPr>
        <w:pStyle w:val="NoSpacing"/>
        <w:spacing w:line="276" w:lineRule="auto"/>
        <w:jc w:val="both"/>
        <w:rPr>
          <w:rFonts w:ascii="Arial Nova" w:hAnsi="Arial Nova"/>
        </w:rPr>
      </w:pPr>
    </w:p>
    <w:p w14:paraId="68452473" w14:textId="79F4C570" w:rsidR="000A65FB" w:rsidRPr="000A65FB" w:rsidRDefault="000A65FB" w:rsidP="000A65FB">
      <w:pPr>
        <w:pStyle w:val="Heading2"/>
        <w:rPr>
          <w:rFonts w:ascii="Arial Nova" w:hAnsi="Arial Nova"/>
          <w:sz w:val="22"/>
          <w:szCs w:val="22"/>
        </w:rPr>
      </w:pPr>
      <w:bookmarkStart w:id="45" w:name="_Toc127979583"/>
      <w:r w:rsidRPr="000A65FB">
        <w:rPr>
          <w:rFonts w:ascii="Arial Nova" w:hAnsi="Arial Nova"/>
          <w:caps w:val="0"/>
          <w:sz w:val="22"/>
          <w:szCs w:val="22"/>
        </w:rPr>
        <w:t>4.1 Relevance</w:t>
      </w:r>
      <w:bookmarkEnd w:id="45"/>
      <w:r w:rsidRPr="000A65FB">
        <w:rPr>
          <w:rFonts w:ascii="Arial Nova" w:hAnsi="Arial Nova"/>
          <w:caps w:val="0"/>
          <w:sz w:val="22"/>
          <w:szCs w:val="22"/>
        </w:rPr>
        <w:t xml:space="preserve"> </w:t>
      </w:r>
    </w:p>
    <w:p w14:paraId="450944A9" w14:textId="0F9BD3E6" w:rsidR="00F32AE0" w:rsidRPr="00F32AE0" w:rsidRDefault="00F32AE0" w:rsidP="00A91BA1">
      <w:pPr>
        <w:pStyle w:val="Default"/>
        <w:spacing w:before="0" w:after="60" w:line="276" w:lineRule="auto"/>
        <w:rPr>
          <w:rFonts w:ascii="Arial Nova" w:hAnsi="Arial Nova"/>
          <w:b/>
          <w:color w:val="FF0000"/>
          <w:sz w:val="22"/>
          <w:szCs w:val="22"/>
        </w:rPr>
      </w:pPr>
      <w:r>
        <w:rPr>
          <w:rFonts w:ascii="Arial Nova" w:hAnsi="Arial Nova"/>
          <w:b/>
          <w:color w:val="FF0000"/>
          <w:sz w:val="22"/>
          <w:szCs w:val="22"/>
        </w:rPr>
        <w:t>__________________________________________________________________________________</w:t>
      </w:r>
    </w:p>
    <w:p w14:paraId="2C1F9146" w14:textId="1C4E9CE0" w:rsidR="002A34A1" w:rsidRPr="007B02F0" w:rsidRDefault="002A34A1" w:rsidP="00A91BA1">
      <w:pPr>
        <w:pStyle w:val="Default"/>
        <w:spacing w:before="0" w:after="60" w:line="276" w:lineRule="auto"/>
        <w:rPr>
          <w:rFonts w:ascii="Arial Nova" w:hAnsi="Arial Nova"/>
          <w:color w:val="FF0000"/>
          <w:sz w:val="22"/>
          <w:szCs w:val="22"/>
        </w:rPr>
      </w:pPr>
      <w:r w:rsidRPr="00F32AE0">
        <w:rPr>
          <w:rFonts w:ascii="Arial Nova" w:hAnsi="Arial Nova"/>
          <w:b/>
          <w:color w:val="auto"/>
          <w:sz w:val="22"/>
          <w:szCs w:val="22"/>
        </w:rPr>
        <w:t xml:space="preserve">Question </w:t>
      </w:r>
      <w:r w:rsidR="007B02F0" w:rsidRPr="00F32AE0">
        <w:rPr>
          <w:rFonts w:ascii="Arial Nova" w:hAnsi="Arial Nova"/>
          <w:b/>
          <w:color w:val="auto"/>
          <w:sz w:val="22"/>
          <w:szCs w:val="22"/>
        </w:rPr>
        <w:t>1</w:t>
      </w:r>
      <w:r w:rsidR="007B02F0" w:rsidRPr="00F32AE0">
        <w:rPr>
          <w:rFonts w:ascii="Arial Nova" w:hAnsi="Arial Nova"/>
          <w:color w:val="auto"/>
          <w:sz w:val="22"/>
          <w:szCs w:val="22"/>
        </w:rPr>
        <w:t xml:space="preserve">: </w:t>
      </w:r>
      <w:r w:rsidR="007B02F0" w:rsidRPr="00F32AE0">
        <w:rPr>
          <w:rFonts w:ascii="Arial Nova" w:hAnsi="Arial Nova"/>
          <w:sz w:val="22"/>
          <w:szCs w:val="22"/>
        </w:rPr>
        <w:t>Is the design, objectives,</w:t>
      </w:r>
      <w:r w:rsidR="0038498E" w:rsidRPr="00F32AE0">
        <w:rPr>
          <w:rFonts w:ascii="Arial Nova" w:hAnsi="Arial Nova"/>
          <w:sz w:val="22"/>
          <w:szCs w:val="22"/>
        </w:rPr>
        <w:t xml:space="preserve"> activities and outputs of the p</w:t>
      </w:r>
      <w:r w:rsidR="007B02F0" w:rsidRPr="00F32AE0">
        <w:rPr>
          <w:rFonts w:ascii="Arial Nova" w:hAnsi="Arial Nova"/>
          <w:sz w:val="22"/>
          <w:szCs w:val="22"/>
        </w:rPr>
        <w:t>roject consistent with the intended impacts and effects?</w:t>
      </w:r>
      <w:r w:rsidR="007B02F0" w:rsidRPr="00A91BA1">
        <w:rPr>
          <w:rFonts w:ascii="Arial Nova" w:hAnsi="Arial Nova"/>
          <w:sz w:val="22"/>
          <w:szCs w:val="22"/>
        </w:rPr>
        <w:t xml:space="preserve"> </w:t>
      </w:r>
      <w:r w:rsidR="007B02F0" w:rsidRPr="007B02F0">
        <w:rPr>
          <w:rFonts w:ascii="Arial Nova" w:hAnsi="Arial Nova"/>
          <w:color w:val="FF0000"/>
          <w:sz w:val="22"/>
          <w:szCs w:val="22"/>
        </w:rPr>
        <w:t>_________________________________________________________________________________</w:t>
      </w:r>
    </w:p>
    <w:p w14:paraId="5214F1B0" w14:textId="39C23CA1" w:rsidR="002A34A1" w:rsidRPr="007B02F0" w:rsidRDefault="007B02F0" w:rsidP="00DD440C">
      <w:pPr>
        <w:pStyle w:val="NoSpacing"/>
        <w:spacing w:line="276" w:lineRule="auto"/>
        <w:jc w:val="both"/>
        <w:rPr>
          <w:rFonts w:ascii="Arial Nova" w:hAnsi="Arial Nova"/>
          <w:color w:val="FF0000"/>
          <w:sz w:val="22"/>
          <w:szCs w:val="22"/>
        </w:rPr>
      </w:pPr>
      <w:r w:rsidRPr="00F32AE0">
        <w:rPr>
          <w:rFonts w:ascii="Arial Nova" w:hAnsi="Arial Nova"/>
          <w:b/>
          <w:sz w:val="22"/>
          <w:szCs w:val="22"/>
        </w:rPr>
        <w:t>Finding 1</w:t>
      </w:r>
      <w:r w:rsidRPr="00A91BA1">
        <w:rPr>
          <w:rFonts w:ascii="Arial Nova" w:hAnsi="Arial Nova"/>
          <w:b/>
          <w:color w:val="FF0000"/>
          <w:sz w:val="22"/>
          <w:szCs w:val="22"/>
        </w:rPr>
        <w:t xml:space="preserve">: </w:t>
      </w:r>
      <w:r>
        <w:rPr>
          <w:rFonts w:ascii="Arial Nova" w:hAnsi="Arial Nova"/>
          <w:color w:val="FF0000"/>
          <w:sz w:val="22"/>
          <w:szCs w:val="22"/>
        </w:rPr>
        <w:t xml:space="preserve">the project was designed to effectively deliver on the intended impacts and effects </w:t>
      </w:r>
    </w:p>
    <w:p w14:paraId="6D469143" w14:textId="77777777" w:rsidR="007B02F0" w:rsidRPr="00F32AE0" w:rsidRDefault="007B02F0" w:rsidP="007B02F0">
      <w:pPr>
        <w:spacing w:line="273" w:lineRule="auto"/>
        <w:jc w:val="both"/>
        <w:rPr>
          <w:rFonts w:ascii="Arial Nova" w:eastAsia="Arial" w:hAnsi="Arial Nova" w:cstheme="minorHAnsi"/>
          <w:bCs/>
          <w:sz w:val="22"/>
          <w:szCs w:val="22"/>
        </w:rPr>
      </w:pPr>
      <w:r w:rsidRPr="00F32AE0">
        <w:rPr>
          <w:rFonts w:ascii="Arial Nova" w:eastAsia="Arial" w:hAnsi="Arial Nova" w:cstheme="minorHAnsi"/>
          <w:bCs/>
          <w:sz w:val="22"/>
          <w:szCs w:val="22"/>
        </w:rPr>
        <w:t>The overall objective of the project was to enhance increased participation of women in the implementation of the revitalised peace agreement in South Sudan in line with the UNSCR 1325 as well as in line with the gender equality provisions in the peace agreement. Guided by the Theory of Change, the project’s strategy to achieve this overall objective was three pronged. Firstly, the project sought to empower women through: awareness creation on the peace agreement and its gender equality provisions and the rights of women to participate in peace and security structures and processes; capacity training of women’s rights organisations; women’s networks; and community based organisations at national and sub-national levels to enhance their peace building and conflict resolution skills; and capacity training on advocacy and lobbying to enable women to demand their rights and space to participate in the implementation of the peace agreement.</w:t>
      </w:r>
    </w:p>
    <w:p w14:paraId="473FB9B7" w14:textId="77777777" w:rsidR="007B02F0" w:rsidRDefault="007B02F0" w:rsidP="007B02F0">
      <w:pPr>
        <w:spacing w:line="273" w:lineRule="auto"/>
        <w:jc w:val="both"/>
        <w:rPr>
          <w:rFonts w:ascii="Arial Nova" w:hAnsi="Arial Nova"/>
          <w:bCs/>
          <w:color w:val="000000"/>
          <w:spacing w:val="-5"/>
          <w:sz w:val="22"/>
          <w:szCs w:val="22"/>
        </w:rPr>
      </w:pPr>
      <w:r w:rsidRPr="00F32AE0">
        <w:rPr>
          <w:rFonts w:ascii="Arial Nova" w:eastAsia="Arial" w:hAnsi="Arial Nova" w:cstheme="minorHAnsi"/>
          <w:bCs/>
          <w:sz w:val="22"/>
          <w:szCs w:val="22"/>
        </w:rPr>
        <w:t xml:space="preserve">The second strategy entailed mainstreaming gender in the </w:t>
      </w:r>
      <w:r w:rsidRPr="008C288D">
        <w:rPr>
          <w:rFonts w:ascii="Arial Nova" w:hAnsi="Arial Nova"/>
          <w:bCs/>
          <w:color w:val="000000"/>
          <w:spacing w:val="-5"/>
          <w:sz w:val="22"/>
          <w:szCs w:val="22"/>
        </w:rPr>
        <w:t>institutions of the Pre-Transitional and Transitional Periods</w:t>
      </w:r>
      <w:r>
        <w:rPr>
          <w:rFonts w:ascii="Arial Nova" w:hAnsi="Arial Nova"/>
          <w:bCs/>
          <w:color w:val="000000"/>
          <w:spacing w:val="-5"/>
          <w:sz w:val="22"/>
          <w:szCs w:val="22"/>
        </w:rPr>
        <w:t xml:space="preserve"> which are responsible for the implementation of the revitalised peace agreement. The Assumption was that if gender is effectively mainstreamed, the level of awareness and appreciation of the need and the importance women participation in the implementation of the peace agreement and in the transitional process among these male dominated institutions will be enhanced and increased.  Once the gender mainstreaming capacities of these institutions was enhanced, these institutions would then act as partners in promoting women participation in the peace agreement through enhanced commitment to implementing the gender equality provisions in the peace agreement as well as creation an enabling environment for active and meaningful women participation. </w:t>
      </w:r>
    </w:p>
    <w:p w14:paraId="72C47D6A" w14:textId="77777777" w:rsidR="007B02F0" w:rsidRPr="00DB46D8" w:rsidRDefault="007B02F0" w:rsidP="007B02F0">
      <w:pPr>
        <w:tabs>
          <w:tab w:val="left" w:pos="0"/>
        </w:tabs>
        <w:spacing w:line="273" w:lineRule="auto"/>
        <w:jc w:val="both"/>
        <w:rPr>
          <w:rFonts w:ascii="Arial Nova" w:hAnsi="Arial Nova"/>
          <w:bCs/>
          <w:color w:val="000000"/>
          <w:spacing w:val="-5"/>
          <w:sz w:val="22"/>
          <w:szCs w:val="22"/>
        </w:rPr>
      </w:pPr>
      <w:r>
        <w:rPr>
          <w:rFonts w:ascii="Arial Nova" w:hAnsi="Arial Nova"/>
          <w:bCs/>
          <w:color w:val="000000"/>
          <w:spacing w:val="-5"/>
          <w:sz w:val="22"/>
          <w:szCs w:val="22"/>
        </w:rPr>
        <w:t xml:space="preserve">The third strategy was premised on mobilisation of the media so that it would become a partner in the programme and facilitate women participation through highlighting and demonstrating the importance of women participation in the peace agreement as well highlighting the challenges and barriers that women face to effectively participate in peace and security structures and processes. Through the above three strategies, the assumption was that women’s awareness of their rights and of the peace agreement and its gender equality provisions would be improved which would lead to them demanding space and their rights to participate in the transitional processes. </w:t>
      </w:r>
      <w:r>
        <w:rPr>
          <w:rFonts w:ascii="Arial Nova" w:hAnsi="Arial Nova"/>
          <w:bCs/>
          <w:color w:val="000000"/>
          <w:spacing w:val="-5"/>
          <w:sz w:val="22"/>
          <w:szCs w:val="22"/>
        </w:rPr>
        <w:lastRenderedPageBreak/>
        <w:t xml:space="preserve">Empowered transitional institutions through gender mainstreaming capacity building would also lead to these institutions supporting the women’s cause through implementation of the gender equality provisions. The media would then complement the process through increased visibility of women’s participation in the peace process. The ultimate result would then be increased </w:t>
      </w:r>
      <w:r w:rsidRPr="00DB46D8">
        <w:rPr>
          <w:rFonts w:ascii="Arial Nova" w:hAnsi="Arial Nova"/>
          <w:bCs/>
          <w:color w:val="000000"/>
          <w:spacing w:val="-5"/>
          <w:sz w:val="22"/>
          <w:szCs w:val="22"/>
          <w:lang w:val="en-US"/>
        </w:rPr>
        <w:t>access of women to political participation</w:t>
      </w:r>
      <w:r>
        <w:rPr>
          <w:rFonts w:ascii="Arial Nova" w:hAnsi="Arial Nova"/>
          <w:bCs/>
          <w:color w:val="000000"/>
          <w:spacing w:val="-5"/>
          <w:sz w:val="22"/>
          <w:szCs w:val="22"/>
          <w:lang w:val="en-US"/>
        </w:rPr>
        <w:t xml:space="preserve">; </w:t>
      </w:r>
      <w:r w:rsidRPr="00DB46D8">
        <w:rPr>
          <w:rFonts w:ascii="Arial Nova" w:hAnsi="Arial Nova"/>
          <w:bCs/>
          <w:color w:val="000000"/>
          <w:spacing w:val="-5"/>
          <w:sz w:val="22"/>
          <w:szCs w:val="22"/>
          <w:lang w:val="en-US"/>
        </w:rPr>
        <w:t>increased numbers in decision making positions</w:t>
      </w:r>
      <w:r>
        <w:rPr>
          <w:rFonts w:ascii="Arial Nova" w:hAnsi="Arial Nova"/>
          <w:bCs/>
          <w:color w:val="000000"/>
          <w:spacing w:val="-5"/>
          <w:sz w:val="22"/>
          <w:szCs w:val="22"/>
          <w:lang w:val="en-US"/>
        </w:rPr>
        <w:t xml:space="preserve">; </w:t>
      </w:r>
      <w:r w:rsidRPr="00DB46D8">
        <w:rPr>
          <w:rFonts w:ascii="Arial Nova" w:hAnsi="Arial Nova"/>
          <w:bCs/>
          <w:color w:val="000000"/>
          <w:spacing w:val="-5"/>
          <w:sz w:val="22"/>
          <w:szCs w:val="22"/>
          <w:lang w:val="en-US"/>
        </w:rPr>
        <w:t>engendered Constitution that upholds women and girls’ rights and core value of non-discrimination, including through affirmative action</w:t>
      </w:r>
      <w:r>
        <w:rPr>
          <w:rFonts w:ascii="Arial Nova" w:hAnsi="Arial Nova"/>
          <w:bCs/>
          <w:color w:val="000000"/>
          <w:spacing w:val="-5"/>
          <w:sz w:val="22"/>
          <w:szCs w:val="22"/>
          <w:lang w:val="en-US"/>
        </w:rPr>
        <w:t xml:space="preserve"> and </w:t>
      </w:r>
      <w:r w:rsidRPr="00DB46D8">
        <w:rPr>
          <w:rFonts w:ascii="Arial Nova" w:hAnsi="Arial Nova"/>
          <w:bCs/>
          <w:color w:val="000000"/>
          <w:spacing w:val="-5"/>
          <w:sz w:val="22"/>
          <w:szCs w:val="22"/>
          <w:lang w:val="en-US"/>
        </w:rPr>
        <w:t>transform</w:t>
      </w:r>
      <w:r>
        <w:rPr>
          <w:rFonts w:ascii="Arial Nova" w:hAnsi="Arial Nova"/>
          <w:bCs/>
          <w:color w:val="000000"/>
          <w:spacing w:val="-5"/>
          <w:sz w:val="22"/>
          <w:szCs w:val="22"/>
          <w:lang w:val="en-US"/>
        </w:rPr>
        <w:t xml:space="preserve">ation of </w:t>
      </w:r>
      <w:r w:rsidRPr="00DB46D8">
        <w:rPr>
          <w:rFonts w:ascii="Arial Nova" w:hAnsi="Arial Nova"/>
          <w:bCs/>
          <w:color w:val="000000"/>
          <w:spacing w:val="-5"/>
          <w:sz w:val="22"/>
          <w:szCs w:val="22"/>
          <w:lang w:val="en-US"/>
        </w:rPr>
        <w:t>power relations and bridg</w:t>
      </w:r>
      <w:r>
        <w:rPr>
          <w:rFonts w:ascii="Arial Nova" w:hAnsi="Arial Nova"/>
          <w:bCs/>
          <w:color w:val="000000"/>
          <w:spacing w:val="-5"/>
          <w:sz w:val="22"/>
          <w:szCs w:val="22"/>
          <w:lang w:val="en-US"/>
        </w:rPr>
        <w:t xml:space="preserve">ing of </w:t>
      </w:r>
      <w:r w:rsidRPr="00DB46D8">
        <w:rPr>
          <w:rFonts w:ascii="Arial Nova" w:hAnsi="Arial Nova"/>
          <w:bCs/>
          <w:color w:val="000000"/>
          <w:spacing w:val="-5"/>
          <w:sz w:val="22"/>
          <w:szCs w:val="22"/>
          <w:lang w:val="en-US"/>
        </w:rPr>
        <w:t>gender gaps in South Sudan</w:t>
      </w:r>
    </w:p>
    <w:p w14:paraId="770C46D6" w14:textId="265B588C" w:rsidR="007B02F0" w:rsidRPr="00F32AE0" w:rsidRDefault="007B02F0" w:rsidP="007B02F0">
      <w:pPr>
        <w:spacing w:line="273" w:lineRule="auto"/>
        <w:jc w:val="both"/>
        <w:rPr>
          <w:rFonts w:ascii="Arial Nova" w:eastAsia="Arial" w:hAnsi="Arial Nova" w:cstheme="minorHAnsi"/>
          <w:bCs/>
          <w:sz w:val="22"/>
          <w:szCs w:val="22"/>
        </w:rPr>
      </w:pPr>
      <w:r w:rsidRPr="00F32AE0">
        <w:rPr>
          <w:rFonts w:ascii="Arial Nova" w:eastAsia="Arial" w:hAnsi="Arial Nova" w:cstheme="minorHAnsi"/>
          <w:bCs/>
          <w:sz w:val="22"/>
          <w:szCs w:val="22"/>
        </w:rPr>
        <w:t xml:space="preserve">The evaluation found the project’s Theory of Change (ToC) to be valid as the design, objectives, activities and outputs of the project were consistent with the intended results and impacts of the project. For women to rightfully claim their space and rights, they need to be empowered first through awareness creation of their rights to enable them to engage in informed advocacy and lobbying to claim those rights. The success of these women empowerment initiatives however largely depends on the gender responsiveness and gender sensitivity of the rights bearers and the institutions they represent and hence the gender mainstreaming capacity building initiatives targeted at these rights bearers by the project was both relevant and strategic for the project to meet its objectives.  </w:t>
      </w:r>
    </w:p>
    <w:p w14:paraId="4F68F7FB" w14:textId="617C766F" w:rsidR="000733E2" w:rsidRPr="00A91BA1" w:rsidRDefault="007B02F0" w:rsidP="00F32AE0">
      <w:pPr>
        <w:spacing w:line="273" w:lineRule="auto"/>
        <w:jc w:val="both"/>
        <w:rPr>
          <w:rFonts w:ascii="Arial Nova" w:hAnsi="Arial Nova"/>
          <w:color w:val="FF0000"/>
          <w:sz w:val="22"/>
          <w:szCs w:val="22"/>
        </w:rPr>
      </w:pPr>
      <w:r>
        <w:rPr>
          <w:rFonts w:ascii="Arial Nova" w:eastAsia="Arial" w:hAnsi="Arial Nova" w:cstheme="minorHAnsi"/>
          <w:bCs/>
          <w:color w:val="FF0000"/>
          <w:sz w:val="22"/>
          <w:szCs w:val="22"/>
        </w:rPr>
        <w:t xml:space="preserve"> </w:t>
      </w:r>
      <w:r w:rsidR="000B3048">
        <w:rPr>
          <w:rFonts w:ascii="Arial Nova" w:eastAsia="Arial" w:hAnsi="Arial Nova" w:cstheme="minorHAnsi"/>
          <w:bCs/>
          <w:color w:val="FF0000"/>
          <w:sz w:val="22"/>
          <w:szCs w:val="22"/>
        </w:rPr>
        <w:t>___</w:t>
      </w:r>
      <w:r w:rsidR="000733E2">
        <w:rPr>
          <w:rFonts w:ascii="Arial Nova" w:hAnsi="Arial Nova"/>
          <w:color w:val="FF0000"/>
          <w:sz w:val="22"/>
          <w:szCs w:val="22"/>
        </w:rPr>
        <w:t>______________________________________________________________________________</w:t>
      </w:r>
    </w:p>
    <w:p w14:paraId="1CF6F49E" w14:textId="184ABD5B" w:rsidR="000733E2" w:rsidRPr="000B3048" w:rsidRDefault="0038498E" w:rsidP="00F32AE0">
      <w:pPr>
        <w:pStyle w:val="NoSpacing"/>
        <w:spacing w:line="276" w:lineRule="auto"/>
        <w:rPr>
          <w:rFonts w:ascii="Arial Nova" w:hAnsi="Arial Nova"/>
          <w:color w:val="FF0000"/>
          <w:sz w:val="22"/>
          <w:szCs w:val="22"/>
        </w:rPr>
      </w:pPr>
      <w:r w:rsidRPr="00F32AE0">
        <w:rPr>
          <w:rFonts w:ascii="Arial Nova" w:hAnsi="Arial Nova"/>
          <w:b/>
          <w:sz w:val="22"/>
          <w:szCs w:val="22"/>
        </w:rPr>
        <w:t>Question 2</w:t>
      </w:r>
      <w:r w:rsidR="000733E2" w:rsidRPr="00F32AE0">
        <w:rPr>
          <w:rFonts w:ascii="Arial Nova" w:hAnsi="Arial Nova"/>
          <w:b/>
          <w:sz w:val="22"/>
          <w:szCs w:val="22"/>
        </w:rPr>
        <w:t>:</w:t>
      </w:r>
      <w:r w:rsidR="000733E2" w:rsidRPr="00F32AE0">
        <w:rPr>
          <w:rFonts w:ascii="Arial Nova" w:hAnsi="Arial Nova"/>
          <w:sz w:val="22"/>
          <w:szCs w:val="22"/>
        </w:rPr>
        <w:t xml:space="preserve"> To what </w:t>
      </w:r>
      <w:r w:rsidR="000A65FB" w:rsidRPr="00F32AE0">
        <w:rPr>
          <w:rFonts w:ascii="Arial Nova" w:hAnsi="Arial Nova"/>
          <w:sz w:val="22"/>
          <w:szCs w:val="22"/>
        </w:rPr>
        <w:t xml:space="preserve">extent </w:t>
      </w:r>
      <w:r w:rsidR="000733E2" w:rsidRPr="00F32AE0">
        <w:rPr>
          <w:rFonts w:ascii="Arial Nova" w:hAnsi="Arial Nova"/>
          <w:sz w:val="22"/>
          <w:szCs w:val="22"/>
        </w:rPr>
        <w:t xml:space="preserve">were </w:t>
      </w:r>
      <w:r w:rsidR="000A65FB" w:rsidRPr="00F32AE0">
        <w:rPr>
          <w:rFonts w:ascii="Arial Nova" w:hAnsi="Arial Nova"/>
          <w:sz w:val="22"/>
          <w:szCs w:val="22"/>
        </w:rPr>
        <w:t xml:space="preserve">the project’s </w:t>
      </w:r>
      <w:r w:rsidR="000733E2" w:rsidRPr="00F32AE0">
        <w:rPr>
          <w:rFonts w:ascii="Arial Nova" w:hAnsi="Arial Nova"/>
          <w:sz w:val="22"/>
          <w:szCs w:val="22"/>
        </w:rPr>
        <w:t>objectives consistent</w:t>
      </w:r>
      <w:r w:rsidR="000A65FB" w:rsidRPr="00F32AE0">
        <w:rPr>
          <w:rFonts w:ascii="Arial Nova" w:hAnsi="Arial Nova"/>
          <w:sz w:val="22"/>
          <w:szCs w:val="22"/>
        </w:rPr>
        <w:t xml:space="preserve"> with the evolving national needs and priorities of the beneficiaries, partners and </w:t>
      </w:r>
      <w:r w:rsidR="000733E2" w:rsidRPr="00F32AE0">
        <w:rPr>
          <w:rFonts w:ascii="Arial Nova" w:hAnsi="Arial Nova"/>
          <w:sz w:val="22"/>
          <w:szCs w:val="22"/>
        </w:rPr>
        <w:t>stakeholders</w:t>
      </w:r>
      <w:r w:rsidR="002D3811" w:rsidRPr="00F32AE0">
        <w:rPr>
          <w:rFonts w:ascii="Arial Nova" w:hAnsi="Arial Nova"/>
          <w:sz w:val="22"/>
          <w:szCs w:val="22"/>
        </w:rPr>
        <w:t xml:space="preserve"> and are aligned with the priorities of the Revitalized Government of National Unity as well as with UN Women policies and</w:t>
      </w:r>
      <w:r w:rsidR="00F32AE0" w:rsidRPr="00F32AE0">
        <w:rPr>
          <w:rFonts w:ascii="Arial Nova" w:hAnsi="Arial Nova"/>
          <w:sz w:val="22"/>
          <w:szCs w:val="22"/>
        </w:rPr>
        <w:t xml:space="preserve">, </w:t>
      </w:r>
      <w:r w:rsidR="002D3811" w:rsidRPr="00F32AE0">
        <w:rPr>
          <w:rFonts w:ascii="Arial Nova" w:hAnsi="Arial Nova"/>
          <w:sz w:val="22"/>
          <w:szCs w:val="22"/>
        </w:rPr>
        <w:t>strategies?</w:t>
      </w:r>
      <w:r w:rsidR="000A65FB">
        <w:rPr>
          <w:rFonts w:ascii="Arial Nova" w:hAnsi="Arial Nova"/>
          <w:sz w:val="22"/>
          <w:szCs w:val="22"/>
        </w:rPr>
        <w:t xml:space="preserve"> </w:t>
      </w:r>
      <w:r w:rsidR="000733E2" w:rsidRPr="000B3048">
        <w:rPr>
          <w:rFonts w:ascii="Arial Nova" w:hAnsi="Arial Nova"/>
          <w:color w:val="FF0000"/>
          <w:sz w:val="22"/>
          <w:szCs w:val="22"/>
        </w:rPr>
        <w:t>__________________________________________________________________________________</w:t>
      </w:r>
    </w:p>
    <w:p w14:paraId="0CE5562A" w14:textId="5CC57996" w:rsidR="000733E2" w:rsidRPr="000733E2" w:rsidRDefault="000733E2" w:rsidP="00DD440C">
      <w:pPr>
        <w:pStyle w:val="NoSpacing"/>
        <w:spacing w:line="276" w:lineRule="auto"/>
        <w:jc w:val="both"/>
        <w:rPr>
          <w:rFonts w:ascii="Arial Nova" w:hAnsi="Arial Nova"/>
          <w:sz w:val="22"/>
          <w:szCs w:val="22"/>
        </w:rPr>
      </w:pPr>
      <w:r w:rsidRPr="00A91BA1">
        <w:rPr>
          <w:rFonts w:ascii="Arial Nova" w:hAnsi="Arial Nova"/>
          <w:b/>
          <w:sz w:val="22"/>
          <w:szCs w:val="22"/>
        </w:rPr>
        <w:t xml:space="preserve">Finding </w:t>
      </w:r>
      <w:r w:rsidR="0038498E">
        <w:rPr>
          <w:rFonts w:ascii="Arial Nova" w:hAnsi="Arial Nova"/>
          <w:b/>
          <w:sz w:val="22"/>
          <w:szCs w:val="22"/>
        </w:rPr>
        <w:t>2</w:t>
      </w:r>
      <w:r w:rsidRPr="00A91BA1">
        <w:rPr>
          <w:rFonts w:ascii="Arial Nova" w:hAnsi="Arial Nova"/>
          <w:b/>
          <w:sz w:val="22"/>
          <w:szCs w:val="22"/>
        </w:rPr>
        <w:t>:</w:t>
      </w:r>
      <w:r w:rsidRPr="000733E2">
        <w:rPr>
          <w:rFonts w:ascii="Arial Nova" w:hAnsi="Arial Nova"/>
          <w:sz w:val="22"/>
          <w:szCs w:val="22"/>
        </w:rPr>
        <w:t xml:space="preserve"> </w:t>
      </w:r>
      <w:r w:rsidRPr="00A91BA1">
        <w:rPr>
          <w:rFonts w:ascii="Arial Nova" w:hAnsi="Arial Nova"/>
          <w:color w:val="FF0000"/>
          <w:sz w:val="22"/>
          <w:szCs w:val="22"/>
        </w:rPr>
        <w:t xml:space="preserve">the project objectives were highly relevant to the </w:t>
      </w:r>
      <w:r w:rsidR="002D3811">
        <w:rPr>
          <w:rFonts w:ascii="Arial Nova" w:hAnsi="Arial Nova"/>
          <w:color w:val="FF0000"/>
          <w:sz w:val="22"/>
          <w:szCs w:val="22"/>
        </w:rPr>
        <w:t xml:space="preserve">evolving </w:t>
      </w:r>
      <w:r w:rsidRPr="00A91BA1">
        <w:rPr>
          <w:rFonts w:ascii="Arial Nova" w:hAnsi="Arial Nova"/>
          <w:color w:val="FF0000"/>
          <w:sz w:val="22"/>
          <w:szCs w:val="22"/>
        </w:rPr>
        <w:t xml:space="preserve">political context of South Sudan </w:t>
      </w:r>
    </w:p>
    <w:p w14:paraId="5527437A" w14:textId="620F919F" w:rsidR="000733E2" w:rsidRDefault="00701BB0" w:rsidP="00DD440C">
      <w:pPr>
        <w:pStyle w:val="NoSpacing"/>
        <w:spacing w:line="276" w:lineRule="auto"/>
        <w:jc w:val="both"/>
        <w:rPr>
          <w:rFonts w:ascii="Arial Nova" w:hAnsi="Arial Nova"/>
          <w:sz w:val="22"/>
          <w:szCs w:val="22"/>
        </w:rPr>
      </w:pPr>
      <w:r>
        <w:rPr>
          <w:rFonts w:ascii="Arial Nova" w:hAnsi="Arial Nova"/>
          <w:sz w:val="22"/>
          <w:szCs w:val="22"/>
        </w:rPr>
        <w:t xml:space="preserve">Stakeholder, partners and beneficiaries that participated in KIIs and FGDs were unanimous in highlighting the relevance of the project both in the context of the women, peace and security situation in South Sudan and in terms of the peace and security needs of beneficiaries, partners and stakeholders.    </w:t>
      </w:r>
    </w:p>
    <w:p w14:paraId="0440517B" w14:textId="7B930C11" w:rsidR="006A4ECC" w:rsidRDefault="006A4ECC" w:rsidP="006A4ECC">
      <w:pPr>
        <w:spacing w:before="0" w:after="0"/>
        <w:jc w:val="both"/>
        <w:textAlignment w:val="baseline"/>
        <w:rPr>
          <w:rFonts w:ascii="Arial Nova" w:hAnsi="Arial Nova"/>
          <w:sz w:val="22"/>
          <w:szCs w:val="22"/>
          <w:lang w:eastAsia="en-ZW"/>
        </w:rPr>
      </w:pPr>
      <w:r w:rsidRPr="006A4ECC">
        <w:rPr>
          <w:rFonts w:ascii="Arial Nova" w:hAnsi="Arial Nova" w:cstheme="minorHAnsi"/>
          <w:sz w:val="22"/>
          <w:szCs w:val="22"/>
        </w:rPr>
        <w:t>The “</w:t>
      </w:r>
      <w:r w:rsidRPr="006A4ECC">
        <w:rPr>
          <w:rFonts w:ascii="Arial Nova" w:hAnsi="Arial Nova" w:cstheme="minorHAnsi"/>
          <w:i/>
          <w:sz w:val="22"/>
          <w:szCs w:val="22"/>
        </w:rPr>
        <w:t>Women’s Engagement in the Transitional Process in South Sudan</w:t>
      </w:r>
      <w:r w:rsidRPr="006A4ECC">
        <w:rPr>
          <w:rFonts w:ascii="Arial Nova" w:hAnsi="Arial Nova" w:cstheme="minorHAnsi"/>
          <w:sz w:val="22"/>
          <w:szCs w:val="22"/>
        </w:rPr>
        <w:t>” project was implemented from</w:t>
      </w:r>
      <w:r w:rsidRPr="006A4ECC">
        <w:rPr>
          <w:rFonts w:ascii="Arial Nova" w:hAnsi="Arial Nova" w:cstheme="minorHAnsi"/>
          <w:spacing w:val="-8"/>
          <w:sz w:val="22"/>
          <w:szCs w:val="22"/>
        </w:rPr>
        <w:t xml:space="preserve"> </w:t>
      </w:r>
      <w:r w:rsidR="00F32AE0">
        <w:rPr>
          <w:rFonts w:ascii="Arial Nova" w:hAnsi="Arial Nova" w:cstheme="minorHAnsi"/>
          <w:spacing w:val="-8"/>
          <w:sz w:val="22"/>
          <w:szCs w:val="22"/>
        </w:rPr>
        <w:t xml:space="preserve">February </w:t>
      </w:r>
      <w:r w:rsidRPr="006A4ECC">
        <w:rPr>
          <w:rFonts w:ascii="Arial Nova" w:hAnsi="Arial Nova" w:cstheme="minorHAnsi"/>
          <w:sz w:val="22"/>
          <w:szCs w:val="22"/>
        </w:rPr>
        <w:t>2020</w:t>
      </w:r>
      <w:r w:rsidRPr="006A4ECC">
        <w:rPr>
          <w:rFonts w:ascii="Arial Nova" w:hAnsi="Arial Nova" w:cstheme="minorHAnsi"/>
          <w:spacing w:val="-10"/>
          <w:sz w:val="22"/>
          <w:szCs w:val="22"/>
        </w:rPr>
        <w:t xml:space="preserve"> </w:t>
      </w:r>
      <w:r w:rsidRPr="006A4ECC">
        <w:rPr>
          <w:rFonts w:ascii="Arial Nova" w:hAnsi="Arial Nova" w:cstheme="minorHAnsi"/>
          <w:sz w:val="22"/>
          <w:szCs w:val="22"/>
        </w:rPr>
        <w:t>to</w:t>
      </w:r>
      <w:r w:rsidRPr="006A4ECC">
        <w:rPr>
          <w:rFonts w:ascii="Arial Nova" w:hAnsi="Arial Nova" w:cstheme="minorHAnsi"/>
          <w:spacing w:val="-11"/>
          <w:sz w:val="22"/>
          <w:szCs w:val="22"/>
        </w:rPr>
        <w:t xml:space="preserve"> </w:t>
      </w:r>
      <w:r w:rsidRPr="006A4ECC">
        <w:rPr>
          <w:rFonts w:ascii="Arial Nova" w:hAnsi="Arial Nova" w:cstheme="minorHAnsi"/>
          <w:sz w:val="22"/>
          <w:szCs w:val="22"/>
        </w:rPr>
        <w:t>March</w:t>
      </w:r>
      <w:r w:rsidRPr="006A4ECC">
        <w:rPr>
          <w:rFonts w:ascii="Arial Nova" w:hAnsi="Arial Nova" w:cstheme="minorHAnsi"/>
          <w:spacing w:val="-10"/>
          <w:sz w:val="22"/>
          <w:szCs w:val="22"/>
        </w:rPr>
        <w:t xml:space="preserve"> </w:t>
      </w:r>
      <w:r w:rsidRPr="006A4ECC">
        <w:rPr>
          <w:rFonts w:ascii="Arial Nova" w:hAnsi="Arial Nova" w:cstheme="minorHAnsi"/>
          <w:sz w:val="22"/>
          <w:szCs w:val="22"/>
        </w:rPr>
        <w:t>2022 as an</w:t>
      </w:r>
      <w:r w:rsidRPr="006A4ECC">
        <w:rPr>
          <w:rFonts w:ascii="Arial Nova" w:hAnsi="Arial Nova" w:cstheme="minorHAnsi"/>
          <w:spacing w:val="-10"/>
          <w:sz w:val="22"/>
          <w:szCs w:val="22"/>
        </w:rPr>
        <w:t xml:space="preserve"> </w:t>
      </w:r>
      <w:r w:rsidRPr="006A4ECC">
        <w:rPr>
          <w:rFonts w:ascii="Arial Nova" w:hAnsi="Arial Nova" w:cstheme="minorHAnsi"/>
          <w:sz w:val="22"/>
          <w:szCs w:val="22"/>
        </w:rPr>
        <w:t>extension</w:t>
      </w:r>
      <w:r w:rsidRPr="006A4ECC">
        <w:rPr>
          <w:rFonts w:ascii="Arial Nova" w:hAnsi="Arial Nova" w:cstheme="minorHAnsi"/>
          <w:spacing w:val="-9"/>
          <w:sz w:val="22"/>
          <w:szCs w:val="22"/>
        </w:rPr>
        <w:t xml:space="preserve"> </w:t>
      </w:r>
      <w:r w:rsidRPr="006A4ECC">
        <w:rPr>
          <w:rFonts w:ascii="Arial Nova" w:hAnsi="Arial Nova" w:cstheme="minorHAnsi"/>
          <w:sz w:val="22"/>
          <w:szCs w:val="22"/>
        </w:rPr>
        <w:t>of</w:t>
      </w:r>
      <w:r w:rsidRPr="006A4ECC">
        <w:rPr>
          <w:rFonts w:ascii="Arial Nova" w:hAnsi="Arial Nova" w:cstheme="minorHAnsi"/>
          <w:spacing w:val="-10"/>
          <w:sz w:val="22"/>
          <w:szCs w:val="22"/>
        </w:rPr>
        <w:t xml:space="preserve"> </w:t>
      </w:r>
      <w:r w:rsidRPr="006A4ECC">
        <w:rPr>
          <w:rFonts w:ascii="Arial Nova" w:hAnsi="Arial Nova" w:cstheme="minorHAnsi"/>
          <w:sz w:val="22"/>
          <w:szCs w:val="22"/>
        </w:rPr>
        <w:t>previous</w:t>
      </w:r>
      <w:r w:rsidRPr="006A4ECC">
        <w:rPr>
          <w:rFonts w:ascii="Arial Nova" w:hAnsi="Arial Nova" w:cstheme="minorHAnsi"/>
          <w:spacing w:val="-11"/>
          <w:sz w:val="22"/>
          <w:szCs w:val="22"/>
        </w:rPr>
        <w:t xml:space="preserve"> </w:t>
      </w:r>
      <w:r w:rsidRPr="006A4ECC">
        <w:rPr>
          <w:rFonts w:ascii="Arial Nova" w:hAnsi="Arial Nova" w:cstheme="minorHAnsi"/>
          <w:sz w:val="22"/>
          <w:szCs w:val="22"/>
        </w:rPr>
        <w:t>project entitled “Women’s</w:t>
      </w:r>
      <w:r w:rsidRPr="006A4ECC">
        <w:rPr>
          <w:rFonts w:ascii="Arial Nova" w:hAnsi="Arial Nova" w:cstheme="minorHAnsi"/>
          <w:i/>
          <w:sz w:val="22"/>
          <w:szCs w:val="22"/>
        </w:rPr>
        <w:t xml:space="preserve"> Engagement in South Sudan Peace Process</w:t>
      </w:r>
      <w:r w:rsidRPr="006A4ECC">
        <w:rPr>
          <w:rFonts w:ascii="Arial Nova" w:hAnsi="Arial Nova" w:cstheme="minorHAnsi"/>
          <w:sz w:val="22"/>
          <w:szCs w:val="22"/>
        </w:rPr>
        <w:t xml:space="preserve">” funded by Canada from February 2018 to January 2020. </w:t>
      </w:r>
      <w:r w:rsidRPr="004F1109">
        <w:rPr>
          <w:rFonts w:ascii="Arial Nova" w:eastAsia="Times New Roman" w:hAnsi="Arial Nova" w:cs="Times New Roman"/>
          <w:sz w:val="22"/>
          <w:szCs w:val="22"/>
          <w:lang w:eastAsia="en-ZW"/>
        </w:rPr>
        <w:t xml:space="preserve">The </w:t>
      </w:r>
      <w:r>
        <w:rPr>
          <w:rFonts w:ascii="Arial Nova" w:hAnsi="Arial Nova"/>
          <w:sz w:val="22"/>
          <w:szCs w:val="22"/>
          <w:lang w:eastAsia="en-ZW"/>
        </w:rPr>
        <w:t xml:space="preserve">main objective of the </w:t>
      </w:r>
      <w:r w:rsidRPr="004F1109">
        <w:rPr>
          <w:rFonts w:ascii="Arial Nova" w:eastAsia="Times New Roman" w:hAnsi="Arial Nova" w:cs="Times New Roman"/>
          <w:sz w:val="22"/>
          <w:szCs w:val="22"/>
          <w:lang w:eastAsia="en-ZW"/>
        </w:rPr>
        <w:t xml:space="preserve">project </w:t>
      </w:r>
      <w:r>
        <w:rPr>
          <w:rFonts w:ascii="Arial Nova" w:hAnsi="Arial Nova"/>
          <w:sz w:val="22"/>
          <w:szCs w:val="22"/>
          <w:lang w:eastAsia="en-ZW"/>
        </w:rPr>
        <w:t xml:space="preserve">was to promote women’s meaningful participation and engagement in the implementation of the R-ARCSS to enable them to influence the outcome of the process in a manner that promotes the women, peace and security needs and rights of women and girls in South Sudan. This was to be achieved through a number of strategies including: </w:t>
      </w:r>
      <w:r w:rsidRPr="00DF72E6">
        <w:rPr>
          <w:rFonts w:ascii="Arial Nova" w:eastAsia="Times New Roman" w:hAnsi="Arial Nova" w:cs="Times New Roman"/>
          <w:sz w:val="22"/>
          <w:szCs w:val="22"/>
          <w:lang w:eastAsia="en-ZW"/>
        </w:rPr>
        <w:t>strengthen</w:t>
      </w:r>
      <w:r>
        <w:rPr>
          <w:rFonts w:ascii="Arial Nova" w:eastAsia="Times New Roman" w:hAnsi="Arial Nova" w:cs="Times New Roman"/>
          <w:sz w:val="22"/>
          <w:szCs w:val="22"/>
          <w:lang w:eastAsia="en-ZW"/>
        </w:rPr>
        <w:t>ing</w:t>
      </w:r>
      <w:r w:rsidRPr="00DF72E6">
        <w:rPr>
          <w:rFonts w:ascii="Arial Nova" w:eastAsia="Times New Roman" w:hAnsi="Arial Nova" w:cs="Times New Roman"/>
          <w:sz w:val="22"/>
          <w:szCs w:val="22"/>
          <w:lang w:eastAsia="en-ZW"/>
        </w:rPr>
        <w:t xml:space="preserve"> women’s participation and voice in the dissemination and implementation of the Revitalized Agreement on the Resolution of the Conflict in South Sudan</w:t>
      </w:r>
      <w:r>
        <w:rPr>
          <w:rFonts w:ascii="Arial Nova" w:eastAsia="Times New Roman" w:hAnsi="Arial Nova" w:cs="Times New Roman"/>
          <w:sz w:val="22"/>
          <w:szCs w:val="22"/>
          <w:lang w:eastAsia="en-ZW"/>
        </w:rPr>
        <w:t xml:space="preserve">; </w:t>
      </w:r>
      <w:r>
        <w:rPr>
          <w:rFonts w:ascii="Arial Nova" w:hAnsi="Arial Nova"/>
          <w:sz w:val="22"/>
          <w:szCs w:val="22"/>
          <w:lang w:eastAsia="en-ZW"/>
        </w:rPr>
        <w:t xml:space="preserve">gender mainstreaming in the </w:t>
      </w:r>
      <w:r w:rsidRPr="00DF72E6">
        <w:rPr>
          <w:rFonts w:ascii="Arial Nova" w:eastAsia="Times New Roman" w:hAnsi="Arial Nova" w:cs="Times New Roman"/>
          <w:sz w:val="22"/>
          <w:szCs w:val="22"/>
          <w:lang w:eastAsia="en-ZW"/>
        </w:rPr>
        <w:t>institutions of the Pre-Transitional and Transitional Periods</w:t>
      </w:r>
      <w:r>
        <w:rPr>
          <w:rFonts w:ascii="Arial Nova" w:eastAsia="Times New Roman" w:hAnsi="Arial Nova" w:cs="Times New Roman"/>
          <w:sz w:val="22"/>
          <w:szCs w:val="22"/>
          <w:lang w:eastAsia="en-ZW"/>
        </w:rPr>
        <w:t xml:space="preserve"> as well as the security sector</w:t>
      </w:r>
      <w:r>
        <w:rPr>
          <w:rFonts w:ascii="Arial Nova" w:hAnsi="Arial Nova"/>
          <w:sz w:val="22"/>
          <w:szCs w:val="22"/>
          <w:lang w:eastAsia="en-ZW"/>
        </w:rPr>
        <w:t xml:space="preserve">; media engagement and advocacy for </w:t>
      </w:r>
      <w:r w:rsidRPr="00DF72E6">
        <w:rPr>
          <w:rFonts w:ascii="Arial Nova" w:eastAsia="Times New Roman" w:hAnsi="Arial Nova" w:cs="Times New Roman"/>
          <w:sz w:val="22"/>
          <w:szCs w:val="22"/>
          <w:lang w:eastAsia="en-ZW"/>
        </w:rPr>
        <w:t>women’s meaningful participation and prioritization of women’s needs</w:t>
      </w:r>
      <w:r>
        <w:rPr>
          <w:rFonts w:ascii="Arial Nova" w:hAnsi="Arial Nova"/>
          <w:sz w:val="22"/>
          <w:szCs w:val="22"/>
          <w:lang w:eastAsia="en-ZW"/>
        </w:rPr>
        <w:t>; and strengthening women’s lea</w:t>
      </w:r>
      <w:r w:rsidR="00347A9A">
        <w:rPr>
          <w:rFonts w:ascii="Arial Nova" w:hAnsi="Arial Nova"/>
          <w:sz w:val="22"/>
          <w:szCs w:val="22"/>
          <w:lang w:eastAsia="en-ZW"/>
        </w:rPr>
        <w:t>dership capacities</w:t>
      </w:r>
      <w:r>
        <w:rPr>
          <w:rFonts w:ascii="Arial Nova" w:hAnsi="Arial Nova"/>
          <w:sz w:val="22"/>
          <w:szCs w:val="22"/>
          <w:lang w:eastAsia="en-ZW"/>
        </w:rPr>
        <w:t xml:space="preserve"> to enable them to actively and meaningfully participate in the </w:t>
      </w:r>
      <w:r w:rsidR="00347A9A">
        <w:rPr>
          <w:rFonts w:ascii="Arial Nova" w:hAnsi="Arial Nova"/>
          <w:sz w:val="22"/>
          <w:szCs w:val="22"/>
          <w:lang w:eastAsia="en-ZW"/>
        </w:rPr>
        <w:t xml:space="preserve">governance of the </w:t>
      </w:r>
      <w:r>
        <w:rPr>
          <w:rFonts w:ascii="Arial Nova" w:hAnsi="Arial Nova"/>
          <w:sz w:val="22"/>
          <w:szCs w:val="22"/>
          <w:lang w:eastAsia="en-ZW"/>
        </w:rPr>
        <w:t xml:space="preserve">transitional processes. </w:t>
      </w:r>
    </w:p>
    <w:p w14:paraId="578E41DB" w14:textId="77777777" w:rsidR="00F32AE0" w:rsidRDefault="00F32AE0" w:rsidP="006A4ECC">
      <w:pPr>
        <w:spacing w:before="0"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078143AE" w14:textId="10C03BA2" w:rsidR="00F32AE0" w:rsidRDefault="00002FBE" w:rsidP="006A4ECC">
      <w:pPr>
        <w:spacing w:before="0" w:after="0" w:line="293" w:lineRule="atLeast"/>
        <w:jc w:val="both"/>
        <w:textAlignment w:val="baseline"/>
        <w:rPr>
          <w:rFonts w:ascii="Arial Nova" w:eastAsia="Times New Roman" w:hAnsi="Arial Nova" w:cs="Times New Roman"/>
          <w:sz w:val="22"/>
          <w:szCs w:val="22"/>
        </w:rPr>
      </w:pPr>
      <w:r w:rsidRPr="00965B76">
        <w:rPr>
          <w:rFonts w:ascii="Arial Nova" w:eastAsia="Times New Roman" w:hAnsi="Arial Nova" w:cs="Times New Roman"/>
          <w:bCs/>
          <w:sz w:val="22"/>
          <w:szCs w:val="22"/>
          <w:bdr w:val="none" w:sz="0" w:space="0" w:color="auto" w:frame="1"/>
          <w:lang w:eastAsia="en-ZW"/>
        </w:rPr>
        <w:t xml:space="preserve">The project was an extension of the previous project whose overall objective was also to ensure meaningful and effective participation of women in the </w:t>
      </w:r>
      <w:r w:rsidRPr="00965B76">
        <w:rPr>
          <w:rFonts w:ascii="Arial Nova" w:hAnsi="Arial Nova"/>
          <w:sz w:val="22"/>
          <w:szCs w:val="22"/>
          <w:lang w:eastAsia="en-ZW"/>
        </w:rPr>
        <w:t xml:space="preserve">R-ARCSS implementation process. The extension phase was necessitated by the slow implementation of the R-ARCSS during the implementation of the first phase of the project which resulted in non-achievement of the targets set out in the R-ARCSS that the first phase of the project provided support for their achievement. </w:t>
      </w:r>
      <w:r w:rsidR="00965B76" w:rsidRPr="00965B76">
        <w:rPr>
          <w:rFonts w:ascii="Arial Nova" w:hAnsi="Arial Nova"/>
          <w:sz w:val="22"/>
          <w:szCs w:val="22"/>
          <w:lang w:eastAsia="en-ZW"/>
        </w:rPr>
        <w:t>Lack of political will was cited as the main reason for the slow implementation of the R-ARCSS, including delays in</w:t>
      </w:r>
      <w:r w:rsidR="00F26751">
        <w:rPr>
          <w:rFonts w:ascii="Arial Nova" w:hAnsi="Arial Nova"/>
          <w:sz w:val="22"/>
          <w:szCs w:val="22"/>
          <w:lang w:eastAsia="en-ZW"/>
        </w:rPr>
        <w:t xml:space="preserve"> the </w:t>
      </w:r>
      <w:r w:rsidR="00965B76" w:rsidRPr="00965B76">
        <w:rPr>
          <w:rFonts w:ascii="Arial Nova" w:hAnsi="Arial Nova"/>
          <w:sz w:val="22"/>
          <w:szCs w:val="22"/>
          <w:lang w:eastAsia="en-ZW"/>
        </w:rPr>
        <w:t xml:space="preserve">formation of the transitional government. Many of the </w:t>
      </w:r>
      <w:r w:rsidR="00F26751">
        <w:rPr>
          <w:rFonts w:ascii="Arial Nova" w:hAnsi="Arial Nova"/>
          <w:sz w:val="22"/>
          <w:szCs w:val="22"/>
          <w:lang w:eastAsia="en-ZW"/>
        </w:rPr>
        <w:t xml:space="preserve">provisions </w:t>
      </w:r>
      <w:r w:rsidR="00965B76" w:rsidRPr="00965B76">
        <w:rPr>
          <w:rFonts w:ascii="Arial Nova" w:hAnsi="Arial Nova"/>
          <w:sz w:val="22"/>
          <w:szCs w:val="22"/>
          <w:lang w:eastAsia="en-ZW"/>
        </w:rPr>
        <w:t xml:space="preserve">in the R-ARCSS such as the </w:t>
      </w:r>
      <w:r w:rsidR="00565432">
        <w:rPr>
          <w:rFonts w:ascii="Arial Nova" w:eastAsia="Times New Roman" w:hAnsi="Arial Nova" w:cs="Times New Roman"/>
          <w:sz w:val="22"/>
          <w:szCs w:val="22"/>
        </w:rPr>
        <w:t>3</w:t>
      </w:r>
      <w:r w:rsidR="00965B76" w:rsidRPr="00965B76">
        <w:rPr>
          <w:rFonts w:ascii="Arial Nova" w:eastAsia="Times New Roman" w:hAnsi="Arial Nova" w:cs="Times New Roman"/>
          <w:sz w:val="22"/>
          <w:szCs w:val="22"/>
        </w:rPr>
        <w:t xml:space="preserve">5% affirmative action quota for women’s representation in the Executive had not been met by the transitional executive bodies by the time the first phase of the project ended. Patriarchal attitudes and practices hindered the appointment of women into the executive and the shrinking of political space suffocated efforts by women’s organisations to engage at both grassroots and national levels for increased involvement of women in the peace process. </w:t>
      </w:r>
    </w:p>
    <w:p w14:paraId="0B8FA3DA" w14:textId="77777777" w:rsidR="00F32AE0" w:rsidRDefault="00F32AE0" w:rsidP="006A4ECC">
      <w:pPr>
        <w:spacing w:before="0" w:after="0" w:line="293" w:lineRule="atLeast"/>
        <w:jc w:val="both"/>
        <w:textAlignment w:val="baseline"/>
        <w:rPr>
          <w:rFonts w:ascii="Arial Nova" w:eastAsia="Times New Roman" w:hAnsi="Arial Nova" w:cs="Times New Roman"/>
          <w:sz w:val="22"/>
          <w:szCs w:val="22"/>
        </w:rPr>
      </w:pPr>
    </w:p>
    <w:p w14:paraId="01A67A9F" w14:textId="0B606C55" w:rsidR="006A4ECC" w:rsidRDefault="00965B76" w:rsidP="006A4ECC">
      <w:pPr>
        <w:spacing w:before="0" w:after="0" w:line="293" w:lineRule="atLeast"/>
        <w:jc w:val="both"/>
        <w:textAlignment w:val="baseline"/>
        <w:rPr>
          <w:rFonts w:ascii="Arial Nova" w:hAnsi="Arial Nova"/>
          <w:sz w:val="22"/>
          <w:szCs w:val="22"/>
          <w:lang w:eastAsia="en-ZW"/>
        </w:rPr>
      </w:pPr>
      <w:r>
        <w:rPr>
          <w:rFonts w:ascii="Arial Nova" w:eastAsia="Times New Roman" w:hAnsi="Arial Nova" w:cs="Times New Roman"/>
          <w:sz w:val="22"/>
          <w:szCs w:val="22"/>
        </w:rPr>
        <w:t xml:space="preserve">Visibility of women issues in the peace process remained low because of limited media coverage. </w:t>
      </w:r>
      <w:r w:rsidR="00453522">
        <w:rPr>
          <w:rFonts w:ascii="Arial Nova" w:eastAsia="Times New Roman" w:hAnsi="Arial Nova" w:cs="Times New Roman"/>
          <w:sz w:val="22"/>
          <w:szCs w:val="22"/>
        </w:rPr>
        <w:t xml:space="preserve">A lesson learnt in implementing phase one was that capacity building training initiatives need not be one-off events but should be </w:t>
      </w:r>
      <w:r w:rsidR="00F32AE0">
        <w:rPr>
          <w:rFonts w:ascii="Arial Nova" w:eastAsia="Times New Roman" w:hAnsi="Arial Nova" w:cs="Times New Roman"/>
          <w:sz w:val="22"/>
          <w:szCs w:val="22"/>
        </w:rPr>
        <w:t>continuous processes</w:t>
      </w:r>
      <w:r w:rsidR="00453522">
        <w:rPr>
          <w:rFonts w:ascii="Arial Nova" w:eastAsia="Times New Roman" w:hAnsi="Arial Nova" w:cs="Times New Roman"/>
          <w:sz w:val="22"/>
          <w:szCs w:val="22"/>
        </w:rPr>
        <w:t xml:space="preserve"> to ensure increased coverage and effective capacity development for the targeted beneficiaries and hence there was further need for follow up training and training of more women to enable them to reach a critica</w:t>
      </w:r>
      <w:r w:rsidR="00F32AE0">
        <w:rPr>
          <w:rFonts w:ascii="Arial Nova" w:eastAsia="Times New Roman" w:hAnsi="Arial Nova" w:cs="Times New Roman"/>
          <w:sz w:val="22"/>
          <w:szCs w:val="22"/>
        </w:rPr>
        <w:t xml:space="preserve">l mass needed to effect change. </w:t>
      </w:r>
      <w:r w:rsidR="00453522">
        <w:rPr>
          <w:rFonts w:ascii="Arial Nova" w:eastAsia="Times New Roman" w:hAnsi="Arial Nova" w:cs="Times New Roman"/>
          <w:sz w:val="22"/>
          <w:szCs w:val="22"/>
        </w:rPr>
        <w:t xml:space="preserve">Although women were trained to disseminate information on the peace agreement at grassroots level in phase one, capacity gaps among women’s organisations were noted which affected the dissemination process. In some states, </w:t>
      </w:r>
      <w:r w:rsidR="00254B3E">
        <w:rPr>
          <w:rFonts w:ascii="Arial Nova" w:eastAsia="Times New Roman" w:hAnsi="Arial Nova" w:cs="Times New Roman"/>
          <w:sz w:val="22"/>
          <w:szCs w:val="22"/>
        </w:rPr>
        <w:t>IPs</w:t>
      </w:r>
      <w:r w:rsidR="00453522">
        <w:rPr>
          <w:rFonts w:ascii="Arial Nova" w:eastAsia="Times New Roman" w:hAnsi="Arial Nova" w:cs="Times New Roman"/>
          <w:sz w:val="22"/>
          <w:szCs w:val="22"/>
        </w:rPr>
        <w:t xml:space="preserve"> were unable to effectively implement their activities within the budgeted time frame owing to security concerns. </w:t>
      </w:r>
      <w:r>
        <w:rPr>
          <w:rFonts w:ascii="Arial Nova" w:eastAsia="Times New Roman" w:hAnsi="Arial Nova" w:cs="Times New Roman"/>
          <w:sz w:val="22"/>
          <w:szCs w:val="22"/>
        </w:rPr>
        <w:t xml:space="preserve">Given the above gaps in the implementation of the </w:t>
      </w:r>
      <w:r w:rsidRPr="00965B76">
        <w:rPr>
          <w:rFonts w:ascii="Arial Nova" w:hAnsi="Arial Nova"/>
          <w:sz w:val="22"/>
          <w:szCs w:val="22"/>
          <w:lang w:eastAsia="en-ZW"/>
        </w:rPr>
        <w:t>R-ARCSS</w:t>
      </w:r>
      <w:r>
        <w:rPr>
          <w:rFonts w:ascii="Arial Nova" w:hAnsi="Arial Nova"/>
          <w:sz w:val="22"/>
          <w:szCs w:val="22"/>
          <w:lang w:eastAsia="en-ZW"/>
        </w:rPr>
        <w:t xml:space="preserve">, the second phase of the project was necessary to address the weaknesses and gaps identified that were resulting in slow implementation and non-achievement of the set targets within the set time frame. </w:t>
      </w:r>
    </w:p>
    <w:p w14:paraId="64622641" w14:textId="77777777" w:rsidR="002D3811" w:rsidRDefault="002D3811" w:rsidP="006A4ECC">
      <w:pPr>
        <w:spacing w:before="0" w:after="0" w:line="293" w:lineRule="atLeast"/>
        <w:jc w:val="both"/>
        <w:textAlignment w:val="baseline"/>
        <w:rPr>
          <w:rFonts w:ascii="Arial Nova" w:hAnsi="Arial Nova"/>
          <w:sz w:val="22"/>
          <w:szCs w:val="22"/>
          <w:lang w:eastAsia="en-ZW"/>
        </w:rPr>
      </w:pPr>
    </w:p>
    <w:p w14:paraId="246279C3" w14:textId="18E4922F" w:rsidR="002D3811" w:rsidRDefault="002D3811" w:rsidP="006A4ECC">
      <w:pPr>
        <w:spacing w:before="0" w:after="0" w:line="293" w:lineRule="atLeast"/>
        <w:jc w:val="both"/>
        <w:textAlignment w:val="baseline"/>
        <w:rPr>
          <w:rFonts w:ascii="Arial Nova" w:hAnsi="Arial Nova"/>
          <w:sz w:val="22"/>
          <w:szCs w:val="22"/>
          <w:lang w:eastAsia="en-ZW"/>
        </w:rPr>
      </w:pPr>
      <w:r w:rsidRPr="00A91BA1">
        <w:rPr>
          <w:rFonts w:ascii="Arial Nova" w:hAnsi="Arial Nova"/>
          <w:b/>
          <w:sz w:val="22"/>
          <w:szCs w:val="22"/>
          <w:lang w:eastAsia="en-ZW"/>
        </w:rPr>
        <w:t xml:space="preserve">Finding </w:t>
      </w:r>
      <w:r w:rsidR="0038498E">
        <w:rPr>
          <w:rFonts w:ascii="Arial Nova" w:hAnsi="Arial Nova"/>
          <w:b/>
          <w:sz w:val="22"/>
          <w:szCs w:val="22"/>
          <w:lang w:eastAsia="en-ZW"/>
        </w:rPr>
        <w:t>3</w:t>
      </w:r>
      <w:r>
        <w:rPr>
          <w:rFonts w:ascii="Arial Nova" w:hAnsi="Arial Nova"/>
          <w:sz w:val="22"/>
          <w:szCs w:val="22"/>
          <w:lang w:eastAsia="en-ZW"/>
        </w:rPr>
        <w:t xml:space="preserve">: </w:t>
      </w:r>
      <w:r w:rsidRPr="00A91BA1">
        <w:rPr>
          <w:rFonts w:ascii="Arial Nova" w:hAnsi="Arial Nova"/>
          <w:color w:val="FF0000"/>
          <w:sz w:val="22"/>
          <w:szCs w:val="22"/>
          <w:lang w:eastAsia="en-ZW"/>
        </w:rPr>
        <w:t xml:space="preserve">The project objectives were strongly aligned to the mandate and priorities of UN Women on Women Peace and Security </w:t>
      </w:r>
    </w:p>
    <w:p w14:paraId="283C6BFF" w14:textId="50412F31" w:rsidR="00F26751" w:rsidRDefault="00F26751" w:rsidP="00F26751">
      <w:pPr>
        <w:spacing w:after="0" w:line="293" w:lineRule="atLeast"/>
        <w:jc w:val="both"/>
        <w:textAlignment w:val="baseline"/>
        <w:rPr>
          <w:rStyle w:val="A3"/>
          <w:rFonts w:ascii="Arial Nova" w:hAnsi="Arial Nova"/>
          <w:sz w:val="22"/>
          <w:szCs w:val="22"/>
        </w:rPr>
      </w:pPr>
      <w:r>
        <w:rPr>
          <w:rStyle w:val="A3"/>
          <w:rFonts w:ascii="Arial Nova" w:hAnsi="Arial Nova"/>
          <w:sz w:val="22"/>
          <w:szCs w:val="22"/>
        </w:rPr>
        <w:t xml:space="preserve">The </w:t>
      </w:r>
      <w:r w:rsidRPr="00F26751">
        <w:rPr>
          <w:rStyle w:val="A3"/>
          <w:rFonts w:ascii="Arial Nova" w:hAnsi="Arial Nova"/>
          <w:sz w:val="22"/>
          <w:szCs w:val="22"/>
        </w:rPr>
        <w:t>UN Security Council Resolution 1325 on Women, Peace and Security</w:t>
      </w:r>
      <w:r>
        <w:rPr>
          <w:rStyle w:val="A3"/>
          <w:rFonts w:ascii="Arial Nova" w:hAnsi="Arial Nova"/>
          <w:sz w:val="22"/>
          <w:szCs w:val="22"/>
        </w:rPr>
        <w:t xml:space="preserve"> </w:t>
      </w:r>
      <w:r w:rsidRPr="00F26751">
        <w:rPr>
          <w:rStyle w:val="A3"/>
          <w:rFonts w:ascii="Arial Nova" w:hAnsi="Arial Nova"/>
          <w:sz w:val="22"/>
          <w:szCs w:val="22"/>
        </w:rPr>
        <w:t xml:space="preserve">recognises the critical role that women play in peace-building as well as in conflict prevention, and calls for women’s full and equal participation in key institutions and decision-making bodies responsible for peace and security. The resolution also calls for recognition of the role women play in </w:t>
      </w:r>
      <w:r>
        <w:rPr>
          <w:rStyle w:val="A3"/>
          <w:rFonts w:ascii="Arial Nova" w:hAnsi="Arial Nova"/>
          <w:sz w:val="22"/>
          <w:szCs w:val="22"/>
        </w:rPr>
        <w:t xml:space="preserve">conflict </w:t>
      </w:r>
      <w:r w:rsidRPr="00F26751">
        <w:rPr>
          <w:rStyle w:val="A3"/>
          <w:rFonts w:ascii="Arial Nova" w:hAnsi="Arial Nova"/>
          <w:sz w:val="22"/>
          <w:szCs w:val="22"/>
        </w:rPr>
        <w:t xml:space="preserve">situations. The Resolution emphasises the use of gender mainstreaming as a strategy to ensure that gender issues are addressed along the </w:t>
      </w:r>
      <w:r>
        <w:rPr>
          <w:rStyle w:val="A3"/>
          <w:rFonts w:ascii="Arial Nova" w:hAnsi="Arial Nova"/>
          <w:sz w:val="22"/>
          <w:szCs w:val="22"/>
        </w:rPr>
        <w:t xml:space="preserve">conflict </w:t>
      </w:r>
      <w:r w:rsidRPr="00F26751">
        <w:rPr>
          <w:rStyle w:val="A3"/>
          <w:rFonts w:ascii="Arial Nova" w:hAnsi="Arial Nova"/>
          <w:sz w:val="22"/>
          <w:szCs w:val="22"/>
        </w:rPr>
        <w:t>prevention-relief-rehabilitation continuum</w:t>
      </w:r>
      <w:r>
        <w:rPr>
          <w:rStyle w:val="A3"/>
          <w:rFonts w:ascii="Arial Nova" w:hAnsi="Arial Nova"/>
          <w:sz w:val="22"/>
          <w:szCs w:val="22"/>
        </w:rPr>
        <w:t xml:space="preserve">. </w:t>
      </w:r>
    </w:p>
    <w:p w14:paraId="3107E6DC" w14:textId="77777777" w:rsidR="00F26751" w:rsidRDefault="00F26751" w:rsidP="00F26751">
      <w:pPr>
        <w:spacing w:after="0"/>
        <w:jc w:val="both"/>
        <w:rPr>
          <w:rFonts w:ascii="Arial Nova" w:eastAsia="Times New Roman" w:hAnsi="Arial Nova" w:cstheme="majorHAnsi"/>
          <w:color w:val="000000"/>
          <w:sz w:val="22"/>
          <w:szCs w:val="22"/>
        </w:rPr>
      </w:pPr>
      <w:r>
        <w:rPr>
          <w:rFonts w:ascii="Arial Nova" w:eastAsia="Times New Roman" w:hAnsi="Arial Nova" w:cstheme="majorHAnsi"/>
          <w:color w:val="000000"/>
          <w:sz w:val="22"/>
          <w:szCs w:val="22"/>
        </w:rPr>
        <w:t>A 2015 UN Women Global S</w:t>
      </w:r>
      <w:r w:rsidRPr="00F26751">
        <w:rPr>
          <w:rFonts w:ascii="Arial Nova" w:eastAsia="Times New Roman" w:hAnsi="Arial Nova" w:cstheme="majorHAnsi"/>
          <w:color w:val="000000"/>
          <w:sz w:val="22"/>
          <w:szCs w:val="22"/>
        </w:rPr>
        <w:t>tudy on the Implementation of the Women, Peace and Security Agenda concluded that women’s engagement in peace and security increases the likelihood of successful peace mediation and negotiation efforts and increases the effectiveness and efficiency of humanitarian assistance and accelerates economic revitalisation</w:t>
      </w:r>
      <w:r w:rsidRPr="00841ED1">
        <w:rPr>
          <w:rStyle w:val="FootnoteReference"/>
          <w:rFonts w:ascii="Arial Nova" w:eastAsia="Times New Roman" w:hAnsi="Arial Nova" w:cstheme="majorHAnsi"/>
          <w:color w:val="000000"/>
          <w:sz w:val="22"/>
          <w:szCs w:val="22"/>
        </w:rPr>
        <w:footnoteReference w:id="10"/>
      </w:r>
      <w:r w:rsidRPr="00F26751">
        <w:rPr>
          <w:rFonts w:ascii="Arial Nova" w:eastAsia="Times New Roman" w:hAnsi="Arial Nova" w:cstheme="majorHAnsi"/>
          <w:color w:val="000000"/>
          <w:sz w:val="22"/>
          <w:szCs w:val="22"/>
        </w:rPr>
        <w:t xml:space="preserve">. The study further concluded that there is a 35% increase in the probability of a peace agreement lasting 15 years if women sit at the peace table. </w:t>
      </w:r>
    </w:p>
    <w:p w14:paraId="4CF867C6" w14:textId="5BD3D451" w:rsidR="00925A2E" w:rsidRPr="00925A2E" w:rsidRDefault="00F26751" w:rsidP="00F26751">
      <w:pPr>
        <w:spacing w:after="0"/>
        <w:jc w:val="both"/>
        <w:rPr>
          <w:rFonts w:ascii="Arial Nova" w:hAnsi="Arial Nova"/>
          <w:sz w:val="22"/>
          <w:szCs w:val="22"/>
          <w:lang w:eastAsia="en-ZW"/>
        </w:rPr>
      </w:pPr>
      <w:r>
        <w:rPr>
          <w:rFonts w:ascii="Arial Nova" w:eastAsia="Times New Roman" w:hAnsi="Arial Nova" w:cstheme="majorHAnsi"/>
          <w:color w:val="000000"/>
          <w:sz w:val="22"/>
          <w:szCs w:val="22"/>
        </w:rPr>
        <w:lastRenderedPageBreak/>
        <w:t>Given the global recognition of the importance for wom</w:t>
      </w:r>
      <w:r w:rsidR="00925A2E">
        <w:rPr>
          <w:rFonts w:ascii="Arial Nova" w:eastAsia="Times New Roman" w:hAnsi="Arial Nova" w:cstheme="majorHAnsi"/>
          <w:color w:val="000000"/>
          <w:sz w:val="22"/>
          <w:szCs w:val="22"/>
        </w:rPr>
        <w:t xml:space="preserve">en in conflict resolution, peace and security the thrust of the project to promote women participation and representation in the </w:t>
      </w:r>
      <w:r w:rsidR="00925A2E" w:rsidRPr="00965B76">
        <w:rPr>
          <w:rFonts w:ascii="Arial Nova" w:hAnsi="Arial Nova"/>
          <w:sz w:val="22"/>
          <w:szCs w:val="22"/>
          <w:lang w:eastAsia="en-ZW"/>
        </w:rPr>
        <w:t>R-ARCSS</w:t>
      </w:r>
      <w:r w:rsidR="00925A2E">
        <w:rPr>
          <w:rFonts w:ascii="Arial Nova" w:hAnsi="Arial Nova"/>
          <w:sz w:val="22"/>
          <w:szCs w:val="22"/>
          <w:lang w:eastAsia="en-ZW"/>
        </w:rPr>
        <w:t xml:space="preserve"> implementation process is in alignment with the UN global thrust on Women, Peace and Security. The project objectives also fed into the UN Women’s </w:t>
      </w:r>
      <w:r w:rsidR="00925A2E" w:rsidRPr="00E36EF7">
        <w:rPr>
          <w:rFonts w:ascii="Arial Nova" w:hAnsi="Arial Nova" w:cs="Arial"/>
          <w:color w:val="000000"/>
          <w:sz w:val="22"/>
          <w:szCs w:val="22"/>
        </w:rPr>
        <w:t xml:space="preserve">corporate priority areas </w:t>
      </w:r>
      <w:r w:rsidR="00925A2E">
        <w:rPr>
          <w:rFonts w:ascii="Arial Nova" w:hAnsi="Arial Nova" w:cs="Arial"/>
          <w:color w:val="000000"/>
          <w:sz w:val="22"/>
          <w:szCs w:val="22"/>
        </w:rPr>
        <w:t xml:space="preserve">globally and in South Sudan, </w:t>
      </w:r>
      <w:r w:rsidR="00925A2E" w:rsidRPr="00E36EF7">
        <w:rPr>
          <w:rFonts w:ascii="Arial Nova" w:hAnsi="Arial Nova" w:cs="Arial"/>
          <w:color w:val="000000"/>
          <w:sz w:val="22"/>
          <w:szCs w:val="22"/>
        </w:rPr>
        <w:t xml:space="preserve">namely: (a) </w:t>
      </w:r>
      <w:r w:rsidR="00925A2E" w:rsidRPr="00E36EF7">
        <w:rPr>
          <w:rFonts w:ascii="Arial Nova" w:eastAsia="Times New Roman" w:hAnsi="Arial Nova" w:cs="Times New Roman"/>
          <w:sz w:val="22"/>
          <w:szCs w:val="22"/>
          <w:lang w:eastAsia="en-ZW"/>
        </w:rPr>
        <w:t xml:space="preserve">Women’s Leadership and Governance; (b) enhancing Women’s Economic Empowerment (WEE); (c) engaging women in all aspects of humanitarian response, peace and security processes (WPS); and (d) advancing women’s rights to live free from violence (VAW). </w:t>
      </w:r>
    </w:p>
    <w:p w14:paraId="49DFC2AE" w14:textId="77777777" w:rsidR="00F26751" w:rsidRDefault="00F26751" w:rsidP="006A4ECC">
      <w:pPr>
        <w:spacing w:before="0"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176902C4" w14:textId="32DF5361" w:rsidR="00CB798D" w:rsidRDefault="00CB798D" w:rsidP="006A4ECC">
      <w:pPr>
        <w:spacing w:before="0" w:after="0" w:line="293" w:lineRule="atLeast"/>
        <w:jc w:val="both"/>
        <w:textAlignment w:val="baseline"/>
        <w:rPr>
          <w:rFonts w:ascii="Arial Nova" w:hAnsi="Arial Nova"/>
          <w:color w:val="FF0000"/>
          <w:sz w:val="22"/>
          <w:szCs w:val="22"/>
        </w:rPr>
      </w:pPr>
      <w:r w:rsidRPr="00A91BA1">
        <w:rPr>
          <w:rFonts w:ascii="Arial Nova" w:eastAsia="Times New Roman" w:hAnsi="Arial Nova" w:cs="Times New Roman"/>
          <w:b/>
          <w:bCs/>
          <w:sz w:val="22"/>
          <w:szCs w:val="22"/>
          <w:bdr w:val="none" w:sz="0" w:space="0" w:color="auto" w:frame="1"/>
          <w:lang w:eastAsia="en-ZW"/>
        </w:rPr>
        <w:t xml:space="preserve">Finding </w:t>
      </w:r>
      <w:r w:rsidR="0038498E">
        <w:rPr>
          <w:rFonts w:ascii="Arial Nova" w:eastAsia="Times New Roman" w:hAnsi="Arial Nova" w:cs="Times New Roman"/>
          <w:b/>
          <w:bCs/>
          <w:sz w:val="22"/>
          <w:szCs w:val="22"/>
          <w:bdr w:val="none" w:sz="0" w:space="0" w:color="auto" w:frame="1"/>
          <w:lang w:eastAsia="en-ZW"/>
        </w:rPr>
        <w:t>4</w:t>
      </w:r>
      <w:r w:rsidRPr="00CB798D">
        <w:rPr>
          <w:rFonts w:ascii="Arial Nova" w:eastAsia="Times New Roman" w:hAnsi="Arial Nova" w:cs="Times New Roman"/>
          <w:bCs/>
          <w:sz w:val="22"/>
          <w:szCs w:val="22"/>
          <w:bdr w:val="none" w:sz="0" w:space="0" w:color="auto" w:frame="1"/>
          <w:lang w:eastAsia="en-ZW"/>
        </w:rPr>
        <w:t xml:space="preserve">: </w:t>
      </w:r>
      <w:r w:rsidR="00E25D94">
        <w:rPr>
          <w:rFonts w:ascii="Arial Nova" w:hAnsi="Arial Nova"/>
          <w:color w:val="FF0000"/>
          <w:sz w:val="22"/>
          <w:szCs w:val="22"/>
        </w:rPr>
        <w:t>T</w:t>
      </w:r>
      <w:r w:rsidRPr="00CB798D">
        <w:rPr>
          <w:rFonts w:ascii="Arial Nova" w:hAnsi="Arial Nova"/>
          <w:color w:val="FF0000"/>
          <w:sz w:val="22"/>
          <w:szCs w:val="22"/>
        </w:rPr>
        <w:t>he project was highly relevant to the needs and priorities of</w:t>
      </w:r>
      <w:r>
        <w:rPr>
          <w:rFonts w:ascii="Arial Nova" w:hAnsi="Arial Nova"/>
          <w:color w:val="FF0000"/>
          <w:sz w:val="22"/>
          <w:szCs w:val="22"/>
        </w:rPr>
        <w:t xml:space="preserve"> women in South Sudan as women </w:t>
      </w:r>
      <w:r w:rsidR="0038498E">
        <w:rPr>
          <w:rFonts w:ascii="Arial Nova" w:hAnsi="Arial Nova"/>
          <w:color w:val="FF0000"/>
          <w:sz w:val="22"/>
          <w:szCs w:val="22"/>
        </w:rPr>
        <w:t xml:space="preserve">are </w:t>
      </w:r>
      <w:r>
        <w:rPr>
          <w:rFonts w:ascii="Arial Nova" w:hAnsi="Arial Nova"/>
          <w:color w:val="FF0000"/>
          <w:sz w:val="22"/>
          <w:szCs w:val="22"/>
        </w:rPr>
        <w:t>grossly under-represented and largely excluded from post-conflict peace and security decision making structures and processes.</w:t>
      </w:r>
    </w:p>
    <w:p w14:paraId="62C84C73" w14:textId="77777777" w:rsidR="00CB798D" w:rsidRDefault="00CB798D" w:rsidP="006A4ECC">
      <w:pPr>
        <w:spacing w:before="0"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531B0D87" w14:textId="1B168984" w:rsidR="00925A2E" w:rsidRDefault="00925A2E" w:rsidP="006A4ECC">
      <w:pPr>
        <w:spacing w:before="0"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Women in South Sudan have been historically marginalised from participating in decision making and development processes of the country because of a myriad of factors including: cycles of vicious wars that disproportionally impacted on women and girls by exposing them to high levels of Sexual and Gender Based Violence; entrenched patriarchal values and practices that burden women and girls with domestic and reproductive responsibilities including caring for the sick, elderly and the injured and having to flee with them during times of conflict; harmful practices such as child and forced marriages and child pregnancies which have been entrenched by the conflict; and feminisation of poverty which leads to economic insecurity, and girls not being able to attend school to acquire education and productive skills.   </w:t>
      </w:r>
    </w:p>
    <w:p w14:paraId="4AA651A9" w14:textId="77777777" w:rsidR="00925A2E" w:rsidRDefault="00925A2E" w:rsidP="006A4ECC">
      <w:pPr>
        <w:spacing w:before="0"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6D5B9D1A" w14:textId="47BCD3A7" w:rsidR="00925A2E" w:rsidRDefault="00925A2E" w:rsidP="00925A2E">
      <w:pPr>
        <w:spacing w:before="0" w:after="0" w:line="293" w:lineRule="atLeast"/>
        <w:jc w:val="both"/>
        <w:textAlignment w:val="baseline"/>
        <w:rPr>
          <w:rFonts w:ascii="Arial Nova" w:hAnsi="Arial Nova"/>
          <w:sz w:val="22"/>
          <w:szCs w:val="22"/>
          <w:lang w:eastAsia="en-ZW"/>
        </w:rPr>
      </w:pPr>
      <w:r>
        <w:rPr>
          <w:rFonts w:ascii="Arial Nova" w:eastAsia="Times New Roman" w:hAnsi="Arial Nova" w:cs="Times New Roman"/>
          <w:bCs/>
          <w:sz w:val="22"/>
          <w:szCs w:val="22"/>
          <w:bdr w:val="none" w:sz="0" w:space="0" w:color="auto" w:frame="1"/>
          <w:lang w:eastAsia="en-ZW"/>
        </w:rPr>
        <w:t xml:space="preserve">The militarised nature of the conflict has meant that decision making structures in the transitional and post-conflict era have been dominated by men, who constitute the majority in the militarised warring parties. Women constituted less than 10% of soldiers in the militaries of thee belligerent parties and were thus automatically marginalised in the governance structures in the post-conflict and transitional phases of the peace agreement implementation process. </w:t>
      </w:r>
      <w:r w:rsidRPr="00E36EF7">
        <w:rPr>
          <w:rFonts w:ascii="Arial Nova" w:hAnsi="Arial Nova"/>
          <w:sz w:val="22"/>
          <w:szCs w:val="22"/>
        </w:rPr>
        <w:t xml:space="preserve">For example, there were no female governors appointed by the President out of 32 governors after the signing of the 2015 Peace Agreement even with the 25% affirmative action </w:t>
      </w:r>
      <w:r>
        <w:rPr>
          <w:rFonts w:ascii="Arial Nova" w:hAnsi="Arial Nova"/>
          <w:sz w:val="22"/>
          <w:szCs w:val="22"/>
        </w:rPr>
        <w:t xml:space="preserve">clause </w:t>
      </w:r>
      <w:r w:rsidRPr="00E36EF7">
        <w:rPr>
          <w:rFonts w:ascii="Arial Nova" w:hAnsi="Arial Nova"/>
          <w:sz w:val="22"/>
          <w:szCs w:val="22"/>
        </w:rPr>
        <w:t xml:space="preserve">in the Peace Agreement. Women had less than 10% representation in national, states and counties public institutions, except for the transitional legislative assembly which had 30% female representation. </w:t>
      </w:r>
      <w:r>
        <w:rPr>
          <w:rFonts w:ascii="Arial Nova" w:hAnsi="Arial Nova"/>
          <w:sz w:val="22"/>
          <w:szCs w:val="22"/>
        </w:rPr>
        <w:t>The exclusion of women in the governance structures and processes of the transitional and post conflict phase had grave implications as women’s concerns and aspirations and quest for peace and enjoyment of their rights in a free society where they can participate free from violence and intimidation were not going to be given adequate consideration and attention by the male dominated decision making structures. This was evidenced by the slow implementation of the gender mainstreaming provisions in the</w:t>
      </w:r>
      <w:r>
        <w:rPr>
          <w:rFonts w:ascii="Arial Nova" w:eastAsia="Times New Roman" w:hAnsi="Arial Nova" w:cs="Times New Roman"/>
          <w:sz w:val="22"/>
          <w:szCs w:val="22"/>
        </w:rPr>
        <w:t xml:space="preserve"> </w:t>
      </w:r>
      <w:r>
        <w:rPr>
          <w:rFonts w:ascii="Arial Nova" w:hAnsi="Arial Nova"/>
          <w:sz w:val="22"/>
          <w:szCs w:val="22"/>
          <w:lang w:eastAsia="en-ZW"/>
        </w:rPr>
        <w:t>R-</w:t>
      </w:r>
      <w:r w:rsidRPr="00965B76">
        <w:rPr>
          <w:rFonts w:ascii="Arial Nova" w:hAnsi="Arial Nova"/>
          <w:sz w:val="22"/>
          <w:szCs w:val="22"/>
          <w:lang w:eastAsia="en-ZW"/>
        </w:rPr>
        <w:t>ARCSS</w:t>
      </w:r>
      <w:r>
        <w:rPr>
          <w:rFonts w:ascii="Arial Nova" w:hAnsi="Arial Nova"/>
          <w:sz w:val="22"/>
          <w:szCs w:val="22"/>
          <w:lang w:eastAsia="en-ZW"/>
        </w:rPr>
        <w:t xml:space="preserve"> during the implementation of the first phase of the project</w:t>
      </w:r>
    </w:p>
    <w:p w14:paraId="0FC9B1F6" w14:textId="77777777" w:rsidR="00925A2E" w:rsidRDefault="00925A2E" w:rsidP="00925A2E">
      <w:pPr>
        <w:spacing w:before="0" w:after="0" w:line="293" w:lineRule="atLeast"/>
        <w:jc w:val="both"/>
        <w:textAlignment w:val="baseline"/>
        <w:rPr>
          <w:rFonts w:ascii="Arial Nova" w:hAnsi="Arial Nova"/>
          <w:sz w:val="22"/>
          <w:szCs w:val="22"/>
          <w:lang w:eastAsia="en-ZW"/>
        </w:rPr>
      </w:pPr>
    </w:p>
    <w:p w14:paraId="45FB1409" w14:textId="5DF52685" w:rsidR="00E268EE" w:rsidRDefault="00925A2E" w:rsidP="00925A2E">
      <w:pPr>
        <w:spacing w:before="0" w:after="0" w:line="293" w:lineRule="atLeast"/>
        <w:jc w:val="both"/>
        <w:textAlignment w:val="baseline"/>
        <w:rPr>
          <w:rFonts w:ascii="Arial Nova" w:hAnsi="Arial Nova"/>
          <w:sz w:val="22"/>
          <w:szCs w:val="22"/>
          <w:lang w:eastAsia="en-ZW"/>
        </w:rPr>
      </w:pPr>
      <w:r>
        <w:rPr>
          <w:rFonts w:ascii="Arial Nova" w:hAnsi="Arial Nova"/>
          <w:sz w:val="22"/>
          <w:szCs w:val="22"/>
          <w:lang w:eastAsia="en-ZW"/>
        </w:rPr>
        <w:t>Given the above gender inequality context in South Sudan, the second phase of the project was highly relevant as it sought to accelerate implementation of the gender mainstreaming targets in the peace agreement through</w:t>
      </w:r>
      <w:r w:rsidR="00E268EE">
        <w:rPr>
          <w:rFonts w:ascii="Arial Nova" w:hAnsi="Arial Nova"/>
          <w:sz w:val="22"/>
          <w:szCs w:val="22"/>
          <w:lang w:eastAsia="en-ZW"/>
        </w:rPr>
        <w:t>:</w:t>
      </w:r>
      <w:r>
        <w:rPr>
          <w:rFonts w:ascii="Arial Nova" w:hAnsi="Arial Nova"/>
          <w:sz w:val="22"/>
          <w:szCs w:val="22"/>
          <w:lang w:eastAsia="en-ZW"/>
        </w:rPr>
        <w:t xml:space="preserve"> creating awareness among women on the provisions of the peace agreement</w:t>
      </w:r>
      <w:r w:rsidR="00E268EE">
        <w:rPr>
          <w:rFonts w:ascii="Arial Nova" w:hAnsi="Arial Nova"/>
          <w:sz w:val="22"/>
          <w:szCs w:val="22"/>
          <w:lang w:eastAsia="en-ZW"/>
        </w:rPr>
        <w:t>;</w:t>
      </w:r>
      <w:r>
        <w:rPr>
          <w:rFonts w:ascii="Arial Nova" w:hAnsi="Arial Nova"/>
          <w:sz w:val="22"/>
          <w:szCs w:val="22"/>
          <w:lang w:eastAsia="en-ZW"/>
        </w:rPr>
        <w:t xml:space="preserve"> empowerment of women’s groups and networks to enable them to advocate and claim their space in the implementation of the revitalised peace agreement</w:t>
      </w:r>
      <w:r w:rsidR="00E268EE">
        <w:rPr>
          <w:rFonts w:ascii="Arial Nova" w:hAnsi="Arial Nova"/>
          <w:sz w:val="22"/>
          <w:szCs w:val="22"/>
          <w:lang w:eastAsia="en-ZW"/>
        </w:rPr>
        <w:t xml:space="preserve">; and through engagement of the media so that women’s concerns and needs could be amplified enough to attract the attention of principals in the peace agreement. All key stakeholders and </w:t>
      </w:r>
      <w:r w:rsidR="00E268EE">
        <w:rPr>
          <w:rFonts w:ascii="Arial Nova" w:hAnsi="Arial Nova"/>
          <w:sz w:val="22"/>
          <w:szCs w:val="22"/>
          <w:lang w:eastAsia="en-ZW"/>
        </w:rPr>
        <w:lastRenderedPageBreak/>
        <w:t xml:space="preserve">women’s groups, women’s networks, women’s organisations, women’s parliamentary caucus members and grassroots women who participated in the capacity building training programmes rolled out under the project concurred that the project was highly relevant to the needs of women and sought to address the limited participation of women in peace and security initiatives in the country. The stalling in implementation of the gender mainstreaming provisions in the peace agreement meant that the exclusion of women in the implementation of the peace agreement would have continued without external impetus. The second phase of the project provided this impetus and the project was therefore regarded as highly relevant and critical to advancing the needs and concerns of women in South Sudan in terms of WPS. </w:t>
      </w:r>
    </w:p>
    <w:p w14:paraId="20D3AD9C" w14:textId="77777777" w:rsidR="00E268EE" w:rsidRDefault="00E268EE" w:rsidP="00925A2E">
      <w:pPr>
        <w:spacing w:before="0" w:after="0" w:line="293" w:lineRule="atLeast"/>
        <w:jc w:val="both"/>
        <w:textAlignment w:val="baseline"/>
        <w:rPr>
          <w:rFonts w:ascii="Arial Nova" w:hAnsi="Arial Nova"/>
          <w:sz w:val="22"/>
          <w:szCs w:val="22"/>
          <w:lang w:eastAsia="en-ZW"/>
        </w:rPr>
      </w:pPr>
    </w:p>
    <w:p w14:paraId="65047A27" w14:textId="3A4D1AA0" w:rsidR="00C466F3" w:rsidRDefault="00C466F3" w:rsidP="00C466F3">
      <w:pPr>
        <w:spacing w:before="0" w:after="0" w:line="293" w:lineRule="atLeast"/>
        <w:jc w:val="both"/>
        <w:textAlignment w:val="baseline"/>
        <w:rPr>
          <w:rFonts w:ascii="Arial Nova" w:hAnsi="Arial Nova"/>
          <w:sz w:val="22"/>
          <w:szCs w:val="22"/>
          <w:lang w:eastAsia="en-ZW"/>
        </w:rPr>
      </w:pPr>
      <w:r w:rsidRPr="00D02A0C">
        <w:rPr>
          <w:rFonts w:ascii="Arial Nova" w:hAnsi="Arial Nova"/>
          <w:b/>
          <w:sz w:val="22"/>
          <w:szCs w:val="22"/>
          <w:lang w:eastAsia="en-ZW"/>
        </w:rPr>
        <w:t xml:space="preserve">Finding </w:t>
      </w:r>
      <w:r w:rsidR="00B32330">
        <w:rPr>
          <w:rFonts w:ascii="Arial Nova" w:hAnsi="Arial Nova"/>
          <w:b/>
          <w:sz w:val="22"/>
          <w:szCs w:val="22"/>
          <w:lang w:eastAsia="en-ZW"/>
        </w:rPr>
        <w:t>5</w:t>
      </w:r>
      <w:r>
        <w:rPr>
          <w:rFonts w:ascii="Arial Nova" w:hAnsi="Arial Nova"/>
          <w:sz w:val="22"/>
          <w:szCs w:val="22"/>
          <w:lang w:eastAsia="en-ZW"/>
        </w:rPr>
        <w:t xml:space="preserve">: </w:t>
      </w:r>
      <w:r w:rsidRPr="00D02A0C">
        <w:rPr>
          <w:rFonts w:ascii="Arial Nova" w:hAnsi="Arial Nova"/>
          <w:color w:val="FF0000"/>
          <w:sz w:val="22"/>
          <w:szCs w:val="22"/>
          <w:lang w:eastAsia="en-ZW"/>
        </w:rPr>
        <w:t xml:space="preserve">The project objectives were strongly aligned to the priorities of the Government of South Sudan </w:t>
      </w:r>
    </w:p>
    <w:p w14:paraId="6852EF9B" w14:textId="77777777" w:rsidR="005C545C" w:rsidRDefault="00E268EE" w:rsidP="005C545C">
      <w:pPr>
        <w:spacing w:before="0" w:after="0" w:line="293" w:lineRule="atLeast"/>
        <w:jc w:val="both"/>
        <w:textAlignment w:val="baseline"/>
        <w:rPr>
          <w:rFonts w:ascii="Arial Nova" w:eastAsia="Times New Roman" w:hAnsi="Arial Nova" w:cs="Times New Roman"/>
          <w:sz w:val="22"/>
          <w:szCs w:val="22"/>
          <w:lang w:eastAsia="en-ZW"/>
        </w:rPr>
      </w:pPr>
      <w:r>
        <w:rPr>
          <w:rFonts w:ascii="Arial Nova" w:hAnsi="Arial Nova"/>
          <w:sz w:val="22"/>
          <w:szCs w:val="22"/>
          <w:lang w:eastAsia="en-ZW"/>
        </w:rPr>
        <w:t xml:space="preserve">The revitalised peace agreement and its provisions expressed the wishes </w:t>
      </w:r>
      <w:r w:rsidR="005C545C">
        <w:rPr>
          <w:rFonts w:ascii="Arial Nova" w:hAnsi="Arial Nova"/>
          <w:sz w:val="22"/>
          <w:szCs w:val="22"/>
          <w:lang w:eastAsia="en-ZW"/>
        </w:rPr>
        <w:t xml:space="preserve">and aspirations of the Government of National Unity. The agreement had specific provisions meant to promote gender equality and women empowerment including: </w:t>
      </w:r>
      <w:r w:rsidR="005C545C" w:rsidRPr="00E36EF7">
        <w:rPr>
          <w:rFonts w:ascii="Arial Nova" w:eastAsia="Times New Roman" w:hAnsi="Arial Nova" w:cs="Times New Roman"/>
          <w:sz w:val="22"/>
          <w:szCs w:val="22"/>
          <w:lang w:eastAsia="en-ZW"/>
        </w:rPr>
        <w:t>a 35% Affirmative Action for the participation of women in the Executive</w:t>
      </w:r>
      <w:r w:rsidR="005C545C">
        <w:rPr>
          <w:rFonts w:ascii="Arial Nova" w:eastAsia="Times New Roman" w:hAnsi="Arial Nova" w:cs="Times New Roman"/>
          <w:sz w:val="22"/>
          <w:szCs w:val="22"/>
          <w:lang w:eastAsia="en-ZW"/>
        </w:rPr>
        <w:t xml:space="preserve">; </w:t>
      </w:r>
      <w:r w:rsidR="005C545C" w:rsidRPr="00E36EF7">
        <w:rPr>
          <w:rFonts w:ascii="Arial Nova" w:eastAsia="Times New Roman" w:hAnsi="Arial Nova" w:cs="Times New Roman"/>
          <w:sz w:val="22"/>
          <w:szCs w:val="22"/>
          <w:lang w:eastAsia="en-ZW"/>
        </w:rPr>
        <w:t>establishment of a Women Enterprise Development Fund for provision of subsidized credit for women-</w:t>
      </w:r>
      <w:r w:rsidR="005C545C">
        <w:rPr>
          <w:rFonts w:ascii="Arial Nova" w:eastAsia="Times New Roman" w:hAnsi="Arial Nova" w:cs="Times New Roman"/>
          <w:sz w:val="22"/>
          <w:szCs w:val="22"/>
          <w:lang w:eastAsia="en-ZW"/>
        </w:rPr>
        <w:t xml:space="preserve">led </w:t>
      </w:r>
      <w:r w:rsidR="005C545C" w:rsidRPr="00E36EF7">
        <w:rPr>
          <w:rFonts w:ascii="Arial Nova" w:eastAsia="Times New Roman" w:hAnsi="Arial Nova" w:cs="Times New Roman"/>
          <w:sz w:val="22"/>
          <w:szCs w:val="22"/>
          <w:lang w:eastAsia="en-ZW"/>
        </w:rPr>
        <w:t>enterprise</w:t>
      </w:r>
      <w:r w:rsidR="005C545C">
        <w:rPr>
          <w:rFonts w:ascii="Arial Nova" w:eastAsia="Times New Roman" w:hAnsi="Arial Nova" w:cs="Times New Roman"/>
          <w:sz w:val="22"/>
          <w:szCs w:val="22"/>
          <w:lang w:eastAsia="en-ZW"/>
        </w:rPr>
        <w:t xml:space="preserve">s; </w:t>
      </w:r>
      <w:r w:rsidR="005C545C" w:rsidRPr="00E36EF7">
        <w:rPr>
          <w:rFonts w:ascii="Arial Nova" w:eastAsia="Times New Roman" w:hAnsi="Arial Nova" w:cs="Times New Roman"/>
          <w:sz w:val="22"/>
          <w:szCs w:val="22"/>
          <w:lang w:eastAsia="en-ZW"/>
        </w:rPr>
        <w:t>development and capacity building of women entrepreneurs</w:t>
      </w:r>
      <w:r w:rsidR="005C545C">
        <w:rPr>
          <w:rFonts w:ascii="Arial Nova" w:eastAsia="Times New Roman" w:hAnsi="Arial Nova" w:cs="Times New Roman"/>
          <w:sz w:val="22"/>
          <w:szCs w:val="22"/>
          <w:lang w:eastAsia="en-ZW"/>
        </w:rPr>
        <w:t xml:space="preserve">; </w:t>
      </w:r>
      <w:r w:rsidR="005C545C" w:rsidRPr="00E36EF7">
        <w:rPr>
          <w:rFonts w:ascii="Arial Nova" w:eastAsia="Times New Roman" w:hAnsi="Arial Nova" w:cs="Times New Roman"/>
          <w:sz w:val="22"/>
          <w:szCs w:val="22"/>
          <w:lang w:eastAsia="en-ZW"/>
        </w:rPr>
        <w:t>establishment of a Hybrid Court of South Sudan for those deemed most responsible for war atrocities including sexual violence</w:t>
      </w:r>
      <w:r w:rsidR="005C545C">
        <w:rPr>
          <w:rFonts w:ascii="Arial Nova" w:eastAsia="Times New Roman" w:hAnsi="Arial Nova" w:cs="Times New Roman"/>
          <w:sz w:val="22"/>
          <w:szCs w:val="22"/>
          <w:lang w:eastAsia="en-ZW"/>
        </w:rPr>
        <w:t xml:space="preserve">; and </w:t>
      </w:r>
      <w:r w:rsidR="005C545C" w:rsidRPr="00E36EF7">
        <w:rPr>
          <w:rFonts w:ascii="Arial Nova" w:eastAsia="Times New Roman" w:hAnsi="Arial Nova" w:cs="Times New Roman"/>
          <w:sz w:val="22"/>
          <w:szCs w:val="22"/>
          <w:lang w:eastAsia="en-ZW"/>
        </w:rPr>
        <w:t>establishment of a Commission on Truth, Reconciliation and Healing</w:t>
      </w:r>
      <w:r w:rsidR="005C545C">
        <w:rPr>
          <w:rFonts w:ascii="Arial Nova" w:eastAsia="Times New Roman" w:hAnsi="Arial Nova" w:cs="Times New Roman"/>
          <w:sz w:val="22"/>
          <w:szCs w:val="22"/>
          <w:lang w:eastAsia="en-ZW"/>
        </w:rPr>
        <w:t xml:space="preserve"> among other provisions. In pursuing objectives that sought to fast track implementation of the gender provisions of the peace agreement, the project was thus in alignment with the gender equality and women empowerment development thrust of the Government of National Unity of South Sudan. </w:t>
      </w:r>
    </w:p>
    <w:p w14:paraId="584CD86B" w14:textId="77777777" w:rsidR="004617DE" w:rsidRDefault="004617DE" w:rsidP="005C545C">
      <w:pPr>
        <w:spacing w:before="0" w:after="0" w:line="293" w:lineRule="atLeast"/>
        <w:jc w:val="both"/>
        <w:textAlignment w:val="baseline"/>
        <w:rPr>
          <w:rFonts w:ascii="Arial Nova" w:eastAsia="Times New Roman" w:hAnsi="Arial Nova" w:cs="Times New Roman"/>
          <w:sz w:val="22"/>
          <w:szCs w:val="22"/>
          <w:lang w:eastAsia="en-ZW"/>
        </w:rPr>
      </w:pPr>
    </w:p>
    <w:p w14:paraId="52F1B373" w14:textId="6FBBFDEA" w:rsidR="00C466F3" w:rsidRDefault="00C466F3" w:rsidP="00A91BA1">
      <w:pPr>
        <w:tabs>
          <w:tab w:val="left" w:pos="0"/>
          <w:tab w:val="left" w:pos="851"/>
        </w:tabs>
        <w:spacing w:before="0" w:after="0" w:line="240" w:lineRule="auto"/>
        <w:rPr>
          <w:rFonts w:ascii="Arial Nova" w:hAnsi="Arial Nova"/>
          <w:sz w:val="18"/>
          <w:szCs w:val="18"/>
        </w:rPr>
      </w:pPr>
      <w:r w:rsidRPr="00A91BA1">
        <w:rPr>
          <w:rFonts w:ascii="Arial Nova" w:eastAsia="Times New Roman" w:hAnsi="Arial Nova" w:cs="Times New Roman"/>
          <w:sz w:val="22"/>
          <w:szCs w:val="22"/>
          <w:lang w:eastAsia="en-ZW"/>
        </w:rPr>
        <w:t>__________________________________________________________________________________</w:t>
      </w:r>
      <w:r w:rsidRPr="00A91BA1">
        <w:rPr>
          <w:rFonts w:ascii="Arial Nova" w:hAnsi="Arial Nova"/>
          <w:sz w:val="18"/>
          <w:szCs w:val="18"/>
        </w:rPr>
        <w:t xml:space="preserve"> </w:t>
      </w:r>
      <w:r w:rsidRPr="00A91BA1">
        <w:rPr>
          <w:rFonts w:ascii="Arial Nova" w:hAnsi="Arial Nova"/>
          <w:b/>
          <w:sz w:val="22"/>
          <w:szCs w:val="22"/>
        </w:rPr>
        <w:t>Question 2:</w:t>
      </w:r>
      <w:r w:rsidRPr="00A91BA1">
        <w:rPr>
          <w:rFonts w:ascii="Arial Nova" w:hAnsi="Arial Nova"/>
          <w:sz w:val="22"/>
          <w:szCs w:val="22"/>
        </w:rPr>
        <w:t xml:space="preserve"> Does the project remain relevant considering possible changes in the context, assumptions and emerging issues?</w:t>
      </w:r>
      <w:r w:rsidRPr="00A91BA1">
        <w:rPr>
          <w:rFonts w:ascii="Arial Nova" w:hAnsi="Arial Nova"/>
          <w:sz w:val="18"/>
          <w:szCs w:val="18"/>
        </w:rPr>
        <w:t xml:space="preserve"> </w:t>
      </w:r>
    </w:p>
    <w:p w14:paraId="1A08E1A3" w14:textId="61C4E5C8" w:rsidR="00C466F3" w:rsidRPr="00A91BA1" w:rsidRDefault="00C466F3" w:rsidP="00A91BA1">
      <w:pPr>
        <w:tabs>
          <w:tab w:val="left" w:pos="0"/>
          <w:tab w:val="left" w:pos="851"/>
        </w:tabs>
        <w:spacing w:before="0" w:after="0" w:line="240" w:lineRule="auto"/>
        <w:rPr>
          <w:rFonts w:ascii="Arial Nova" w:hAnsi="Arial Nova"/>
          <w:sz w:val="18"/>
          <w:szCs w:val="18"/>
        </w:rPr>
      </w:pPr>
      <w:r>
        <w:rPr>
          <w:rFonts w:ascii="Arial Nova" w:hAnsi="Arial Nova"/>
          <w:sz w:val="18"/>
          <w:szCs w:val="18"/>
        </w:rPr>
        <w:t>____________________________________________________________________________________________________</w:t>
      </w:r>
    </w:p>
    <w:p w14:paraId="7C6AAEDD" w14:textId="6818C67E" w:rsidR="00C466F3" w:rsidRDefault="00C466F3" w:rsidP="005C545C">
      <w:pPr>
        <w:spacing w:before="0" w:after="0" w:line="293" w:lineRule="atLeast"/>
        <w:jc w:val="both"/>
        <w:textAlignment w:val="baseline"/>
        <w:rPr>
          <w:rFonts w:ascii="Arial Nova" w:eastAsia="Times New Roman" w:hAnsi="Arial Nova" w:cs="Times New Roman"/>
          <w:sz w:val="22"/>
          <w:szCs w:val="22"/>
          <w:lang w:eastAsia="en-ZW"/>
        </w:rPr>
      </w:pPr>
      <w:r w:rsidRPr="00A91BA1">
        <w:rPr>
          <w:rFonts w:ascii="Arial Nova" w:eastAsia="Times New Roman" w:hAnsi="Arial Nova" w:cs="Times New Roman"/>
          <w:b/>
          <w:sz w:val="22"/>
          <w:szCs w:val="22"/>
          <w:lang w:eastAsia="en-ZW"/>
        </w:rPr>
        <w:t xml:space="preserve">Finding </w:t>
      </w:r>
      <w:r w:rsidR="00B32330">
        <w:rPr>
          <w:rFonts w:ascii="Arial Nova" w:eastAsia="Times New Roman" w:hAnsi="Arial Nova" w:cs="Times New Roman"/>
          <w:b/>
          <w:sz w:val="22"/>
          <w:szCs w:val="22"/>
          <w:lang w:eastAsia="en-ZW"/>
        </w:rPr>
        <w:t>6</w:t>
      </w:r>
      <w:r>
        <w:rPr>
          <w:rFonts w:ascii="Arial Nova" w:eastAsia="Times New Roman" w:hAnsi="Arial Nova" w:cs="Times New Roman"/>
          <w:sz w:val="22"/>
          <w:szCs w:val="22"/>
          <w:lang w:eastAsia="en-ZW"/>
        </w:rPr>
        <w:t xml:space="preserve">: </w:t>
      </w:r>
      <w:r w:rsidRPr="00A91BA1">
        <w:rPr>
          <w:rFonts w:ascii="Arial Nova" w:eastAsia="Times New Roman" w:hAnsi="Arial Nova" w:cs="Times New Roman"/>
          <w:color w:val="FF0000"/>
          <w:sz w:val="22"/>
          <w:szCs w:val="22"/>
          <w:lang w:eastAsia="en-ZW"/>
        </w:rPr>
        <w:t>the project objective</w:t>
      </w:r>
      <w:r w:rsidR="0038498E">
        <w:rPr>
          <w:rFonts w:ascii="Arial Nova" w:eastAsia="Times New Roman" w:hAnsi="Arial Nova" w:cs="Times New Roman"/>
          <w:color w:val="FF0000"/>
          <w:sz w:val="22"/>
          <w:szCs w:val="22"/>
          <w:lang w:eastAsia="en-ZW"/>
        </w:rPr>
        <w:t>s</w:t>
      </w:r>
      <w:r w:rsidRPr="00A91BA1">
        <w:rPr>
          <w:rFonts w:ascii="Arial Nova" w:eastAsia="Times New Roman" w:hAnsi="Arial Nova" w:cs="Times New Roman"/>
          <w:color w:val="FF0000"/>
          <w:sz w:val="22"/>
          <w:szCs w:val="22"/>
          <w:lang w:eastAsia="en-ZW"/>
        </w:rPr>
        <w:t xml:space="preserve"> remain relevant beyond the project life cycle</w:t>
      </w:r>
    </w:p>
    <w:p w14:paraId="536E5D08" w14:textId="0BA0C106" w:rsidR="00EA6D01" w:rsidRDefault="00EA6D01" w:rsidP="005C545C">
      <w:pPr>
        <w:spacing w:before="0" w:after="0" w:line="293" w:lineRule="atLeast"/>
        <w:jc w:val="both"/>
        <w:textAlignment w:val="baseline"/>
        <w:rPr>
          <w:rFonts w:ascii="Arial Nova" w:eastAsia="Times New Roman" w:hAnsi="Arial Nova" w:cs="Times New Roman"/>
          <w:sz w:val="22"/>
          <w:szCs w:val="22"/>
          <w:lang w:eastAsia="en-ZW"/>
        </w:rPr>
      </w:pPr>
      <w:r>
        <w:rPr>
          <w:rFonts w:ascii="Arial Nova" w:eastAsia="Times New Roman" w:hAnsi="Arial Nova" w:cs="Times New Roman"/>
          <w:sz w:val="22"/>
          <w:szCs w:val="22"/>
          <w:lang w:eastAsia="en-ZW"/>
        </w:rPr>
        <w:t xml:space="preserve">Although significant gains have been made for women participation in peace and security structures and processes, gender gaps still exist which require continued advocacy and lobbying and capacity building of the women’s movement to prevent a reversal of gains already made. The transitional processes have been progressing at a slow pace and women will face increasing marginalisation if the momentum gained so far is not sustained. Project objectives thus remain relevant. </w:t>
      </w:r>
    </w:p>
    <w:p w14:paraId="3119CB56" w14:textId="77777777" w:rsidR="00EA6D01" w:rsidRDefault="00EA6D01" w:rsidP="005C545C">
      <w:pPr>
        <w:spacing w:before="0" w:after="0" w:line="293" w:lineRule="atLeast"/>
        <w:jc w:val="both"/>
        <w:textAlignment w:val="baseline"/>
        <w:rPr>
          <w:rFonts w:ascii="Arial Nova" w:eastAsia="Times New Roman" w:hAnsi="Arial Nova" w:cs="Times New Roman"/>
          <w:sz w:val="22"/>
          <w:szCs w:val="22"/>
          <w:lang w:eastAsia="en-ZW"/>
        </w:rPr>
      </w:pPr>
    </w:p>
    <w:p w14:paraId="79506FF6" w14:textId="77777777" w:rsidR="00EA6D01" w:rsidRDefault="00EA6D01" w:rsidP="005C545C">
      <w:pPr>
        <w:spacing w:before="0" w:after="0" w:line="293" w:lineRule="atLeast"/>
        <w:jc w:val="both"/>
        <w:textAlignment w:val="baseline"/>
        <w:rPr>
          <w:rFonts w:ascii="Arial Nova" w:eastAsia="Times New Roman" w:hAnsi="Arial Nova" w:cs="Times New Roman"/>
          <w:sz w:val="22"/>
          <w:szCs w:val="22"/>
          <w:lang w:eastAsia="en-ZW"/>
        </w:rPr>
      </w:pPr>
    </w:p>
    <w:p w14:paraId="7726F004" w14:textId="77777777" w:rsidR="000B3048" w:rsidRDefault="000B3048" w:rsidP="005C545C">
      <w:pPr>
        <w:spacing w:before="0" w:after="0" w:line="293" w:lineRule="atLeast"/>
        <w:jc w:val="both"/>
        <w:textAlignment w:val="baseline"/>
        <w:rPr>
          <w:rFonts w:ascii="Arial Nova" w:eastAsia="Times New Roman" w:hAnsi="Arial Nova" w:cs="Times New Roman"/>
          <w:sz w:val="22"/>
          <w:szCs w:val="22"/>
          <w:lang w:eastAsia="en-ZW"/>
        </w:rPr>
      </w:pPr>
    </w:p>
    <w:p w14:paraId="2BD2B248" w14:textId="77777777" w:rsidR="000B3048" w:rsidRDefault="000B3048" w:rsidP="005C545C">
      <w:pPr>
        <w:spacing w:before="0" w:after="0" w:line="293" w:lineRule="atLeast"/>
        <w:jc w:val="both"/>
        <w:textAlignment w:val="baseline"/>
        <w:rPr>
          <w:rFonts w:ascii="Arial Nova" w:eastAsia="Times New Roman" w:hAnsi="Arial Nova" w:cs="Times New Roman"/>
          <w:sz w:val="22"/>
          <w:szCs w:val="22"/>
          <w:lang w:eastAsia="en-ZW"/>
        </w:rPr>
      </w:pPr>
    </w:p>
    <w:p w14:paraId="4D0E2C21" w14:textId="77777777" w:rsidR="000B3048" w:rsidRDefault="000B3048" w:rsidP="005C545C">
      <w:pPr>
        <w:spacing w:before="0" w:after="0" w:line="293" w:lineRule="atLeast"/>
        <w:jc w:val="both"/>
        <w:textAlignment w:val="baseline"/>
        <w:rPr>
          <w:rFonts w:ascii="Arial Nova" w:eastAsia="Times New Roman" w:hAnsi="Arial Nova" w:cs="Times New Roman"/>
          <w:sz w:val="22"/>
          <w:szCs w:val="22"/>
          <w:lang w:eastAsia="en-ZW"/>
        </w:rPr>
      </w:pPr>
    </w:p>
    <w:p w14:paraId="33BFBBC4" w14:textId="77777777" w:rsidR="000B3048" w:rsidRDefault="000B3048" w:rsidP="005C545C">
      <w:pPr>
        <w:spacing w:before="0" w:after="0" w:line="293" w:lineRule="atLeast"/>
        <w:jc w:val="both"/>
        <w:textAlignment w:val="baseline"/>
        <w:rPr>
          <w:rFonts w:ascii="Arial Nova" w:eastAsia="Times New Roman" w:hAnsi="Arial Nova" w:cs="Times New Roman"/>
          <w:sz w:val="22"/>
          <w:szCs w:val="22"/>
          <w:lang w:eastAsia="en-ZW"/>
        </w:rPr>
      </w:pPr>
    </w:p>
    <w:p w14:paraId="5D931682" w14:textId="77777777" w:rsidR="000B3048" w:rsidRDefault="000B3048" w:rsidP="005C545C">
      <w:pPr>
        <w:spacing w:before="0" w:after="0" w:line="293" w:lineRule="atLeast"/>
        <w:jc w:val="both"/>
        <w:textAlignment w:val="baseline"/>
        <w:rPr>
          <w:rFonts w:ascii="Arial Nova" w:eastAsia="Times New Roman" w:hAnsi="Arial Nova" w:cs="Times New Roman"/>
          <w:sz w:val="22"/>
          <w:szCs w:val="22"/>
          <w:lang w:eastAsia="en-ZW"/>
        </w:rPr>
      </w:pPr>
    </w:p>
    <w:p w14:paraId="1DE42449" w14:textId="77777777" w:rsidR="00EA6D01" w:rsidRDefault="00EA6D01" w:rsidP="005C545C">
      <w:pPr>
        <w:spacing w:before="0" w:after="0" w:line="293" w:lineRule="atLeast"/>
        <w:jc w:val="both"/>
        <w:textAlignment w:val="baseline"/>
        <w:rPr>
          <w:rFonts w:ascii="Arial Nova" w:eastAsia="Times New Roman" w:hAnsi="Arial Nova" w:cs="Times New Roman"/>
          <w:sz w:val="22"/>
          <w:szCs w:val="22"/>
          <w:lang w:eastAsia="en-ZW"/>
        </w:rPr>
      </w:pPr>
    </w:p>
    <w:p w14:paraId="49B66903" w14:textId="77777777" w:rsidR="00252E0D" w:rsidRDefault="00252E0D" w:rsidP="005C545C">
      <w:pPr>
        <w:spacing w:before="0" w:after="0" w:line="293" w:lineRule="atLeast"/>
        <w:jc w:val="both"/>
        <w:textAlignment w:val="baseline"/>
        <w:rPr>
          <w:rFonts w:ascii="Arial Nova" w:eastAsia="Times New Roman" w:hAnsi="Arial Nova" w:cs="Times New Roman"/>
          <w:sz w:val="22"/>
          <w:szCs w:val="22"/>
          <w:lang w:eastAsia="en-ZW"/>
        </w:rPr>
      </w:pPr>
    </w:p>
    <w:p w14:paraId="75E78050" w14:textId="77777777" w:rsidR="00252E0D" w:rsidRDefault="00252E0D" w:rsidP="005C545C">
      <w:pPr>
        <w:spacing w:before="0" w:after="0" w:line="293" w:lineRule="atLeast"/>
        <w:jc w:val="both"/>
        <w:textAlignment w:val="baseline"/>
        <w:rPr>
          <w:rFonts w:ascii="Arial Nova" w:eastAsia="Times New Roman" w:hAnsi="Arial Nova" w:cs="Times New Roman"/>
          <w:sz w:val="22"/>
          <w:szCs w:val="22"/>
          <w:lang w:eastAsia="en-ZW"/>
        </w:rPr>
      </w:pPr>
    </w:p>
    <w:p w14:paraId="4D32704D" w14:textId="77777777" w:rsidR="00252E0D" w:rsidRDefault="00252E0D" w:rsidP="005C545C">
      <w:pPr>
        <w:spacing w:before="0" w:after="0" w:line="293" w:lineRule="atLeast"/>
        <w:jc w:val="both"/>
        <w:textAlignment w:val="baseline"/>
        <w:rPr>
          <w:rFonts w:ascii="Arial Nova" w:eastAsia="Times New Roman" w:hAnsi="Arial Nova" w:cs="Times New Roman"/>
          <w:sz w:val="22"/>
          <w:szCs w:val="22"/>
          <w:lang w:eastAsia="en-ZW"/>
        </w:rPr>
      </w:pPr>
    </w:p>
    <w:p w14:paraId="5F74B8FA" w14:textId="4BF3EB8D" w:rsidR="005C545C" w:rsidRPr="00E36EF7" w:rsidRDefault="00EA6D01" w:rsidP="005C545C">
      <w:pPr>
        <w:spacing w:before="0" w:after="0" w:line="293" w:lineRule="atLeast"/>
        <w:jc w:val="both"/>
        <w:textAlignment w:val="baseline"/>
        <w:rPr>
          <w:rFonts w:ascii="Arial Nova" w:eastAsia="Times New Roman" w:hAnsi="Arial Nova" w:cs="Times New Roman"/>
          <w:sz w:val="22"/>
          <w:szCs w:val="22"/>
          <w:lang w:eastAsia="en-ZW"/>
        </w:rPr>
      </w:pPr>
      <w:r>
        <w:rPr>
          <w:rFonts w:ascii="Arial Nova" w:eastAsia="Times New Roman" w:hAnsi="Arial Nova" w:cs="Times New Roman"/>
          <w:sz w:val="22"/>
          <w:szCs w:val="22"/>
          <w:lang w:eastAsia="en-ZW"/>
        </w:rPr>
        <w:t xml:space="preserve"> </w:t>
      </w:r>
    </w:p>
    <w:p w14:paraId="5A0C9DD8" w14:textId="717BF6EA" w:rsidR="006A4ECC" w:rsidRPr="00527DC0" w:rsidRDefault="002627D5" w:rsidP="002627D5">
      <w:pPr>
        <w:pStyle w:val="Heading2"/>
        <w:rPr>
          <w:rFonts w:ascii="Arial Nova" w:hAnsi="Arial Nova"/>
          <w:sz w:val="22"/>
          <w:szCs w:val="22"/>
          <w:bdr w:val="none" w:sz="0" w:space="0" w:color="auto" w:frame="1"/>
          <w:lang w:eastAsia="en-ZW"/>
        </w:rPr>
      </w:pPr>
      <w:bookmarkStart w:id="46" w:name="_Toc127979584"/>
      <w:r w:rsidRPr="00527DC0">
        <w:rPr>
          <w:rFonts w:ascii="Arial Nova" w:hAnsi="Arial Nova"/>
          <w:caps w:val="0"/>
          <w:sz w:val="22"/>
          <w:szCs w:val="22"/>
          <w:bdr w:val="none" w:sz="0" w:space="0" w:color="auto" w:frame="1"/>
          <w:lang w:eastAsia="en-ZW"/>
        </w:rPr>
        <w:lastRenderedPageBreak/>
        <w:t>4.2 Effectiveness</w:t>
      </w:r>
      <w:bookmarkEnd w:id="46"/>
      <w:r w:rsidRPr="00527DC0">
        <w:rPr>
          <w:rFonts w:ascii="Arial Nova" w:hAnsi="Arial Nova"/>
          <w:caps w:val="0"/>
          <w:sz w:val="22"/>
          <w:szCs w:val="22"/>
          <w:bdr w:val="none" w:sz="0" w:space="0" w:color="auto" w:frame="1"/>
          <w:lang w:eastAsia="en-ZW"/>
        </w:rPr>
        <w:t xml:space="preserve"> </w:t>
      </w:r>
    </w:p>
    <w:p w14:paraId="0D28B08E" w14:textId="77777777" w:rsidR="00F32AE0" w:rsidRDefault="002A34A1" w:rsidP="000B3048">
      <w:pPr>
        <w:tabs>
          <w:tab w:val="left" w:pos="0"/>
        </w:tabs>
        <w:autoSpaceDE w:val="0"/>
        <w:autoSpaceDN w:val="0"/>
        <w:adjustRightInd w:val="0"/>
        <w:spacing w:before="0" w:after="61" w:line="259" w:lineRule="auto"/>
        <w:ind w:left="720" w:hanging="720"/>
        <w:rPr>
          <w:rFonts w:ascii="Arial Nova" w:eastAsia="Times New Roman" w:hAnsi="Arial Nova" w:cs="Times New Roman"/>
          <w:bCs/>
          <w:color w:val="FF0000"/>
          <w:sz w:val="22"/>
          <w:szCs w:val="22"/>
          <w:bdr w:val="none" w:sz="0" w:space="0" w:color="auto" w:frame="1"/>
          <w:lang w:eastAsia="en-ZW"/>
        </w:rPr>
      </w:pPr>
      <w:r w:rsidRPr="00527DC0">
        <w:rPr>
          <w:rFonts w:ascii="Arial Nova" w:eastAsia="Times New Roman" w:hAnsi="Arial Nova" w:cs="Times New Roman"/>
          <w:bCs/>
          <w:color w:val="FF0000"/>
          <w:sz w:val="22"/>
          <w:szCs w:val="22"/>
          <w:bdr w:val="none" w:sz="0" w:space="0" w:color="auto" w:frame="1"/>
          <w:lang w:eastAsia="en-ZW"/>
        </w:rPr>
        <w:t>_______________________________________________________________________________</w:t>
      </w:r>
      <w:r w:rsidRPr="0038498E">
        <w:rPr>
          <w:rFonts w:ascii="Arial Nova" w:eastAsia="Times New Roman" w:hAnsi="Arial Nova" w:cs="Times New Roman"/>
          <w:bCs/>
          <w:color w:val="FF0000"/>
          <w:sz w:val="22"/>
          <w:szCs w:val="22"/>
          <w:bdr w:val="none" w:sz="0" w:space="0" w:color="auto" w:frame="1"/>
          <w:lang w:eastAsia="en-ZW"/>
        </w:rPr>
        <w:t xml:space="preserve"> </w:t>
      </w:r>
    </w:p>
    <w:p w14:paraId="0CBB8F49" w14:textId="7ED8677F" w:rsidR="002A34A1" w:rsidRPr="00A91BA1" w:rsidRDefault="000B3048" w:rsidP="00A91BA1">
      <w:pPr>
        <w:tabs>
          <w:tab w:val="left" w:pos="0"/>
        </w:tabs>
        <w:autoSpaceDE w:val="0"/>
        <w:autoSpaceDN w:val="0"/>
        <w:adjustRightInd w:val="0"/>
        <w:spacing w:before="0" w:after="61" w:line="259" w:lineRule="auto"/>
        <w:ind w:hanging="720"/>
        <w:rPr>
          <w:rFonts w:ascii="Arial Nova" w:hAnsi="Arial Nova" w:cs="Arial"/>
          <w:color w:val="000000"/>
          <w:sz w:val="22"/>
          <w:szCs w:val="22"/>
        </w:rPr>
      </w:pPr>
      <w:r>
        <w:rPr>
          <w:rFonts w:ascii="Arial Nova" w:eastAsia="Times New Roman" w:hAnsi="Arial Nova" w:cs="Times New Roman"/>
          <w:b/>
          <w:bCs/>
          <w:sz w:val="22"/>
          <w:szCs w:val="22"/>
          <w:bdr w:val="none" w:sz="0" w:space="0" w:color="auto" w:frame="1"/>
          <w:lang w:eastAsia="en-ZW"/>
        </w:rPr>
        <w:tab/>
      </w:r>
      <w:r w:rsidR="002A34A1" w:rsidRPr="00A91BA1">
        <w:rPr>
          <w:rFonts w:ascii="Arial Nova" w:eastAsia="Times New Roman" w:hAnsi="Arial Nova" w:cs="Times New Roman"/>
          <w:b/>
          <w:bCs/>
          <w:sz w:val="22"/>
          <w:szCs w:val="22"/>
          <w:bdr w:val="none" w:sz="0" w:space="0" w:color="auto" w:frame="1"/>
          <w:lang w:eastAsia="en-ZW"/>
        </w:rPr>
        <w:t>Question 3</w:t>
      </w:r>
      <w:r w:rsidR="002A34A1" w:rsidRPr="00A91BA1">
        <w:rPr>
          <w:rFonts w:ascii="Arial Nova" w:eastAsia="Times New Roman" w:hAnsi="Arial Nova" w:cs="Times New Roman"/>
          <w:bCs/>
          <w:sz w:val="22"/>
          <w:szCs w:val="22"/>
          <w:bdr w:val="none" w:sz="0" w:space="0" w:color="auto" w:frame="1"/>
          <w:lang w:eastAsia="en-ZW"/>
        </w:rPr>
        <w:t>:</w:t>
      </w:r>
      <w:r w:rsidR="002A34A1" w:rsidRPr="00527DC0">
        <w:rPr>
          <w:rFonts w:ascii="Arial Nova" w:eastAsia="Times New Roman" w:hAnsi="Arial Nova" w:cs="Times New Roman"/>
          <w:bCs/>
          <w:color w:val="FF0000"/>
          <w:sz w:val="22"/>
          <w:szCs w:val="22"/>
          <w:bdr w:val="none" w:sz="0" w:space="0" w:color="auto" w:frame="1"/>
          <w:lang w:eastAsia="en-ZW"/>
        </w:rPr>
        <w:t xml:space="preserve"> </w:t>
      </w:r>
      <w:r w:rsidR="002A34A1" w:rsidRPr="000B3048">
        <w:rPr>
          <w:rFonts w:ascii="Arial Nova" w:eastAsia="Times New Roman" w:hAnsi="Arial Nova" w:cs="Times New Roman"/>
          <w:bCs/>
          <w:sz w:val="22"/>
          <w:szCs w:val="22"/>
          <w:bdr w:val="none" w:sz="0" w:space="0" w:color="auto" w:frame="1"/>
          <w:lang w:eastAsia="en-ZW"/>
        </w:rPr>
        <w:t xml:space="preserve">To what extent has the </w:t>
      </w:r>
      <w:r w:rsidR="002A34A1" w:rsidRPr="000B3048">
        <w:rPr>
          <w:rFonts w:ascii="Arial Nova" w:hAnsi="Arial Nova" w:cs="Arial"/>
          <w:sz w:val="22"/>
          <w:szCs w:val="22"/>
        </w:rPr>
        <w:t>project achieved its planned objectives and results and within specified time?</w:t>
      </w:r>
    </w:p>
    <w:p w14:paraId="61B1CAC9" w14:textId="2D6052A0" w:rsidR="002A34A1" w:rsidRPr="000B3048" w:rsidRDefault="002A34A1" w:rsidP="002A34A1">
      <w:pPr>
        <w:tabs>
          <w:tab w:val="left" w:pos="0"/>
          <w:tab w:val="left" w:pos="709"/>
        </w:tabs>
        <w:spacing w:before="0" w:after="0" w:line="240" w:lineRule="auto"/>
        <w:rPr>
          <w:rFonts w:ascii="Arial Nova" w:hAnsi="Arial Nova"/>
          <w:color w:val="FF0000"/>
          <w:sz w:val="22"/>
          <w:szCs w:val="22"/>
        </w:rPr>
      </w:pPr>
      <w:r w:rsidRPr="000B3048">
        <w:rPr>
          <w:rFonts w:ascii="Arial Nova" w:hAnsi="Arial Nova"/>
          <w:color w:val="FF0000"/>
          <w:sz w:val="22"/>
          <w:szCs w:val="22"/>
        </w:rPr>
        <w:t>_________________________________________________________________________</w:t>
      </w:r>
      <w:r w:rsidR="00071E23" w:rsidRPr="000B3048">
        <w:rPr>
          <w:rFonts w:ascii="Arial Nova" w:hAnsi="Arial Nova"/>
          <w:color w:val="FF0000"/>
          <w:sz w:val="22"/>
          <w:szCs w:val="22"/>
        </w:rPr>
        <w:t>_________</w:t>
      </w:r>
    </w:p>
    <w:p w14:paraId="6978CED7" w14:textId="77777777" w:rsidR="002A34A1" w:rsidRPr="00A91BA1" w:rsidRDefault="002A34A1" w:rsidP="002A34A1">
      <w:pPr>
        <w:tabs>
          <w:tab w:val="left" w:pos="0"/>
          <w:tab w:val="left" w:pos="709"/>
        </w:tabs>
        <w:spacing w:before="0" w:after="0" w:line="240" w:lineRule="auto"/>
        <w:rPr>
          <w:rFonts w:ascii="Arial Nova" w:hAnsi="Arial Nova"/>
          <w:sz w:val="22"/>
          <w:szCs w:val="22"/>
        </w:rPr>
      </w:pPr>
    </w:p>
    <w:p w14:paraId="415C8440" w14:textId="39597DA4" w:rsidR="002A34A1" w:rsidRPr="00071E23" w:rsidRDefault="002A34A1" w:rsidP="002A34A1">
      <w:pPr>
        <w:spacing w:line="292" w:lineRule="exact"/>
        <w:ind w:left="28"/>
        <w:jc w:val="both"/>
        <w:rPr>
          <w:rFonts w:ascii="Arial Nova" w:eastAsia="Arial" w:hAnsi="Arial Nova" w:cstheme="minorHAnsi"/>
          <w:color w:val="000000" w:themeColor="text1"/>
          <w:sz w:val="22"/>
          <w:szCs w:val="22"/>
        </w:rPr>
      </w:pPr>
      <w:r w:rsidRPr="00A91BA1">
        <w:rPr>
          <w:rFonts w:ascii="Arial Nova" w:hAnsi="Arial Nova"/>
          <w:b/>
          <w:sz w:val="22"/>
          <w:szCs w:val="22"/>
        </w:rPr>
        <w:t>4.2.1</w:t>
      </w:r>
      <w:r w:rsidRPr="00A91BA1">
        <w:rPr>
          <w:rFonts w:ascii="Arial Nova" w:hAnsi="Arial Nova"/>
          <w:sz w:val="22"/>
          <w:szCs w:val="22"/>
        </w:rPr>
        <w:t xml:space="preserve"> </w:t>
      </w:r>
      <w:r w:rsidRPr="00527DC0">
        <w:rPr>
          <w:rFonts w:ascii="Arial Nova" w:eastAsia="Arial" w:hAnsi="Arial Nova" w:cstheme="minorHAnsi"/>
          <w:b/>
          <w:bCs/>
          <w:color w:val="000000" w:themeColor="text1"/>
          <w:sz w:val="22"/>
          <w:szCs w:val="22"/>
        </w:rPr>
        <w:t xml:space="preserve">Outcome 1: </w:t>
      </w:r>
      <w:r w:rsidRPr="00A91BA1">
        <w:rPr>
          <w:rFonts w:ascii="Arial Nova" w:eastAsia="Arial" w:hAnsi="Arial Nova" w:cstheme="minorHAnsi"/>
          <w:i/>
          <w:color w:val="000000" w:themeColor="text1"/>
          <w:sz w:val="22"/>
          <w:szCs w:val="22"/>
        </w:rPr>
        <w:t>Strengthen Women’s participation and voice in the dissemination and implementation of the Revitalized Agreement on the Resolution of the Conflict in South Sudan</w:t>
      </w:r>
      <w:r w:rsidRPr="00527DC0">
        <w:rPr>
          <w:rFonts w:ascii="Arial Nova" w:eastAsia="Arial" w:hAnsi="Arial Nova" w:cstheme="minorHAnsi"/>
          <w:color w:val="000000" w:themeColor="text1"/>
          <w:sz w:val="22"/>
          <w:szCs w:val="22"/>
        </w:rPr>
        <w:t xml:space="preserve"> </w:t>
      </w:r>
    </w:p>
    <w:p w14:paraId="3F327373" w14:textId="41412EA1" w:rsidR="000C3828" w:rsidRDefault="002A34A1" w:rsidP="008C288D">
      <w:pPr>
        <w:spacing w:line="292" w:lineRule="exact"/>
        <w:ind w:left="28"/>
        <w:jc w:val="both"/>
        <w:rPr>
          <w:rFonts w:ascii="Arial Nova" w:eastAsia="Times New Roman" w:hAnsi="Arial Nova" w:cs="Times New Roman"/>
          <w:b/>
          <w:bCs/>
          <w:color w:val="FF0000"/>
          <w:sz w:val="22"/>
          <w:szCs w:val="22"/>
          <w:bdr w:val="none" w:sz="0" w:space="0" w:color="auto" w:frame="1"/>
          <w:lang w:eastAsia="en-ZW"/>
        </w:rPr>
      </w:pPr>
      <w:r w:rsidRPr="000B3048">
        <w:rPr>
          <w:rFonts w:ascii="Arial Nova" w:eastAsia="Times New Roman" w:hAnsi="Arial Nova" w:cs="Times New Roman"/>
          <w:b/>
          <w:bCs/>
          <w:sz w:val="22"/>
          <w:szCs w:val="22"/>
          <w:bdr w:val="none" w:sz="0" w:space="0" w:color="auto" w:frame="1"/>
          <w:lang w:eastAsia="en-ZW"/>
        </w:rPr>
        <w:t xml:space="preserve">Finding </w:t>
      </w:r>
      <w:r w:rsidR="00B32330" w:rsidRPr="000B3048">
        <w:rPr>
          <w:rFonts w:ascii="Arial Nova" w:eastAsia="Times New Roman" w:hAnsi="Arial Nova" w:cs="Times New Roman"/>
          <w:b/>
          <w:bCs/>
          <w:sz w:val="22"/>
          <w:szCs w:val="22"/>
          <w:bdr w:val="none" w:sz="0" w:space="0" w:color="auto" w:frame="1"/>
          <w:lang w:eastAsia="en-ZW"/>
        </w:rPr>
        <w:t>7</w:t>
      </w:r>
      <w:r w:rsidRPr="00A91BA1">
        <w:rPr>
          <w:rFonts w:ascii="Arial Nova" w:eastAsia="Times New Roman" w:hAnsi="Arial Nova" w:cs="Times New Roman"/>
          <w:b/>
          <w:bCs/>
          <w:color w:val="FF0000"/>
          <w:sz w:val="22"/>
          <w:szCs w:val="22"/>
          <w:bdr w:val="none" w:sz="0" w:space="0" w:color="auto" w:frame="1"/>
          <w:lang w:eastAsia="en-ZW"/>
        </w:rPr>
        <w:t xml:space="preserve">: </w:t>
      </w:r>
      <w:r w:rsidR="00F62EF5" w:rsidRPr="00A91BA1">
        <w:rPr>
          <w:rFonts w:ascii="Arial Nova" w:eastAsia="Times New Roman" w:hAnsi="Arial Nova" w:cs="Times New Roman"/>
          <w:bCs/>
          <w:color w:val="FF0000"/>
          <w:sz w:val="22"/>
          <w:szCs w:val="22"/>
          <w:bdr w:val="none" w:sz="0" w:space="0" w:color="auto" w:frame="1"/>
          <w:lang w:eastAsia="en-ZW"/>
        </w:rPr>
        <w:t xml:space="preserve">Although targets for women’s participation </w:t>
      </w:r>
      <w:r w:rsidR="000C3828" w:rsidRPr="00A91BA1">
        <w:rPr>
          <w:rFonts w:ascii="Arial Nova" w:eastAsia="Times New Roman" w:hAnsi="Arial Nova" w:cs="Times New Roman"/>
          <w:bCs/>
          <w:color w:val="FF0000"/>
          <w:sz w:val="22"/>
          <w:szCs w:val="22"/>
          <w:bdr w:val="none" w:sz="0" w:space="0" w:color="auto" w:frame="1"/>
          <w:lang w:eastAsia="en-ZW"/>
        </w:rPr>
        <w:t xml:space="preserve">are yet to </w:t>
      </w:r>
      <w:r w:rsidR="00F62EF5" w:rsidRPr="00A91BA1">
        <w:rPr>
          <w:rFonts w:ascii="Arial Nova" w:eastAsia="Times New Roman" w:hAnsi="Arial Nova" w:cs="Times New Roman"/>
          <w:bCs/>
          <w:color w:val="FF0000"/>
          <w:sz w:val="22"/>
          <w:szCs w:val="22"/>
          <w:bdr w:val="none" w:sz="0" w:space="0" w:color="auto" w:frame="1"/>
          <w:lang w:eastAsia="en-ZW"/>
        </w:rPr>
        <w:t xml:space="preserve">be met, historical milestones have been achieved </w:t>
      </w:r>
      <w:r w:rsidR="000C3828">
        <w:rPr>
          <w:rFonts w:ascii="Arial Nova" w:eastAsia="Times New Roman" w:hAnsi="Arial Nova" w:cs="Times New Roman"/>
          <w:bCs/>
          <w:color w:val="FF0000"/>
          <w:sz w:val="22"/>
          <w:szCs w:val="22"/>
          <w:bdr w:val="none" w:sz="0" w:space="0" w:color="auto" w:frame="1"/>
          <w:lang w:eastAsia="en-ZW"/>
        </w:rPr>
        <w:t xml:space="preserve">in South Sudan </w:t>
      </w:r>
      <w:r w:rsidR="00F62EF5" w:rsidRPr="00A91BA1">
        <w:rPr>
          <w:rFonts w:ascii="Arial Nova" w:eastAsia="Times New Roman" w:hAnsi="Arial Nova" w:cs="Times New Roman"/>
          <w:bCs/>
          <w:color w:val="FF0000"/>
          <w:sz w:val="22"/>
          <w:szCs w:val="22"/>
          <w:bdr w:val="none" w:sz="0" w:space="0" w:color="auto" w:frame="1"/>
          <w:lang w:eastAsia="en-ZW"/>
        </w:rPr>
        <w:t xml:space="preserve">as there has been an </w:t>
      </w:r>
      <w:r w:rsidR="000C3828">
        <w:rPr>
          <w:rFonts w:ascii="Arial Nova" w:eastAsia="Times New Roman" w:hAnsi="Arial Nova" w:cs="Times New Roman"/>
          <w:bCs/>
          <w:color w:val="FF0000"/>
          <w:sz w:val="22"/>
          <w:szCs w:val="22"/>
          <w:bdr w:val="none" w:sz="0" w:space="0" w:color="auto" w:frame="1"/>
          <w:lang w:eastAsia="en-ZW"/>
        </w:rPr>
        <w:t xml:space="preserve">unprecedented </w:t>
      </w:r>
      <w:r w:rsidR="00F62EF5" w:rsidRPr="00A91BA1">
        <w:rPr>
          <w:rFonts w:ascii="Arial Nova" w:eastAsia="Times New Roman" w:hAnsi="Arial Nova" w:cs="Times New Roman"/>
          <w:bCs/>
          <w:color w:val="FF0000"/>
          <w:sz w:val="22"/>
          <w:szCs w:val="22"/>
          <w:bdr w:val="none" w:sz="0" w:space="0" w:color="auto" w:frame="1"/>
          <w:lang w:eastAsia="en-ZW"/>
        </w:rPr>
        <w:t>increase</w:t>
      </w:r>
      <w:r w:rsidR="000C3828" w:rsidRPr="00A91BA1">
        <w:rPr>
          <w:rFonts w:ascii="Arial Nova" w:eastAsia="Times New Roman" w:hAnsi="Arial Nova" w:cs="Times New Roman"/>
          <w:bCs/>
          <w:color w:val="FF0000"/>
          <w:sz w:val="22"/>
          <w:szCs w:val="22"/>
          <w:bdr w:val="none" w:sz="0" w:space="0" w:color="auto" w:frame="1"/>
          <w:lang w:eastAsia="en-ZW"/>
        </w:rPr>
        <w:t xml:space="preserve"> in the </w:t>
      </w:r>
      <w:r w:rsidR="00F62EF5" w:rsidRPr="00A91BA1">
        <w:rPr>
          <w:rFonts w:ascii="Arial Nova" w:eastAsia="Times New Roman" w:hAnsi="Arial Nova" w:cs="Times New Roman"/>
          <w:bCs/>
          <w:color w:val="FF0000"/>
          <w:sz w:val="22"/>
          <w:szCs w:val="22"/>
          <w:bdr w:val="none" w:sz="0" w:space="0" w:color="auto" w:frame="1"/>
          <w:lang w:eastAsia="en-ZW"/>
        </w:rPr>
        <w:t>number of women as</w:t>
      </w:r>
      <w:r w:rsidR="000C3828" w:rsidRPr="000C3828">
        <w:rPr>
          <w:rFonts w:ascii="Arial Nova" w:eastAsia="Times New Roman" w:hAnsi="Arial Nova" w:cs="Times New Roman"/>
          <w:bCs/>
          <w:color w:val="FF0000"/>
          <w:sz w:val="22"/>
          <w:szCs w:val="22"/>
          <w:bdr w:val="none" w:sz="0" w:space="0" w:color="auto" w:frame="1"/>
          <w:lang w:eastAsia="en-ZW"/>
        </w:rPr>
        <w:t xml:space="preserve">suming leadership positions, a result of </w:t>
      </w:r>
      <w:r w:rsidR="000C3828" w:rsidRPr="00A91BA1">
        <w:rPr>
          <w:rFonts w:ascii="Arial Nova" w:eastAsia="Times New Roman" w:hAnsi="Arial Nova" w:cs="Times New Roman"/>
          <w:bCs/>
          <w:color w:val="FF0000"/>
          <w:sz w:val="22"/>
          <w:szCs w:val="22"/>
          <w:bdr w:val="none" w:sz="0" w:space="0" w:color="auto" w:frame="1"/>
          <w:lang w:eastAsia="en-ZW"/>
        </w:rPr>
        <w:t xml:space="preserve">amplified voices </w:t>
      </w:r>
      <w:r w:rsidR="000C3828">
        <w:rPr>
          <w:rFonts w:ascii="Arial Nova" w:eastAsia="Times New Roman" w:hAnsi="Arial Nova" w:cs="Times New Roman"/>
          <w:bCs/>
          <w:color w:val="FF0000"/>
          <w:sz w:val="22"/>
          <w:szCs w:val="22"/>
          <w:bdr w:val="none" w:sz="0" w:space="0" w:color="auto" w:frame="1"/>
          <w:lang w:eastAsia="en-ZW"/>
        </w:rPr>
        <w:t xml:space="preserve">and advocacy and lobbying actions </w:t>
      </w:r>
      <w:r w:rsidR="000C3828" w:rsidRPr="00A91BA1">
        <w:rPr>
          <w:rFonts w:ascii="Arial Nova" w:eastAsia="Times New Roman" w:hAnsi="Arial Nova" w:cs="Times New Roman"/>
          <w:bCs/>
          <w:color w:val="FF0000"/>
          <w:sz w:val="22"/>
          <w:szCs w:val="22"/>
          <w:bdr w:val="none" w:sz="0" w:space="0" w:color="auto" w:frame="1"/>
          <w:lang w:eastAsia="en-ZW"/>
        </w:rPr>
        <w:t xml:space="preserve">from women’s groups supported by the project for </w:t>
      </w:r>
      <w:r w:rsidR="000C3828">
        <w:rPr>
          <w:rFonts w:ascii="Arial Nova" w:eastAsia="Times New Roman" w:hAnsi="Arial Nova" w:cs="Times New Roman"/>
          <w:bCs/>
          <w:color w:val="FF0000"/>
          <w:sz w:val="22"/>
          <w:szCs w:val="22"/>
          <w:bdr w:val="none" w:sz="0" w:space="0" w:color="auto" w:frame="1"/>
          <w:lang w:eastAsia="en-ZW"/>
        </w:rPr>
        <w:t xml:space="preserve">the </w:t>
      </w:r>
      <w:r w:rsidR="000C3828" w:rsidRPr="00A91BA1">
        <w:rPr>
          <w:rFonts w:ascii="Arial Nova" w:eastAsia="Times New Roman" w:hAnsi="Arial Nova" w:cs="Times New Roman"/>
          <w:bCs/>
          <w:color w:val="FF0000"/>
          <w:sz w:val="22"/>
          <w:szCs w:val="22"/>
          <w:bdr w:val="none" w:sz="0" w:space="0" w:color="auto" w:frame="1"/>
          <w:lang w:eastAsia="en-ZW"/>
        </w:rPr>
        <w:t>implementation of the gender equality provisions in the Revitalised Peace Agreement</w:t>
      </w:r>
    </w:p>
    <w:p w14:paraId="543BC038" w14:textId="2E2A8C4C" w:rsidR="00F1066D" w:rsidRDefault="00AB2CD0" w:rsidP="00A91BA1">
      <w:pPr>
        <w:spacing w:line="273" w:lineRule="auto"/>
        <w:jc w:val="both"/>
        <w:rPr>
          <w:rFonts w:ascii="Arial Nova" w:hAnsi="Arial Nova" w:cs="Times New Roman"/>
          <w:sz w:val="22"/>
          <w:szCs w:val="22"/>
        </w:rPr>
      </w:pPr>
      <w:r w:rsidRPr="00AB2CD0">
        <w:rPr>
          <w:rFonts w:ascii="Arial Nova" w:hAnsi="Arial Nova" w:cs="Times New Roman"/>
          <w:sz w:val="22"/>
          <w:szCs w:val="22"/>
        </w:rPr>
        <w:t>Under this outcome, the project sought strengthen women’s networks, CSO and women’s organisations through capacity building training and equipping them with tools to enable them to understand the peace agreement and its contents</w:t>
      </w:r>
      <w:r>
        <w:rPr>
          <w:rFonts w:ascii="Arial Nova" w:hAnsi="Arial Nova" w:cs="Times New Roman"/>
          <w:sz w:val="22"/>
          <w:szCs w:val="22"/>
        </w:rPr>
        <w:t xml:space="preserve">, in particular the gender equality </w:t>
      </w:r>
      <w:r w:rsidR="00F75284">
        <w:rPr>
          <w:rFonts w:ascii="Arial Nova" w:hAnsi="Arial Nova" w:cs="Times New Roman"/>
          <w:sz w:val="22"/>
          <w:szCs w:val="22"/>
        </w:rPr>
        <w:t xml:space="preserve">provisions, </w:t>
      </w:r>
      <w:r w:rsidR="00F75284" w:rsidRPr="00AB2CD0">
        <w:rPr>
          <w:rFonts w:ascii="Arial Nova" w:hAnsi="Arial Nova" w:cs="Times New Roman"/>
          <w:sz w:val="22"/>
          <w:szCs w:val="22"/>
        </w:rPr>
        <w:t>and</w:t>
      </w:r>
      <w:r w:rsidRPr="00AB2CD0">
        <w:rPr>
          <w:rFonts w:ascii="Arial Nova" w:hAnsi="Arial Nova" w:cs="Times New Roman"/>
          <w:sz w:val="22"/>
          <w:szCs w:val="22"/>
        </w:rPr>
        <w:t xml:space="preserve"> thereafter be able create awareness on it across all levels, including grassroots level. The capacity strengthening process would also enable the women’s networks and organisations to participate in and influence the implementation process of the revitalised peace agreement. </w:t>
      </w:r>
    </w:p>
    <w:p w14:paraId="79F4CB2F" w14:textId="2E213889" w:rsidR="00AB2CD0" w:rsidRDefault="00AB2CD0" w:rsidP="00AB2CD0">
      <w:pPr>
        <w:jc w:val="both"/>
        <w:rPr>
          <w:rFonts w:ascii="Arial Nova" w:hAnsi="Arial Nova" w:cs="Times New Roman"/>
          <w:sz w:val="22"/>
          <w:szCs w:val="22"/>
        </w:rPr>
      </w:pPr>
      <w:r w:rsidRPr="00AB2CD0">
        <w:rPr>
          <w:rFonts w:ascii="Arial Nova" w:hAnsi="Arial Nova" w:cs="Times New Roman"/>
          <w:sz w:val="22"/>
          <w:szCs w:val="22"/>
        </w:rPr>
        <w:t xml:space="preserve">A number of strategies were lined up under the project in pursuit of Outcome1. These included the following: (a) Convening of Peace Conferences across all the 10 States of South Sudan that would bring together all women right from the  Bomas and Payams to </w:t>
      </w:r>
      <w:r>
        <w:rPr>
          <w:rFonts w:ascii="Arial Nova" w:hAnsi="Arial Nova" w:cs="Times New Roman"/>
          <w:sz w:val="22"/>
          <w:szCs w:val="22"/>
        </w:rPr>
        <w:t xml:space="preserve">enable them to </w:t>
      </w:r>
      <w:r w:rsidRPr="00AB2CD0">
        <w:rPr>
          <w:rFonts w:ascii="Arial Nova" w:hAnsi="Arial Nova" w:cs="Times New Roman"/>
          <w:sz w:val="22"/>
          <w:szCs w:val="22"/>
        </w:rPr>
        <w:t>understand the Revitalized Agreement on the Resolution of the Conflict in South Sudan</w:t>
      </w:r>
      <w:r>
        <w:rPr>
          <w:rFonts w:ascii="Arial Nova" w:hAnsi="Arial Nova" w:cs="Times New Roman"/>
          <w:sz w:val="22"/>
          <w:szCs w:val="22"/>
        </w:rPr>
        <w:t>, particularly its gender equality provisions</w:t>
      </w:r>
      <w:r w:rsidRPr="00AB2CD0">
        <w:rPr>
          <w:rFonts w:ascii="Arial Nova" w:hAnsi="Arial Nova" w:cs="Times New Roman"/>
          <w:sz w:val="22"/>
          <w:szCs w:val="22"/>
        </w:rPr>
        <w:t xml:space="preserve">; (b) strengthening the capacity of women to advocate, network and hold strategic sessions with the signatories to the agreement, the heads of the transitional institutions, the broader civil society organizations and youth representatives on the gender provisions of the R-ARCSS; (c) establishing a Fund to provide financial support to women’s organizations, including grassroots/community-based organizations through NEWPASS, organizations working with women living with disabilities, young women’s organizations, to support women’s agency, organizational visioning, influencing, peacebuilding, community mediation and advocacy on women’s participation and inclusion in all the Funds, Boards, transitional justice processes </w:t>
      </w:r>
      <w:r>
        <w:rPr>
          <w:rFonts w:ascii="Arial Nova" w:hAnsi="Arial Nova" w:cs="Times New Roman"/>
          <w:sz w:val="22"/>
          <w:szCs w:val="22"/>
        </w:rPr>
        <w:t xml:space="preserve">mandated in the Peace Agreement. </w:t>
      </w:r>
    </w:p>
    <w:p w14:paraId="58B76D8E" w14:textId="21E9D6A3" w:rsidR="00E44478" w:rsidRDefault="00E44478" w:rsidP="00E44478">
      <w:pPr>
        <w:autoSpaceDE w:val="0"/>
        <w:autoSpaceDN w:val="0"/>
        <w:adjustRightInd w:val="0"/>
        <w:jc w:val="both"/>
        <w:rPr>
          <w:rFonts w:ascii="Arial Nova" w:eastAsia="Arial" w:hAnsi="Arial Nova" w:cstheme="minorHAnsi"/>
          <w:color w:val="000000" w:themeColor="text1"/>
          <w:sz w:val="22"/>
          <w:szCs w:val="22"/>
        </w:rPr>
      </w:pPr>
      <w:r w:rsidRPr="00E44478">
        <w:rPr>
          <w:rFonts w:ascii="Arial Nova" w:eastAsia="Arial" w:hAnsi="Arial Nova" w:cstheme="minorHAnsi"/>
          <w:color w:val="000000" w:themeColor="text1"/>
          <w:sz w:val="22"/>
          <w:szCs w:val="22"/>
        </w:rPr>
        <w:t>To strengthen women’s participation and voice in the dissemination and implementation of the Revitalized Agreement</w:t>
      </w:r>
      <w:r>
        <w:rPr>
          <w:rFonts w:ascii="Arial Nova" w:eastAsia="Arial" w:hAnsi="Arial Nova" w:cstheme="minorHAnsi"/>
          <w:color w:val="000000" w:themeColor="text1"/>
          <w:sz w:val="22"/>
          <w:szCs w:val="22"/>
        </w:rPr>
        <w:t xml:space="preserve">, UN </w:t>
      </w:r>
      <w:r w:rsidRPr="00E44478">
        <w:rPr>
          <w:rFonts w:ascii="Arial Nova" w:eastAsia="Arial" w:hAnsi="Arial Nova" w:cstheme="minorHAnsi"/>
          <w:sz w:val="22"/>
          <w:szCs w:val="22"/>
        </w:rPr>
        <w:t>Women embarked on a two-pronged approach. At national level the UN Women second</w:t>
      </w:r>
      <w:r>
        <w:rPr>
          <w:rFonts w:ascii="Arial Nova" w:eastAsia="Arial" w:hAnsi="Arial Nova" w:cstheme="minorHAnsi"/>
          <w:sz w:val="22"/>
          <w:szCs w:val="22"/>
        </w:rPr>
        <w:t>ed</w:t>
      </w:r>
      <w:r w:rsidRPr="00E44478">
        <w:rPr>
          <w:rFonts w:ascii="Arial Nova" w:eastAsia="Arial" w:hAnsi="Arial Nova" w:cstheme="minorHAnsi"/>
          <w:sz w:val="22"/>
          <w:szCs w:val="22"/>
        </w:rPr>
        <w:t xml:space="preserve"> a Senior Gender Advisor to work on a full time basis with the Inter-Government Authority for Development (IGAD) </w:t>
      </w:r>
      <w:r w:rsidRPr="00E44478">
        <w:rPr>
          <w:rFonts w:ascii="Arial Nova" w:hAnsi="Arial Nova" w:cstheme="minorHAnsi"/>
          <w:sz w:val="22"/>
          <w:szCs w:val="22"/>
        </w:rPr>
        <w:t>Special Envoy Office for South Sudan to mainstream gender in the Special Envoy Office work, reports, statements and debriefing for the IGAD Policy Organs (the IGAD Council of Ministers (CoMs) and the IGAD Summit for the Heads of States and Governments). The role of the Senior Gender Advisor included support</w:t>
      </w:r>
      <w:r>
        <w:rPr>
          <w:rFonts w:ascii="Arial Nova" w:hAnsi="Arial Nova" w:cstheme="minorHAnsi"/>
          <w:sz w:val="22"/>
          <w:szCs w:val="22"/>
        </w:rPr>
        <w:t xml:space="preserve">ing </w:t>
      </w:r>
      <w:r w:rsidRPr="00E44478">
        <w:rPr>
          <w:rFonts w:ascii="Arial Nova" w:hAnsi="Arial Nova" w:cstheme="minorHAnsi"/>
          <w:sz w:val="22"/>
          <w:szCs w:val="22"/>
        </w:rPr>
        <w:t xml:space="preserve">other stakeholders </w:t>
      </w:r>
      <w:r>
        <w:rPr>
          <w:rFonts w:ascii="Arial Nova" w:hAnsi="Arial Nova" w:cstheme="minorHAnsi"/>
          <w:sz w:val="22"/>
          <w:szCs w:val="22"/>
        </w:rPr>
        <w:t xml:space="preserve">such as the </w:t>
      </w:r>
      <w:r w:rsidRPr="00E44478">
        <w:rPr>
          <w:rFonts w:ascii="Arial Nova" w:hAnsi="Arial Nova" w:cstheme="minorHAnsi"/>
          <w:sz w:val="22"/>
          <w:szCs w:val="22"/>
        </w:rPr>
        <w:t>youth, CSOS, Faith based organizations, academia and business communities</w:t>
      </w:r>
      <w:r>
        <w:rPr>
          <w:rFonts w:ascii="Arial Nova" w:hAnsi="Arial Nova" w:cstheme="minorHAnsi"/>
          <w:sz w:val="22"/>
          <w:szCs w:val="22"/>
        </w:rPr>
        <w:t xml:space="preserve"> to be able to effectively advocate for the implementation of the gender </w:t>
      </w:r>
      <w:r>
        <w:rPr>
          <w:rFonts w:ascii="Arial Nova" w:hAnsi="Arial Nova" w:cstheme="minorHAnsi"/>
          <w:sz w:val="22"/>
          <w:szCs w:val="22"/>
        </w:rPr>
        <w:lastRenderedPageBreak/>
        <w:t xml:space="preserve">equality provisions in the peace agreement. At sub-national level, UN Women </w:t>
      </w:r>
      <w:r>
        <w:rPr>
          <w:rFonts w:ascii="Arial Nova" w:eastAsia="Arial" w:hAnsi="Arial Nova" w:cstheme="minorHAnsi"/>
          <w:color w:val="000000" w:themeColor="text1"/>
          <w:sz w:val="22"/>
          <w:szCs w:val="22"/>
        </w:rPr>
        <w:t xml:space="preserve">engaged 6 South Sudan women’s organisations as </w:t>
      </w:r>
      <w:r w:rsidR="00254B3E">
        <w:rPr>
          <w:rFonts w:ascii="Arial Nova" w:eastAsia="Arial" w:hAnsi="Arial Nova" w:cstheme="minorHAnsi"/>
          <w:color w:val="000000" w:themeColor="text1"/>
          <w:sz w:val="22"/>
          <w:szCs w:val="22"/>
        </w:rPr>
        <w:t>IPs</w:t>
      </w:r>
      <w:r>
        <w:rPr>
          <w:rFonts w:ascii="Arial Nova" w:eastAsia="Arial" w:hAnsi="Arial Nova" w:cstheme="minorHAnsi"/>
          <w:color w:val="000000" w:themeColor="text1"/>
          <w:sz w:val="22"/>
          <w:szCs w:val="22"/>
        </w:rPr>
        <w:t xml:space="preserve"> and these partners worked across all the 10 States although they did not implement in all the counties in each state. The 6 </w:t>
      </w:r>
      <w:r w:rsidR="00254B3E">
        <w:rPr>
          <w:rFonts w:ascii="Arial Nova" w:eastAsia="Arial" w:hAnsi="Arial Nova" w:cstheme="minorHAnsi"/>
          <w:color w:val="000000" w:themeColor="text1"/>
          <w:sz w:val="22"/>
          <w:szCs w:val="22"/>
        </w:rPr>
        <w:t>IPs</w:t>
      </w:r>
      <w:r>
        <w:rPr>
          <w:rFonts w:ascii="Arial Nova" w:eastAsia="Arial" w:hAnsi="Arial Nova" w:cstheme="minorHAnsi"/>
          <w:color w:val="000000" w:themeColor="text1"/>
          <w:sz w:val="22"/>
          <w:szCs w:val="22"/>
        </w:rPr>
        <w:t xml:space="preserve">, who were selected through a competitive process, were to engage local communities to create awareness on the peace agreement and to capacitate them on the peace building and transitional process. </w:t>
      </w:r>
    </w:p>
    <w:p w14:paraId="7F878A69" w14:textId="6C05CF6A" w:rsidR="00E44478" w:rsidRDefault="00E44478" w:rsidP="00E44478">
      <w:pPr>
        <w:pStyle w:val="BodyText"/>
        <w:spacing w:line="276" w:lineRule="auto"/>
        <w:ind w:right="15"/>
        <w:jc w:val="both"/>
        <w:rPr>
          <w:rFonts w:ascii="Arial Nova" w:hAnsi="Arial Nova" w:cstheme="minorHAnsi"/>
          <w:sz w:val="22"/>
          <w:szCs w:val="22"/>
        </w:rPr>
      </w:pPr>
      <w:r w:rsidRPr="00E44478">
        <w:rPr>
          <w:rFonts w:ascii="Arial Nova" w:hAnsi="Arial Nova" w:cs="Times New Roman"/>
          <w:sz w:val="22"/>
          <w:szCs w:val="22"/>
        </w:rPr>
        <w:t xml:space="preserve">UN Women signed grant agreements with the 6 partners namely: </w:t>
      </w:r>
      <w:r w:rsidRPr="00E44478">
        <w:rPr>
          <w:rFonts w:ascii="Arial Nova" w:hAnsi="Arial Nova" w:cstheme="minorHAnsi"/>
          <w:sz w:val="22"/>
          <w:szCs w:val="22"/>
        </w:rPr>
        <w:t>Samaritan Mission Aid (SMA), Community Youth for Development Aid (CYDA), and Community Empowerment for Progress Organization (CEPO), Hope Restoration South Sudan (HRSS), Global Alliance Innovation for Poverty Eradication Action (GAIPA) and Initiative for Peace Communication</w:t>
      </w:r>
      <w:r w:rsidRPr="00E44478">
        <w:rPr>
          <w:rFonts w:ascii="Arial Nova" w:hAnsi="Arial Nova" w:cstheme="minorHAnsi"/>
          <w:spacing w:val="-3"/>
          <w:sz w:val="22"/>
          <w:szCs w:val="22"/>
        </w:rPr>
        <w:t xml:space="preserve"> </w:t>
      </w:r>
      <w:r w:rsidRPr="00E44478">
        <w:rPr>
          <w:rFonts w:ascii="Arial Nova" w:hAnsi="Arial Nova" w:cstheme="minorHAnsi"/>
          <w:sz w:val="22"/>
          <w:szCs w:val="22"/>
        </w:rPr>
        <w:t>Association</w:t>
      </w:r>
      <w:r w:rsidRPr="00E44478">
        <w:rPr>
          <w:rFonts w:ascii="Arial Nova" w:hAnsi="Arial Nova" w:cstheme="minorHAnsi"/>
          <w:spacing w:val="-2"/>
          <w:sz w:val="22"/>
          <w:szCs w:val="22"/>
        </w:rPr>
        <w:t xml:space="preserve"> </w:t>
      </w:r>
      <w:r w:rsidRPr="00E44478">
        <w:rPr>
          <w:rFonts w:ascii="Arial Nova" w:hAnsi="Arial Nova" w:cstheme="minorHAnsi"/>
          <w:sz w:val="22"/>
          <w:szCs w:val="22"/>
        </w:rPr>
        <w:t>(IPCA). The</w:t>
      </w:r>
      <w:r>
        <w:rPr>
          <w:rFonts w:ascii="Arial Nova" w:hAnsi="Arial Nova" w:cstheme="minorHAnsi"/>
          <w:sz w:val="22"/>
          <w:szCs w:val="22"/>
        </w:rPr>
        <w:t xml:space="preserve"> </w:t>
      </w:r>
      <w:r w:rsidR="00254B3E">
        <w:rPr>
          <w:rFonts w:ascii="Arial Nova" w:hAnsi="Arial Nova" w:cstheme="minorHAnsi"/>
          <w:sz w:val="22"/>
          <w:szCs w:val="22"/>
        </w:rPr>
        <w:t>IPs</w:t>
      </w:r>
      <w:r>
        <w:rPr>
          <w:rFonts w:ascii="Arial Nova" w:hAnsi="Arial Nova" w:cstheme="minorHAnsi"/>
          <w:sz w:val="22"/>
          <w:szCs w:val="22"/>
        </w:rPr>
        <w:t xml:space="preserve"> engaged in various awareness and capacity building activities including: </w:t>
      </w:r>
      <w:r w:rsidRPr="00E44478">
        <w:rPr>
          <w:rFonts w:ascii="Arial Nova" w:hAnsi="Arial Nova" w:cstheme="minorHAnsi"/>
          <w:spacing w:val="-13"/>
          <w:sz w:val="22"/>
          <w:szCs w:val="22"/>
        </w:rPr>
        <w:t xml:space="preserve"> </w:t>
      </w:r>
      <w:r w:rsidRPr="00E44478">
        <w:rPr>
          <w:rFonts w:ascii="Arial Nova" w:hAnsi="Arial Nova" w:cstheme="minorHAnsi"/>
          <w:sz w:val="22"/>
          <w:szCs w:val="22"/>
        </w:rPr>
        <w:t>mobilization of local</w:t>
      </w:r>
      <w:r w:rsidRPr="00E44478">
        <w:rPr>
          <w:rFonts w:ascii="Arial Nova" w:hAnsi="Arial Nova" w:cstheme="minorHAnsi"/>
          <w:spacing w:val="-14"/>
          <w:sz w:val="22"/>
          <w:szCs w:val="22"/>
        </w:rPr>
        <w:t xml:space="preserve"> </w:t>
      </w:r>
      <w:r w:rsidRPr="00E44478">
        <w:rPr>
          <w:rFonts w:ascii="Arial Nova" w:hAnsi="Arial Nova" w:cstheme="minorHAnsi"/>
          <w:sz w:val="22"/>
          <w:szCs w:val="22"/>
        </w:rPr>
        <w:t>communities</w:t>
      </w:r>
      <w:r w:rsidRPr="00E44478">
        <w:rPr>
          <w:rFonts w:ascii="Arial Nova" w:hAnsi="Arial Nova" w:cstheme="minorHAnsi"/>
          <w:spacing w:val="-13"/>
          <w:sz w:val="22"/>
          <w:szCs w:val="22"/>
        </w:rPr>
        <w:t xml:space="preserve"> </w:t>
      </w:r>
      <w:r w:rsidRPr="00E44478">
        <w:rPr>
          <w:rFonts w:ascii="Arial Nova" w:hAnsi="Arial Nova" w:cstheme="minorHAnsi"/>
          <w:sz w:val="22"/>
          <w:szCs w:val="22"/>
        </w:rPr>
        <w:t>to</w:t>
      </w:r>
      <w:r w:rsidRPr="00E44478">
        <w:rPr>
          <w:rFonts w:ascii="Arial Nova" w:hAnsi="Arial Nova" w:cstheme="minorHAnsi"/>
          <w:spacing w:val="-14"/>
          <w:sz w:val="22"/>
          <w:szCs w:val="22"/>
        </w:rPr>
        <w:t xml:space="preserve"> </w:t>
      </w:r>
      <w:r w:rsidRPr="00E44478">
        <w:rPr>
          <w:rFonts w:ascii="Arial Nova" w:hAnsi="Arial Nova" w:cstheme="minorHAnsi"/>
          <w:sz w:val="22"/>
          <w:szCs w:val="22"/>
        </w:rPr>
        <w:t>establish</w:t>
      </w:r>
      <w:r w:rsidRPr="00E44478">
        <w:rPr>
          <w:rFonts w:ascii="Arial Nova" w:hAnsi="Arial Nova" w:cstheme="minorHAnsi"/>
          <w:spacing w:val="-14"/>
          <w:sz w:val="22"/>
          <w:szCs w:val="22"/>
        </w:rPr>
        <w:t xml:space="preserve"> </w:t>
      </w:r>
      <w:r w:rsidRPr="00E44478">
        <w:rPr>
          <w:rFonts w:ascii="Arial Nova" w:hAnsi="Arial Nova" w:cstheme="minorHAnsi"/>
          <w:sz w:val="22"/>
          <w:szCs w:val="22"/>
        </w:rPr>
        <w:t>community groups, mediators’ networks, and community platforms; conducting community dialogues and debates and training of grassroots</w:t>
      </w:r>
      <w:r w:rsidRPr="00E44478">
        <w:rPr>
          <w:rFonts w:ascii="Arial Nova" w:hAnsi="Arial Nova" w:cstheme="minorHAnsi"/>
          <w:spacing w:val="-1"/>
          <w:sz w:val="22"/>
          <w:szCs w:val="22"/>
        </w:rPr>
        <w:t xml:space="preserve"> </w:t>
      </w:r>
      <w:r w:rsidRPr="00E44478">
        <w:rPr>
          <w:rFonts w:ascii="Arial Nova" w:hAnsi="Arial Nova" w:cstheme="minorHAnsi"/>
          <w:sz w:val="22"/>
          <w:szCs w:val="22"/>
        </w:rPr>
        <w:t>women and men in conflict resolution, leadership skills and psycho-social support skills and community outreach sessions; implementation of peacebuilding initiatives, facilitating women’s voices, and working with men and young men in promoting gender equality and the rights of women and girls as well as women leadership and peacebuilding initiatives at various locations.</w:t>
      </w:r>
    </w:p>
    <w:p w14:paraId="661BE431" w14:textId="77777777" w:rsidR="003B62EA" w:rsidRDefault="003B62EA" w:rsidP="00E44478">
      <w:pPr>
        <w:pStyle w:val="BodyText"/>
        <w:spacing w:line="276" w:lineRule="auto"/>
        <w:ind w:right="15"/>
        <w:jc w:val="both"/>
        <w:rPr>
          <w:rFonts w:ascii="Arial Nova" w:hAnsi="Arial Nova" w:cstheme="minorHAnsi"/>
          <w:sz w:val="22"/>
          <w:szCs w:val="22"/>
        </w:rPr>
      </w:pPr>
    </w:p>
    <w:p w14:paraId="653C0488" w14:textId="35F2FB7C" w:rsidR="004F3D90" w:rsidRDefault="00E44478" w:rsidP="00E44478">
      <w:pPr>
        <w:pStyle w:val="BodyText"/>
        <w:spacing w:line="276" w:lineRule="auto"/>
        <w:ind w:right="15"/>
        <w:jc w:val="both"/>
        <w:rPr>
          <w:rFonts w:ascii="Arial Nova" w:hAnsi="Arial Nova" w:cstheme="minorHAnsi"/>
          <w:sz w:val="22"/>
          <w:szCs w:val="22"/>
        </w:rPr>
      </w:pPr>
      <w:r w:rsidRPr="004F3D90">
        <w:rPr>
          <w:rFonts w:ascii="Arial Nova" w:hAnsi="Arial Nova" w:cstheme="minorHAnsi"/>
          <w:sz w:val="22"/>
          <w:szCs w:val="22"/>
        </w:rPr>
        <w:t xml:space="preserve">In total, the </w:t>
      </w:r>
      <w:r w:rsidR="00254B3E">
        <w:rPr>
          <w:rFonts w:ascii="Arial Nova" w:hAnsi="Arial Nova" w:cstheme="minorHAnsi"/>
          <w:sz w:val="22"/>
          <w:szCs w:val="22"/>
        </w:rPr>
        <w:t>IPs</w:t>
      </w:r>
      <w:r w:rsidRPr="004F3D90">
        <w:rPr>
          <w:rFonts w:ascii="Arial Nova" w:hAnsi="Arial Nova" w:cstheme="minorHAnsi"/>
          <w:sz w:val="22"/>
          <w:szCs w:val="22"/>
        </w:rPr>
        <w:t xml:space="preserve"> directly </w:t>
      </w:r>
      <w:r w:rsidR="004F3D90" w:rsidRPr="004F3D90">
        <w:rPr>
          <w:rFonts w:ascii="Arial Nova" w:hAnsi="Arial Nova" w:cstheme="minorHAnsi"/>
          <w:sz w:val="22"/>
          <w:szCs w:val="22"/>
        </w:rPr>
        <w:t>reached 3,910 community members comprising 2,843</w:t>
      </w:r>
      <w:r w:rsidRPr="004F3D90">
        <w:rPr>
          <w:rFonts w:ascii="Arial Nova" w:hAnsi="Arial Nova" w:cstheme="minorHAnsi"/>
          <w:spacing w:val="-12"/>
          <w:sz w:val="22"/>
          <w:szCs w:val="22"/>
        </w:rPr>
        <w:t xml:space="preserve"> </w:t>
      </w:r>
      <w:r w:rsidRPr="004F3D90">
        <w:rPr>
          <w:rFonts w:ascii="Arial Nova" w:hAnsi="Arial Nova" w:cstheme="minorHAnsi"/>
          <w:sz w:val="22"/>
          <w:szCs w:val="22"/>
        </w:rPr>
        <w:t>women,</w:t>
      </w:r>
      <w:r w:rsidRPr="004F3D90">
        <w:rPr>
          <w:rFonts w:ascii="Arial Nova" w:hAnsi="Arial Nova" w:cstheme="minorHAnsi"/>
          <w:spacing w:val="-12"/>
          <w:sz w:val="22"/>
          <w:szCs w:val="22"/>
        </w:rPr>
        <w:t xml:space="preserve"> </w:t>
      </w:r>
      <w:r w:rsidRPr="004F3D90">
        <w:rPr>
          <w:rFonts w:ascii="Arial Nova" w:hAnsi="Arial Nova" w:cstheme="minorHAnsi"/>
          <w:sz w:val="22"/>
          <w:szCs w:val="22"/>
        </w:rPr>
        <w:t>770</w:t>
      </w:r>
      <w:r w:rsidRPr="004F3D90">
        <w:rPr>
          <w:rFonts w:ascii="Arial Nova" w:hAnsi="Arial Nova" w:cstheme="minorHAnsi"/>
          <w:spacing w:val="-13"/>
          <w:sz w:val="22"/>
          <w:szCs w:val="22"/>
        </w:rPr>
        <w:t xml:space="preserve"> </w:t>
      </w:r>
      <w:r w:rsidRPr="004F3D90">
        <w:rPr>
          <w:rFonts w:ascii="Arial Nova" w:hAnsi="Arial Nova" w:cstheme="minorHAnsi"/>
          <w:sz w:val="22"/>
          <w:szCs w:val="22"/>
        </w:rPr>
        <w:t>men,</w:t>
      </w:r>
      <w:r w:rsidRPr="004F3D90">
        <w:rPr>
          <w:rFonts w:ascii="Arial Nova" w:hAnsi="Arial Nova" w:cstheme="minorHAnsi"/>
          <w:spacing w:val="-12"/>
          <w:sz w:val="22"/>
          <w:szCs w:val="22"/>
        </w:rPr>
        <w:t xml:space="preserve"> </w:t>
      </w:r>
      <w:r w:rsidRPr="004F3D90">
        <w:rPr>
          <w:rFonts w:ascii="Arial Nova" w:hAnsi="Arial Nova" w:cstheme="minorHAnsi"/>
          <w:sz w:val="22"/>
          <w:szCs w:val="22"/>
        </w:rPr>
        <w:t>246</w:t>
      </w:r>
      <w:r w:rsidRPr="004F3D90">
        <w:rPr>
          <w:rFonts w:ascii="Arial Nova" w:hAnsi="Arial Nova" w:cstheme="minorHAnsi"/>
          <w:spacing w:val="-10"/>
          <w:sz w:val="22"/>
          <w:szCs w:val="22"/>
        </w:rPr>
        <w:t xml:space="preserve"> </w:t>
      </w:r>
      <w:r w:rsidRPr="004F3D90">
        <w:rPr>
          <w:rFonts w:ascii="Arial Nova" w:hAnsi="Arial Nova" w:cstheme="minorHAnsi"/>
          <w:sz w:val="22"/>
          <w:szCs w:val="22"/>
        </w:rPr>
        <w:t>young</w:t>
      </w:r>
      <w:r w:rsidRPr="004F3D90">
        <w:rPr>
          <w:rFonts w:ascii="Arial Nova" w:hAnsi="Arial Nova" w:cstheme="minorHAnsi"/>
          <w:spacing w:val="-12"/>
          <w:sz w:val="22"/>
          <w:szCs w:val="22"/>
        </w:rPr>
        <w:t xml:space="preserve"> </w:t>
      </w:r>
      <w:r w:rsidRPr="004F3D90">
        <w:rPr>
          <w:rFonts w:ascii="Arial Nova" w:hAnsi="Arial Nova" w:cstheme="minorHAnsi"/>
          <w:sz w:val="22"/>
          <w:szCs w:val="22"/>
        </w:rPr>
        <w:t>women</w:t>
      </w:r>
      <w:r w:rsidRPr="004F3D90">
        <w:rPr>
          <w:rFonts w:ascii="Arial Nova" w:hAnsi="Arial Nova" w:cstheme="minorHAnsi"/>
          <w:spacing w:val="-12"/>
          <w:sz w:val="22"/>
          <w:szCs w:val="22"/>
        </w:rPr>
        <w:t xml:space="preserve"> </w:t>
      </w:r>
      <w:r w:rsidRPr="004F3D90">
        <w:rPr>
          <w:rFonts w:ascii="Arial Nova" w:hAnsi="Arial Nova" w:cstheme="minorHAnsi"/>
          <w:sz w:val="22"/>
          <w:szCs w:val="22"/>
        </w:rPr>
        <w:t>and 51 young</w:t>
      </w:r>
      <w:r w:rsidRPr="004F3D90">
        <w:rPr>
          <w:rFonts w:ascii="Arial Nova" w:hAnsi="Arial Nova" w:cstheme="minorHAnsi"/>
          <w:spacing w:val="-2"/>
          <w:sz w:val="22"/>
          <w:szCs w:val="22"/>
        </w:rPr>
        <w:t xml:space="preserve"> </w:t>
      </w:r>
      <w:r w:rsidRPr="004F3D90">
        <w:rPr>
          <w:rFonts w:ascii="Arial Nova" w:hAnsi="Arial Nova" w:cstheme="minorHAnsi"/>
          <w:sz w:val="22"/>
          <w:szCs w:val="22"/>
        </w:rPr>
        <w:t>men</w:t>
      </w:r>
      <w:r w:rsidRPr="004F3D90">
        <w:rPr>
          <w:rFonts w:ascii="Arial Nova" w:hAnsi="Arial Nova" w:cstheme="minorHAnsi"/>
          <w:spacing w:val="-1"/>
          <w:sz w:val="22"/>
          <w:szCs w:val="22"/>
        </w:rPr>
        <w:t xml:space="preserve"> </w:t>
      </w:r>
      <w:r w:rsidR="004F3D90" w:rsidRPr="004F3D90">
        <w:rPr>
          <w:rFonts w:ascii="Arial Nova" w:hAnsi="Arial Nova" w:cstheme="minorHAnsi"/>
          <w:spacing w:val="-1"/>
          <w:sz w:val="22"/>
          <w:szCs w:val="22"/>
        </w:rPr>
        <w:t xml:space="preserve">and trained them </w:t>
      </w:r>
      <w:r w:rsidRPr="004F3D90">
        <w:rPr>
          <w:rFonts w:ascii="Arial Nova" w:hAnsi="Arial Nova" w:cstheme="minorHAnsi"/>
          <w:sz w:val="22"/>
          <w:szCs w:val="22"/>
        </w:rPr>
        <w:t>in</w:t>
      </w:r>
      <w:r w:rsidRPr="004F3D90">
        <w:rPr>
          <w:rFonts w:ascii="Arial Nova" w:hAnsi="Arial Nova" w:cstheme="minorHAnsi"/>
          <w:spacing w:val="-1"/>
          <w:sz w:val="22"/>
          <w:szCs w:val="22"/>
        </w:rPr>
        <w:t xml:space="preserve"> </w:t>
      </w:r>
      <w:r w:rsidRPr="004F3D90">
        <w:rPr>
          <w:rFonts w:ascii="Arial Nova" w:hAnsi="Arial Nova" w:cstheme="minorHAnsi"/>
          <w:sz w:val="22"/>
          <w:szCs w:val="22"/>
        </w:rPr>
        <w:t>various</w:t>
      </w:r>
      <w:r w:rsidRPr="004F3D90">
        <w:rPr>
          <w:rFonts w:ascii="Arial Nova" w:hAnsi="Arial Nova" w:cstheme="minorHAnsi"/>
          <w:spacing w:val="-5"/>
          <w:sz w:val="22"/>
          <w:szCs w:val="22"/>
        </w:rPr>
        <w:t xml:space="preserve"> </w:t>
      </w:r>
      <w:r w:rsidRPr="004F3D90">
        <w:rPr>
          <w:rFonts w:ascii="Arial Nova" w:hAnsi="Arial Nova" w:cstheme="minorHAnsi"/>
          <w:sz w:val="22"/>
          <w:szCs w:val="22"/>
        </w:rPr>
        <w:t>peacebuilding</w:t>
      </w:r>
      <w:r w:rsidRPr="004F3D90">
        <w:rPr>
          <w:rFonts w:ascii="Arial Nova" w:hAnsi="Arial Nova" w:cstheme="minorHAnsi"/>
          <w:spacing w:val="-3"/>
          <w:sz w:val="22"/>
          <w:szCs w:val="22"/>
        </w:rPr>
        <w:t xml:space="preserve"> </w:t>
      </w:r>
      <w:r w:rsidRPr="004F3D90">
        <w:rPr>
          <w:rFonts w:ascii="Arial Nova" w:hAnsi="Arial Nova" w:cstheme="minorHAnsi"/>
          <w:sz w:val="22"/>
          <w:szCs w:val="22"/>
        </w:rPr>
        <w:t>processes,</w:t>
      </w:r>
      <w:r w:rsidRPr="004F3D90">
        <w:rPr>
          <w:rFonts w:ascii="Arial Nova" w:hAnsi="Arial Nova" w:cstheme="minorHAnsi"/>
          <w:spacing w:val="-3"/>
          <w:sz w:val="22"/>
          <w:szCs w:val="22"/>
        </w:rPr>
        <w:t xml:space="preserve"> </w:t>
      </w:r>
      <w:r w:rsidRPr="004F3D90">
        <w:rPr>
          <w:rFonts w:ascii="Arial Nova" w:hAnsi="Arial Nova" w:cstheme="minorHAnsi"/>
          <w:sz w:val="22"/>
          <w:szCs w:val="22"/>
        </w:rPr>
        <w:t>including</w:t>
      </w:r>
      <w:r w:rsidRPr="004F3D90">
        <w:rPr>
          <w:rFonts w:ascii="Arial Nova" w:hAnsi="Arial Nova" w:cstheme="minorHAnsi"/>
          <w:spacing w:val="-3"/>
          <w:sz w:val="22"/>
          <w:szCs w:val="22"/>
        </w:rPr>
        <w:t xml:space="preserve"> </w:t>
      </w:r>
      <w:r w:rsidRPr="004F3D90">
        <w:rPr>
          <w:rFonts w:ascii="Arial Nova" w:hAnsi="Arial Nova" w:cstheme="minorHAnsi"/>
          <w:sz w:val="22"/>
          <w:szCs w:val="22"/>
        </w:rPr>
        <w:t>conflict</w:t>
      </w:r>
      <w:r w:rsidRPr="004F3D90">
        <w:rPr>
          <w:rFonts w:ascii="Arial Nova" w:hAnsi="Arial Nova" w:cstheme="minorHAnsi"/>
          <w:spacing w:val="-2"/>
          <w:sz w:val="22"/>
          <w:szCs w:val="22"/>
        </w:rPr>
        <w:t xml:space="preserve"> </w:t>
      </w:r>
      <w:r w:rsidRPr="004F3D90">
        <w:rPr>
          <w:rFonts w:ascii="Arial Nova" w:hAnsi="Arial Nova" w:cstheme="minorHAnsi"/>
          <w:sz w:val="22"/>
          <w:szCs w:val="22"/>
        </w:rPr>
        <w:t>resolution,</w:t>
      </w:r>
      <w:r w:rsidRPr="004F3D90">
        <w:rPr>
          <w:rFonts w:ascii="Arial Nova" w:hAnsi="Arial Nova" w:cstheme="minorHAnsi"/>
          <w:spacing w:val="-3"/>
          <w:sz w:val="22"/>
          <w:szCs w:val="22"/>
        </w:rPr>
        <w:t xml:space="preserve"> </w:t>
      </w:r>
      <w:r w:rsidRPr="004F3D90">
        <w:rPr>
          <w:rFonts w:ascii="Arial Nova" w:hAnsi="Arial Nova" w:cstheme="minorHAnsi"/>
          <w:sz w:val="22"/>
          <w:szCs w:val="22"/>
        </w:rPr>
        <w:t xml:space="preserve">leadership skills and psycho-social support skills. </w:t>
      </w:r>
      <w:r w:rsidR="004F3D90" w:rsidRPr="004F3D90">
        <w:rPr>
          <w:rFonts w:ascii="Arial Nova" w:hAnsi="Arial Nova" w:cstheme="minorHAnsi"/>
          <w:sz w:val="22"/>
          <w:szCs w:val="22"/>
        </w:rPr>
        <w:t>T</w:t>
      </w:r>
      <w:r w:rsidRPr="004F3D90">
        <w:rPr>
          <w:rFonts w:ascii="Arial Nova" w:hAnsi="Arial Nova" w:cstheme="minorHAnsi"/>
          <w:sz w:val="22"/>
          <w:szCs w:val="22"/>
        </w:rPr>
        <w:t xml:space="preserve">he IPs indirectly reached </w:t>
      </w:r>
      <w:r w:rsidR="004F3D90" w:rsidRPr="004F3D90">
        <w:rPr>
          <w:rFonts w:ascii="Arial Nova" w:hAnsi="Arial Nova" w:cstheme="minorHAnsi"/>
          <w:sz w:val="22"/>
          <w:szCs w:val="22"/>
        </w:rPr>
        <w:t xml:space="preserve">a total of 5,500 community members comprising </w:t>
      </w:r>
      <w:r w:rsidRPr="004F3D90">
        <w:rPr>
          <w:rFonts w:ascii="Arial Nova" w:hAnsi="Arial Nova" w:cstheme="minorHAnsi"/>
          <w:sz w:val="22"/>
          <w:szCs w:val="22"/>
        </w:rPr>
        <w:t>2,605 women, 2,020 men, 595 young women and 280 young men through advocacy and community dialogues</w:t>
      </w:r>
      <w:r w:rsidR="004F3D90">
        <w:rPr>
          <w:rFonts w:ascii="Arial Nova" w:hAnsi="Arial Nova" w:cstheme="minorHAnsi"/>
          <w:sz w:val="22"/>
          <w:szCs w:val="22"/>
        </w:rPr>
        <w:t xml:space="preserve"> and </w:t>
      </w:r>
      <w:r w:rsidRPr="004F3D90">
        <w:rPr>
          <w:rFonts w:ascii="Arial Nova" w:hAnsi="Arial Nova" w:cstheme="minorHAnsi"/>
          <w:sz w:val="22"/>
          <w:szCs w:val="22"/>
        </w:rPr>
        <w:t xml:space="preserve">debates. </w:t>
      </w:r>
    </w:p>
    <w:p w14:paraId="3D5887C9" w14:textId="77777777" w:rsidR="004F3D90" w:rsidRDefault="004F3D90" w:rsidP="00E44478">
      <w:pPr>
        <w:pStyle w:val="BodyText"/>
        <w:spacing w:line="276" w:lineRule="auto"/>
        <w:ind w:right="15"/>
        <w:jc w:val="both"/>
        <w:rPr>
          <w:rFonts w:ascii="Arial Nova" w:hAnsi="Arial Nova" w:cstheme="minorHAnsi"/>
          <w:sz w:val="22"/>
          <w:szCs w:val="22"/>
        </w:rPr>
      </w:pPr>
    </w:p>
    <w:p w14:paraId="72C3659E" w14:textId="78D57D1F" w:rsidR="004F3D90" w:rsidRDefault="004F3D90" w:rsidP="00E44478">
      <w:pPr>
        <w:pStyle w:val="BodyText"/>
        <w:spacing w:line="276" w:lineRule="auto"/>
        <w:ind w:right="15"/>
        <w:jc w:val="both"/>
        <w:rPr>
          <w:rFonts w:ascii="Arial Nova" w:hAnsi="Arial Nova" w:cstheme="minorHAnsi"/>
          <w:sz w:val="22"/>
          <w:szCs w:val="22"/>
        </w:rPr>
      </w:pPr>
      <w:r>
        <w:rPr>
          <w:rFonts w:ascii="Arial Nova" w:hAnsi="Arial Nova" w:cstheme="minorHAnsi"/>
          <w:sz w:val="22"/>
          <w:szCs w:val="22"/>
        </w:rPr>
        <w:t xml:space="preserve">The engagement of local women’s </w:t>
      </w:r>
      <w:r w:rsidR="00F75284">
        <w:rPr>
          <w:rFonts w:ascii="Arial Nova" w:hAnsi="Arial Nova" w:cstheme="minorHAnsi"/>
          <w:sz w:val="22"/>
          <w:szCs w:val="22"/>
        </w:rPr>
        <w:t>organizations</w:t>
      </w:r>
      <w:r>
        <w:rPr>
          <w:rFonts w:ascii="Arial Nova" w:hAnsi="Arial Nova" w:cstheme="minorHAnsi"/>
          <w:sz w:val="22"/>
          <w:szCs w:val="22"/>
        </w:rPr>
        <w:t xml:space="preserve"> as </w:t>
      </w:r>
      <w:r w:rsidR="00254B3E">
        <w:rPr>
          <w:rFonts w:ascii="Arial Nova" w:hAnsi="Arial Nova" w:cstheme="minorHAnsi"/>
          <w:sz w:val="22"/>
          <w:szCs w:val="22"/>
        </w:rPr>
        <w:t>IPs</w:t>
      </w:r>
      <w:r>
        <w:rPr>
          <w:rFonts w:ascii="Arial Nova" w:hAnsi="Arial Nova" w:cstheme="minorHAnsi"/>
          <w:sz w:val="22"/>
          <w:szCs w:val="22"/>
        </w:rPr>
        <w:t xml:space="preserve"> to spearhead awareness creation on the peace </w:t>
      </w:r>
      <w:r w:rsidR="008E258B">
        <w:rPr>
          <w:rFonts w:ascii="Arial Nova" w:hAnsi="Arial Nova" w:cstheme="minorHAnsi"/>
          <w:sz w:val="22"/>
          <w:szCs w:val="22"/>
        </w:rPr>
        <w:t xml:space="preserve">agreement and capacity building of communities </w:t>
      </w:r>
      <w:r>
        <w:rPr>
          <w:rFonts w:ascii="Arial Nova" w:hAnsi="Arial Nova" w:cstheme="minorHAnsi"/>
          <w:sz w:val="22"/>
          <w:szCs w:val="22"/>
        </w:rPr>
        <w:t xml:space="preserve">was </w:t>
      </w:r>
      <w:r w:rsidR="008E258B">
        <w:rPr>
          <w:rFonts w:ascii="Arial Nova" w:hAnsi="Arial Nova" w:cstheme="minorHAnsi"/>
          <w:sz w:val="22"/>
          <w:szCs w:val="22"/>
        </w:rPr>
        <w:t xml:space="preserve">strategic for both long-term sustainability and the fact that the IPs already had experience and relationships with the communities that they were working in. </w:t>
      </w:r>
      <w:r w:rsidR="00064DAC">
        <w:rPr>
          <w:rFonts w:ascii="Arial Nova" w:hAnsi="Arial Nova" w:cstheme="minorHAnsi"/>
          <w:sz w:val="22"/>
          <w:szCs w:val="22"/>
        </w:rPr>
        <w:t>T</w:t>
      </w:r>
      <w:r w:rsidR="008E258B">
        <w:rPr>
          <w:rFonts w:ascii="Arial Nova" w:hAnsi="Arial Nova" w:cstheme="minorHAnsi"/>
          <w:sz w:val="22"/>
          <w:szCs w:val="22"/>
        </w:rPr>
        <w:t xml:space="preserve">he competitive selection of the partners meant that the </w:t>
      </w:r>
      <w:r w:rsidR="00064DAC">
        <w:rPr>
          <w:rFonts w:ascii="Arial Nova" w:hAnsi="Arial Nova" w:cstheme="minorHAnsi"/>
          <w:sz w:val="22"/>
          <w:szCs w:val="22"/>
        </w:rPr>
        <w:t>partners engaged</w:t>
      </w:r>
      <w:r w:rsidR="008E258B">
        <w:rPr>
          <w:rFonts w:ascii="Arial Nova" w:hAnsi="Arial Nova" w:cstheme="minorHAnsi"/>
          <w:sz w:val="22"/>
          <w:szCs w:val="22"/>
        </w:rPr>
        <w:t xml:space="preserve"> had a fairly higher level of capacity and technical competency to implement the activities of the programme. </w:t>
      </w:r>
      <w:r w:rsidR="00064DAC">
        <w:rPr>
          <w:rFonts w:ascii="Arial Nova" w:hAnsi="Arial Nova" w:cstheme="minorHAnsi"/>
          <w:sz w:val="22"/>
          <w:szCs w:val="22"/>
        </w:rPr>
        <w:t xml:space="preserve">The IPs selected were already doing work on women empowerment and women’s rights and already had a presence in the Counties they were to implement the project. A capacity assessment of the partners was conducted to ascertain capacity levels before the partners were engaged. Those with capacity gaps but strategic for the project were provided with capacity mentoring support to enable them to meet the capacity requirements of the project. </w:t>
      </w:r>
    </w:p>
    <w:p w14:paraId="5A3808A5" w14:textId="77777777" w:rsidR="003B62EA" w:rsidRDefault="003B62EA" w:rsidP="00E44478">
      <w:pPr>
        <w:pStyle w:val="BodyText"/>
        <w:spacing w:line="276" w:lineRule="auto"/>
        <w:ind w:right="15"/>
        <w:jc w:val="both"/>
        <w:rPr>
          <w:rFonts w:ascii="Arial Nova" w:hAnsi="Arial Nova" w:cstheme="minorHAnsi"/>
          <w:sz w:val="22"/>
          <w:szCs w:val="22"/>
        </w:rPr>
      </w:pPr>
    </w:p>
    <w:p w14:paraId="22A4C3FB" w14:textId="40373785" w:rsidR="008E258B" w:rsidRDefault="00064DAC" w:rsidP="00E44478">
      <w:pPr>
        <w:pStyle w:val="BodyText"/>
        <w:spacing w:line="276" w:lineRule="auto"/>
        <w:ind w:right="15"/>
        <w:jc w:val="both"/>
        <w:rPr>
          <w:rFonts w:ascii="Arial Nova" w:hAnsi="Arial Nova" w:cstheme="minorHAnsi"/>
          <w:sz w:val="22"/>
          <w:szCs w:val="22"/>
        </w:rPr>
      </w:pPr>
      <w:r>
        <w:rPr>
          <w:rFonts w:ascii="Arial Nova" w:hAnsi="Arial Nova" w:cstheme="minorHAnsi"/>
          <w:sz w:val="22"/>
          <w:szCs w:val="22"/>
        </w:rPr>
        <w:t xml:space="preserve">Review of project documents, interviews with </w:t>
      </w:r>
      <w:r w:rsidR="000B3048">
        <w:rPr>
          <w:rFonts w:ascii="Arial Nova" w:hAnsi="Arial Nova" w:cstheme="minorHAnsi"/>
          <w:sz w:val="22"/>
          <w:szCs w:val="22"/>
        </w:rPr>
        <w:t>IPs and</w:t>
      </w:r>
      <w:r>
        <w:rPr>
          <w:rFonts w:ascii="Arial Nova" w:hAnsi="Arial Nova" w:cstheme="minorHAnsi"/>
          <w:sz w:val="22"/>
          <w:szCs w:val="22"/>
        </w:rPr>
        <w:t xml:space="preserve"> FGDs revealed that </w:t>
      </w:r>
      <w:r w:rsidR="00254B3E">
        <w:rPr>
          <w:rFonts w:ascii="Arial Nova" w:hAnsi="Arial Nova" w:cstheme="minorHAnsi"/>
          <w:sz w:val="22"/>
          <w:szCs w:val="22"/>
        </w:rPr>
        <w:t>IPs</w:t>
      </w:r>
      <w:r w:rsidR="008E258B">
        <w:rPr>
          <w:rFonts w:ascii="Arial Nova" w:hAnsi="Arial Nova" w:cstheme="minorHAnsi"/>
          <w:sz w:val="22"/>
          <w:szCs w:val="22"/>
        </w:rPr>
        <w:t xml:space="preserve"> targeted a diverse range of community members including old and young women, old and young men, women with disabilities, war widows</w:t>
      </w:r>
      <w:r w:rsidR="00600F2A">
        <w:rPr>
          <w:rFonts w:ascii="Arial Nova" w:hAnsi="Arial Nova" w:cstheme="minorHAnsi"/>
          <w:sz w:val="22"/>
          <w:szCs w:val="22"/>
        </w:rPr>
        <w:t xml:space="preserve"> </w:t>
      </w:r>
      <w:r w:rsidR="000B3048">
        <w:rPr>
          <w:rFonts w:ascii="Arial Nova" w:hAnsi="Arial Nova" w:cstheme="minorHAnsi"/>
          <w:sz w:val="22"/>
          <w:szCs w:val="22"/>
        </w:rPr>
        <w:t>and former</w:t>
      </w:r>
      <w:r w:rsidR="008E258B">
        <w:rPr>
          <w:rFonts w:ascii="Arial Nova" w:hAnsi="Arial Nova" w:cstheme="minorHAnsi"/>
          <w:sz w:val="22"/>
          <w:szCs w:val="22"/>
        </w:rPr>
        <w:t xml:space="preserve"> abductees, survivors of sexual violence and other vulnerable women’s groups, community leaders, the security sector, community based women’s networks and local MPs. This diverse cross-section of community actors </w:t>
      </w:r>
      <w:r w:rsidR="00F75284">
        <w:rPr>
          <w:rFonts w:ascii="Arial Nova" w:hAnsi="Arial Nova" w:cstheme="minorHAnsi"/>
          <w:sz w:val="22"/>
          <w:szCs w:val="22"/>
        </w:rPr>
        <w:t>has</w:t>
      </w:r>
      <w:r w:rsidR="008E258B">
        <w:rPr>
          <w:rFonts w:ascii="Arial Nova" w:hAnsi="Arial Nova" w:cstheme="minorHAnsi"/>
          <w:sz w:val="22"/>
          <w:szCs w:val="22"/>
        </w:rPr>
        <w:t xml:space="preserve"> different needs, capacity gaps and experiences and hence the targeting of these groups by the IPs was both strategic and effective in ensuring that no one was left behind in terms of awareness of the peace agreement and its implementation process. </w:t>
      </w:r>
    </w:p>
    <w:p w14:paraId="50EAF212" w14:textId="77777777" w:rsidR="008E258B" w:rsidRDefault="008E258B" w:rsidP="00E44478">
      <w:pPr>
        <w:pStyle w:val="BodyText"/>
        <w:spacing w:line="276" w:lineRule="auto"/>
        <w:ind w:right="15"/>
        <w:jc w:val="both"/>
        <w:rPr>
          <w:rFonts w:ascii="Arial Nova" w:hAnsi="Arial Nova" w:cstheme="minorHAnsi"/>
          <w:sz w:val="22"/>
          <w:szCs w:val="22"/>
        </w:rPr>
      </w:pPr>
    </w:p>
    <w:p w14:paraId="21F579D2" w14:textId="08907B92" w:rsidR="003B62EA" w:rsidRPr="003B62EA" w:rsidRDefault="003B62EA" w:rsidP="003B62EA">
      <w:pPr>
        <w:pStyle w:val="BodyText"/>
        <w:spacing w:line="276" w:lineRule="auto"/>
        <w:ind w:right="15"/>
        <w:jc w:val="both"/>
        <w:rPr>
          <w:rFonts w:ascii="Arial Nova" w:hAnsi="Arial Nova" w:cstheme="minorHAnsi"/>
          <w:sz w:val="22"/>
          <w:szCs w:val="22"/>
        </w:rPr>
      </w:pPr>
      <w:r w:rsidRPr="003B62EA">
        <w:rPr>
          <w:rFonts w:ascii="Arial Nova" w:hAnsi="Arial Nova" w:cstheme="minorHAnsi"/>
          <w:sz w:val="22"/>
          <w:szCs w:val="22"/>
        </w:rPr>
        <w:t xml:space="preserve">One of the </w:t>
      </w:r>
      <w:r w:rsidR="00254B3E">
        <w:rPr>
          <w:rFonts w:ascii="Arial Nova" w:hAnsi="Arial Nova" w:cstheme="minorHAnsi"/>
          <w:sz w:val="22"/>
          <w:szCs w:val="22"/>
        </w:rPr>
        <w:t>IPs</w:t>
      </w:r>
      <w:r w:rsidRPr="003B62EA">
        <w:rPr>
          <w:rFonts w:ascii="Arial Nova" w:hAnsi="Arial Nova" w:cstheme="minorHAnsi"/>
          <w:sz w:val="22"/>
          <w:szCs w:val="22"/>
        </w:rPr>
        <w:t>, CEPO, was mandated to conduct 10 State peace conferences to sensitize women leaders on the provisions of the R-ARCSS. After the training, state level</w:t>
      </w:r>
      <w:r w:rsidRPr="003B62EA">
        <w:rPr>
          <w:rFonts w:ascii="Arial Nova" w:hAnsi="Arial Nova" w:cstheme="minorHAnsi"/>
          <w:spacing w:val="-11"/>
          <w:sz w:val="22"/>
          <w:szCs w:val="22"/>
        </w:rPr>
        <w:t xml:space="preserve"> </w:t>
      </w:r>
      <w:r w:rsidRPr="003B62EA">
        <w:rPr>
          <w:rFonts w:ascii="Arial Nova" w:hAnsi="Arial Nova" w:cstheme="minorHAnsi"/>
          <w:sz w:val="22"/>
          <w:szCs w:val="22"/>
        </w:rPr>
        <w:t>women</w:t>
      </w:r>
      <w:r w:rsidRPr="003B62EA">
        <w:rPr>
          <w:rFonts w:ascii="Arial Nova" w:hAnsi="Arial Nova" w:cstheme="minorHAnsi"/>
          <w:spacing w:val="-10"/>
          <w:sz w:val="22"/>
          <w:szCs w:val="22"/>
        </w:rPr>
        <w:t xml:space="preserve">’s </w:t>
      </w:r>
      <w:r w:rsidRPr="003B62EA">
        <w:rPr>
          <w:rFonts w:ascii="Arial Nova" w:hAnsi="Arial Nova" w:cstheme="minorHAnsi"/>
          <w:sz w:val="22"/>
          <w:szCs w:val="22"/>
        </w:rPr>
        <w:t>caucuses</w:t>
      </w:r>
      <w:r w:rsidRPr="003B62EA">
        <w:rPr>
          <w:rFonts w:ascii="Arial Nova" w:hAnsi="Arial Nova" w:cstheme="minorHAnsi"/>
          <w:spacing w:val="-12"/>
          <w:sz w:val="22"/>
          <w:szCs w:val="22"/>
        </w:rPr>
        <w:t xml:space="preserve"> </w:t>
      </w:r>
      <w:r w:rsidRPr="003B62EA">
        <w:rPr>
          <w:rFonts w:ascii="Arial Nova" w:hAnsi="Arial Nova" w:cstheme="minorHAnsi"/>
          <w:sz w:val="22"/>
          <w:szCs w:val="22"/>
        </w:rPr>
        <w:t>were</w:t>
      </w:r>
      <w:r w:rsidRPr="003B62EA">
        <w:rPr>
          <w:rFonts w:ascii="Arial Nova" w:hAnsi="Arial Nova" w:cstheme="minorHAnsi"/>
          <w:spacing w:val="-11"/>
          <w:sz w:val="22"/>
          <w:szCs w:val="22"/>
        </w:rPr>
        <w:t xml:space="preserve"> </w:t>
      </w:r>
      <w:r w:rsidRPr="003B62EA">
        <w:rPr>
          <w:rFonts w:ascii="Arial Nova" w:hAnsi="Arial Nova" w:cstheme="minorHAnsi"/>
          <w:sz w:val="22"/>
          <w:szCs w:val="22"/>
        </w:rPr>
        <w:t>established in</w:t>
      </w:r>
      <w:r w:rsidRPr="003B62EA">
        <w:rPr>
          <w:rFonts w:ascii="Arial Nova" w:hAnsi="Arial Nova" w:cstheme="minorHAnsi"/>
          <w:spacing w:val="-11"/>
          <w:sz w:val="22"/>
          <w:szCs w:val="22"/>
        </w:rPr>
        <w:t xml:space="preserve"> </w:t>
      </w:r>
      <w:r w:rsidRPr="003B62EA">
        <w:rPr>
          <w:rFonts w:ascii="Arial Nova" w:hAnsi="Arial Nova" w:cstheme="minorHAnsi"/>
          <w:sz w:val="22"/>
          <w:szCs w:val="22"/>
        </w:rPr>
        <w:t>all</w:t>
      </w:r>
      <w:r w:rsidRPr="003B62EA">
        <w:rPr>
          <w:rFonts w:ascii="Arial Nova" w:hAnsi="Arial Nova" w:cstheme="minorHAnsi"/>
          <w:spacing w:val="-12"/>
          <w:sz w:val="22"/>
          <w:szCs w:val="22"/>
        </w:rPr>
        <w:t xml:space="preserve"> </w:t>
      </w:r>
      <w:r w:rsidRPr="003B62EA">
        <w:rPr>
          <w:rFonts w:ascii="Arial Nova" w:hAnsi="Arial Nova" w:cstheme="minorHAnsi"/>
          <w:sz w:val="22"/>
          <w:szCs w:val="22"/>
        </w:rPr>
        <w:t>10</w:t>
      </w:r>
      <w:r w:rsidRPr="003B62EA">
        <w:rPr>
          <w:rFonts w:ascii="Arial Nova" w:hAnsi="Arial Nova" w:cstheme="minorHAnsi"/>
          <w:spacing w:val="-11"/>
          <w:sz w:val="22"/>
          <w:szCs w:val="22"/>
        </w:rPr>
        <w:t xml:space="preserve"> </w:t>
      </w:r>
      <w:r w:rsidRPr="003B62EA">
        <w:rPr>
          <w:rFonts w:ascii="Arial Nova" w:hAnsi="Arial Nova" w:cstheme="minorHAnsi"/>
          <w:sz w:val="22"/>
          <w:szCs w:val="22"/>
        </w:rPr>
        <w:t>states</w:t>
      </w:r>
      <w:r w:rsidRPr="003B62EA">
        <w:rPr>
          <w:rFonts w:ascii="Arial Nova" w:hAnsi="Arial Nova" w:cstheme="minorHAnsi"/>
          <w:spacing w:val="-12"/>
          <w:sz w:val="22"/>
          <w:szCs w:val="22"/>
        </w:rPr>
        <w:t xml:space="preserve"> </w:t>
      </w:r>
      <w:r w:rsidRPr="003B62EA">
        <w:rPr>
          <w:rFonts w:ascii="Arial Nova" w:hAnsi="Arial Nova" w:cstheme="minorHAnsi"/>
          <w:sz w:val="22"/>
          <w:szCs w:val="22"/>
        </w:rPr>
        <w:t>composed</w:t>
      </w:r>
      <w:r w:rsidRPr="003B62EA">
        <w:rPr>
          <w:rFonts w:ascii="Arial Nova" w:hAnsi="Arial Nova" w:cstheme="minorHAnsi"/>
          <w:spacing w:val="-14"/>
          <w:sz w:val="22"/>
          <w:szCs w:val="22"/>
        </w:rPr>
        <w:t xml:space="preserve"> </w:t>
      </w:r>
      <w:r w:rsidRPr="003B62EA">
        <w:rPr>
          <w:rFonts w:ascii="Arial Nova" w:hAnsi="Arial Nova" w:cstheme="minorHAnsi"/>
          <w:sz w:val="22"/>
          <w:szCs w:val="22"/>
        </w:rPr>
        <w:t>of</w:t>
      </w:r>
      <w:r w:rsidRPr="003B62EA">
        <w:rPr>
          <w:rFonts w:ascii="Arial Nova" w:hAnsi="Arial Nova" w:cstheme="minorHAnsi"/>
          <w:spacing w:val="-12"/>
          <w:sz w:val="22"/>
          <w:szCs w:val="22"/>
        </w:rPr>
        <w:t xml:space="preserve"> </w:t>
      </w:r>
      <w:r w:rsidRPr="003B62EA">
        <w:rPr>
          <w:rFonts w:ascii="Arial Nova" w:hAnsi="Arial Nova" w:cstheme="minorHAnsi"/>
          <w:sz w:val="22"/>
          <w:szCs w:val="22"/>
        </w:rPr>
        <w:t>women</w:t>
      </w:r>
      <w:r w:rsidRPr="003B62EA">
        <w:rPr>
          <w:rFonts w:ascii="Arial Nova" w:hAnsi="Arial Nova" w:cstheme="minorHAnsi"/>
          <w:spacing w:val="-11"/>
          <w:sz w:val="22"/>
          <w:szCs w:val="22"/>
        </w:rPr>
        <w:t xml:space="preserve"> </w:t>
      </w:r>
      <w:r w:rsidRPr="003B62EA">
        <w:rPr>
          <w:rFonts w:ascii="Arial Nova" w:hAnsi="Arial Nova" w:cstheme="minorHAnsi"/>
          <w:sz w:val="22"/>
          <w:szCs w:val="22"/>
        </w:rPr>
        <w:t>leaders</w:t>
      </w:r>
      <w:r w:rsidRPr="003B62EA">
        <w:rPr>
          <w:rFonts w:ascii="Arial Nova" w:hAnsi="Arial Nova" w:cstheme="minorHAnsi"/>
          <w:spacing w:val="-12"/>
          <w:sz w:val="22"/>
          <w:szCs w:val="22"/>
        </w:rPr>
        <w:t xml:space="preserve"> </w:t>
      </w:r>
      <w:r w:rsidRPr="003B62EA">
        <w:rPr>
          <w:rFonts w:ascii="Arial Nova" w:hAnsi="Arial Nova" w:cstheme="minorHAnsi"/>
          <w:sz w:val="22"/>
          <w:szCs w:val="22"/>
        </w:rPr>
        <w:t>from</w:t>
      </w:r>
      <w:r w:rsidRPr="003B62EA">
        <w:rPr>
          <w:rFonts w:ascii="Arial Nova" w:hAnsi="Arial Nova" w:cstheme="minorHAnsi"/>
          <w:spacing w:val="-12"/>
          <w:sz w:val="22"/>
          <w:szCs w:val="22"/>
        </w:rPr>
        <w:t xml:space="preserve"> </w:t>
      </w:r>
      <w:r w:rsidRPr="003B62EA">
        <w:rPr>
          <w:rFonts w:ascii="Arial Nova" w:hAnsi="Arial Nova" w:cstheme="minorHAnsi"/>
          <w:sz w:val="22"/>
          <w:szCs w:val="22"/>
        </w:rPr>
        <w:t xml:space="preserve">various sectors and 7 to 8 political women leaders as the executive body of the caucus. The purpose of the caucuses was to raise and discuss women leader’s concerns in general and on the implementation of the 35% quota for women. </w:t>
      </w:r>
    </w:p>
    <w:p w14:paraId="3916277B" w14:textId="6AE07523" w:rsidR="003B62EA" w:rsidRDefault="003B62EA" w:rsidP="00E44478">
      <w:pPr>
        <w:pStyle w:val="BodyText"/>
        <w:spacing w:line="276" w:lineRule="auto"/>
        <w:ind w:right="15"/>
        <w:jc w:val="both"/>
        <w:rPr>
          <w:rFonts w:ascii="Arial Nova" w:hAnsi="Arial Nova" w:cstheme="minorHAnsi"/>
          <w:sz w:val="22"/>
          <w:szCs w:val="22"/>
        </w:rPr>
      </w:pPr>
    </w:p>
    <w:p w14:paraId="60558F67" w14:textId="13C3DD11" w:rsidR="008E258B" w:rsidRDefault="008E258B" w:rsidP="00E44478">
      <w:pPr>
        <w:pStyle w:val="BodyText"/>
        <w:spacing w:line="276" w:lineRule="auto"/>
        <w:ind w:right="15"/>
        <w:jc w:val="both"/>
        <w:rPr>
          <w:rFonts w:ascii="Arial Nova" w:hAnsi="Arial Nova" w:cstheme="minorHAnsi"/>
          <w:sz w:val="22"/>
          <w:szCs w:val="22"/>
        </w:rPr>
      </w:pPr>
      <w:r>
        <w:rPr>
          <w:rFonts w:ascii="Arial Nova" w:hAnsi="Arial Nova" w:cstheme="minorHAnsi"/>
          <w:sz w:val="22"/>
          <w:szCs w:val="22"/>
        </w:rPr>
        <w:t xml:space="preserve">FGDs with project participants in all the counties visited revealed that the capacity building and awareness initiatives implemented by the IPs generally had a positive impact at </w:t>
      </w:r>
      <w:r w:rsidR="005C362E">
        <w:rPr>
          <w:rFonts w:ascii="Arial Nova" w:hAnsi="Arial Nova" w:cstheme="minorHAnsi"/>
          <w:sz w:val="22"/>
          <w:szCs w:val="22"/>
        </w:rPr>
        <w:t xml:space="preserve">both </w:t>
      </w:r>
      <w:r>
        <w:rPr>
          <w:rFonts w:ascii="Arial Nova" w:hAnsi="Arial Nova" w:cstheme="minorHAnsi"/>
          <w:sz w:val="22"/>
          <w:szCs w:val="22"/>
        </w:rPr>
        <w:t xml:space="preserve">community and individual level. Across all the counties visited, participants generally concurred that before implementation of the project, they lacked awareness about the peace agreement, its contents and what it entailed as noted by an FGD participant below: </w:t>
      </w:r>
    </w:p>
    <w:p w14:paraId="0B7022DC" w14:textId="77777777" w:rsidR="005C362E" w:rsidRDefault="005C362E" w:rsidP="00E44478">
      <w:pPr>
        <w:pStyle w:val="BodyText"/>
        <w:spacing w:line="276" w:lineRule="auto"/>
        <w:ind w:right="15"/>
        <w:jc w:val="both"/>
        <w:rPr>
          <w:rFonts w:ascii="Arial Nova" w:hAnsi="Arial Nova" w:cstheme="minorHAnsi"/>
          <w:sz w:val="22"/>
          <w:szCs w:val="22"/>
        </w:rPr>
      </w:pPr>
    </w:p>
    <w:p w14:paraId="75BE3027" w14:textId="1C64F950" w:rsidR="005C362E" w:rsidRPr="005C362E" w:rsidRDefault="005C362E" w:rsidP="005C362E">
      <w:pPr>
        <w:pStyle w:val="BodyText"/>
        <w:pBdr>
          <w:top w:val="single" w:sz="4" w:space="1" w:color="auto"/>
          <w:left w:val="single" w:sz="4" w:space="4" w:color="auto"/>
          <w:bottom w:val="single" w:sz="4" w:space="1" w:color="auto"/>
          <w:right w:val="single" w:sz="4" w:space="4" w:color="auto"/>
        </w:pBdr>
        <w:shd w:val="clear" w:color="auto" w:fill="F7CAAC" w:themeFill="accent2" w:themeFillTint="66"/>
        <w:spacing w:line="276" w:lineRule="auto"/>
        <w:ind w:left="720" w:right="15"/>
        <w:jc w:val="both"/>
        <w:rPr>
          <w:rFonts w:ascii="Arial Nova" w:hAnsi="Arial Nova" w:cstheme="minorHAnsi"/>
          <w:b/>
          <w:sz w:val="20"/>
          <w:szCs w:val="20"/>
        </w:rPr>
      </w:pPr>
      <w:r w:rsidRPr="005C362E">
        <w:rPr>
          <w:rFonts w:ascii="Arial Nova" w:hAnsi="Arial Nova" w:cstheme="minorHAnsi"/>
          <w:i/>
          <w:sz w:val="20"/>
          <w:szCs w:val="20"/>
        </w:rPr>
        <w:t xml:space="preserve">‘We did not know about the peace </w:t>
      </w:r>
      <w:r w:rsidR="00F75284" w:rsidRPr="005C362E">
        <w:rPr>
          <w:rFonts w:ascii="Arial Nova" w:hAnsi="Arial Nova" w:cstheme="minorHAnsi"/>
          <w:i/>
          <w:sz w:val="20"/>
          <w:szCs w:val="20"/>
        </w:rPr>
        <w:t>agreement;</w:t>
      </w:r>
      <w:r w:rsidRPr="005C362E">
        <w:rPr>
          <w:rFonts w:ascii="Arial Nova" w:hAnsi="Arial Nova" w:cstheme="minorHAnsi"/>
          <w:i/>
          <w:sz w:val="20"/>
          <w:szCs w:val="20"/>
        </w:rPr>
        <w:t xml:space="preserve"> we did not know that we could benefit from this agreement as women. When we attended the training, they told us that as women we should have voices in the peace transition process and that we should participate to ensure that our concerns are addressed. </w:t>
      </w:r>
      <w:r w:rsidR="007A4D7F">
        <w:rPr>
          <w:rFonts w:ascii="Arial Nova" w:hAnsi="Arial Nova" w:cstheme="minorHAnsi"/>
          <w:i/>
          <w:sz w:val="20"/>
          <w:szCs w:val="20"/>
        </w:rPr>
        <w:t xml:space="preserve">We were trained on the benefits of peace, and how to promote that peace starting at grassroots level, in our homes and in our communities and why it is important for women to participate. Women are mothers, they are respected and get listen do by their children and we know that our children will suffer if we do not have peace. No woman would like her children to suffer that is why women want peace. We are like trees, we provide shade to our children and society and we don’t want that shade to go because of war. </w:t>
      </w:r>
      <w:r w:rsidRPr="005C362E">
        <w:rPr>
          <w:rFonts w:ascii="Arial Nova" w:hAnsi="Arial Nova" w:cstheme="minorHAnsi"/>
          <w:i/>
          <w:sz w:val="20"/>
          <w:szCs w:val="20"/>
        </w:rPr>
        <w:t>Now I know about the 35% reservation for women, and I have the confidence to speak out about my rights even here at community level”</w:t>
      </w:r>
      <w:r w:rsidR="00EA37C8">
        <w:rPr>
          <w:rFonts w:ascii="Arial Nova" w:hAnsi="Arial Nova" w:cstheme="minorHAnsi"/>
          <w:i/>
          <w:sz w:val="20"/>
          <w:szCs w:val="20"/>
        </w:rPr>
        <w:t>. Peace should be taught in school, right from primary level.</w:t>
      </w:r>
      <w:r w:rsidRPr="005C362E">
        <w:rPr>
          <w:rFonts w:ascii="Arial Nova" w:hAnsi="Arial Nova" w:cstheme="minorHAnsi"/>
          <w:sz w:val="20"/>
          <w:szCs w:val="20"/>
        </w:rPr>
        <w:t xml:space="preserve"> </w:t>
      </w:r>
      <w:r w:rsidRPr="005C362E">
        <w:rPr>
          <w:rFonts w:ascii="Arial Nova" w:hAnsi="Arial Nova" w:cstheme="minorHAnsi"/>
          <w:b/>
          <w:sz w:val="20"/>
          <w:szCs w:val="20"/>
        </w:rPr>
        <w:t xml:space="preserve">(Young woman FGD participant). </w:t>
      </w:r>
    </w:p>
    <w:p w14:paraId="6942D0C5" w14:textId="77777777" w:rsidR="005C362E" w:rsidRDefault="005C362E" w:rsidP="00E44478">
      <w:pPr>
        <w:pStyle w:val="BodyText"/>
        <w:spacing w:line="276" w:lineRule="auto"/>
        <w:ind w:right="15"/>
        <w:jc w:val="both"/>
        <w:rPr>
          <w:rFonts w:ascii="Arial Nova" w:hAnsi="Arial Nova" w:cstheme="minorHAnsi"/>
          <w:sz w:val="22"/>
          <w:szCs w:val="22"/>
        </w:rPr>
      </w:pPr>
    </w:p>
    <w:p w14:paraId="26EA159E" w14:textId="5913C162" w:rsidR="00A3392F" w:rsidRDefault="00A3392F" w:rsidP="00E44478">
      <w:pPr>
        <w:pStyle w:val="BodyText"/>
        <w:spacing w:line="276" w:lineRule="auto"/>
        <w:ind w:right="15"/>
        <w:jc w:val="both"/>
        <w:rPr>
          <w:rFonts w:ascii="Arial Nova" w:hAnsi="Arial Nova" w:cstheme="minorHAnsi"/>
          <w:sz w:val="22"/>
          <w:szCs w:val="22"/>
        </w:rPr>
      </w:pPr>
      <w:r>
        <w:rPr>
          <w:rFonts w:ascii="Arial Nova" w:hAnsi="Arial Nova" w:cstheme="minorHAnsi"/>
          <w:sz w:val="22"/>
          <w:szCs w:val="22"/>
        </w:rPr>
        <w:t xml:space="preserve">IPs concurred that the level of awareness of the peace agreement and its contents ranged from low to non-existent. The IPs acknowledged that in communities where there was awareness of the revitalized peace agreement, little was known about the gender equality clauses. In other communities the peace agreement was not known at all as noted below by one IP: </w:t>
      </w:r>
    </w:p>
    <w:p w14:paraId="394C7298" w14:textId="0783FFC3" w:rsidR="00A3392F" w:rsidRPr="003E5D40" w:rsidRDefault="00A3392F" w:rsidP="00A3392F">
      <w:pPr>
        <w:pStyle w:val="BodyText"/>
        <w:pBdr>
          <w:top w:val="single" w:sz="4" w:space="1" w:color="auto"/>
          <w:left w:val="single" w:sz="4" w:space="4" w:color="auto"/>
          <w:bottom w:val="single" w:sz="4" w:space="1" w:color="auto"/>
          <w:right w:val="single" w:sz="4" w:space="4" w:color="auto"/>
        </w:pBdr>
        <w:shd w:val="clear" w:color="auto" w:fill="F7CAAC" w:themeFill="accent2" w:themeFillTint="66"/>
        <w:spacing w:line="276" w:lineRule="auto"/>
        <w:ind w:left="720" w:right="15"/>
        <w:jc w:val="both"/>
        <w:rPr>
          <w:rFonts w:ascii="Arial Nova" w:hAnsi="Arial Nova" w:cstheme="minorHAnsi"/>
          <w:sz w:val="20"/>
          <w:szCs w:val="20"/>
        </w:rPr>
      </w:pPr>
      <w:r w:rsidRPr="003E5D40">
        <w:rPr>
          <w:rFonts w:ascii="Arial Nova" w:hAnsi="Arial Nova" w:cstheme="minorHAnsi"/>
          <w:i/>
          <w:sz w:val="20"/>
          <w:szCs w:val="20"/>
        </w:rPr>
        <w:t>“When we started implementing our awareness and capacity building programmes, women at the grassroots level were not at all aware of the peace agreement in general, let alone the revitalized peace agreement. In some counties, the communities had an idea about the peace agreement but not the gender equality clauses in the agreement. We created awareness at both state and national level. We advocated for the appointment of a female governor in Wau and succeeded. We also succeeded in our lobbying for the appointment of female chiefs, as right now we have female chiefs, something that was unthinkable before</w:t>
      </w:r>
      <w:r w:rsidR="00F75284">
        <w:rPr>
          <w:rFonts w:ascii="Arial Nova" w:hAnsi="Arial Nova" w:cstheme="minorHAnsi"/>
          <w:sz w:val="20"/>
          <w:szCs w:val="20"/>
        </w:rPr>
        <w:t xml:space="preserve">” </w:t>
      </w:r>
      <w:r>
        <w:rPr>
          <w:rFonts w:ascii="Arial Nova" w:hAnsi="Arial Nova" w:cstheme="minorHAnsi"/>
          <w:sz w:val="20"/>
          <w:szCs w:val="20"/>
        </w:rPr>
        <w:t>(</w:t>
      </w:r>
      <w:r w:rsidRPr="003E5D40">
        <w:rPr>
          <w:rFonts w:ascii="Arial Nova" w:hAnsi="Arial Nova" w:cstheme="minorHAnsi"/>
          <w:b/>
          <w:sz w:val="20"/>
          <w:szCs w:val="20"/>
        </w:rPr>
        <w:t xml:space="preserve">KII with Implementing Partner)  </w:t>
      </w:r>
    </w:p>
    <w:p w14:paraId="44D50D61" w14:textId="77777777" w:rsidR="00A3392F" w:rsidRDefault="00A3392F" w:rsidP="00A3392F">
      <w:pPr>
        <w:pStyle w:val="BodyText"/>
        <w:spacing w:line="276" w:lineRule="auto"/>
        <w:ind w:right="15"/>
        <w:jc w:val="both"/>
        <w:rPr>
          <w:rFonts w:ascii="Arial Nova" w:hAnsi="Arial Nova" w:cstheme="minorHAnsi"/>
          <w:sz w:val="22"/>
          <w:szCs w:val="22"/>
        </w:rPr>
      </w:pPr>
    </w:p>
    <w:p w14:paraId="0BD958DF" w14:textId="71B2F3EC" w:rsidR="00727119" w:rsidRDefault="00727119" w:rsidP="00E44478">
      <w:pPr>
        <w:pStyle w:val="BodyText"/>
        <w:spacing w:line="276" w:lineRule="auto"/>
        <w:ind w:right="15"/>
        <w:jc w:val="both"/>
        <w:rPr>
          <w:rFonts w:ascii="Arial Nova" w:hAnsi="Arial Nova" w:cstheme="minorHAnsi"/>
          <w:sz w:val="22"/>
          <w:szCs w:val="22"/>
        </w:rPr>
      </w:pPr>
      <w:r>
        <w:rPr>
          <w:rFonts w:ascii="Arial Nova" w:hAnsi="Arial Nova" w:cstheme="minorHAnsi"/>
          <w:sz w:val="22"/>
          <w:szCs w:val="22"/>
        </w:rPr>
        <w:t>Other women that participated in the training reported having acquired skills to be at peace with themselves and reconcile with their enemies and being able to resolve conflict</w:t>
      </w:r>
      <w:r w:rsidR="00A3392F">
        <w:rPr>
          <w:rFonts w:ascii="Arial Nova" w:hAnsi="Arial Nova" w:cstheme="minorHAnsi"/>
          <w:sz w:val="22"/>
          <w:szCs w:val="22"/>
        </w:rPr>
        <w:t>s</w:t>
      </w:r>
      <w:r>
        <w:rPr>
          <w:rFonts w:ascii="Arial Nova" w:hAnsi="Arial Nova" w:cstheme="minorHAnsi"/>
          <w:sz w:val="22"/>
          <w:szCs w:val="22"/>
        </w:rPr>
        <w:t xml:space="preserve"> within their communities. Some of the women narrated how they were traumatized by the war through sexual abuse and rape and how this affected them psychologically leading to some of them even abusing their children in turn.</w:t>
      </w:r>
    </w:p>
    <w:p w14:paraId="020FFDBD" w14:textId="77777777" w:rsidR="00727119" w:rsidRDefault="00727119" w:rsidP="00E44478">
      <w:pPr>
        <w:pStyle w:val="BodyText"/>
        <w:spacing w:line="276" w:lineRule="auto"/>
        <w:ind w:right="15"/>
        <w:jc w:val="both"/>
        <w:rPr>
          <w:rFonts w:ascii="Arial Nova" w:hAnsi="Arial Nova" w:cstheme="minorHAnsi"/>
          <w:sz w:val="22"/>
          <w:szCs w:val="22"/>
        </w:rPr>
      </w:pPr>
    </w:p>
    <w:p w14:paraId="3F45229D" w14:textId="72467439" w:rsidR="00727119" w:rsidRPr="00727119" w:rsidRDefault="00727119" w:rsidP="00727119">
      <w:pPr>
        <w:pStyle w:val="BodyText"/>
        <w:pBdr>
          <w:top w:val="single" w:sz="4" w:space="1" w:color="auto"/>
          <w:left w:val="single" w:sz="4" w:space="4" w:color="auto"/>
          <w:bottom w:val="single" w:sz="4" w:space="1" w:color="auto"/>
          <w:right w:val="single" w:sz="4" w:space="4" w:color="auto"/>
        </w:pBdr>
        <w:shd w:val="clear" w:color="auto" w:fill="F7CAAC" w:themeFill="accent2" w:themeFillTint="66"/>
        <w:spacing w:line="276" w:lineRule="auto"/>
        <w:ind w:left="720" w:right="15"/>
        <w:jc w:val="both"/>
        <w:rPr>
          <w:rFonts w:ascii="Arial Nova" w:hAnsi="Arial Nova" w:cstheme="minorHAnsi"/>
          <w:b/>
          <w:sz w:val="22"/>
          <w:szCs w:val="22"/>
        </w:rPr>
      </w:pPr>
      <w:r w:rsidRPr="00727119">
        <w:rPr>
          <w:rFonts w:ascii="Arial Nova" w:hAnsi="Arial Nova" w:cstheme="minorHAnsi"/>
          <w:i/>
          <w:sz w:val="22"/>
          <w:szCs w:val="22"/>
        </w:rPr>
        <w:lastRenderedPageBreak/>
        <w:t xml:space="preserve">“I came from far. I was in WAU when the conflict started and I went through traumatic experiences that I do not want to go into now. I went into Protection of Civilian (POC) programme and later came to this </w:t>
      </w:r>
      <w:r w:rsidR="00A3392F">
        <w:rPr>
          <w:rFonts w:ascii="Arial Nova" w:hAnsi="Arial Nova" w:cstheme="minorHAnsi"/>
          <w:i/>
          <w:sz w:val="22"/>
          <w:szCs w:val="22"/>
        </w:rPr>
        <w:t>town</w:t>
      </w:r>
      <w:r w:rsidRPr="00727119">
        <w:rPr>
          <w:rFonts w:ascii="Arial Nova" w:hAnsi="Arial Nova" w:cstheme="minorHAnsi"/>
          <w:i/>
          <w:sz w:val="22"/>
          <w:szCs w:val="22"/>
        </w:rPr>
        <w:t xml:space="preserve">. When I came here, I was full of bitterness. I would always fight with my husband (who later on ran away) and neighbours. Even my children were afraid of me because of the way I treated them.  They never used to laugh when I was around because I would beat them up at the slightest excuse. My </w:t>
      </w:r>
      <w:r w:rsidRPr="00A3392F">
        <w:rPr>
          <w:rFonts w:ascii="Arial Nova" w:hAnsi="Arial Nova" w:cstheme="minorHAnsi"/>
          <w:i/>
          <w:sz w:val="22"/>
          <w:szCs w:val="22"/>
        </w:rPr>
        <w:t>perception</w:t>
      </w:r>
      <w:r w:rsidRPr="00727119">
        <w:rPr>
          <w:rFonts w:ascii="Arial Nova" w:hAnsi="Arial Nova" w:cstheme="minorHAnsi"/>
          <w:i/>
          <w:sz w:val="22"/>
          <w:szCs w:val="22"/>
        </w:rPr>
        <w:t xml:space="preserve"> of life changed when I attended one of the workshops on peace and reconciliation and conflict resolution. We were taught on the importance and advantages of peace, how to preserve it and the influence that we women have and the role we should play in maintaining peace.  I realized that I was wrong in being bitter at everyone. My family, my children were afraid of me, and that was wrong because they look up to me for everything. I changed and started applying the skills I learnt. Right now if I tell you my children are happy and many people with conflicts in the community come to me for mediation and conflict resolution. I am in good books with my </w:t>
      </w:r>
      <w:r w:rsidR="00F75284" w:rsidRPr="00727119">
        <w:rPr>
          <w:rFonts w:ascii="Arial Nova" w:hAnsi="Arial Nova" w:cstheme="minorHAnsi"/>
          <w:i/>
          <w:sz w:val="22"/>
          <w:szCs w:val="22"/>
        </w:rPr>
        <w:t>neighbors</w:t>
      </w:r>
      <w:r w:rsidRPr="00727119">
        <w:rPr>
          <w:rFonts w:ascii="Arial Nova" w:hAnsi="Arial Nova" w:cstheme="minorHAnsi"/>
          <w:i/>
          <w:sz w:val="22"/>
          <w:szCs w:val="22"/>
        </w:rPr>
        <w:t xml:space="preserve"> and we now work together very well. This is a good p</w:t>
      </w:r>
      <w:r w:rsidR="000B3048">
        <w:rPr>
          <w:rFonts w:ascii="Arial Nova" w:hAnsi="Arial Nova" w:cstheme="minorHAnsi"/>
          <w:i/>
          <w:sz w:val="22"/>
          <w:szCs w:val="22"/>
        </w:rPr>
        <w:t>ro</w:t>
      </w:r>
      <w:r w:rsidRPr="00727119">
        <w:rPr>
          <w:rFonts w:ascii="Arial Nova" w:hAnsi="Arial Nova" w:cstheme="minorHAnsi"/>
          <w:i/>
          <w:sz w:val="22"/>
          <w:szCs w:val="22"/>
        </w:rPr>
        <w:t>gramme and I wish it could go to rural areas where the need for such a programme is greater”</w:t>
      </w:r>
      <w:r>
        <w:rPr>
          <w:rFonts w:ascii="Arial Nova" w:hAnsi="Arial Nova" w:cstheme="minorHAnsi"/>
          <w:sz w:val="22"/>
          <w:szCs w:val="22"/>
        </w:rPr>
        <w:t xml:space="preserve"> </w:t>
      </w:r>
      <w:r w:rsidRPr="00727119">
        <w:rPr>
          <w:rFonts w:ascii="Arial Nova" w:hAnsi="Arial Nova" w:cstheme="minorHAnsi"/>
          <w:b/>
          <w:sz w:val="22"/>
          <w:szCs w:val="22"/>
        </w:rPr>
        <w:t xml:space="preserve">(MSC Story, Old woman). </w:t>
      </w:r>
    </w:p>
    <w:p w14:paraId="1C8D6D60" w14:textId="77777777" w:rsidR="00617497" w:rsidRDefault="00617497" w:rsidP="00E44478">
      <w:pPr>
        <w:pStyle w:val="BodyText"/>
        <w:spacing w:line="276" w:lineRule="auto"/>
        <w:ind w:right="15"/>
        <w:jc w:val="both"/>
        <w:rPr>
          <w:rFonts w:ascii="Arial Nova" w:hAnsi="Arial Nova" w:cstheme="minorHAnsi"/>
          <w:sz w:val="22"/>
          <w:szCs w:val="22"/>
        </w:rPr>
      </w:pPr>
    </w:p>
    <w:p w14:paraId="78A9B531" w14:textId="77777777" w:rsidR="00617497" w:rsidRDefault="00617497" w:rsidP="00E44478">
      <w:pPr>
        <w:pStyle w:val="BodyText"/>
        <w:spacing w:line="276" w:lineRule="auto"/>
        <w:ind w:right="15"/>
        <w:jc w:val="both"/>
        <w:rPr>
          <w:rFonts w:ascii="Arial Nova" w:hAnsi="Arial Nova" w:cstheme="minorHAnsi"/>
          <w:sz w:val="22"/>
          <w:szCs w:val="22"/>
        </w:rPr>
      </w:pPr>
    </w:p>
    <w:p w14:paraId="2CD73224" w14:textId="341B0091" w:rsidR="002270E0" w:rsidRDefault="00A3392F" w:rsidP="00E44478">
      <w:pPr>
        <w:pStyle w:val="BodyText"/>
        <w:spacing w:line="276" w:lineRule="auto"/>
        <w:ind w:right="15"/>
        <w:jc w:val="both"/>
        <w:rPr>
          <w:rFonts w:ascii="Arial Nova" w:hAnsi="Arial Nova" w:cstheme="minorHAnsi"/>
          <w:sz w:val="22"/>
          <w:szCs w:val="22"/>
        </w:rPr>
      </w:pPr>
      <w:r>
        <w:rPr>
          <w:rFonts w:ascii="Arial Nova" w:hAnsi="Arial Nova" w:cstheme="minorHAnsi"/>
          <w:sz w:val="22"/>
          <w:szCs w:val="22"/>
        </w:rPr>
        <w:t xml:space="preserve">The training workshops helped to build the agency, particularly for young women. </w:t>
      </w:r>
      <w:r w:rsidR="002270E0">
        <w:rPr>
          <w:rFonts w:ascii="Arial Nova" w:hAnsi="Arial Nova" w:cstheme="minorHAnsi"/>
          <w:sz w:val="22"/>
          <w:szCs w:val="22"/>
        </w:rPr>
        <w:t>Interview</w:t>
      </w:r>
      <w:r>
        <w:rPr>
          <w:rFonts w:ascii="Arial Nova" w:hAnsi="Arial Nova" w:cstheme="minorHAnsi"/>
          <w:sz w:val="22"/>
          <w:szCs w:val="22"/>
        </w:rPr>
        <w:t>s</w:t>
      </w:r>
      <w:r w:rsidR="002270E0">
        <w:rPr>
          <w:rFonts w:ascii="Arial Nova" w:hAnsi="Arial Nova" w:cstheme="minorHAnsi"/>
          <w:sz w:val="22"/>
          <w:szCs w:val="22"/>
        </w:rPr>
        <w:t xml:space="preserve"> with some of the participants revealed some of the personal level changes that the </w:t>
      </w:r>
      <w:r>
        <w:rPr>
          <w:rFonts w:ascii="Arial Nova" w:hAnsi="Arial Nova" w:cstheme="minorHAnsi"/>
          <w:sz w:val="22"/>
          <w:szCs w:val="22"/>
        </w:rPr>
        <w:t>participants</w:t>
      </w:r>
      <w:r w:rsidR="002270E0">
        <w:rPr>
          <w:rFonts w:ascii="Arial Nova" w:hAnsi="Arial Nova" w:cstheme="minorHAnsi"/>
          <w:sz w:val="22"/>
          <w:szCs w:val="22"/>
        </w:rPr>
        <w:t xml:space="preserve"> have gone through after capacity building programmes as </w:t>
      </w:r>
      <w:r>
        <w:rPr>
          <w:rFonts w:ascii="Arial Nova" w:hAnsi="Arial Nova" w:cstheme="minorHAnsi"/>
          <w:sz w:val="22"/>
          <w:szCs w:val="22"/>
        </w:rPr>
        <w:t>related</w:t>
      </w:r>
      <w:r w:rsidR="002270E0">
        <w:rPr>
          <w:rFonts w:ascii="Arial Nova" w:hAnsi="Arial Nova" w:cstheme="minorHAnsi"/>
          <w:sz w:val="22"/>
          <w:szCs w:val="22"/>
        </w:rPr>
        <w:t xml:space="preserve"> by o</w:t>
      </w:r>
      <w:r>
        <w:rPr>
          <w:rFonts w:ascii="Arial Nova" w:hAnsi="Arial Nova" w:cstheme="minorHAnsi"/>
          <w:sz w:val="22"/>
          <w:szCs w:val="22"/>
        </w:rPr>
        <w:t>n</w:t>
      </w:r>
      <w:r w:rsidR="002270E0">
        <w:rPr>
          <w:rFonts w:ascii="Arial Nova" w:hAnsi="Arial Nova" w:cstheme="minorHAnsi"/>
          <w:sz w:val="22"/>
          <w:szCs w:val="22"/>
        </w:rPr>
        <w:t>e young wom</w:t>
      </w:r>
      <w:r>
        <w:rPr>
          <w:rFonts w:ascii="Arial Nova" w:hAnsi="Arial Nova" w:cstheme="minorHAnsi"/>
          <w:sz w:val="22"/>
          <w:szCs w:val="22"/>
        </w:rPr>
        <w:t>a</w:t>
      </w:r>
      <w:r w:rsidR="002270E0">
        <w:rPr>
          <w:rFonts w:ascii="Arial Nova" w:hAnsi="Arial Nova" w:cstheme="minorHAnsi"/>
          <w:sz w:val="22"/>
          <w:szCs w:val="22"/>
        </w:rPr>
        <w:t>n participant below</w:t>
      </w:r>
      <w:r>
        <w:rPr>
          <w:rFonts w:ascii="Arial Nova" w:hAnsi="Arial Nova" w:cstheme="minorHAnsi"/>
          <w:sz w:val="22"/>
          <w:szCs w:val="22"/>
        </w:rPr>
        <w:t xml:space="preserve">: </w:t>
      </w:r>
    </w:p>
    <w:p w14:paraId="03E71A88" w14:textId="77777777" w:rsidR="002270E0" w:rsidRDefault="002270E0" w:rsidP="00E44478">
      <w:pPr>
        <w:pStyle w:val="BodyText"/>
        <w:spacing w:line="276" w:lineRule="auto"/>
        <w:ind w:right="15"/>
        <w:jc w:val="both"/>
        <w:rPr>
          <w:rFonts w:ascii="Arial Nova" w:hAnsi="Arial Nova" w:cstheme="minorHAnsi"/>
          <w:sz w:val="22"/>
          <w:szCs w:val="22"/>
        </w:rPr>
      </w:pPr>
    </w:p>
    <w:p w14:paraId="4C9A1A08" w14:textId="3F3FADD4" w:rsidR="002270E0" w:rsidRPr="002270E0" w:rsidRDefault="002270E0" w:rsidP="002270E0">
      <w:pPr>
        <w:pStyle w:val="BodyText"/>
        <w:pBdr>
          <w:top w:val="single" w:sz="4" w:space="1" w:color="auto"/>
          <w:left w:val="single" w:sz="4" w:space="4" w:color="auto"/>
          <w:bottom w:val="single" w:sz="4" w:space="1" w:color="auto"/>
          <w:right w:val="single" w:sz="4" w:space="4" w:color="auto"/>
        </w:pBdr>
        <w:shd w:val="clear" w:color="auto" w:fill="F7CAAC" w:themeFill="accent2" w:themeFillTint="66"/>
        <w:spacing w:line="276" w:lineRule="auto"/>
        <w:ind w:left="720" w:right="15"/>
        <w:jc w:val="both"/>
        <w:rPr>
          <w:rFonts w:ascii="Arial Nova" w:hAnsi="Arial Nova" w:cstheme="minorHAnsi"/>
          <w:b/>
          <w:sz w:val="20"/>
          <w:szCs w:val="20"/>
        </w:rPr>
      </w:pPr>
      <w:r>
        <w:rPr>
          <w:rFonts w:ascii="Arial Nova" w:hAnsi="Arial Nova" w:cstheme="minorHAnsi"/>
          <w:i/>
          <w:sz w:val="20"/>
          <w:szCs w:val="20"/>
        </w:rPr>
        <w:t>“</w:t>
      </w:r>
      <w:r w:rsidRPr="002270E0">
        <w:rPr>
          <w:rFonts w:ascii="Arial Nova" w:hAnsi="Arial Nova" w:cstheme="minorHAnsi"/>
          <w:i/>
          <w:sz w:val="20"/>
          <w:szCs w:val="20"/>
        </w:rPr>
        <w:t>Before I</w:t>
      </w:r>
      <w:r>
        <w:rPr>
          <w:rFonts w:ascii="Arial Nova" w:hAnsi="Arial Nova" w:cstheme="minorHAnsi"/>
          <w:i/>
          <w:sz w:val="20"/>
          <w:szCs w:val="20"/>
        </w:rPr>
        <w:t xml:space="preserve"> started </w:t>
      </w:r>
      <w:r w:rsidRPr="002270E0">
        <w:rPr>
          <w:rFonts w:ascii="Arial Nova" w:hAnsi="Arial Nova" w:cstheme="minorHAnsi"/>
          <w:i/>
          <w:sz w:val="20"/>
          <w:szCs w:val="20"/>
        </w:rPr>
        <w:t>participated in the training, I never used to attend meetings called in the community. I used to have this attitude that “Ah, these meetings are for men and not us</w:t>
      </w:r>
      <w:r w:rsidR="00A3392F">
        <w:rPr>
          <w:rFonts w:ascii="Arial Nova" w:hAnsi="Arial Nova" w:cstheme="minorHAnsi"/>
          <w:i/>
          <w:sz w:val="20"/>
          <w:szCs w:val="20"/>
        </w:rPr>
        <w:t>; I can’t go because I am busy with the children or I am cooking</w:t>
      </w:r>
      <w:r w:rsidRPr="002270E0">
        <w:rPr>
          <w:rFonts w:ascii="Arial Nova" w:hAnsi="Arial Nova" w:cstheme="minorHAnsi"/>
          <w:i/>
          <w:sz w:val="20"/>
          <w:szCs w:val="20"/>
        </w:rPr>
        <w:t>” and never bothered to go for the meetings. Even when I attended some of the meetings, I remained quite throughout because I thought it was mostly men who should contribute. After the training that is when I realized how I was wasting opportunities to participate and have my voice heard. Now I attend all meetings and I do not leave the meeting without making a contribution. Now we don’t keep quiet, we talk and we object to decisions that are not in our interest. Men have been surprised by our assertiveness and they always say “what have these girls eaten” but they now give us space to contribute and they listen to us. That training we went through was life changing”.</w:t>
      </w:r>
      <w:r w:rsidRPr="002270E0">
        <w:rPr>
          <w:rFonts w:ascii="Arial Nova" w:hAnsi="Arial Nova" w:cstheme="minorHAnsi"/>
          <w:sz w:val="20"/>
          <w:szCs w:val="20"/>
        </w:rPr>
        <w:t xml:space="preserve"> </w:t>
      </w:r>
      <w:r w:rsidRPr="002270E0">
        <w:rPr>
          <w:rFonts w:ascii="Arial Nova" w:hAnsi="Arial Nova" w:cstheme="minorHAnsi"/>
          <w:b/>
          <w:sz w:val="20"/>
          <w:szCs w:val="20"/>
        </w:rPr>
        <w:t xml:space="preserve">MSC Story </w:t>
      </w:r>
      <w:r>
        <w:rPr>
          <w:rFonts w:ascii="Arial Nova" w:hAnsi="Arial Nova" w:cstheme="minorHAnsi"/>
          <w:b/>
          <w:sz w:val="20"/>
          <w:szCs w:val="20"/>
        </w:rPr>
        <w:t xml:space="preserve">of </w:t>
      </w:r>
      <w:r w:rsidRPr="002270E0">
        <w:rPr>
          <w:rFonts w:ascii="Arial Nova" w:hAnsi="Arial Nova" w:cstheme="minorHAnsi"/>
          <w:b/>
          <w:sz w:val="20"/>
          <w:szCs w:val="20"/>
        </w:rPr>
        <w:t>a young women participant)</w:t>
      </w:r>
    </w:p>
    <w:p w14:paraId="3D964D2F" w14:textId="77777777" w:rsidR="002270E0" w:rsidRDefault="002270E0" w:rsidP="002270E0">
      <w:pPr>
        <w:pStyle w:val="BodyText"/>
        <w:tabs>
          <w:tab w:val="left" w:pos="6033"/>
        </w:tabs>
        <w:spacing w:line="276" w:lineRule="auto"/>
        <w:ind w:right="15"/>
        <w:jc w:val="both"/>
        <w:rPr>
          <w:rFonts w:ascii="Arial Nova" w:hAnsi="Arial Nova" w:cstheme="minorHAnsi"/>
          <w:sz w:val="22"/>
          <w:szCs w:val="22"/>
        </w:rPr>
      </w:pPr>
    </w:p>
    <w:p w14:paraId="66E12917" w14:textId="77777777" w:rsidR="003F43BD" w:rsidRDefault="003F43BD" w:rsidP="002270E0">
      <w:pPr>
        <w:pStyle w:val="BodyText"/>
        <w:tabs>
          <w:tab w:val="left" w:pos="6033"/>
        </w:tabs>
        <w:spacing w:line="276" w:lineRule="auto"/>
        <w:ind w:right="15"/>
        <w:jc w:val="both"/>
        <w:rPr>
          <w:rFonts w:ascii="Arial Nova" w:hAnsi="Arial Nova" w:cstheme="minorHAnsi"/>
          <w:sz w:val="22"/>
          <w:szCs w:val="22"/>
        </w:rPr>
      </w:pPr>
    </w:p>
    <w:p w14:paraId="1D3E5155" w14:textId="425EF2E3" w:rsidR="00BF6CA4" w:rsidRDefault="00067546" w:rsidP="002270E0">
      <w:pPr>
        <w:pStyle w:val="BodyText"/>
        <w:tabs>
          <w:tab w:val="left" w:pos="6033"/>
        </w:tabs>
        <w:spacing w:line="276" w:lineRule="auto"/>
        <w:ind w:right="15"/>
        <w:jc w:val="both"/>
        <w:rPr>
          <w:rFonts w:ascii="Arial Nova" w:hAnsi="Arial Nova" w:cstheme="minorHAnsi"/>
          <w:sz w:val="22"/>
          <w:szCs w:val="22"/>
        </w:rPr>
      </w:pPr>
      <w:r>
        <w:rPr>
          <w:rFonts w:ascii="Arial Nova" w:hAnsi="Arial Nova" w:cstheme="minorHAnsi"/>
          <w:sz w:val="22"/>
          <w:szCs w:val="22"/>
        </w:rPr>
        <w:t xml:space="preserve">Male MPs and community leaders that were interviewed acknowledged that indeed women in their communities are now more assertive and are attend meetings more than they used to do. Community leaders acknowledged that the training workshops have been very helpful to them as leaders because they used to convene meetings without even bothering to invite women but they now realize women have an important role to play in decision making. </w:t>
      </w:r>
      <w:r w:rsidR="00BF6CA4">
        <w:rPr>
          <w:rFonts w:ascii="Arial Nova" w:hAnsi="Arial Nova" w:cstheme="minorHAnsi"/>
          <w:sz w:val="22"/>
          <w:szCs w:val="22"/>
        </w:rPr>
        <w:t>One community leader noted:</w:t>
      </w:r>
    </w:p>
    <w:p w14:paraId="48FFF4E3" w14:textId="77777777" w:rsidR="000B3048" w:rsidRDefault="000B3048" w:rsidP="002270E0">
      <w:pPr>
        <w:pStyle w:val="BodyText"/>
        <w:tabs>
          <w:tab w:val="left" w:pos="6033"/>
        </w:tabs>
        <w:spacing w:line="276" w:lineRule="auto"/>
        <w:ind w:right="15"/>
        <w:jc w:val="both"/>
        <w:rPr>
          <w:rFonts w:ascii="Arial Nova" w:hAnsi="Arial Nova" w:cstheme="minorHAnsi"/>
          <w:sz w:val="22"/>
          <w:szCs w:val="22"/>
        </w:rPr>
      </w:pPr>
    </w:p>
    <w:p w14:paraId="2C32FC18" w14:textId="77777777" w:rsidR="00EA37C8" w:rsidRDefault="00EA37C8" w:rsidP="002270E0">
      <w:pPr>
        <w:pStyle w:val="BodyText"/>
        <w:tabs>
          <w:tab w:val="left" w:pos="6033"/>
        </w:tabs>
        <w:spacing w:line="276" w:lineRule="auto"/>
        <w:ind w:right="15"/>
        <w:jc w:val="both"/>
        <w:rPr>
          <w:rFonts w:ascii="Arial Nova" w:hAnsi="Arial Nova" w:cstheme="minorHAnsi"/>
          <w:sz w:val="22"/>
          <w:szCs w:val="22"/>
        </w:rPr>
      </w:pPr>
    </w:p>
    <w:p w14:paraId="3C313AF9" w14:textId="5848AB4E" w:rsidR="00067546" w:rsidRPr="00BF6CA4" w:rsidRDefault="00BF6CA4" w:rsidP="00BF6CA4">
      <w:pPr>
        <w:pBdr>
          <w:top w:val="single" w:sz="4" w:space="1" w:color="auto"/>
          <w:left w:val="single" w:sz="4" w:space="4" w:color="auto"/>
          <w:bottom w:val="single" w:sz="4" w:space="1" w:color="auto"/>
          <w:right w:val="single" w:sz="4" w:space="4" w:color="auto"/>
        </w:pBdr>
        <w:shd w:val="clear" w:color="auto" w:fill="F7CAAC" w:themeFill="accent2" w:themeFillTint="66"/>
        <w:jc w:val="both"/>
        <w:rPr>
          <w:rFonts w:ascii="Arial Nova" w:hAnsi="Arial Nova"/>
        </w:rPr>
      </w:pPr>
      <w:r w:rsidRPr="00BF6CA4">
        <w:rPr>
          <w:rFonts w:ascii="Arial Nova" w:hAnsi="Arial Nova"/>
          <w:i/>
        </w:rPr>
        <w:lastRenderedPageBreak/>
        <w:t xml:space="preserve">After we attended the workshop, we were taught the importance of maintaining peace and the benefits it brings. We were also told about the importance of having women participate in meetings, particularly conflict resolution and mediation meetings.  </w:t>
      </w:r>
      <w:r w:rsidR="00067546" w:rsidRPr="00BF6CA4">
        <w:rPr>
          <w:rFonts w:ascii="Arial Nova" w:hAnsi="Arial Nova"/>
          <w:i/>
        </w:rPr>
        <w:t xml:space="preserve">We used to call </w:t>
      </w:r>
      <w:r w:rsidRPr="00BF6CA4">
        <w:rPr>
          <w:rFonts w:ascii="Arial Nova" w:hAnsi="Arial Nova"/>
          <w:i/>
        </w:rPr>
        <w:t xml:space="preserve">for </w:t>
      </w:r>
      <w:r w:rsidR="00067546" w:rsidRPr="00BF6CA4">
        <w:rPr>
          <w:rFonts w:ascii="Arial Nova" w:hAnsi="Arial Nova"/>
          <w:i/>
        </w:rPr>
        <w:t>meetings and women would rarely come and we never bothered to encourage them to come, because traditionally community decisions are made by men</w:t>
      </w:r>
      <w:r w:rsidRPr="00BF6CA4">
        <w:rPr>
          <w:rFonts w:ascii="Arial Nova" w:hAnsi="Arial Nova"/>
          <w:i/>
        </w:rPr>
        <w:t xml:space="preserve">. But after the workshops we realized that we need to give women an opportunity to be part of the peace processes in the community. Right now they are some of our </w:t>
      </w:r>
      <w:r>
        <w:rPr>
          <w:rFonts w:ascii="Arial Nova" w:hAnsi="Arial Nova"/>
          <w:i/>
        </w:rPr>
        <w:t xml:space="preserve">most </w:t>
      </w:r>
      <w:r w:rsidRPr="00BF6CA4">
        <w:rPr>
          <w:rFonts w:ascii="Arial Nova" w:hAnsi="Arial Nova"/>
          <w:i/>
        </w:rPr>
        <w:t>vocal participants, no one can silence them, the</w:t>
      </w:r>
      <w:r>
        <w:rPr>
          <w:rFonts w:ascii="Arial Nova" w:hAnsi="Arial Nova"/>
          <w:i/>
        </w:rPr>
        <w:t xml:space="preserve">y </w:t>
      </w:r>
      <w:r w:rsidRPr="00BF6CA4">
        <w:rPr>
          <w:rFonts w:ascii="Arial Nova" w:hAnsi="Arial Nova"/>
          <w:i/>
        </w:rPr>
        <w:t>speak their minds</w:t>
      </w:r>
      <w:r w:rsidR="007A4D7F">
        <w:rPr>
          <w:rFonts w:ascii="Arial Nova" w:hAnsi="Arial Nova"/>
          <w:i/>
        </w:rPr>
        <w:t>. Some of the women have been appointed chiefs, like my colleague here (pointing to a fellow female chief)</w:t>
      </w:r>
      <w:r w:rsidRPr="00BF6CA4">
        <w:rPr>
          <w:rFonts w:ascii="Arial Nova" w:hAnsi="Arial Nova"/>
          <w:i/>
        </w:rPr>
        <w:t>”</w:t>
      </w:r>
      <w:r w:rsidRPr="00BF6CA4">
        <w:rPr>
          <w:rFonts w:ascii="Arial Nova" w:hAnsi="Arial Nova"/>
          <w:b/>
          <w:i/>
        </w:rPr>
        <w:t xml:space="preserve"> </w:t>
      </w:r>
      <w:r w:rsidRPr="00BF6CA4">
        <w:rPr>
          <w:rFonts w:ascii="Arial Nova" w:hAnsi="Arial Nova"/>
          <w:b/>
        </w:rPr>
        <w:t xml:space="preserve">(Male chief during and FGD) </w:t>
      </w:r>
    </w:p>
    <w:p w14:paraId="6DE0E6E5" w14:textId="4D6CF8B9" w:rsidR="00EA37C8" w:rsidRDefault="00EA37C8" w:rsidP="00EA37C8">
      <w:pPr>
        <w:jc w:val="both"/>
        <w:rPr>
          <w:rFonts w:ascii="Arial Nova" w:hAnsi="Arial Nova"/>
          <w:sz w:val="22"/>
          <w:szCs w:val="22"/>
        </w:rPr>
      </w:pPr>
      <w:r w:rsidRPr="00EA37C8">
        <w:rPr>
          <w:rFonts w:ascii="Arial Nova" w:hAnsi="Arial Nova"/>
          <w:sz w:val="22"/>
          <w:szCs w:val="22"/>
        </w:rPr>
        <w:t xml:space="preserve">The </w:t>
      </w:r>
      <w:r>
        <w:rPr>
          <w:rFonts w:ascii="Arial Nova" w:hAnsi="Arial Nova"/>
          <w:sz w:val="22"/>
          <w:szCs w:val="22"/>
        </w:rPr>
        <w:t>armed forces, comprising the policy and army, also participated in the peace and reconciliation trainings spearheaded by the IPs at county level. The forces acknowledged the benefits of the training to them as individuals and to the way the conduct themselves as security forces. Some of the officers in the armed forces were coming from years fighting in the bush and therefore had no respect for human rights. As noted by one officer:</w:t>
      </w:r>
    </w:p>
    <w:p w14:paraId="4EAC788F" w14:textId="230B21E6" w:rsidR="0003469D" w:rsidRPr="0003469D" w:rsidRDefault="00EA37C8" w:rsidP="00252E0D">
      <w:pPr>
        <w:pBdr>
          <w:top w:val="single" w:sz="4" w:space="1" w:color="auto"/>
          <w:left w:val="single" w:sz="4" w:space="4" w:color="auto"/>
          <w:bottom w:val="single" w:sz="4" w:space="1" w:color="auto"/>
          <w:right w:val="single" w:sz="4" w:space="4" w:color="auto"/>
        </w:pBdr>
        <w:shd w:val="clear" w:color="auto" w:fill="F7CAAC" w:themeFill="accent2" w:themeFillTint="66"/>
        <w:ind w:left="720"/>
        <w:jc w:val="both"/>
        <w:rPr>
          <w:rFonts w:ascii="Arial Nova" w:hAnsi="Arial Nova"/>
        </w:rPr>
      </w:pPr>
      <w:r w:rsidRPr="0003469D">
        <w:rPr>
          <w:rFonts w:ascii="Arial Nova" w:hAnsi="Arial Nova"/>
          <w:i/>
        </w:rPr>
        <w:t>“The training on how to maintain and preach peace was good for us especially in the forces.  We were loathed by the communities because of the way we conducted ourselves, because coming for the bush, the issue of human rights was something not important. We always wanted to use force when dealing with communities and they hated us for that. We have now realised how important it is to peacefully co-exist with the communities by preaching peace and respecting them</w:t>
      </w:r>
      <w:r w:rsidR="0003469D" w:rsidRPr="0003469D">
        <w:rPr>
          <w:rFonts w:ascii="Arial Nova" w:hAnsi="Arial Nova"/>
          <w:i/>
        </w:rPr>
        <w:t>. What we wish is for the training to cover more people in the armed forces as only 10 of us female officers were trained. You can tell that there is a difference between us who went through the peace and reconciliation training and those who did not. The communities are no longer afraid of us, they come to us as mediators when they have differences and we try and resolve their differences amicable. But for those of us not trained, the communities are still afraid of them.”</w:t>
      </w:r>
      <w:r w:rsidR="0003469D" w:rsidRPr="0003469D">
        <w:rPr>
          <w:rFonts w:ascii="Arial Nova" w:hAnsi="Arial Nova"/>
        </w:rPr>
        <w:t xml:space="preserve"> </w:t>
      </w:r>
      <w:r w:rsidR="0003469D" w:rsidRPr="0003469D">
        <w:rPr>
          <w:rFonts w:ascii="Arial Nova" w:hAnsi="Arial Nova"/>
          <w:b/>
        </w:rPr>
        <w:t>(Female military officer FGD participant).</w:t>
      </w:r>
    </w:p>
    <w:p w14:paraId="5FF117C3" w14:textId="580F4919" w:rsidR="00EA37C8" w:rsidRDefault="0003469D" w:rsidP="0003469D">
      <w:pPr>
        <w:jc w:val="both"/>
        <w:rPr>
          <w:rFonts w:ascii="Arial Nova" w:hAnsi="Arial Nova"/>
          <w:sz w:val="22"/>
          <w:szCs w:val="22"/>
        </w:rPr>
      </w:pPr>
      <w:r>
        <w:rPr>
          <w:rFonts w:ascii="Arial Nova" w:hAnsi="Arial Nova"/>
          <w:sz w:val="22"/>
          <w:szCs w:val="22"/>
        </w:rPr>
        <w:t>The officers also noted that whereas previously it was difficult for women to join the armed forces and if they managed to</w:t>
      </w:r>
      <w:r w:rsidR="00B750B8">
        <w:rPr>
          <w:rFonts w:ascii="Arial Nova" w:hAnsi="Arial Nova"/>
          <w:sz w:val="22"/>
          <w:szCs w:val="22"/>
        </w:rPr>
        <w:t xml:space="preserve"> do so</w:t>
      </w:r>
      <w:r>
        <w:rPr>
          <w:rFonts w:ascii="Arial Nova" w:hAnsi="Arial Nova"/>
          <w:sz w:val="22"/>
          <w:szCs w:val="22"/>
        </w:rPr>
        <w:t>, they would rarely get promoted, the situation changed after the peace agreement as more female officers are joining and a few are getting pr</w:t>
      </w:r>
      <w:r w:rsidR="00B750B8">
        <w:rPr>
          <w:rFonts w:ascii="Arial Nova" w:hAnsi="Arial Nova"/>
          <w:sz w:val="22"/>
          <w:szCs w:val="22"/>
        </w:rPr>
        <w:t>o</w:t>
      </w:r>
      <w:r>
        <w:rPr>
          <w:rFonts w:ascii="Arial Nova" w:hAnsi="Arial Nova"/>
          <w:sz w:val="22"/>
          <w:szCs w:val="22"/>
        </w:rPr>
        <w:t xml:space="preserve">moted. They </w:t>
      </w:r>
      <w:r w:rsidR="00B750B8">
        <w:rPr>
          <w:rFonts w:ascii="Arial Nova" w:hAnsi="Arial Nova"/>
          <w:sz w:val="22"/>
          <w:szCs w:val="22"/>
        </w:rPr>
        <w:t xml:space="preserve">however </w:t>
      </w:r>
      <w:r>
        <w:rPr>
          <w:rFonts w:ascii="Arial Nova" w:hAnsi="Arial Nova"/>
          <w:sz w:val="22"/>
          <w:szCs w:val="22"/>
        </w:rPr>
        <w:t>acknowledged that there are still significant gender gaps and resistance</w:t>
      </w:r>
      <w:r w:rsidR="00B750B8">
        <w:rPr>
          <w:rFonts w:ascii="Arial Nova" w:hAnsi="Arial Nova"/>
          <w:sz w:val="22"/>
          <w:szCs w:val="22"/>
        </w:rPr>
        <w:t xml:space="preserve"> from some of the senior officers with patriarchal beliefs and attitudes. </w:t>
      </w:r>
      <w:r>
        <w:rPr>
          <w:rFonts w:ascii="Arial Nova" w:hAnsi="Arial Nova"/>
          <w:sz w:val="22"/>
          <w:szCs w:val="22"/>
        </w:rPr>
        <w:t xml:space="preserve"> </w:t>
      </w:r>
    </w:p>
    <w:p w14:paraId="25297EA1" w14:textId="255EA9A3" w:rsidR="00253A92" w:rsidRDefault="00253A92" w:rsidP="0003469D">
      <w:pPr>
        <w:jc w:val="both"/>
        <w:rPr>
          <w:rFonts w:ascii="Arial Nova" w:hAnsi="Arial Nova"/>
          <w:sz w:val="22"/>
          <w:szCs w:val="22"/>
        </w:rPr>
      </w:pPr>
      <w:r>
        <w:rPr>
          <w:rFonts w:ascii="Arial Nova" w:hAnsi="Arial Nova"/>
          <w:sz w:val="22"/>
          <w:szCs w:val="22"/>
        </w:rPr>
        <w:t>In their capacity building training and awareness programmes, IPs also focused on GBV and sexual violence, which were often weapons used to intimidate women from taking part in decision making positions.  After the training communities, for example in Yambio</w:t>
      </w:r>
      <w:r w:rsidR="00D80A64">
        <w:rPr>
          <w:rFonts w:ascii="Arial Nova" w:hAnsi="Arial Nova"/>
          <w:sz w:val="22"/>
          <w:szCs w:val="22"/>
        </w:rPr>
        <w:t>, have</w:t>
      </w:r>
      <w:r>
        <w:rPr>
          <w:rFonts w:ascii="Arial Nova" w:hAnsi="Arial Nova"/>
          <w:sz w:val="22"/>
          <w:szCs w:val="22"/>
        </w:rPr>
        <w:t xml:space="preserve"> formed committees comprising the trained local peace advocates, community leaders and the police who are also promoting the concept of community policing. </w:t>
      </w:r>
      <w:r w:rsidR="00D80A64">
        <w:rPr>
          <w:rFonts w:ascii="Arial Nova" w:hAnsi="Arial Nova"/>
          <w:sz w:val="22"/>
          <w:szCs w:val="22"/>
        </w:rPr>
        <w:t xml:space="preserve">FGD participants noted that they have been creating awareness on GBV, educating women on their rights and giving them information on where to go and report SGBV cases in confidence. One trained female police officer noted: </w:t>
      </w:r>
    </w:p>
    <w:p w14:paraId="2FD6CB12" w14:textId="49376B15" w:rsidR="00D80A64" w:rsidRDefault="00D80A64" w:rsidP="00D80A64">
      <w:pPr>
        <w:pBdr>
          <w:top w:val="single" w:sz="4" w:space="1" w:color="auto"/>
          <w:left w:val="single" w:sz="4" w:space="4" w:color="auto"/>
          <w:bottom w:val="single" w:sz="4" w:space="1" w:color="auto"/>
          <w:right w:val="single" w:sz="4" w:space="4" w:color="auto"/>
        </w:pBdr>
        <w:shd w:val="clear" w:color="auto" w:fill="F7CAAC" w:themeFill="accent2" w:themeFillTint="66"/>
        <w:ind w:left="720"/>
        <w:jc w:val="both"/>
        <w:rPr>
          <w:rFonts w:ascii="Arial Nova" w:hAnsi="Arial Nova"/>
          <w:sz w:val="22"/>
          <w:szCs w:val="22"/>
        </w:rPr>
      </w:pPr>
      <w:r w:rsidRPr="00D80A64">
        <w:rPr>
          <w:rFonts w:ascii="Arial Nova" w:hAnsi="Arial Nova"/>
          <w:i/>
          <w:sz w:val="22"/>
          <w:szCs w:val="22"/>
        </w:rPr>
        <w:t xml:space="preserve">“After training we engaged community leaders and women leaders in the community and jointly we started to create awareness in the community about SGBV and where to report cases. During the discussions, we realised that most women did not know where to go should they be abused and they were afraid of reprisals when they report as sometimes the abuses were done with impunity. Now if anyone has a case, they approach our piece champions who will in turn relay the information to community </w:t>
      </w:r>
      <w:r w:rsidRPr="00D80A64">
        <w:rPr>
          <w:rFonts w:ascii="Arial Nova" w:hAnsi="Arial Nova"/>
          <w:i/>
          <w:sz w:val="22"/>
          <w:szCs w:val="22"/>
        </w:rPr>
        <w:lastRenderedPageBreak/>
        <w:t>leaders and they in turn alert us the police and we take action. We currently have three cases that we are handling”</w:t>
      </w:r>
      <w:r>
        <w:rPr>
          <w:rFonts w:ascii="Arial Nova" w:hAnsi="Arial Nova"/>
          <w:sz w:val="22"/>
          <w:szCs w:val="22"/>
        </w:rPr>
        <w:t xml:space="preserve"> (</w:t>
      </w:r>
      <w:r w:rsidRPr="00D80A64">
        <w:rPr>
          <w:rFonts w:ascii="Arial Nova" w:hAnsi="Arial Nova"/>
          <w:b/>
          <w:sz w:val="22"/>
          <w:szCs w:val="22"/>
        </w:rPr>
        <w:t>Female Police FGD Participant)</w:t>
      </w:r>
      <w:r>
        <w:rPr>
          <w:rFonts w:ascii="Arial Nova" w:hAnsi="Arial Nova"/>
          <w:sz w:val="22"/>
          <w:szCs w:val="22"/>
        </w:rPr>
        <w:t xml:space="preserve"> </w:t>
      </w:r>
    </w:p>
    <w:p w14:paraId="6E13F1CC" w14:textId="07E14B3C" w:rsidR="00D80A64" w:rsidRDefault="00D80A64" w:rsidP="006539CB">
      <w:pPr>
        <w:jc w:val="both"/>
        <w:rPr>
          <w:rFonts w:ascii="Arial Nova" w:hAnsi="Arial Nova"/>
          <w:sz w:val="22"/>
          <w:szCs w:val="22"/>
        </w:rPr>
      </w:pPr>
      <w:r>
        <w:rPr>
          <w:rFonts w:ascii="Arial Nova" w:hAnsi="Arial Nova"/>
          <w:sz w:val="22"/>
          <w:szCs w:val="22"/>
        </w:rPr>
        <w:t xml:space="preserve">The peace mediator networks formed are thus going beyond peace mediation to address SGBV and domestic violence in their respective communities. In Maridi, 32 cases of GBV have been reported and are being handled by the authorities. </w:t>
      </w:r>
    </w:p>
    <w:p w14:paraId="718D2B9B" w14:textId="0E943E46" w:rsidR="00400172" w:rsidRDefault="006539CB" w:rsidP="006539CB">
      <w:pPr>
        <w:jc w:val="both"/>
        <w:rPr>
          <w:rFonts w:cstheme="minorHAnsi"/>
        </w:rPr>
      </w:pPr>
      <w:r>
        <w:rPr>
          <w:rFonts w:ascii="Arial Nova" w:hAnsi="Arial Nova"/>
          <w:sz w:val="22"/>
          <w:szCs w:val="22"/>
        </w:rPr>
        <w:t xml:space="preserve">At national level, women’s organisations were also empowered through the project to enhance their capacity to interact with the signatories of the peace agreement and lobby for the implementation of the gender equality clauses in the peace agreement. As noted by one of the IP: </w:t>
      </w:r>
    </w:p>
    <w:p w14:paraId="2438B297" w14:textId="1E295842" w:rsidR="003E5D40" w:rsidRDefault="006539CB" w:rsidP="003E5D40">
      <w:pPr>
        <w:pStyle w:val="BodyText"/>
        <w:pBdr>
          <w:top w:val="single" w:sz="4" w:space="1" w:color="auto"/>
          <w:left w:val="single" w:sz="4" w:space="4" w:color="auto"/>
          <w:bottom w:val="single" w:sz="4" w:space="1" w:color="auto"/>
          <w:right w:val="single" w:sz="4" w:space="4" w:color="auto"/>
        </w:pBdr>
        <w:shd w:val="clear" w:color="auto" w:fill="F7CAAC" w:themeFill="accent2" w:themeFillTint="66"/>
        <w:spacing w:line="276" w:lineRule="auto"/>
        <w:ind w:left="720" w:right="15"/>
        <w:jc w:val="both"/>
        <w:rPr>
          <w:rFonts w:ascii="Arial Nova" w:hAnsi="Arial Nova" w:cstheme="minorHAnsi"/>
          <w:sz w:val="22"/>
          <w:szCs w:val="22"/>
        </w:rPr>
      </w:pPr>
      <w:r>
        <w:rPr>
          <w:rFonts w:ascii="Arial Nova" w:hAnsi="Arial Nova" w:cstheme="minorHAnsi"/>
          <w:i/>
          <w:sz w:val="20"/>
          <w:szCs w:val="20"/>
        </w:rPr>
        <w:t>“With support from UN Women, w</w:t>
      </w:r>
      <w:r w:rsidR="00400172" w:rsidRPr="003E5D40">
        <w:rPr>
          <w:rFonts w:ascii="Arial Nova" w:hAnsi="Arial Nova" w:cstheme="minorHAnsi"/>
          <w:i/>
          <w:sz w:val="20"/>
          <w:szCs w:val="20"/>
        </w:rPr>
        <w:t>e formed the Women Peace Actors Network to monitor the implementation of the peace process.  For Juba, it was national women engagement platform for peace and security and reconciliation. We wrote a position paper to the IGAD gender focal person on gender mainstreaming in the peace process from State to National Level. Through our advocacy work two women from out Network were appointed MPs</w:t>
      </w:r>
      <w:r>
        <w:rPr>
          <w:rFonts w:ascii="Arial Nova" w:hAnsi="Arial Nova" w:cstheme="minorHAnsi"/>
          <w:i/>
          <w:sz w:val="20"/>
          <w:szCs w:val="20"/>
        </w:rPr>
        <w:t xml:space="preserve">” </w:t>
      </w:r>
      <w:r w:rsidRPr="00252E0D">
        <w:rPr>
          <w:rFonts w:ascii="Arial Nova" w:hAnsi="Arial Nova" w:cstheme="minorHAnsi"/>
          <w:b/>
          <w:i/>
          <w:sz w:val="20"/>
          <w:szCs w:val="20"/>
        </w:rPr>
        <w:t>(KII with IP)</w:t>
      </w:r>
      <w:r w:rsidR="00400172" w:rsidRPr="00252E0D">
        <w:rPr>
          <w:rFonts w:ascii="Arial Nova" w:hAnsi="Arial Nova" w:cstheme="minorHAnsi"/>
          <w:b/>
          <w:i/>
          <w:sz w:val="20"/>
          <w:szCs w:val="20"/>
        </w:rPr>
        <w:t>.</w:t>
      </w:r>
      <w:r w:rsidR="00400172" w:rsidRPr="003E5D40">
        <w:rPr>
          <w:rFonts w:ascii="Arial Nova" w:hAnsi="Arial Nova" w:cstheme="minorHAnsi"/>
          <w:i/>
          <w:sz w:val="20"/>
          <w:szCs w:val="20"/>
        </w:rPr>
        <w:t xml:space="preserve"> </w:t>
      </w:r>
    </w:p>
    <w:p w14:paraId="740DA9A3" w14:textId="77777777" w:rsidR="00400172" w:rsidRDefault="00400172" w:rsidP="00400172">
      <w:pPr>
        <w:pStyle w:val="BodyText"/>
        <w:spacing w:before="3"/>
        <w:rPr>
          <w:rFonts w:asciiTheme="minorHAnsi" w:hAnsiTheme="minorHAnsi" w:cstheme="minorHAnsi"/>
        </w:rPr>
      </w:pPr>
    </w:p>
    <w:p w14:paraId="6F3B4337" w14:textId="72E48FDE" w:rsidR="006539CB" w:rsidRPr="006539CB" w:rsidRDefault="006539CB" w:rsidP="006539CB">
      <w:pPr>
        <w:pStyle w:val="BodyText"/>
        <w:spacing w:before="11" w:line="276" w:lineRule="auto"/>
        <w:jc w:val="both"/>
        <w:rPr>
          <w:rFonts w:ascii="Arial Nova" w:hAnsi="Arial Nova" w:cstheme="minorHAnsi"/>
          <w:sz w:val="22"/>
          <w:szCs w:val="22"/>
        </w:rPr>
      </w:pPr>
      <w:r w:rsidRPr="006539CB">
        <w:rPr>
          <w:rFonts w:ascii="Arial Nova" w:hAnsi="Arial Nova" w:cstheme="minorHAnsi"/>
          <w:sz w:val="22"/>
          <w:szCs w:val="22"/>
        </w:rPr>
        <w:t xml:space="preserve">Several networks were formed and worked together to influence peace processes at the highest level. The South Sudan Women Leaders Forum (SSWLF) was established which </w:t>
      </w:r>
      <w:r w:rsidR="00D3134E">
        <w:rPr>
          <w:rFonts w:ascii="Arial Nova" w:hAnsi="Arial Nova" w:cstheme="minorHAnsi"/>
          <w:sz w:val="22"/>
          <w:szCs w:val="22"/>
        </w:rPr>
        <w:t xml:space="preserve">lobbied for the implementation of the 35% affirmative action </w:t>
      </w:r>
      <w:r w:rsidR="00F75284">
        <w:rPr>
          <w:rFonts w:ascii="Arial Nova" w:hAnsi="Arial Nova" w:cstheme="minorHAnsi"/>
          <w:sz w:val="22"/>
          <w:szCs w:val="22"/>
        </w:rPr>
        <w:t>quota during</w:t>
      </w:r>
      <w:r w:rsidR="00D3134E">
        <w:rPr>
          <w:rFonts w:ascii="Arial Nova" w:hAnsi="Arial Nova" w:cstheme="minorHAnsi"/>
          <w:sz w:val="22"/>
          <w:szCs w:val="22"/>
        </w:rPr>
        <w:t xml:space="preserve"> the </w:t>
      </w:r>
      <w:r w:rsidR="00F75284">
        <w:rPr>
          <w:rFonts w:ascii="Arial Nova" w:hAnsi="Arial Nova" w:cstheme="minorHAnsi"/>
          <w:sz w:val="22"/>
          <w:szCs w:val="22"/>
        </w:rPr>
        <w:t>appointment of</w:t>
      </w:r>
      <w:r w:rsidRPr="006539CB">
        <w:rPr>
          <w:rFonts w:ascii="Arial Nova" w:hAnsi="Arial Nova" w:cstheme="minorHAnsi"/>
          <w:sz w:val="22"/>
          <w:szCs w:val="22"/>
        </w:rPr>
        <w:t xml:space="preserve"> the Transitional National Legislative Assembly (TNLA) speaker and specialized committees’ chairpersons and deputy chairpersons. </w:t>
      </w:r>
      <w:r w:rsidR="00F036E2">
        <w:rPr>
          <w:rFonts w:ascii="Arial Nova" w:hAnsi="Arial Nova" w:cstheme="minorHAnsi"/>
          <w:sz w:val="22"/>
          <w:szCs w:val="22"/>
        </w:rPr>
        <w:t xml:space="preserve">Through the facilitation of the Senior Gender </w:t>
      </w:r>
      <w:r w:rsidR="00893480">
        <w:rPr>
          <w:rFonts w:ascii="Arial Nova" w:hAnsi="Arial Nova" w:cstheme="minorHAnsi"/>
          <w:sz w:val="22"/>
          <w:szCs w:val="22"/>
        </w:rPr>
        <w:t>Advisor seconded to IGAD by UN W</w:t>
      </w:r>
      <w:r w:rsidR="00F036E2">
        <w:rPr>
          <w:rFonts w:ascii="Arial Nova" w:hAnsi="Arial Nova" w:cstheme="minorHAnsi"/>
          <w:sz w:val="22"/>
          <w:szCs w:val="22"/>
        </w:rPr>
        <w:t>omen, South Sudan women were offered a platform to interact directly and face to face with IGAD Heads of States</w:t>
      </w:r>
      <w:r w:rsidR="00893480">
        <w:rPr>
          <w:rFonts w:ascii="Arial Nova" w:hAnsi="Arial Nova" w:cstheme="minorHAnsi"/>
          <w:sz w:val="22"/>
          <w:szCs w:val="22"/>
        </w:rPr>
        <w:t xml:space="preserve"> and Council of Ministers</w:t>
      </w:r>
      <w:r w:rsidR="00060C13">
        <w:rPr>
          <w:rFonts w:ascii="Arial Nova" w:hAnsi="Arial Nova" w:cstheme="minorHAnsi"/>
          <w:sz w:val="22"/>
          <w:szCs w:val="22"/>
        </w:rPr>
        <w:t xml:space="preserve"> as well as with the presidency. </w:t>
      </w:r>
      <w:r w:rsidR="00F036E2">
        <w:rPr>
          <w:rFonts w:ascii="Arial Nova" w:hAnsi="Arial Nova" w:cstheme="minorHAnsi"/>
          <w:sz w:val="22"/>
          <w:szCs w:val="22"/>
        </w:rPr>
        <w:t xml:space="preserve">This was a first for Sudanese women to </w:t>
      </w:r>
      <w:r w:rsidR="00893480">
        <w:rPr>
          <w:rFonts w:ascii="Arial Nova" w:hAnsi="Arial Nova" w:cstheme="minorHAnsi"/>
          <w:sz w:val="22"/>
          <w:szCs w:val="22"/>
        </w:rPr>
        <w:t xml:space="preserve">be able to </w:t>
      </w:r>
      <w:r w:rsidR="00F036E2">
        <w:rPr>
          <w:rFonts w:ascii="Arial Nova" w:hAnsi="Arial Nova" w:cstheme="minorHAnsi"/>
          <w:sz w:val="22"/>
          <w:szCs w:val="22"/>
        </w:rPr>
        <w:t xml:space="preserve">interact </w:t>
      </w:r>
      <w:r w:rsidR="00893480">
        <w:rPr>
          <w:rFonts w:ascii="Arial Nova" w:hAnsi="Arial Nova" w:cstheme="minorHAnsi"/>
          <w:sz w:val="22"/>
          <w:szCs w:val="22"/>
        </w:rPr>
        <w:t xml:space="preserve">directly </w:t>
      </w:r>
      <w:r w:rsidR="00DA3272">
        <w:rPr>
          <w:rFonts w:ascii="Arial Nova" w:hAnsi="Arial Nova" w:cstheme="minorHAnsi"/>
          <w:sz w:val="22"/>
          <w:szCs w:val="22"/>
        </w:rPr>
        <w:t>with IGAD</w:t>
      </w:r>
      <w:r w:rsidR="00F036E2">
        <w:rPr>
          <w:rFonts w:ascii="Arial Nova" w:hAnsi="Arial Nova" w:cstheme="minorHAnsi"/>
          <w:sz w:val="22"/>
          <w:szCs w:val="22"/>
        </w:rPr>
        <w:t xml:space="preserve"> </w:t>
      </w:r>
      <w:r w:rsidR="00893480">
        <w:rPr>
          <w:rFonts w:ascii="Arial Nova" w:hAnsi="Arial Nova" w:cstheme="minorHAnsi"/>
          <w:sz w:val="22"/>
          <w:szCs w:val="22"/>
        </w:rPr>
        <w:t xml:space="preserve">and presidency </w:t>
      </w:r>
      <w:r w:rsidR="00F036E2">
        <w:rPr>
          <w:rFonts w:ascii="Arial Nova" w:hAnsi="Arial Nova" w:cstheme="minorHAnsi"/>
          <w:sz w:val="22"/>
          <w:szCs w:val="22"/>
        </w:rPr>
        <w:t xml:space="preserve">at that </w:t>
      </w:r>
      <w:r w:rsidR="00893480">
        <w:rPr>
          <w:rFonts w:ascii="Arial Nova" w:hAnsi="Arial Nova" w:cstheme="minorHAnsi"/>
          <w:sz w:val="22"/>
          <w:szCs w:val="22"/>
        </w:rPr>
        <w:t xml:space="preserve">high level and have the opportunity present their position papers. </w:t>
      </w:r>
    </w:p>
    <w:p w14:paraId="4B31C6E1" w14:textId="1687B519" w:rsidR="00400172" w:rsidRDefault="00400172" w:rsidP="00400172">
      <w:pPr>
        <w:pStyle w:val="BodyText"/>
        <w:spacing w:before="3"/>
        <w:rPr>
          <w:rFonts w:asciiTheme="minorHAnsi" w:hAnsiTheme="minorHAnsi" w:cstheme="minorHAnsi"/>
        </w:rPr>
      </w:pPr>
    </w:p>
    <w:p w14:paraId="28100E55" w14:textId="3BDF07C7" w:rsidR="002E70C0" w:rsidRDefault="00060C13" w:rsidP="00060C13">
      <w:pPr>
        <w:pStyle w:val="BodyText"/>
        <w:spacing w:before="3" w:line="276" w:lineRule="auto"/>
        <w:jc w:val="both"/>
        <w:rPr>
          <w:rFonts w:ascii="Arial Nova" w:hAnsi="Arial Nova" w:cstheme="minorHAnsi"/>
          <w:sz w:val="22"/>
          <w:szCs w:val="22"/>
        </w:rPr>
      </w:pPr>
      <w:r w:rsidRPr="00BB26BE">
        <w:rPr>
          <w:rFonts w:ascii="Arial Nova" w:hAnsi="Arial Nova" w:cstheme="minorHAnsi"/>
          <w:sz w:val="22"/>
          <w:szCs w:val="22"/>
        </w:rPr>
        <w:t>The project strategies under Outcome 1 produced significant results at both national and sub-national levels as more women were able to collectively air their voices, claim their rights and demanded to participate in the peace process with some measure of success. At national and State levels, women participation in transitional governance institutions increased significantly but fell short of the targeted 35% in the peace agreement. Women currently occupy 24% of leadership positions at national and state level (310 out of 1,278 positions)</w:t>
      </w:r>
      <w:r w:rsidR="00EF3E04" w:rsidRPr="00BB26BE">
        <w:rPr>
          <w:rFonts w:ascii="Arial Nova" w:hAnsi="Arial Nova" w:cstheme="minorHAnsi"/>
          <w:sz w:val="22"/>
          <w:szCs w:val="22"/>
        </w:rPr>
        <w:t xml:space="preserve">. This </w:t>
      </w:r>
      <w:r w:rsidR="00BB26BE" w:rsidRPr="00BB26BE">
        <w:rPr>
          <w:rFonts w:ascii="Arial Nova" w:hAnsi="Arial Nova" w:cstheme="minorHAnsi"/>
          <w:sz w:val="22"/>
          <w:szCs w:val="22"/>
        </w:rPr>
        <w:t xml:space="preserve">represents an </w:t>
      </w:r>
      <w:r w:rsidR="00EF3E04" w:rsidRPr="00BB26BE">
        <w:rPr>
          <w:rFonts w:ascii="Arial Nova" w:hAnsi="Arial Nova" w:cstheme="minorHAnsi"/>
          <w:sz w:val="22"/>
          <w:szCs w:val="22"/>
        </w:rPr>
        <w:t xml:space="preserve">11% deficit on the target, which in itself </w:t>
      </w:r>
      <w:r w:rsidR="00BB26BE" w:rsidRPr="00BB26BE">
        <w:rPr>
          <w:rFonts w:ascii="Arial Nova" w:hAnsi="Arial Nova" w:cstheme="minorHAnsi"/>
          <w:sz w:val="22"/>
          <w:szCs w:val="22"/>
        </w:rPr>
        <w:t xml:space="preserve">is </w:t>
      </w:r>
      <w:r w:rsidR="00EF3E04" w:rsidRPr="00BB26BE">
        <w:rPr>
          <w:rFonts w:ascii="Arial Nova" w:hAnsi="Arial Nova" w:cstheme="minorHAnsi"/>
          <w:sz w:val="22"/>
          <w:szCs w:val="22"/>
        </w:rPr>
        <w:t xml:space="preserve">nowhere near gender parity. </w:t>
      </w:r>
      <w:r w:rsidR="00BB26BE" w:rsidRPr="00BB26BE">
        <w:rPr>
          <w:rFonts w:ascii="Arial Nova" w:hAnsi="Arial Nova" w:cstheme="minorHAnsi"/>
          <w:sz w:val="22"/>
          <w:szCs w:val="22"/>
        </w:rPr>
        <w:t xml:space="preserve">Out of the 10 State Governors, only one (or 10%) is female while only 3 </w:t>
      </w:r>
      <w:r w:rsidR="00682A03">
        <w:rPr>
          <w:rFonts w:ascii="Arial Nova" w:hAnsi="Arial Nova" w:cstheme="minorHAnsi"/>
          <w:sz w:val="22"/>
          <w:szCs w:val="22"/>
        </w:rPr>
        <w:t xml:space="preserve">deputy governors </w:t>
      </w:r>
      <w:r w:rsidR="00BB26BE" w:rsidRPr="00BB26BE">
        <w:rPr>
          <w:rFonts w:ascii="Arial Nova" w:hAnsi="Arial Nova" w:cstheme="minorHAnsi"/>
          <w:sz w:val="22"/>
          <w:szCs w:val="22"/>
        </w:rPr>
        <w:t>(or 30%) are female</w:t>
      </w:r>
      <w:r w:rsidR="004D0977">
        <w:rPr>
          <w:rStyle w:val="FootnoteReference"/>
          <w:rFonts w:ascii="Arial Nova" w:hAnsi="Arial Nova" w:cstheme="minorHAnsi"/>
          <w:sz w:val="22"/>
          <w:szCs w:val="22"/>
        </w:rPr>
        <w:footnoteReference w:id="11"/>
      </w:r>
      <w:r w:rsidR="00BB26BE" w:rsidRPr="00BB26BE">
        <w:rPr>
          <w:rFonts w:ascii="Arial Nova" w:hAnsi="Arial Nova" w:cstheme="minorHAnsi"/>
          <w:sz w:val="22"/>
          <w:szCs w:val="22"/>
        </w:rPr>
        <w:t xml:space="preserve">. </w:t>
      </w:r>
    </w:p>
    <w:p w14:paraId="7CE30BF7" w14:textId="77777777" w:rsidR="002E70C0" w:rsidRDefault="002E70C0" w:rsidP="00060C13">
      <w:pPr>
        <w:pStyle w:val="BodyText"/>
        <w:spacing w:before="3" w:line="276" w:lineRule="auto"/>
        <w:jc w:val="both"/>
        <w:rPr>
          <w:rFonts w:ascii="Arial Nova" w:hAnsi="Arial Nova" w:cstheme="minorHAnsi"/>
          <w:sz w:val="22"/>
          <w:szCs w:val="22"/>
        </w:rPr>
      </w:pPr>
    </w:p>
    <w:p w14:paraId="4F9133CC" w14:textId="5D171665" w:rsidR="00BB26BE" w:rsidRPr="00BB26BE" w:rsidRDefault="00BB26BE" w:rsidP="00060C13">
      <w:pPr>
        <w:pStyle w:val="BodyText"/>
        <w:spacing w:before="3" w:line="276" w:lineRule="auto"/>
        <w:jc w:val="both"/>
        <w:rPr>
          <w:rFonts w:ascii="Arial Nova" w:hAnsi="Arial Nova" w:cstheme="minorHAnsi"/>
          <w:sz w:val="22"/>
          <w:szCs w:val="22"/>
        </w:rPr>
      </w:pPr>
      <w:r w:rsidRPr="00BB26BE">
        <w:rPr>
          <w:rFonts w:ascii="Arial Nova" w:hAnsi="Arial Nova" w:cstheme="minorHAnsi"/>
          <w:sz w:val="22"/>
          <w:szCs w:val="22"/>
        </w:rPr>
        <w:t>Out of the 550 legislators appointed by the President in 2021, the majority (67% or 368) are male while only 33% (or 182) are female</w:t>
      </w:r>
      <w:r w:rsidR="004D0977">
        <w:rPr>
          <w:rStyle w:val="FootnoteReference"/>
          <w:rFonts w:ascii="Arial Nova" w:hAnsi="Arial Nova" w:cstheme="minorHAnsi"/>
          <w:sz w:val="22"/>
          <w:szCs w:val="22"/>
        </w:rPr>
        <w:footnoteReference w:id="12"/>
      </w:r>
      <w:r w:rsidRPr="00BB26BE">
        <w:rPr>
          <w:rFonts w:ascii="Arial Nova" w:hAnsi="Arial Nova" w:cstheme="minorHAnsi"/>
          <w:sz w:val="22"/>
          <w:szCs w:val="22"/>
        </w:rPr>
        <w:t xml:space="preserve">. </w:t>
      </w:r>
      <w:r w:rsidR="002E70C0">
        <w:rPr>
          <w:rFonts w:ascii="Arial Nova" w:hAnsi="Arial Nova" w:cstheme="minorHAnsi"/>
          <w:sz w:val="22"/>
          <w:szCs w:val="22"/>
        </w:rPr>
        <w:t xml:space="preserve">This is closer to the 35% target in the peace agreement and shows the influence that the advocacy efforts of women </w:t>
      </w:r>
      <w:r w:rsidR="00F75284">
        <w:rPr>
          <w:rFonts w:ascii="Arial Nova" w:hAnsi="Arial Nova" w:cstheme="minorHAnsi"/>
          <w:sz w:val="22"/>
          <w:szCs w:val="22"/>
        </w:rPr>
        <w:t>have</w:t>
      </w:r>
      <w:r w:rsidR="002E70C0">
        <w:rPr>
          <w:rFonts w:ascii="Arial Nova" w:hAnsi="Arial Nova" w:cstheme="minorHAnsi"/>
          <w:sz w:val="22"/>
          <w:szCs w:val="22"/>
        </w:rPr>
        <w:t xml:space="preserve"> had in increasing the appointment of women in the legislature. </w:t>
      </w:r>
      <w:r w:rsidRPr="00BB26BE">
        <w:rPr>
          <w:rFonts w:ascii="Arial Nova" w:hAnsi="Arial Nova" w:cstheme="minorHAnsi"/>
          <w:sz w:val="22"/>
          <w:szCs w:val="22"/>
        </w:rPr>
        <w:t xml:space="preserve">There is gender parity for deputy speaker positions in the national legislature. There is also near gender parity in terms of the Specialized Committees of the TNLA where 47.7% are women. </w:t>
      </w:r>
    </w:p>
    <w:p w14:paraId="2818FC91" w14:textId="77777777" w:rsidR="00BB26BE" w:rsidRDefault="00BB26BE" w:rsidP="00060C13">
      <w:pPr>
        <w:pStyle w:val="BodyText"/>
        <w:spacing w:before="3" w:line="276" w:lineRule="auto"/>
        <w:jc w:val="both"/>
        <w:rPr>
          <w:rFonts w:asciiTheme="minorHAnsi" w:hAnsiTheme="minorHAnsi" w:cstheme="minorHAnsi"/>
        </w:rPr>
      </w:pPr>
    </w:p>
    <w:p w14:paraId="2FF9BB58" w14:textId="29E155F3" w:rsidR="00BB26BE" w:rsidRDefault="00BB26BE" w:rsidP="00060C13">
      <w:pPr>
        <w:pStyle w:val="BodyText"/>
        <w:spacing w:before="3" w:line="276" w:lineRule="auto"/>
        <w:jc w:val="both"/>
        <w:rPr>
          <w:rFonts w:ascii="Arial Nova" w:hAnsi="Arial Nova" w:cstheme="minorHAnsi"/>
          <w:sz w:val="22"/>
          <w:szCs w:val="22"/>
        </w:rPr>
      </w:pPr>
      <w:r w:rsidRPr="00BB26BE">
        <w:rPr>
          <w:rFonts w:ascii="Arial Nova" w:hAnsi="Arial Nova" w:cstheme="minorHAnsi"/>
          <w:sz w:val="22"/>
          <w:szCs w:val="22"/>
        </w:rPr>
        <w:lastRenderedPageBreak/>
        <w:t>Although the 35% target has been surpassed in some of the institutions such as the Specialized Committees of the TNLA and the deputy speaker position of the national legislation, overall, more needs to be do</w:t>
      </w:r>
      <w:r w:rsidR="008F6ADC">
        <w:rPr>
          <w:rFonts w:ascii="Arial Nova" w:hAnsi="Arial Nova" w:cstheme="minorHAnsi"/>
          <w:sz w:val="22"/>
          <w:szCs w:val="22"/>
        </w:rPr>
        <w:t>n</w:t>
      </w:r>
      <w:r w:rsidRPr="00BB26BE">
        <w:rPr>
          <w:rFonts w:ascii="Arial Nova" w:hAnsi="Arial Nova" w:cstheme="minorHAnsi"/>
          <w:sz w:val="22"/>
          <w:szCs w:val="22"/>
        </w:rPr>
        <w:t>e to meet the 35% quota</w:t>
      </w:r>
      <w:r w:rsidR="002E70C0">
        <w:rPr>
          <w:rFonts w:ascii="Arial Nova" w:hAnsi="Arial Nova" w:cstheme="minorHAnsi"/>
          <w:sz w:val="22"/>
          <w:szCs w:val="22"/>
        </w:rPr>
        <w:t xml:space="preserve"> across all institutions</w:t>
      </w:r>
      <w:r w:rsidRPr="00BB26BE">
        <w:rPr>
          <w:rFonts w:ascii="Arial Nova" w:hAnsi="Arial Nova" w:cstheme="minorHAnsi"/>
          <w:sz w:val="22"/>
          <w:szCs w:val="22"/>
        </w:rPr>
        <w:t>. It has to be noted</w:t>
      </w:r>
      <w:r>
        <w:rPr>
          <w:rFonts w:ascii="Arial Nova" w:hAnsi="Arial Nova" w:cstheme="minorHAnsi"/>
          <w:sz w:val="22"/>
          <w:szCs w:val="22"/>
        </w:rPr>
        <w:t xml:space="preserve"> however </w:t>
      </w:r>
      <w:r w:rsidRPr="00BB26BE">
        <w:rPr>
          <w:rFonts w:ascii="Arial Nova" w:hAnsi="Arial Nova" w:cstheme="minorHAnsi"/>
          <w:sz w:val="22"/>
          <w:szCs w:val="22"/>
        </w:rPr>
        <w:t>that the 35% target itself fall</w:t>
      </w:r>
      <w:r>
        <w:rPr>
          <w:rFonts w:ascii="Arial Nova" w:hAnsi="Arial Nova" w:cstheme="minorHAnsi"/>
          <w:sz w:val="22"/>
          <w:szCs w:val="22"/>
        </w:rPr>
        <w:t>s</w:t>
      </w:r>
      <w:r w:rsidRPr="00BB26BE">
        <w:rPr>
          <w:rFonts w:ascii="Arial Nova" w:hAnsi="Arial Nova" w:cstheme="minorHAnsi"/>
          <w:sz w:val="22"/>
          <w:szCs w:val="22"/>
        </w:rPr>
        <w:t xml:space="preserve"> short of the SDG target of 50% women participation in decision making positions by 2030. </w:t>
      </w:r>
      <w:r>
        <w:rPr>
          <w:rFonts w:ascii="Arial Nova" w:hAnsi="Arial Nova" w:cstheme="minorHAnsi"/>
          <w:sz w:val="22"/>
          <w:szCs w:val="22"/>
        </w:rPr>
        <w:t>Despite these shortcomings, key women appointments are worth taking note of and these include</w:t>
      </w:r>
      <w:r w:rsidR="004D0977">
        <w:rPr>
          <w:rStyle w:val="FootnoteReference"/>
          <w:rFonts w:ascii="Arial Nova" w:hAnsi="Arial Nova" w:cstheme="minorHAnsi"/>
          <w:sz w:val="22"/>
          <w:szCs w:val="22"/>
        </w:rPr>
        <w:footnoteReference w:id="13"/>
      </w:r>
      <w:r>
        <w:rPr>
          <w:rFonts w:ascii="Arial Nova" w:hAnsi="Arial Nova" w:cstheme="minorHAnsi"/>
          <w:sz w:val="22"/>
          <w:szCs w:val="22"/>
        </w:rPr>
        <w:t xml:space="preserve">: </w:t>
      </w:r>
    </w:p>
    <w:p w14:paraId="423FCC9D" w14:textId="44AB10D0" w:rsidR="00BB26BE" w:rsidRPr="00BB26BE" w:rsidRDefault="003F43BD" w:rsidP="007D2C49">
      <w:pPr>
        <w:pStyle w:val="ListParagraph"/>
        <w:numPr>
          <w:ilvl w:val="0"/>
          <w:numId w:val="13"/>
        </w:numPr>
        <w:spacing w:before="0" w:after="160" w:line="259" w:lineRule="auto"/>
        <w:jc w:val="both"/>
        <w:rPr>
          <w:rFonts w:ascii="Arial Nova" w:hAnsi="Arial Nova"/>
          <w:sz w:val="22"/>
          <w:szCs w:val="22"/>
        </w:rPr>
      </w:pPr>
      <w:r>
        <w:rPr>
          <w:rFonts w:ascii="Arial Nova" w:hAnsi="Arial Nova"/>
          <w:sz w:val="22"/>
          <w:szCs w:val="22"/>
        </w:rPr>
        <w:t>O</w:t>
      </w:r>
      <w:r w:rsidR="00BB26BE" w:rsidRPr="00BB26BE">
        <w:rPr>
          <w:rFonts w:ascii="Arial Nova" w:hAnsi="Arial Nova"/>
          <w:sz w:val="22"/>
          <w:szCs w:val="22"/>
        </w:rPr>
        <w:t xml:space="preserve">ne female Vice president for Gender and Youth Cluster </w:t>
      </w:r>
    </w:p>
    <w:p w14:paraId="2499826C" w14:textId="77777777" w:rsidR="00BB26BE" w:rsidRPr="00BB26BE" w:rsidRDefault="00BB26BE" w:rsidP="007D2C49">
      <w:pPr>
        <w:pStyle w:val="ListParagraph"/>
        <w:numPr>
          <w:ilvl w:val="0"/>
          <w:numId w:val="13"/>
        </w:numPr>
        <w:spacing w:before="0" w:after="160" w:line="259" w:lineRule="auto"/>
        <w:jc w:val="both"/>
        <w:rPr>
          <w:rFonts w:ascii="Arial Nova" w:hAnsi="Arial Nova"/>
          <w:sz w:val="22"/>
          <w:szCs w:val="22"/>
        </w:rPr>
      </w:pPr>
      <w:r w:rsidRPr="00BB26BE">
        <w:rPr>
          <w:rFonts w:ascii="Arial Nova" w:hAnsi="Arial Nova"/>
          <w:sz w:val="22"/>
          <w:szCs w:val="22"/>
        </w:rPr>
        <w:t>Seven Female Ministers</w:t>
      </w:r>
    </w:p>
    <w:p w14:paraId="302D257A" w14:textId="77777777" w:rsidR="00BB26BE" w:rsidRPr="00BB26BE" w:rsidRDefault="00BB26BE" w:rsidP="007D2C49">
      <w:pPr>
        <w:pStyle w:val="ListParagraph"/>
        <w:numPr>
          <w:ilvl w:val="0"/>
          <w:numId w:val="13"/>
        </w:numPr>
        <w:spacing w:before="0" w:after="160" w:line="259" w:lineRule="auto"/>
        <w:jc w:val="both"/>
        <w:rPr>
          <w:rFonts w:ascii="Arial Nova" w:hAnsi="Arial Nova"/>
          <w:sz w:val="22"/>
          <w:szCs w:val="22"/>
        </w:rPr>
      </w:pPr>
      <w:r w:rsidRPr="00BB26BE">
        <w:rPr>
          <w:rFonts w:ascii="Arial Nova" w:hAnsi="Arial Nova"/>
          <w:sz w:val="22"/>
          <w:szCs w:val="22"/>
        </w:rPr>
        <w:t xml:space="preserve">Three National Female Undersecretaries </w:t>
      </w:r>
    </w:p>
    <w:p w14:paraId="4F0394A8" w14:textId="17061BDE" w:rsidR="00BB26BE" w:rsidRDefault="00BB26BE" w:rsidP="007D2C49">
      <w:pPr>
        <w:pStyle w:val="ListParagraph"/>
        <w:numPr>
          <w:ilvl w:val="0"/>
          <w:numId w:val="13"/>
        </w:numPr>
        <w:spacing w:before="0" w:after="160" w:line="259" w:lineRule="auto"/>
        <w:jc w:val="both"/>
        <w:rPr>
          <w:rFonts w:ascii="Arial Nova" w:hAnsi="Arial Nova"/>
          <w:sz w:val="22"/>
          <w:szCs w:val="22"/>
        </w:rPr>
      </w:pPr>
      <w:r w:rsidRPr="00BB26BE">
        <w:rPr>
          <w:rFonts w:ascii="Arial Nova" w:hAnsi="Arial Nova"/>
          <w:sz w:val="22"/>
          <w:szCs w:val="22"/>
        </w:rPr>
        <w:t xml:space="preserve">One Female Right </w:t>
      </w:r>
      <w:r w:rsidR="002E70C0" w:rsidRPr="00BB26BE">
        <w:rPr>
          <w:rFonts w:ascii="Arial Nova" w:hAnsi="Arial Nova"/>
          <w:sz w:val="22"/>
          <w:szCs w:val="22"/>
        </w:rPr>
        <w:t>Honourable</w:t>
      </w:r>
      <w:r w:rsidRPr="00BB26BE">
        <w:rPr>
          <w:rFonts w:ascii="Arial Nova" w:hAnsi="Arial Nova"/>
          <w:sz w:val="22"/>
          <w:szCs w:val="22"/>
        </w:rPr>
        <w:t xml:space="preserve"> Speaker, National Legislative Assembly </w:t>
      </w:r>
    </w:p>
    <w:p w14:paraId="576ADAFB" w14:textId="62376EEA" w:rsidR="00BB26BE" w:rsidRPr="00BB26BE" w:rsidRDefault="00BB26BE" w:rsidP="007D2C49">
      <w:pPr>
        <w:pStyle w:val="ListParagraph"/>
        <w:numPr>
          <w:ilvl w:val="0"/>
          <w:numId w:val="13"/>
        </w:numPr>
        <w:spacing w:before="0" w:after="160" w:line="259" w:lineRule="auto"/>
        <w:jc w:val="both"/>
        <w:rPr>
          <w:rFonts w:ascii="Arial Nova" w:hAnsi="Arial Nova"/>
          <w:sz w:val="22"/>
          <w:szCs w:val="22"/>
        </w:rPr>
      </w:pPr>
      <w:r w:rsidRPr="00BB26BE">
        <w:rPr>
          <w:rFonts w:ascii="Arial Nova" w:hAnsi="Arial Nova"/>
          <w:sz w:val="22"/>
          <w:szCs w:val="22"/>
        </w:rPr>
        <w:t xml:space="preserve">One Female Deputy </w:t>
      </w:r>
      <w:r w:rsidR="002E70C0" w:rsidRPr="00BB26BE">
        <w:rPr>
          <w:rFonts w:ascii="Arial Nova" w:hAnsi="Arial Nova"/>
          <w:sz w:val="22"/>
          <w:szCs w:val="22"/>
        </w:rPr>
        <w:t>Honourable</w:t>
      </w:r>
      <w:r w:rsidRPr="00BB26BE">
        <w:rPr>
          <w:rFonts w:ascii="Arial Nova" w:hAnsi="Arial Nova"/>
          <w:sz w:val="22"/>
          <w:szCs w:val="22"/>
        </w:rPr>
        <w:t xml:space="preserve"> Speaker, Council of States </w:t>
      </w:r>
    </w:p>
    <w:p w14:paraId="395FA2E1" w14:textId="57F29223" w:rsidR="00BB26BE" w:rsidRPr="00BB26BE" w:rsidRDefault="00BB26BE" w:rsidP="007D2C49">
      <w:pPr>
        <w:pStyle w:val="ListParagraph"/>
        <w:numPr>
          <w:ilvl w:val="0"/>
          <w:numId w:val="13"/>
        </w:numPr>
        <w:spacing w:before="0" w:after="160" w:line="259" w:lineRule="auto"/>
        <w:jc w:val="both"/>
        <w:rPr>
          <w:rFonts w:ascii="Arial Nova" w:hAnsi="Arial Nova"/>
          <w:sz w:val="22"/>
          <w:szCs w:val="22"/>
        </w:rPr>
      </w:pPr>
      <w:r w:rsidRPr="00BB26BE">
        <w:rPr>
          <w:rFonts w:ascii="Arial Nova" w:hAnsi="Arial Nova"/>
          <w:sz w:val="22"/>
          <w:szCs w:val="22"/>
        </w:rPr>
        <w:t xml:space="preserve">Nine Female chairpersons of National Legislative </w:t>
      </w:r>
      <w:r w:rsidR="00F75284" w:rsidRPr="00BB26BE">
        <w:rPr>
          <w:rFonts w:ascii="Arial Nova" w:hAnsi="Arial Nova"/>
          <w:sz w:val="22"/>
          <w:szCs w:val="22"/>
        </w:rPr>
        <w:t>Assembly</w:t>
      </w:r>
      <w:r w:rsidRPr="00BB26BE">
        <w:rPr>
          <w:rFonts w:ascii="Arial Nova" w:hAnsi="Arial Nova"/>
          <w:sz w:val="22"/>
          <w:szCs w:val="22"/>
        </w:rPr>
        <w:t xml:space="preserve"> Specialized Committees </w:t>
      </w:r>
    </w:p>
    <w:p w14:paraId="24F86775" w14:textId="28D65D90" w:rsidR="00BB26BE" w:rsidRPr="00BB26BE" w:rsidRDefault="00BB26BE" w:rsidP="007D2C49">
      <w:pPr>
        <w:pStyle w:val="ListParagraph"/>
        <w:numPr>
          <w:ilvl w:val="0"/>
          <w:numId w:val="13"/>
        </w:numPr>
        <w:spacing w:before="0" w:after="160" w:line="259" w:lineRule="auto"/>
        <w:jc w:val="both"/>
        <w:rPr>
          <w:rFonts w:ascii="Arial Nova" w:hAnsi="Arial Nova"/>
          <w:sz w:val="22"/>
          <w:szCs w:val="22"/>
        </w:rPr>
      </w:pPr>
      <w:r w:rsidRPr="00BB26BE">
        <w:rPr>
          <w:rFonts w:ascii="Arial Nova" w:hAnsi="Arial Nova"/>
          <w:sz w:val="22"/>
          <w:szCs w:val="22"/>
        </w:rPr>
        <w:t xml:space="preserve">Ten Female Deputy Chairpersons of National Legislative Assembly Specialized Committees </w:t>
      </w:r>
    </w:p>
    <w:p w14:paraId="41DD8F9A" w14:textId="71B0C49D" w:rsidR="00B6369C" w:rsidRDefault="002E70C0" w:rsidP="00060C13">
      <w:pPr>
        <w:pStyle w:val="BodyText"/>
        <w:spacing w:before="3" w:line="276" w:lineRule="auto"/>
        <w:jc w:val="both"/>
        <w:rPr>
          <w:rFonts w:ascii="Arial Nova" w:hAnsi="Arial Nova" w:cstheme="minorHAnsi"/>
          <w:sz w:val="22"/>
          <w:szCs w:val="22"/>
        </w:rPr>
      </w:pPr>
      <w:r>
        <w:rPr>
          <w:rFonts w:ascii="Arial Nova" w:hAnsi="Arial Nova" w:cstheme="minorHAnsi"/>
          <w:sz w:val="22"/>
          <w:szCs w:val="22"/>
        </w:rPr>
        <w:t>The key female appointments above are partly a result of advocacy efforts by women’s organizations supported by the project</w:t>
      </w:r>
      <w:r w:rsidR="004C4B9B">
        <w:rPr>
          <w:rFonts w:ascii="Arial Nova" w:hAnsi="Arial Nova" w:cstheme="minorHAnsi"/>
          <w:sz w:val="22"/>
          <w:szCs w:val="22"/>
        </w:rPr>
        <w:t xml:space="preserve"> who engaged high level decision makers and demanded the fulfillment of the women’s quota. </w:t>
      </w:r>
      <w:r>
        <w:rPr>
          <w:rFonts w:ascii="Arial Nova" w:hAnsi="Arial Nova" w:cstheme="minorHAnsi"/>
          <w:sz w:val="22"/>
          <w:szCs w:val="22"/>
        </w:rPr>
        <w:t xml:space="preserve"> The target of 35% female representation is still to be achieved across sectors, but what is encouraging to note is that the trends show positive increase in the number of women assuming decision making positions in South Sudan. This momentum needs to be kept by continued advocacy efforts until the peace agreement target is surpassed and progress is made towards gender parity. </w:t>
      </w:r>
    </w:p>
    <w:p w14:paraId="4960F480" w14:textId="77777777" w:rsidR="00B6369C" w:rsidRDefault="00B6369C" w:rsidP="00060C13">
      <w:pPr>
        <w:pStyle w:val="BodyText"/>
        <w:spacing w:before="3" w:line="276" w:lineRule="auto"/>
        <w:jc w:val="both"/>
        <w:rPr>
          <w:rFonts w:ascii="Arial Nova" w:hAnsi="Arial Nova" w:cstheme="minorHAnsi"/>
          <w:sz w:val="22"/>
          <w:szCs w:val="22"/>
        </w:rPr>
      </w:pPr>
    </w:p>
    <w:p w14:paraId="6272C35C" w14:textId="6709EC16" w:rsidR="00D70664" w:rsidRDefault="00B6369C" w:rsidP="00D70664">
      <w:pPr>
        <w:pStyle w:val="BodyText"/>
        <w:spacing w:before="3" w:line="276" w:lineRule="auto"/>
        <w:jc w:val="both"/>
        <w:rPr>
          <w:rFonts w:ascii="Arial Nova" w:hAnsi="Arial Nova" w:cstheme="minorHAnsi"/>
          <w:sz w:val="22"/>
          <w:szCs w:val="22"/>
        </w:rPr>
      </w:pPr>
      <w:r>
        <w:rPr>
          <w:rFonts w:ascii="Arial Nova" w:hAnsi="Arial Nova" w:cstheme="minorHAnsi"/>
          <w:sz w:val="22"/>
          <w:szCs w:val="22"/>
        </w:rPr>
        <w:t xml:space="preserve">At community level, the IP capacity building and awareness creation activities have also yielded positive increase in the proportion of women assuming leadership positions. At local level, women have been assuming traditional leadership positions such as chiefs, which before </w:t>
      </w:r>
      <w:r w:rsidR="00D70664">
        <w:rPr>
          <w:rFonts w:ascii="Arial Nova" w:hAnsi="Arial Nova" w:cstheme="minorHAnsi"/>
          <w:sz w:val="22"/>
          <w:szCs w:val="22"/>
        </w:rPr>
        <w:t>the advent</w:t>
      </w:r>
      <w:r>
        <w:rPr>
          <w:rFonts w:ascii="Arial Nova" w:hAnsi="Arial Nova" w:cstheme="minorHAnsi"/>
          <w:sz w:val="22"/>
          <w:szCs w:val="22"/>
        </w:rPr>
        <w:t xml:space="preserve"> of the </w:t>
      </w:r>
      <w:r w:rsidR="00D70664">
        <w:rPr>
          <w:rFonts w:ascii="Arial Nova" w:hAnsi="Arial Nova" w:cstheme="minorHAnsi"/>
          <w:sz w:val="22"/>
          <w:szCs w:val="22"/>
        </w:rPr>
        <w:t>peace</w:t>
      </w:r>
      <w:r>
        <w:rPr>
          <w:rFonts w:ascii="Arial Nova" w:hAnsi="Arial Nova" w:cstheme="minorHAnsi"/>
          <w:sz w:val="22"/>
          <w:szCs w:val="22"/>
        </w:rPr>
        <w:t xml:space="preserve"> agreement</w:t>
      </w:r>
      <w:r w:rsidR="00D70664">
        <w:rPr>
          <w:rFonts w:ascii="Arial Nova" w:hAnsi="Arial Nova" w:cstheme="minorHAnsi"/>
          <w:sz w:val="22"/>
          <w:szCs w:val="22"/>
        </w:rPr>
        <w:t xml:space="preserve">, </w:t>
      </w:r>
      <w:r>
        <w:rPr>
          <w:rFonts w:ascii="Arial Nova" w:hAnsi="Arial Nova" w:cstheme="minorHAnsi"/>
          <w:sz w:val="22"/>
          <w:szCs w:val="22"/>
        </w:rPr>
        <w:t xml:space="preserve">were the preserve for men. </w:t>
      </w:r>
      <w:r w:rsidR="00D70664">
        <w:rPr>
          <w:rFonts w:ascii="Arial Nova" w:hAnsi="Arial Nova" w:cstheme="minorHAnsi"/>
          <w:sz w:val="22"/>
          <w:szCs w:val="22"/>
        </w:rPr>
        <w:t>During the field visits, the consultant interacted with some of the female chiefs who expressed confidence in their new roles as chiefs. In other counties there were no women in leadership positions as late as 2020, but several women have since assumed leadership positions for example:  62 women assumed leadership positions in Mardy County from zero in 2020; in Mvolo women representation jumped from 1% in 2020 to 30% in 2022; and in Awerial County female representation jumped from 11% in 2020 to 40% in 2022</w:t>
      </w:r>
      <w:r w:rsidR="004D0977">
        <w:rPr>
          <w:rStyle w:val="FootnoteReference"/>
          <w:rFonts w:ascii="Arial Nova" w:hAnsi="Arial Nova" w:cstheme="minorHAnsi"/>
          <w:sz w:val="22"/>
          <w:szCs w:val="22"/>
        </w:rPr>
        <w:footnoteReference w:id="14"/>
      </w:r>
      <w:r w:rsidR="00D70664">
        <w:rPr>
          <w:rFonts w:ascii="Arial Nova" w:hAnsi="Arial Nova" w:cstheme="minorHAnsi"/>
          <w:sz w:val="22"/>
          <w:szCs w:val="22"/>
        </w:rPr>
        <w:t xml:space="preserve">. </w:t>
      </w:r>
    </w:p>
    <w:p w14:paraId="1D8E3CE1" w14:textId="77777777" w:rsidR="003F43BD" w:rsidRDefault="003F43BD" w:rsidP="00D70664">
      <w:pPr>
        <w:pStyle w:val="BodyText"/>
        <w:spacing w:before="3" w:line="276" w:lineRule="auto"/>
        <w:jc w:val="both"/>
        <w:rPr>
          <w:rFonts w:ascii="Arial Nova" w:hAnsi="Arial Nova" w:cstheme="minorHAnsi"/>
          <w:sz w:val="22"/>
          <w:szCs w:val="22"/>
        </w:rPr>
      </w:pPr>
    </w:p>
    <w:p w14:paraId="27CA8B50" w14:textId="29343471" w:rsidR="003F43BD" w:rsidRPr="003C0AE2" w:rsidRDefault="003F43BD" w:rsidP="00D70664">
      <w:pPr>
        <w:pStyle w:val="BodyText"/>
        <w:spacing w:before="3" w:line="276" w:lineRule="auto"/>
        <w:jc w:val="both"/>
        <w:rPr>
          <w:rFonts w:ascii="Arial Nova" w:hAnsi="Arial Nova" w:cstheme="minorHAnsi"/>
          <w:sz w:val="22"/>
          <w:szCs w:val="22"/>
        </w:rPr>
      </w:pPr>
      <w:r>
        <w:rPr>
          <w:rFonts w:ascii="Arial Nova" w:hAnsi="Arial Nova" w:cstheme="minorHAnsi"/>
          <w:sz w:val="22"/>
          <w:szCs w:val="22"/>
        </w:rPr>
        <w:t xml:space="preserve">While data is not available for all the counties, positive trends have been identified in those </w:t>
      </w:r>
      <w:r w:rsidR="004C4B9B">
        <w:rPr>
          <w:rFonts w:ascii="Arial Nova" w:hAnsi="Arial Nova" w:cstheme="minorHAnsi"/>
          <w:sz w:val="22"/>
          <w:szCs w:val="22"/>
        </w:rPr>
        <w:t xml:space="preserve">counties </w:t>
      </w:r>
      <w:r>
        <w:rPr>
          <w:rFonts w:ascii="Arial Nova" w:hAnsi="Arial Nova" w:cstheme="minorHAnsi"/>
          <w:sz w:val="22"/>
          <w:szCs w:val="22"/>
        </w:rPr>
        <w:t xml:space="preserve">with data on female representation. This indicates the effectiveness of capacity building </w:t>
      </w:r>
      <w:r w:rsidRPr="007D1128">
        <w:rPr>
          <w:rFonts w:ascii="Arial Nova" w:hAnsi="Arial Nova" w:cstheme="minorHAnsi"/>
          <w:sz w:val="22"/>
          <w:szCs w:val="22"/>
        </w:rPr>
        <w:t xml:space="preserve">activities and awareness creation sessions on peace and security that were conducted by the IPs in several counties.  </w:t>
      </w:r>
    </w:p>
    <w:p w14:paraId="2C8EEC95" w14:textId="77777777" w:rsidR="003F43BD" w:rsidRDefault="003F43BD" w:rsidP="00D70664">
      <w:pPr>
        <w:pStyle w:val="BodyText"/>
        <w:spacing w:before="3" w:line="276" w:lineRule="auto"/>
        <w:jc w:val="both"/>
        <w:rPr>
          <w:rFonts w:ascii="Arial Nova" w:hAnsi="Arial Nova" w:cstheme="minorHAnsi"/>
          <w:sz w:val="22"/>
          <w:szCs w:val="22"/>
        </w:rPr>
      </w:pPr>
    </w:p>
    <w:p w14:paraId="1FD37441" w14:textId="77777777" w:rsidR="000B3048" w:rsidRDefault="000B3048" w:rsidP="00D70664">
      <w:pPr>
        <w:pStyle w:val="BodyText"/>
        <w:spacing w:before="3" w:line="276" w:lineRule="auto"/>
        <w:jc w:val="both"/>
        <w:rPr>
          <w:rFonts w:ascii="Arial Nova" w:hAnsi="Arial Nova" w:cstheme="minorHAnsi"/>
          <w:sz w:val="22"/>
          <w:szCs w:val="22"/>
        </w:rPr>
      </w:pPr>
    </w:p>
    <w:p w14:paraId="0E1FAC2C" w14:textId="77777777" w:rsidR="000B3048" w:rsidRDefault="000B3048" w:rsidP="00D70664">
      <w:pPr>
        <w:pStyle w:val="BodyText"/>
        <w:spacing w:before="3" w:line="276" w:lineRule="auto"/>
        <w:jc w:val="both"/>
        <w:rPr>
          <w:rFonts w:ascii="Arial Nova" w:hAnsi="Arial Nova" w:cstheme="minorHAnsi"/>
          <w:sz w:val="22"/>
          <w:szCs w:val="22"/>
        </w:rPr>
      </w:pPr>
    </w:p>
    <w:p w14:paraId="5819654F" w14:textId="253690B0" w:rsidR="00440318" w:rsidRPr="000B3048" w:rsidRDefault="00440318" w:rsidP="00440318">
      <w:pPr>
        <w:jc w:val="both"/>
        <w:rPr>
          <w:rFonts w:ascii="Arial Nova" w:eastAsia="Arial" w:hAnsi="Arial Nova" w:cstheme="minorHAnsi"/>
          <w:b/>
          <w:bCs/>
          <w:sz w:val="22"/>
          <w:szCs w:val="22"/>
        </w:rPr>
      </w:pPr>
      <w:r w:rsidRPr="000B3048">
        <w:rPr>
          <w:rFonts w:ascii="Arial Nova" w:hAnsi="Arial Nova"/>
          <w:b/>
          <w:sz w:val="22"/>
          <w:szCs w:val="22"/>
        </w:rPr>
        <w:lastRenderedPageBreak/>
        <w:t>4.2.2 Outcome</w:t>
      </w:r>
      <w:r w:rsidRPr="000B3048">
        <w:rPr>
          <w:rFonts w:ascii="Arial Nova" w:hAnsi="Arial Nova"/>
          <w:b/>
          <w:spacing w:val="71"/>
          <w:sz w:val="22"/>
          <w:szCs w:val="22"/>
        </w:rPr>
        <w:t xml:space="preserve"> </w:t>
      </w:r>
      <w:r w:rsidRPr="000B3048">
        <w:rPr>
          <w:rFonts w:ascii="Arial Nova" w:hAnsi="Arial Nova"/>
          <w:b/>
          <w:sz w:val="22"/>
          <w:szCs w:val="22"/>
        </w:rPr>
        <w:t>2:</w:t>
      </w:r>
      <w:r w:rsidRPr="000B3048">
        <w:rPr>
          <w:rFonts w:ascii="Arial Nova" w:hAnsi="Arial Nova"/>
          <w:b/>
          <w:spacing w:val="75"/>
          <w:sz w:val="22"/>
          <w:szCs w:val="22"/>
        </w:rPr>
        <w:t xml:space="preserve"> </w:t>
      </w:r>
      <w:r w:rsidRPr="00252E0D">
        <w:rPr>
          <w:rFonts w:ascii="Arial Nova" w:hAnsi="Arial Nova"/>
          <w:bCs/>
          <w:i/>
          <w:sz w:val="22"/>
          <w:szCs w:val="22"/>
        </w:rPr>
        <w:t>Support</w:t>
      </w:r>
      <w:r w:rsidRPr="00252E0D">
        <w:rPr>
          <w:rFonts w:ascii="Arial Nova" w:hAnsi="Arial Nova"/>
          <w:bCs/>
          <w:i/>
          <w:spacing w:val="76"/>
          <w:sz w:val="22"/>
          <w:szCs w:val="22"/>
        </w:rPr>
        <w:t xml:space="preserve"> </w:t>
      </w:r>
      <w:r w:rsidRPr="00252E0D">
        <w:rPr>
          <w:rFonts w:ascii="Arial Nova" w:hAnsi="Arial Nova"/>
          <w:bCs/>
          <w:i/>
          <w:sz w:val="22"/>
          <w:szCs w:val="22"/>
        </w:rPr>
        <w:t>gender</w:t>
      </w:r>
      <w:r w:rsidRPr="00252E0D">
        <w:rPr>
          <w:rFonts w:ascii="Arial Nova" w:hAnsi="Arial Nova"/>
          <w:bCs/>
          <w:i/>
          <w:spacing w:val="77"/>
          <w:sz w:val="22"/>
          <w:szCs w:val="22"/>
        </w:rPr>
        <w:t xml:space="preserve"> </w:t>
      </w:r>
      <w:r w:rsidRPr="00252E0D">
        <w:rPr>
          <w:rFonts w:ascii="Arial Nova" w:hAnsi="Arial Nova"/>
          <w:bCs/>
          <w:i/>
          <w:sz w:val="22"/>
          <w:szCs w:val="22"/>
        </w:rPr>
        <w:t>mainstreaming</w:t>
      </w:r>
      <w:r w:rsidRPr="00252E0D">
        <w:rPr>
          <w:rFonts w:ascii="Arial Nova" w:hAnsi="Arial Nova"/>
          <w:bCs/>
          <w:i/>
          <w:spacing w:val="73"/>
          <w:sz w:val="22"/>
          <w:szCs w:val="22"/>
        </w:rPr>
        <w:t xml:space="preserve"> </w:t>
      </w:r>
      <w:r w:rsidRPr="00252E0D">
        <w:rPr>
          <w:rFonts w:ascii="Arial Nova" w:hAnsi="Arial Nova"/>
          <w:bCs/>
          <w:i/>
          <w:sz w:val="22"/>
          <w:szCs w:val="22"/>
        </w:rPr>
        <w:t>and</w:t>
      </w:r>
      <w:r w:rsidRPr="00252E0D">
        <w:rPr>
          <w:rFonts w:ascii="Arial Nova" w:hAnsi="Arial Nova"/>
          <w:bCs/>
          <w:i/>
          <w:spacing w:val="78"/>
          <w:sz w:val="22"/>
          <w:szCs w:val="22"/>
        </w:rPr>
        <w:t xml:space="preserve"> </w:t>
      </w:r>
      <w:r w:rsidRPr="00252E0D">
        <w:rPr>
          <w:rFonts w:ascii="Arial Nova" w:hAnsi="Arial Nova"/>
          <w:bCs/>
          <w:i/>
          <w:sz w:val="22"/>
          <w:szCs w:val="22"/>
        </w:rPr>
        <w:t>integration</w:t>
      </w:r>
      <w:r w:rsidRPr="00252E0D">
        <w:rPr>
          <w:rFonts w:ascii="Arial Nova" w:hAnsi="Arial Nova"/>
          <w:bCs/>
          <w:i/>
          <w:spacing w:val="77"/>
          <w:sz w:val="22"/>
          <w:szCs w:val="22"/>
        </w:rPr>
        <w:t xml:space="preserve"> </w:t>
      </w:r>
      <w:r w:rsidRPr="00252E0D">
        <w:rPr>
          <w:rFonts w:ascii="Arial Nova" w:hAnsi="Arial Nova"/>
          <w:bCs/>
          <w:i/>
          <w:sz w:val="22"/>
          <w:szCs w:val="22"/>
        </w:rPr>
        <w:t>of</w:t>
      </w:r>
      <w:r w:rsidRPr="00252E0D">
        <w:rPr>
          <w:rFonts w:ascii="Arial Nova" w:hAnsi="Arial Nova"/>
          <w:bCs/>
          <w:i/>
          <w:spacing w:val="74"/>
          <w:sz w:val="22"/>
          <w:szCs w:val="22"/>
        </w:rPr>
        <w:t xml:space="preserve"> </w:t>
      </w:r>
      <w:r w:rsidRPr="00252E0D">
        <w:rPr>
          <w:rFonts w:ascii="Arial Nova" w:hAnsi="Arial Nova"/>
          <w:bCs/>
          <w:i/>
          <w:sz w:val="22"/>
          <w:szCs w:val="22"/>
        </w:rPr>
        <w:t>women</w:t>
      </w:r>
      <w:r w:rsidRPr="00252E0D">
        <w:rPr>
          <w:rFonts w:ascii="Arial Nova" w:hAnsi="Arial Nova"/>
          <w:bCs/>
          <w:i/>
          <w:spacing w:val="77"/>
          <w:sz w:val="22"/>
          <w:szCs w:val="22"/>
        </w:rPr>
        <w:t xml:space="preserve"> </w:t>
      </w:r>
      <w:r w:rsidRPr="00252E0D">
        <w:rPr>
          <w:rFonts w:ascii="Arial Nova" w:hAnsi="Arial Nova"/>
          <w:bCs/>
          <w:i/>
          <w:sz w:val="22"/>
          <w:szCs w:val="22"/>
        </w:rPr>
        <w:t>and</w:t>
      </w:r>
      <w:r w:rsidRPr="00252E0D">
        <w:rPr>
          <w:rFonts w:ascii="Arial Nova" w:hAnsi="Arial Nova"/>
          <w:bCs/>
          <w:i/>
          <w:spacing w:val="78"/>
          <w:sz w:val="22"/>
          <w:szCs w:val="22"/>
        </w:rPr>
        <w:t xml:space="preserve"> </w:t>
      </w:r>
      <w:r w:rsidRPr="00252E0D">
        <w:rPr>
          <w:rFonts w:ascii="Arial Nova" w:hAnsi="Arial Nova"/>
          <w:bCs/>
          <w:i/>
          <w:sz w:val="22"/>
          <w:szCs w:val="22"/>
        </w:rPr>
        <w:t>girls’</w:t>
      </w:r>
      <w:r w:rsidRPr="00252E0D">
        <w:rPr>
          <w:rFonts w:ascii="Arial Nova" w:hAnsi="Arial Nova"/>
          <w:bCs/>
          <w:i/>
          <w:spacing w:val="74"/>
          <w:sz w:val="22"/>
          <w:szCs w:val="22"/>
        </w:rPr>
        <w:t xml:space="preserve"> </w:t>
      </w:r>
      <w:r w:rsidRPr="00252E0D">
        <w:rPr>
          <w:rFonts w:ascii="Arial Nova" w:hAnsi="Arial Nova"/>
          <w:bCs/>
          <w:i/>
          <w:sz w:val="22"/>
          <w:szCs w:val="22"/>
        </w:rPr>
        <w:t>rights</w:t>
      </w:r>
      <w:r w:rsidRPr="00252E0D">
        <w:rPr>
          <w:rFonts w:ascii="Arial Nova" w:hAnsi="Arial Nova"/>
          <w:bCs/>
          <w:i/>
          <w:spacing w:val="73"/>
          <w:sz w:val="22"/>
          <w:szCs w:val="22"/>
        </w:rPr>
        <w:t xml:space="preserve"> </w:t>
      </w:r>
      <w:r w:rsidRPr="00252E0D">
        <w:rPr>
          <w:rFonts w:ascii="Arial Nova" w:hAnsi="Arial Nova"/>
          <w:bCs/>
          <w:i/>
          <w:spacing w:val="-5"/>
          <w:sz w:val="22"/>
          <w:szCs w:val="22"/>
        </w:rPr>
        <w:t>and experiences in the institutions of the Pre-Transitional and Transitional Periods</w:t>
      </w:r>
      <w:r w:rsidRPr="00252E0D">
        <w:rPr>
          <w:rFonts w:ascii="Arial Nova" w:eastAsia="Arial" w:hAnsi="Arial Nova" w:cstheme="minorHAnsi"/>
          <w:i/>
          <w:sz w:val="22"/>
          <w:szCs w:val="22"/>
        </w:rPr>
        <w:t>;</w:t>
      </w:r>
    </w:p>
    <w:p w14:paraId="3935BDEB" w14:textId="64D1AA8E" w:rsidR="00440318" w:rsidRPr="00A91BA1" w:rsidRDefault="00ED2975" w:rsidP="00440318">
      <w:pPr>
        <w:autoSpaceDE w:val="0"/>
        <w:autoSpaceDN w:val="0"/>
        <w:adjustRightInd w:val="0"/>
        <w:jc w:val="both"/>
        <w:rPr>
          <w:rFonts w:ascii="Arial Nova" w:hAnsi="Arial Nova" w:cs="Times New Roman"/>
          <w:b/>
          <w:color w:val="FF0000"/>
          <w:sz w:val="22"/>
          <w:szCs w:val="22"/>
        </w:rPr>
      </w:pPr>
      <w:r w:rsidRPr="00ED2975">
        <w:rPr>
          <w:rFonts w:ascii="Arial Nova" w:hAnsi="Arial Nova" w:cs="Times New Roman"/>
          <w:b/>
          <w:color w:val="000000"/>
          <w:sz w:val="22"/>
          <w:szCs w:val="22"/>
        </w:rPr>
        <w:t xml:space="preserve">Finding </w:t>
      </w:r>
      <w:r w:rsidR="00B32330">
        <w:rPr>
          <w:rFonts w:ascii="Arial Nova" w:hAnsi="Arial Nova" w:cs="Times New Roman"/>
          <w:b/>
          <w:color w:val="000000"/>
          <w:sz w:val="22"/>
          <w:szCs w:val="22"/>
        </w:rPr>
        <w:t>8</w:t>
      </w:r>
      <w:r w:rsidR="00440318" w:rsidRPr="00A91BA1">
        <w:rPr>
          <w:rFonts w:ascii="Arial Nova" w:hAnsi="Arial Nova" w:cs="Times New Roman"/>
          <w:b/>
          <w:color w:val="000000"/>
          <w:sz w:val="22"/>
          <w:szCs w:val="22"/>
        </w:rPr>
        <w:t xml:space="preserve">: </w:t>
      </w:r>
      <w:r w:rsidR="0049732C" w:rsidRPr="00A91BA1">
        <w:rPr>
          <w:rFonts w:ascii="Arial Nova" w:hAnsi="Arial Nova" w:cs="Times New Roman"/>
          <w:color w:val="FF0000"/>
          <w:sz w:val="22"/>
          <w:szCs w:val="22"/>
        </w:rPr>
        <w:t>Through the appointment of a Senior Gender Advisor to the IGAD office to coordinate gender mainstreaming; capacity building on gender mainstreaming for women’s organisations</w:t>
      </w:r>
      <w:r w:rsidR="0049732C" w:rsidRPr="0049732C">
        <w:rPr>
          <w:rFonts w:ascii="Arial Nova" w:hAnsi="Arial Nova" w:cs="Times New Roman"/>
          <w:color w:val="FF0000"/>
          <w:sz w:val="22"/>
          <w:szCs w:val="22"/>
        </w:rPr>
        <w:t xml:space="preserve">, </w:t>
      </w:r>
      <w:r w:rsidR="0049732C" w:rsidRPr="00A91BA1">
        <w:rPr>
          <w:rFonts w:ascii="Arial Nova" w:hAnsi="Arial Nova" w:cs="Times New Roman"/>
          <w:color w:val="FF0000"/>
          <w:sz w:val="22"/>
          <w:szCs w:val="22"/>
        </w:rPr>
        <w:t>women and male leaders</w:t>
      </w:r>
      <w:r w:rsidR="0049732C" w:rsidRPr="0049732C">
        <w:rPr>
          <w:rFonts w:ascii="Arial Nova" w:hAnsi="Arial Nova" w:cs="Times New Roman"/>
          <w:color w:val="FF0000"/>
          <w:sz w:val="22"/>
          <w:szCs w:val="22"/>
        </w:rPr>
        <w:t xml:space="preserve"> and transitional institutions</w:t>
      </w:r>
      <w:r w:rsidR="0049732C" w:rsidRPr="00A91BA1">
        <w:rPr>
          <w:rFonts w:ascii="Arial Nova" w:hAnsi="Arial Nova" w:cs="Times New Roman"/>
          <w:color w:val="FF0000"/>
          <w:sz w:val="22"/>
          <w:szCs w:val="22"/>
        </w:rPr>
        <w:t>; and the establishment of women political hub, gender was effectively mainstreamed in transitional institutions leading to increased recognition of the importance of women’s participation and appointment of women in key leadership positions that they had never occupied before.</w:t>
      </w:r>
    </w:p>
    <w:p w14:paraId="61505FBD" w14:textId="0A175265" w:rsidR="00440318" w:rsidRDefault="00440318" w:rsidP="00440318">
      <w:pPr>
        <w:autoSpaceDE w:val="0"/>
        <w:autoSpaceDN w:val="0"/>
        <w:adjustRightInd w:val="0"/>
        <w:jc w:val="both"/>
        <w:rPr>
          <w:rFonts w:ascii="Times New Roman" w:hAnsi="Times New Roman" w:cs="Times New Roman"/>
          <w:b/>
          <w:bCs/>
          <w:sz w:val="24"/>
          <w:szCs w:val="24"/>
        </w:rPr>
      </w:pPr>
      <w:r w:rsidRPr="00824152">
        <w:rPr>
          <w:rFonts w:ascii="Arial Nova" w:hAnsi="Arial Nova" w:cs="Times New Roman"/>
          <w:color w:val="000000"/>
          <w:sz w:val="22"/>
          <w:szCs w:val="22"/>
        </w:rPr>
        <w:t xml:space="preserve">The project’s objective under this outcome was to support gender mainstreaming into the institutions of the pre and transitional periods. This was to be achieved through </w:t>
      </w:r>
      <w:r>
        <w:rPr>
          <w:rFonts w:ascii="Arial Nova" w:hAnsi="Arial Nova" w:cs="Times New Roman"/>
          <w:color w:val="000000"/>
          <w:sz w:val="22"/>
          <w:szCs w:val="22"/>
        </w:rPr>
        <w:t xml:space="preserve">technical capacity </w:t>
      </w:r>
      <w:r w:rsidRPr="00824152">
        <w:rPr>
          <w:rFonts w:ascii="Arial Nova" w:hAnsi="Arial Nova" w:cs="Times New Roman"/>
          <w:color w:val="000000"/>
          <w:sz w:val="22"/>
          <w:szCs w:val="22"/>
        </w:rPr>
        <w:t xml:space="preserve">building of key players in these institutions so that they could effectively </w:t>
      </w:r>
      <w:r>
        <w:rPr>
          <w:rFonts w:ascii="Arial Nova" w:hAnsi="Arial Nova" w:cs="Times New Roman"/>
          <w:color w:val="000000"/>
          <w:sz w:val="22"/>
          <w:szCs w:val="22"/>
        </w:rPr>
        <w:t xml:space="preserve">conduct gender analysis and </w:t>
      </w:r>
      <w:r w:rsidRPr="00824152">
        <w:rPr>
          <w:rFonts w:ascii="Arial Nova" w:hAnsi="Arial Nova" w:cs="Times New Roman"/>
          <w:color w:val="000000"/>
          <w:sz w:val="22"/>
          <w:szCs w:val="22"/>
        </w:rPr>
        <w:t>mainstream gender and women’s rights</w:t>
      </w:r>
      <w:r>
        <w:rPr>
          <w:rFonts w:ascii="Arial Nova" w:hAnsi="Arial Nova" w:cs="Times New Roman"/>
          <w:color w:val="000000"/>
          <w:sz w:val="22"/>
          <w:szCs w:val="22"/>
        </w:rPr>
        <w:t xml:space="preserve"> in the implementation of the revitalised peace agreement. </w:t>
      </w:r>
      <w:r w:rsidRPr="00824152">
        <w:rPr>
          <w:rFonts w:ascii="Arial Nova" w:hAnsi="Arial Nova" w:cs="Times New Roman"/>
          <w:color w:val="000000"/>
          <w:sz w:val="22"/>
          <w:szCs w:val="22"/>
        </w:rPr>
        <w:t xml:space="preserve">UN Women seconded a full time Senior Gender Advisor to the IGAD Office of the Special Envoy on South Sudan to spearhead the mainstreaming process. </w:t>
      </w:r>
      <w:r>
        <w:rPr>
          <w:rFonts w:ascii="Arial Nova" w:hAnsi="Arial Nova" w:cs="Times New Roman"/>
          <w:color w:val="000000"/>
          <w:sz w:val="22"/>
          <w:szCs w:val="22"/>
        </w:rPr>
        <w:t xml:space="preserve">The project sought to provide continued support to the position of Senior Gender Advisor because of the critical role the advisor was playing in the gender mainstreaming process in IGAD and other institutions responsible for implementation of the peace agreement. </w:t>
      </w:r>
    </w:p>
    <w:p w14:paraId="6375BFE8" w14:textId="7891BD47" w:rsidR="00440318" w:rsidRPr="00824152" w:rsidRDefault="00440318" w:rsidP="00440318">
      <w:pPr>
        <w:autoSpaceDE w:val="0"/>
        <w:autoSpaceDN w:val="0"/>
        <w:adjustRightInd w:val="0"/>
        <w:jc w:val="both"/>
        <w:rPr>
          <w:rFonts w:ascii="Arial Nova" w:hAnsi="Arial Nova" w:cs="Times New Roman"/>
          <w:bCs/>
          <w:sz w:val="22"/>
          <w:szCs w:val="22"/>
        </w:rPr>
      </w:pPr>
      <w:r w:rsidRPr="00824152">
        <w:rPr>
          <w:rFonts w:ascii="Arial Nova" w:hAnsi="Arial Nova" w:cs="Times New Roman"/>
          <w:bCs/>
          <w:sz w:val="22"/>
          <w:szCs w:val="22"/>
        </w:rPr>
        <w:t xml:space="preserve">The project further sought to equip women representatives in the pre and transitional institutions with gender analysis tools and engendered positions to make meaningful and strategic contributions to their committees and institutions. </w:t>
      </w:r>
    </w:p>
    <w:p w14:paraId="375016DA" w14:textId="7B54A02C" w:rsidR="00440318" w:rsidRDefault="00440318" w:rsidP="00440318">
      <w:pPr>
        <w:autoSpaceDE w:val="0"/>
        <w:autoSpaceDN w:val="0"/>
        <w:adjustRightInd w:val="0"/>
        <w:jc w:val="both"/>
        <w:rPr>
          <w:rFonts w:ascii="Arial Nova" w:hAnsi="Arial Nova" w:cstheme="minorHAnsi"/>
          <w:sz w:val="22"/>
          <w:szCs w:val="22"/>
        </w:rPr>
      </w:pPr>
      <w:r w:rsidRPr="00824152">
        <w:rPr>
          <w:rFonts w:ascii="Arial Nova" w:hAnsi="Arial Nova" w:cstheme="minorHAnsi"/>
          <w:sz w:val="22"/>
          <w:szCs w:val="22"/>
        </w:rPr>
        <w:t xml:space="preserve">The role of the </w:t>
      </w:r>
      <w:r>
        <w:rPr>
          <w:rFonts w:ascii="Arial Nova" w:hAnsi="Arial Nova" w:cstheme="minorHAnsi"/>
          <w:sz w:val="22"/>
          <w:szCs w:val="22"/>
        </w:rPr>
        <w:t>IGAD Senior Gender A</w:t>
      </w:r>
      <w:r w:rsidRPr="00824152">
        <w:rPr>
          <w:rFonts w:ascii="Arial Nova" w:hAnsi="Arial Nova" w:cstheme="minorHAnsi"/>
          <w:sz w:val="22"/>
          <w:szCs w:val="22"/>
        </w:rPr>
        <w:t xml:space="preserve">dvisor </w:t>
      </w:r>
      <w:r>
        <w:rPr>
          <w:rFonts w:ascii="Arial Nova" w:hAnsi="Arial Nova" w:cstheme="minorHAnsi"/>
          <w:sz w:val="22"/>
          <w:szCs w:val="22"/>
        </w:rPr>
        <w:t xml:space="preserve">(SGA) was </w:t>
      </w:r>
      <w:r w:rsidRPr="00824152">
        <w:rPr>
          <w:rFonts w:ascii="Arial Nova" w:hAnsi="Arial Nova" w:cstheme="minorHAnsi"/>
          <w:sz w:val="22"/>
          <w:szCs w:val="22"/>
        </w:rPr>
        <w:t>to mainstream gender in the Special Envoy Office work, reports, statements and debriefing for the IGAD Policy Organs</w:t>
      </w:r>
      <w:r>
        <w:rPr>
          <w:rFonts w:ascii="Arial Nova" w:hAnsi="Arial Nova" w:cstheme="minorHAnsi"/>
          <w:sz w:val="22"/>
          <w:szCs w:val="22"/>
        </w:rPr>
        <w:t xml:space="preserve"> including </w:t>
      </w:r>
      <w:r w:rsidRPr="00824152">
        <w:rPr>
          <w:rFonts w:ascii="Arial Nova" w:hAnsi="Arial Nova" w:cstheme="minorHAnsi"/>
          <w:sz w:val="22"/>
          <w:szCs w:val="22"/>
        </w:rPr>
        <w:t xml:space="preserve">the IGAD Council of Ministers (CoMs) and the IGAD Summit for the Heads of States and Governments. </w:t>
      </w:r>
      <w:r>
        <w:rPr>
          <w:rFonts w:ascii="Arial Nova" w:hAnsi="Arial Nova" w:cstheme="minorHAnsi"/>
          <w:sz w:val="22"/>
          <w:szCs w:val="22"/>
        </w:rPr>
        <w:t xml:space="preserve">It also included </w:t>
      </w:r>
      <w:r w:rsidRPr="00824152">
        <w:rPr>
          <w:rFonts w:ascii="Arial Nova" w:hAnsi="Arial Nova" w:cstheme="minorHAnsi"/>
          <w:sz w:val="22"/>
          <w:szCs w:val="22"/>
        </w:rPr>
        <w:t>support</w:t>
      </w:r>
      <w:r>
        <w:rPr>
          <w:rFonts w:ascii="Arial Nova" w:hAnsi="Arial Nova" w:cstheme="minorHAnsi"/>
          <w:sz w:val="22"/>
          <w:szCs w:val="22"/>
        </w:rPr>
        <w:t xml:space="preserve">ing </w:t>
      </w:r>
      <w:r w:rsidRPr="00824152">
        <w:rPr>
          <w:rFonts w:ascii="Arial Nova" w:hAnsi="Arial Nova" w:cstheme="minorHAnsi"/>
          <w:sz w:val="22"/>
          <w:szCs w:val="22"/>
        </w:rPr>
        <w:t xml:space="preserve">other stakeholders </w:t>
      </w:r>
      <w:r>
        <w:rPr>
          <w:rFonts w:ascii="Arial Nova" w:hAnsi="Arial Nova" w:cstheme="minorHAnsi"/>
          <w:sz w:val="22"/>
          <w:szCs w:val="22"/>
        </w:rPr>
        <w:t xml:space="preserve">such as </w:t>
      </w:r>
      <w:r w:rsidRPr="00824152">
        <w:rPr>
          <w:rFonts w:ascii="Arial Nova" w:hAnsi="Arial Nova" w:cstheme="minorHAnsi"/>
          <w:sz w:val="22"/>
          <w:szCs w:val="22"/>
        </w:rPr>
        <w:t>youth, CSOS, Faith based organizations, academia and business communities</w:t>
      </w:r>
      <w:r>
        <w:rPr>
          <w:rFonts w:ascii="Arial Nova" w:hAnsi="Arial Nova" w:cstheme="minorHAnsi"/>
          <w:sz w:val="22"/>
          <w:szCs w:val="22"/>
        </w:rPr>
        <w:t xml:space="preserve"> to develop their advocacy and gender mainstreaming capacities. The S</w:t>
      </w:r>
      <w:r w:rsidRPr="00824152">
        <w:rPr>
          <w:rFonts w:ascii="Arial Nova" w:hAnsi="Arial Nova" w:cstheme="minorHAnsi"/>
          <w:sz w:val="22"/>
          <w:szCs w:val="22"/>
        </w:rPr>
        <w:t xml:space="preserve">enior </w:t>
      </w:r>
      <w:r>
        <w:rPr>
          <w:rFonts w:ascii="Arial Nova" w:hAnsi="Arial Nova" w:cstheme="minorHAnsi"/>
          <w:sz w:val="22"/>
          <w:szCs w:val="22"/>
        </w:rPr>
        <w:t>Gender A</w:t>
      </w:r>
      <w:r w:rsidRPr="00824152">
        <w:rPr>
          <w:rFonts w:ascii="Arial Nova" w:hAnsi="Arial Nova" w:cstheme="minorHAnsi"/>
          <w:sz w:val="22"/>
          <w:szCs w:val="22"/>
        </w:rPr>
        <w:t xml:space="preserve">dvisor </w:t>
      </w:r>
      <w:r>
        <w:rPr>
          <w:rFonts w:ascii="Arial Nova" w:hAnsi="Arial Nova" w:cstheme="minorHAnsi"/>
          <w:sz w:val="22"/>
          <w:szCs w:val="22"/>
        </w:rPr>
        <w:t xml:space="preserve">was </w:t>
      </w:r>
      <w:r w:rsidRPr="00824152">
        <w:rPr>
          <w:rFonts w:ascii="Arial Nova" w:hAnsi="Arial Nova" w:cstheme="minorHAnsi"/>
          <w:sz w:val="22"/>
          <w:szCs w:val="22"/>
        </w:rPr>
        <w:t>fully integrated in the IGAD Special Envoy team</w:t>
      </w:r>
      <w:r>
        <w:rPr>
          <w:rFonts w:ascii="Arial Nova" w:hAnsi="Arial Nova" w:cstheme="minorHAnsi"/>
          <w:sz w:val="22"/>
          <w:szCs w:val="22"/>
        </w:rPr>
        <w:t xml:space="preserve"> as </w:t>
      </w:r>
      <w:r w:rsidRPr="00824152">
        <w:rPr>
          <w:rFonts w:ascii="Arial Nova" w:hAnsi="Arial Nova" w:cstheme="minorHAnsi"/>
          <w:sz w:val="22"/>
          <w:szCs w:val="22"/>
        </w:rPr>
        <w:t>she co-chair</w:t>
      </w:r>
      <w:r>
        <w:rPr>
          <w:rFonts w:ascii="Arial Nova" w:hAnsi="Arial Nova" w:cstheme="minorHAnsi"/>
          <w:sz w:val="22"/>
          <w:szCs w:val="22"/>
        </w:rPr>
        <w:t xml:space="preserve">ed </w:t>
      </w:r>
      <w:r w:rsidRPr="00824152">
        <w:rPr>
          <w:rFonts w:ascii="Arial Nova" w:hAnsi="Arial Nova" w:cstheme="minorHAnsi"/>
          <w:sz w:val="22"/>
          <w:szCs w:val="22"/>
        </w:rPr>
        <w:t xml:space="preserve">the Presidential Retreat </w:t>
      </w:r>
      <w:r>
        <w:rPr>
          <w:rFonts w:ascii="Arial Nova" w:hAnsi="Arial Nova" w:cstheme="minorHAnsi"/>
          <w:sz w:val="22"/>
          <w:szCs w:val="22"/>
        </w:rPr>
        <w:t>T</w:t>
      </w:r>
      <w:r w:rsidRPr="00824152">
        <w:rPr>
          <w:rFonts w:ascii="Arial Nova" w:hAnsi="Arial Nova" w:cstheme="minorHAnsi"/>
          <w:sz w:val="22"/>
          <w:szCs w:val="22"/>
        </w:rPr>
        <w:t>askforce, the Post-Conflict Needs Assessment (PCNA) taskforce, the constitutional and legal reform taskforce, and other technical taskforce for the engagement with the non-signatories.</w:t>
      </w:r>
      <w:r>
        <w:rPr>
          <w:rFonts w:ascii="Arial Nova" w:hAnsi="Arial Nova" w:cstheme="minorHAnsi"/>
          <w:sz w:val="22"/>
          <w:szCs w:val="22"/>
        </w:rPr>
        <w:t xml:space="preserve"> Being assigned these critical roles in IGAD was an indication of the acceptance and recognition of the key role that this position would play in the implementation of the peace agreement. In this regard, UN Women, through the Senior Gender Advisor created leverage to influence the implementation of the agreement process in line with its mandate under the WPS pillar. </w:t>
      </w:r>
    </w:p>
    <w:p w14:paraId="16896E6F" w14:textId="73DADC60" w:rsidR="00440318" w:rsidRDefault="00440318" w:rsidP="00440318">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During the course of her engagement, the SGA provided guidance and technical assistance to the IGAD through engaging various taskforces and ensuring that gender issues were integrated in IGAD special reports to the IGAD </w:t>
      </w:r>
      <w:r w:rsidRPr="00EE238C">
        <w:rPr>
          <w:rFonts w:ascii="Arial Nova" w:hAnsi="Arial Nova" w:cstheme="minorHAnsi"/>
          <w:sz w:val="22"/>
          <w:szCs w:val="22"/>
        </w:rPr>
        <w:t xml:space="preserve">Policy Organs. Being the IGAD primary </w:t>
      </w:r>
      <w:r w:rsidR="0049732C" w:rsidRPr="00EE238C">
        <w:rPr>
          <w:rFonts w:ascii="Arial Nova" w:hAnsi="Arial Nova" w:cstheme="minorHAnsi"/>
          <w:sz w:val="22"/>
          <w:szCs w:val="22"/>
        </w:rPr>
        <w:t>liaison</w:t>
      </w:r>
      <w:r w:rsidRPr="00EE238C">
        <w:rPr>
          <w:rFonts w:ascii="Arial Nova" w:hAnsi="Arial Nova" w:cstheme="minorHAnsi"/>
          <w:sz w:val="22"/>
          <w:szCs w:val="22"/>
        </w:rPr>
        <w:t xml:space="preserve"> person to the RTGoNU on gender issues, the SGA identified gender mainstreaming needs of pre and transitional institutions.  The SDA also organised a “Strategic Thinking workshop for the South Sudanese women leaders” that brought South Sudanese women leaders from parties and other stakeholders signatory to the Revitalized Agreement to develop a </w:t>
      </w:r>
      <w:r>
        <w:rPr>
          <w:rFonts w:ascii="Arial Nova" w:hAnsi="Arial Nova" w:cstheme="minorHAnsi"/>
          <w:sz w:val="22"/>
          <w:szCs w:val="22"/>
        </w:rPr>
        <w:t xml:space="preserve">gender mainstreamed </w:t>
      </w:r>
      <w:r w:rsidRPr="00EE238C">
        <w:rPr>
          <w:rFonts w:ascii="Arial Nova" w:hAnsi="Arial Nova" w:cstheme="minorHAnsi"/>
          <w:sz w:val="22"/>
          <w:szCs w:val="22"/>
        </w:rPr>
        <w:t>joint action plan for the remaining pe</w:t>
      </w:r>
      <w:r>
        <w:rPr>
          <w:rFonts w:ascii="Arial Nova" w:hAnsi="Arial Nova" w:cstheme="minorHAnsi"/>
          <w:sz w:val="22"/>
          <w:szCs w:val="22"/>
        </w:rPr>
        <w:t>riod of the Transitional Period.</w:t>
      </w:r>
    </w:p>
    <w:p w14:paraId="315E4582" w14:textId="6A91BBB4" w:rsidR="00440318" w:rsidRPr="00FC740E" w:rsidRDefault="00440318" w:rsidP="00440318">
      <w:pPr>
        <w:autoSpaceDE w:val="0"/>
        <w:autoSpaceDN w:val="0"/>
        <w:adjustRightInd w:val="0"/>
        <w:jc w:val="both"/>
        <w:rPr>
          <w:rFonts w:ascii="Arial Nova" w:hAnsi="Arial Nova" w:cstheme="minorHAnsi"/>
          <w:sz w:val="22"/>
          <w:szCs w:val="22"/>
        </w:rPr>
      </w:pPr>
      <w:r w:rsidRPr="00FC740E">
        <w:rPr>
          <w:rFonts w:ascii="Arial Nova" w:hAnsi="Arial Nova" w:cstheme="minorHAnsi"/>
          <w:sz w:val="22"/>
          <w:szCs w:val="22"/>
        </w:rPr>
        <w:lastRenderedPageBreak/>
        <w:t>Gender mainstreaming capacity building efforts also included organising learning visits to Uganda, Ethiopia and Djibouti for South Sudan women signatories to the peace agreement to learn about building a women’s movement and how to engage in mediation with armed groups and two rounds of study</w:t>
      </w:r>
      <w:r w:rsidRPr="00FC740E">
        <w:rPr>
          <w:rFonts w:ascii="Arial Nova" w:hAnsi="Arial Nova" w:cstheme="minorHAnsi"/>
          <w:spacing w:val="-5"/>
          <w:sz w:val="22"/>
          <w:szCs w:val="22"/>
        </w:rPr>
        <w:t xml:space="preserve"> </w:t>
      </w:r>
      <w:r w:rsidRPr="00FC740E">
        <w:rPr>
          <w:rFonts w:ascii="Arial Nova" w:hAnsi="Arial Nova" w:cstheme="minorHAnsi"/>
          <w:sz w:val="22"/>
          <w:szCs w:val="22"/>
        </w:rPr>
        <w:t>visits</w:t>
      </w:r>
      <w:r w:rsidRPr="00FC740E">
        <w:rPr>
          <w:rFonts w:ascii="Arial Nova" w:hAnsi="Arial Nova" w:cstheme="minorHAnsi"/>
          <w:spacing w:val="-8"/>
          <w:sz w:val="22"/>
          <w:szCs w:val="22"/>
        </w:rPr>
        <w:t xml:space="preserve"> </w:t>
      </w:r>
      <w:r w:rsidRPr="00FC740E">
        <w:rPr>
          <w:rFonts w:ascii="Arial Nova" w:hAnsi="Arial Nova" w:cstheme="minorHAnsi"/>
          <w:sz w:val="22"/>
          <w:szCs w:val="22"/>
        </w:rPr>
        <w:t>for</w:t>
      </w:r>
      <w:r w:rsidRPr="00FC740E">
        <w:rPr>
          <w:rFonts w:ascii="Arial Nova" w:hAnsi="Arial Nova" w:cstheme="minorHAnsi"/>
          <w:spacing w:val="-7"/>
          <w:sz w:val="22"/>
          <w:szCs w:val="22"/>
        </w:rPr>
        <w:t xml:space="preserve"> </w:t>
      </w:r>
      <w:r w:rsidRPr="00FC740E">
        <w:rPr>
          <w:rFonts w:ascii="Arial Nova" w:hAnsi="Arial Nova" w:cstheme="minorHAnsi"/>
          <w:sz w:val="22"/>
          <w:szCs w:val="22"/>
        </w:rPr>
        <w:t>the</w:t>
      </w:r>
      <w:r w:rsidRPr="00FC740E">
        <w:rPr>
          <w:rFonts w:ascii="Arial Nova" w:hAnsi="Arial Nova" w:cstheme="minorHAnsi"/>
          <w:spacing w:val="-4"/>
          <w:sz w:val="22"/>
          <w:szCs w:val="22"/>
        </w:rPr>
        <w:t xml:space="preserve"> </w:t>
      </w:r>
      <w:r w:rsidRPr="00FC740E">
        <w:rPr>
          <w:rFonts w:ascii="Arial Nova" w:hAnsi="Arial Nova" w:cstheme="minorHAnsi"/>
          <w:sz w:val="22"/>
          <w:szCs w:val="22"/>
        </w:rPr>
        <w:t>South</w:t>
      </w:r>
      <w:r w:rsidRPr="00FC740E">
        <w:rPr>
          <w:rFonts w:ascii="Arial Nova" w:hAnsi="Arial Nova" w:cstheme="minorHAnsi"/>
          <w:spacing w:val="-6"/>
          <w:sz w:val="22"/>
          <w:szCs w:val="22"/>
        </w:rPr>
        <w:t xml:space="preserve"> </w:t>
      </w:r>
      <w:r w:rsidRPr="00FC740E">
        <w:rPr>
          <w:rFonts w:ascii="Arial Nova" w:hAnsi="Arial Nova" w:cstheme="minorHAnsi"/>
          <w:sz w:val="22"/>
          <w:szCs w:val="22"/>
        </w:rPr>
        <w:t>Sudan</w:t>
      </w:r>
      <w:r w:rsidRPr="00FC740E">
        <w:rPr>
          <w:rFonts w:ascii="Arial Nova" w:hAnsi="Arial Nova" w:cstheme="minorHAnsi"/>
          <w:spacing w:val="-4"/>
          <w:sz w:val="22"/>
          <w:szCs w:val="22"/>
        </w:rPr>
        <w:t xml:space="preserve"> </w:t>
      </w:r>
      <w:r w:rsidRPr="00FC740E">
        <w:rPr>
          <w:rFonts w:ascii="Arial Nova" w:hAnsi="Arial Nova" w:cstheme="minorHAnsi"/>
          <w:sz w:val="22"/>
          <w:szCs w:val="22"/>
        </w:rPr>
        <w:t>Women</w:t>
      </w:r>
      <w:r w:rsidRPr="00FC740E">
        <w:rPr>
          <w:rFonts w:ascii="Arial Nova" w:hAnsi="Arial Nova" w:cstheme="minorHAnsi"/>
          <w:spacing w:val="-4"/>
          <w:sz w:val="22"/>
          <w:szCs w:val="22"/>
        </w:rPr>
        <w:t xml:space="preserve"> </w:t>
      </w:r>
      <w:r w:rsidRPr="00FC740E">
        <w:rPr>
          <w:rFonts w:ascii="Arial Nova" w:hAnsi="Arial Nova" w:cstheme="minorHAnsi"/>
          <w:sz w:val="22"/>
          <w:szCs w:val="22"/>
        </w:rPr>
        <w:t>Parliamentarians</w:t>
      </w:r>
      <w:r w:rsidRPr="00FC740E">
        <w:rPr>
          <w:rFonts w:ascii="Arial Nova" w:hAnsi="Arial Nova" w:cstheme="minorHAnsi"/>
          <w:spacing w:val="-8"/>
          <w:sz w:val="22"/>
          <w:szCs w:val="22"/>
        </w:rPr>
        <w:t xml:space="preserve"> </w:t>
      </w:r>
      <w:r w:rsidRPr="00FC740E">
        <w:rPr>
          <w:rFonts w:ascii="Arial Nova" w:hAnsi="Arial Nova" w:cstheme="minorHAnsi"/>
          <w:sz w:val="22"/>
          <w:szCs w:val="22"/>
        </w:rPr>
        <w:t>to</w:t>
      </w:r>
      <w:r w:rsidRPr="00FC740E">
        <w:rPr>
          <w:rFonts w:ascii="Arial Nova" w:hAnsi="Arial Nova" w:cstheme="minorHAnsi"/>
          <w:spacing w:val="-4"/>
          <w:sz w:val="22"/>
          <w:szCs w:val="22"/>
        </w:rPr>
        <w:t xml:space="preserve"> </w:t>
      </w:r>
      <w:r w:rsidRPr="00FC740E">
        <w:rPr>
          <w:rFonts w:ascii="Arial Nova" w:hAnsi="Arial Nova" w:cstheme="minorHAnsi"/>
          <w:sz w:val="22"/>
          <w:szCs w:val="22"/>
        </w:rPr>
        <w:t>Kenya</w:t>
      </w:r>
      <w:r w:rsidRPr="00FC740E">
        <w:rPr>
          <w:rFonts w:ascii="Arial Nova" w:hAnsi="Arial Nova" w:cstheme="minorHAnsi"/>
          <w:spacing w:val="-8"/>
          <w:sz w:val="22"/>
          <w:szCs w:val="22"/>
        </w:rPr>
        <w:t xml:space="preserve"> and Rwanda to enhance the </w:t>
      </w:r>
      <w:r w:rsidRPr="00FC740E">
        <w:rPr>
          <w:rFonts w:ascii="Arial Nova" w:hAnsi="Arial Nova" w:cstheme="minorHAnsi"/>
          <w:sz w:val="22"/>
          <w:szCs w:val="22"/>
        </w:rPr>
        <w:t>skills</w:t>
      </w:r>
      <w:r w:rsidRPr="00FC740E">
        <w:rPr>
          <w:rFonts w:ascii="Arial Nova" w:hAnsi="Arial Nova" w:cstheme="minorHAnsi"/>
          <w:spacing w:val="-11"/>
          <w:sz w:val="22"/>
          <w:szCs w:val="22"/>
        </w:rPr>
        <w:t xml:space="preserve"> of </w:t>
      </w:r>
      <w:r w:rsidRPr="00FC740E">
        <w:rPr>
          <w:rFonts w:ascii="Arial Nova" w:hAnsi="Arial Nova" w:cstheme="minorHAnsi"/>
          <w:sz w:val="22"/>
          <w:szCs w:val="22"/>
        </w:rPr>
        <w:t xml:space="preserve">women in parliament that would enable them to play their oversight roles effectively.  Quarterly forums for young women were also held to empower them with skills to engage in the implementation of the revitalised peace agreement. </w:t>
      </w:r>
    </w:p>
    <w:p w14:paraId="089D5403" w14:textId="2AA9097E" w:rsidR="00440318" w:rsidRDefault="00440318" w:rsidP="00440318">
      <w:pPr>
        <w:widowControl w:val="0"/>
        <w:tabs>
          <w:tab w:val="left" w:pos="853"/>
        </w:tabs>
        <w:autoSpaceDE w:val="0"/>
        <w:autoSpaceDN w:val="0"/>
        <w:spacing w:before="2" w:after="0"/>
        <w:ind w:right="15"/>
        <w:jc w:val="both"/>
        <w:rPr>
          <w:rFonts w:ascii="Arial Nova" w:hAnsi="Arial Nova" w:cstheme="minorHAnsi"/>
          <w:spacing w:val="-2"/>
          <w:sz w:val="22"/>
          <w:szCs w:val="22"/>
        </w:rPr>
      </w:pPr>
      <w:r w:rsidRPr="00FC740E">
        <w:rPr>
          <w:rFonts w:ascii="Arial Nova" w:hAnsi="Arial Nova" w:cstheme="minorHAnsi"/>
          <w:sz w:val="22"/>
          <w:szCs w:val="22"/>
        </w:rPr>
        <w:t xml:space="preserve">Women organisations were also supported with skills to conduct gender analysis of the constitutional bill, gender and transitional justice and gender and elections and thereafter were able to develop position papers. Other capacity enhancement initiatives included: training of IGAD Gender and Immigration UNIT on vulnerability analysis and gender mainstreaming in refugee interventions; advance training on mediation for the IGAD mediation support Unit; training on Good Practice for Gender-Responsive Peacebuilding conducted by UN Women HQ; supporting the IGAD gender strategy review process; and supporting the South Sudan Women Parliamentary Caucus (SSWPC) review meeting where critical decisions were made including reviewing the Strategic Plan in order to mainstream gender issues; </w:t>
      </w:r>
      <w:r w:rsidR="007320EF">
        <w:rPr>
          <w:rFonts w:ascii="Arial Nova" w:hAnsi="Arial Nova" w:cstheme="minorHAnsi"/>
          <w:sz w:val="22"/>
          <w:szCs w:val="22"/>
        </w:rPr>
        <w:t xml:space="preserve">orientation </w:t>
      </w:r>
      <w:r w:rsidRPr="00FC740E">
        <w:rPr>
          <w:rFonts w:ascii="Arial Nova" w:hAnsi="Arial Nova" w:cstheme="minorHAnsi"/>
          <w:sz w:val="22"/>
          <w:szCs w:val="22"/>
        </w:rPr>
        <w:t>training</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of</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the</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newly</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appointed</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women</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chairpersons</w:t>
      </w:r>
      <w:r w:rsidRPr="00FC740E">
        <w:rPr>
          <w:rFonts w:ascii="Arial Nova" w:hAnsi="Arial Nova" w:cstheme="minorHAnsi"/>
          <w:spacing w:val="-12"/>
          <w:sz w:val="22"/>
          <w:szCs w:val="22"/>
        </w:rPr>
        <w:t xml:space="preserve"> </w:t>
      </w:r>
      <w:r w:rsidRPr="00FC740E">
        <w:rPr>
          <w:rFonts w:ascii="Arial Nova" w:hAnsi="Arial Nova" w:cstheme="minorHAnsi"/>
          <w:sz w:val="22"/>
          <w:szCs w:val="22"/>
        </w:rPr>
        <w:t>and</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deputy</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chairpersons</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for</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 xml:space="preserve">the specialized committees in the parliament and council of states; </w:t>
      </w:r>
      <w:r>
        <w:rPr>
          <w:rFonts w:ascii="Arial Nova" w:hAnsi="Arial Nova" w:cstheme="minorHAnsi"/>
          <w:sz w:val="22"/>
          <w:szCs w:val="22"/>
        </w:rPr>
        <w:t>c</w:t>
      </w:r>
      <w:r w:rsidRPr="00FC740E">
        <w:rPr>
          <w:rFonts w:ascii="Arial Nova" w:hAnsi="Arial Nova" w:cstheme="minorHAnsi"/>
          <w:sz w:val="22"/>
          <w:szCs w:val="22"/>
        </w:rPr>
        <w:t>onducting a</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training</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needs</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assessment</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for</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the</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women</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parliamentarians</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and</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for</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the</w:t>
      </w:r>
      <w:r w:rsidRPr="00FC740E">
        <w:rPr>
          <w:rFonts w:ascii="Arial Nova" w:hAnsi="Arial Nova" w:cstheme="minorHAnsi"/>
          <w:spacing w:val="40"/>
          <w:sz w:val="22"/>
          <w:szCs w:val="22"/>
        </w:rPr>
        <w:t xml:space="preserve"> </w:t>
      </w:r>
      <w:r w:rsidRPr="00FC740E">
        <w:rPr>
          <w:rFonts w:ascii="Arial Nova" w:hAnsi="Arial Nova" w:cstheme="minorHAnsi"/>
          <w:sz w:val="22"/>
          <w:szCs w:val="22"/>
        </w:rPr>
        <w:t>newly appointed</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women</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chairpersons</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and</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deputy</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chairperson</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of</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the</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parliament</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and</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council</w:t>
      </w:r>
      <w:r w:rsidRPr="00FC740E">
        <w:rPr>
          <w:rFonts w:ascii="Arial Nova" w:hAnsi="Arial Nova" w:cstheme="minorHAnsi"/>
          <w:spacing w:val="-14"/>
          <w:sz w:val="22"/>
          <w:szCs w:val="22"/>
        </w:rPr>
        <w:t xml:space="preserve"> </w:t>
      </w:r>
      <w:r w:rsidRPr="00FC740E">
        <w:rPr>
          <w:rFonts w:ascii="Arial Nova" w:hAnsi="Arial Nova" w:cstheme="minorHAnsi"/>
          <w:sz w:val="22"/>
          <w:szCs w:val="22"/>
        </w:rPr>
        <w:t>of</w:t>
      </w:r>
      <w:r w:rsidRPr="00FC740E">
        <w:rPr>
          <w:rFonts w:ascii="Arial Nova" w:hAnsi="Arial Nova" w:cstheme="minorHAnsi"/>
          <w:spacing w:val="-13"/>
          <w:sz w:val="22"/>
          <w:szCs w:val="22"/>
        </w:rPr>
        <w:t xml:space="preserve"> </w:t>
      </w:r>
      <w:r w:rsidRPr="00FC740E">
        <w:rPr>
          <w:rFonts w:ascii="Arial Nova" w:hAnsi="Arial Nova" w:cstheme="minorHAnsi"/>
          <w:sz w:val="22"/>
          <w:szCs w:val="22"/>
        </w:rPr>
        <w:t xml:space="preserve">states; and </w:t>
      </w:r>
      <w:r w:rsidR="007320EF">
        <w:rPr>
          <w:rFonts w:ascii="Arial Nova" w:hAnsi="Arial Nova" w:cstheme="minorHAnsi"/>
          <w:sz w:val="22"/>
          <w:szCs w:val="22"/>
        </w:rPr>
        <w:t xml:space="preserve">capacity </w:t>
      </w:r>
      <w:r w:rsidRPr="00FC740E">
        <w:rPr>
          <w:rFonts w:ascii="Arial Nova" w:hAnsi="Arial Nova" w:cstheme="minorHAnsi"/>
          <w:sz w:val="22"/>
          <w:szCs w:val="22"/>
        </w:rPr>
        <w:t xml:space="preserve">strengthening </w:t>
      </w:r>
      <w:r w:rsidRPr="00FC740E">
        <w:rPr>
          <w:rFonts w:ascii="Arial Nova" w:hAnsi="Arial Nova" w:cstheme="minorHAnsi"/>
          <w:spacing w:val="-5"/>
          <w:sz w:val="22"/>
          <w:szCs w:val="22"/>
        </w:rPr>
        <w:t xml:space="preserve"> </w:t>
      </w:r>
      <w:r w:rsidRPr="00FC740E">
        <w:rPr>
          <w:rFonts w:ascii="Arial Nova" w:hAnsi="Arial Nova" w:cstheme="minorHAnsi"/>
          <w:sz w:val="22"/>
          <w:szCs w:val="22"/>
        </w:rPr>
        <w:t>state level</w:t>
      </w:r>
      <w:r w:rsidRPr="00FC740E">
        <w:rPr>
          <w:rFonts w:ascii="Arial Nova" w:hAnsi="Arial Nova" w:cstheme="minorHAnsi"/>
          <w:spacing w:val="-3"/>
          <w:sz w:val="22"/>
          <w:szCs w:val="22"/>
        </w:rPr>
        <w:t xml:space="preserve"> </w:t>
      </w:r>
      <w:r w:rsidRPr="00FC740E">
        <w:rPr>
          <w:rFonts w:ascii="Arial Nova" w:hAnsi="Arial Nova" w:cstheme="minorHAnsi"/>
          <w:sz w:val="22"/>
          <w:szCs w:val="22"/>
        </w:rPr>
        <w:t>women</w:t>
      </w:r>
      <w:r w:rsidRPr="00FC740E">
        <w:rPr>
          <w:rFonts w:ascii="Arial Nova" w:hAnsi="Arial Nova" w:cstheme="minorHAnsi"/>
          <w:spacing w:val="-4"/>
          <w:sz w:val="22"/>
          <w:szCs w:val="22"/>
        </w:rPr>
        <w:t xml:space="preserve"> </w:t>
      </w:r>
      <w:r w:rsidRPr="00FC740E">
        <w:rPr>
          <w:rFonts w:ascii="Arial Nova" w:hAnsi="Arial Nova" w:cstheme="minorHAnsi"/>
          <w:sz w:val="22"/>
          <w:szCs w:val="22"/>
        </w:rPr>
        <w:t>parliamentary</w:t>
      </w:r>
      <w:r w:rsidRPr="00FC740E">
        <w:rPr>
          <w:rFonts w:ascii="Arial Nova" w:hAnsi="Arial Nova" w:cstheme="minorHAnsi"/>
          <w:spacing w:val="-4"/>
          <w:sz w:val="22"/>
          <w:szCs w:val="22"/>
        </w:rPr>
        <w:t xml:space="preserve"> </w:t>
      </w:r>
      <w:r w:rsidRPr="00FC740E">
        <w:rPr>
          <w:rFonts w:ascii="Arial Nova" w:hAnsi="Arial Nova" w:cstheme="minorHAnsi"/>
          <w:sz w:val="22"/>
          <w:szCs w:val="22"/>
        </w:rPr>
        <w:t>and</w:t>
      </w:r>
      <w:r w:rsidRPr="00FC740E">
        <w:rPr>
          <w:rFonts w:ascii="Arial Nova" w:hAnsi="Arial Nova" w:cstheme="minorHAnsi"/>
          <w:spacing w:val="-5"/>
          <w:sz w:val="22"/>
          <w:szCs w:val="22"/>
        </w:rPr>
        <w:t xml:space="preserve"> </w:t>
      </w:r>
      <w:r w:rsidRPr="00FC740E">
        <w:rPr>
          <w:rFonts w:ascii="Arial Nova" w:hAnsi="Arial Nova" w:cstheme="minorHAnsi"/>
          <w:sz w:val="22"/>
          <w:szCs w:val="22"/>
        </w:rPr>
        <w:t>executive</w:t>
      </w:r>
      <w:r w:rsidRPr="00FC740E">
        <w:rPr>
          <w:rFonts w:ascii="Arial Nova" w:hAnsi="Arial Nova" w:cstheme="minorHAnsi"/>
          <w:spacing w:val="-4"/>
          <w:sz w:val="22"/>
          <w:szCs w:val="22"/>
        </w:rPr>
        <w:t xml:space="preserve"> </w:t>
      </w:r>
      <w:r w:rsidRPr="00FC740E">
        <w:rPr>
          <w:rFonts w:ascii="Arial Nova" w:hAnsi="Arial Nova" w:cstheme="minorHAnsi"/>
          <w:spacing w:val="-2"/>
          <w:sz w:val="22"/>
          <w:szCs w:val="22"/>
        </w:rPr>
        <w:t>caucuses</w:t>
      </w:r>
      <w:r w:rsidR="007320EF">
        <w:rPr>
          <w:rFonts w:ascii="Arial Nova" w:hAnsi="Arial Nova" w:cstheme="minorHAnsi"/>
          <w:spacing w:val="-2"/>
          <w:sz w:val="22"/>
          <w:szCs w:val="22"/>
        </w:rPr>
        <w:t xml:space="preserve"> to enable them to effectively discharge their duties</w:t>
      </w:r>
      <w:r w:rsidRPr="00FC740E">
        <w:rPr>
          <w:rFonts w:ascii="Arial Nova" w:hAnsi="Arial Nova" w:cstheme="minorHAnsi"/>
          <w:spacing w:val="-2"/>
          <w:sz w:val="22"/>
          <w:szCs w:val="22"/>
        </w:rPr>
        <w:t>.</w:t>
      </w:r>
    </w:p>
    <w:p w14:paraId="16ACAB05" w14:textId="77777777" w:rsidR="00440318" w:rsidRDefault="00440318" w:rsidP="00440318">
      <w:pPr>
        <w:widowControl w:val="0"/>
        <w:tabs>
          <w:tab w:val="left" w:pos="853"/>
        </w:tabs>
        <w:autoSpaceDE w:val="0"/>
        <w:autoSpaceDN w:val="0"/>
        <w:spacing w:before="2" w:after="0"/>
        <w:ind w:right="15"/>
        <w:jc w:val="both"/>
        <w:rPr>
          <w:rFonts w:ascii="Arial Nova" w:hAnsi="Arial Nova" w:cstheme="minorHAnsi"/>
          <w:spacing w:val="-2"/>
          <w:sz w:val="22"/>
          <w:szCs w:val="22"/>
        </w:rPr>
      </w:pPr>
    </w:p>
    <w:p w14:paraId="79298D92" w14:textId="0D282E83" w:rsidR="00440318" w:rsidRDefault="00440318" w:rsidP="00440318">
      <w:pPr>
        <w:widowControl w:val="0"/>
        <w:tabs>
          <w:tab w:val="left" w:pos="853"/>
        </w:tabs>
        <w:autoSpaceDE w:val="0"/>
        <w:autoSpaceDN w:val="0"/>
        <w:spacing w:before="2" w:after="0"/>
        <w:ind w:right="15"/>
        <w:jc w:val="both"/>
        <w:rPr>
          <w:rFonts w:ascii="Arial Nova" w:hAnsi="Arial Nova" w:cstheme="minorHAnsi"/>
          <w:bCs/>
          <w:sz w:val="22"/>
          <w:szCs w:val="22"/>
        </w:rPr>
      </w:pPr>
      <w:r>
        <w:rPr>
          <w:rFonts w:ascii="Arial Nova" w:hAnsi="Arial Nova" w:cstheme="minorHAnsi"/>
          <w:spacing w:val="-2"/>
          <w:sz w:val="22"/>
          <w:szCs w:val="22"/>
        </w:rPr>
        <w:t xml:space="preserve">UN </w:t>
      </w:r>
      <w:r w:rsidRPr="00FC740E">
        <w:rPr>
          <w:rFonts w:ascii="Arial Nova" w:hAnsi="Arial Nova" w:cstheme="minorHAnsi"/>
          <w:spacing w:val="-2"/>
          <w:sz w:val="22"/>
          <w:szCs w:val="22"/>
        </w:rPr>
        <w:t xml:space="preserve">Women supported </w:t>
      </w:r>
      <w:r w:rsidRPr="00FC740E">
        <w:rPr>
          <w:rFonts w:ascii="Arial Nova" w:hAnsi="Arial Nova" w:cstheme="minorHAnsi"/>
          <w:sz w:val="22"/>
          <w:szCs w:val="22"/>
        </w:rPr>
        <w:t>establishment</w:t>
      </w:r>
      <w:r w:rsidRPr="00FC740E">
        <w:rPr>
          <w:rFonts w:ascii="Arial Nova" w:hAnsi="Arial Nova" w:cstheme="minorHAnsi"/>
          <w:spacing w:val="-6"/>
          <w:sz w:val="22"/>
          <w:szCs w:val="22"/>
        </w:rPr>
        <w:t xml:space="preserve"> </w:t>
      </w:r>
      <w:r w:rsidRPr="00FC740E">
        <w:rPr>
          <w:rFonts w:ascii="Arial Nova" w:hAnsi="Arial Nova" w:cstheme="minorHAnsi"/>
          <w:sz w:val="22"/>
          <w:szCs w:val="22"/>
        </w:rPr>
        <w:t>of</w:t>
      </w:r>
      <w:r w:rsidRPr="00FC740E">
        <w:rPr>
          <w:rFonts w:ascii="Arial Nova" w:hAnsi="Arial Nova" w:cstheme="minorHAnsi"/>
          <w:spacing w:val="-4"/>
          <w:sz w:val="22"/>
          <w:szCs w:val="22"/>
        </w:rPr>
        <w:t xml:space="preserve"> </w:t>
      </w:r>
      <w:r w:rsidRPr="00FC740E">
        <w:rPr>
          <w:rFonts w:ascii="Arial Nova" w:hAnsi="Arial Nova" w:cstheme="minorHAnsi"/>
          <w:sz w:val="22"/>
          <w:szCs w:val="22"/>
        </w:rPr>
        <w:t>Women</w:t>
      </w:r>
      <w:r w:rsidRPr="00FC740E">
        <w:rPr>
          <w:rFonts w:ascii="Arial Nova" w:hAnsi="Arial Nova" w:cstheme="minorHAnsi"/>
          <w:spacing w:val="-2"/>
          <w:sz w:val="22"/>
          <w:szCs w:val="22"/>
        </w:rPr>
        <w:t xml:space="preserve"> </w:t>
      </w:r>
      <w:r w:rsidRPr="00FC740E">
        <w:rPr>
          <w:rFonts w:ascii="Arial Nova" w:hAnsi="Arial Nova" w:cstheme="minorHAnsi"/>
          <w:sz w:val="22"/>
          <w:szCs w:val="22"/>
        </w:rPr>
        <w:t>Leadership</w:t>
      </w:r>
      <w:r w:rsidRPr="00FC740E">
        <w:rPr>
          <w:rFonts w:ascii="Arial Nova" w:hAnsi="Arial Nova" w:cstheme="minorHAnsi"/>
          <w:spacing w:val="-2"/>
          <w:sz w:val="22"/>
          <w:szCs w:val="22"/>
        </w:rPr>
        <w:t xml:space="preserve"> </w:t>
      </w:r>
      <w:r w:rsidRPr="00FC740E">
        <w:rPr>
          <w:rFonts w:ascii="Arial Nova" w:hAnsi="Arial Nova" w:cstheme="minorHAnsi"/>
          <w:sz w:val="22"/>
          <w:szCs w:val="22"/>
        </w:rPr>
        <w:t>Political</w:t>
      </w:r>
      <w:r w:rsidRPr="00FC740E">
        <w:rPr>
          <w:rFonts w:ascii="Arial Nova" w:hAnsi="Arial Nova" w:cstheme="minorHAnsi"/>
          <w:spacing w:val="-1"/>
          <w:sz w:val="22"/>
          <w:szCs w:val="22"/>
        </w:rPr>
        <w:t xml:space="preserve"> </w:t>
      </w:r>
      <w:r w:rsidRPr="00FC740E">
        <w:rPr>
          <w:rFonts w:ascii="Arial Nova" w:hAnsi="Arial Nova" w:cstheme="minorHAnsi"/>
          <w:sz w:val="22"/>
          <w:szCs w:val="22"/>
        </w:rPr>
        <w:t>Hub</w:t>
      </w:r>
      <w:r w:rsidRPr="00FC740E">
        <w:rPr>
          <w:rFonts w:ascii="Arial Nova" w:hAnsi="Arial Nova" w:cstheme="minorHAnsi"/>
          <w:spacing w:val="-2"/>
          <w:sz w:val="22"/>
          <w:szCs w:val="22"/>
        </w:rPr>
        <w:t xml:space="preserve"> </w:t>
      </w:r>
      <w:r w:rsidRPr="00FC740E">
        <w:rPr>
          <w:rFonts w:ascii="Arial Nova" w:hAnsi="Arial Nova" w:cstheme="minorHAnsi"/>
          <w:sz w:val="22"/>
          <w:szCs w:val="22"/>
        </w:rPr>
        <w:t>at</w:t>
      </w:r>
      <w:r w:rsidRPr="00FC740E">
        <w:rPr>
          <w:rFonts w:ascii="Arial Nova" w:hAnsi="Arial Nova" w:cstheme="minorHAnsi"/>
          <w:spacing w:val="-2"/>
          <w:sz w:val="22"/>
          <w:szCs w:val="22"/>
        </w:rPr>
        <w:t xml:space="preserve"> </w:t>
      </w:r>
      <w:r w:rsidRPr="00FC740E">
        <w:rPr>
          <w:rFonts w:ascii="Arial Nova" w:hAnsi="Arial Nova" w:cstheme="minorHAnsi"/>
          <w:sz w:val="22"/>
          <w:szCs w:val="22"/>
        </w:rPr>
        <w:t>the</w:t>
      </w:r>
      <w:r w:rsidRPr="00FC740E">
        <w:rPr>
          <w:rFonts w:ascii="Arial Nova" w:hAnsi="Arial Nova" w:cstheme="minorHAnsi"/>
          <w:spacing w:val="-4"/>
          <w:sz w:val="22"/>
          <w:szCs w:val="22"/>
        </w:rPr>
        <w:t xml:space="preserve"> </w:t>
      </w:r>
      <w:r w:rsidRPr="00FC740E">
        <w:rPr>
          <w:rFonts w:ascii="Arial Nova" w:hAnsi="Arial Nova" w:cstheme="minorHAnsi"/>
          <w:sz w:val="22"/>
          <w:szCs w:val="22"/>
        </w:rPr>
        <w:t>Ministry</w:t>
      </w:r>
      <w:r w:rsidRPr="00FC740E">
        <w:rPr>
          <w:rFonts w:ascii="Arial Nova" w:hAnsi="Arial Nova" w:cstheme="minorHAnsi"/>
          <w:spacing w:val="-5"/>
          <w:sz w:val="22"/>
          <w:szCs w:val="22"/>
        </w:rPr>
        <w:t xml:space="preserve"> </w:t>
      </w:r>
      <w:r w:rsidRPr="00FC740E">
        <w:rPr>
          <w:rFonts w:ascii="Arial Nova" w:hAnsi="Arial Nova" w:cstheme="minorHAnsi"/>
          <w:sz w:val="22"/>
          <w:szCs w:val="22"/>
        </w:rPr>
        <w:t>of</w:t>
      </w:r>
      <w:r w:rsidRPr="00FC740E">
        <w:rPr>
          <w:rFonts w:ascii="Arial Nova" w:hAnsi="Arial Nova" w:cstheme="minorHAnsi"/>
          <w:spacing w:val="-2"/>
          <w:sz w:val="22"/>
          <w:szCs w:val="22"/>
        </w:rPr>
        <w:t xml:space="preserve"> </w:t>
      </w:r>
      <w:r w:rsidRPr="00FC740E">
        <w:rPr>
          <w:rFonts w:ascii="Arial Nova" w:hAnsi="Arial Nova" w:cstheme="minorHAnsi"/>
          <w:sz w:val="22"/>
          <w:szCs w:val="22"/>
        </w:rPr>
        <w:t>Parliamentary</w:t>
      </w:r>
      <w:r w:rsidRPr="00FC740E">
        <w:rPr>
          <w:rFonts w:ascii="Arial Nova" w:hAnsi="Arial Nova" w:cstheme="minorHAnsi"/>
          <w:spacing w:val="-3"/>
          <w:sz w:val="22"/>
          <w:szCs w:val="22"/>
        </w:rPr>
        <w:t xml:space="preserve"> </w:t>
      </w:r>
      <w:r w:rsidRPr="00FC740E">
        <w:rPr>
          <w:rFonts w:ascii="Arial Nova" w:hAnsi="Arial Nova" w:cstheme="minorHAnsi"/>
          <w:spacing w:val="-2"/>
          <w:sz w:val="22"/>
          <w:szCs w:val="22"/>
        </w:rPr>
        <w:t xml:space="preserve">Affairs to enable appointed female chairpersons and deputies of the specialised technical committees to come together and share experiences and plans on the way forward. As a </w:t>
      </w:r>
      <w:r w:rsidR="00F75284" w:rsidRPr="00FC740E">
        <w:rPr>
          <w:rFonts w:ascii="Arial Nova" w:hAnsi="Arial Nova" w:cstheme="minorHAnsi"/>
          <w:spacing w:val="-2"/>
          <w:sz w:val="22"/>
          <w:szCs w:val="22"/>
        </w:rPr>
        <w:t>result,</w:t>
      </w:r>
      <w:r w:rsidRPr="00FC740E">
        <w:rPr>
          <w:rFonts w:ascii="Arial Nova" w:hAnsi="Arial Nova" w:cstheme="minorHAnsi"/>
          <w:spacing w:val="-2"/>
          <w:sz w:val="22"/>
          <w:szCs w:val="22"/>
        </w:rPr>
        <w:t xml:space="preserve"> </w:t>
      </w:r>
      <w:r w:rsidRPr="00FC740E">
        <w:rPr>
          <w:rFonts w:ascii="Arial Nova" w:hAnsi="Arial Nova" w:cstheme="minorHAnsi"/>
          <w:bCs/>
          <w:sz w:val="22"/>
          <w:szCs w:val="22"/>
        </w:rPr>
        <w:t>five female signatories of the R-ARCSS developed a common action plan for monitoring the implementation of the R-ARCSS and related actions for women engagement at the decision-making levels.</w:t>
      </w:r>
      <w:r w:rsidR="007320EF">
        <w:rPr>
          <w:rFonts w:ascii="Arial Nova" w:hAnsi="Arial Nova" w:cstheme="minorHAnsi"/>
          <w:bCs/>
          <w:sz w:val="22"/>
          <w:szCs w:val="22"/>
        </w:rPr>
        <w:t xml:space="preserve"> Implementation of the action plan has enabled the female signatories to identify areas where there are gaps in gendered implementation of the </w:t>
      </w:r>
      <w:r w:rsidR="007320EF" w:rsidRPr="00FC740E">
        <w:rPr>
          <w:rFonts w:ascii="Arial Nova" w:hAnsi="Arial Nova" w:cstheme="minorHAnsi"/>
          <w:bCs/>
          <w:sz w:val="22"/>
          <w:szCs w:val="22"/>
        </w:rPr>
        <w:t>R-ARCSS</w:t>
      </w:r>
      <w:r w:rsidR="007320EF">
        <w:rPr>
          <w:rFonts w:ascii="Arial Nova" w:hAnsi="Arial Nova" w:cstheme="minorHAnsi"/>
          <w:bCs/>
          <w:sz w:val="22"/>
          <w:szCs w:val="22"/>
        </w:rPr>
        <w:t xml:space="preserve">. </w:t>
      </w:r>
    </w:p>
    <w:p w14:paraId="4A290111" w14:textId="77777777" w:rsidR="00440318" w:rsidRDefault="00440318" w:rsidP="00440318">
      <w:pPr>
        <w:widowControl w:val="0"/>
        <w:tabs>
          <w:tab w:val="left" w:pos="853"/>
        </w:tabs>
        <w:autoSpaceDE w:val="0"/>
        <w:autoSpaceDN w:val="0"/>
        <w:spacing w:before="2" w:after="0"/>
        <w:ind w:right="15"/>
        <w:jc w:val="both"/>
        <w:rPr>
          <w:rFonts w:ascii="Arial Nova" w:hAnsi="Arial Nova" w:cstheme="minorHAnsi"/>
          <w:bCs/>
          <w:sz w:val="22"/>
          <w:szCs w:val="22"/>
        </w:rPr>
      </w:pPr>
    </w:p>
    <w:p w14:paraId="221AB9BA" w14:textId="4DAB77BB" w:rsidR="00440318" w:rsidRPr="004074BE" w:rsidRDefault="00440318" w:rsidP="00440318">
      <w:pPr>
        <w:widowControl w:val="0"/>
        <w:tabs>
          <w:tab w:val="left" w:pos="853"/>
        </w:tabs>
        <w:autoSpaceDE w:val="0"/>
        <w:autoSpaceDN w:val="0"/>
        <w:spacing w:before="2" w:after="0"/>
        <w:ind w:right="15"/>
        <w:jc w:val="both"/>
        <w:rPr>
          <w:rFonts w:ascii="Arial Nova" w:hAnsi="Arial Nova" w:cs="Arial"/>
          <w:sz w:val="22"/>
          <w:szCs w:val="22"/>
        </w:rPr>
      </w:pPr>
      <w:r w:rsidRPr="00A619EB">
        <w:rPr>
          <w:rFonts w:ascii="Arial Nova" w:hAnsi="Arial Nova" w:cstheme="minorHAnsi"/>
          <w:spacing w:val="-2"/>
          <w:sz w:val="22"/>
          <w:szCs w:val="22"/>
        </w:rPr>
        <w:t xml:space="preserve">At </w:t>
      </w:r>
      <w:r w:rsidRPr="004074BE">
        <w:rPr>
          <w:rFonts w:ascii="Arial Nova" w:hAnsi="Arial Nova" w:cs="Arial"/>
          <w:spacing w:val="-2"/>
          <w:sz w:val="22"/>
          <w:szCs w:val="22"/>
        </w:rPr>
        <w:t xml:space="preserve">sub-national level, capacity building efforts included: training of </w:t>
      </w:r>
      <w:r w:rsidRPr="004074BE">
        <w:rPr>
          <w:rFonts w:ascii="Arial Nova" w:hAnsi="Arial Nova" w:cs="Arial"/>
          <w:sz w:val="22"/>
          <w:szCs w:val="22"/>
        </w:rPr>
        <w:t>male</w:t>
      </w:r>
      <w:r w:rsidRPr="004074BE">
        <w:rPr>
          <w:rFonts w:ascii="Arial Nova" w:hAnsi="Arial Nova" w:cs="Arial"/>
          <w:spacing w:val="-4"/>
          <w:sz w:val="22"/>
          <w:szCs w:val="22"/>
        </w:rPr>
        <w:t xml:space="preserve"> </w:t>
      </w:r>
      <w:r w:rsidRPr="004074BE">
        <w:rPr>
          <w:rFonts w:ascii="Arial Nova" w:hAnsi="Arial Nova" w:cs="Arial"/>
          <w:sz w:val="22"/>
          <w:szCs w:val="22"/>
        </w:rPr>
        <w:t>leaders</w:t>
      </w:r>
      <w:r w:rsidRPr="004074BE">
        <w:rPr>
          <w:rFonts w:ascii="Arial Nova" w:hAnsi="Arial Nova" w:cs="Arial"/>
          <w:spacing w:val="-7"/>
          <w:sz w:val="22"/>
          <w:szCs w:val="22"/>
        </w:rPr>
        <w:t xml:space="preserve"> </w:t>
      </w:r>
      <w:r w:rsidRPr="004074BE">
        <w:rPr>
          <w:rFonts w:ascii="Arial Nova" w:hAnsi="Arial Nova" w:cs="Arial"/>
          <w:sz w:val="22"/>
          <w:szCs w:val="22"/>
        </w:rPr>
        <w:t>on</w:t>
      </w:r>
      <w:r w:rsidRPr="004074BE">
        <w:rPr>
          <w:rFonts w:ascii="Arial Nova" w:hAnsi="Arial Nova" w:cs="Arial"/>
          <w:spacing w:val="-5"/>
          <w:sz w:val="22"/>
          <w:szCs w:val="22"/>
        </w:rPr>
        <w:t xml:space="preserve"> </w:t>
      </w:r>
      <w:r w:rsidRPr="004074BE">
        <w:rPr>
          <w:rFonts w:ascii="Arial Nova" w:hAnsi="Arial Nova" w:cs="Arial"/>
          <w:sz w:val="22"/>
          <w:szCs w:val="22"/>
        </w:rPr>
        <w:t>gender</w:t>
      </w:r>
      <w:r w:rsidRPr="004074BE">
        <w:rPr>
          <w:rFonts w:ascii="Arial Nova" w:hAnsi="Arial Nova" w:cs="Arial"/>
          <w:spacing w:val="-4"/>
          <w:sz w:val="22"/>
          <w:szCs w:val="22"/>
        </w:rPr>
        <w:t xml:space="preserve"> </w:t>
      </w:r>
      <w:r w:rsidRPr="004074BE">
        <w:rPr>
          <w:rFonts w:ascii="Arial Nova" w:hAnsi="Arial Nova" w:cs="Arial"/>
          <w:sz w:val="22"/>
          <w:szCs w:val="22"/>
        </w:rPr>
        <w:t>equality</w:t>
      </w:r>
      <w:r w:rsidRPr="004074BE">
        <w:rPr>
          <w:rFonts w:ascii="Arial Nova" w:hAnsi="Arial Nova" w:cs="Arial"/>
          <w:spacing w:val="-4"/>
          <w:sz w:val="22"/>
          <w:szCs w:val="22"/>
        </w:rPr>
        <w:t xml:space="preserve"> </w:t>
      </w:r>
      <w:r w:rsidRPr="004074BE">
        <w:rPr>
          <w:rFonts w:ascii="Arial Nova" w:hAnsi="Arial Nova" w:cs="Arial"/>
          <w:sz w:val="22"/>
          <w:szCs w:val="22"/>
        </w:rPr>
        <w:t>and</w:t>
      </w:r>
      <w:r w:rsidRPr="004074BE">
        <w:rPr>
          <w:rFonts w:ascii="Arial Nova" w:hAnsi="Arial Nova" w:cs="Arial"/>
          <w:spacing w:val="-4"/>
          <w:sz w:val="22"/>
          <w:szCs w:val="22"/>
        </w:rPr>
        <w:t xml:space="preserve"> </w:t>
      </w:r>
      <w:r w:rsidRPr="004074BE">
        <w:rPr>
          <w:rFonts w:ascii="Arial Nova" w:hAnsi="Arial Nova" w:cs="Arial"/>
          <w:sz w:val="22"/>
          <w:szCs w:val="22"/>
        </w:rPr>
        <w:t>women’s</w:t>
      </w:r>
      <w:r w:rsidRPr="004074BE">
        <w:rPr>
          <w:rFonts w:ascii="Arial Nova" w:hAnsi="Arial Nova" w:cs="Arial"/>
          <w:spacing w:val="-6"/>
          <w:sz w:val="22"/>
          <w:szCs w:val="22"/>
        </w:rPr>
        <w:t xml:space="preserve"> </w:t>
      </w:r>
      <w:r w:rsidRPr="004074BE">
        <w:rPr>
          <w:rFonts w:ascii="Arial Nova" w:hAnsi="Arial Nova" w:cs="Arial"/>
          <w:sz w:val="22"/>
          <w:szCs w:val="22"/>
        </w:rPr>
        <w:t>empowerment</w:t>
      </w:r>
      <w:r w:rsidRPr="004074BE">
        <w:rPr>
          <w:rFonts w:ascii="Arial Nova" w:hAnsi="Arial Nova" w:cs="Arial"/>
          <w:spacing w:val="-5"/>
          <w:sz w:val="22"/>
          <w:szCs w:val="22"/>
        </w:rPr>
        <w:t xml:space="preserve"> </w:t>
      </w:r>
      <w:r w:rsidRPr="004074BE">
        <w:rPr>
          <w:rFonts w:ascii="Arial Nova" w:hAnsi="Arial Nova" w:cs="Arial"/>
          <w:sz w:val="22"/>
          <w:szCs w:val="22"/>
        </w:rPr>
        <w:t>to</w:t>
      </w:r>
      <w:r w:rsidRPr="004074BE">
        <w:rPr>
          <w:rFonts w:ascii="Arial Nova" w:hAnsi="Arial Nova" w:cs="Arial"/>
          <w:spacing w:val="-6"/>
          <w:sz w:val="22"/>
          <w:szCs w:val="22"/>
        </w:rPr>
        <w:t xml:space="preserve"> </w:t>
      </w:r>
      <w:r w:rsidRPr="004074BE">
        <w:rPr>
          <w:rFonts w:ascii="Arial Nova" w:hAnsi="Arial Nova" w:cs="Arial"/>
          <w:sz w:val="22"/>
          <w:szCs w:val="22"/>
        </w:rPr>
        <w:t>become</w:t>
      </w:r>
      <w:r w:rsidRPr="004074BE">
        <w:rPr>
          <w:rFonts w:ascii="Arial Nova" w:hAnsi="Arial Nova" w:cs="Arial"/>
          <w:spacing w:val="-4"/>
          <w:sz w:val="22"/>
          <w:szCs w:val="22"/>
        </w:rPr>
        <w:t xml:space="preserve"> </w:t>
      </w:r>
      <w:r w:rsidRPr="004074BE">
        <w:rPr>
          <w:rFonts w:ascii="Arial Nova" w:hAnsi="Arial Nova" w:cs="Arial"/>
          <w:sz w:val="22"/>
          <w:szCs w:val="22"/>
        </w:rPr>
        <w:t>champions</w:t>
      </w:r>
      <w:r w:rsidRPr="004074BE">
        <w:rPr>
          <w:rFonts w:ascii="Arial Nova" w:hAnsi="Arial Nova" w:cs="Arial"/>
          <w:spacing w:val="-4"/>
          <w:sz w:val="22"/>
          <w:szCs w:val="22"/>
        </w:rPr>
        <w:t xml:space="preserve"> </w:t>
      </w:r>
      <w:r w:rsidRPr="004074BE">
        <w:rPr>
          <w:rFonts w:ascii="Arial Nova" w:hAnsi="Arial Nova" w:cs="Arial"/>
          <w:sz w:val="22"/>
          <w:szCs w:val="22"/>
        </w:rPr>
        <w:t>of the HeForShe strategy in South</w:t>
      </w:r>
      <w:r w:rsidRPr="004074BE">
        <w:rPr>
          <w:rFonts w:ascii="Arial Nova" w:hAnsi="Arial Nova" w:cs="Arial"/>
          <w:spacing w:val="-1"/>
          <w:sz w:val="22"/>
          <w:szCs w:val="22"/>
        </w:rPr>
        <w:t xml:space="preserve"> </w:t>
      </w:r>
      <w:r w:rsidRPr="004074BE">
        <w:rPr>
          <w:rFonts w:ascii="Arial Nova" w:hAnsi="Arial Nova" w:cs="Arial"/>
          <w:sz w:val="22"/>
          <w:szCs w:val="22"/>
        </w:rPr>
        <w:t xml:space="preserve">Sudan; and men to men dialogue session to come with strategies to address gender inequality issues at state and county levels. </w:t>
      </w:r>
    </w:p>
    <w:p w14:paraId="7653D229" w14:textId="42A98FD3" w:rsidR="00440318" w:rsidRDefault="00440318" w:rsidP="00440318">
      <w:pPr>
        <w:autoSpaceDE w:val="0"/>
        <w:autoSpaceDN w:val="0"/>
        <w:adjustRightInd w:val="0"/>
        <w:jc w:val="both"/>
        <w:rPr>
          <w:rFonts w:ascii="Arial Nova" w:hAnsi="Arial Nova" w:cs="Arial"/>
          <w:sz w:val="22"/>
          <w:szCs w:val="22"/>
        </w:rPr>
      </w:pPr>
      <w:r w:rsidRPr="004074BE">
        <w:rPr>
          <w:rFonts w:ascii="Arial Nova" w:hAnsi="Arial Nova" w:cs="Arial"/>
          <w:sz w:val="22"/>
          <w:szCs w:val="22"/>
        </w:rPr>
        <w:t xml:space="preserve">The capacity building initiatives at national level resulted in improved strategic placement of women’s issues in IGAD and co-option of women into some of the structures of IGAD including: inclusion of two women on the </w:t>
      </w:r>
      <w:r w:rsidR="007320EF" w:rsidRPr="00A91BA1">
        <w:rPr>
          <w:rFonts w:ascii="Arial Nova" w:hAnsi="Arial Nova" w:cstheme="minorHAnsi"/>
        </w:rPr>
        <w:t>South</w:t>
      </w:r>
      <w:r w:rsidR="007320EF" w:rsidRPr="00A91BA1">
        <w:rPr>
          <w:rFonts w:ascii="Arial Nova" w:hAnsi="Arial Nova" w:cstheme="minorHAnsi"/>
          <w:spacing w:val="-6"/>
        </w:rPr>
        <w:t xml:space="preserve"> </w:t>
      </w:r>
      <w:r w:rsidR="007320EF" w:rsidRPr="00A91BA1">
        <w:rPr>
          <w:rFonts w:ascii="Arial Nova" w:hAnsi="Arial Nova" w:cstheme="minorHAnsi"/>
        </w:rPr>
        <w:t>Sudan</w:t>
      </w:r>
      <w:r w:rsidR="007320EF" w:rsidRPr="00A91BA1">
        <w:rPr>
          <w:rFonts w:ascii="Arial Nova" w:hAnsi="Arial Nova" w:cstheme="minorHAnsi"/>
          <w:spacing w:val="-5"/>
        </w:rPr>
        <w:t xml:space="preserve"> </w:t>
      </w:r>
      <w:r w:rsidR="007320EF" w:rsidRPr="00A91BA1">
        <w:rPr>
          <w:rFonts w:ascii="Arial Nova" w:hAnsi="Arial Nova" w:cstheme="minorHAnsi"/>
        </w:rPr>
        <w:t>Opposition</w:t>
      </w:r>
      <w:r w:rsidR="007320EF" w:rsidRPr="00A91BA1">
        <w:rPr>
          <w:rFonts w:ascii="Arial Nova" w:hAnsi="Arial Nova" w:cstheme="minorHAnsi"/>
          <w:spacing w:val="-8"/>
        </w:rPr>
        <w:t xml:space="preserve"> </w:t>
      </w:r>
      <w:r w:rsidR="007320EF" w:rsidRPr="00A91BA1">
        <w:rPr>
          <w:rFonts w:ascii="Arial Nova" w:hAnsi="Arial Nova" w:cstheme="minorHAnsi"/>
          <w:spacing w:val="-2"/>
        </w:rPr>
        <w:t>Alliance</w:t>
      </w:r>
      <w:r w:rsidR="007320EF" w:rsidRPr="00A91BA1">
        <w:rPr>
          <w:rFonts w:ascii="Arial Nova" w:hAnsi="Arial Nova" w:cs="Arial"/>
        </w:rPr>
        <w:t xml:space="preserve"> (</w:t>
      </w:r>
      <w:r w:rsidRPr="00A91BA1">
        <w:rPr>
          <w:rFonts w:ascii="Arial Nova" w:hAnsi="Arial Nova" w:cs="Arial"/>
        </w:rPr>
        <w:t>SSOA</w:t>
      </w:r>
      <w:r w:rsidR="007320EF" w:rsidRPr="00A91BA1">
        <w:rPr>
          <w:rFonts w:ascii="Arial Nova" w:hAnsi="Arial Nova" w:cs="Arial"/>
        </w:rPr>
        <w:t xml:space="preserve">) </w:t>
      </w:r>
      <w:r w:rsidRPr="00A91BA1">
        <w:rPr>
          <w:rFonts w:ascii="Arial Nova" w:hAnsi="Arial Nova" w:cs="Arial"/>
        </w:rPr>
        <w:t>list</w:t>
      </w:r>
      <w:r w:rsidRPr="004074BE">
        <w:rPr>
          <w:rFonts w:ascii="Arial Nova" w:hAnsi="Arial Nova" w:cs="Arial"/>
          <w:sz w:val="22"/>
          <w:szCs w:val="22"/>
        </w:rPr>
        <w:t>; election of women as deputy chairperson of the parliamentarian operational committees; appointment of a woman</w:t>
      </w:r>
      <w:r w:rsidRPr="004074BE">
        <w:rPr>
          <w:rFonts w:ascii="Arial Nova" w:hAnsi="Arial Nova" w:cs="Arial"/>
          <w:spacing w:val="-8"/>
          <w:sz w:val="22"/>
          <w:szCs w:val="22"/>
        </w:rPr>
        <w:t xml:space="preserve"> </w:t>
      </w:r>
      <w:r w:rsidRPr="004074BE">
        <w:rPr>
          <w:rFonts w:ascii="Arial Nova" w:hAnsi="Arial Nova" w:cs="Arial"/>
          <w:sz w:val="22"/>
          <w:szCs w:val="22"/>
        </w:rPr>
        <w:t>as</w:t>
      </w:r>
      <w:r w:rsidRPr="004074BE">
        <w:rPr>
          <w:rFonts w:ascii="Arial Nova" w:hAnsi="Arial Nova" w:cs="Arial"/>
          <w:spacing w:val="-6"/>
          <w:sz w:val="22"/>
          <w:szCs w:val="22"/>
        </w:rPr>
        <w:t xml:space="preserve"> </w:t>
      </w:r>
      <w:r w:rsidRPr="004074BE">
        <w:rPr>
          <w:rFonts w:ascii="Arial Nova" w:hAnsi="Arial Nova" w:cs="Arial"/>
          <w:sz w:val="22"/>
          <w:szCs w:val="22"/>
        </w:rPr>
        <w:t>the</w:t>
      </w:r>
      <w:r w:rsidRPr="004074BE">
        <w:rPr>
          <w:rFonts w:ascii="Arial Nova" w:hAnsi="Arial Nova" w:cs="Arial"/>
          <w:spacing w:val="-8"/>
          <w:sz w:val="22"/>
          <w:szCs w:val="22"/>
        </w:rPr>
        <w:t xml:space="preserve"> </w:t>
      </w:r>
      <w:r w:rsidRPr="004074BE">
        <w:rPr>
          <w:rFonts w:ascii="Arial Nova" w:hAnsi="Arial Nova" w:cs="Arial"/>
          <w:sz w:val="22"/>
          <w:szCs w:val="22"/>
        </w:rPr>
        <w:t>TNLA</w:t>
      </w:r>
      <w:r w:rsidRPr="004074BE">
        <w:rPr>
          <w:rFonts w:ascii="Arial Nova" w:hAnsi="Arial Nova" w:cs="Arial"/>
          <w:spacing w:val="-6"/>
          <w:sz w:val="22"/>
          <w:szCs w:val="22"/>
        </w:rPr>
        <w:t xml:space="preserve"> </w:t>
      </w:r>
      <w:r w:rsidRPr="004074BE">
        <w:rPr>
          <w:rFonts w:ascii="Arial Nova" w:hAnsi="Arial Nova" w:cs="Arial"/>
          <w:sz w:val="22"/>
          <w:szCs w:val="22"/>
        </w:rPr>
        <w:t>speaker</w:t>
      </w:r>
      <w:r w:rsidRPr="004074BE">
        <w:rPr>
          <w:rFonts w:ascii="Arial Nova" w:hAnsi="Arial Nova" w:cs="Arial"/>
          <w:spacing w:val="-6"/>
          <w:sz w:val="22"/>
          <w:szCs w:val="22"/>
        </w:rPr>
        <w:t xml:space="preserve"> </w:t>
      </w:r>
      <w:r w:rsidRPr="004074BE">
        <w:rPr>
          <w:rFonts w:ascii="Arial Nova" w:hAnsi="Arial Nova" w:cs="Arial"/>
          <w:sz w:val="22"/>
          <w:szCs w:val="22"/>
        </w:rPr>
        <w:t>for</w:t>
      </w:r>
      <w:r w:rsidRPr="004074BE">
        <w:rPr>
          <w:rFonts w:ascii="Arial Nova" w:hAnsi="Arial Nova" w:cs="Arial"/>
          <w:spacing w:val="-6"/>
          <w:sz w:val="22"/>
          <w:szCs w:val="22"/>
        </w:rPr>
        <w:t xml:space="preserve"> </w:t>
      </w:r>
      <w:r w:rsidRPr="004074BE">
        <w:rPr>
          <w:rFonts w:ascii="Arial Nova" w:hAnsi="Arial Nova" w:cs="Arial"/>
          <w:sz w:val="22"/>
          <w:szCs w:val="22"/>
        </w:rPr>
        <w:t>the</w:t>
      </w:r>
      <w:r w:rsidRPr="004074BE">
        <w:rPr>
          <w:rFonts w:ascii="Arial Nova" w:hAnsi="Arial Nova" w:cs="Arial"/>
          <w:spacing w:val="-6"/>
          <w:sz w:val="22"/>
          <w:szCs w:val="22"/>
        </w:rPr>
        <w:t xml:space="preserve"> </w:t>
      </w:r>
      <w:r w:rsidRPr="004074BE">
        <w:rPr>
          <w:rFonts w:ascii="Arial Nova" w:hAnsi="Arial Nova" w:cs="Arial"/>
          <w:sz w:val="22"/>
          <w:szCs w:val="22"/>
        </w:rPr>
        <w:t>first</w:t>
      </w:r>
      <w:r w:rsidRPr="004074BE">
        <w:rPr>
          <w:rFonts w:ascii="Arial Nova" w:hAnsi="Arial Nova" w:cs="Arial"/>
          <w:spacing w:val="-8"/>
          <w:sz w:val="22"/>
          <w:szCs w:val="22"/>
        </w:rPr>
        <w:t xml:space="preserve"> </w:t>
      </w:r>
      <w:r w:rsidRPr="004074BE">
        <w:rPr>
          <w:rFonts w:ascii="Arial Nova" w:hAnsi="Arial Nova" w:cs="Arial"/>
          <w:sz w:val="22"/>
          <w:szCs w:val="22"/>
        </w:rPr>
        <w:t>time</w:t>
      </w:r>
      <w:r w:rsidRPr="004074BE">
        <w:rPr>
          <w:rFonts w:ascii="Arial Nova" w:hAnsi="Arial Nova" w:cs="Arial"/>
          <w:spacing w:val="-8"/>
          <w:sz w:val="22"/>
          <w:szCs w:val="22"/>
        </w:rPr>
        <w:t xml:space="preserve"> </w:t>
      </w:r>
      <w:r w:rsidRPr="004074BE">
        <w:rPr>
          <w:rFonts w:ascii="Arial Nova" w:hAnsi="Arial Nova" w:cs="Arial"/>
          <w:sz w:val="22"/>
          <w:szCs w:val="22"/>
        </w:rPr>
        <w:t>since</w:t>
      </w:r>
      <w:r w:rsidRPr="004074BE">
        <w:rPr>
          <w:rFonts w:ascii="Arial Nova" w:hAnsi="Arial Nova" w:cs="Arial"/>
          <w:spacing w:val="-8"/>
          <w:sz w:val="22"/>
          <w:szCs w:val="22"/>
        </w:rPr>
        <w:t xml:space="preserve"> </w:t>
      </w:r>
      <w:r w:rsidRPr="004074BE">
        <w:rPr>
          <w:rFonts w:ascii="Arial Nova" w:hAnsi="Arial Nova" w:cs="Arial"/>
          <w:sz w:val="22"/>
          <w:szCs w:val="22"/>
        </w:rPr>
        <w:t>the</w:t>
      </w:r>
      <w:r w:rsidRPr="004074BE">
        <w:rPr>
          <w:rFonts w:ascii="Arial Nova" w:hAnsi="Arial Nova" w:cs="Arial"/>
          <w:spacing w:val="-8"/>
          <w:sz w:val="22"/>
          <w:szCs w:val="22"/>
        </w:rPr>
        <w:t xml:space="preserve"> </w:t>
      </w:r>
      <w:r w:rsidRPr="004074BE">
        <w:rPr>
          <w:rFonts w:ascii="Arial Nova" w:hAnsi="Arial Nova" w:cs="Arial"/>
          <w:sz w:val="22"/>
          <w:szCs w:val="22"/>
        </w:rPr>
        <w:t>independence</w:t>
      </w:r>
      <w:r w:rsidRPr="004074BE">
        <w:rPr>
          <w:rFonts w:ascii="Arial Nova" w:hAnsi="Arial Nova" w:cs="Arial"/>
          <w:spacing w:val="-6"/>
          <w:sz w:val="22"/>
          <w:szCs w:val="22"/>
        </w:rPr>
        <w:t xml:space="preserve"> </w:t>
      </w:r>
      <w:r w:rsidRPr="004074BE">
        <w:rPr>
          <w:rFonts w:ascii="Arial Nova" w:hAnsi="Arial Nova" w:cs="Arial"/>
          <w:sz w:val="22"/>
          <w:szCs w:val="22"/>
        </w:rPr>
        <w:t>of</w:t>
      </w:r>
      <w:r w:rsidRPr="004074BE">
        <w:rPr>
          <w:rFonts w:ascii="Arial Nova" w:hAnsi="Arial Nova" w:cs="Arial"/>
          <w:spacing w:val="-5"/>
          <w:sz w:val="22"/>
          <w:szCs w:val="22"/>
        </w:rPr>
        <w:t xml:space="preserve"> </w:t>
      </w:r>
      <w:r w:rsidRPr="004074BE">
        <w:rPr>
          <w:rFonts w:ascii="Arial Nova" w:hAnsi="Arial Nova" w:cs="Arial"/>
          <w:sz w:val="22"/>
          <w:szCs w:val="22"/>
        </w:rPr>
        <w:t>South</w:t>
      </w:r>
      <w:r w:rsidRPr="004074BE">
        <w:rPr>
          <w:rFonts w:ascii="Arial Nova" w:hAnsi="Arial Nova" w:cs="Arial"/>
          <w:spacing w:val="-5"/>
          <w:sz w:val="22"/>
          <w:szCs w:val="22"/>
        </w:rPr>
        <w:t xml:space="preserve"> </w:t>
      </w:r>
      <w:r w:rsidRPr="004074BE">
        <w:rPr>
          <w:rFonts w:ascii="Arial Nova" w:hAnsi="Arial Nova" w:cs="Arial"/>
          <w:sz w:val="22"/>
          <w:szCs w:val="22"/>
        </w:rPr>
        <w:t xml:space="preserve">Sudan;  appointment of women to chair three specialised committees of the TNLA namely Labour committee, General Education and Instruction committee and Environment and Forestry committee; and appointment of women to chair 6 committees out of 35 </w:t>
      </w:r>
      <w:r w:rsidR="007320EF">
        <w:rPr>
          <w:rFonts w:ascii="Arial Nova" w:hAnsi="Arial Nova" w:cs="Arial"/>
          <w:sz w:val="22"/>
          <w:szCs w:val="22"/>
        </w:rPr>
        <w:t xml:space="preserve">specialised </w:t>
      </w:r>
      <w:r w:rsidRPr="004074BE">
        <w:rPr>
          <w:rFonts w:ascii="Arial Nova" w:hAnsi="Arial Nova" w:cs="Arial"/>
          <w:sz w:val="22"/>
          <w:szCs w:val="22"/>
        </w:rPr>
        <w:t>committees</w:t>
      </w:r>
      <w:r w:rsidR="007320EF">
        <w:rPr>
          <w:rFonts w:ascii="Arial Nova" w:hAnsi="Arial Nova" w:cs="Arial"/>
          <w:sz w:val="22"/>
          <w:szCs w:val="22"/>
        </w:rPr>
        <w:t xml:space="preserve"> of the TNLA</w:t>
      </w:r>
      <w:r w:rsidRPr="004074BE">
        <w:rPr>
          <w:rFonts w:ascii="Arial Nova" w:hAnsi="Arial Nova" w:cs="Arial"/>
          <w:sz w:val="22"/>
          <w:szCs w:val="22"/>
        </w:rPr>
        <w:t xml:space="preserve">. </w:t>
      </w:r>
      <w:r w:rsidRPr="004074BE">
        <w:rPr>
          <w:rFonts w:ascii="Arial Nova" w:hAnsi="Arial Nova" w:cs="Arial"/>
          <w:sz w:val="22"/>
          <w:szCs w:val="22"/>
        </w:rPr>
        <w:lastRenderedPageBreak/>
        <w:t xml:space="preserve">The women’s enhanced gender mainstreaming capacities enabled them to serve in their capacities well, which has triggered the further appointment of women into more positions within the revitalised peace agreement implementation institutions. </w:t>
      </w:r>
    </w:p>
    <w:p w14:paraId="08B25493" w14:textId="0762F925" w:rsidR="00440318" w:rsidRDefault="00440318" w:rsidP="00440318">
      <w:pPr>
        <w:autoSpaceDE w:val="0"/>
        <w:autoSpaceDN w:val="0"/>
        <w:adjustRightInd w:val="0"/>
        <w:jc w:val="both"/>
        <w:rPr>
          <w:rFonts w:ascii="Arial Nova" w:hAnsi="Arial Nova" w:cs="Arial"/>
          <w:sz w:val="22"/>
          <w:szCs w:val="22"/>
        </w:rPr>
      </w:pPr>
      <w:r>
        <w:rPr>
          <w:rFonts w:ascii="Arial Nova" w:hAnsi="Arial Nova" w:cs="Arial"/>
          <w:sz w:val="22"/>
          <w:szCs w:val="22"/>
        </w:rPr>
        <w:t>Below is the view of one of the key stakeholders in the implementation process on the impact of capacity building initiatives:</w:t>
      </w:r>
    </w:p>
    <w:p w14:paraId="3C63519C" w14:textId="77777777" w:rsidR="00440318" w:rsidRDefault="00440318" w:rsidP="00440318">
      <w:pPr>
        <w:pBdr>
          <w:top w:val="single" w:sz="4" w:space="1" w:color="auto"/>
          <w:left w:val="single" w:sz="4" w:space="4" w:color="auto"/>
          <w:bottom w:val="single" w:sz="4" w:space="1" w:color="auto"/>
          <w:right w:val="single" w:sz="4" w:space="4" w:color="auto"/>
        </w:pBdr>
        <w:shd w:val="clear" w:color="auto" w:fill="F7CAAC" w:themeFill="accent2" w:themeFillTint="66"/>
        <w:autoSpaceDE w:val="0"/>
        <w:autoSpaceDN w:val="0"/>
        <w:adjustRightInd w:val="0"/>
        <w:ind w:left="720"/>
        <w:jc w:val="both"/>
        <w:rPr>
          <w:rFonts w:ascii="Arial Nova" w:hAnsi="Arial Nova" w:cs="Arial"/>
          <w:sz w:val="22"/>
          <w:szCs w:val="22"/>
        </w:rPr>
      </w:pPr>
      <w:r>
        <w:rPr>
          <w:rFonts w:ascii="Arial Nova" w:hAnsi="Arial Nova" w:cs="Arial"/>
          <w:sz w:val="22"/>
          <w:szCs w:val="22"/>
        </w:rPr>
        <w:t>“</w:t>
      </w:r>
      <w:r w:rsidRPr="0030094A">
        <w:rPr>
          <w:rFonts w:ascii="Arial Nova" w:hAnsi="Arial Nova" w:cs="Arial"/>
          <w:i/>
          <w:sz w:val="22"/>
          <w:szCs w:val="22"/>
        </w:rPr>
        <w:t>When the programme started, we almost started from scratch as women leadership was at a minimum. We worked with women leaders at the national and community levels to build their capacity as well as with the Ministry of Parliamentary Affairs. We started building their capacities through training, learning visits and mentoring to develop their confidence and skills to make decisions or advocacy that is based on gender analysis. This resulted in more recognition of the capacity of these women leaders and it culminated in the appointment of a first female Speaker of National Parliament. The niche of the project was the almost 35% target achievement in terms of female representation in some of the committees and institutions linked to the implementation of the peace agreement. The achievement of the 35% target was achieved in a relatively short period in Sudan, which is unlike what we have witnessed in other countries. The women in South Sudan are committed and are now powerful</w:t>
      </w:r>
      <w:r>
        <w:rPr>
          <w:rFonts w:ascii="Arial Nova" w:hAnsi="Arial Nova" w:cs="Arial"/>
          <w:sz w:val="22"/>
          <w:szCs w:val="22"/>
        </w:rPr>
        <w:t xml:space="preserve">” </w:t>
      </w:r>
      <w:r w:rsidRPr="0030094A">
        <w:rPr>
          <w:rFonts w:ascii="Arial Nova" w:hAnsi="Arial Nova" w:cs="Arial"/>
          <w:b/>
          <w:sz w:val="22"/>
          <w:szCs w:val="22"/>
        </w:rPr>
        <w:t>(KII with stakeholder)</w:t>
      </w:r>
      <w:r>
        <w:rPr>
          <w:rFonts w:ascii="Arial Nova" w:hAnsi="Arial Nova" w:cs="Arial"/>
          <w:sz w:val="22"/>
          <w:szCs w:val="22"/>
        </w:rPr>
        <w:t xml:space="preserve"> </w:t>
      </w:r>
    </w:p>
    <w:p w14:paraId="493EAF14" w14:textId="502F7679" w:rsidR="00440318" w:rsidRDefault="00440318" w:rsidP="00440318">
      <w:pPr>
        <w:autoSpaceDE w:val="0"/>
        <w:autoSpaceDN w:val="0"/>
        <w:adjustRightInd w:val="0"/>
        <w:jc w:val="both"/>
        <w:rPr>
          <w:rFonts w:ascii="Arial Nova" w:hAnsi="Arial Nova" w:cs="Arial"/>
          <w:sz w:val="22"/>
          <w:szCs w:val="22"/>
        </w:rPr>
      </w:pPr>
      <w:r>
        <w:rPr>
          <w:rFonts w:ascii="Arial Nova" w:hAnsi="Arial Nova" w:cs="Arial"/>
          <w:sz w:val="22"/>
          <w:szCs w:val="22"/>
        </w:rPr>
        <w:t xml:space="preserve">Some of the tools developed with support of the project have now been institutionalised by IGAD. For </w:t>
      </w:r>
      <w:r w:rsidR="00F75284">
        <w:rPr>
          <w:rFonts w:ascii="Arial Nova" w:hAnsi="Arial Nova" w:cs="Arial"/>
          <w:sz w:val="22"/>
          <w:szCs w:val="22"/>
        </w:rPr>
        <w:t>example,</w:t>
      </w:r>
      <w:r>
        <w:rPr>
          <w:rFonts w:ascii="Arial Nova" w:hAnsi="Arial Nova" w:cs="Arial"/>
          <w:sz w:val="22"/>
          <w:szCs w:val="22"/>
        </w:rPr>
        <w:t xml:space="preserve"> the Mediation Skills Curriculum which the project developed has been adopted by IGAD as standard curriculum which IGAD used to train partners. It has also been adopted at community level where it is being used to train communities on mediation skills, particularly for those communities where there </w:t>
      </w:r>
      <w:r w:rsidR="00F75284">
        <w:rPr>
          <w:rFonts w:ascii="Arial Nova" w:hAnsi="Arial Nova" w:cs="Arial"/>
          <w:sz w:val="22"/>
          <w:szCs w:val="22"/>
        </w:rPr>
        <w:t>are cattle raiding practices.</w:t>
      </w:r>
    </w:p>
    <w:p w14:paraId="04CF7134" w14:textId="406A658F" w:rsidR="00440318" w:rsidRDefault="00440318" w:rsidP="00440318">
      <w:pPr>
        <w:autoSpaceDE w:val="0"/>
        <w:autoSpaceDN w:val="0"/>
        <w:adjustRightInd w:val="0"/>
        <w:jc w:val="both"/>
        <w:rPr>
          <w:rFonts w:ascii="Arial Nova" w:hAnsi="Arial Nova" w:cs="Arial"/>
          <w:sz w:val="22"/>
          <w:szCs w:val="22"/>
        </w:rPr>
      </w:pPr>
      <w:r>
        <w:rPr>
          <w:rFonts w:ascii="Arial Nova" w:hAnsi="Arial Nova" w:cs="Arial"/>
          <w:sz w:val="22"/>
          <w:szCs w:val="22"/>
        </w:rPr>
        <w:t xml:space="preserve">Given that South Sudan has recently emerged from war, where the military machineries involved in the conflict are now in governance positions in the transitional phased and the fact that the country is male dominated and highly patriarchal, the achievement of and surpassing the 35% women representation target in some of the transitional institutions is commendable and can be largely attributed to the capacity building efforts supported by the project and its predecessor. </w:t>
      </w:r>
    </w:p>
    <w:p w14:paraId="548ADB2F" w14:textId="77777777" w:rsidR="00440318" w:rsidRDefault="00440318" w:rsidP="00D70664">
      <w:pPr>
        <w:pStyle w:val="BodyText"/>
        <w:spacing w:before="3" w:line="276" w:lineRule="auto"/>
        <w:jc w:val="both"/>
        <w:rPr>
          <w:rFonts w:ascii="Arial Nova" w:hAnsi="Arial Nova" w:cstheme="minorHAnsi"/>
          <w:sz w:val="22"/>
          <w:szCs w:val="22"/>
        </w:rPr>
      </w:pPr>
    </w:p>
    <w:p w14:paraId="3377649E" w14:textId="54410871" w:rsidR="0049732C" w:rsidRPr="000B3048" w:rsidRDefault="0049732C" w:rsidP="0049732C">
      <w:pPr>
        <w:spacing w:line="292" w:lineRule="exact"/>
        <w:ind w:left="28"/>
        <w:jc w:val="both"/>
        <w:rPr>
          <w:rFonts w:ascii="Arial Nova" w:hAnsi="Arial Nova"/>
          <w:bCs/>
          <w:spacing w:val="-2"/>
          <w:sz w:val="22"/>
          <w:szCs w:val="22"/>
        </w:rPr>
      </w:pPr>
      <w:r w:rsidRPr="000B3048">
        <w:rPr>
          <w:rFonts w:ascii="Arial Nova" w:hAnsi="Arial Nova"/>
          <w:b/>
          <w:sz w:val="22"/>
          <w:szCs w:val="22"/>
        </w:rPr>
        <w:t>4.2.3 Outcome</w:t>
      </w:r>
      <w:r w:rsidRPr="000B3048">
        <w:rPr>
          <w:rFonts w:ascii="Arial Nova" w:hAnsi="Arial Nova"/>
          <w:b/>
          <w:spacing w:val="7"/>
          <w:sz w:val="22"/>
          <w:szCs w:val="22"/>
        </w:rPr>
        <w:t xml:space="preserve"> </w:t>
      </w:r>
      <w:r w:rsidRPr="000B3048">
        <w:rPr>
          <w:rFonts w:ascii="Arial Nova" w:hAnsi="Arial Nova"/>
          <w:b/>
          <w:sz w:val="22"/>
          <w:szCs w:val="22"/>
        </w:rPr>
        <w:t>3:</w:t>
      </w:r>
      <w:r w:rsidRPr="000B3048">
        <w:rPr>
          <w:rFonts w:ascii="Arial Nova" w:hAnsi="Arial Nova"/>
          <w:b/>
          <w:spacing w:val="9"/>
          <w:sz w:val="22"/>
          <w:szCs w:val="22"/>
        </w:rPr>
        <w:t xml:space="preserve"> </w:t>
      </w:r>
      <w:r w:rsidRPr="000B3048">
        <w:rPr>
          <w:rFonts w:ascii="Arial Nova" w:hAnsi="Arial Nova"/>
          <w:bCs/>
          <w:sz w:val="22"/>
          <w:szCs w:val="22"/>
        </w:rPr>
        <w:t>Promote</w:t>
      </w:r>
      <w:r w:rsidRPr="000B3048">
        <w:rPr>
          <w:rFonts w:ascii="Arial Nova" w:hAnsi="Arial Nova"/>
          <w:bCs/>
          <w:spacing w:val="8"/>
          <w:sz w:val="22"/>
          <w:szCs w:val="22"/>
        </w:rPr>
        <w:t xml:space="preserve"> </w:t>
      </w:r>
      <w:r w:rsidRPr="000B3048">
        <w:rPr>
          <w:rFonts w:ascii="Arial Nova" w:hAnsi="Arial Nova"/>
          <w:bCs/>
          <w:sz w:val="22"/>
          <w:szCs w:val="22"/>
        </w:rPr>
        <w:t>High-level</w:t>
      </w:r>
      <w:r w:rsidRPr="000B3048">
        <w:rPr>
          <w:rFonts w:ascii="Arial Nova" w:hAnsi="Arial Nova"/>
          <w:bCs/>
          <w:spacing w:val="10"/>
          <w:sz w:val="22"/>
          <w:szCs w:val="22"/>
        </w:rPr>
        <w:t xml:space="preserve"> </w:t>
      </w:r>
      <w:r w:rsidRPr="000B3048">
        <w:rPr>
          <w:rFonts w:ascii="Arial Nova" w:hAnsi="Arial Nova"/>
          <w:bCs/>
          <w:sz w:val="22"/>
          <w:szCs w:val="22"/>
        </w:rPr>
        <w:t>media</w:t>
      </w:r>
      <w:r w:rsidRPr="000B3048">
        <w:rPr>
          <w:rFonts w:ascii="Arial Nova" w:hAnsi="Arial Nova"/>
          <w:bCs/>
          <w:spacing w:val="7"/>
          <w:sz w:val="22"/>
          <w:szCs w:val="22"/>
        </w:rPr>
        <w:t xml:space="preserve"> </w:t>
      </w:r>
      <w:r w:rsidRPr="000B3048">
        <w:rPr>
          <w:rFonts w:ascii="Arial Nova" w:hAnsi="Arial Nova"/>
          <w:bCs/>
          <w:sz w:val="22"/>
          <w:szCs w:val="22"/>
        </w:rPr>
        <w:t>engagement</w:t>
      </w:r>
      <w:r w:rsidRPr="000B3048">
        <w:rPr>
          <w:rFonts w:ascii="Arial Nova" w:hAnsi="Arial Nova"/>
          <w:bCs/>
          <w:spacing w:val="9"/>
          <w:sz w:val="22"/>
          <w:szCs w:val="22"/>
        </w:rPr>
        <w:t xml:space="preserve"> </w:t>
      </w:r>
      <w:r w:rsidRPr="000B3048">
        <w:rPr>
          <w:rFonts w:ascii="Arial Nova" w:hAnsi="Arial Nova"/>
          <w:bCs/>
          <w:sz w:val="22"/>
          <w:szCs w:val="22"/>
        </w:rPr>
        <w:t>and</w:t>
      </w:r>
      <w:r w:rsidRPr="000B3048">
        <w:rPr>
          <w:rFonts w:ascii="Arial Nova" w:hAnsi="Arial Nova"/>
          <w:bCs/>
          <w:spacing w:val="9"/>
          <w:sz w:val="22"/>
          <w:szCs w:val="22"/>
        </w:rPr>
        <w:t xml:space="preserve"> </w:t>
      </w:r>
      <w:r w:rsidRPr="000B3048">
        <w:rPr>
          <w:rFonts w:ascii="Arial Nova" w:hAnsi="Arial Nova"/>
          <w:bCs/>
          <w:sz w:val="22"/>
          <w:szCs w:val="22"/>
        </w:rPr>
        <w:t>strategic</w:t>
      </w:r>
      <w:r w:rsidRPr="000B3048">
        <w:rPr>
          <w:rFonts w:ascii="Arial Nova" w:hAnsi="Arial Nova"/>
          <w:bCs/>
          <w:spacing w:val="9"/>
          <w:sz w:val="22"/>
          <w:szCs w:val="22"/>
        </w:rPr>
        <w:t xml:space="preserve"> </w:t>
      </w:r>
      <w:r w:rsidRPr="000B3048">
        <w:rPr>
          <w:rFonts w:ascii="Arial Nova" w:hAnsi="Arial Nova"/>
          <w:bCs/>
          <w:sz w:val="22"/>
          <w:szCs w:val="22"/>
        </w:rPr>
        <w:t>communications</w:t>
      </w:r>
      <w:r w:rsidRPr="000B3048">
        <w:rPr>
          <w:rFonts w:ascii="Arial Nova" w:hAnsi="Arial Nova"/>
          <w:bCs/>
          <w:spacing w:val="6"/>
          <w:sz w:val="22"/>
          <w:szCs w:val="22"/>
        </w:rPr>
        <w:t xml:space="preserve"> </w:t>
      </w:r>
      <w:r w:rsidRPr="000B3048">
        <w:rPr>
          <w:rFonts w:ascii="Arial Nova" w:hAnsi="Arial Nova"/>
          <w:bCs/>
          <w:sz w:val="22"/>
          <w:szCs w:val="22"/>
        </w:rPr>
        <w:t>for</w:t>
      </w:r>
      <w:r w:rsidRPr="000B3048">
        <w:rPr>
          <w:rFonts w:ascii="Arial Nova" w:hAnsi="Arial Nova"/>
          <w:bCs/>
          <w:spacing w:val="10"/>
          <w:sz w:val="22"/>
          <w:szCs w:val="22"/>
        </w:rPr>
        <w:t xml:space="preserve"> </w:t>
      </w:r>
      <w:r w:rsidRPr="000B3048">
        <w:rPr>
          <w:rFonts w:ascii="Arial Nova" w:hAnsi="Arial Nova"/>
          <w:bCs/>
          <w:sz w:val="22"/>
          <w:szCs w:val="22"/>
        </w:rPr>
        <w:t>advocacy</w:t>
      </w:r>
      <w:r w:rsidRPr="000B3048">
        <w:rPr>
          <w:rFonts w:ascii="Arial Nova" w:hAnsi="Arial Nova"/>
          <w:bCs/>
          <w:spacing w:val="9"/>
          <w:sz w:val="22"/>
          <w:szCs w:val="22"/>
        </w:rPr>
        <w:t xml:space="preserve"> </w:t>
      </w:r>
      <w:r w:rsidRPr="000B3048">
        <w:rPr>
          <w:rFonts w:ascii="Arial Nova" w:hAnsi="Arial Nova"/>
          <w:bCs/>
          <w:spacing w:val="-5"/>
          <w:sz w:val="22"/>
          <w:szCs w:val="22"/>
        </w:rPr>
        <w:t xml:space="preserve">on </w:t>
      </w:r>
      <w:r w:rsidRPr="000B3048">
        <w:rPr>
          <w:rFonts w:ascii="Arial Nova" w:hAnsi="Arial Nova"/>
          <w:bCs/>
          <w:sz w:val="22"/>
          <w:szCs w:val="22"/>
        </w:rPr>
        <w:t>women’s</w:t>
      </w:r>
      <w:r w:rsidRPr="000B3048">
        <w:rPr>
          <w:rFonts w:ascii="Arial Nova" w:hAnsi="Arial Nova"/>
          <w:bCs/>
          <w:spacing w:val="-4"/>
          <w:sz w:val="22"/>
          <w:szCs w:val="22"/>
        </w:rPr>
        <w:t xml:space="preserve"> </w:t>
      </w:r>
      <w:r w:rsidRPr="000B3048">
        <w:rPr>
          <w:rFonts w:ascii="Arial Nova" w:hAnsi="Arial Nova"/>
          <w:bCs/>
          <w:sz w:val="22"/>
          <w:szCs w:val="22"/>
        </w:rPr>
        <w:t>meaningful</w:t>
      </w:r>
      <w:r w:rsidRPr="000B3048">
        <w:rPr>
          <w:rFonts w:ascii="Arial Nova" w:hAnsi="Arial Nova"/>
          <w:bCs/>
          <w:spacing w:val="-4"/>
          <w:sz w:val="22"/>
          <w:szCs w:val="22"/>
        </w:rPr>
        <w:t xml:space="preserve"> </w:t>
      </w:r>
      <w:r w:rsidRPr="000B3048">
        <w:rPr>
          <w:rFonts w:ascii="Arial Nova" w:hAnsi="Arial Nova"/>
          <w:bCs/>
          <w:sz w:val="22"/>
          <w:szCs w:val="22"/>
        </w:rPr>
        <w:t>participation</w:t>
      </w:r>
      <w:r w:rsidRPr="000B3048">
        <w:rPr>
          <w:rFonts w:ascii="Arial Nova" w:hAnsi="Arial Nova"/>
          <w:bCs/>
          <w:spacing w:val="-2"/>
          <w:sz w:val="22"/>
          <w:szCs w:val="22"/>
        </w:rPr>
        <w:t xml:space="preserve"> </w:t>
      </w:r>
      <w:r w:rsidRPr="000B3048">
        <w:rPr>
          <w:rFonts w:ascii="Arial Nova" w:hAnsi="Arial Nova"/>
          <w:bCs/>
          <w:sz w:val="22"/>
          <w:szCs w:val="22"/>
        </w:rPr>
        <w:t>and</w:t>
      </w:r>
      <w:r w:rsidRPr="000B3048">
        <w:rPr>
          <w:rFonts w:ascii="Arial Nova" w:hAnsi="Arial Nova"/>
          <w:bCs/>
          <w:spacing w:val="-4"/>
          <w:sz w:val="22"/>
          <w:szCs w:val="22"/>
        </w:rPr>
        <w:t xml:space="preserve"> </w:t>
      </w:r>
      <w:r w:rsidRPr="000B3048">
        <w:rPr>
          <w:rFonts w:ascii="Arial Nova" w:hAnsi="Arial Nova"/>
          <w:bCs/>
          <w:sz w:val="22"/>
          <w:szCs w:val="22"/>
        </w:rPr>
        <w:t>prioritization</w:t>
      </w:r>
      <w:r w:rsidRPr="000B3048">
        <w:rPr>
          <w:rFonts w:ascii="Arial Nova" w:hAnsi="Arial Nova"/>
          <w:bCs/>
          <w:spacing w:val="-3"/>
          <w:sz w:val="22"/>
          <w:szCs w:val="22"/>
        </w:rPr>
        <w:t xml:space="preserve"> </w:t>
      </w:r>
      <w:r w:rsidRPr="000B3048">
        <w:rPr>
          <w:rFonts w:ascii="Arial Nova" w:hAnsi="Arial Nova"/>
          <w:bCs/>
          <w:sz w:val="22"/>
          <w:szCs w:val="22"/>
        </w:rPr>
        <w:t>of</w:t>
      </w:r>
      <w:r w:rsidRPr="000B3048">
        <w:rPr>
          <w:rFonts w:ascii="Arial Nova" w:hAnsi="Arial Nova"/>
          <w:bCs/>
          <w:spacing w:val="-4"/>
          <w:sz w:val="22"/>
          <w:szCs w:val="22"/>
        </w:rPr>
        <w:t xml:space="preserve"> </w:t>
      </w:r>
      <w:r w:rsidRPr="000B3048">
        <w:rPr>
          <w:rFonts w:ascii="Arial Nova" w:hAnsi="Arial Nova"/>
          <w:bCs/>
          <w:sz w:val="22"/>
          <w:szCs w:val="22"/>
        </w:rPr>
        <w:t>women’s</w:t>
      </w:r>
      <w:r w:rsidRPr="000B3048">
        <w:rPr>
          <w:rFonts w:ascii="Arial Nova" w:hAnsi="Arial Nova"/>
          <w:bCs/>
          <w:spacing w:val="-4"/>
          <w:sz w:val="22"/>
          <w:szCs w:val="22"/>
        </w:rPr>
        <w:t xml:space="preserve"> </w:t>
      </w:r>
      <w:r w:rsidRPr="000B3048">
        <w:rPr>
          <w:rFonts w:ascii="Arial Nova" w:hAnsi="Arial Nova"/>
          <w:bCs/>
          <w:sz w:val="22"/>
          <w:szCs w:val="22"/>
        </w:rPr>
        <w:t>needs</w:t>
      </w:r>
      <w:r w:rsidRPr="000B3048">
        <w:rPr>
          <w:rFonts w:ascii="Arial Nova" w:hAnsi="Arial Nova"/>
          <w:bCs/>
          <w:spacing w:val="-4"/>
          <w:sz w:val="22"/>
          <w:szCs w:val="22"/>
        </w:rPr>
        <w:t xml:space="preserve"> </w:t>
      </w:r>
      <w:r w:rsidRPr="000B3048">
        <w:rPr>
          <w:rFonts w:ascii="Arial Nova" w:hAnsi="Arial Nova"/>
          <w:bCs/>
          <w:sz w:val="22"/>
          <w:szCs w:val="22"/>
        </w:rPr>
        <w:t>in</w:t>
      </w:r>
      <w:r w:rsidRPr="000B3048">
        <w:rPr>
          <w:rFonts w:ascii="Arial Nova" w:hAnsi="Arial Nova"/>
          <w:bCs/>
          <w:spacing w:val="-2"/>
          <w:sz w:val="22"/>
          <w:szCs w:val="22"/>
        </w:rPr>
        <w:t xml:space="preserve"> </w:t>
      </w:r>
      <w:r w:rsidRPr="000B3048">
        <w:rPr>
          <w:rFonts w:ascii="Arial Nova" w:hAnsi="Arial Nova"/>
          <w:bCs/>
          <w:sz w:val="22"/>
          <w:szCs w:val="22"/>
        </w:rPr>
        <w:t>the</w:t>
      </w:r>
      <w:r w:rsidR="007E76D6" w:rsidRPr="000B3048">
        <w:rPr>
          <w:rFonts w:ascii="Arial Nova" w:hAnsi="Arial Nova"/>
          <w:bCs/>
          <w:sz w:val="22"/>
          <w:szCs w:val="22"/>
        </w:rPr>
        <w:t xml:space="preserve"> t</w:t>
      </w:r>
      <w:r w:rsidRPr="000B3048">
        <w:rPr>
          <w:rFonts w:ascii="Arial Nova" w:hAnsi="Arial Nova"/>
          <w:bCs/>
          <w:sz w:val="22"/>
          <w:szCs w:val="22"/>
        </w:rPr>
        <w:t>ransitional</w:t>
      </w:r>
      <w:r w:rsidRPr="000B3048">
        <w:rPr>
          <w:rFonts w:ascii="Arial Nova" w:hAnsi="Arial Nova"/>
          <w:bCs/>
          <w:spacing w:val="-3"/>
          <w:sz w:val="22"/>
          <w:szCs w:val="22"/>
        </w:rPr>
        <w:t xml:space="preserve"> </w:t>
      </w:r>
      <w:r w:rsidRPr="000B3048">
        <w:rPr>
          <w:rFonts w:ascii="Arial Nova" w:hAnsi="Arial Nova"/>
          <w:bCs/>
          <w:spacing w:val="-2"/>
          <w:sz w:val="22"/>
          <w:szCs w:val="22"/>
        </w:rPr>
        <w:t>period.</w:t>
      </w:r>
    </w:p>
    <w:p w14:paraId="7FF82006" w14:textId="51BE04A6" w:rsidR="007E76D6" w:rsidRDefault="0049732C" w:rsidP="007E76D6">
      <w:pPr>
        <w:autoSpaceDE w:val="0"/>
        <w:autoSpaceDN w:val="0"/>
        <w:adjustRightInd w:val="0"/>
        <w:jc w:val="both"/>
        <w:rPr>
          <w:rFonts w:ascii="Arial Nova" w:hAnsi="Arial Nova" w:cstheme="minorHAnsi"/>
          <w:sz w:val="22"/>
          <w:szCs w:val="22"/>
        </w:rPr>
      </w:pPr>
      <w:r w:rsidRPr="000B3048">
        <w:rPr>
          <w:rFonts w:ascii="Arial Nova" w:hAnsi="Arial Nova"/>
          <w:b/>
          <w:sz w:val="22"/>
          <w:szCs w:val="22"/>
        </w:rPr>
        <w:t xml:space="preserve">Finding </w:t>
      </w:r>
      <w:r w:rsidR="00B32330" w:rsidRPr="000B3048">
        <w:rPr>
          <w:rFonts w:ascii="Arial Nova" w:hAnsi="Arial Nova"/>
          <w:b/>
          <w:sz w:val="22"/>
          <w:szCs w:val="22"/>
        </w:rPr>
        <w:t>9</w:t>
      </w:r>
      <w:r w:rsidRPr="000B3048">
        <w:rPr>
          <w:rFonts w:ascii="Arial Nova" w:hAnsi="Arial Nova"/>
          <w:b/>
          <w:sz w:val="22"/>
          <w:szCs w:val="22"/>
        </w:rPr>
        <w:t>:</w:t>
      </w:r>
      <w:r w:rsidR="007E76D6" w:rsidRPr="000B3048">
        <w:rPr>
          <w:rFonts w:ascii="Arial Nova" w:hAnsi="Arial Nova"/>
          <w:b/>
          <w:sz w:val="22"/>
          <w:szCs w:val="22"/>
        </w:rPr>
        <w:t xml:space="preserve"> </w:t>
      </w:r>
      <w:r w:rsidR="007E76D6" w:rsidRPr="00A91BA1">
        <w:rPr>
          <w:rFonts w:ascii="Arial Nova" w:hAnsi="Arial Nova"/>
          <w:color w:val="FF0000"/>
          <w:sz w:val="22"/>
          <w:szCs w:val="22"/>
        </w:rPr>
        <w:t>There was a high-level engagement of the media through gender responsive capacity building training for media practitioners</w:t>
      </w:r>
      <w:r w:rsidR="007E76D6" w:rsidRPr="00A91BA1">
        <w:rPr>
          <w:rFonts w:ascii="Arial Nova" w:hAnsi="Arial Nova"/>
          <w:b/>
          <w:color w:val="FF0000"/>
          <w:sz w:val="22"/>
          <w:szCs w:val="22"/>
        </w:rPr>
        <w:t xml:space="preserve"> </w:t>
      </w:r>
      <w:r w:rsidR="007E76D6" w:rsidRPr="00A91BA1">
        <w:rPr>
          <w:rFonts w:ascii="Arial Nova" w:hAnsi="Arial Nova"/>
          <w:bCs/>
          <w:color w:val="FF0000"/>
          <w:spacing w:val="-2"/>
          <w:sz w:val="22"/>
          <w:szCs w:val="22"/>
        </w:rPr>
        <w:t xml:space="preserve">and the participatory development of a Media Advocacy Strategy which increased visibility of project activities through newspaper publications, radio talk shows and the Voice of Women Magazine which attracted a wide audience among </w:t>
      </w:r>
      <w:r w:rsidR="007E76D6" w:rsidRPr="00A91BA1">
        <w:rPr>
          <w:rFonts w:ascii="Arial Nova" w:hAnsi="Arial Nova" w:cstheme="minorHAnsi"/>
          <w:color w:val="FF0000"/>
          <w:sz w:val="22"/>
          <w:szCs w:val="22"/>
        </w:rPr>
        <w:t xml:space="preserve">donors, CSOs, stakeholders and partners in the peace agreement framework. </w:t>
      </w:r>
    </w:p>
    <w:p w14:paraId="065BD612" w14:textId="1DECBFA4" w:rsidR="0049732C" w:rsidRPr="00F73209" w:rsidRDefault="0049732C" w:rsidP="0049732C">
      <w:pPr>
        <w:ind w:left="28"/>
        <w:jc w:val="both"/>
        <w:rPr>
          <w:rFonts w:ascii="Arial Nova" w:hAnsi="Arial Nova"/>
          <w:sz w:val="22"/>
          <w:szCs w:val="22"/>
        </w:rPr>
      </w:pPr>
      <w:r w:rsidRPr="00F73209">
        <w:rPr>
          <w:rFonts w:ascii="Arial Nova" w:hAnsi="Arial Nova"/>
          <w:sz w:val="22"/>
          <w:szCs w:val="22"/>
        </w:rPr>
        <w:t>During the implementation of th</w:t>
      </w:r>
      <w:r>
        <w:rPr>
          <w:rFonts w:ascii="Arial Nova" w:hAnsi="Arial Nova"/>
          <w:sz w:val="22"/>
          <w:szCs w:val="22"/>
        </w:rPr>
        <w:t>e previous phase of the project, visibility of women’s advocacy activities was noted to be very low. This project therefore sough</w:t>
      </w:r>
      <w:r w:rsidR="00F75284">
        <w:rPr>
          <w:rFonts w:ascii="Arial Nova" w:hAnsi="Arial Nova"/>
          <w:sz w:val="22"/>
          <w:szCs w:val="22"/>
        </w:rPr>
        <w:t>t</w:t>
      </w:r>
      <w:r>
        <w:rPr>
          <w:rFonts w:ascii="Arial Nova" w:hAnsi="Arial Nova"/>
          <w:sz w:val="22"/>
          <w:szCs w:val="22"/>
        </w:rPr>
        <w:t xml:space="preserve"> to magnify this visibility </w:t>
      </w:r>
      <w:r>
        <w:rPr>
          <w:rFonts w:ascii="Arial Nova" w:hAnsi="Arial Nova"/>
          <w:sz w:val="22"/>
          <w:szCs w:val="22"/>
        </w:rPr>
        <w:lastRenderedPageBreak/>
        <w:t xml:space="preserve">through high level engagement of the media to enhance strategic advocacy communication on women’s issues. The strategic media communication would also seek to advance the agenda on women’s meaningful participation in the peace agreement implementation process and highlight the priorities and needs for women.  This focus on media engagement was based on the realisation that women in most cases are portrayed in negative light in the media and the incredible work that they do in serving their communities is never given adequate and due attention by the media.  </w:t>
      </w:r>
    </w:p>
    <w:p w14:paraId="0C302DC2" w14:textId="654C4B46" w:rsidR="0049732C" w:rsidRPr="001A15BC" w:rsidRDefault="0049732C" w:rsidP="0049732C">
      <w:pPr>
        <w:autoSpaceDE w:val="0"/>
        <w:autoSpaceDN w:val="0"/>
        <w:adjustRightInd w:val="0"/>
        <w:spacing w:before="0" w:after="0"/>
        <w:jc w:val="both"/>
        <w:rPr>
          <w:rFonts w:ascii="Arial Nova" w:hAnsi="Arial Nova" w:cs="Times New Roman"/>
          <w:color w:val="000000"/>
          <w:sz w:val="22"/>
          <w:szCs w:val="22"/>
        </w:rPr>
      </w:pPr>
      <w:r w:rsidRPr="001A15BC">
        <w:rPr>
          <w:rFonts w:ascii="Arial Nova" w:hAnsi="Arial Nova" w:cstheme="minorHAnsi"/>
          <w:sz w:val="22"/>
          <w:szCs w:val="22"/>
        </w:rPr>
        <w:t>The project sought to increase awareness and mobilise communities to support women’s meaningful participation in the impl</w:t>
      </w:r>
      <w:r>
        <w:rPr>
          <w:rFonts w:ascii="Arial Nova" w:hAnsi="Arial Nova" w:cstheme="minorHAnsi"/>
          <w:sz w:val="22"/>
          <w:szCs w:val="22"/>
        </w:rPr>
        <w:t xml:space="preserve">ementation </w:t>
      </w:r>
      <w:r w:rsidRPr="001A15BC">
        <w:rPr>
          <w:rFonts w:ascii="Arial Nova" w:hAnsi="Arial Nova" w:cstheme="minorHAnsi"/>
          <w:sz w:val="22"/>
          <w:szCs w:val="22"/>
        </w:rPr>
        <w:t>of the revitalised peace agreement through mass campaigns using billboards, radio, talk shows to build consensus around women’s participation in the implementation of the revitalised peace agreement. The project further sought to s</w:t>
      </w:r>
      <w:r w:rsidRPr="001A15BC">
        <w:rPr>
          <w:rFonts w:ascii="Arial Nova" w:hAnsi="Arial Nova" w:cs="Times New Roman"/>
          <w:color w:val="000000"/>
          <w:sz w:val="22"/>
          <w:szCs w:val="22"/>
        </w:rPr>
        <w:t>upport the launch of the South Sudan Chapter of the African Women Leaders’ Network which would conduct high-level advocacy to South Sudanese leadership on women’s inclusion.</w:t>
      </w:r>
    </w:p>
    <w:p w14:paraId="2F582E50" w14:textId="36A14E79" w:rsidR="0049732C" w:rsidRPr="007320EF"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After creating nationwide support for women participation, the next stage entailed creating visibility on the work that women are doing, showcasing their capacities and abilities. The media was also engaged to monitor implementation of the gender provisions in the revitalised peace agreement and to highlight any deficits in the implementation of the gender equality clauses in the agreement. Meaningful and impactful engagement with the media required women’s organisations to have adequate capacity to engage with the media and hence one of the focus areas was media literacy capacity training for women’s organisations, networks and </w:t>
      </w:r>
      <w:r w:rsidRPr="007320EF">
        <w:rPr>
          <w:rFonts w:ascii="Arial Nova" w:hAnsi="Arial Nova" w:cstheme="minorHAnsi"/>
          <w:sz w:val="22"/>
          <w:szCs w:val="22"/>
        </w:rPr>
        <w:t xml:space="preserve">parliamentarians. </w:t>
      </w:r>
    </w:p>
    <w:p w14:paraId="64F58DCC" w14:textId="341A4F77" w:rsidR="0049732C" w:rsidRPr="00A91BA1" w:rsidRDefault="0049732C" w:rsidP="0049732C">
      <w:pPr>
        <w:autoSpaceDE w:val="0"/>
        <w:autoSpaceDN w:val="0"/>
        <w:adjustRightInd w:val="0"/>
        <w:jc w:val="both"/>
        <w:rPr>
          <w:rFonts w:ascii="Arial Nova" w:hAnsi="Arial Nova" w:cstheme="minorHAnsi"/>
          <w:sz w:val="22"/>
          <w:szCs w:val="22"/>
        </w:rPr>
      </w:pPr>
      <w:r w:rsidRPr="00930720">
        <w:rPr>
          <w:rFonts w:ascii="Arial Nova" w:hAnsi="Arial Nova" w:cstheme="minorHAnsi"/>
          <w:sz w:val="22"/>
          <w:szCs w:val="22"/>
        </w:rPr>
        <w:t xml:space="preserve">UN Women in partnership with </w:t>
      </w:r>
      <w:r w:rsidR="007320EF" w:rsidRPr="00D66C91">
        <w:rPr>
          <w:rFonts w:ascii="Arial Nova" w:hAnsi="Arial Nova" w:cstheme="minorHAnsi"/>
          <w:sz w:val="22"/>
          <w:szCs w:val="22"/>
        </w:rPr>
        <w:t>Community</w:t>
      </w:r>
      <w:r w:rsidR="007320EF" w:rsidRPr="00A91BA1">
        <w:rPr>
          <w:rFonts w:ascii="Arial Nova" w:hAnsi="Arial Nova" w:cstheme="minorHAnsi"/>
          <w:spacing w:val="-7"/>
          <w:sz w:val="22"/>
          <w:szCs w:val="22"/>
        </w:rPr>
        <w:t xml:space="preserve"> </w:t>
      </w:r>
      <w:r w:rsidR="007320EF" w:rsidRPr="00A91BA1">
        <w:rPr>
          <w:rFonts w:ascii="Arial Nova" w:hAnsi="Arial Nova" w:cstheme="minorHAnsi"/>
          <w:sz w:val="22"/>
          <w:szCs w:val="22"/>
        </w:rPr>
        <w:t>Empowerment</w:t>
      </w:r>
      <w:r w:rsidR="007320EF" w:rsidRPr="00A91BA1">
        <w:rPr>
          <w:rFonts w:ascii="Arial Nova" w:hAnsi="Arial Nova" w:cstheme="minorHAnsi"/>
          <w:spacing w:val="-4"/>
          <w:sz w:val="22"/>
          <w:szCs w:val="22"/>
        </w:rPr>
        <w:t xml:space="preserve"> </w:t>
      </w:r>
      <w:r w:rsidR="007320EF" w:rsidRPr="00A91BA1">
        <w:rPr>
          <w:rFonts w:ascii="Arial Nova" w:hAnsi="Arial Nova" w:cstheme="minorHAnsi"/>
          <w:sz w:val="22"/>
          <w:szCs w:val="22"/>
        </w:rPr>
        <w:t>for</w:t>
      </w:r>
      <w:r w:rsidR="007320EF" w:rsidRPr="00A91BA1">
        <w:rPr>
          <w:rFonts w:ascii="Arial Nova" w:hAnsi="Arial Nova" w:cstheme="minorHAnsi"/>
          <w:spacing w:val="-3"/>
          <w:sz w:val="22"/>
          <w:szCs w:val="22"/>
        </w:rPr>
        <w:t xml:space="preserve"> </w:t>
      </w:r>
      <w:r w:rsidR="007320EF" w:rsidRPr="00A91BA1">
        <w:rPr>
          <w:rFonts w:ascii="Arial Nova" w:hAnsi="Arial Nova" w:cstheme="minorHAnsi"/>
          <w:sz w:val="22"/>
          <w:szCs w:val="22"/>
        </w:rPr>
        <w:t>Progress</w:t>
      </w:r>
      <w:r w:rsidR="007320EF" w:rsidRPr="00A91BA1">
        <w:rPr>
          <w:rFonts w:ascii="Arial Nova" w:hAnsi="Arial Nova" w:cstheme="minorHAnsi"/>
          <w:spacing w:val="-4"/>
          <w:sz w:val="22"/>
          <w:szCs w:val="22"/>
        </w:rPr>
        <w:t xml:space="preserve"> </w:t>
      </w:r>
      <w:r w:rsidR="007320EF" w:rsidRPr="00A91BA1">
        <w:rPr>
          <w:rFonts w:ascii="Arial Nova" w:hAnsi="Arial Nova" w:cstheme="minorHAnsi"/>
          <w:sz w:val="22"/>
          <w:szCs w:val="22"/>
        </w:rPr>
        <w:t>Organization</w:t>
      </w:r>
      <w:r w:rsidR="007320EF" w:rsidRPr="00A91BA1">
        <w:rPr>
          <w:rFonts w:ascii="Arial Nova" w:hAnsi="Arial Nova" w:cstheme="minorHAnsi"/>
          <w:spacing w:val="-3"/>
          <w:sz w:val="22"/>
          <w:szCs w:val="22"/>
        </w:rPr>
        <w:t xml:space="preserve"> (</w:t>
      </w:r>
      <w:r w:rsidRPr="00A91BA1">
        <w:rPr>
          <w:rFonts w:ascii="Arial Nova" w:hAnsi="Arial Nova" w:cstheme="minorHAnsi"/>
          <w:sz w:val="22"/>
          <w:szCs w:val="22"/>
        </w:rPr>
        <w:t>CEPO</w:t>
      </w:r>
      <w:r w:rsidR="007320EF" w:rsidRPr="00A91BA1">
        <w:rPr>
          <w:rFonts w:ascii="Arial Nova" w:hAnsi="Arial Nova" w:cstheme="minorHAnsi"/>
          <w:sz w:val="22"/>
          <w:szCs w:val="22"/>
        </w:rPr>
        <w:t>)</w:t>
      </w:r>
      <w:r w:rsidRPr="00A91BA1">
        <w:rPr>
          <w:rFonts w:ascii="Arial Nova" w:hAnsi="Arial Nova" w:cstheme="minorHAnsi"/>
          <w:sz w:val="22"/>
          <w:szCs w:val="22"/>
        </w:rPr>
        <w:t xml:space="preserve"> produced a women’s magazine called the Voice of Women which provides a platform dedicated to women’s issue in general and to the participation of women in the revitalised peace agreement in particular. Main focus is on implementation of the 35% women’s quota. The magazine also showcases and honours women’s achievements as part of efforts to break the stereotyping of women. To date three additions of VOW have been produced and attracted a wide audience from donors, CSOs, stakeholders and partners in the peace agreement framework. </w:t>
      </w:r>
    </w:p>
    <w:p w14:paraId="3B4DCA0A" w14:textId="163C20BA" w:rsidR="0049732C"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An interactive radio talk shows were launched in 6 counties to discuss about women’s participation in the implementation of the peace agreement. Listeners were allowed to interact with and ask the three ministers that made presentation about women participation in the peace agreement questions. Media literacy training were conducted to enable women to engage meaningfully with the media so that their voices and concerns could be captured and shred with the rest of the country through the media. A UN Women Media Strategy was developed and validated by different stakeholders including CSOs, Media Practitioners, parliamentarians and some of the participants involved in the implementation of the peace agreement. The strategy provided guidelines on how the media can monitor and highlight the extent of implementation of the gender equality provisions in the revitalised peace agreement.  </w:t>
      </w:r>
    </w:p>
    <w:p w14:paraId="324CAFEF" w14:textId="38F7D1E5" w:rsidR="0049732C"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UN Women convened a Gender Responsive Training Workshop for media practitioners to equip them with skills for gender-responsive reporting. The media actors were trained using </w:t>
      </w:r>
      <w:r>
        <w:rPr>
          <w:rFonts w:ascii="Arial Nova" w:hAnsi="Arial Nova" w:cstheme="minorHAnsi"/>
          <w:sz w:val="22"/>
          <w:szCs w:val="22"/>
        </w:rPr>
        <w:lastRenderedPageBreak/>
        <w:t xml:space="preserve">the UN Women Media Advocacy Strategy. The journalist put forward recommendations including the need for more training of journalist to enable them cover effectively women’s issue during elections; engaging journalists from both public and private media houses; and capacity building for senior management so that they can promote the publication of gender responsive stories.  </w:t>
      </w:r>
    </w:p>
    <w:p w14:paraId="4306368C" w14:textId="702E3D6F" w:rsidR="0049732C"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A number of media articles were published on the activities of the Canada Project and this can be attributed to the engagement of the media and training if media personnel under the project. Project records show that nine articles were published linked to the project. Five of the articles were from Juba Monitor, one each from eye radio and radio Tamazuj, and two Facebook articles from the Ministry of Parliamentary Affairs. </w:t>
      </w:r>
    </w:p>
    <w:p w14:paraId="606760B7" w14:textId="1630FB88" w:rsidR="0049732C"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It is not clear whether the project has managed to achieve high-level media engagement as the analysis of coverage of project activities shows coverage was dominated by one media outlet, Juba monitor. This is despite the fact that a number of journalists from different media houses had attended trainings supported by the project and there was expectation that there would be wider coverage by the different media houses. Limited coverage by a few media houses is an indication of inadequate training and appreciation of gender mainstreaming issues by the journalists who participated in the training and this points to the need for further training. </w:t>
      </w:r>
    </w:p>
    <w:p w14:paraId="5DEDBBC1" w14:textId="33D1E452" w:rsidR="007E76D6"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 xml:space="preserve">The launch of the Voice of Women Magazine was a ground breaking initiative. Programme reports indicate the magazine was widely embraced by donors, CSOs, women’s organisations and other stakeholders particularly when it was launched on International Women’s day. </w:t>
      </w:r>
    </w:p>
    <w:p w14:paraId="750ABE08" w14:textId="4C574C64" w:rsidR="007E76D6" w:rsidRPr="007E76D6" w:rsidRDefault="007E76D6" w:rsidP="0049732C">
      <w:pPr>
        <w:autoSpaceDE w:val="0"/>
        <w:autoSpaceDN w:val="0"/>
        <w:adjustRightInd w:val="0"/>
        <w:jc w:val="both"/>
        <w:rPr>
          <w:rFonts w:ascii="Arial Nova" w:hAnsi="Arial Nova" w:cstheme="minorHAnsi"/>
          <w:sz w:val="22"/>
          <w:szCs w:val="22"/>
        </w:rPr>
      </w:pPr>
      <w:r w:rsidRPr="00A91BA1">
        <w:rPr>
          <w:rFonts w:ascii="Arial Nova" w:hAnsi="Arial Nova" w:cstheme="minorHAnsi"/>
          <w:b/>
          <w:sz w:val="22"/>
          <w:szCs w:val="22"/>
        </w:rPr>
        <w:t xml:space="preserve">Finding </w:t>
      </w:r>
      <w:r w:rsidR="00B32330">
        <w:rPr>
          <w:rFonts w:ascii="Arial Nova" w:hAnsi="Arial Nova" w:cstheme="minorHAnsi"/>
          <w:b/>
          <w:sz w:val="22"/>
          <w:szCs w:val="22"/>
        </w:rPr>
        <w:t>10</w:t>
      </w:r>
      <w:r w:rsidRPr="00A91BA1">
        <w:rPr>
          <w:rFonts w:ascii="Arial Nova" w:hAnsi="Arial Nova" w:cstheme="minorHAnsi"/>
          <w:b/>
          <w:sz w:val="22"/>
          <w:szCs w:val="22"/>
        </w:rPr>
        <w:t xml:space="preserve">: </w:t>
      </w:r>
      <w:r w:rsidR="00ED2975" w:rsidRPr="00ED2975">
        <w:rPr>
          <w:rFonts w:ascii="Arial Nova" w:hAnsi="Arial Nova" w:cstheme="minorHAnsi"/>
          <w:color w:val="FF0000"/>
          <w:sz w:val="22"/>
          <w:szCs w:val="22"/>
        </w:rPr>
        <w:t>T</w:t>
      </w:r>
      <w:r w:rsidRPr="00A91BA1">
        <w:rPr>
          <w:rFonts w:ascii="Arial Nova" w:hAnsi="Arial Nova" w:cstheme="minorHAnsi"/>
          <w:color w:val="FF0000"/>
          <w:sz w:val="22"/>
          <w:szCs w:val="22"/>
        </w:rPr>
        <w:t xml:space="preserve">he communication products of the project, in particular the radio </w:t>
      </w:r>
      <w:r w:rsidR="00771B06" w:rsidRPr="00A91BA1">
        <w:rPr>
          <w:rFonts w:ascii="Arial Nova" w:hAnsi="Arial Nova" w:cstheme="minorHAnsi"/>
          <w:color w:val="FF0000"/>
          <w:sz w:val="22"/>
          <w:szCs w:val="22"/>
        </w:rPr>
        <w:t>talk shows</w:t>
      </w:r>
      <w:r w:rsidR="00771B06">
        <w:rPr>
          <w:rFonts w:ascii="Arial Nova" w:hAnsi="Arial Nova" w:cstheme="minorHAnsi"/>
          <w:color w:val="FF0000"/>
          <w:sz w:val="22"/>
          <w:szCs w:val="22"/>
        </w:rPr>
        <w:t>, newspaper stories</w:t>
      </w:r>
      <w:r w:rsidRPr="00A91BA1">
        <w:rPr>
          <w:rFonts w:ascii="Arial Nova" w:hAnsi="Arial Nova" w:cstheme="minorHAnsi"/>
          <w:color w:val="FF0000"/>
          <w:sz w:val="22"/>
          <w:szCs w:val="22"/>
        </w:rPr>
        <w:t xml:space="preserve"> and the Women’s Voice Magazine, </w:t>
      </w:r>
      <w:r w:rsidR="00771B06" w:rsidRPr="00A91BA1">
        <w:rPr>
          <w:rFonts w:ascii="Arial Nova" w:hAnsi="Arial Nova" w:cstheme="minorHAnsi"/>
          <w:color w:val="FF0000"/>
          <w:sz w:val="22"/>
          <w:szCs w:val="22"/>
        </w:rPr>
        <w:t xml:space="preserve">though effective, were less accessible to grassroots women in the countries  </w:t>
      </w:r>
    </w:p>
    <w:p w14:paraId="78F62DBC" w14:textId="501E7911" w:rsidR="0049732C" w:rsidRDefault="0049732C" w:rsidP="0049732C">
      <w:pPr>
        <w:autoSpaceDE w:val="0"/>
        <w:autoSpaceDN w:val="0"/>
        <w:adjustRightInd w:val="0"/>
        <w:jc w:val="both"/>
        <w:rPr>
          <w:rFonts w:ascii="Arial Nova" w:hAnsi="Arial Nova" w:cstheme="minorHAnsi"/>
          <w:sz w:val="22"/>
          <w:szCs w:val="22"/>
        </w:rPr>
      </w:pPr>
      <w:r>
        <w:rPr>
          <w:rFonts w:ascii="Arial Nova" w:hAnsi="Arial Nova" w:cstheme="minorHAnsi"/>
          <w:sz w:val="22"/>
          <w:szCs w:val="22"/>
        </w:rPr>
        <w:t>While th</w:t>
      </w:r>
      <w:r w:rsidR="00771B06">
        <w:rPr>
          <w:rFonts w:ascii="Arial Nova" w:hAnsi="Arial Nova" w:cstheme="minorHAnsi"/>
          <w:sz w:val="22"/>
          <w:szCs w:val="22"/>
        </w:rPr>
        <w:t>e Women’s Voice Magazine, newspaper stories and the radio talk shows managed to increase visibility of project activities</w:t>
      </w:r>
      <w:r>
        <w:rPr>
          <w:rFonts w:ascii="Arial Nova" w:hAnsi="Arial Nova" w:cstheme="minorHAnsi"/>
          <w:sz w:val="22"/>
          <w:szCs w:val="22"/>
        </w:rPr>
        <w:t xml:space="preserve">, </w:t>
      </w:r>
      <w:r w:rsidR="00771B06">
        <w:rPr>
          <w:rFonts w:ascii="Arial Nova" w:hAnsi="Arial Nova" w:cstheme="minorHAnsi"/>
          <w:sz w:val="22"/>
          <w:szCs w:val="22"/>
        </w:rPr>
        <w:t xml:space="preserve">these media products were less </w:t>
      </w:r>
      <w:r>
        <w:rPr>
          <w:rFonts w:ascii="Arial Nova" w:hAnsi="Arial Nova" w:cstheme="minorHAnsi"/>
          <w:sz w:val="22"/>
          <w:szCs w:val="22"/>
        </w:rPr>
        <w:t xml:space="preserve">accessible </w:t>
      </w:r>
      <w:r w:rsidR="00DB7347">
        <w:rPr>
          <w:rFonts w:ascii="Arial Nova" w:hAnsi="Arial Nova" w:cstheme="minorHAnsi"/>
          <w:sz w:val="22"/>
          <w:szCs w:val="22"/>
        </w:rPr>
        <w:t xml:space="preserve">to grassroots women who have limited access to radios and newspapers. </w:t>
      </w:r>
      <w:r>
        <w:rPr>
          <w:rFonts w:ascii="Arial Nova" w:hAnsi="Arial Nova" w:cstheme="minorHAnsi"/>
          <w:sz w:val="22"/>
          <w:szCs w:val="22"/>
        </w:rPr>
        <w:t>The publication</w:t>
      </w:r>
      <w:r w:rsidR="00DB7347">
        <w:rPr>
          <w:rFonts w:ascii="Arial Nova" w:hAnsi="Arial Nova" w:cstheme="minorHAnsi"/>
          <w:sz w:val="22"/>
          <w:szCs w:val="22"/>
        </w:rPr>
        <w:t xml:space="preserve">s were also </w:t>
      </w:r>
      <w:r>
        <w:rPr>
          <w:rFonts w:ascii="Arial Nova" w:hAnsi="Arial Nova" w:cstheme="minorHAnsi"/>
          <w:sz w:val="22"/>
          <w:szCs w:val="22"/>
        </w:rPr>
        <w:t xml:space="preserve">in English and therefore accessibility at grassroots level could be a challenge. It is also not clear if enough copies were printed to reach all the project areas. More therefore needs to be done to strengthen high level media engagement particularly as the national elections draw near. </w:t>
      </w:r>
    </w:p>
    <w:p w14:paraId="2C13F2B1" w14:textId="14523AB5" w:rsidR="00E25D94" w:rsidRPr="000B3048" w:rsidRDefault="00E25D94" w:rsidP="00E25D94">
      <w:pPr>
        <w:pStyle w:val="BodyText"/>
        <w:spacing w:before="3" w:line="276" w:lineRule="auto"/>
        <w:jc w:val="both"/>
        <w:rPr>
          <w:rFonts w:ascii="Arial Nova" w:hAnsi="Arial Nova" w:cstheme="minorHAnsi"/>
          <w:color w:val="FF0000"/>
          <w:sz w:val="22"/>
          <w:szCs w:val="22"/>
        </w:rPr>
      </w:pPr>
      <w:r w:rsidRPr="000B3048">
        <w:rPr>
          <w:rFonts w:ascii="Arial Nova" w:hAnsi="Arial Nova" w:cstheme="minorHAnsi"/>
          <w:color w:val="FF0000"/>
          <w:sz w:val="22"/>
          <w:szCs w:val="22"/>
        </w:rPr>
        <w:t>__________________________________________________________________________________</w:t>
      </w:r>
    </w:p>
    <w:p w14:paraId="0249CE80" w14:textId="0FD50FC5" w:rsidR="00E25D94" w:rsidRPr="00A91BA1" w:rsidRDefault="00E25D94" w:rsidP="00A91BA1">
      <w:pPr>
        <w:tabs>
          <w:tab w:val="left" w:pos="0"/>
        </w:tabs>
        <w:spacing w:before="0" w:after="0" w:line="240" w:lineRule="auto"/>
        <w:jc w:val="both"/>
        <w:rPr>
          <w:rFonts w:ascii="Arial Nova" w:hAnsi="Arial Nova"/>
          <w:sz w:val="22"/>
          <w:szCs w:val="22"/>
        </w:rPr>
      </w:pPr>
      <w:r w:rsidRPr="00A91BA1">
        <w:rPr>
          <w:rFonts w:ascii="Arial Nova" w:eastAsia="Calibri" w:hAnsi="Arial Nova" w:cstheme="minorHAnsi"/>
          <w:b/>
          <w:sz w:val="22"/>
          <w:szCs w:val="22"/>
          <w:lang w:val="en-US"/>
        </w:rPr>
        <w:t>Question 4:</w:t>
      </w:r>
      <w:r w:rsidRPr="00ED2975">
        <w:rPr>
          <w:rFonts w:ascii="Arial Nova" w:eastAsia="Calibri" w:hAnsi="Arial Nova" w:cstheme="minorHAnsi"/>
          <w:sz w:val="22"/>
          <w:szCs w:val="22"/>
          <w:lang w:val="en-US"/>
        </w:rPr>
        <w:t xml:space="preserve"> </w:t>
      </w:r>
      <w:r w:rsidRPr="00A91BA1">
        <w:rPr>
          <w:rFonts w:ascii="Arial Nova" w:hAnsi="Arial Nova"/>
          <w:sz w:val="22"/>
          <w:szCs w:val="22"/>
        </w:rPr>
        <w:t>How appropriate and measurable are the results and their associated indicators?</w:t>
      </w:r>
    </w:p>
    <w:p w14:paraId="5B05A2F7" w14:textId="31A2F364" w:rsidR="00E25D94" w:rsidRPr="000B3048" w:rsidRDefault="00E25D94" w:rsidP="00E25D94">
      <w:pPr>
        <w:pStyle w:val="BodyText"/>
        <w:spacing w:before="3" w:line="276" w:lineRule="auto"/>
        <w:jc w:val="both"/>
        <w:rPr>
          <w:rFonts w:ascii="Arial Nova" w:hAnsi="Arial Nova" w:cstheme="minorHAnsi"/>
          <w:color w:val="FF0000"/>
          <w:sz w:val="22"/>
          <w:szCs w:val="22"/>
        </w:rPr>
      </w:pPr>
      <w:r w:rsidRPr="000B3048">
        <w:rPr>
          <w:rFonts w:ascii="Arial Nova" w:hAnsi="Arial Nova" w:cstheme="minorHAnsi"/>
          <w:color w:val="FF0000"/>
          <w:sz w:val="22"/>
          <w:szCs w:val="22"/>
        </w:rPr>
        <w:t>__________________________________________________________________________________</w:t>
      </w:r>
    </w:p>
    <w:p w14:paraId="126756AE" w14:textId="02878306" w:rsidR="00ED2975" w:rsidRDefault="00B32330" w:rsidP="00D70664">
      <w:pPr>
        <w:pStyle w:val="BodyText"/>
        <w:spacing w:before="3" w:line="276" w:lineRule="auto"/>
        <w:jc w:val="both"/>
        <w:rPr>
          <w:rFonts w:ascii="Arial Nova" w:hAnsi="Arial Nova"/>
          <w:color w:val="C00000"/>
          <w:sz w:val="22"/>
          <w:szCs w:val="22"/>
        </w:rPr>
      </w:pPr>
      <w:r w:rsidRPr="000B3048">
        <w:rPr>
          <w:rFonts w:ascii="Arial Nova" w:hAnsi="Arial Nova"/>
          <w:b/>
          <w:sz w:val="22"/>
          <w:szCs w:val="22"/>
        </w:rPr>
        <w:t>Finding 11</w:t>
      </w:r>
      <w:r w:rsidR="00ED2975" w:rsidRPr="000B3048">
        <w:rPr>
          <w:rFonts w:ascii="Arial Nova" w:hAnsi="Arial Nova"/>
          <w:b/>
          <w:sz w:val="22"/>
          <w:szCs w:val="22"/>
        </w:rPr>
        <w:t>:</w:t>
      </w:r>
      <w:r w:rsidR="00ED2975" w:rsidRPr="000B3048">
        <w:rPr>
          <w:rFonts w:ascii="Arial Nova" w:hAnsi="Arial Nova"/>
          <w:sz w:val="22"/>
          <w:szCs w:val="22"/>
        </w:rPr>
        <w:t xml:space="preserve"> </w:t>
      </w:r>
      <w:r w:rsidR="00ED2975" w:rsidRPr="00A91BA1">
        <w:rPr>
          <w:rFonts w:ascii="Arial Nova" w:hAnsi="Arial Nova"/>
          <w:color w:val="FF0000"/>
          <w:sz w:val="22"/>
          <w:szCs w:val="22"/>
        </w:rPr>
        <w:t xml:space="preserve">Project results and indicators were appropriate and measurable  </w:t>
      </w:r>
    </w:p>
    <w:p w14:paraId="701CBD31" w14:textId="77777777" w:rsidR="000B3048" w:rsidRDefault="000B3048" w:rsidP="00D70664">
      <w:pPr>
        <w:pStyle w:val="BodyText"/>
        <w:spacing w:before="3" w:line="276" w:lineRule="auto"/>
        <w:jc w:val="both"/>
        <w:rPr>
          <w:rFonts w:ascii="Arial Nova" w:hAnsi="Arial Nova"/>
          <w:sz w:val="22"/>
          <w:szCs w:val="22"/>
        </w:rPr>
      </w:pPr>
    </w:p>
    <w:p w14:paraId="27B22581" w14:textId="1AB70471" w:rsidR="00440318" w:rsidRPr="000B3048" w:rsidRDefault="00ED2975" w:rsidP="00D70664">
      <w:pPr>
        <w:pStyle w:val="BodyText"/>
        <w:spacing w:before="3" w:line="276" w:lineRule="auto"/>
        <w:jc w:val="both"/>
        <w:rPr>
          <w:rFonts w:ascii="Arial Nova" w:hAnsi="Arial Nova" w:cstheme="minorHAnsi"/>
          <w:sz w:val="22"/>
          <w:szCs w:val="22"/>
        </w:rPr>
      </w:pPr>
      <w:r w:rsidRPr="000B3048">
        <w:rPr>
          <w:rFonts w:ascii="Arial Nova" w:hAnsi="Arial Nova"/>
          <w:sz w:val="22"/>
          <w:szCs w:val="22"/>
        </w:rPr>
        <w:t xml:space="preserve">The expected results of the project and the related </w:t>
      </w:r>
      <w:r w:rsidR="00E25D94" w:rsidRPr="000B3048">
        <w:rPr>
          <w:rFonts w:ascii="Arial Nova" w:hAnsi="Arial Nova"/>
          <w:sz w:val="22"/>
          <w:szCs w:val="22"/>
        </w:rPr>
        <w:t xml:space="preserve">indicators </w:t>
      </w:r>
      <w:r w:rsidRPr="000B3048">
        <w:rPr>
          <w:rFonts w:ascii="Arial Nova" w:hAnsi="Arial Nova"/>
          <w:sz w:val="22"/>
          <w:szCs w:val="22"/>
        </w:rPr>
        <w:t xml:space="preserve">were </w:t>
      </w:r>
      <w:r w:rsidR="00E25D94" w:rsidRPr="000B3048">
        <w:rPr>
          <w:rFonts w:ascii="Arial Nova" w:hAnsi="Arial Nova"/>
          <w:sz w:val="22"/>
          <w:szCs w:val="22"/>
        </w:rPr>
        <w:t>very clear, as they revolve arou</w:t>
      </w:r>
      <w:r w:rsidRPr="000B3048">
        <w:rPr>
          <w:rFonts w:ascii="Arial Nova" w:hAnsi="Arial Nova"/>
          <w:sz w:val="22"/>
          <w:szCs w:val="22"/>
        </w:rPr>
        <w:t>nd the 35% women’s quota target. T</w:t>
      </w:r>
      <w:r w:rsidR="00E25D94" w:rsidRPr="000B3048">
        <w:rPr>
          <w:rFonts w:ascii="Arial Nova" w:hAnsi="Arial Nova"/>
          <w:sz w:val="22"/>
          <w:szCs w:val="22"/>
        </w:rPr>
        <w:t xml:space="preserve">he extent of the achievement </w:t>
      </w:r>
      <w:r w:rsidRPr="000B3048">
        <w:rPr>
          <w:rFonts w:ascii="Arial Nova" w:hAnsi="Arial Nova"/>
          <w:sz w:val="22"/>
          <w:szCs w:val="22"/>
        </w:rPr>
        <w:t xml:space="preserve">of the results under each of the three outcome areas of the project are </w:t>
      </w:r>
      <w:r w:rsidR="00E25D94" w:rsidRPr="000B3048">
        <w:rPr>
          <w:rFonts w:ascii="Arial Nova" w:hAnsi="Arial Nova"/>
          <w:sz w:val="22"/>
          <w:szCs w:val="22"/>
        </w:rPr>
        <w:t xml:space="preserve">highlighted in the </w:t>
      </w:r>
      <w:r w:rsidRPr="000B3048">
        <w:rPr>
          <w:rFonts w:ascii="Arial Nova" w:hAnsi="Arial Nova"/>
          <w:sz w:val="22"/>
          <w:szCs w:val="22"/>
        </w:rPr>
        <w:t>Effectiveness section of the report Question 3, Findings 6-9.</w:t>
      </w:r>
    </w:p>
    <w:p w14:paraId="785591C3" w14:textId="77777777" w:rsidR="00440318" w:rsidRDefault="00440318" w:rsidP="00D70664">
      <w:pPr>
        <w:pStyle w:val="BodyText"/>
        <w:spacing w:before="3" w:line="276" w:lineRule="auto"/>
        <w:jc w:val="both"/>
        <w:rPr>
          <w:rFonts w:ascii="Arial Nova" w:hAnsi="Arial Nova" w:cstheme="minorHAnsi"/>
          <w:sz w:val="22"/>
          <w:szCs w:val="22"/>
        </w:rPr>
      </w:pPr>
    </w:p>
    <w:p w14:paraId="2DBD6EC8" w14:textId="59C7AC73" w:rsidR="00440318" w:rsidRPr="00A91BA1" w:rsidRDefault="00ED2975" w:rsidP="00D70664">
      <w:pPr>
        <w:pStyle w:val="BodyText"/>
        <w:spacing w:before="3" w:line="276" w:lineRule="auto"/>
        <w:jc w:val="both"/>
        <w:rPr>
          <w:rFonts w:ascii="Arial Nova" w:hAnsi="Arial Nova" w:cstheme="minorHAnsi"/>
          <w:color w:val="FF0000"/>
          <w:sz w:val="22"/>
          <w:szCs w:val="22"/>
        </w:rPr>
      </w:pPr>
      <w:r w:rsidRPr="00A91BA1">
        <w:rPr>
          <w:rFonts w:ascii="Arial Nova" w:hAnsi="Arial Nova" w:cstheme="minorHAnsi"/>
          <w:color w:val="FF0000"/>
          <w:sz w:val="22"/>
          <w:szCs w:val="22"/>
        </w:rPr>
        <w:t>__________________________________________________________________________________</w:t>
      </w:r>
    </w:p>
    <w:p w14:paraId="1992FD42" w14:textId="5806C85F" w:rsidR="000B3048" w:rsidRPr="000B3048" w:rsidRDefault="000B3048" w:rsidP="00D70664">
      <w:pPr>
        <w:pStyle w:val="BodyText"/>
        <w:spacing w:before="3" w:line="276" w:lineRule="auto"/>
        <w:jc w:val="both"/>
        <w:rPr>
          <w:rFonts w:ascii="Arial Nova" w:hAnsi="Arial Nova" w:cstheme="minorHAnsi"/>
          <w:b/>
          <w:color w:val="FF0000"/>
          <w:sz w:val="22"/>
          <w:szCs w:val="22"/>
        </w:rPr>
      </w:pPr>
      <w:r>
        <w:rPr>
          <w:rFonts w:ascii="Arial Nova" w:hAnsi="Arial Nova" w:cstheme="minorHAnsi"/>
          <w:b/>
          <w:color w:val="FF0000"/>
          <w:sz w:val="22"/>
          <w:szCs w:val="22"/>
        </w:rPr>
        <w:lastRenderedPageBreak/>
        <w:t>__________________________________________________________________________________</w:t>
      </w:r>
    </w:p>
    <w:p w14:paraId="0EE6B177" w14:textId="62E765DA" w:rsidR="004C4B9B" w:rsidRPr="00A91BA1" w:rsidRDefault="004C4B9B" w:rsidP="00D70664">
      <w:pPr>
        <w:pStyle w:val="BodyText"/>
        <w:spacing w:before="3" w:line="276" w:lineRule="auto"/>
        <w:jc w:val="both"/>
        <w:rPr>
          <w:rFonts w:ascii="Arial Nova" w:hAnsi="Arial Nova"/>
          <w:sz w:val="22"/>
          <w:szCs w:val="22"/>
        </w:rPr>
      </w:pPr>
      <w:r w:rsidRPr="00A91BA1">
        <w:rPr>
          <w:rFonts w:ascii="Arial Nova" w:hAnsi="Arial Nova" w:cstheme="minorHAnsi"/>
          <w:b/>
          <w:sz w:val="22"/>
          <w:szCs w:val="22"/>
        </w:rPr>
        <w:t>Question</w:t>
      </w:r>
      <w:r w:rsidR="00ED2975">
        <w:rPr>
          <w:rFonts w:ascii="Arial Nova" w:hAnsi="Arial Nova" w:cstheme="minorHAnsi"/>
          <w:b/>
          <w:sz w:val="22"/>
          <w:szCs w:val="22"/>
        </w:rPr>
        <w:t xml:space="preserve"> 5</w:t>
      </w:r>
      <w:r w:rsidRPr="00A91BA1">
        <w:rPr>
          <w:rFonts w:ascii="Arial Nova" w:hAnsi="Arial Nova" w:cstheme="minorHAnsi"/>
          <w:b/>
          <w:sz w:val="22"/>
          <w:szCs w:val="22"/>
        </w:rPr>
        <w:t>:</w:t>
      </w:r>
      <w:r w:rsidRPr="004C4B9B">
        <w:rPr>
          <w:rFonts w:ascii="Arial Nova" w:hAnsi="Arial Nova" w:cstheme="minorHAnsi"/>
          <w:sz w:val="22"/>
          <w:szCs w:val="22"/>
        </w:rPr>
        <w:t xml:space="preserve"> </w:t>
      </w:r>
      <w:r w:rsidRPr="00A91BA1">
        <w:rPr>
          <w:rFonts w:ascii="Arial Nova" w:hAnsi="Arial Nova" w:cs="Arial"/>
          <w:i/>
          <w:color w:val="000000"/>
          <w:sz w:val="22"/>
          <w:szCs w:val="22"/>
          <w:lang w:val="en-ZW"/>
        </w:rPr>
        <w:t xml:space="preserve">To what extent do women participating in the project believe that </w:t>
      </w:r>
      <w:r w:rsidRPr="00A91BA1">
        <w:rPr>
          <w:rFonts w:ascii="Arial Nova" w:hAnsi="Arial Nova"/>
          <w:i/>
          <w:sz w:val="22"/>
          <w:szCs w:val="22"/>
        </w:rPr>
        <w:t>gender roles can be changed and gender equality can be achieved in governance and political participation in South Sudan?</w:t>
      </w:r>
    </w:p>
    <w:p w14:paraId="023AD2A0" w14:textId="5C2FA625" w:rsidR="004C4B9B" w:rsidRPr="00A91BA1" w:rsidRDefault="00ED2975" w:rsidP="00D70664">
      <w:pPr>
        <w:pStyle w:val="BodyText"/>
        <w:spacing w:before="3" w:line="276" w:lineRule="auto"/>
        <w:jc w:val="both"/>
        <w:rPr>
          <w:rFonts w:ascii="Arial Nova" w:hAnsi="Arial Nova" w:cstheme="minorHAnsi"/>
          <w:color w:val="FF0000"/>
          <w:sz w:val="22"/>
          <w:szCs w:val="22"/>
        </w:rPr>
      </w:pPr>
      <w:r w:rsidRPr="00A91BA1">
        <w:rPr>
          <w:rFonts w:ascii="Arial Nova" w:hAnsi="Arial Nova" w:cstheme="minorHAnsi"/>
          <w:color w:val="FF0000"/>
          <w:sz w:val="22"/>
          <w:szCs w:val="22"/>
        </w:rPr>
        <w:t>__________________________________________________________________________________</w:t>
      </w:r>
    </w:p>
    <w:p w14:paraId="2B05C8A3" w14:textId="77777777" w:rsidR="00ED2975" w:rsidRDefault="00ED2975" w:rsidP="00D70664">
      <w:pPr>
        <w:pStyle w:val="BodyText"/>
        <w:spacing w:before="3" w:line="276" w:lineRule="auto"/>
        <w:jc w:val="both"/>
        <w:rPr>
          <w:rFonts w:ascii="Arial Nova" w:hAnsi="Arial Nova" w:cstheme="minorHAnsi"/>
          <w:b/>
          <w:sz w:val="22"/>
          <w:szCs w:val="22"/>
        </w:rPr>
      </w:pPr>
    </w:p>
    <w:p w14:paraId="08784B65" w14:textId="37109D13" w:rsidR="00ED2975" w:rsidRDefault="00B32330" w:rsidP="00D70664">
      <w:pPr>
        <w:pStyle w:val="BodyText"/>
        <w:spacing w:before="3" w:line="276" w:lineRule="auto"/>
        <w:jc w:val="both"/>
        <w:rPr>
          <w:rFonts w:ascii="Arial Nova" w:hAnsi="Arial Nova" w:cstheme="minorHAnsi"/>
          <w:sz w:val="22"/>
          <w:szCs w:val="22"/>
        </w:rPr>
      </w:pPr>
      <w:r w:rsidRPr="00B32330">
        <w:rPr>
          <w:rFonts w:ascii="Arial Nova" w:hAnsi="Arial Nova" w:cstheme="minorHAnsi"/>
          <w:b/>
          <w:sz w:val="22"/>
          <w:szCs w:val="22"/>
        </w:rPr>
        <w:t>Finding 12</w:t>
      </w:r>
      <w:r w:rsidR="00ED2975" w:rsidRPr="00A91BA1">
        <w:rPr>
          <w:rFonts w:ascii="Arial Nova" w:hAnsi="Arial Nova" w:cstheme="minorHAnsi"/>
          <w:b/>
          <w:sz w:val="22"/>
          <w:szCs w:val="22"/>
        </w:rPr>
        <w:t>:</w:t>
      </w:r>
      <w:r w:rsidR="00ED2975">
        <w:rPr>
          <w:rFonts w:ascii="Arial Nova" w:hAnsi="Arial Nova" w:cstheme="minorHAnsi"/>
          <w:sz w:val="22"/>
          <w:szCs w:val="22"/>
        </w:rPr>
        <w:t xml:space="preserve"> </w:t>
      </w:r>
      <w:r w:rsidR="00ED2975" w:rsidRPr="00A91BA1">
        <w:rPr>
          <w:rFonts w:ascii="Arial Nova" w:hAnsi="Arial Nova" w:cstheme="minorHAnsi"/>
          <w:color w:val="FF0000"/>
          <w:sz w:val="22"/>
          <w:szCs w:val="22"/>
        </w:rPr>
        <w:t xml:space="preserve">There is general belief, confidence and optimism among women and women’s groups that women can play an increasing role in governance and political participation in South Sudan should the momentum created by the project be maintained through pre-election, election and post-election periods. </w:t>
      </w:r>
    </w:p>
    <w:p w14:paraId="4B3D4476" w14:textId="77777777" w:rsidR="00ED2975" w:rsidRPr="003C0AE2" w:rsidRDefault="00ED2975" w:rsidP="00D70664">
      <w:pPr>
        <w:pStyle w:val="BodyText"/>
        <w:spacing w:before="3" w:line="276" w:lineRule="auto"/>
        <w:jc w:val="both"/>
        <w:rPr>
          <w:rFonts w:ascii="Arial Nova" w:hAnsi="Arial Nova" w:cstheme="minorHAnsi"/>
          <w:sz w:val="22"/>
          <w:szCs w:val="22"/>
        </w:rPr>
      </w:pPr>
    </w:p>
    <w:p w14:paraId="4EDA3637" w14:textId="1193DB17" w:rsidR="003F43BD" w:rsidRDefault="003F43BD" w:rsidP="00D70664">
      <w:pPr>
        <w:pStyle w:val="BodyText"/>
        <w:spacing w:before="3" w:line="276" w:lineRule="auto"/>
        <w:jc w:val="both"/>
        <w:rPr>
          <w:rFonts w:ascii="Arial Nova" w:hAnsi="Arial Nova"/>
          <w:sz w:val="22"/>
          <w:szCs w:val="22"/>
        </w:rPr>
      </w:pPr>
      <w:r w:rsidRPr="00A91BA1">
        <w:rPr>
          <w:rFonts w:ascii="Arial Nova" w:hAnsi="Arial Nova"/>
          <w:sz w:val="22"/>
          <w:szCs w:val="22"/>
        </w:rPr>
        <w:t xml:space="preserve">Generally, the level of conscientisation among women at both community level and national level that gender roles can be changed and gender equality can be achieved in governance and political participation has increased. After the capacity training, women feel more confident to challenge the dominance of men </w:t>
      </w:r>
      <w:r w:rsidR="00ED2975">
        <w:rPr>
          <w:rFonts w:ascii="Arial Nova" w:hAnsi="Arial Nova"/>
          <w:sz w:val="22"/>
          <w:szCs w:val="22"/>
        </w:rPr>
        <w:t xml:space="preserve">in </w:t>
      </w:r>
      <w:r w:rsidRPr="00A91BA1">
        <w:rPr>
          <w:rFonts w:ascii="Arial Nova" w:hAnsi="Arial Nova"/>
          <w:sz w:val="22"/>
          <w:szCs w:val="22"/>
        </w:rPr>
        <w:t xml:space="preserve">governance and political participation and the results so far, where some women have assumed leadership positions at both community and national level, have strengthened women’s belief that they can fight for gender equality and win the battle.  Young women who participated in FGDs expressed readiness to contest in the national elections and believed that they can win the elections if they are given further mentoring and capacity building support.  </w:t>
      </w:r>
    </w:p>
    <w:p w14:paraId="61130CD2" w14:textId="71A745CB" w:rsidR="007D1128" w:rsidRPr="00A91BA1" w:rsidRDefault="00ED2975" w:rsidP="00D70664">
      <w:pPr>
        <w:pStyle w:val="BodyText"/>
        <w:spacing w:before="3" w:line="276" w:lineRule="auto"/>
        <w:jc w:val="both"/>
        <w:rPr>
          <w:rFonts w:ascii="Arial Nova" w:hAnsi="Arial Nova"/>
          <w:color w:val="FF0000"/>
          <w:sz w:val="22"/>
          <w:szCs w:val="22"/>
        </w:rPr>
      </w:pPr>
      <w:r w:rsidRPr="00A91BA1">
        <w:rPr>
          <w:rFonts w:ascii="Arial Nova" w:hAnsi="Arial Nova"/>
          <w:color w:val="FF0000"/>
          <w:sz w:val="22"/>
          <w:szCs w:val="22"/>
        </w:rPr>
        <w:t>__________________________________________________________________________________</w:t>
      </w:r>
    </w:p>
    <w:p w14:paraId="392D68A5" w14:textId="1CFCB633" w:rsidR="00ED2975" w:rsidRPr="00A91BA1" w:rsidRDefault="00ED2975" w:rsidP="00ED2975">
      <w:pPr>
        <w:pStyle w:val="CommentText"/>
        <w:rPr>
          <w:color w:val="FF0000"/>
        </w:rPr>
      </w:pPr>
      <w:r w:rsidRPr="000B3048">
        <w:rPr>
          <w:rFonts w:ascii="Arial Nova" w:hAnsi="Arial Nova"/>
          <w:b/>
          <w:sz w:val="22"/>
          <w:szCs w:val="22"/>
        </w:rPr>
        <w:t>Question 6</w:t>
      </w:r>
      <w:r w:rsidRPr="000B3048">
        <w:rPr>
          <w:rFonts w:ascii="Arial Nova" w:hAnsi="Arial Nova"/>
          <w:sz w:val="22"/>
          <w:szCs w:val="22"/>
        </w:rPr>
        <w:t>: In which areas does the project have the greatest and least achievements? What have been the constraining factors and why? How can they be overcome and how can UN women build on or expand these achievements</w:t>
      </w:r>
      <w:r w:rsidR="00F75284">
        <w:rPr>
          <w:rFonts w:ascii="Arial Nova" w:hAnsi="Arial Nova"/>
          <w:sz w:val="22"/>
          <w:szCs w:val="22"/>
        </w:rPr>
        <w:t>?</w:t>
      </w:r>
      <w:r w:rsidRPr="000B3048">
        <w:t xml:space="preserve"> </w:t>
      </w:r>
      <w:r>
        <w:rPr>
          <w:color w:val="FF0000"/>
        </w:rPr>
        <w:t>__________________________________________________________________________________________</w:t>
      </w:r>
    </w:p>
    <w:p w14:paraId="2BDCAC87" w14:textId="090F23DF" w:rsidR="000B3048" w:rsidRDefault="00ED2975" w:rsidP="00A91BA1">
      <w:pPr>
        <w:pStyle w:val="CommentText"/>
        <w:jc w:val="both"/>
        <w:rPr>
          <w:rFonts w:ascii="Arial Nova" w:hAnsi="Arial Nova"/>
          <w:color w:val="FF0000"/>
          <w:sz w:val="22"/>
          <w:szCs w:val="22"/>
        </w:rPr>
      </w:pPr>
      <w:r w:rsidRPr="00A91BA1">
        <w:rPr>
          <w:rFonts w:ascii="Arial Nova" w:hAnsi="Arial Nova"/>
          <w:b/>
          <w:sz w:val="22"/>
          <w:szCs w:val="22"/>
        </w:rPr>
        <w:t>Finding 1</w:t>
      </w:r>
      <w:r w:rsidR="00B32330" w:rsidRPr="00A91BA1">
        <w:rPr>
          <w:rFonts w:ascii="Arial Nova" w:hAnsi="Arial Nova"/>
          <w:b/>
          <w:sz w:val="22"/>
          <w:szCs w:val="22"/>
        </w:rPr>
        <w:t>3</w:t>
      </w:r>
      <w:r w:rsidRPr="00A91BA1">
        <w:rPr>
          <w:rFonts w:ascii="Arial Nova" w:hAnsi="Arial Nova"/>
          <w:b/>
          <w:color w:val="C00000"/>
          <w:sz w:val="22"/>
          <w:szCs w:val="22"/>
        </w:rPr>
        <w:t>:</w:t>
      </w:r>
      <w:r w:rsidRPr="00A91BA1">
        <w:rPr>
          <w:rFonts w:ascii="Arial Nova" w:hAnsi="Arial Nova"/>
          <w:color w:val="C00000"/>
          <w:sz w:val="22"/>
          <w:szCs w:val="22"/>
        </w:rPr>
        <w:t xml:space="preserve"> </w:t>
      </w:r>
      <w:r w:rsidR="00E97A7A" w:rsidRPr="00A91BA1">
        <w:rPr>
          <w:rFonts w:ascii="Arial Nova" w:hAnsi="Arial Nova"/>
          <w:color w:val="FF0000"/>
          <w:sz w:val="22"/>
          <w:szCs w:val="22"/>
        </w:rPr>
        <w:t xml:space="preserve">Greatest achievements were scored in women’s participation and voice in the implementation </w:t>
      </w:r>
      <w:r w:rsidR="00F75284" w:rsidRPr="00A91BA1">
        <w:rPr>
          <w:rFonts w:ascii="Arial Nova" w:hAnsi="Arial Nova"/>
          <w:color w:val="FF0000"/>
          <w:sz w:val="22"/>
          <w:szCs w:val="22"/>
        </w:rPr>
        <w:t>of the</w:t>
      </w:r>
      <w:r w:rsidR="00E97A7A" w:rsidRPr="00A91BA1">
        <w:rPr>
          <w:rFonts w:ascii="Arial Nova" w:hAnsi="Arial Nova"/>
          <w:color w:val="FF0000"/>
          <w:sz w:val="22"/>
          <w:szCs w:val="22"/>
        </w:rPr>
        <w:t xml:space="preserve"> revitalised agreement; women’s participation in decision making positions; and capacity strengthening of women’s organisations and transitional institutions while least achievements were in security sector reform and gender mainstreaming in political parties. </w:t>
      </w:r>
    </w:p>
    <w:p w14:paraId="174B09A0" w14:textId="031ABD04" w:rsidR="00E97A7A" w:rsidRDefault="00D70664" w:rsidP="00060C13">
      <w:pPr>
        <w:pStyle w:val="BodyText"/>
        <w:spacing w:before="3" w:line="276" w:lineRule="auto"/>
        <w:jc w:val="both"/>
        <w:rPr>
          <w:rFonts w:ascii="Arial Nova" w:hAnsi="Arial Nova" w:cstheme="minorHAnsi"/>
          <w:sz w:val="22"/>
          <w:szCs w:val="22"/>
        </w:rPr>
      </w:pPr>
      <w:r>
        <w:rPr>
          <w:rFonts w:ascii="Arial Nova" w:hAnsi="Arial Nova" w:cstheme="minorHAnsi"/>
          <w:sz w:val="22"/>
          <w:szCs w:val="22"/>
        </w:rPr>
        <w:t>Generally, positive results emanated from the project’s activities and strategies under Out</w:t>
      </w:r>
      <w:r w:rsidR="003110F3">
        <w:rPr>
          <w:rFonts w:ascii="Arial Nova" w:hAnsi="Arial Nova" w:cstheme="minorHAnsi"/>
          <w:sz w:val="22"/>
          <w:szCs w:val="22"/>
        </w:rPr>
        <w:t xml:space="preserve">come </w:t>
      </w:r>
      <w:r>
        <w:rPr>
          <w:rFonts w:ascii="Arial Nova" w:hAnsi="Arial Nova" w:cstheme="minorHAnsi"/>
          <w:sz w:val="22"/>
          <w:szCs w:val="22"/>
        </w:rPr>
        <w:t xml:space="preserve">1 as there has been a general increase in female representation at all levels, even though in some sectors and regions the 35% threshold is still to be met. </w:t>
      </w:r>
      <w:r w:rsidR="00E97A7A">
        <w:rPr>
          <w:rFonts w:ascii="Arial Nova" w:hAnsi="Arial Nova" w:cstheme="minorHAnsi"/>
          <w:sz w:val="22"/>
          <w:szCs w:val="22"/>
        </w:rPr>
        <w:t xml:space="preserve">The fact that women now occupy top positions such as vice president that they have never assumed before is an indication of history breaking women participation in governance and decision making in South Sudan. Under Outcome 2, greatest achievements were made in institutional gender mainstreaming capacity building which resulted in increased women’s participation in leadership decision making positions while the least achievements were in security sector reform and gender mainstreaming within political parties. Political parties remain male dominated while there is generally resistance to security sector reform by the male dominated institutions. Key achievements </w:t>
      </w:r>
      <w:r w:rsidR="003B4831">
        <w:rPr>
          <w:rFonts w:ascii="Arial Nova" w:hAnsi="Arial Nova" w:cstheme="minorHAnsi"/>
          <w:sz w:val="22"/>
          <w:szCs w:val="22"/>
        </w:rPr>
        <w:t xml:space="preserve">under Outcome 3 include high level media engagement through capacity building training and increased visibility of women’s rights and participation issues in the peace process through the Women’s Voice Magazine; news stories in print media; and radio talk shows. However most of the media products remain largely inaccessible to grassroots women with limited access to radio, TV and newspapers. </w:t>
      </w:r>
    </w:p>
    <w:p w14:paraId="5AD2269B" w14:textId="77777777" w:rsidR="00E97A7A" w:rsidRDefault="00E97A7A" w:rsidP="00060C13">
      <w:pPr>
        <w:pStyle w:val="BodyText"/>
        <w:spacing w:before="3" w:line="276" w:lineRule="auto"/>
        <w:jc w:val="both"/>
        <w:rPr>
          <w:rFonts w:ascii="Arial Nova" w:hAnsi="Arial Nova" w:cstheme="minorHAnsi"/>
          <w:sz w:val="22"/>
          <w:szCs w:val="22"/>
        </w:rPr>
      </w:pPr>
    </w:p>
    <w:p w14:paraId="6E09E3EB" w14:textId="6D783CF7" w:rsidR="00D70664" w:rsidRPr="00D70664" w:rsidRDefault="003B4831" w:rsidP="00060C13">
      <w:pPr>
        <w:pStyle w:val="BodyText"/>
        <w:spacing w:before="3" w:line="276" w:lineRule="auto"/>
        <w:jc w:val="both"/>
        <w:rPr>
          <w:rFonts w:ascii="Arial Nova" w:hAnsi="Arial Nova" w:cstheme="minorHAnsi"/>
          <w:sz w:val="22"/>
          <w:szCs w:val="22"/>
        </w:rPr>
      </w:pPr>
      <w:r>
        <w:rPr>
          <w:rFonts w:ascii="Arial Nova" w:hAnsi="Arial Nova" w:cstheme="minorHAnsi"/>
          <w:sz w:val="22"/>
          <w:szCs w:val="22"/>
        </w:rPr>
        <w:t xml:space="preserve">A number of constraints affected implementation of project activities. </w:t>
      </w:r>
      <w:r w:rsidR="00D70664">
        <w:rPr>
          <w:rFonts w:ascii="Arial Nova" w:hAnsi="Arial Nova" w:cstheme="minorHAnsi"/>
          <w:sz w:val="22"/>
          <w:szCs w:val="22"/>
        </w:rPr>
        <w:t xml:space="preserve">The following are some of the </w:t>
      </w:r>
      <w:r w:rsidR="000B3048">
        <w:rPr>
          <w:rFonts w:ascii="Arial Nova" w:hAnsi="Arial Nova" w:cstheme="minorHAnsi"/>
          <w:sz w:val="22"/>
          <w:szCs w:val="22"/>
        </w:rPr>
        <w:t>constrains and</w:t>
      </w:r>
      <w:r w:rsidR="00D70664">
        <w:rPr>
          <w:rFonts w:ascii="Arial Nova" w:hAnsi="Arial Nova" w:cstheme="minorHAnsi"/>
          <w:sz w:val="22"/>
          <w:szCs w:val="22"/>
        </w:rPr>
        <w:t xml:space="preserve"> </w:t>
      </w:r>
      <w:r w:rsidR="00D70664" w:rsidRPr="00D70664">
        <w:rPr>
          <w:rFonts w:ascii="Arial Nova" w:hAnsi="Arial Nova" w:cstheme="minorHAnsi"/>
          <w:sz w:val="22"/>
          <w:szCs w:val="22"/>
        </w:rPr>
        <w:t>challenges that impacted on the effectiveness of the project</w:t>
      </w:r>
      <w:r w:rsidR="002457FB">
        <w:rPr>
          <w:rFonts w:ascii="Arial Nova" w:hAnsi="Arial Nova" w:cstheme="minorHAnsi"/>
          <w:sz w:val="22"/>
          <w:szCs w:val="22"/>
        </w:rPr>
        <w:t xml:space="preserve">. </w:t>
      </w:r>
      <w:r w:rsidR="00D70664" w:rsidRPr="00D70664">
        <w:rPr>
          <w:rFonts w:ascii="Arial Nova" w:hAnsi="Arial Nova" w:cstheme="minorHAnsi"/>
          <w:sz w:val="22"/>
          <w:szCs w:val="22"/>
        </w:rPr>
        <w:t xml:space="preserve"> </w:t>
      </w:r>
    </w:p>
    <w:p w14:paraId="4E2FA118" w14:textId="3AF03F91" w:rsidR="00A66B81" w:rsidRPr="00A66B81" w:rsidRDefault="00A66B81" w:rsidP="007D2C49">
      <w:pPr>
        <w:pStyle w:val="ListParagraph"/>
        <w:numPr>
          <w:ilvl w:val="0"/>
          <w:numId w:val="14"/>
        </w:numPr>
        <w:spacing w:line="273" w:lineRule="auto"/>
        <w:jc w:val="both"/>
        <w:rPr>
          <w:rFonts w:ascii="Arial Nova" w:eastAsia="Arial" w:hAnsi="Arial Nova" w:cstheme="minorHAnsi"/>
          <w:b/>
          <w:bCs/>
          <w:color w:val="000000" w:themeColor="text1"/>
          <w:sz w:val="22"/>
          <w:szCs w:val="22"/>
        </w:rPr>
      </w:pPr>
      <w:r w:rsidRPr="001046E7">
        <w:rPr>
          <w:rFonts w:ascii="Arial Nova" w:eastAsia="Arial" w:hAnsi="Arial Nova" w:cstheme="minorHAnsi"/>
          <w:b/>
          <w:bCs/>
          <w:color w:val="FF0000"/>
          <w:sz w:val="22"/>
          <w:szCs w:val="22"/>
        </w:rPr>
        <w:t xml:space="preserve">COVID-10 Outbreak: </w:t>
      </w:r>
      <w:r>
        <w:rPr>
          <w:rFonts w:ascii="Arial Nova" w:eastAsia="Arial" w:hAnsi="Arial Nova" w:cstheme="minorHAnsi"/>
          <w:bCs/>
          <w:color w:val="000000" w:themeColor="text1"/>
          <w:sz w:val="22"/>
          <w:szCs w:val="22"/>
        </w:rPr>
        <w:t xml:space="preserve">the outbreak of the COVID-19 </w:t>
      </w:r>
      <w:r w:rsidRPr="00A66B81">
        <w:rPr>
          <w:rFonts w:ascii="Arial Nova" w:eastAsia="Arial" w:hAnsi="Arial Nova" w:cstheme="minorHAnsi"/>
          <w:bCs/>
          <w:color w:val="000000" w:themeColor="text1"/>
          <w:sz w:val="22"/>
          <w:szCs w:val="22"/>
        </w:rPr>
        <w:t>pandemic at the end of 2019</w:t>
      </w:r>
      <w:r>
        <w:rPr>
          <w:rFonts w:ascii="Arial Nova" w:eastAsia="Arial" w:hAnsi="Arial Nova" w:cstheme="minorHAnsi"/>
          <w:b/>
          <w:bCs/>
          <w:color w:val="000000" w:themeColor="text1"/>
          <w:sz w:val="22"/>
          <w:szCs w:val="22"/>
        </w:rPr>
        <w:t xml:space="preserve"> </w:t>
      </w:r>
      <w:r w:rsidRPr="00A66B81">
        <w:rPr>
          <w:rFonts w:ascii="Arial Nova" w:eastAsia="Arial" w:hAnsi="Arial Nova" w:cstheme="minorHAnsi"/>
          <w:bCs/>
          <w:color w:val="000000" w:themeColor="text1"/>
          <w:sz w:val="22"/>
          <w:szCs w:val="22"/>
        </w:rPr>
        <w:t xml:space="preserve">disrupted </w:t>
      </w:r>
      <w:r>
        <w:rPr>
          <w:rFonts w:ascii="Arial Nova" w:eastAsia="Arial" w:hAnsi="Arial Nova" w:cstheme="minorHAnsi"/>
          <w:bCs/>
          <w:color w:val="000000" w:themeColor="text1"/>
          <w:sz w:val="22"/>
          <w:szCs w:val="22"/>
        </w:rPr>
        <w:t xml:space="preserve">programming activities such as orientation training of IPs. Some of the community based activities could also not be conducted as planned because of movement and gathering restrictions instituted as part of the COVID-19 containment measures. </w:t>
      </w:r>
    </w:p>
    <w:p w14:paraId="2DC373EB" w14:textId="77777777" w:rsidR="00A66B81" w:rsidRPr="00A66B81" w:rsidRDefault="00A66B81" w:rsidP="00A66B81">
      <w:pPr>
        <w:pStyle w:val="ListParagraph"/>
        <w:spacing w:line="273" w:lineRule="auto"/>
        <w:jc w:val="both"/>
        <w:rPr>
          <w:rFonts w:ascii="Arial Nova" w:eastAsia="Arial" w:hAnsi="Arial Nova" w:cstheme="minorHAnsi"/>
          <w:b/>
          <w:bCs/>
          <w:color w:val="000000" w:themeColor="text1"/>
          <w:sz w:val="22"/>
          <w:szCs w:val="22"/>
        </w:rPr>
      </w:pPr>
    </w:p>
    <w:p w14:paraId="494140D8" w14:textId="35462888" w:rsidR="00B16C8E" w:rsidRDefault="001046E7" w:rsidP="007D2C49">
      <w:pPr>
        <w:pStyle w:val="ListParagraph"/>
        <w:numPr>
          <w:ilvl w:val="0"/>
          <w:numId w:val="14"/>
        </w:numPr>
        <w:spacing w:line="273" w:lineRule="auto"/>
        <w:jc w:val="both"/>
        <w:rPr>
          <w:rFonts w:ascii="Arial Nova" w:eastAsia="Arial" w:hAnsi="Arial Nova" w:cstheme="minorHAnsi"/>
          <w:bCs/>
          <w:color w:val="000000" w:themeColor="text1"/>
          <w:sz w:val="22"/>
          <w:szCs w:val="22"/>
        </w:rPr>
      </w:pPr>
      <w:r>
        <w:rPr>
          <w:rFonts w:ascii="Arial Nova" w:eastAsia="Arial" w:hAnsi="Arial Nova" w:cstheme="minorHAnsi"/>
          <w:b/>
          <w:bCs/>
          <w:color w:val="FF0000"/>
          <w:sz w:val="22"/>
          <w:szCs w:val="22"/>
        </w:rPr>
        <w:t xml:space="preserve">Inaccessibility challenges: </w:t>
      </w:r>
      <w:r w:rsidR="00D70664" w:rsidRPr="00D70664">
        <w:rPr>
          <w:rFonts w:ascii="Arial Nova" w:eastAsia="Arial" w:hAnsi="Arial Nova" w:cstheme="minorHAnsi"/>
          <w:bCs/>
          <w:color w:val="000000" w:themeColor="text1"/>
          <w:sz w:val="22"/>
          <w:szCs w:val="22"/>
        </w:rPr>
        <w:t>some of the IPs</w:t>
      </w:r>
      <w:r w:rsidR="00D70664" w:rsidRPr="00D70664">
        <w:rPr>
          <w:rFonts w:ascii="Arial Nova" w:eastAsia="Arial" w:hAnsi="Arial Nova" w:cstheme="minorHAnsi"/>
          <w:b/>
          <w:bCs/>
          <w:color w:val="000000" w:themeColor="text1"/>
          <w:sz w:val="22"/>
          <w:szCs w:val="22"/>
        </w:rPr>
        <w:t xml:space="preserve"> </w:t>
      </w:r>
      <w:r w:rsidR="00D70664" w:rsidRPr="00D70664">
        <w:rPr>
          <w:rFonts w:ascii="Arial Nova" w:eastAsia="Arial" w:hAnsi="Arial Nova" w:cstheme="minorHAnsi"/>
          <w:bCs/>
          <w:color w:val="000000" w:themeColor="text1"/>
          <w:sz w:val="22"/>
          <w:szCs w:val="22"/>
        </w:rPr>
        <w:t>could not reach</w:t>
      </w:r>
      <w:r w:rsidR="00D70664" w:rsidRPr="00D70664">
        <w:rPr>
          <w:rFonts w:ascii="Arial Nova" w:eastAsia="Arial" w:hAnsi="Arial Nova" w:cstheme="minorHAnsi"/>
          <w:b/>
          <w:bCs/>
          <w:color w:val="000000" w:themeColor="text1"/>
          <w:sz w:val="22"/>
          <w:szCs w:val="22"/>
        </w:rPr>
        <w:t xml:space="preserve"> </w:t>
      </w:r>
      <w:r w:rsidR="00D70664" w:rsidRPr="00D70664">
        <w:rPr>
          <w:rFonts w:ascii="Arial Nova" w:eastAsia="Arial" w:hAnsi="Arial Nova" w:cstheme="minorHAnsi"/>
          <w:bCs/>
          <w:color w:val="000000" w:themeColor="text1"/>
          <w:sz w:val="22"/>
          <w:szCs w:val="22"/>
        </w:rPr>
        <w:t xml:space="preserve">all the targeted communities because they were not accessible owing to </w:t>
      </w:r>
      <w:r w:rsidR="00F75284" w:rsidRPr="00D70664">
        <w:rPr>
          <w:rFonts w:ascii="Arial Nova" w:eastAsia="Arial" w:hAnsi="Arial Nova" w:cstheme="minorHAnsi"/>
          <w:bCs/>
          <w:color w:val="000000" w:themeColor="text1"/>
          <w:sz w:val="22"/>
          <w:szCs w:val="22"/>
        </w:rPr>
        <w:t>a</w:t>
      </w:r>
      <w:r w:rsidR="00D70664" w:rsidRPr="00D70664">
        <w:rPr>
          <w:rFonts w:ascii="Arial Nova" w:eastAsia="Arial" w:hAnsi="Arial Nova" w:cstheme="minorHAnsi"/>
          <w:bCs/>
          <w:color w:val="000000" w:themeColor="text1"/>
          <w:sz w:val="22"/>
          <w:szCs w:val="22"/>
        </w:rPr>
        <w:t xml:space="preserve"> deteriorating or unstable security situation; natural disasters such as floods that made roads impassable; and limited budgets which made it difficult for thee IPs to reach communities located long distances </w:t>
      </w:r>
      <w:r w:rsidR="00F75284" w:rsidRPr="00D70664">
        <w:rPr>
          <w:rFonts w:ascii="Arial Nova" w:eastAsia="Arial" w:hAnsi="Arial Nova" w:cstheme="minorHAnsi"/>
          <w:bCs/>
          <w:color w:val="000000" w:themeColor="text1"/>
          <w:sz w:val="22"/>
          <w:szCs w:val="22"/>
        </w:rPr>
        <w:t>from where</w:t>
      </w:r>
      <w:r w:rsidR="00D70664" w:rsidRPr="00D70664">
        <w:rPr>
          <w:rFonts w:ascii="Arial Nova" w:eastAsia="Arial" w:hAnsi="Arial Nova" w:cstheme="minorHAnsi"/>
          <w:bCs/>
          <w:color w:val="000000" w:themeColor="text1"/>
          <w:sz w:val="22"/>
          <w:szCs w:val="22"/>
        </w:rPr>
        <w:t xml:space="preserve"> the IPs operated from. </w:t>
      </w:r>
    </w:p>
    <w:p w14:paraId="0E58EDBF" w14:textId="77777777" w:rsidR="00D70664" w:rsidRPr="00D70664" w:rsidRDefault="00D70664" w:rsidP="00D70664">
      <w:pPr>
        <w:pStyle w:val="ListParagraph"/>
        <w:spacing w:line="273" w:lineRule="auto"/>
        <w:jc w:val="both"/>
        <w:rPr>
          <w:rFonts w:ascii="Arial Nova" w:eastAsia="Arial" w:hAnsi="Arial Nova" w:cstheme="minorHAnsi"/>
          <w:bCs/>
          <w:color w:val="000000" w:themeColor="text1"/>
          <w:sz w:val="22"/>
          <w:szCs w:val="22"/>
        </w:rPr>
      </w:pPr>
    </w:p>
    <w:p w14:paraId="51EA86FE" w14:textId="24406943" w:rsidR="00D70664" w:rsidRDefault="00D70664" w:rsidP="007D2C49">
      <w:pPr>
        <w:pStyle w:val="ListParagraph"/>
        <w:numPr>
          <w:ilvl w:val="0"/>
          <w:numId w:val="14"/>
        </w:numPr>
        <w:spacing w:line="273" w:lineRule="auto"/>
        <w:jc w:val="both"/>
        <w:rPr>
          <w:rFonts w:ascii="Arial Nova" w:eastAsia="Arial" w:hAnsi="Arial Nova" w:cstheme="minorHAnsi"/>
          <w:bCs/>
          <w:color w:val="000000" w:themeColor="text1"/>
          <w:sz w:val="22"/>
          <w:szCs w:val="22"/>
        </w:rPr>
      </w:pPr>
      <w:r w:rsidRPr="00514675">
        <w:rPr>
          <w:rFonts w:ascii="Arial Nova" w:eastAsia="Arial" w:hAnsi="Arial Nova" w:cstheme="minorHAnsi"/>
          <w:b/>
          <w:bCs/>
          <w:color w:val="FF0000"/>
          <w:sz w:val="22"/>
          <w:szCs w:val="22"/>
        </w:rPr>
        <w:t>Inadequate coverage of rural areas:</w:t>
      </w:r>
      <w:r w:rsidRPr="00514675">
        <w:rPr>
          <w:rFonts w:ascii="Arial Nova" w:eastAsia="Arial" w:hAnsi="Arial Nova" w:cstheme="minorHAnsi"/>
          <w:bCs/>
          <w:color w:val="FF0000"/>
          <w:sz w:val="22"/>
          <w:szCs w:val="22"/>
        </w:rPr>
        <w:t xml:space="preserve"> </w:t>
      </w:r>
      <w:r w:rsidRPr="00D70664">
        <w:rPr>
          <w:rFonts w:ascii="Arial Nova" w:eastAsia="Arial" w:hAnsi="Arial Nova" w:cstheme="minorHAnsi"/>
          <w:bCs/>
          <w:color w:val="000000" w:themeColor="text1"/>
          <w:sz w:val="22"/>
          <w:szCs w:val="22"/>
        </w:rPr>
        <w:t xml:space="preserve">IPs, stakeholders and communities that participate in the evaluation concurred that there was inadequate coverage of rural areas by the programme as most of the people that participated were closer to urban centres or towns that the IPs operated from and yet it is in the rural areas where gender inequalities and GBV are most prevalent. The IPs cited inadequate operational budgets, difficult road access and unstable security situations as some of the main reasons for concentrating on easy to reach areas.  This exclusion of the rural areas negates the principle of Leaving No One Behind. </w:t>
      </w:r>
    </w:p>
    <w:p w14:paraId="610A45C6" w14:textId="77777777" w:rsidR="00D70664" w:rsidRPr="00D70664" w:rsidRDefault="00D70664" w:rsidP="00D70664">
      <w:pPr>
        <w:pStyle w:val="ListParagraph"/>
        <w:rPr>
          <w:rFonts w:ascii="Arial Nova" w:eastAsia="Arial" w:hAnsi="Arial Nova" w:cstheme="minorHAnsi"/>
          <w:bCs/>
          <w:color w:val="000000" w:themeColor="text1"/>
          <w:sz w:val="22"/>
          <w:szCs w:val="22"/>
        </w:rPr>
      </w:pPr>
    </w:p>
    <w:p w14:paraId="5ADCBB4C" w14:textId="540266B8" w:rsidR="00D70664" w:rsidRPr="003110F3" w:rsidRDefault="00D70664" w:rsidP="007D2C49">
      <w:pPr>
        <w:pStyle w:val="ListParagraph"/>
        <w:numPr>
          <w:ilvl w:val="0"/>
          <w:numId w:val="14"/>
        </w:numPr>
        <w:spacing w:line="273" w:lineRule="auto"/>
        <w:jc w:val="both"/>
        <w:rPr>
          <w:rFonts w:ascii="Arial Nova" w:eastAsia="Arial" w:hAnsi="Arial Nova" w:cstheme="minorHAnsi"/>
          <w:b/>
          <w:bCs/>
          <w:color w:val="000000" w:themeColor="text1"/>
          <w:sz w:val="22"/>
          <w:szCs w:val="22"/>
        </w:rPr>
      </w:pPr>
      <w:r w:rsidRPr="00514675">
        <w:rPr>
          <w:rFonts w:ascii="Arial Nova" w:eastAsia="Arial" w:hAnsi="Arial Nova" w:cstheme="minorHAnsi"/>
          <w:b/>
          <w:bCs/>
          <w:color w:val="FF0000"/>
          <w:sz w:val="22"/>
          <w:szCs w:val="22"/>
        </w:rPr>
        <w:t xml:space="preserve">Government Bureaucracy: </w:t>
      </w:r>
      <w:r w:rsidR="003110F3">
        <w:rPr>
          <w:rFonts w:ascii="Arial Nova" w:eastAsia="Arial" w:hAnsi="Arial Nova" w:cstheme="minorHAnsi"/>
          <w:bCs/>
          <w:color w:val="000000" w:themeColor="text1"/>
          <w:sz w:val="22"/>
          <w:szCs w:val="22"/>
        </w:rPr>
        <w:t>security clearances by the relevant government departments delayed implementation of project activities on the ground as IPs could not start on their activities without the clearance. This was a factor beyond the control of the programme.</w:t>
      </w:r>
    </w:p>
    <w:p w14:paraId="7B2B8BEA" w14:textId="77777777" w:rsidR="003110F3" w:rsidRPr="003110F3" w:rsidRDefault="003110F3" w:rsidP="003110F3">
      <w:pPr>
        <w:pStyle w:val="ListParagraph"/>
        <w:rPr>
          <w:rFonts w:ascii="Arial Nova" w:eastAsia="Arial" w:hAnsi="Arial Nova" w:cstheme="minorHAnsi"/>
          <w:b/>
          <w:bCs/>
          <w:color w:val="000000" w:themeColor="text1"/>
          <w:sz w:val="22"/>
          <w:szCs w:val="22"/>
        </w:rPr>
      </w:pPr>
    </w:p>
    <w:p w14:paraId="4C52B6BB" w14:textId="784EEFA9" w:rsidR="003110F3" w:rsidRPr="002C2A0B" w:rsidRDefault="003110F3" w:rsidP="007D2C49">
      <w:pPr>
        <w:pStyle w:val="ListParagraph"/>
        <w:numPr>
          <w:ilvl w:val="0"/>
          <w:numId w:val="14"/>
        </w:numPr>
        <w:spacing w:line="273" w:lineRule="auto"/>
        <w:jc w:val="both"/>
        <w:rPr>
          <w:rFonts w:ascii="Arial Nova" w:eastAsia="Arial" w:hAnsi="Arial Nova" w:cstheme="minorHAnsi"/>
          <w:b/>
          <w:bCs/>
          <w:color w:val="000000" w:themeColor="text1"/>
          <w:sz w:val="22"/>
          <w:szCs w:val="22"/>
        </w:rPr>
      </w:pPr>
      <w:r w:rsidRPr="00514675">
        <w:rPr>
          <w:rFonts w:ascii="Arial Nova" w:eastAsia="Arial" w:hAnsi="Arial Nova" w:cstheme="minorHAnsi"/>
          <w:b/>
          <w:bCs/>
          <w:color w:val="FF0000"/>
          <w:sz w:val="22"/>
          <w:szCs w:val="22"/>
        </w:rPr>
        <w:t xml:space="preserve">Funding Limitations: </w:t>
      </w:r>
      <w:r w:rsidRPr="00514675">
        <w:rPr>
          <w:rFonts w:ascii="Arial Nova" w:eastAsia="Arial" w:hAnsi="Arial Nova" w:cstheme="minorHAnsi"/>
          <w:bCs/>
          <w:color w:val="000000" w:themeColor="text1"/>
          <w:sz w:val="22"/>
          <w:szCs w:val="22"/>
        </w:rPr>
        <w:t xml:space="preserve">for </w:t>
      </w:r>
      <w:r w:rsidRPr="002C2A0B">
        <w:rPr>
          <w:rFonts w:ascii="Arial Nova" w:eastAsia="Arial" w:hAnsi="Arial Nova" w:cstheme="minorHAnsi"/>
          <w:bCs/>
          <w:color w:val="000000" w:themeColor="text1"/>
          <w:sz w:val="22"/>
          <w:szCs w:val="22"/>
        </w:rPr>
        <w:t xml:space="preserve">advocacy and lobbying initiatives to be effective there is need for wider coverage and continuous engagement of both targeted communities and policy makers over a long period of time. Limitations in funding implies that some of the strategic activities of the project, for example support for secondment of a Senior Gender Advisor to IGAD could not be continued and yet this position is key in ensuring that the momentum created at the highest level is maintained until the impending national elections have been conducted. </w:t>
      </w:r>
      <w:r w:rsidR="002C2A0B" w:rsidRPr="002C2A0B">
        <w:rPr>
          <w:rFonts w:ascii="Arial Nova" w:eastAsia="Arial" w:hAnsi="Arial Nova" w:cstheme="minorHAnsi"/>
          <w:bCs/>
          <w:color w:val="000000" w:themeColor="text1"/>
          <w:sz w:val="22"/>
          <w:szCs w:val="22"/>
        </w:rPr>
        <w:t xml:space="preserve">The absence of a gender advisor is likely to slacken the momentum that had been created. </w:t>
      </w:r>
    </w:p>
    <w:p w14:paraId="1C3904F8" w14:textId="77777777" w:rsidR="003110F3" w:rsidRPr="003110F3" w:rsidRDefault="003110F3" w:rsidP="003110F3">
      <w:pPr>
        <w:pStyle w:val="ListParagraph"/>
        <w:rPr>
          <w:rFonts w:eastAsia="Arial" w:cstheme="minorHAnsi"/>
          <w:b/>
          <w:bCs/>
          <w:color w:val="000000" w:themeColor="text1"/>
          <w:sz w:val="24"/>
          <w:szCs w:val="24"/>
        </w:rPr>
      </w:pPr>
    </w:p>
    <w:p w14:paraId="79BC6619" w14:textId="45A71A51" w:rsidR="003E5D40" w:rsidRDefault="002C2A0B" w:rsidP="007D2C49">
      <w:pPr>
        <w:pStyle w:val="ListParagraph"/>
        <w:numPr>
          <w:ilvl w:val="0"/>
          <w:numId w:val="9"/>
        </w:numPr>
        <w:jc w:val="both"/>
        <w:rPr>
          <w:rFonts w:ascii="Arial Nova" w:eastAsia="Arial" w:hAnsi="Arial Nova" w:cstheme="minorHAnsi"/>
          <w:b/>
          <w:bCs/>
          <w:color w:val="000000" w:themeColor="text1"/>
          <w:sz w:val="22"/>
          <w:szCs w:val="22"/>
        </w:rPr>
      </w:pPr>
      <w:r w:rsidRPr="00514675">
        <w:rPr>
          <w:rFonts w:ascii="Arial Nova" w:eastAsia="Arial" w:hAnsi="Arial Nova" w:cstheme="minorHAnsi"/>
          <w:b/>
          <w:bCs/>
          <w:color w:val="FF0000"/>
          <w:sz w:val="22"/>
          <w:szCs w:val="22"/>
        </w:rPr>
        <w:t xml:space="preserve">Weak </w:t>
      </w:r>
      <w:r w:rsidR="00FB2DD8" w:rsidRPr="00514675">
        <w:rPr>
          <w:rFonts w:ascii="Arial Nova" w:eastAsia="Arial" w:hAnsi="Arial Nova" w:cstheme="minorHAnsi"/>
          <w:b/>
          <w:bCs/>
          <w:color w:val="FF0000"/>
          <w:sz w:val="22"/>
          <w:szCs w:val="22"/>
        </w:rPr>
        <w:t>Monitoring</w:t>
      </w:r>
      <w:r w:rsidR="00FB2DD8">
        <w:rPr>
          <w:rFonts w:ascii="Arial Nova" w:eastAsia="Arial" w:hAnsi="Arial Nova" w:cstheme="minorHAnsi"/>
          <w:b/>
          <w:bCs/>
          <w:color w:val="000000" w:themeColor="text1"/>
          <w:sz w:val="22"/>
          <w:szCs w:val="22"/>
        </w:rPr>
        <w:t>:</w:t>
      </w:r>
      <w:r>
        <w:rPr>
          <w:rFonts w:ascii="Arial Nova" w:eastAsia="Arial" w:hAnsi="Arial Nova" w:cstheme="minorHAnsi"/>
          <w:b/>
          <w:bCs/>
          <w:color w:val="000000" w:themeColor="text1"/>
          <w:sz w:val="22"/>
          <w:szCs w:val="22"/>
        </w:rPr>
        <w:t xml:space="preserve"> </w:t>
      </w:r>
      <w:r>
        <w:rPr>
          <w:rFonts w:ascii="Arial Nova" w:eastAsia="Arial" w:hAnsi="Arial Nova" w:cstheme="minorHAnsi"/>
          <w:bCs/>
          <w:color w:val="000000" w:themeColor="text1"/>
          <w:sz w:val="22"/>
          <w:szCs w:val="22"/>
        </w:rPr>
        <w:t xml:space="preserve">come partners noted that after training of trainers in peace building and conflict resolution, the trainers were supposed to cascade the training in their communities. Because of budget limitations, it has been difficult to make follow ups with the trainers to monitor their activities to establish if they were discharging their duties effectively. The trained peace maker volunteers on the other hand noted that they do not have adequate resources to conduct community awareness activities as </w:t>
      </w:r>
      <w:r>
        <w:rPr>
          <w:rFonts w:ascii="Arial Nova" w:eastAsia="Arial" w:hAnsi="Arial Nova" w:cstheme="minorHAnsi"/>
          <w:bCs/>
          <w:color w:val="000000" w:themeColor="text1"/>
          <w:sz w:val="22"/>
          <w:szCs w:val="22"/>
        </w:rPr>
        <w:lastRenderedPageBreak/>
        <w:t xml:space="preserve">they have been trained to do. </w:t>
      </w:r>
      <w:r w:rsidRPr="002C2A0B">
        <w:rPr>
          <w:rFonts w:ascii="Arial Nova" w:eastAsia="Arial" w:hAnsi="Arial Nova" w:cstheme="minorHAnsi"/>
          <w:b/>
          <w:bCs/>
          <w:color w:val="000000" w:themeColor="text1"/>
          <w:sz w:val="22"/>
          <w:szCs w:val="22"/>
        </w:rPr>
        <w:t xml:space="preserve"> </w:t>
      </w:r>
      <w:r w:rsidRPr="002C2A0B">
        <w:rPr>
          <w:rFonts w:ascii="Arial Nova" w:eastAsia="Arial" w:hAnsi="Arial Nova" w:cstheme="minorHAnsi"/>
          <w:bCs/>
          <w:color w:val="000000" w:themeColor="text1"/>
          <w:sz w:val="22"/>
          <w:szCs w:val="22"/>
        </w:rPr>
        <w:t>With these constraints it becomes difficult to ascertain the</w:t>
      </w:r>
      <w:r>
        <w:rPr>
          <w:rFonts w:ascii="Arial Nova" w:eastAsia="Arial" w:hAnsi="Arial Nova" w:cstheme="minorHAnsi"/>
          <w:bCs/>
          <w:color w:val="000000" w:themeColor="text1"/>
          <w:sz w:val="22"/>
          <w:szCs w:val="22"/>
        </w:rPr>
        <w:t xml:space="preserve"> scope and r</w:t>
      </w:r>
      <w:r w:rsidRPr="002C2A0B">
        <w:rPr>
          <w:rFonts w:ascii="Arial Nova" w:eastAsia="Arial" w:hAnsi="Arial Nova" w:cstheme="minorHAnsi"/>
          <w:bCs/>
          <w:color w:val="000000" w:themeColor="text1"/>
          <w:sz w:val="22"/>
          <w:szCs w:val="22"/>
        </w:rPr>
        <w:t>each of the project with certainty.</w:t>
      </w:r>
      <w:r>
        <w:rPr>
          <w:rFonts w:ascii="Arial Nova" w:eastAsia="Arial" w:hAnsi="Arial Nova" w:cstheme="minorHAnsi"/>
          <w:b/>
          <w:bCs/>
          <w:color w:val="000000" w:themeColor="text1"/>
          <w:sz w:val="22"/>
          <w:szCs w:val="22"/>
        </w:rPr>
        <w:t xml:space="preserve"> </w:t>
      </w:r>
    </w:p>
    <w:p w14:paraId="29FCF785" w14:textId="77777777" w:rsidR="00FB2DD8" w:rsidRDefault="00FB2DD8" w:rsidP="00FB2DD8">
      <w:pPr>
        <w:pStyle w:val="ListParagraph"/>
        <w:jc w:val="both"/>
        <w:rPr>
          <w:rFonts w:ascii="Arial Nova" w:eastAsia="Arial" w:hAnsi="Arial Nova" w:cstheme="minorHAnsi"/>
          <w:b/>
          <w:bCs/>
          <w:color w:val="000000" w:themeColor="text1"/>
          <w:sz w:val="22"/>
          <w:szCs w:val="22"/>
        </w:rPr>
      </w:pPr>
    </w:p>
    <w:p w14:paraId="1B6F28C7" w14:textId="6C619C5D" w:rsidR="00FB2DD8" w:rsidRPr="003C5E03" w:rsidRDefault="00FB2DD8" w:rsidP="007D2C49">
      <w:pPr>
        <w:pStyle w:val="ListParagraph"/>
        <w:numPr>
          <w:ilvl w:val="0"/>
          <w:numId w:val="9"/>
        </w:numPr>
        <w:jc w:val="both"/>
        <w:rPr>
          <w:rFonts w:ascii="Arial Nova" w:eastAsia="Arial" w:hAnsi="Arial Nova" w:cstheme="minorHAnsi"/>
          <w:b/>
          <w:bCs/>
          <w:color w:val="000000" w:themeColor="text1"/>
          <w:sz w:val="22"/>
          <w:szCs w:val="22"/>
        </w:rPr>
      </w:pPr>
      <w:r w:rsidRPr="00514675">
        <w:rPr>
          <w:rFonts w:ascii="Arial Nova" w:eastAsia="Arial" w:hAnsi="Arial Nova" w:cstheme="minorHAnsi"/>
          <w:b/>
          <w:bCs/>
          <w:color w:val="FF0000"/>
          <w:sz w:val="22"/>
          <w:szCs w:val="22"/>
        </w:rPr>
        <w:t xml:space="preserve">Patriarchal attitudes and practices:  </w:t>
      </w:r>
      <w:r w:rsidRPr="00FB2DD8">
        <w:rPr>
          <w:rFonts w:ascii="Arial Nova" w:eastAsia="Arial" w:hAnsi="Arial Nova" w:cstheme="minorHAnsi"/>
          <w:bCs/>
          <w:color w:val="000000" w:themeColor="text1"/>
          <w:sz w:val="22"/>
          <w:szCs w:val="22"/>
        </w:rPr>
        <w:t xml:space="preserve">women </w:t>
      </w:r>
      <w:r>
        <w:rPr>
          <w:rFonts w:ascii="Arial Nova" w:eastAsia="Arial" w:hAnsi="Arial Nova" w:cstheme="minorHAnsi"/>
          <w:bCs/>
          <w:color w:val="000000" w:themeColor="text1"/>
          <w:sz w:val="22"/>
          <w:szCs w:val="22"/>
        </w:rPr>
        <w:t xml:space="preserve">that participated in the FGDs complained that they still face discrimination in their communities because men still hold patriarchal values and attitudes. The women who want to participate in politics are often labelled derogatorily as “prostitutes” and at times they are physically attacked leading them to withdraw from contesting political positions. While progress has been </w:t>
      </w:r>
      <w:r w:rsidRPr="00B1735A">
        <w:rPr>
          <w:rFonts w:ascii="Arial Nova" w:eastAsia="Arial" w:hAnsi="Arial Nova" w:cstheme="minorHAnsi"/>
          <w:bCs/>
          <w:color w:val="000000" w:themeColor="text1"/>
          <w:sz w:val="22"/>
          <w:szCs w:val="22"/>
        </w:rPr>
        <w:t xml:space="preserve">made through the project to dismantle harmful cultural gender prejudices, more work needs to be done and hence the need to have a long term project, funds permitting. </w:t>
      </w:r>
    </w:p>
    <w:p w14:paraId="6A1C7EF9" w14:textId="77777777" w:rsidR="003C5E03" w:rsidRPr="003C5E03" w:rsidRDefault="003C5E03" w:rsidP="003C5E03">
      <w:pPr>
        <w:pStyle w:val="ListParagraph"/>
        <w:rPr>
          <w:rFonts w:ascii="Arial Nova" w:eastAsia="Arial" w:hAnsi="Arial Nova" w:cstheme="minorHAnsi"/>
          <w:b/>
          <w:bCs/>
          <w:color w:val="000000" w:themeColor="text1"/>
          <w:sz w:val="22"/>
          <w:szCs w:val="22"/>
        </w:rPr>
      </w:pPr>
    </w:p>
    <w:p w14:paraId="30F96174" w14:textId="7C4886C9" w:rsidR="003C5E03" w:rsidRPr="00B1735A" w:rsidRDefault="003C5E03" w:rsidP="007D2C49">
      <w:pPr>
        <w:pStyle w:val="ListParagraph"/>
        <w:numPr>
          <w:ilvl w:val="0"/>
          <w:numId w:val="9"/>
        </w:numPr>
        <w:jc w:val="both"/>
        <w:rPr>
          <w:rFonts w:ascii="Arial Nova" w:eastAsia="Arial" w:hAnsi="Arial Nova" w:cstheme="minorHAnsi"/>
          <w:b/>
          <w:bCs/>
          <w:color w:val="000000" w:themeColor="text1"/>
          <w:sz w:val="22"/>
          <w:szCs w:val="22"/>
        </w:rPr>
      </w:pPr>
      <w:r w:rsidRPr="00514675">
        <w:rPr>
          <w:rFonts w:ascii="Arial Nova" w:eastAsia="Arial" w:hAnsi="Arial Nova" w:cstheme="minorHAnsi"/>
          <w:b/>
          <w:bCs/>
          <w:color w:val="FF0000"/>
          <w:sz w:val="22"/>
          <w:szCs w:val="22"/>
        </w:rPr>
        <w:t xml:space="preserve">IP Capacity Limitations: </w:t>
      </w:r>
      <w:r>
        <w:rPr>
          <w:rFonts w:ascii="Arial Nova" w:eastAsia="Arial" w:hAnsi="Arial Nova" w:cstheme="minorHAnsi"/>
          <w:bCs/>
          <w:color w:val="000000" w:themeColor="text1"/>
          <w:sz w:val="22"/>
          <w:szCs w:val="22"/>
        </w:rPr>
        <w:t xml:space="preserve">some partners had limited capacity despite efforts to build their capacities. Capacity gaps were noted in financial and progress reporting. This was largely because some of the IPs were community based with a thin resource base and therefore were unable to attract high calibre project staff. </w:t>
      </w:r>
      <w:r w:rsidR="00A66B81">
        <w:rPr>
          <w:rFonts w:ascii="Arial Nova" w:eastAsia="Arial" w:hAnsi="Arial Nova" w:cstheme="minorHAnsi"/>
          <w:bCs/>
          <w:color w:val="000000" w:themeColor="text1"/>
          <w:sz w:val="22"/>
          <w:szCs w:val="22"/>
        </w:rPr>
        <w:t xml:space="preserve">The </w:t>
      </w:r>
      <w:r w:rsidR="00F75284">
        <w:rPr>
          <w:rFonts w:ascii="Arial Nova" w:eastAsia="Arial" w:hAnsi="Arial Nova" w:cstheme="minorHAnsi"/>
          <w:bCs/>
          <w:color w:val="000000" w:themeColor="text1"/>
          <w:sz w:val="22"/>
          <w:szCs w:val="22"/>
        </w:rPr>
        <w:t>one-day</w:t>
      </w:r>
      <w:r w:rsidR="00A66B81">
        <w:rPr>
          <w:rFonts w:ascii="Arial Nova" w:eastAsia="Arial" w:hAnsi="Arial Nova" w:cstheme="minorHAnsi"/>
          <w:bCs/>
          <w:color w:val="000000" w:themeColor="text1"/>
          <w:sz w:val="22"/>
          <w:szCs w:val="22"/>
        </w:rPr>
        <w:t xml:space="preserve"> orientation training provided to some of the partners was not enough for them to adequately familiarise themselves with the reporting templates and the ATLAS financial management system. Capacity training of some pf the partners was also disrupted by the COVID-19 pandemic. </w:t>
      </w:r>
      <w:r>
        <w:rPr>
          <w:rFonts w:ascii="Arial Nova" w:eastAsia="Arial" w:hAnsi="Arial Nova" w:cstheme="minorHAnsi"/>
          <w:bCs/>
          <w:color w:val="000000" w:themeColor="text1"/>
          <w:sz w:val="22"/>
          <w:szCs w:val="22"/>
        </w:rPr>
        <w:t xml:space="preserve">There was also high turnover among some of the partners which impacted on continuity pf project activities and institutional memory. High turnover can be attributed to the low resource base of the IPs which makes it also difficult to retain staff. </w:t>
      </w:r>
    </w:p>
    <w:p w14:paraId="36A96407" w14:textId="77777777" w:rsidR="00FB2DD8" w:rsidRPr="00B1735A" w:rsidRDefault="00FB2DD8" w:rsidP="00FB2DD8">
      <w:pPr>
        <w:pStyle w:val="ListParagraph"/>
        <w:spacing w:line="273" w:lineRule="auto"/>
        <w:jc w:val="both"/>
        <w:rPr>
          <w:rFonts w:ascii="Arial Nova" w:eastAsia="Arial" w:hAnsi="Arial Nova" w:cstheme="minorHAnsi"/>
          <w:b/>
          <w:bCs/>
          <w:color w:val="000000" w:themeColor="text1"/>
          <w:sz w:val="22"/>
          <w:szCs w:val="22"/>
        </w:rPr>
      </w:pPr>
    </w:p>
    <w:p w14:paraId="437590C3" w14:textId="5280AFEC" w:rsidR="00FB2DD8" w:rsidRPr="00B1735A" w:rsidRDefault="00FB2DD8" w:rsidP="007D2C49">
      <w:pPr>
        <w:pStyle w:val="ListParagraph"/>
        <w:numPr>
          <w:ilvl w:val="0"/>
          <w:numId w:val="9"/>
        </w:numPr>
        <w:spacing w:line="273" w:lineRule="auto"/>
        <w:jc w:val="both"/>
        <w:rPr>
          <w:rFonts w:ascii="Arial Nova" w:eastAsia="Arial" w:hAnsi="Arial Nova" w:cstheme="minorHAnsi"/>
          <w:bCs/>
          <w:color w:val="000000" w:themeColor="text1"/>
          <w:sz w:val="22"/>
          <w:szCs w:val="22"/>
        </w:rPr>
      </w:pPr>
      <w:r w:rsidRPr="00514675">
        <w:rPr>
          <w:rFonts w:ascii="Arial Nova" w:eastAsia="Arial" w:hAnsi="Arial Nova" w:cstheme="minorHAnsi"/>
          <w:b/>
          <w:bCs/>
          <w:color w:val="FF0000"/>
          <w:sz w:val="22"/>
          <w:szCs w:val="22"/>
        </w:rPr>
        <w:t xml:space="preserve">Inaccessible </w:t>
      </w:r>
      <w:r w:rsidR="00EA37C8" w:rsidRPr="00514675">
        <w:rPr>
          <w:rFonts w:ascii="Arial Nova" w:eastAsia="Arial" w:hAnsi="Arial Nova" w:cstheme="minorHAnsi"/>
          <w:b/>
          <w:bCs/>
          <w:color w:val="FF0000"/>
          <w:sz w:val="22"/>
          <w:szCs w:val="22"/>
        </w:rPr>
        <w:t>Language</w:t>
      </w:r>
      <w:r w:rsidRPr="00514675">
        <w:rPr>
          <w:rFonts w:ascii="Arial Nova" w:eastAsia="Arial" w:hAnsi="Arial Nova" w:cstheme="minorHAnsi"/>
          <w:b/>
          <w:bCs/>
          <w:color w:val="FF0000"/>
          <w:sz w:val="22"/>
          <w:szCs w:val="22"/>
        </w:rPr>
        <w:t xml:space="preserve"> and Training Material</w:t>
      </w:r>
      <w:r w:rsidRPr="00514675">
        <w:rPr>
          <w:rFonts w:ascii="Arial Nova" w:eastAsia="Arial" w:hAnsi="Arial Nova" w:cstheme="minorHAnsi"/>
          <w:bCs/>
          <w:color w:val="FF0000"/>
          <w:sz w:val="22"/>
          <w:szCs w:val="22"/>
        </w:rPr>
        <w:t xml:space="preserve">: </w:t>
      </w:r>
      <w:r w:rsidR="00EA37C8" w:rsidRPr="00514675">
        <w:rPr>
          <w:rFonts w:ascii="Arial Nova" w:eastAsia="Arial" w:hAnsi="Arial Nova" w:cstheme="minorHAnsi"/>
          <w:bCs/>
          <w:color w:val="FF0000"/>
          <w:sz w:val="22"/>
          <w:szCs w:val="22"/>
        </w:rPr>
        <w:t xml:space="preserve"> </w:t>
      </w:r>
      <w:r w:rsidRPr="00B1735A">
        <w:rPr>
          <w:rFonts w:ascii="Arial Nova" w:eastAsia="Arial" w:hAnsi="Arial Nova" w:cstheme="minorHAnsi"/>
          <w:bCs/>
          <w:color w:val="000000" w:themeColor="text1"/>
          <w:sz w:val="22"/>
          <w:szCs w:val="22"/>
        </w:rPr>
        <w:t xml:space="preserve">in some counties the participants in the capacity building workshops and awareness programmes complained that the facilitators mostly used English or Arabic, which some of the participants did not fully comprehend. They proposed that in future local trainers need to be engaged so that they can use local languages which the participants can easily comprehend. </w:t>
      </w:r>
    </w:p>
    <w:p w14:paraId="6BDBFBF5" w14:textId="77777777" w:rsidR="00FB2DD8" w:rsidRPr="00B1735A" w:rsidRDefault="00FB2DD8" w:rsidP="00FB2DD8">
      <w:pPr>
        <w:pStyle w:val="ListParagraph"/>
        <w:rPr>
          <w:rFonts w:ascii="Arial Nova" w:eastAsia="Arial" w:hAnsi="Arial Nova" w:cstheme="minorHAnsi"/>
          <w:bCs/>
          <w:color w:val="000000" w:themeColor="text1"/>
          <w:sz w:val="22"/>
          <w:szCs w:val="22"/>
        </w:rPr>
      </w:pPr>
    </w:p>
    <w:p w14:paraId="6AE199F3" w14:textId="5AFF8EE6" w:rsidR="00FB2DD8" w:rsidRDefault="00FB2DD8" w:rsidP="007D2C49">
      <w:pPr>
        <w:pStyle w:val="ListParagraph"/>
        <w:numPr>
          <w:ilvl w:val="0"/>
          <w:numId w:val="9"/>
        </w:numPr>
        <w:spacing w:line="273" w:lineRule="auto"/>
        <w:jc w:val="both"/>
        <w:rPr>
          <w:rFonts w:ascii="Arial Nova" w:eastAsia="Arial" w:hAnsi="Arial Nova" w:cstheme="minorHAnsi"/>
          <w:bCs/>
          <w:color w:val="000000" w:themeColor="text1"/>
          <w:sz w:val="22"/>
          <w:szCs w:val="22"/>
        </w:rPr>
      </w:pPr>
      <w:r w:rsidRPr="00514675">
        <w:rPr>
          <w:rFonts w:ascii="Arial Nova" w:eastAsia="Arial" w:hAnsi="Arial Nova" w:cstheme="minorHAnsi"/>
          <w:b/>
          <w:bCs/>
          <w:color w:val="FF0000"/>
          <w:sz w:val="22"/>
          <w:szCs w:val="22"/>
        </w:rPr>
        <w:t>Male engagement:</w:t>
      </w:r>
      <w:r w:rsidRPr="00514675">
        <w:rPr>
          <w:rFonts w:ascii="Arial Nova" w:eastAsia="Arial" w:hAnsi="Arial Nova" w:cstheme="minorHAnsi"/>
          <w:bCs/>
          <w:color w:val="FF0000"/>
          <w:sz w:val="22"/>
          <w:szCs w:val="22"/>
        </w:rPr>
        <w:t xml:space="preserve"> </w:t>
      </w:r>
      <w:r w:rsidRPr="00B1735A">
        <w:rPr>
          <w:rFonts w:ascii="Arial Nova" w:eastAsia="Arial" w:hAnsi="Arial Nova" w:cstheme="minorHAnsi"/>
          <w:bCs/>
          <w:color w:val="000000" w:themeColor="text1"/>
          <w:sz w:val="22"/>
          <w:szCs w:val="22"/>
        </w:rPr>
        <w:t>in some of the counties, the IPs targeted overwhelmingly fe</w:t>
      </w:r>
      <w:r w:rsidR="00B1735A" w:rsidRPr="00B1735A">
        <w:rPr>
          <w:rFonts w:ascii="Arial Nova" w:eastAsia="Arial" w:hAnsi="Arial Nova" w:cstheme="minorHAnsi"/>
          <w:bCs/>
          <w:color w:val="000000" w:themeColor="text1"/>
          <w:sz w:val="22"/>
          <w:szCs w:val="22"/>
        </w:rPr>
        <w:t xml:space="preserve">male participants and very few males. The communities noted that while they understand that the project was primarily targeted at empowering women, there is need to increasingly target men who are the custodians of discriminating patriarchal values and attitudes. If men are not simultaneously empowered they are likely to continue resisting women empowerment.  </w:t>
      </w:r>
    </w:p>
    <w:p w14:paraId="1DFEE120" w14:textId="77777777" w:rsidR="00B1735A" w:rsidRPr="00B1735A" w:rsidRDefault="00B1735A" w:rsidP="00B1735A">
      <w:pPr>
        <w:pStyle w:val="ListParagraph"/>
        <w:rPr>
          <w:rFonts w:ascii="Arial Nova" w:eastAsia="Arial" w:hAnsi="Arial Nova" w:cstheme="minorHAnsi"/>
          <w:bCs/>
          <w:color w:val="000000" w:themeColor="text1"/>
          <w:sz w:val="22"/>
          <w:szCs w:val="22"/>
        </w:rPr>
      </w:pPr>
    </w:p>
    <w:p w14:paraId="33CEC240" w14:textId="73F65AE3" w:rsidR="00B1735A" w:rsidRDefault="00F07FEC" w:rsidP="007D2C49">
      <w:pPr>
        <w:pStyle w:val="ListParagraph"/>
        <w:numPr>
          <w:ilvl w:val="0"/>
          <w:numId w:val="9"/>
        </w:numPr>
        <w:jc w:val="both"/>
        <w:rPr>
          <w:rFonts w:ascii="Arial Nova" w:eastAsia="Arial" w:hAnsi="Arial Nova" w:cstheme="minorHAnsi"/>
          <w:bCs/>
          <w:color w:val="000000" w:themeColor="text1"/>
          <w:sz w:val="22"/>
          <w:szCs w:val="22"/>
        </w:rPr>
      </w:pPr>
      <w:r w:rsidRPr="00514675">
        <w:rPr>
          <w:rFonts w:ascii="Arial Nova" w:eastAsia="Arial" w:hAnsi="Arial Nova" w:cstheme="minorHAnsi"/>
          <w:b/>
          <w:bCs/>
          <w:color w:val="FF0000"/>
          <w:sz w:val="22"/>
          <w:szCs w:val="22"/>
        </w:rPr>
        <w:t xml:space="preserve">Slow pace of </w:t>
      </w:r>
      <w:r w:rsidR="00B1735A" w:rsidRPr="00514675">
        <w:rPr>
          <w:rFonts w:ascii="Arial Nova" w:eastAsia="Arial" w:hAnsi="Arial Nova" w:cstheme="minorHAnsi"/>
          <w:b/>
          <w:bCs/>
          <w:color w:val="FF0000"/>
          <w:sz w:val="22"/>
          <w:szCs w:val="22"/>
        </w:rPr>
        <w:t>reforms:</w:t>
      </w:r>
      <w:r w:rsidR="00B1735A" w:rsidRPr="00514675">
        <w:rPr>
          <w:rFonts w:ascii="Arial Nova" w:eastAsia="Arial" w:hAnsi="Arial Nova" w:cstheme="minorHAnsi"/>
          <w:bCs/>
          <w:color w:val="FF0000"/>
          <w:sz w:val="22"/>
          <w:szCs w:val="22"/>
        </w:rPr>
        <w:t xml:space="preserve"> </w:t>
      </w:r>
      <w:r w:rsidR="00B1735A">
        <w:rPr>
          <w:rFonts w:ascii="Arial Nova" w:eastAsia="Arial" w:hAnsi="Arial Nova" w:cstheme="minorHAnsi"/>
          <w:bCs/>
          <w:color w:val="000000" w:themeColor="text1"/>
          <w:sz w:val="22"/>
          <w:szCs w:val="22"/>
        </w:rPr>
        <w:t xml:space="preserve">the project ended while there are critical pending reforms such as security sector reform, judiciary reform, new constitution and electoral law reform. There is still more advocacy and lobbying that is needed from women’s groups to ensure that a gender analysis of the sector and laws is conducted and gender is mainstreamed in the reform process. This needs further capacitation and support for women groups as failure of the reform process from a gender mainstreaming perspective has the potential to erode the gains that women have made so far. </w:t>
      </w:r>
    </w:p>
    <w:p w14:paraId="7518BFED" w14:textId="77777777" w:rsidR="003C0AE2" w:rsidRPr="00A91BA1" w:rsidRDefault="003C0AE2" w:rsidP="00A91BA1">
      <w:pPr>
        <w:pStyle w:val="ListParagraph"/>
        <w:rPr>
          <w:rFonts w:ascii="Arial Nova" w:eastAsia="Arial" w:hAnsi="Arial Nova" w:cstheme="minorHAnsi"/>
          <w:bCs/>
          <w:color w:val="000000" w:themeColor="text1"/>
          <w:sz w:val="22"/>
          <w:szCs w:val="22"/>
        </w:rPr>
      </w:pPr>
    </w:p>
    <w:p w14:paraId="4298A5AD" w14:textId="2170DD05" w:rsidR="003C0AE2" w:rsidRDefault="003C0AE2" w:rsidP="00517D69">
      <w:pPr>
        <w:pStyle w:val="ListParagraph"/>
        <w:numPr>
          <w:ilvl w:val="0"/>
          <w:numId w:val="9"/>
        </w:numPr>
        <w:jc w:val="both"/>
        <w:rPr>
          <w:rFonts w:ascii="Arial Nova" w:eastAsia="Arial" w:hAnsi="Arial Nova" w:cstheme="minorHAnsi"/>
          <w:bCs/>
          <w:color w:val="000000" w:themeColor="text1"/>
          <w:sz w:val="22"/>
          <w:szCs w:val="22"/>
        </w:rPr>
      </w:pPr>
      <w:r w:rsidRPr="00514675">
        <w:rPr>
          <w:rFonts w:ascii="Arial Nova" w:eastAsia="Arial" w:hAnsi="Arial Nova" w:cstheme="minorHAnsi"/>
          <w:b/>
          <w:bCs/>
          <w:color w:val="FF0000"/>
          <w:sz w:val="22"/>
          <w:szCs w:val="22"/>
        </w:rPr>
        <w:lastRenderedPageBreak/>
        <w:t xml:space="preserve">Women’s Limited Access and Control of Resources: </w:t>
      </w:r>
      <w:r w:rsidRPr="00CF329C">
        <w:rPr>
          <w:rFonts w:ascii="Arial Nova" w:eastAsia="Arial" w:hAnsi="Arial Nova" w:cstheme="minorHAnsi"/>
          <w:bCs/>
          <w:color w:val="000000" w:themeColor="text1"/>
          <w:sz w:val="22"/>
          <w:szCs w:val="22"/>
        </w:rPr>
        <w:t xml:space="preserve">while women who participated in FGDs expressed their confidence and readiness to contest and participate in governance and politics, most cited limited control and access to </w:t>
      </w:r>
      <w:r w:rsidR="00CF329C" w:rsidRPr="00CF329C">
        <w:rPr>
          <w:rFonts w:ascii="Arial Nova" w:eastAsia="Arial" w:hAnsi="Arial Nova" w:cstheme="minorHAnsi"/>
          <w:bCs/>
          <w:color w:val="000000" w:themeColor="text1"/>
          <w:sz w:val="22"/>
          <w:szCs w:val="22"/>
        </w:rPr>
        <w:t>resources as a major impediment</w:t>
      </w:r>
      <w:r w:rsidR="00CF329C" w:rsidRPr="00A91BA1">
        <w:rPr>
          <w:rFonts w:ascii="Arial Nova" w:eastAsia="Arial" w:hAnsi="Arial Nova" w:cstheme="minorHAnsi"/>
          <w:bCs/>
          <w:color w:val="000000" w:themeColor="text1"/>
          <w:sz w:val="22"/>
          <w:szCs w:val="22"/>
        </w:rPr>
        <w:t xml:space="preserve">. </w:t>
      </w:r>
      <w:r w:rsidR="00517D69" w:rsidRPr="00517D69">
        <w:rPr>
          <w:rFonts w:ascii="Arial Nova" w:eastAsia="Arial" w:hAnsi="Arial Nova" w:cstheme="minorHAnsi"/>
          <w:bCs/>
          <w:color w:val="000000" w:themeColor="text1"/>
          <w:sz w:val="22"/>
          <w:szCs w:val="22"/>
        </w:rPr>
        <w:t>Political instability, ongoing violence, and reduced international investment have created a rapidly deteriorating economic environment, characterized by volatile currency fluctuations and limited employment opportunities</w:t>
      </w:r>
      <w:r w:rsidR="00517D69">
        <w:rPr>
          <w:rStyle w:val="FootnoteReference"/>
          <w:rFonts w:ascii="Arial Nova" w:eastAsia="Arial" w:hAnsi="Arial Nova" w:cstheme="minorHAnsi"/>
          <w:bCs/>
          <w:color w:val="000000" w:themeColor="text1"/>
          <w:sz w:val="22"/>
          <w:szCs w:val="22"/>
        </w:rPr>
        <w:footnoteReference w:id="15"/>
      </w:r>
      <w:r w:rsidR="00517D69" w:rsidRPr="00517D69">
        <w:rPr>
          <w:rFonts w:ascii="Arial Nova" w:eastAsia="Arial" w:hAnsi="Arial Nova" w:cstheme="minorHAnsi"/>
          <w:bCs/>
          <w:color w:val="000000" w:themeColor="text1"/>
          <w:sz w:val="22"/>
          <w:szCs w:val="22"/>
        </w:rPr>
        <w:t>.</w:t>
      </w:r>
      <w:r w:rsidR="00517D69">
        <w:rPr>
          <w:rFonts w:ascii="Arial Nova" w:eastAsia="Arial" w:hAnsi="Arial Nova" w:cstheme="minorHAnsi"/>
          <w:bCs/>
          <w:color w:val="000000" w:themeColor="text1"/>
          <w:sz w:val="22"/>
          <w:szCs w:val="22"/>
        </w:rPr>
        <w:t xml:space="preserve"> </w:t>
      </w:r>
      <w:r w:rsidR="00517D69" w:rsidRPr="00517D69">
        <w:rPr>
          <w:rFonts w:ascii="Arial Nova" w:eastAsia="Arial" w:hAnsi="Arial Nova" w:cstheme="minorHAnsi"/>
          <w:bCs/>
          <w:color w:val="000000" w:themeColor="text1"/>
          <w:sz w:val="22"/>
          <w:szCs w:val="22"/>
        </w:rPr>
        <w:t>Yet, even as they head households</w:t>
      </w:r>
      <w:r w:rsidR="00F75284">
        <w:rPr>
          <w:rFonts w:ascii="Arial Nova" w:eastAsia="Arial" w:hAnsi="Arial Nova" w:cstheme="minorHAnsi"/>
          <w:bCs/>
          <w:color w:val="000000" w:themeColor="text1"/>
          <w:sz w:val="22"/>
          <w:szCs w:val="22"/>
        </w:rPr>
        <w:t>,</w:t>
      </w:r>
      <w:r w:rsidR="00517D69">
        <w:rPr>
          <w:rFonts w:ascii="Arial Nova" w:eastAsia="Arial" w:hAnsi="Arial Nova" w:cstheme="minorHAnsi"/>
          <w:bCs/>
          <w:color w:val="000000" w:themeColor="text1"/>
          <w:sz w:val="22"/>
          <w:szCs w:val="22"/>
        </w:rPr>
        <w:t xml:space="preserve"> women </w:t>
      </w:r>
      <w:r w:rsidR="00517D69" w:rsidRPr="00517D69">
        <w:rPr>
          <w:rFonts w:ascii="Arial Nova" w:eastAsia="Arial" w:hAnsi="Arial Nova" w:cstheme="minorHAnsi"/>
          <w:bCs/>
          <w:color w:val="000000" w:themeColor="text1"/>
          <w:sz w:val="22"/>
          <w:szCs w:val="22"/>
        </w:rPr>
        <w:t xml:space="preserve">face significant constraints including frequent denial of formal ownership of property, even in instances where husbands or male relatives have passed away. </w:t>
      </w:r>
      <w:r w:rsidR="00517D69">
        <w:rPr>
          <w:rFonts w:ascii="Arial Nova" w:eastAsia="Arial" w:hAnsi="Arial Nova" w:cstheme="minorHAnsi"/>
          <w:bCs/>
          <w:color w:val="000000" w:themeColor="text1"/>
          <w:sz w:val="22"/>
          <w:szCs w:val="22"/>
        </w:rPr>
        <w:t>For example, o</w:t>
      </w:r>
      <w:r w:rsidR="00517D69" w:rsidRPr="00517D69">
        <w:rPr>
          <w:rFonts w:ascii="Arial Nova" w:eastAsia="Arial" w:hAnsi="Arial Nova" w:cstheme="minorHAnsi"/>
          <w:bCs/>
          <w:color w:val="000000" w:themeColor="text1"/>
          <w:sz w:val="22"/>
          <w:szCs w:val="22"/>
        </w:rPr>
        <w:t>nly 13% of women in Juba, Bor, Wau, Pageri, and Rumbek Central were aware of their legal and constitutional right to own property</w:t>
      </w:r>
      <w:r w:rsidR="00517D69">
        <w:rPr>
          <w:rStyle w:val="FootnoteReference"/>
          <w:rFonts w:ascii="Arial Nova" w:eastAsia="Arial" w:hAnsi="Arial Nova" w:cstheme="minorHAnsi"/>
          <w:bCs/>
          <w:color w:val="000000" w:themeColor="text1"/>
          <w:sz w:val="22"/>
          <w:szCs w:val="22"/>
        </w:rPr>
        <w:footnoteReference w:id="16"/>
      </w:r>
      <w:r w:rsidR="00517D69" w:rsidRPr="00517D69">
        <w:rPr>
          <w:rFonts w:ascii="Arial Nova" w:eastAsia="Arial" w:hAnsi="Arial Nova" w:cstheme="minorHAnsi"/>
          <w:bCs/>
          <w:color w:val="000000" w:themeColor="text1"/>
          <w:sz w:val="22"/>
          <w:szCs w:val="22"/>
        </w:rPr>
        <w:t>.</w:t>
      </w:r>
      <w:r w:rsidR="00517D69">
        <w:rPr>
          <w:rFonts w:ascii="Arial Nova" w:eastAsia="Arial" w:hAnsi="Arial Nova" w:cstheme="minorHAnsi"/>
          <w:bCs/>
          <w:color w:val="000000" w:themeColor="text1"/>
          <w:sz w:val="22"/>
          <w:szCs w:val="22"/>
        </w:rPr>
        <w:t xml:space="preserve"> During the evaluation, w</w:t>
      </w:r>
      <w:r w:rsidR="00CF329C" w:rsidRPr="00A91BA1">
        <w:rPr>
          <w:rFonts w:ascii="Arial Nova" w:eastAsia="Arial" w:hAnsi="Arial Nova" w:cstheme="minorHAnsi"/>
          <w:bCs/>
          <w:color w:val="000000" w:themeColor="text1"/>
          <w:sz w:val="22"/>
          <w:szCs w:val="22"/>
        </w:rPr>
        <w:t xml:space="preserve">omen pointed out that men have better access to resources to fund their campaigns while women who have limited resources in comparison and therefore stand a little chance during election campaigns. To enable women to campaign on a competitive basis, they need support both in terms of financial resources and capacity building. </w:t>
      </w:r>
    </w:p>
    <w:p w14:paraId="01B08326" w14:textId="77777777" w:rsidR="002457FB" w:rsidRDefault="002457FB" w:rsidP="00A91BA1">
      <w:pPr>
        <w:pStyle w:val="ListParagraph"/>
        <w:jc w:val="both"/>
        <w:rPr>
          <w:rFonts w:ascii="Arial Nova" w:eastAsia="Arial" w:hAnsi="Arial Nova" w:cstheme="minorHAnsi"/>
          <w:bCs/>
          <w:color w:val="000000" w:themeColor="text1"/>
          <w:sz w:val="22"/>
          <w:szCs w:val="22"/>
        </w:rPr>
      </w:pPr>
    </w:p>
    <w:p w14:paraId="663E7590" w14:textId="5AE93EB9" w:rsidR="002457FB" w:rsidRDefault="002457FB" w:rsidP="002457FB">
      <w:pPr>
        <w:pStyle w:val="ListParagraph"/>
        <w:jc w:val="both"/>
        <w:rPr>
          <w:rFonts w:ascii="Arial Nova" w:hAnsi="Arial Nova" w:cs="Arial"/>
          <w:sz w:val="22"/>
          <w:szCs w:val="22"/>
        </w:rPr>
      </w:pPr>
      <w:r w:rsidRPr="009665F5">
        <w:rPr>
          <w:rFonts w:ascii="Arial Nova" w:hAnsi="Arial Nova" w:cs="Arial"/>
          <w:b/>
          <w:color w:val="FF0000"/>
          <w:sz w:val="22"/>
          <w:szCs w:val="22"/>
        </w:rPr>
        <w:t>Project ended before completion of critical reforms and holding of national elections</w:t>
      </w:r>
      <w:r w:rsidRPr="009665F5">
        <w:rPr>
          <w:rFonts w:ascii="Arial Nova" w:hAnsi="Arial Nova" w:cs="Arial"/>
          <w:color w:val="FF0000"/>
          <w:sz w:val="22"/>
          <w:szCs w:val="22"/>
        </w:rPr>
        <w:t xml:space="preserve">: </w:t>
      </w:r>
      <w:r w:rsidR="008639A7" w:rsidRPr="002457FB">
        <w:rPr>
          <w:rFonts w:ascii="Arial Nova" w:hAnsi="Arial Nova" w:cs="Arial"/>
          <w:sz w:val="22"/>
          <w:szCs w:val="22"/>
        </w:rPr>
        <w:t>As noted above, the capacity building initiatives for effective gender mainstreaming have largely been effective as evidenced by an increase in the number of women appointed to key positions in the peace agreement implementation structures. The ending of the project cycle has however disrupted the momentum in the capacity building process. The gap left by the departure of the Senior Gender Advisor seconded to IGA after expiry of contract in March 2022 has left a lacuna which has disrupted the momentum in the capacity building process. This is particularly at a ti</w:t>
      </w:r>
      <w:r w:rsidR="008639A7" w:rsidRPr="00F521B0">
        <w:rPr>
          <w:rFonts w:ascii="Arial Nova" w:hAnsi="Arial Nova" w:cs="Arial"/>
          <w:sz w:val="22"/>
          <w:szCs w:val="22"/>
        </w:rPr>
        <w:t>me when the transitional phase is going to lead towards national election. The capacity building process need to have continued at least until after the elections to ensure that the gender gains made to date are not eroded between now and election period a</w:t>
      </w:r>
      <w:r w:rsidR="008639A7" w:rsidRPr="006D1EE9">
        <w:rPr>
          <w:rFonts w:ascii="Arial Nova" w:hAnsi="Arial Nova" w:cs="Arial"/>
          <w:sz w:val="22"/>
          <w:szCs w:val="22"/>
        </w:rPr>
        <w:t xml:space="preserve">s a result of a lethargic women’s movement incapacitated by inadequate funding. </w:t>
      </w:r>
    </w:p>
    <w:p w14:paraId="38C7C332" w14:textId="77777777" w:rsidR="000B3048" w:rsidRDefault="000B3048" w:rsidP="002457FB">
      <w:pPr>
        <w:pStyle w:val="ListParagraph"/>
        <w:jc w:val="both"/>
        <w:rPr>
          <w:rFonts w:ascii="Arial Nova" w:hAnsi="Arial Nova" w:cs="Arial"/>
          <w:sz w:val="22"/>
          <w:szCs w:val="22"/>
        </w:rPr>
      </w:pPr>
    </w:p>
    <w:p w14:paraId="279360F3" w14:textId="717B425F" w:rsidR="00BE0DC0" w:rsidRPr="002457FB" w:rsidRDefault="008639A7" w:rsidP="002457FB">
      <w:pPr>
        <w:pStyle w:val="ListParagraph"/>
        <w:jc w:val="both"/>
        <w:rPr>
          <w:rFonts w:ascii="Arial Nova" w:hAnsi="Arial Nova" w:cs="Arial"/>
          <w:sz w:val="22"/>
          <w:szCs w:val="22"/>
        </w:rPr>
      </w:pPr>
      <w:r w:rsidRPr="002457FB">
        <w:rPr>
          <w:rFonts w:ascii="Arial Nova" w:hAnsi="Arial Nova" w:cs="Arial"/>
          <w:sz w:val="22"/>
          <w:szCs w:val="22"/>
        </w:rPr>
        <w:t xml:space="preserve">There are critical areas that women need to advocate for and monitor implementation of gender mainstreaming into those processes. These areas include: reform of the security sector which is hamstrung by resistance from the male dominated security institutions; drawing of the new constitution which requires gender analysis and gender mainstreaming; judiciary reform; and electoral law reform. Weak advocacy efforts in the reform process is likely to lead to erosion of gains made by women come election time as without gendered reforms, women will stand little chance in the pending national elections. </w:t>
      </w:r>
    </w:p>
    <w:p w14:paraId="1AA96439" w14:textId="3A8FE4AB" w:rsidR="008639A7" w:rsidRDefault="00BE0DC0" w:rsidP="00A91BA1">
      <w:pPr>
        <w:autoSpaceDE w:val="0"/>
        <w:autoSpaceDN w:val="0"/>
        <w:adjustRightInd w:val="0"/>
        <w:spacing w:before="0" w:after="0"/>
        <w:ind w:left="720"/>
        <w:jc w:val="both"/>
        <w:rPr>
          <w:rFonts w:ascii="Arial Nova" w:hAnsi="Arial Nova" w:cs="Arial"/>
          <w:sz w:val="22"/>
          <w:szCs w:val="22"/>
        </w:rPr>
      </w:pPr>
      <w:r>
        <w:rPr>
          <w:rFonts w:ascii="Arial Nova" w:hAnsi="Arial Nova" w:cs="Arial"/>
          <w:sz w:val="22"/>
          <w:szCs w:val="22"/>
        </w:rPr>
        <w:t xml:space="preserve">The majority of political parties still lack commitment to implement the 35% quota provision within their own political parties. </w:t>
      </w:r>
      <w:r w:rsidR="008639A7">
        <w:rPr>
          <w:rFonts w:ascii="Arial Nova" w:hAnsi="Arial Nova" w:cs="Arial"/>
          <w:sz w:val="22"/>
          <w:szCs w:val="22"/>
        </w:rPr>
        <w:t xml:space="preserve"> </w:t>
      </w:r>
      <w:r>
        <w:rPr>
          <w:rFonts w:ascii="Arial Nova" w:hAnsi="Arial Nova" w:cs="Arial"/>
          <w:sz w:val="22"/>
          <w:szCs w:val="22"/>
        </w:rPr>
        <w:t xml:space="preserve">This therefore calls for increased engagement and advocacy with the political parties to ensure they replicate the clause of the peace agreement in their parties. With limited capacity owing to funding </w:t>
      </w:r>
      <w:r>
        <w:rPr>
          <w:rFonts w:ascii="Arial Nova" w:hAnsi="Arial Nova" w:cs="Arial"/>
          <w:sz w:val="22"/>
          <w:szCs w:val="22"/>
        </w:rPr>
        <w:lastRenderedPageBreak/>
        <w:t xml:space="preserve">constraints on the part of women’s organisations, political parties’ commitment will remain a challenge. </w:t>
      </w:r>
    </w:p>
    <w:p w14:paraId="39676CE9" w14:textId="77777777" w:rsidR="002457FB" w:rsidRDefault="002457FB" w:rsidP="00A91BA1">
      <w:pPr>
        <w:spacing w:before="0" w:after="160" w:line="259" w:lineRule="auto"/>
        <w:jc w:val="both"/>
        <w:rPr>
          <w:rFonts w:ascii="Arial Nova" w:hAnsi="Arial Nova" w:cs="Arial"/>
          <w:sz w:val="22"/>
          <w:szCs w:val="22"/>
        </w:rPr>
      </w:pPr>
    </w:p>
    <w:p w14:paraId="055DF10E" w14:textId="4ECA6FD4" w:rsidR="002457FB" w:rsidRPr="00A91BA1" w:rsidRDefault="00F521B0" w:rsidP="008639A7">
      <w:pPr>
        <w:autoSpaceDE w:val="0"/>
        <w:autoSpaceDN w:val="0"/>
        <w:adjustRightInd w:val="0"/>
        <w:spacing w:before="0" w:after="0"/>
        <w:jc w:val="both"/>
        <w:rPr>
          <w:rFonts w:ascii="Arial Nova" w:hAnsi="Arial Nova" w:cs="Arial"/>
          <w:color w:val="FF0000"/>
          <w:sz w:val="22"/>
          <w:szCs w:val="22"/>
        </w:rPr>
      </w:pPr>
      <w:r>
        <w:rPr>
          <w:rFonts w:ascii="Arial Nova" w:hAnsi="Arial Nova" w:cs="Arial"/>
          <w:color w:val="FF0000"/>
          <w:sz w:val="22"/>
          <w:szCs w:val="22"/>
        </w:rPr>
        <w:t>__________________________________________________________________________________</w:t>
      </w:r>
    </w:p>
    <w:p w14:paraId="1C9A9216" w14:textId="0DA51F54" w:rsidR="004617DE" w:rsidRPr="000B3048" w:rsidRDefault="002457FB" w:rsidP="00D1336B">
      <w:pPr>
        <w:spacing w:after="0" w:line="293" w:lineRule="atLeast"/>
        <w:jc w:val="both"/>
        <w:textAlignment w:val="baseline"/>
        <w:rPr>
          <w:rFonts w:ascii="Arial Nova" w:eastAsia="Times New Roman" w:hAnsi="Arial Nova" w:cs="Times New Roman"/>
          <w:b/>
          <w:bCs/>
          <w:sz w:val="22"/>
          <w:szCs w:val="22"/>
          <w:bdr w:val="none" w:sz="0" w:space="0" w:color="auto" w:frame="1"/>
          <w:lang w:eastAsia="en-ZW"/>
        </w:rPr>
      </w:pPr>
      <w:r w:rsidRPr="000B3048">
        <w:rPr>
          <w:rFonts w:ascii="Arial Nova" w:eastAsia="Times New Roman" w:hAnsi="Arial Nova" w:cs="Times New Roman"/>
          <w:b/>
          <w:bCs/>
          <w:sz w:val="22"/>
          <w:szCs w:val="22"/>
          <w:bdr w:val="none" w:sz="0" w:space="0" w:color="auto" w:frame="1"/>
          <w:lang w:eastAsia="en-ZW"/>
        </w:rPr>
        <w:t>Question</w:t>
      </w:r>
      <w:r w:rsidR="00F521B0" w:rsidRPr="000B3048">
        <w:rPr>
          <w:rFonts w:ascii="Arial Nova" w:eastAsia="Times New Roman" w:hAnsi="Arial Nova" w:cs="Times New Roman"/>
          <w:b/>
          <w:bCs/>
          <w:sz w:val="22"/>
          <w:szCs w:val="22"/>
          <w:bdr w:val="none" w:sz="0" w:space="0" w:color="auto" w:frame="1"/>
          <w:lang w:eastAsia="en-ZW"/>
        </w:rPr>
        <w:t xml:space="preserve"> 7</w:t>
      </w:r>
      <w:r w:rsidRPr="000B3048">
        <w:rPr>
          <w:rFonts w:ascii="Arial Nova" w:eastAsia="Times New Roman" w:hAnsi="Arial Nova" w:cs="Times New Roman"/>
          <w:b/>
          <w:bCs/>
          <w:sz w:val="22"/>
          <w:szCs w:val="22"/>
          <w:bdr w:val="none" w:sz="0" w:space="0" w:color="auto" w:frame="1"/>
          <w:lang w:eastAsia="en-ZW"/>
        </w:rPr>
        <w:t>: How e</w:t>
      </w:r>
      <w:r w:rsidR="004E665A" w:rsidRPr="000B3048">
        <w:rPr>
          <w:rFonts w:ascii="Arial Nova" w:eastAsia="Times New Roman" w:hAnsi="Arial Nova" w:cs="Times New Roman"/>
          <w:b/>
          <w:bCs/>
          <w:sz w:val="22"/>
          <w:szCs w:val="22"/>
          <w:bdr w:val="none" w:sz="0" w:space="0" w:color="auto" w:frame="1"/>
          <w:lang w:eastAsia="en-ZW"/>
        </w:rPr>
        <w:t>ffective</w:t>
      </w:r>
      <w:r w:rsidRPr="000B3048">
        <w:rPr>
          <w:rFonts w:ascii="Arial Nova" w:eastAsia="Times New Roman" w:hAnsi="Arial Nova" w:cs="Times New Roman"/>
          <w:b/>
          <w:bCs/>
          <w:sz w:val="22"/>
          <w:szCs w:val="22"/>
          <w:bdr w:val="none" w:sz="0" w:space="0" w:color="auto" w:frame="1"/>
          <w:lang w:eastAsia="en-ZW"/>
        </w:rPr>
        <w:t xml:space="preserve"> was p</w:t>
      </w:r>
      <w:r w:rsidR="004E665A" w:rsidRPr="000B3048">
        <w:rPr>
          <w:rFonts w:ascii="Arial Nova" w:eastAsia="Times New Roman" w:hAnsi="Arial Nova" w:cs="Times New Roman"/>
          <w:b/>
          <w:bCs/>
          <w:sz w:val="22"/>
          <w:szCs w:val="22"/>
          <w:bdr w:val="none" w:sz="0" w:space="0" w:color="auto" w:frame="1"/>
          <w:lang w:eastAsia="en-ZW"/>
        </w:rPr>
        <w:t xml:space="preserve">artnership </w:t>
      </w:r>
      <w:r w:rsidRPr="000B3048">
        <w:rPr>
          <w:rFonts w:ascii="Arial Nova" w:eastAsia="Times New Roman" w:hAnsi="Arial Nova" w:cs="Times New Roman"/>
          <w:b/>
          <w:bCs/>
          <w:sz w:val="22"/>
          <w:szCs w:val="22"/>
          <w:bdr w:val="none" w:sz="0" w:space="0" w:color="auto" w:frame="1"/>
          <w:lang w:eastAsia="en-ZW"/>
        </w:rPr>
        <w:t>m</w:t>
      </w:r>
      <w:r w:rsidR="004E665A" w:rsidRPr="000B3048">
        <w:rPr>
          <w:rFonts w:ascii="Arial Nova" w:eastAsia="Times New Roman" w:hAnsi="Arial Nova" w:cs="Times New Roman"/>
          <w:b/>
          <w:bCs/>
          <w:sz w:val="22"/>
          <w:szCs w:val="22"/>
          <w:bdr w:val="none" w:sz="0" w:space="0" w:color="auto" w:frame="1"/>
          <w:lang w:eastAsia="en-ZW"/>
        </w:rPr>
        <w:t>odel</w:t>
      </w:r>
      <w:r w:rsidRPr="000B3048">
        <w:rPr>
          <w:rFonts w:ascii="Arial Nova" w:eastAsia="Times New Roman" w:hAnsi="Arial Nova" w:cs="Times New Roman"/>
          <w:b/>
          <w:bCs/>
          <w:sz w:val="22"/>
          <w:szCs w:val="22"/>
          <w:bdr w:val="none" w:sz="0" w:space="0" w:color="auto" w:frame="1"/>
          <w:lang w:eastAsia="en-ZW"/>
        </w:rPr>
        <w:t xml:space="preserve"> of the project</w:t>
      </w:r>
      <w:r w:rsidR="00F521B0" w:rsidRPr="000B3048">
        <w:rPr>
          <w:rFonts w:ascii="Arial Nova" w:eastAsia="Times New Roman" w:hAnsi="Arial Nova" w:cs="Times New Roman"/>
          <w:b/>
          <w:bCs/>
          <w:sz w:val="22"/>
          <w:szCs w:val="22"/>
          <w:bdr w:val="none" w:sz="0" w:space="0" w:color="auto" w:frame="1"/>
          <w:lang w:eastAsia="en-ZW"/>
        </w:rPr>
        <w:t>?</w:t>
      </w:r>
    </w:p>
    <w:p w14:paraId="62982B8E" w14:textId="4B1BE4AC" w:rsidR="000B3048" w:rsidRPr="000B3048" w:rsidRDefault="000B3048" w:rsidP="00130A03">
      <w:pPr>
        <w:jc w:val="both"/>
        <w:rPr>
          <w:rFonts w:ascii="Arial Nova" w:hAnsi="Arial Nova"/>
          <w:color w:val="FF0000"/>
          <w:sz w:val="22"/>
          <w:szCs w:val="22"/>
        </w:rPr>
      </w:pPr>
      <w:r>
        <w:rPr>
          <w:rFonts w:ascii="Arial Nova" w:hAnsi="Arial Nova"/>
          <w:color w:val="FF0000"/>
          <w:sz w:val="22"/>
          <w:szCs w:val="22"/>
        </w:rPr>
        <w:t>__________________________________________________________________________________</w:t>
      </w:r>
    </w:p>
    <w:p w14:paraId="02CBD0FD" w14:textId="66A6F13A" w:rsidR="000B3048" w:rsidRDefault="000B3048" w:rsidP="00130A03">
      <w:pPr>
        <w:jc w:val="both"/>
        <w:rPr>
          <w:rFonts w:ascii="Arial Nova" w:hAnsi="Arial Nova"/>
          <w:sz w:val="22"/>
          <w:szCs w:val="22"/>
        </w:rPr>
      </w:pPr>
      <w:r w:rsidRPr="000B3048">
        <w:rPr>
          <w:rFonts w:ascii="Arial Nova" w:hAnsi="Arial Nova"/>
          <w:b/>
          <w:sz w:val="22"/>
          <w:szCs w:val="22"/>
        </w:rPr>
        <w:t>Finding 14:</w:t>
      </w:r>
      <w:r>
        <w:rPr>
          <w:rFonts w:ascii="Arial Nova" w:hAnsi="Arial Nova"/>
          <w:sz w:val="22"/>
          <w:szCs w:val="22"/>
        </w:rPr>
        <w:t xml:space="preserve"> </w:t>
      </w:r>
      <w:r w:rsidRPr="000B3048">
        <w:rPr>
          <w:rFonts w:ascii="Arial Nova" w:hAnsi="Arial Nova"/>
          <w:color w:val="FF0000"/>
          <w:sz w:val="22"/>
          <w:szCs w:val="22"/>
        </w:rPr>
        <w:t>The partnership model of the project was effective</w:t>
      </w:r>
      <w:r>
        <w:rPr>
          <w:rFonts w:ascii="Arial Nova" w:hAnsi="Arial Nova"/>
          <w:color w:val="FF0000"/>
          <w:sz w:val="22"/>
          <w:szCs w:val="22"/>
        </w:rPr>
        <w:t xml:space="preserve"> and functional </w:t>
      </w:r>
      <w:r w:rsidRPr="000B3048">
        <w:rPr>
          <w:rFonts w:ascii="Arial Nova" w:hAnsi="Arial Nova"/>
          <w:color w:val="FF0000"/>
          <w:sz w:val="22"/>
          <w:szCs w:val="22"/>
        </w:rPr>
        <w:t xml:space="preserve">in the delivery of the project outcomes and results. </w:t>
      </w:r>
    </w:p>
    <w:p w14:paraId="2CAC7B70" w14:textId="316ECF7D" w:rsidR="004E665A" w:rsidRDefault="00D1336B" w:rsidP="00130A03">
      <w:pPr>
        <w:jc w:val="both"/>
        <w:rPr>
          <w:rFonts w:ascii="Arial Nova" w:hAnsi="Arial Nova" w:cstheme="minorHAnsi"/>
          <w:sz w:val="22"/>
          <w:szCs w:val="22"/>
        </w:rPr>
      </w:pPr>
      <w:r w:rsidRPr="00130A03">
        <w:rPr>
          <w:rFonts w:ascii="Arial Nova" w:hAnsi="Arial Nova"/>
          <w:sz w:val="22"/>
          <w:szCs w:val="22"/>
        </w:rPr>
        <w:t>Key UN Women partners in this project included stakeholders at both national and grassroots level. At national level key partners included the Government of South Sudan through</w:t>
      </w:r>
      <w:r w:rsidR="00130A03" w:rsidRPr="00130A03">
        <w:rPr>
          <w:rFonts w:ascii="Arial Nova" w:hAnsi="Arial Nova"/>
          <w:sz w:val="22"/>
          <w:szCs w:val="22"/>
        </w:rPr>
        <w:t xml:space="preserve"> relevant ministries and institutions; </w:t>
      </w:r>
      <w:r w:rsidRPr="00130A03">
        <w:rPr>
          <w:rFonts w:ascii="Arial Nova" w:hAnsi="Arial Nova" w:cstheme="minorHAnsi"/>
          <w:sz w:val="22"/>
          <w:szCs w:val="22"/>
        </w:rPr>
        <w:t xml:space="preserve">Organizations; </w:t>
      </w:r>
      <w:r w:rsidR="00130A03" w:rsidRPr="00130A03">
        <w:rPr>
          <w:rFonts w:ascii="Arial Nova" w:hAnsi="Arial Nova" w:cstheme="minorHAnsi"/>
          <w:sz w:val="22"/>
          <w:szCs w:val="22"/>
        </w:rPr>
        <w:t xml:space="preserve">IGAD; and women’s organisations and networks. At sub-national level, partners included IPs, local government institutions and grassroots communities. </w:t>
      </w:r>
    </w:p>
    <w:p w14:paraId="690A028E" w14:textId="6428CD4D" w:rsidR="00130A03" w:rsidRDefault="00130A03" w:rsidP="00130A03">
      <w:pPr>
        <w:jc w:val="both"/>
        <w:rPr>
          <w:rFonts w:ascii="Arial Nova" w:hAnsi="Arial Nova" w:cstheme="minorHAnsi"/>
          <w:sz w:val="22"/>
          <w:szCs w:val="22"/>
        </w:rPr>
      </w:pPr>
      <w:r>
        <w:rPr>
          <w:rFonts w:ascii="Arial Nova" w:hAnsi="Arial Nova" w:cstheme="minorHAnsi"/>
          <w:sz w:val="22"/>
          <w:szCs w:val="22"/>
        </w:rPr>
        <w:t xml:space="preserve">The evaluation established that the partnership model that comprised a mix of national and grassroots institutions was generally effective in the delivery of the project outputs and outcomes. The engagement of partners at both national and sub-national levels was effective as the project sought to influence change at both the national level and sub-national levels (state and county) and hence needed partners at these levels. Partners interviewed described UN women as very supportive and flexible which allowed IPs to continue implementing even during difficult situations such as the COVID-19 pandemic and an unstable security situation. </w:t>
      </w:r>
    </w:p>
    <w:p w14:paraId="70DA60E7" w14:textId="12AF814E" w:rsidR="003F4E08" w:rsidRPr="006D1EE9" w:rsidRDefault="003F4E08" w:rsidP="00130A03">
      <w:pPr>
        <w:jc w:val="both"/>
        <w:rPr>
          <w:rFonts w:ascii="Arial Nova" w:hAnsi="Arial Nova" w:cstheme="minorHAnsi"/>
          <w:sz w:val="22"/>
          <w:szCs w:val="22"/>
        </w:rPr>
      </w:pPr>
      <w:r>
        <w:rPr>
          <w:rFonts w:ascii="Arial Nova" w:hAnsi="Arial Nova" w:cstheme="minorHAnsi"/>
          <w:sz w:val="22"/>
          <w:szCs w:val="22"/>
        </w:rPr>
        <w:t xml:space="preserve">There were instances however when the government, as the main partner, delayed implementation of project activities through late issuing of security clearances to IPs who could not start implementation before being cleared. </w:t>
      </w:r>
      <w:r w:rsidR="00254B3E">
        <w:rPr>
          <w:rFonts w:ascii="Arial Nova" w:hAnsi="Arial Nova" w:cstheme="minorHAnsi"/>
          <w:sz w:val="22"/>
          <w:szCs w:val="22"/>
        </w:rPr>
        <w:t>IPs</w:t>
      </w:r>
      <w:r>
        <w:rPr>
          <w:rFonts w:ascii="Arial Nova" w:hAnsi="Arial Nova" w:cstheme="minorHAnsi"/>
          <w:sz w:val="22"/>
          <w:szCs w:val="22"/>
        </w:rPr>
        <w:t xml:space="preserve"> were selected on a competitive basis and this enabled the partnerships to work because the capacities of the IPs </w:t>
      </w:r>
      <w:r w:rsidRPr="006D1EE9">
        <w:rPr>
          <w:rFonts w:ascii="Arial Nova" w:hAnsi="Arial Nova" w:cstheme="minorHAnsi"/>
          <w:sz w:val="22"/>
          <w:szCs w:val="22"/>
        </w:rPr>
        <w:t>were first assessed before engagement.</w:t>
      </w:r>
    </w:p>
    <w:p w14:paraId="0D257CBC" w14:textId="0B1B137F" w:rsidR="003F4E08" w:rsidRPr="006D1EE9" w:rsidRDefault="003F4E08" w:rsidP="00130A03">
      <w:pPr>
        <w:jc w:val="both"/>
        <w:rPr>
          <w:rFonts w:ascii="Arial Nova" w:hAnsi="Arial Nova" w:cstheme="minorHAnsi"/>
          <w:sz w:val="22"/>
          <w:szCs w:val="22"/>
        </w:rPr>
      </w:pPr>
      <w:r w:rsidRPr="006D1EE9">
        <w:rPr>
          <w:rFonts w:ascii="Arial Nova" w:hAnsi="Arial Nova" w:cstheme="minorHAnsi"/>
          <w:sz w:val="22"/>
          <w:szCs w:val="22"/>
        </w:rPr>
        <w:t xml:space="preserve">Overall, the partnership model of the project was found to be effective and functional. </w:t>
      </w:r>
    </w:p>
    <w:p w14:paraId="45C3E6BB" w14:textId="2D813223" w:rsidR="00F521B0" w:rsidRPr="000B3048" w:rsidRDefault="000B3048" w:rsidP="00A91BA1">
      <w:pPr>
        <w:tabs>
          <w:tab w:val="left" w:pos="0"/>
        </w:tabs>
        <w:spacing w:before="0" w:after="0" w:line="240" w:lineRule="auto"/>
        <w:rPr>
          <w:rFonts w:ascii="Arial Nova" w:eastAsia="Times New Roman" w:hAnsi="Arial Nova" w:cs="Arial"/>
          <w:b/>
          <w:bCs/>
          <w:color w:val="FF0000"/>
          <w:sz w:val="22"/>
          <w:szCs w:val="22"/>
          <w:bdr w:val="none" w:sz="0" w:space="0" w:color="auto" w:frame="1"/>
          <w:lang w:eastAsia="en-ZW"/>
        </w:rPr>
      </w:pPr>
      <w:r>
        <w:rPr>
          <w:rFonts w:ascii="Arial Nova" w:eastAsia="Times New Roman" w:hAnsi="Arial Nova" w:cs="Arial"/>
          <w:b/>
          <w:bCs/>
          <w:color w:val="FF0000"/>
          <w:sz w:val="22"/>
          <w:szCs w:val="22"/>
          <w:bdr w:val="none" w:sz="0" w:space="0" w:color="auto" w:frame="1"/>
          <w:lang w:eastAsia="en-ZW"/>
        </w:rPr>
        <w:t>_______</w:t>
      </w:r>
      <w:r w:rsidR="00F6154D" w:rsidRPr="000B3048">
        <w:rPr>
          <w:rFonts w:ascii="Arial Nova" w:eastAsia="Times New Roman" w:hAnsi="Arial Nova" w:cs="Arial"/>
          <w:b/>
          <w:bCs/>
          <w:color w:val="FF0000"/>
          <w:sz w:val="22"/>
          <w:szCs w:val="22"/>
          <w:bdr w:val="none" w:sz="0" w:space="0" w:color="auto" w:frame="1"/>
          <w:lang w:eastAsia="en-ZW"/>
        </w:rPr>
        <w:t>___________________________________________________________________________</w:t>
      </w:r>
    </w:p>
    <w:p w14:paraId="06F31D8D" w14:textId="77777777" w:rsidR="000B3048" w:rsidRDefault="000B3048" w:rsidP="00A91BA1">
      <w:pPr>
        <w:tabs>
          <w:tab w:val="left" w:pos="0"/>
        </w:tabs>
        <w:spacing w:before="0" w:after="0" w:line="240" w:lineRule="auto"/>
        <w:rPr>
          <w:rFonts w:ascii="Arial Nova" w:eastAsia="Times New Roman" w:hAnsi="Arial Nova" w:cs="Arial"/>
          <w:b/>
          <w:bCs/>
          <w:sz w:val="22"/>
          <w:szCs w:val="22"/>
          <w:bdr w:val="none" w:sz="0" w:space="0" w:color="auto" w:frame="1"/>
          <w:lang w:eastAsia="en-ZW"/>
        </w:rPr>
      </w:pPr>
    </w:p>
    <w:p w14:paraId="1AE088A8" w14:textId="77777777" w:rsidR="00F521B0" w:rsidRPr="00A91BA1" w:rsidRDefault="00F521B0" w:rsidP="00A91BA1">
      <w:pPr>
        <w:tabs>
          <w:tab w:val="left" w:pos="0"/>
        </w:tabs>
        <w:spacing w:before="0" w:after="0" w:line="240" w:lineRule="auto"/>
        <w:rPr>
          <w:rFonts w:ascii="Arial Nova" w:hAnsi="Arial Nova" w:cs="Arial"/>
          <w:sz w:val="22"/>
          <w:szCs w:val="22"/>
        </w:rPr>
      </w:pPr>
      <w:r w:rsidRPr="00A91BA1">
        <w:rPr>
          <w:rFonts w:ascii="Arial Nova" w:eastAsia="Times New Roman" w:hAnsi="Arial Nova" w:cs="Arial"/>
          <w:b/>
          <w:bCs/>
          <w:sz w:val="22"/>
          <w:szCs w:val="22"/>
          <w:bdr w:val="none" w:sz="0" w:space="0" w:color="auto" w:frame="1"/>
          <w:lang w:eastAsia="en-ZW"/>
        </w:rPr>
        <w:t xml:space="preserve">Question 8: </w:t>
      </w:r>
      <w:r w:rsidRPr="00A91BA1">
        <w:rPr>
          <w:rFonts w:ascii="Arial Nova" w:hAnsi="Arial Nova" w:cs="Arial"/>
          <w:sz w:val="22"/>
          <w:szCs w:val="22"/>
        </w:rPr>
        <w:t xml:space="preserve">How effective were the coordination mechanisms of the project? </w:t>
      </w:r>
    </w:p>
    <w:p w14:paraId="06F1449F" w14:textId="506D2A0D" w:rsidR="00F521B0" w:rsidRPr="000B3048" w:rsidRDefault="000B3048" w:rsidP="000A65FB">
      <w:pPr>
        <w:spacing w:after="0" w:line="293" w:lineRule="atLeast"/>
        <w:textAlignment w:val="baseline"/>
        <w:rPr>
          <w:rFonts w:ascii="Arial Nova" w:eastAsia="Times New Roman" w:hAnsi="Arial Nova" w:cs="Arial"/>
          <w:b/>
          <w:bCs/>
          <w:color w:val="FF0000"/>
          <w:sz w:val="22"/>
          <w:szCs w:val="22"/>
          <w:bdr w:val="none" w:sz="0" w:space="0" w:color="auto" w:frame="1"/>
          <w:lang w:eastAsia="en-ZW"/>
        </w:rPr>
      </w:pPr>
      <w:r>
        <w:rPr>
          <w:rFonts w:ascii="Arial Nova" w:eastAsia="Times New Roman" w:hAnsi="Arial Nova" w:cs="Arial"/>
          <w:b/>
          <w:bCs/>
          <w:color w:val="FF0000"/>
          <w:sz w:val="22"/>
          <w:szCs w:val="22"/>
          <w:bdr w:val="none" w:sz="0" w:space="0" w:color="auto" w:frame="1"/>
          <w:lang w:eastAsia="en-ZW"/>
        </w:rPr>
        <w:t>_________</w:t>
      </w:r>
      <w:r w:rsidR="00F6154D" w:rsidRPr="000B3048">
        <w:rPr>
          <w:rFonts w:ascii="Arial Nova" w:eastAsia="Times New Roman" w:hAnsi="Arial Nova" w:cs="Arial"/>
          <w:b/>
          <w:bCs/>
          <w:color w:val="FF0000"/>
          <w:sz w:val="22"/>
          <w:szCs w:val="22"/>
          <w:bdr w:val="none" w:sz="0" w:space="0" w:color="auto" w:frame="1"/>
          <w:lang w:eastAsia="en-ZW"/>
        </w:rPr>
        <w:t>_________________________________________________________________________</w:t>
      </w:r>
    </w:p>
    <w:p w14:paraId="70E24307" w14:textId="084B2BFF" w:rsidR="00F521B0" w:rsidRPr="00A91BA1" w:rsidRDefault="00F6154D" w:rsidP="00A91BA1">
      <w:pPr>
        <w:spacing w:after="0" w:line="293" w:lineRule="atLeast"/>
        <w:jc w:val="both"/>
        <w:textAlignment w:val="baseline"/>
        <w:rPr>
          <w:rFonts w:ascii="Arial Nova" w:eastAsia="Times New Roman" w:hAnsi="Arial Nova" w:cs="Arial"/>
          <w:bCs/>
          <w:sz w:val="22"/>
          <w:szCs w:val="22"/>
          <w:bdr w:val="none" w:sz="0" w:space="0" w:color="auto" w:frame="1"/>
          <w:lang w:eastAsia="en-ZW"/>
        </w:rPr>
      </w:pPr>
      <w:r w:rsidRPr="00A91BA1">
        <w:rPr>
          <w:rFonts w:ascii="Arial Nova" w:eastAsia="Times New Roman" w:hAnsi="Arial Nova" w:cs="Arial"/>
          <w:b/>
          <w:bCs/>
          <w:sz w:val="22"/>
          <w:szCs w:val="22"/>
          <w:bdr w:val="none" w:sz="0" w:space="0" w:color="auto" w:frame="1"/>
          <w:lang w:eastAsia="en-ZW"/>
        </w:rPr>
        <w:t>Finding 1</w:t>
      </w:r>
      <w:r w:rsidR="00B32330">
        <w:rPr>
          <w:rFonts w:ascii="Arial Nova" w:eastAsia="Times New Roman" w:hAnsi="Arial Nova" w:cs="Arial"/>
          <w:b/>
          <w:bCs/>
          <w:sz w:val="22"/>
          <w:szCs w:val="22"/>
          <w:bdr w:val="none" w:sz="0" w:space="0" w:color="auto" w:frame="1"/>
          <w:lang w:eastAsia="en-ZW"/>
        </w:rPr>
        <w:t>5</w:t>
      </w:r>
      <w:r w:rsidRPr="00A91BA1">
        <w:rPr>
          <w:rFonts w:ascii="Arial Nova" w:eastAsia="Times New Roman" w:hAnsi="Arial Nova" w:cs="Arial"/>
          <w:b/>
          <w:bCs/>
          <w:sz w:val="22"/>
          <w:szCs w:val="22"/>
          <w:bdr w:val="none" w:sz="0" w:space="0" w:color="auto" w:frame="1"/>
          <w:lang w:eastAsia="en-ZW"/>
        </w:rPr>
        <w:t xml:space="preserve">: </w:t>
      </w:r>
      <w:r w:rsidRPr="00A91BA1">
        <w:rPr>
          <w:rFonts w:ascii="Arial Nova" w:eastAsia="Times New Roman" w:hAnsi="Arial Nova" w:cs="Arial"/>
          <w:bCs/>
          <w:color w:val="FF0000"/>
          <w:sz w:val="22"/>
          <w:szCs w:val="22"/>
          <w:bdr w:val="none" w:sz="0" w:space="0" w:color="auto" w:frame="1"/>
          <w:lang w:eastAsia="en-ZW"/>
        </w:rPr>
        <w:t xml:space="preserve">Coordination was generally effective at national and sub-national levels, enhanced by the secondment of the Senior Gender Advisor to IGAD and capacity building efforts targeting transitional structures and women’s organisations at all levels. </w:t>
      </w:r>
    </w:p>
    <w:p w14:paraId="33325762" w14:textId="1F479C6E" w:rsidR="00F521B0" w:rsidRPr="00A91BA1" w:rsidRDefault="00F6154D" w:rsidP="00A91BA1">
      <w:pPr>
        <w:spacing w:after="0" w:line="293" w:lineRule="atLeast"/>
        <w:jc w:val="both"/>
        <w:textAlignment w:val="baseline"/>
        <w:rPr>
          <w:rFonts w:ascii="Arial Nova" w:eastAsia="Times New Roman" w:hAnsi="Arial Nova" w:cs="Arial"/>
          <w:bCs/>
          <w:sz w:val="22"/>
          <w:szCs w:val="22"/>
          <w:bdr w:val="none" w:sz="0" w:space="0" w:color="auto" w:frame="1"/>
          <w:lang w:eastAsia="en-ZW"/>
        </w:rPr>
      </w:pPr>
      <w:r w:rsidRPr="00A91BA1">
        <w:rPr>
          <w:rFonts w:ascii="Arial Nova" w:eastAsia="Times New Roman" w:hAnsi="Arial Nova" w:cs="Arial"/>
          <w:bCs/>
          <w:sz w:val="22"/>
          <w:szCs w:val="22"/>
          <w:bdr w:val="none" w:sz="0" w:space="0" w:color="auto" w:frame="1"/>
          <w:lang w:eastAsia="en-ZW"/>
        </w:rPr>
        <w:t xml:space="preserve">UN Women played a central role of coordinating stakeholders and partners of the project. To strengthen coordination at national level, a Senior Gender Advisor was seconded to IGAD to work with relevant government institutions, parliament, political parties, media and women’s organisations. At State and County levels, </w:t>
      </w:r>
      <w:r w:rsidR="00254B3E">
        <w:rPr>
          <w:rFonts w:ascii="Arial Nova" w:eastAsia="Times New Roman" w:hAnsi="Arial Nova" w:cs="Arial"/>
          <w:bCs/>
          <w:sz w:val="22"/>
          <w:szCs w:val="22"/>
          <w:bdr w:val="none" w:sz="0" w:space="0" w:color="auto" w:frame="1"/>
          <w:lang w:eastAsia="en-ZW"/>
        </w:rPr>
        <w:t>IPs</w:t>
      </w:r>
      <w:r w:rsidRPr="00A91BA1">
        <w:rPr>
          <w:rFonts w:ascii="Arial Nova" w:eastAsia="Times New Roman" w:hAnsi="Arial Nova" w:cs="Arial"/>
          <w:bCs/>
          <w:sz w:val="22"/>
          <w:szCs w:val="22"/>
          <w:bdr w:val="none" w:sz="0" w:space="0" w:color="auto" w:frame="1"/>
          <w:lang w:eastAsia="en-ZW"/>
        </w:rPr>
        <w:t xml:space="preserve"> coordinated women’s networks and local government structures to implement project activities. The </w:t>
      </w:r>
      <w:r w:rsidR="00254B3E">
        <w:rPr>
          <w:rFonts w:ascii="Arial Nova" w:eastAsia="Times New Roman" w:hAnsi="Arial Nova" w:cs="Arial"/>
          <w:bCs/>
          <w:sz w:val="22"/>
          <w:szCs w:val="22"/>
          <w:bdr w:val="none" w:sz="0" w:space="0" w:color="auto" w:frame="1"/>
          <w:lang w:eastAsia="en-ZW"/>
        </w:rPr>
        <w:t>IPs</w:t>
      </w:r>
      <w:r w:rsidRPr="00A91BA1">
        <w:rPr>
          <w:rFonts w:ascii="Arial Nova" w:eastAsia="Times New Roman" w:hAnsi="Arial Nova" w:cs="Arial"/>
          <w:bCs/>
          <w:sz w:val="22"/>
          <w:szCs w:val="22"/>
          <w:bdr w:val="none" w:sz="0" w:space="0" w:color="auto" w:frame="1"/>
          <w:lang w:eastAsia="en-ZW"/>
        </w:rPr>
        <w:t xml:space="preserve">’ capacities were strengthened through capacity building training. Stakeholders interviewed during the evaluation were </w:t>
      </w:r>
      <w:r w:rsidRPr="00A91BA1">
        <w:rPr>
          <w:rFonts w:ascii="Arial Nova" w:eastAsia="Times New Roman" w:hAnsi="Arial Nova" w:cs="Arial"/>
          <w:bCs/>
          <w:sz w:val="22"/>
          <w:szCs w:val="22"/>
          <w:bdr w:val="none" w:sz="0" w:space="0" w:color="auto" w:frame="1"/>
          <w:lang w:eastAsia="en-ZW"/>
        </w:rPr>
        <w:lastRenderedPageBreak/>
        <w:t xml:space="preserve">generally satisfied with the level of coordination of the project at both national and sub-national levels. </w:t>
      </w:r>
    </w:p>
    <w:p w14:paraId="2D4F1D8C" w14:textId="37C1621F" w:rsidR="00F521B0" w:rsidRPr="00A91BA1" w:rsidRDefault="000B3048" w:rsidP="000A65FB">
      <w:pPr>
        <w:spacing w:after="0" w:line="293" w:lineRule="atLeast"/>
        <w:textAlignment w:val="baseline"/>
        <w:rPr>
          <w:rFonts w:ascii="Arial Nova" w:eastAsia="Times New Roman" w:hAnsi="Arial Nova" w:cs="Times New Roman"/>
          <w:b/>
          <w:bCs/>
          <w:color w:val="FF0000"/>
          <w:sz w:val="22"/>
          <w:szCs w:val="22"/>
          <w:bdr w:val="none" w:sz="0" w:space="0" w:color="auto" w:frame="1"/>
          <w:lang w:eastAsia="en-ZW"/>
        </w:rPr>
      </w:pPr>
      <w:r>
        <w:rPr>
          <w:rFonts w:ascii="Arial Nova" w:eastAsia="Times New Roman" w:hAnsi="Arial Nova" w:cs="Times New Roman"/>
          <w:b/>
          <w:bCs/>
          <w:color w:val="FF0000"/>
          <w:sz w:val="22"/>
          <w:szCs w:val="22"/>
          <w:bdr w:val="none" w:sz="0" w:space="0" w:color="auto" w:frame="1"/>
          <w:lang w:eastAsia="en-ZW"/>
        </w:rPr>
        <w:t>_______</w:t>
      </w:r>
      <w:r w:rsidR="006D1EE9" w:rsidRPr="00A91BA1">
        <w:rPr>
          <w:rFonts w:ascii="Arial Nova" w:eastAsia="Times New Roman" w:hAnsi="Arial Nova" w:cs="Times New Roman"/>
          <w:b/>
          <w:bCs/>
          <w:color w:val="FF0000"/>
          <w:sz w:val="22"/>
          <w:szCs w:val="22"/>
          <w:bdr w:val="none" w:sz="0" w:space="0" w:color="auto" w:frame="1"/>
          <w:lang w:eastAsia="en-ZW"/>
        </w:rPr>
        <w:t>___________________________________________________________________________</w:t>
      </w:r>
    </w:p>
    <w:p w14:paraId="65CC7215" w14:textId="2AB31013" w:rsidR="00F6154D" w:rsidRPr="006D1EE9" w:rsidRDefault="006D1EE9" w:rsidP="000A65FB">
      <w:pPr>
        <w:spacing w:after="0" w:line="293" w:lineRule="atLeast"/>
        <w:textAlignment w:val="baseline"/>
        <w:rPr>
          <w:rFonts w:ascii="Arial Nova" w:hAnsi="Arial Nova" w:cs="Arial"/>
          <w:color w:val="000000"/>
          <w:sz w:val="22"/>
          <w:szCs w:val="22"/>
        </w:rPr>
      </w:pPr>
      <w:r w:rsidRPr="00A91BA1">
        <w:rPr>
          <w:rFonts w:ascii="Arial Nova" w:hAnsi="Arial Nova" w:cs="Arial"/>
          <w:b/>
          <w:color w:val="000000"/>
          <w:sz w:val="22"/>
          <w:szCs w:val="22"/>
        </w:rPr>
        <w:t>Question 9:</w:t>
      </w:r>
      <w:r w:rsidRPr="00A91BA1">
        <w:rPr>
          <w:rFonts w:ascii="Arial Nova" w:hAnsi="Arial Nova" w:cs="Arial"/>
          <w:color w:val="000000"/>
          <w:sz w:val="22"/>
          <w:szCs w:val="22"/>
        </w:rPr>
        <w:t xml:space="preserve"> What, if any, alternative strategies would have been more effective in achieving the Project objectives?</w:t>
      </w:r>
    </w:p>
    <w:p w14:paraId="67071EFF" w14:textId="173D0504" w:rsidR="006D1EE9" w:rsidRPr="000B3048" w:rsidRDefault="006D1EE9" w:rsidP="000A65FB">
      <w:pPr>
        <w:spacing w:after="0" w:line="293" w:lineRule="atLeast"/>
        <w:textAlignment w:val="baseline"/>
        <w:rPr>
          <w:rFonts w:ascii="Arial Nova" w:eastAsia="Times New Roman" w:hAnsi="Arial Nova" w:cs="Times New Roman"/>
          <w:b/>
          <w:bCs/>
          <w:color w:val="FF0000"/>
          <w:sz w:val="22"/>
          <w:szCs w:val="22"/>
          <w:bdr w:val="none" w:sz="0" w:space="0" w:color="auto" w:frame="1"/>
          <w:lang w:eastAsia="en-ZW"/>
        </w:rPr>
      </w:pPr>
      <w:r w:rsidRPr="000B3048">
        <w:rPr>
          <w:rFonts w:ascii="Arial Nova" w:hAnsi="Arial Nova" w:cs="Arial"/>
          <w:color w:val="FF0000"/>
          <w:sz w:val="22"/>
          <w:szCs w:val="22"/>
        </w:rPr>
        <w:t>__________________________________________________________________________________</w:t>
      </w:r>
    </w:p>
    <w:p w14:paraId="6F418171" w14:textId="5AAEACD9" w:rsidR="00F6154D" w:rsidRPr="00A91BA1" w:rsidRDefault="006D1EE9" w:rsidP="000A65FB">
      <w:pPr>
        <w:spacing w:after="0" w:line="293" w:lineRule="atLeast"/>
        <w:textAlignment w:val="baseline"/>
        <w:rPr>
          <w:rFonts w:ascii="Arial Nova" w:eastAsia="Times New Roman" w:hAnsi="Arial Nova" w:cs="Times New Roman"/>
          <w:b/>
          <w:bCs/>
          <w:sz w:val="22"/>
          <w:szCs w:val="22"/>
          <w:bdr w:val="none" w:sz="0" w:space="0" w:color="auto" w:frame="1"/>
          <w:lang w:eastAsia="en-ZW"/>
        </w:rPr>
      </w:pPr>
      <w:r>
        <w:rPr>
          <w:rFonts w:ascii="Arial Nova" w:eastAsia="Times New Roman" w:hAnsi="Arial Nova" w:cs="Times New Roman"/>
          <w:b/>
          <w:bCs/>
          <w:sz w:val="22"/>
          <w:szCs w:val="22"/>
          <w:bdr w:val="none" w:sz="0" w:space="0" w:color="auto" w:frame="1"/>
          <w:lang w:eastAsia="en-ZW"/>
        </w:rPr>
        <w:t>Finding 1</w:t>
      </w:r>
      <w:r w:rsidR="00B32330">
        <w:rPr>
          <w:rFonts w:ascii="Arial Nova" w:eastAsia="Times New Roman" w:hAnsi="Arial Nova" w:cs="Times New Roman"/>
          <w:b/>
          <w:bCs/>
          <w:sz w:val="22"/>
          <w:szCs w:val="22"/>
          <w:bdr w:val="none" w:sz="0" w:space="0" w:color="auto" w:frame="1"/>
          <w:lang w:eastAsia="en-ZW"/>
        </w:rPr>
        <w:t>6</w:t>
      </w:r>
      <w:r>
        <w:rPr>
          <w:rFonts w:ascii="Arial Nova" w:eastAsia="Times New Roman" w:hAnsi="Arial Nova" w:cs="Times New Roman"/>
          <w:b/>
          <w:bCs/>
          <w:sz w:val="22"/>
          <w:szCs w:val="22"/>
          <w:bdr w:val="none" w:sz="0" w:space="0" w:color="auto" w:frame="1"/>
          <w:lang w:eastAsia="en-ZW"/>
        </w:rPr>
        <w:t xml:space="preserve">: </w:t>
      </w:r>
      <w:r w:rsidRPr="00A91BA1">
        <w:rPr>
          <w:rFonts w:ascii="Arial Nova" w:eastAsia="Times New Roman" w:hAnsi="Arial Nova" w:cs="Times New Roman"/>
          <w:bCs/>
          <w:color w:val="FF0000"/>
          <w:sz w:val="22"/>
          <w:szCs w:val="22"/>
          <w:bdr w:val="none" w:sz="0" w:space="0" w:color="auto" w:frame="1"/>
          <w:lang w:eastAsia="en-ZW"/>
        </w:rPr>
        <w:t xml:space="preserve">Not many strategies were identified or recommended by stakeholders </w:t>
      </w:r>
    </w:p>
    <w:p w14:paraId="6703BA4F" w14:textId="2CC06F81" w:rsidR="006D1EE9" w:rsidRPr="00A91BA1" w:rsidRDefault="006D1EE9" w:rsidP="00A91BA1">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eastAsia="Times New Roman" w:hAnsi="Arial Nova" w:cs="Times New Roman"/>
          <w:bCs/>
          <w:sz w:val="22"/>
          <w:szCs w:val="22"/>
          <w:bdr w:val="none" w:sz="0" w:space="0" w:color="auto" w:frame="1"/>
          <w:lang w:eastAsia="en-ZW"/>
        </w:rPr>
        <w:t xml:space="preserve">The project strategies, anchored on capacity building of national and grassroots women’s organisations and transitional institutions as well as the appointment of a Senior Gender Advisor </w:t>
      </w:r>
      <w:r>
        <w:rPr>
          <w:rFonts w:ascii="Arial Nova" w:eastAsia="Times New Roman" w:hAnsi="Arial Nova" w:cs="Times New Roman"/>
          <w:bCs/>
          <w:sz w:val="22"/>
          <w:szCs w:val="22"/>
          <w:bdr w:val="none" w:sz="0" w:space="0" w:color="auto" w:frame="1"/>
          <w:lang w:eastAsia="en-ZW"/>
        </w:rPr>
        <w:t xml:space="preserve">to IGAD were regarded as effective in increasing women’s participation in the peace process and in decision making structures. No alternative strategies that could have been more effective were identified. </w:t>
      </w:r>
    </w:p>
    <w:p w14:paraId="2E759D44" w14:textId="5E879534" w:rsidR="00E6080F" w:rsidRPr="00A91BA1" w:rsidRDefault="00E6080F" w:rsidP="000A65FB">
      <w:pPr>
        <w:spacing w:after="0" w:line="293" w:lineRule="atLeast"/>
        <w:textAlignment w:val="baseline"/>
        <w:rPr>
          <w:rFonts w:ascii="Times New Roman" w:eastAsia="Times New Roman" w:hAnsi="Times New Roman" w:cs="Times New Roman"/>
          <w:b/>
          <w:bCs/>
          <w:color w:val="FF0000"/>
          <w:sz w:val="24"/>
          <w:szCs w:val="24"/>
          <w:bdr w:val="none" w:sz="0" w:space="0" w:color="auto" w:frame="1"/>
          <w:lang w:eastAsia="en-ZW"/>
        </w:rPr>
      </w:pPr>
      <w:r w:rsidRPr="00A91BA1">
        <w:rPr>
          <w:rFonts w:ascii="Times New Roman" w:eastAsia="Times New Roman" w:hAnsi="Times New Roman" w:cs="Times New Roman"/>
          <w:b/>
          <w:bCs/>
          <w:color w:val="FF0000"/>
          <w:sz w:val="24"/>
          <w:szCs w:val="24"/>
          <w:bdr w:val="none" w:sz="0" w:space="0" w:color="auto" w:frame="1"/>
          <w:lang w:eastAsia="en-ZW"/>
        </w:rPr>
        <w:t>___________________________________________________________________________</w:t>
      </w:r>
    </w:p>
    <w:p w14:paraId="5715F161" w14:textId="11BD5E33" w:rsidR="006D1EE9" w:rsidRDefault="00E6080F" w:rsidP="000A65FB">
      <w:pPr>
        <w:spacing w:after="0" w:line="293" w:lineRule="atLeast"/>
        <w:textAlignment w:val="baseline"/>
        <w:rPr>
          <w:rFonts w:ascii="Arial Nova" w:eastAsia="Times New Roman" w:hAnsi="Arial Nova" w:cs="Times New Roman"/>
          <w:b/>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 xml:space="preserve">Question 10: </w:t>
      </w:r>
      <w:r w:rsidRPr="00A91BA1">
        <w:rPr>
          <w:rFonts w:ascii="Arial Nova" w:eastAsia="Times New Roman" w:hAnsi="Arial Nova" w:cs="Times New Roman"/>
          <w:bCs/>
          <w:sz w:val="22"/>
          <w:szCs w:val="22"/>
          <w:bdr w:val="none" w:sz="0" w:space="0" w:color="auto" w:frame="1"/>
          <w:lang w:eastAsia="en-ZW"/>
        </w:rPr>
        <w:t>Did the project have any unintended results</w:t>
      </w:r>
      <w:r>
        <w:rPr>
          <w:rFonts w:ascii="Arial Nova" w:eastAsia="Times New Roman" w:hAnsi="Arial Nova" w:cs="Times New Roman"/>
          <w:b/>
          <w:bCs/>
          <w:sz w:val="22"/>
          <w:szCs w:val="22"/>
          <w:bdr w:val="none" w:sz="0" w:space="0" w:color="auto" w:frame="1"/>
          <w:lang w:eastAsia="en-ZW"/>
        </w:rPr>
        <w:t>?</w:t>
      </w:r>
    </w:p>
    <w:p w14:paraId="4E6A9333" w14:textId="699DE7D6" w:rsidR="000B3048" w:rsidRPr="000B3048" w:rsidRDefault="000B3048" w:rsidP="000A65FB">
      <w:pPr>
        <w:spacing w:after="0" w:line="293" w:lineRule="atLeast"/>
        <w:textAlignment w:val="baseline"/>
        <w:rPr>
          <w:rFonts w:ascii="Arial Nova" w:eastAsia="Times New Roman" w:hAnsi="Arial Nova" w:cs="Times New Roman"/>
          <w:b/>
          <w:bCs/>
          <w:color w:val="FF0000"/>
          <w:sz w:val="22"/>
          <w:szCs w:val="22"/>
          <w:bdr w:val="none" w:sz="0" w:space="0" w:color="auto" w:frame="1"/>
          <w:lang w:eastAsia="en-ZW"/>
        </w:rPr>
      </w:pPr>
      <w:r>
        <w:rPr>
          <w:rFonts w:ascii="Arial Nova" w:eastAsia="Times New Roman" w:hAnsi="Arial Nova" w:cs="Times New Roman"/>
          <w:b/>
          <w:bCs/>
          <w:color w:val="FF0000"/>
          <w:sz w:val="22"/>
          <w:szCs w:val="22"/>
          <w:bdr w:val="none" w:sz="0" w:space="0" w:color="auto" w:frame="1"/>
          <w:lang w:eastAsia="en-ZW"/>
        </w:rPr>
        <w:t>__________________________________________________________________________________</w:t>
      </w:r>
    </w:p>
    <w:p w14:paraId="3D1E2E83" w14:textId="765E6C9C" w:rsidR="00E6080F" w:rsidRPr="00A91BA1" w:rsidRDefault="00B32330" w:rsidP="000A65FB">
      <w:pPr>
        <w:spacing w:after="0" w:line="293" w:lineRule="atLeast"/>
        <w:textAlignment w:val="baseline"/>
        <w:rPr>
          <w:rFonts w:ascii="Arial Nova" w:eastAsia="Times New Roman" w:hAnsi="Arial Nova" w:cs="Times New Roman"/>
          <w:b/>
          <w:bCs/>
          <w:color w:val="FF0000"/>
          <w:sz w:val="22"/>
          <w:szCs w:val="22"/>
          <w:bdr w:val="none" w:sz="0" w:space="0" w:color="auto" w:frame="1"/>
          <w:lang w:eastAsia="en-ZW"/>
        </w:rPr>
      </w:pPr>
      <w:r w:rsidRPr="000B3048">
        <w:rPr>
          <w:rFonts w:ascii="Arial Nova" w:eastAsia="Times New Roman" w:hAnsi="Arial Nova" w:cs="Times New Roman"/>
          <w:b/>
          <w:bCs/>
          <w:sz w:val="22"/>
          <w:szCs w:val="22"/>
          <w:bdr w:val="none" w:sz="0" w:space="0" w:color="auto" w:frame="1"/>
          <w:lang w:eastAsia="en-ZW"/>
        </w:rPr>
        <w:t>Finding 17</w:t>
      </w:r>
      <w:r w:rsidR="00E6080F" w:rsidRPr="000B3048">
        <w:rPr>
          <w:rFonts w:ascii="Arial Nova" w:eastAsia="Times New Roman" w:hAnsi="Arial Nova" w:cs="Times New Roman"/>
          <w:b/>
          <w:bCs/>
          <w:sz w:val="22"/>
          <w:szCs w:val="22"/>
          <w:bdr w:val="none" w:sz="0" w:space="0" w:color="auto" w:frame="1"/>
          <w:lang w:eastAsia="en-ZW"/>
        </w:rPr>
        <w:t xml:space="preserve">: </w:t>
      </w:r>
      <w:r w:rsidR="00E6080F" w:rsidRPr="00A91BA1">
        <w:rPr>
          <w:rFonts w:ascii="Arial Nova" w:eastAsia="Times New Roman" w:hAnsi="Arial Nova" w:cs="Times New Roman"/>
          <w:bCs/>
          <w:color w:val="FF0000"/>
          <w:sz w:val="22"/>
          <w:szCs w:val="22"/>
          <w:bdr w:val="none" w:sz="0" w:space="0" w:color="auto" w:frame="1"/>
          <w:lang w:eastAsia="en-ZW"/>
        </w:rPr>
        <w:t>No unintended effects or results were identified during the evaluation</w:t>
      </w:r>
      <w:r w:rsidR="00E6080F">
        <w:rPr>
          <w:rFonts w:ascii="Arial Nova" w:eastAsia="Times New Roman" w:hAnsi="Arial Nova" w:cs="Times New Roman"/>
          <w:bCs/>
          <w:color w:val="FF0000"/>
          <w:sz w:val="22"/>
          <w:szCs w:val="22"/>
          <w:bdr w:val="none" w:sz="0" w:space="0" w:color="auto" w:frame="1"/>
          <w:lang w:eastAsia="en-ZW"/>
        </w:rPr>
        <w:t xml:space="preserve">. </w:t>
      </w:r>
      <w:r w:rsidR="00E6080F" w:rsidRPr="00A91BA1">
        <w:rPr>
          <w:rFonts w:ascii="Arial Nova" w:eastAsia="Times New Roman" w:hAnsi="Arial Nova" w:cs="Times New Roman"/>
          <w:b/>
          <w:bCs/>
          <w:color w:val="FF0000"/>
          <w:sz w:val="22"/>
          <w:szCs w:val="22"/>
          <w:bdr w:val="none" w:sz="0" w:space="0" w:color="auto" w:frame="1"/>
          <w:lang w:eastAsia="en-ZW"/>
        </w:rPr>
        <w:t xml:space="preserve"> </w:t>
      </w:r>
    </w:p>
    <w:p w14:paraId="0134C868" w14:textId="40FE84F0" w:rsidR="00F07FEC" w:rsidRDefault="00F07FEC"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7F3EBBF5" w14:textId="77777777" w:rsidR="00F75284" w:rsidRDefault="00F75284"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28C7A2C4" w14:textId="052F83BA" w:rsidR="003F4E08" w:rsidRPr="003F4E08" w:rsidRDefault="003F4E08" w:rsidP="003F4E08">
      <w:pPr>
        <w:pStyle w:val="Heading2"/>
        <w:rPr>
          <w:rFonts w:ascii="Arial Nova" w:hAnsi="Arial Nova"/>
          <w:sz w:val="22"/>
          <w:szCs w:val="22"/>
          <w:bdr w:val="none" w:sz="0" w:space="0" w:color="auto" w:frame="1"/>
          <w:lang w:eastAsia="en-ZW"/>
        </w:rPr>
      </w:pPr>
      <w:bookmarkStart w:id="47" w:name="_Toc127979585"/>
      <w:r w:rsidRPr="003F4E08">
        <w:rPr>
          <w:rFonts w:ascii="Arial Nova" w:hAnsi="Arial Nova"/>
          <w:caps w:val="0"/>
          <w:sz w:val="22"/>
          <w:szCs w:val="22"/>
          <w:bdr w:val="none" w:sz="0" w:space="0" w:color="auto" w:frame="1"/>
          <w:lang w:eastAsia="en-ZW"/>
        </w:rPr>
        <w:t>4.3 Efficiency</w:t>
      </w:r>
      <w:bookmarkEnd w:id="47"/>
      <w:r w:rsidRPr="003F4E08">
        <w:rPr>
          <w:rFonts w:ascii="Arial Nova" w:hAnsi="Arial Nova"/>
          <w:caps w:val="0"/>
          <w:sz w:val="22"/>
          <w:szCs w:val="22"/>
          <w:bdr w:val="none" w:sz="0" w:space="0" w:color="auto" w:frame="1"/>
          <w:lang w:eastAsia="en-ZW"/>
        </w:rPr>
        <w:t xml:space="preserve"> </w:t>
      </w:r>
    </w:p>
    <w:p w14:paraId="621AEEAB" w14:textId="6527D2D1" w:rsidR="00A73677" w:rsidRPr="00A91BA1" w:rsidRDefault="00A73677" w:rsidP="003F4E08">
      <w:pPr>
        <w:spacing w:after="0" w:line="293" w:lineRule="atLeast"/>
        <w:jc w:val="both"/>
        <w:textAlignment w:val="baseline"/>
        <w:rPr>
          <w:rFonts w:ascii="Arial Nova" w:eastAsia="Times New Roman" w:hAnsi="Arial Nova" w:cs="Times New Roman"/>
          <w:bCs/>
          <w:color w:val="FF0000"/>
          <w:sz w:val="22"/>
          <w:szCs w:val="22"/>
          <w:bdr w:val="none" w:sz="0" w:space="0" w:color="auto" w:frame="1"/>
          <w:lang w:eastAsia="en-ZW"/>
        </w:rPr>
      </w:pPr>
      <w:r w:rsidRPr="00A73677">
        <w:rPr>
          <w:rFonts w:ascii="Arial Nova" w:eastAsia="Times New Roman" w:hAnsi="Arial Nova" w:cs="Times New Roman"/>
          <w:bCs/>
          <w:color w:val="FF0000"/>
          <w:sz w:val="22"/>
          <w:szCs w:val="22"/>
          <w:bdr w:val="none" w:sz="0" w:space="0" w:color="auto" w:frame="1"/>
          <w:lang w:eastAsia="en-ZW"/>
        </w:rPr>
        <w:t>__________________________________________________________________________________</w:t>
      </w:r>
    </w:p>
    <w:p w14:paraId="610410ED" w14:textId="3FD39437" w:rsidR="00A73677" w:rsidRPr="00A73677" w:rsidRDefault="00A73677"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hAnsi="Arial Nova"/>
          <w:color w:val="000000"/>
          <w:sz w:val="22"/>
          <w:szCs w:val="22"/>
        </w:rPr>
        <w:t>Question 11: Has the project implementation strategy and execution been efficient and cost effective?</w:t>
      </w:r>
    </w:p>
    <w:p w14:paraId="654289F3" w14:textId="3EBD24EC" w:rsidR="00A73677" w:rsidRPr="00A73677" w:rsidRDefault="00A73677"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73677">
        <w:rPr>
          <w:rFonts w:ascii="Arial Nova" w:eastAsia="Times New Roman" w:hAnsi="Arial Nova" w:cs="Times New Roman"/>
          <w:bCs/>
          <w:sz w:val="22"/>
          <w:szCs w:val="22"/>
          <w:bdr w:val="none" w:sz="0" w:space="0" w:color="auto" w:frame="1"/>
          <w:lang w:eastAsia="en-ZW"/>
        </w:rPr>
        <w:t>__________________________________________________________________________________</w:t>
      </w:r>
    </w:p>
    <w:p w14:paraId="67AF121E" w14:textId="6E18303D" w:rsidR="00A73677" w:rsidRPr="00A91BA1" w:rsidRDefault="00A73677"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Finding 1</w:t>
      </w:r>
      <w:r w:rsidR="00B32330">
        <w:rPr>
          <w:rFonts w:ascii="Arial Nova" w:eastAsia="Times New Roman" w:hAnsi="Arial Nova" w:cs="Times New Roman"/>
          <w:b/>
          <w:bCs/>
          <w:sz w:val="22"/>
          <w:szCs w:val="22"/>
          <w:bdr w:val="none" w:sz="0" w:space="0" w:color="auto" w:frame="1"/>
          <w:lang w:eastAsia="en-ZW"/>
        </w:rPr>
        <w:t>8</w:t>
      </w:r>
      <w:r w:rsidRPr="00A91BA1">
        <w:rPr>
          <w:rFonts w:ascii="Arial Nova" w:eastAsia="Times New Roman" w:hAnsi="Arial Nova" w:cs="Times New Roman"/>
          <w:b/>
          <w:bCs/>
          <w:sz w:val="22"/>
          <w:szCs w:val="22"/>
          <w:bdr w:val="none" w:sz="0" w:space="0" w:color="auto" w:frame="1"/>
          <w:lang w:eastAsia="en-ZW"/>
        </w:rPr>
        <w:t xml:space="preserve">: </w:t>
      </w:r>
      <w:r w:rsidR="0006146E" w:rsidRPr="00A91BA1">
        <w:rPr>
          <w:rFonts w:ascii="Arial Nova" w:eastAsia="Times New Roman" w:hAnsi="Arial Nova" w:cs="Times New Roman"/>
          <w:bCs/>
          <w:color w:val="FF0000"/>
          <w:sz w:val="22"/>
          <w:szCs w:val="22"/>
          <w:bdr w:val="none" w:sz="0" w:space="0" w:color="auto" w:frame="1"/>
          <w:lang w:eastAsia="en-ZW"/>
        </w:rPr>
        <w:t xml:space="preserve">Strategies for project implementation were efficient and cost effective </w:t>
      </w:r>
    </w:p>
    <w:p w14:paraId="732EF734" w14:textId="77777777" w:rsidR="0006146E" w:rsidRDefault="0006146E" w:rsidP="0006146E">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strategies were focused on capacity building training for women’s organisations and transitional governance institutions. For the training at both national and sub-national levels, UN Women secured local venues and empowered local facilitators to deliver the project outputs. This was cost effective and efficient as resources were procured locally which is generally cheaper than outsourcing from outside the states or counties. Sourcing locally also empowers local service providers. </w:t>
      </w:r>
    </w:p>
    <w:p w14:paraId="3350D8EB" w14:textId="77777777" w:rsidR="0006146E" w:rsidRDefault="0006146E" w:rsidP="0006146E">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also adopted a Training of Trainers (ToT) approach where the peace cadres that were trained were expected to cascade the training into communities that they live in. This ensured that the knowledge and skills generated by the project on peace building, conflict resolution and mediation during the training would be cascaded down to the wider communities at no significant cost after the ToT training. During interviews, the trained women cadres submitted that they were already using their skills to resolve conflicts in their communities without external financial support. Capacity building of local cadres not only ensured long-term sustainability of the project, but also guaranteed that the project benefits will continue to accrue to the communities without the need for continued financial support. </w:t>
      </w:r>
    </w:p>
    <w:p w14:paraId="5F965485" w14:textId="2B8E6058" w:rsidR="0006146E" w:rsidRDefault="0006146E" w:rsidP="0006146E">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__________________________________________________________________________________</w:t>
      </w:r>
    </w:p>
    <w:p w14:paraId="10DBCCB5" w14:textId="78803127" w:rsidR="00A73677" w:rsidRPr="00A91BA1" w:rsidRDefault="0006146E" w:rsidP="00A91BA1">
      <w:pPr>
        <w:tabs>
          <w:tab w:val="left" w:pos="0"/>
        </w:tabs>
        <w:autoSpaceDE w:val="0"/>
        <w:autoSpaceDN w:val="0"/>
        <w:adjustRightInd w:val="0"/>
        <w:spacing w:before="0" w:after="60" w:line="259" w:lineRule="auto"/>
        <w:rPr>
          <w:rFonts w:ascii="Arial Nova" w:eastAsia="Times New Roman" w:hAnsi="Arial Nova" w:cs="Times New Roman"/>
          <w:b/>
          <w:bCs/>
          <w:sz w:val="22"/>
          <w:szCs w:val="22"/>
          <w:bdr w:val="none" w:sz="0" w:space="0" w:color="auto" w:frame="1"/>
          <w:lang w:eastAsia="en-ZW"/>
        </w:rPr>
      </w:pPr>
      <w:r w:rsidRPr="0006146E">
        <w:rPr>
          <w:rFonts w:ascii="Arial Nova" w:eastAsia="Times New Roman" w:hAnsi="Arial Nova" w:cs="Times New Roman"/>
          <w:b/>
          <w:bCs/>
          <w:sz w:val="22"/>
          <w:szCs w:val="22"/>
          <w:bdr w:val="none" w:sz="0" w:space="0" w:color="auto" w:frame="1"/>
          <w:lang w:eastAsia="en-ZW"/>
        </w:rPr>
        <w:lastRenderedPageBreak/>
        <w:t xml:space="preserve">Question 12: </w:t>
      </w:r>
      <w:r w:rsidRPr="00A91BA1">
        <w:rPr>
          <w:rFonts w:ascii="Arial Nova" w:hAnsi="Arial Nova" w:cs="Arial"/>
          <w:color w:val="000000"/>
          <w:sz w:val="22"/>
          <w:szCs w:val="22"/>
        </w:rPr>
        <w:t xml:space="preserve">Have Project funds and activities been delivered in a timely manner? </w:t>
      </w:r>
      <w:r>
        <w:rPr>
          <w:rFonts w:ascii="Arial Nova" w:eastAsia="Times New Roman" w:hAnsi="Arial Nova" w:cs="Times New Roman"/>
          <w:b/>
          <w:bCs/>
          <w:sz w:val="22"/>
          <w:szCs w:val="22"/>
          <w:bdr w:val="none" w:sz="0" w:space="0" w:color="auto" w:frame="1"/>
          <w:lang w:eastAsia="en-ZW"/>
        </w:rPr>
        <w:t>_________________________________________________________________________________</w:t>
      </w:r>
    </w:p>
    <w:p w14:paraId="07D7BDD8" w14:textId="676D4DAE" w:rsidR="0006146E" w:rsidRDefault="0006146E"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Finding 1</w:t>
      </w:r>
      <w:r w:rsidR="00B32330">
        <w:rPr>
          <w:rFonts w:ascii="Arial Nova" w:eastAsia="Times New Roman" w:hAnsi="Arial Nova" w:cs="Times New Roman"/>
          <w:b/>
          <w:bCs/>
          <w:sz w:val="22"/>
          <w:szCs w:val="22"/>
          <w:bdr w:val="none" w:sz="0" w:space="0" w:color="auto" w:frame="1"/>
          <w:lang w:eastAsia="en-ZW"/>
        </w:rPr>
        <w:t>9</w:t>
      </w:r>
      <w:r w:rsidRPr="00A91BA1">
        <w:rPr>
          <w:rFonts w:ascii="Arial Nova" w:eastAsia="Times New Roman" w:hAnsi="Arial Nova" w:cs="Times New Roman"/>
          <w:b/>
          <w:bCs/>
          <w:sz w:val="22"/>
          <w:szCs w:val="22"/>
          <w:bdr w:val="none" w:sz="0" w:space="0" w:color="auto" w:frame="1"/>
          <w:lang w:eastAsia="en-ZW"/>
        </w:rPr>
        <w:t>:</w:t>
      </w:r>
      <w:r>
        <w:rPr>
          <w:rFonts w:ascii="Arial Nova" w:eastAsia="Times New Roman" w:hAnsi="Arial Nova" w:cs="Times New Roman"/>
          <w:bCs/>
          <w:sz w:val="22"/>
          <w:szCs w:val="22"/>
          <w:bdr w:val="none" w:sz="0" w:space="0" w:color="auto" w:frame="1"/>
          <w:lang w:eastAsia="en-ZW"/>
        </w:rPr>
        <w:t xml:space="preserve"> </w:t>
      </w:r>
      <w:r w:rsidRPr="00A91BA1">
        <w:rPr>
          <w:rFonts w:ascii="Arial Nova" w:eastAsia="Times New Roman" w:hAnsi="Arial Nova" w:cs="Times New Roman"/>
          <w:bCs/>
          <w:color w:val="FF0000"/>
          <w:sz w:val="22"/>
          <w:szCs w:val="22"/>
          <w:bdr w:val="none" w:sz="0" w:space="0" w:color="auto" w:frame="1"/>
          <w:lang w:eastAsia="en-ZW"/>
        </w:rPr>
        <w:t xml:space="preserve">Project funds delivered in a timely manner and timely delivery of activities affected by factors beyond the project’s control </w:t>
      </w:r>
    </w:p>
    <w:p w14:paraId="0DBBF274" w14:textId="320CF4F1" w:rsidR="003F4E08" w:rsidRDefault="000A10BD"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Overall, project delivery of inputs and outputs was noted to </w:t>
      </w:r>
      <w:r w:rsidR="003B316D">
        <w:rPr>
          <w:rFonts w:ascii="Arial Nova" w:eastAsia="Times New Roman" w:hAnsi="Arial Nova" w:cs="Times New Roman"/>
          <w:bCs/>
          <w:sz w:val="22"/>
          <w:szCs w:val="22"/>
          <w:bdr w:val="none" w:sz="0" w:space="0" w:color="auto" w:frame="1"/>
          <w:lang w:eastAsia="en-ZW"/>
        </w:rPr>
        <w:t>have been done in a timely and cost effective manner</w:t>
      </w:r>
      <w:r>
        <w:rPr>
          <w:rFonts w:ascii="Arial Nova" w:eastAsia="Times New Roman" w:hAnsi="Arial Nova" w:cs="Times New Roman"/>
          <w:bCs/>
          <w:sz w:val="22"/>
          <w:szCs w:val="22"/>
          <w:bdr w:val="none" w:sz="0" w:space="0" w:color="auto" w:frame="1"/>
          <w:lang w:eastAsia="en-ZW"/>
        </w:rPr>
        <w:t xml:space="preserve">. All IPs concurred that UN Women disbursed resources on time to enable </w:t>
      </w:r>
      <w:r w:rsidR="003B316D">
        <w:rPr>
          <w:rFonts w:ascii="Arial Nova" w:eastAsia="Times New Roman" w:hAnsi="Arial Nova" w:cs="Times New Roman"/>
          <w:bCs/>
          <w:sz w:val="22"/>
          <w:szCs w:val="22"/>
          <w:bdr w:val="none" w:sz="0" w:space="0" w:color="auto" w:frame="1"/>
          <w:lang w:eastAsia="en-ZW"/>
        </w:rPr>
        <w:t xml:space="preserve">smooth </w:t>
      </w:r>
      <w:r>
        <w:rPr>
          <w:rFonts w:ascii="Arial Nova" w:eastAsia="Times New Roman" w:hAnsi="Arial Nova" w:cs="Times New Roman"/>
          <w:bCs/>
          <w:sz w:val="22"/>
          <w:szCs w:val="22"/>
          <w:bdr w:val="none" w:sz="0" w:space="0" w:color="auto" w:frame="1"/>
          <w:lang w:eastAsia="en-ZW"/>
        </w:rPr>
        <w:t xml:space="preserve">implementation of project activities. </w:t>
      </w:r>
      <w:r w:rsidR="003B316D">
        <w:rPr>
          <w:rFonts w:ascii="Arial Nova" w:eastAsia="Times New Roman" w:hAnsi="Arial Nova" w:cs="Times New Roman"/>
          <w:bCs/>
          <w:sz w:val="22"/>
          <w:szCs w:val="22"/>
          <w:bdr w:val="none" w:sz="0" w:space="0" w:color="auto" w:frame="1"/>
          <w:lang w:eastAsia="en-ZW"/>
        </w:rPr>
        <w:t>The IPs also considered UN Women to have been supportive in ensuring that project deliverable</w:t>
      </w:r>
      <w:r w:rsidR="009266A7">
        <w:rPr>
          <w:rFonts w:ascii="Arial Nova" w:eastAsia="Times New Roman" w:hAnsi="Arial Nova" w:cs="Times New Roman"/>
          <w:bCs/>
          <w:sz w:val="22"/>
          <w:szCs w:val="22"/>
          <w:bdr w:val="none" w:sz="0" w:space="0" w:color="auto" w:frame="1"/>
          <w:lang w:eastAsia="en-ZW"/>
        </w:rPr>
        <w:t>s</w:t>
      </w:r>
      <w:r w:rsidR="003B316D">
        <w:rPr>
          <w:rFonts w:ascii="Arial Nova" w:eastAsia="Times New Roman" w:hAnsi="Arial Nova" w:cs="Times New Roman"/>
          <w:bCs/>
          <w:sz w:val="22"/>
          <w:szCs w:val="22"/>
          <w:bdr w:val="none" w:sz="0" w:space="0" w:color="auto" w:frame="1"/>
          <w:lang w:eastAsia="en-ZW"/>
        </w:rPr>
        <w:t xml:space="preserve"> were completed on time. The support included orientation training on reporting formats and expectations from UN </w:t>
      </w:r>
      <w:r w:rsidR="0006146E">
        <w:rPr>
          <w:rFonts w:ascii="Arial Nova" w:eastAsia="Times New Roman" w:hAnsi="Arial Nova" w:cs="Times New Roman"/>
          <w:bCs/>
          <w:sz w:val="22"/>
          <w:szCs w:val="22"/>
          <w:bdr w:val="none" w:sz="0" w:space="0" w:color="auto" w:frame="1"/>
          <w:lang w:eastAsia="en-ZW"/>
        </w:rPr>
        <w:t xml:space="preserve">as well </w:t>
      </w:r>
      <w:r w:rsidR="000B3048">
        <w:rPr>
          <w:rFonts w:ascii="Arial Nova" w:eastAsia="Times New Roman" w:hAnsi="Arial Nova" w:cs="Times New Roman"/>
          <w:bCs/>
          <w:sz w:val="22"/>
          <w:szCs w:val="22"/>
          <w:bdr w:val="none" w:sz="0" w:space="0" w:color="auto" w:frame="1"/>
          <w:lang w:eastAsia="en-ZW"/>
        </w:rPr>
        <w:t>as procurement</w:t>
      </w:r>
      <w:r w:rsidR="003B316D">
        <w:rPr>
          <w:rFonts w:ascii="Arial Nova" w:eastAsia="Times New Roman" w:hAnsi="Arial Nova" w:cs="Times New Roman"/>
          <w:bCs/>
          <w:sz w:val="22"/>
          <w:szCs w:val="22"/>
          <w:bdr w:val="none" w:sz="0" w:space="0" w:color="auto" w:frame="1"/>
          <w:lang w:eastAsia="en-ZW"/>
        </w:rPr>
        <w:t xml:space="preserve"> procedures. </w:t>
      </w:r>
    </w:p>
    <w:p w14:paraId="00760E11" w14:textId="3680BABB" w:rsidR="007C0110" w:rsidRDefault="007C0110"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Efficient implementation of the project was however affected by delayed security clearances by the government, outbreak of the COVID-19 pandemic, natural disasters</w:t>
      </w:r>
      <w:r w:rsidR="0006146E">
        <w:rPr>
          <w:rFonts w:ascii="Arial Nova" w:eastAsia="Times New Roman" w:hAnsi="Arial Nova" w:cs="Times New Roman"/>
          <w:bCs/>
          <w:sz w:val="22"/>
          <w:szCs w:val="22"/>
          <w:bdr w:val="none" w:sz="0" w:space="0" w:color="auto" w:frame="1"/>
          <w:lang w:eastAsia="en-ZW"/>
        </w:rPr>
        <w:t>,</w:t>
      </w:r>
      <w:r>
        <w:rPr>
          <w:rFonts w:ascii="Arial Nova" w:eastAsia="Times New Roman" w:hAnsi="Arial Nova" w:cs="Times New Roman"/>
          <w:bCs/>
          <w:sz w:val="22"/>
          <w:szCs w:val="22"/>
          <w:bdr w:val="none" w:sz="0" w:space="0" w:color="auto" w:frame="1"/>
          <w:lang w:eastAsia="en-ZW"/>
        </w:rPr>
        <w:t xml:space="preserve"> in particular floods and security instability</w:t>
      </w:r>
      <w:r w:rsidR="0006146E">
        <w:rPr>
          <w:rFonts w:ascii="Arial Nova" w:eastAsia="Times New Roman" w:hAnsi="Arial Nova" w:cs="Times New Roman"/>
          <w:bCs/>
          <w:sz w:val="22"/>
          <w:szCs w:val="22"/>
          <w:bdr w:val="none" w:sz="0" w:space="0" w:color="auto" w:frame="1"/>
          <w:lang w:eastAsia="en-ZW"/>
        </w:rPr>
        <w:t>,</w:t>
      </w:r>
      <w:r>
        <w:rPr>
          <w:rFonts w:ascii="Arial Nova" w:eastAsia="Times New Roman" w:hAnsi="Arial Nova" w:cs="Times New Roman"/>
          <w:bCs/>
          <w:sz w:val="22"/>
          <w:szCs w:val="22"/>
          <w:bdr w:val="none" w:sz="0" w:space="0" w:color="auto" w:frame="1"/>
          <w:lang w:eastAsia="en-ZW"/>
        </w:rPr>
        <w:t xml:space="preserve"> in some of the targeted states and counties. These were factors beyond the control of the project which disrupted and delayed implementation of project activities. </w:t>
      </w:r>
    </w:p>
    <w:p w14:paraId="467B9988" w14:textId="77777777" w:rsidR="0006146E" w:rsidRDefault="0006146E" w:rsidP="00A91BA1">
      <w:pPr>
        <w:autoSpaceDE w:val="0"/>
        <w:autoSpaceDN w:val="0"/>
        <w:adjustRightInd w:val="0"/>
        <w:spacing w:before="0" w:after="60" w:line="259" w:lineRule="auto"/>
        <w:rPr>
          <w:rFonts w:ascii="Arial Nova" w:eastAsia="Times New Roman" w:hAnsi="Arial Nova" w:cs="Times New Roman"/>
          <w:bCs/>
          <w:sz w:val="22"/>
          <w:szCs w:val="22"/>
          <w:bdr w:val="none" w:sz="0" w:space="0" w:color="auto" w:frame="1"/>
          <w:lang w:eastAsia="en-ZW"/>
        </w:rPr>
      </w:pPr>
    </w:p>
    <w:p w14:paraId="42E3C0F4" w14:textId="2CED1FB7" w:rsidR="0006146E" w:rsidRPr="000B3048" w:rsidRDefault="0006146E" w:rsidP="00A91BA1">
      <w:pPr>
        <w:tabs>
          <w:tab w:val="left" w:pos="0"/>
        </w:tabs>
        <w:autoSpaceDE w:val="0"/>
        <w:autoSpaceDN w:val="0"/>
        <w:adjustRightInd w:val="0"/>
        <w:spacing w:before="0" w:after="60" w:line="259" w:lineRule="auto"/>
        <w:rPr>
          <w:rFonts w:ascii="Arial Nova" w:eastAsia="Times New Roman" w:hAnsi="Arial Nova" w:cs="Times New Roman"/>
          <w:bCs/>
          <w:color w:val="FF0000"/>
          <w:sz w:val="22"/>
          <w:szCs w:val="22"/>
          <w:bdr w:val="none" w:sz="0" w:space="0" w:color="auto" w:frame="1"/>
          <w:lang w:eastAsia="en-ZW"/>
        </w:rPr>
      </w:pPr>
      <w:r w:rsidRPr="000B3048">
        <w:rPr>
          <w:rFonts w:ascii="Arial Nova" w:eastAsia="Times New Roman" w:hAnsi="Arial Nova" w:cs="Times New Roman"/>
          <w:bCs/>
          <w:color w:val="FF0000"/>
          <w:sz w:val="22"/>
          <w:szCs w:val="22"/>
          <w:bdr w:val="none" w:sz="0" w:space="0" w:color="auto" w:frame="1"/>
          <w:lang w:eastAsia="en-ZW"/>
        </w:rPr>
        <w:t>__________________________________________________________________________________</w:t>
      </w:r>
    </w:p>
    <w:p w14:paraId="5173E8D7" w14:textId="0E1CF7A2" w:rsidR="0006146E" w:rsidRPr="000B3048" w:rsidRDefault="0006146E" w:rsidP="00A91BA1">
      <w:pPr>
        <w:tabs>
          <w:tab w:val="left" w:pos="0"/>
        </w:tabs>
        <w:autoSpaceDE w:val="0"/>
        <w:autoSpaceDN w:val="0"/>
        <w:adjustRightInd w:val="0"/>
        <w:spacing w:before="0" w:after="60" w:line="259" w:lineRule="auto"/>
        <w:rPr>
          <w:rFonts w:ascii="Arial Nova" w:hAnsi="Arial Nova" w:cs="Arial"/>
          <w:color w:val="FF0000"/>
          <w:sz w:val="22"/>
          <w:szCs w:val="22"/>
        </w:rPr>
      </w:pPr>
      <w:r w:rsidRPr="00A91BA1">
        <w:rPr>
          <w:rFonts w:ascii="Arial Nova" w:eastAsia="Times New Roman" w:hAnsi="Arial Nova" w:cs="Times New Roman"/>
          <w:b/>
          <w:bCs/>
          <w:sz w:val="22"/>
          <w:szCs w:val="22"/>
          <w:bdr w:val="none" w:sz="0" w:space="0" w:color="auto" w:frame="1"/>
          <w:lang w:eastAsia="en-ZW"/>
        </w:rPr>
        <w:t>Question 13:</w:t>
      </w:r>
      <w:r w:rsidRPr="0006146E">
        <w:rPr>
          <w:rFonts w:ascii="Arial Nova" w:eastAsia="Times New Roman" w:hAnsi="Arial Nova" w:cs="Times New Roman"/>
          <w:bCs/>
          <w:sz w:val="22"/>
          <w:szCs w:val="22"/>
          <w:bdr w:val="none" w:sz="0" w:space="0" w:color="auto" w:frame="1"/>
          <w:lang w:eastAsia="en-ZW"/>
        </w:rPr>
        <w:t xml:space="preserve"> </w:t>
      </w:r>
      <w:r w:rsidRPr="00A91BA1">
        <w:rPr>
          <w:rFonts w:ascii="Arial Nova" w:hAnsi="Arial Nova" w:cs="Arial"/>
          <w:color w:val="000000"/>
          <w:sz w:val="22"/>
          <w:szCs w:val="22"/>
        </w:rPr>
        <w:t xml:space="preserve">Has there been an economical use of financial and human resources? Have resources (funds, human resources, time, expertise, etc.) been allocated strategically to achieve outcomes? </w:t>
      </w:r>
      <w:r w:rsidRPr="000B3048">
        <w:rPr>
          <w:rFonts w:ascii="Arial Nova" w:hAnsi="Arial Nova" w:cs="Arial"/>
          <w:color w:val="FF0000"/>
          <w:sz w:val="22"/>
          <w:szCs w:val="22"/>
        </w:rPr>
        <w:t>__________________________________________________________________________________</w:t>
      </w:r>
    </w:p>
    <w:p w14:paraId="44E49B5C" w14:textId="50F39DE4" w:rsidR="0006146E" w:rsidRPr="00A91BA1" w:rsidRDefault="0006146E" w:rsidP="003F4E08">
      <w:pPr>
        <w:spacing w:after="0" w:line="293" w:lineRule="atLeast"/>
        <w:jc w:val="both"/>
        <w:textAlignment w:val="baseline"/>
        <w:rPr>
          <w:rFonts w:ascii="Arial Nova" w:eastAsia="Times New Roman" w:hAnsi="Arial Nova" w:cs="Times New Roman"/>
          <w:b/>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 xml:space="preserve">Finding </w:t>
      </w:r>
      <w:r w:rsidR="00B32330">
        <w:rPr>
          <w:rFonts w:ascii="Arial Nova" w:eastAsia="Times New Roman" w:hAnsi="Arial Nova" w:cs="Times New Roman"/>
          <w:b/>
          <w:bCs/>
          <w:sz w:val="22"/>
          <w:szCs w:val="22"/>
          <w:bdr w:val="none" w:sz="0" w:space="0" w:color="auto" w:frame="1"/>
          <w:lang w:eastAsia="en-ZW"/>
        </w:rPr>
        <w:t>20</w:t>
      </w:r>
      <w:r w:rsidRPr="00A91BA1">
        <w:rPr>
          <w:rFonts w:ascii="Arial Nova" w:eastAsia="Times New Roman" w:hAnsi="Arial Nova" w:cs="Times New Roman"/>
          <w:b/>
          <w:bCs/>
          <w:sz w:val="22"/>
          <w:szCs w:val="22"/>
          <w:bdr w:val="none" w:sz="0" w:space="0" w:color="auto" w:frame="1"/>
          <w:lang w:eastAsia="en-ZW"/>
        </w:rPr>
        <w:t xml:space="preserve">: </w:t>
      </w:r>
      <w:r w:rsidRPr="00A91BA1">
        <w:rPr>
          <w:rFonts w:ascii="Arial Nova" w:eastAsia="Times New Roman" w:hAnsi="Arial Nova" w:cs="Times New Roman"/>
          <w:bCs/>
          <w:color w:val="FF0000"/>
          <w:sz w:val="22"/>
          <w:szCs w:val="22"/>
          <w:bdr w:val="none" w:sz="0" w:space="0" w:color="auto" w:frame="1"/>
          <w:lang w:eastAsia="en-ZW"/>
        </w:rPr>
        <w:t xml:space="preserve">Adaptive, flexible and innovative measures were adopted by UN Women to ensure economic and strategic allocation of financial and human resources. </w:t>
      </w:r>
      <w:r w:rsidR="00F75284" w:rsidRPr="00A91BA1">
        <w:rPr>
          <w:rFonts w:ascii="Arial Nova" w:eastAsia="Times New Roman" w:hAnsi="Arial Nova" w:cs="Times New Roman"/>
          <w:bCs/>
          <w:color w:val="FF0000"/>
          <w:sz w:val="22"/>
          <w:szCs w:val="22"/>
          <w:bdr w:val="none" w:sz="0" w:space="0" w:color="auto" w:frame="1"/>
          <w:lang w:eastAsia="en-ZW"/>
        </w:rPr>
        <w:t>However,</w:t>
      </w:r>
      <w:r w:rsidRPr="00A91BA1">
        <w:rPr>
          <w:rFonts w:ascii="Arial Nova" w:eastAsia="Times New Roman" w:hAnsi="Arial Nova" w:cs="Times New Roman"/>
          <w:bCs/>
          <w:color w:val="FF0000"/>
          <w:sz w:val="22"/>
          <w:szCs w:val="22"/>
          <w:bdr w:val="none" w:sz="0" w:space="0" w:color="auto" w:frame="1"/>
          <w:lang w:eastAsia="en-ZW"/>
        </w:rPr>
        <w:t xml:space="preserve"> at IP level, low remunerat</w:t>
      </w:r>
      <w:r w:rsidR="00DE4BCC" w:rsidRPr="00A91BA1">
        <w:rPr>
          <w:rFonts w:ascii="Arial Nova" w:eastAsia="Times New Roman" w:hAnsi="Arial Nova" w:cs="Times New Roman"/>
          <w:bCs/>
          <w:color w:val="FF0000"/>
          <w:sz w:val="22"/>
          <w:szCs w:val="22"/>
          <w:bdr w:val="none" w:sz="0" w:space="0" w:color="auto" w:frame="1"/>
          <w:lang w:eastAsia="en-ZW"/>
        </w:rPr>
        <w:t>ion led to high staff turnover which</w:t>
      </w:r>
      <w:r w:rsidR="00DE4BCC">
        <w:rPr>
          <w:rFonts w:ascii="Arial Nova" w:eastAsia="Times New Roman" w:hAnsi="Arial Nova" w:cs="Times New Roman"/>
          <w:bCs/>
          <w:color w:val="FF0000"/>
          <w:sz w:val="22"/>
          <w:szCs w:val="22"/>
          <w:bdr w:val="none" w:sz="0" w:space="0" w:color="auto" w:frame="1"/>
          <w:lang w:eastAsia="en-ZW"/>
        </w:rPr>
        <w:t>,</w:t>
      </w:r>
      <w:r w:rsidR="00DE4BCC" w:rsidRPr="00A91BA1">
        <w:rPr>
          <w:rFonts w:ascii="Arial Nova" w:eastAsia="Times New Roman" w:hAnsi="Arial Nova" w:cs="Times New Roman"/>
          <w:bCs/>
          <w:color w:val="FF0000"/>
          <w:sz w:val="22"/>
          <w:szCs w:val="22"/>
          <w:bdr w:val="none" w:sz="0" w:space="0" w:color="auto" w:frame="1"/>
          <w:lang w:eastAsia="en-ZW"/>
        </w:rPr>
        <w:t xml:space="preserve"> in some cases</w:t>
      </w:r>
      <w:r w:rsidR="00DE4BCC">
        <w:rPr>
          <w:rFonts w:ascii="Arial Nova" w:eastAsia="Times New Roman" w:hAnsi="Arial Nova" w:cs="Times New Roman"/>
          <w:bCs/>
          <w:color w:val="FF0000"/>
          <w:sz w:val="22"/>
          <w:szCs w:val="22"/>
          <w:bdr w:val="none" w:sz="0" w:space="0" w:color="auto" w:frame="1"/>
          <w:lang w:eastAsia="en-ZW"/>
        </w:rPr>
        <w:t>,</w:t>
      </w:r>
      <w:r w:rsidR="00DE4BCC" w:rsidRPr="00A91BA1">
        <w:rPr>
          <w:rFonts w:ascii="Arial Nova" w:eastAsia="Times New Roman" w:hAnsi="Arial Nova" w:cs="Times New Roman"/>
          <w:bCs/>
          <w:color w:val="FF0000"/>
          <w:sz w:val="22"/>
          <w:szCs w:val="22"/>
          <w:bdr w:val="none" w:sz="0" w:space="0" w:color="auto" w:frame="1"/>
          <w:lang w:eastAsia="en-ZW"/>
        </w:rPr>
        <w:t xml:space="preserve"> disrupted implementation</w:t>
      </w:r>
      <w:r w:rsidR="00DE4BCC">
        <w:rPr>
          <w:rFonts w:ascii="Arial Nova" w:eastAsia="Times New Roman" w:hAnsi="Arial Nova" w:cs="Times New Roman"/>
          <w:bCs/>
          <w:color w:val="FF0000"/>
          <w:sz w:val="22"/>
          <w:szCs w:val="22"/>
          <w:bdr w:val="none" w:sz="0" w:space="0" w:color="auto" w:frame="1"/>
          <w:lang w:eastAsia="en-ZW"/>
        </w:rPr>
        <w:t xml:space="preserve"> and institutional memory</w:t>
      </w:r>
    </w:p>
    <w:p w14:paraId="487E92A7" w14:textId="616912A9" w:rsidR="001613A1" w:rsidRDefault="007C0110"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UN Women was flexible and adaptive to ensure that there were minimal disruptions to project activities. Supplementary budgets were approved by UN Women to mitigate on the impact of COVID-19 by buying Personal Protective Equipment such as masks and sanitisers to minimise the risk of infection among staff and project participants. </w:t>
      </w:r>
      <w:r w:rsidR="00F75284">
        <w:rPr>
          <w:rFonts w:ascii="Arial Nova" w:eastAsia="Times New Roman" w:hAnsi="Arial Nova" w:cs="Times New Roman"/>
          <w:bCs/>
          <w:sz w:val="22"/>
          <w:szCs w:val="22"/>
          <w:bdr w:val="none" w:sz="0" w:space="0" w:color="auto" w:frame="1"/>
          <w:lang w:eastAsia="en-ZW"/>
        </w:rPr>
        <w:t>These enabled project activities</w:t>
      </w:r>
      <w:r>
        <w:rPr>
          <w:rFonts w:ascii="Arial Nova" w:eastAsia="Times New Roman" w:hAnsi="Arial Nova" w:cs="Times New Roman"/>
          <w:bCs/>
          <w:sz w:val="22"/>
          <w:szCs w:val="22"/>
          <w:bdr w:val="none" w:sz="0" w:space="0" w:color="auto" w:frame="1"/>
          <w:lang w:eastAsia="en-ZW"/>
        </w:rPr>
        <w:t xml:space="preserve"> to continue, though on a reduced scale. In cases of security instability, UN Women in consultation with the IPs and government partners moved the project activities to areas that were considered safe and stable to ensure continued implementation of the project albeit in different locations to those originally selected. </w:t>
      </w:r>
      <w:r w:rsidR="001613A1">
        <w:rPr>
          <w:rFonts w:ascii="Arial Nova" w:eastAsia="Times New Roman" w:hAnsi="Arial Nova" w:cs="Times New Roman"/>
          <w:bCs/>
          <w:sz w:val="22"/>
          <w:szCs w:val="22"/>
          <w:bdr w:val="none" w:sz="0" w:space="0" w:color="auto" w:frame="1"/>
          <w:lang w:eastAsia="en-ZW"/>
        </w:rPr>
        <w:t xml:space="preserve">By moving the project to safe areas, there was no prejudice to the country as ideally, resources permitting, the project should have covered the whole country as the peace and security needs across the country were similar. The programming loses in the insecure areas were thus invested in new areas not originally targeted and therefore there was no prejudice to the country in terms of the resources that UN Women and Canada had budgeted for the country. </w:t>
      </w:r>
    </w:p>
    <w:p w14:paraId="436B7FF5" w14:textId="4EB9806E" w:rsidR="00DE4BCC" w:rsidRDefault="00DE4BCC"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UN Women seconded a Senior Gender Adviser to IGAD who had the responsibility to coordinate gender mainstreaming efforts for national transitional institutions and women’s organisations. This was a strategic allocation of human resources as the advisor was able to not only strengthen coordination but was also able to build the advocacy, gender mainstreaming capacity of these institutions. </w:t>
      </w:r>
    </w:p>
    <w:p w14:paraId="31A94061" w14:textId="749A8D00" w:rsidR="00DE4BCC" w:rsidRDefault="00DE4BCC" w:rsidP="00DE4BCC">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However, high staff turnover among some of the IPs affected efficiency in the delivery of project outputs. Owing to a thin resource base, some of the partners failed to retain high calibre </w:t>
      </w:r>
      <w:r>
        <w:rPr>
          <w:rFonts w:ascii="Arial Nova" w:eastAsia="Times New Roman" w:hAnsi="Arial Nova" w:cs="Times New Roman"/>
          <w:bCs/>
          <w:sz w:val="22"/>
          <w:szCs w:val="22"/>
          <w:bdr w:val="none" w:sz="0" w:space="0" w:color="auto" w:frame="1"/>
          <w:lang w:eastAsia="en-ZW"/>
        </w:rPr>
        <w:lastRenderedPageBreak/>
        <w:t xml:space="preserve">staff leading to a high staff turnover as the hired staff would leave the IPs in search of greener pastures. This tended to slow down the implementation momentum of project activities as newly recruited needed time to acclimatise with the project implementation modalities, partners and beneficiaries.  </w:t>
      </w:r>
    </w:p>
    <w:p w14:paraId="05478B4F" w14:textId="77777777" w:rsidR="00DE4BCC" w:rsidRDefault="00DE4BCC" w:rsidP="00A91BA1">
      <w:pPr>
        <w:autoSpaceDE w:val="0"/>
        <w:autoSpaceDN w:val="0"/>
        <w:adjustRightInd w:val="0"/>
        <w:spacing w:before="0" w:after="60" w:line="259" w:lineRule="auto"/>
        <w:rPr>
          <w:rFonts w:ascii="Arial Nova" w:eastAsia="Times New Roman" w:hAnsi="Arial Nova" w:cs="Times New Roman"/>
          <w:bCs/>
          <w:sz w:val="22"/>
          <w:szCs w:val="22"/>
          <w:bdr w:val="none" w:sz="0" w:space="0" w:color="auto" w:frame="1"/>
          <w:lang w:eastAsia="en-ZW"/>
        </w:rPr>
      </w:pPr>
    </w:p>
    <w:p w14:paraId="7CC29E0E" w14:textId="0DB6B049" w:rsidR="00DE4BCC" w:rsidRPr="00A91BA1" w:rsidRDefault="00DE4BCC" w:rsidP="00A91BA1">
      <w:pPr>
        <w:tabs>
          <w:tab w:val="left" w:pos="0"/>
        </w:tabs>
        <w:autoSpaceDE w:val="0"/>
        <w:autoSpaceDN w:val="0"/>
        <w:adjustRightInd w:val="0"/>
        <w:spacing w:before="0" w:after="60" w:line="259" w:lineRule="auto"/>
        <w:rPr>
          <w:rFonts w:ascii="Arial Nova" w:eastAsia="Times New Roman" w:hAnsi="Arial Nova" w:cs="Times New Roman"/>
          <w:bCs/>
          <w:color w:val="FF0000"/>
          <w:sz w:val="22"/>
          <w:szCs w:val="22"/>
          <w:bdr w:val="none" w:sz="0" w:space="0" w:color="auto" w:frame="1"/>
          <w:lang w:eastAsia="en-ZW"/>
        </w:rPr>
      </w:pPr>
      <w:r w:rsidRPr="00A91BA1">
        <w:rPr>
          <w:rFonts w:ascii="Arial Nova" w:eastAsia="Times New Roman" w:hAnsi="Arial Nova" w:cs="Times New Roman"/>
          <w:bCs/>
          <w:color w:val="FF0000"/>
          <w:sz w:val="22"/>
          <w:szCs w:val="22"/>
          <w:bdr w:val="none" w:sz="0" w:space="0" w:color="auto" w:frame="1"/>
          <w:lang w:eastAsia="en-ZW"/>
        </w:rPr>
        <w:t>__________________________________________________________________________________</w:t>
      </w:r>
    </w:p>
    <w:p w14:paraId="2996B1B1" w14:textId="2A0C627F" w:rsidR="00DE4BCC" w:rsidRPr="000B3048" w:rsidRDefault="00DE4BCC" w:rsidP="00A91BA1">
      <w:pPr>
        <w:tabs>
          <w:tab w:val="left" w:pos="0"/>
        </w:tabs>
        <w:autoSpaceDE w:val="0"/>
        <w:autoSpaceDN w:val="0"/>
        <w:adjustRightInd w:val="0"/>
        <w:spacing w:before="0" w:after="160" w:line="259" w:lineRule="auto"/>
        <w:rPr>
          <w:rFonts w:ascii="Arial Nova" w:hAnsi="Arial Nova"/>
          <w:color w:val="FF0000"/>
          <w:sz w:val="18"/>
          <w:szCs w:val="18"/>
        </w:rPr>
      </w:pPr>
      <w:r w:rsidRPr="00A91BA1">
        <w:rPr>
          <w:rFonts w:ascii="Arial Nova" w:eastAsia="Times New Roman" w:hAnsi="Arial Nova" w:cs="Times New Roman"/>
          <w:b/>
          <w:bCs/>
          <w:sz w:val="22"/>
          <w:szCs w:val="22"/>
          <w:bdr w:val="none" w:sz="0" w:space="0" w:color="auto" w:frame="1"/>
          <w:lang w:eastAsia="en-ZW"/>
        </w:rPr>
        <w:t>Question 14:</w:t>
      </w:r>
      <w:r w:rsidRPr="00DE4BCC">
        <w:rPr>
          <w:rFonts w:ascii="Arial Nova" w:eastAsia="Times New Roman" w:hAnsi="Arial Nova" w:cs="Times New Roman"/>
          <w:bCs/>
          <w:sz w:val="22"/>
          <w:szCs w:val="22"/>
          <w:bdr w:val="none" w:sz="0" w:space="0" w:color="auto" w:frame="1"/>
          <w:lang w:eastAsia="en-ZW"/>
        </w:rPr>
        <w:t xml:space="preserve"> </w:t>
      </w:r>
      <w:r w:rsidRPr="00A91BA1">
        <w:rPr>
          <w:rFonts w:ascii="Arial Nova" w:hAnsi="Arial Nova" w:cs="Arial"/>
          <w:color w:val="000000"/>
          <w:sz w:val="22"/>
          <w:szCs w:val="22"/>
        </w:rPr>
        <w:t>To what extent does the management structure of the intervention support efficiency for project implementation? D</w:t>
      </w:r>
      <w:r>
        <w:rPr>
          <w:rFonts w:ascii="Arial Nova" w:hAnsi="Arial Nova" w:cs="Arial"/>
          <w:color w:val="000000"/>
          <w:sz w:val="22"/>
          <w:szCs w:val="22"/>
        </w:rPr>
        <w:t>id p</w:t>
      </w:r>
      <w:r w:rsidRPr="00A91BA1">
        <w:rPr>
          <w:rFonts w:ascii="Arial Nova" w:hAnsi="Arial Nova" w:cs="Arial"/>
          <w:color w:val="000000"/>
          <w:sz w:val="22"/>
          <w:szCs w:val="22"/>
        </w:rPr>
        <w:t>roject governance facilitate good results and efficient delivery?</w:t>
      </w:r>
      <w:r w:rsidRPr="00532A78">
        <w:rPr>
          <w:rFonts w:ascii="Arial Nova" w:hAnsi="Arial Nova" w:cs="Arial"/>
          <w:color w:val="000000"/>
          <w:sz w:val="18"/>
          <w:szCs w:val="18"/>
        </w:rPr>
        <w:t xml:space="preserve"> </w:t>
      </w:r>
      <w:r w:rsidRPr="000B3048">
        <w:rPr>
          <w:rFonts w:ascii="Arial Nova" w:hAnsi="Arial Nova" w:cs="Arial"/>
          <w:color w:val="FF0000"/>
          <w:sz w:val="18"/>
          <w:szCs w:val="18"/>
        </w:rPr>
        <w:t>____________________________________________________________________________________________________</w:t>
      </w:r>
    </w:p>
    <w:p w14:paraId="1B63A271" w14:textId="7A2CE63F" w:rsidR="00DE4BCC" w:rsidRPr="00A91BA1" w:rsidRDefault="00DE4BCC" w:rsidP="00A91BA1">
      <w:pPr>
        <w:tabs>
          <w:tab w:val="left" w:pos="0"/>
        </w:tabs>
        <w:autoSpaceDE w:val="0"/>
        <w:autoSpaceDN w:val="0"/>
        <w:adjustRightInd w:val="0"/>
        <w:spacing w:before="0" w:after="60" w:line="259" w:lineRule="auto"/>
        <w:rPr>
          <w:rFonts w:ascii="Arial Nova" w:hAnsi="Arial Nova" w:cs="Arial"/>
          <w:color w:val="FF0000"/>
          <w:sz w:val="22"/>
          <w:szCs w:val="22"/>
        </w:rPr>
      </w:pPr>
      <w:r w:rsidRPr="00A91BA1">
        <w:rPr>
          <w:rFonts w:ascii="Arial Nova" w:hAnsi="Arial Nova" w:cs="Arial"/>
          <w:b/>
          <w:color w:val="000000"/>
          <w:sz w:val="22"/>
          <w:szCs w:val="22"/>
        </w:rPr>
        <w:t>Finding 2</w:t>
      </w:r>
      <w:r w:rsidR="00B32330">
        <w:rPr>
          <w:rFonts w:ascii="Arial Nova" w:hAnsi="Arial Nova" w:cs="Arial"/>
          <w:b/>
          <w:color w:val="000000"/>
          <w:sz w:val="22"/>
          <w:szCs w:val="22"/>
        </w:rPr>
        <w:t>1</w:t>
      </w:r>
      <w:r w:rsidRPr="00A91BA1">
        <w:rPr>
          <w:rFonts w:ascii="Arial Nova" w:hAnsi="Arial Nova" w:cs="Arial"/>
          <w:b/>
          <w:color w:val="000000"/>
          <w:sz w:val="22"/>
          <w:szCs w:val="22"/>
        </w:rPr>
        <w:t>:</w:t>
      </w:r>
      <w:r w:rsidRPr="00A91BA1">
        <w:rPr>
          <w:rFonts w:ascii="Arial Nova" w:hAnsi="Arial Nova" w:cs="Arial"/>
          <w:color w:val="000000"/>
          <w:sz w:val="22"/>
          <w:szCs w:val="22"/>
        </w:rPr>
        <w:t xml:space="preserve">  </w:t>
      </w:r>
      <w:r w:rsidRPr="00A91BA1">
        <w:rPr>
          <w:rFonts w:ascii="Arial Nova" w:hAnsi="Arial Nova" w:cs="Arial"/>
          <w:color w:val="FF0000"/>
          <w:sz w:val="22"/>
          <w:szCs w:val="22"/>
        </w:rPr>
        <w:t xml:space="preserve">The management and governance structure facilitated efficient delivery of the project </w:t>
      </w:r>
    </w:p>
    <w:p w14:paraId="21FF5EE1" w14:textId="7ABBF51D" w:rsidR="00DE4BCC" w:rsidRDefault="00DE4BCC"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was managed by UN Women through an internationally recruited project manager with adequate qualifications for the position. The Senior Gender Advisor seconded to IGAD was responsible for coordinating gender mainstreaming and capacity building efforts of national institutions, women’s organisations and political parties. Project management was guided by UN Women project management guidelines and financial management standards and procedures. </w:t>
      </w:r>
    </w:p>
    <w:p w14:paraId="0368262E" w14:textId="13802C71" w:rsidR="007C0110" w:rsidRDefault="00DE4BCC"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UN Women selected </w:t>
      </w:r>
      <w:r w:rsidR="00254B3E">
        <w:rPr>
          <w:rFonts w:ascii="Arial Nova" w:eastAsia="Times New Roman" w:hAnsi="Arial Nova" w:cs="Times New Roman"/>
          <w:bCs/>
          <w:sz w:val="22"/>
          <w:szCs w:val="22"/>
          <w:bdr w:val="none" w:sz="0" w:space="0" w:color="auto" w:frame="1"/>
          <w:lang w:eastAsia="en-ZW"/>
        </w:rPr>
        <w:t>IPs</w:t>
      </w:r>
      <w:r>
        <w:rPr>
          <w:rFonts w:ascii="Arial Nova" w:eastAsia="Times New Roman" w:hAnsi="Arial Nova" w:cs="Times New Roman"/>
          <w:bCs/>
          <w:sz w:val="22"/>
          <w:szCs w:val="22"/>
          <w:bdr w:val="none" w:sz="0" w:space="0" w:color="auto" w:frame="1"/>
          <w:lang w:eastAsia="en-ZW"/>
        </w:rPr>
        <w:t xml:space="preserve"> using </w:t>
      </w:r>
      <w:r w:rsidR="001613A1">
        <w:rPr>
          <w:rFonts w:ascii="Arial Nova" w:eastAsia="Times New Roman" w:hAnsi="Arial Nova" w:cs="Times New Roman"/>
          <w:bCs/>
          <w:sz w:val="22"/>
          <w:szCs w:val="22"/>
          <w:bdr w:val="none" w:sz="0" w:space="0" w:color="auto" w:frame="1"/>
          <w:lang w:eastAsia="en-ZW"/>
        </w:rPr>
        <w:t>a competitive bidding process</w:t>
      </w:r>
      <w:r>
        <w:rPr>
          <w:rFonts w:ascii="Arial Nova" w:eastAsia="Times New Roman" w:hAnsi="Arial Nova" w:cs="Times New Roman"/>
          <w:bCs/>
          <w:sz w:val="22"/>
          <w:szCs w:val="22"/>
          <w:bdr w:val="none" w:sz="0" w:space="0" w:color="auto" w:frame="1"/>
          <w:lang w:eastAsia="en-ZW"/>
        </w:rPr>
        <w:t xml:space="preserve">. </w:t>
      </w:r>
      <w:r w:rsidR="00116951">
        <w:rPr>
          <w:rFonts w:ascii="Arial Nova" w:eastAsia="Times New Roman" w:hAnsi="Arial Nova" w:cs="Times New Roman"/>
          <w:bCs/>
          <w:sz w:val="22"/>
          <w:szCs w:val="22"/>
          <w:bdr w:val="none" w:sz="0" w:space="0" w:color="auto" w:frame="1"/>
          <w:lang w:eastAsia="en-ZW"/>
        </w:rPr>
        <w:t>This ensured</w:t>
      </w:r>
      <w:r w:rsidR="001613A1">
        <w:rPr>
          <w:rFonts w:ascii="Arial Nova" w:eastAsia="Times New Roman" w:hAnsi="Arial Nova" w:cs="Times New Roman"/>
          <w:bCs/>
          <w:sz w:val="22"/>
          <w:szCs w:val="22"/>
          <w:bdr w:val="none" w:sz="0" w:space="0" w:color="auto" w:frame="1"/>
          <w:lang w:eastAsia="en-ZW"/>
        </w:rPr>
        <w:t xml:space="preserve"> that the selected IPs had relatively high capacity and experience to implement the project activities in an efficient manner. By selecting partners with established capacity</w:t>
      </w:r>
      <w:r w:rsidR="00EF3F1E">
        <w:rPr>
          <w:rFonts w:ascii="Arial Nova" w:eastAsia="Times New Roman" w:hAnsi="Arial Nova" w:cs="Times New Roman"/>
          <w:bCs/>
          <w:sz w:val="22"/>
          <w:szCs w:val="22"/>
          <w:bdr w:val="none" w:sz="0" w:space="0" w:color="auto" w:frame="1"/>
          <w:lang w:eastAsia="en-ZW"/>
        </w:rPr>
        <w:t xml:space="preserve">, UN women </w:t>
      </w:r>
      <w:r w:rsidR="001613A1">
        <w:rPr>
          <w:rFonts w:ascii="Arial Nova" w:eastAsia="Times New Roman" w:hAnsi="Arial Nova" w:cs="Times New Roman"/>
          <w:bCs/>
          <w:sz w:val="22"/>
          <w:szCs w:val="22"/>
          <w:bdr w:val="none" w:sz="0" w:space="0" w:color="auto" w:frame="1"/>
          <w:lang w:eastAsia="en-ZW"/>
        </w:rPr>
        <w:t>reduce</w:t>
      </w:r>
      <w:r w:rsidR="00EF3F1E">
        <w:rPr>
          <w:rFonts w:ascii="Arial Nova" w:eastAsia="Times New Roman" w:hAnsi="Arial Nova" w:cs="Times New Roman"/>
          <w:bCs/>
          <w:sz w:val="22"/>
          <w:szCs w:val="22"/>
          <w:bdr w:val="none" w:sz="0" w:space="0" w:color="auto" w:frame="1"/>
          <w:lang w:eastAsia="en-ZW"/>
        </w:rPr>
        <w:t>d</w:t>
      </w:r>
      <w:r w:rsidR="001613A1">
        <w:rPr>
          <w:rFonts w:ascii="Arial Nova" w:eastAsia="Times New Roman" w:hAnsi="Arial Nova" w:cs="Times New Roman"/>
          <w:bCs/>
          <w:sz w:val="22"/>
          <w:szCs w:val="22"/>
          <w:bdr w:val="none" w:sz="0" w:space="0" w:color="auto" w:frame="1"/>
          <w:lang w:eastAsia="en-ZW"/>
        </w:rPr>
        <w:t xml:space="preserve"> the time and resources that are needed to mentor and nurture partners with limited capacity and experience. Given the fact that the project duration was a short period of two years, there was need to engage IPs with established experience so that they could hit the ground running to complete project activities within the limited two years. Competitive selection of partners thus ensured efficien</w:t>
      </w:r>
      <w:r w:rsidR="00EF3F1E">
        <w:rPr>
          <w:rFonts w:ascii="Arial Nova" w:eastAsia="Times New Roman" w:hAnsi="Arial Nova" w:cs="Times New Roman"/>
          <w:bCs/>
          <w:sz w:val="22"/>
          <w:szCs w:val="22"/>
          <w:bdr w:val="none" w:sz="0" w:space="0" w:color="auto" w:frame="1"/>
          <w:lang w:eastAsia="en-ZW"/>
        </w:rPr>
        <w:t xml:space="preserve">t implementation of the project. </w:t>
      </w:r>
    </w:p>
    <w:p w14:paraId="6E3037EE" w14:textId="7B282976" w:rsidR="00DE4BCC" w:rsidRDefault="00DE4BCC" w:rsidP="003F4E08">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A capacity assessment of IPs was conducted to identify their capacity gaps. The identified gaps were addressed through capacity gaps and training of the IPs. The IPs were trained on financial and programming reporting using UN Women standards and guidelines. Although there were challenges in the initial stages, continued mentoring resulted in improvement in reporting and implementation of project activities. </w:t>
      </w:r>
    </w:p>
    <w:p w14:paraId="7E50F6EC" w14:textId="0380FA9E" w:rsidR="003F4E08" w:rsidRDefault="00DE4BCC" w:rsidP="000A65FB">
      <w:pPr>
        <w:spacing w:after="0" w:line="293" w:lineRule="atLeast"/>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IPs interviewed during the evaluation were generally satisfied with the governance and management efficiency of the project. </w:t>
      </w:r>
    </w:p>
    <w:p w14:paraId="37359C21" w14:textId="77777777" w:rsidR="00116951" w:rsidRDefault="00116951"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6E94A233" w14:textId="44F13E4F" w:rsidR="00DE4BCC" w:rsidRPr="00A91BA1" w:rsidRDefault="00DE4BCC" w:rsidP="00A91BA1">
      <w:pPr>
        <w:pStyle w:val="Heading2"/>
        <w:rPr>
          <w:rFonts w:ascii="Arial Nova" w:hAnsi="Arial Nova"/>
          <w:sz w:val="22"/>
          <w:szCs w:val="22"/>
          <w:bdr w:val="none" w:sz="0" w:space="0" w:color="auto" w:frame="1"/>
          <w:lang w:eastAsia="en-ZW"/>
        </w:rPr>
      </w:pPr>
      <w:bookmarkStart w:id="48" w:name="_Toc127979586"/>
      <w:r w:rsidRPr="00A5176D">
        <w:rPr>
          <w:rFonts w:ascii="Arial Nova" w:hAnsi="Arial Nova"/>
          <w:caps w:val="0"/>
          <w:sz w:val="22"/>
          <w:szCs w:val="22"/>
          <w:bdr w:val="none" w:sz="0" w:space="0" w:color="auto" w:frame="1"/>
          <w:lang w:eastAsia="en-ZW"/>
        </w:rPr>
        <w:t>4.</w:t>
      </w:r>
      <w:r>
        <w:rPr>
          <w:rFonts w:ascii="Arial Nova" w:hAnsi="Arial Nova"/>
          <w:caps w:val="0"/>
          <w:sz w:val="22"/>
          <w:szCs w:val="22"/>
          <w:bdr w:val="none" w:sz="0" w:space="0" w:color="auto" w:frame="1"/>
          <w:lang w:eastAsia="en-ZW"/>
        </w:rPr>
        <w:t>4</w:t>
      </w:r>
      <w:r w:rsidRPr="00A5176D">
        <w:rPr>
          <w:rFonts w:ascii="Arial Nova" w:hAnsi="Arial Nova"/>
          <w:caps w:val="0"/>
          <w:sz w:val="22"/>
          <w:szCs w:val="22"/>
          <w:bdr w:val="none" w:sz="0" w:space="0" w:color="auto" w:frame="1"/>
          <w:lang w:eastAsia="en-ZW"/>
        </w:rPr>
        <w:t xml:space="preserve"> Impact</w:t>
      </w:r>
      <w:bookmarkEnd w:id="48"/>
      <w:r w:rsidRPr="00A5176D">
        <w:rPr>
          <w:rFonts w:ascii="Arial Nova" w:hAnsi="Arial Nova"/>
          <w:caps w:val="0"/>
          <w:sz w:val="22"/>
          <w:szCs w:val="22"/>
          <w:bdr w:val="none" w:sz="0" w:space="0" w:color="auto" w:frame="1"/>
          <w:lang w:eastAsia="en-ZW"/>
        </w:rPr>
        <w:t xml:space="preserve"> </w:t>
      </w:r>
    </w:p>
    <w:p w14:paraId="15671B71" w14:textId="2796CA3A" w:rsidR="00DE4BCC" w:rsidRPr="00A91BA1" w:rsidRDefault="00DE4BCC" w:rsidP="00DE4BCC">
      <w:pPr>
        <w:spacing w:after="0" w:line="293" w:lineRule="atLeast"/>
        <w:jc w:val="both"/>
        <w:textAlignment w:val="baseline"/>
        <w:rPr>
          <w:rFonts w:ascii="Arial Nova" w:eastAsia="Times New Roman" w:hAnsi="Arial Nova" w:cs="Times New Roman"/>
          <w:bCs/>
          <w:color w:val="FF0000"/>
          <w:sz w:val="22"/>
          <w:szCs w:val="22"/>
          <w:bdr w:val="none" w:sz="0" w:space="0" w:color="auto" w:frame="1"/>
          <w:lang w:eastAsia="en-ZW"/>
        </w:rPr>
      </w:pP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r>
      <w:r>
        <w:rPr>
          <w:rFonts w:ascii="Arial Nova" w:eastAsia="Times New Roman" w:hAnsi="Arial Nova" w:cs="Times New Roman"/>
          <w:bCs/>
          <w:color w:val="FF0000"/>
          <w:sz w:val="22"/>
          <w:szCs w:val="22"/>
          <w:bdr w:val="none" w:sz="0" w:space="0" w:color="auto" w:frame="1"/>
          <w:lang w:eastAsia="en-ZW"/>
        </w:rPr>
        <w:softHyphen/>
        <w:t>__________________________________________________________________________________</w:t>
      </w:r>
    </w:p>
    <w:p w14:paraId="1E57361D" w14:textId="3DA3B78C" w:rsidR="00DE4BCC" w:rsidRPr="00A91BA1" w:rsidRDefault="00DE4BCC" w:rsidP="00A91BA1">
      <w:pPr>
        <w:tabs>
          <w:tab w:val="left" w:pos="0"/>
        </w:tabs>
        <w:autoSpaceDE w:val="0"/>
        <w:autoSpaceDN w:val="0"/>
        <w:adjustRightInd w:val="0"/>
        <w:spacing w:before="0" w:after="61" w:line="259" w:lineRule="auto"/>
        <w:jc w:val="both"/>
        <w:rPr>
          <w:rFonts w:ascii="Arial Nova" w:hAnsi="Arial Nova" w:cs="Arial"/>
          <w:color w:val="000000"/>
          <w:sz w:val="22"/>
          <w:szCs w:val="22"/>
        </w:rPr>
      </w:pPr>
      <w:r w:rsidRPr="00A91BA1">
        <w:rPr>
          <w:rFonts w:ascii="Arial Nova" w:eastAsia="Times New Roman" w:hAnsi="Arial Nova" w:cs="Times New Roman"/>
          <w:b/>
          <w:bCs/>
          <w:sz w:val="22"/>
          <w:szCs w:val="22"/>
          <w:bdr w:val="none" w:sz="0" w:space="0" w:color="auto" w:frame="1"/>
          <w:lang w:eastAsia="en-ZW"/>
        </w:rPr>
        <w:t>Question 15:</w:t>
      </w:r>
      <w:r w:rsidRPr="00DE4BCC">
        <w:rPr>
          <w:rFonts w:ascii="Arial Nova" w:eastAsia="Times New Roman" w:hAnsi="Arial Nova" w:cs="Times New Roman"/>
          <w:bCs/>
          <w:sz w:val="22"/>
          <w:szCs w:val="22"/>
          <w:bdr w:val="none" w:sz="0" w:space="0" w:color="auto" w:frame="1"/>
          <w:lang w:eastAsia="en-ZW"/>
        </w:rPr>
        <w:t xml:space="preserve"> </w:t>
      </w:r>
      <w:r w:rsidRPr="00A91BA1">
        <w:rPr>
          <w:rFonts w:ascii="Arial Nova" w:eastAsia="Times New Roman" w:hAnsi="Arial Nova" w:cs="Times New Roman"/>
          <w:sz w:val="22"/>
          <w:szCs w:val="22"/>
          <w:lang w:eastAsia="en-ZW"/>
        </w:rPr>
        <w:t xml:space="preserve">Has the project contributed or is likely to contribute to long-term political, social, economic, technical, environmental changes for individuals, communities, and institutions in achieving the SDG </w:t>
      </w:r>
      <w:r w:rsidRPr="00DE4BCC">
        <w:rPr>
          <w:rFonts w:ascii="Arial Nova" w:eastAsia="Times New Roman" w:hAnsi="Arial Nova" w:cs="Times New Roman"/>
          <w:sz w:val="22"/>
          <w:szCs w:val="22"/>
          <w:lang w:eastAsia="en-ZW"/>
        </w:rPr>
        <w:t>a</w:t>
      </w:r>
      <w:r w:rsidRPr="00A91BA1">
        <w:rPr>
          <w:rFonts w:ascii="Arial Nova" w:eastAsia="Times New Roman" w:hAnsi="Arial Nova" w:cs="Times New Roman"/>
          <w:sz w:val="22"/>
          <w:szCs w:val="22"/>
          <w:lang w:eastAsia="en-ZW"/>
        </w:rPr>
        <w:t>genda?</w:t>
      </w:r>
      <w:r w:rsidRPr="00DE4BCC">
        <w:rPr>
          <w:rFonts w:ascii="Arial Nova" w:eastAsia="Times New Roman" w:hAnsi="Arial Nova" w:cs="Times New Roman"/>
          <w:bCs/>
          <w:sz w:val="22"/>
          <w:szCs w:val="22"/>
          <w:bdr w:val="none" w:sz="0" w:space="0" w:color="auto" w:frame="1"/>
          <w:lang w:eastAsia="en-ZW"/>
        </w:rPr>
        <w:t xml:space="preserve"> W</w:t>
      </w:r>
      <w:r w:rsidRPr="00A91BA1">
        <w:rPr>
          <w:rFonts w:ascii="Arial Nova" w:hAnsi="Arial Nova" w:cs="Arial"/>
          <w:color w:val="000000"/>
          <w:sz w:val="22"/>
          <w:szCs w:val="22"/>
        </w:rPr>
        <w:t xml:space="preserve">hat are the main effects of project activities? </w:t>
      </w:r>
    </w:p>
    <w:p w14:paraId="01AB910D" w14:textId="2C66EB8A" w:rsidR="00DE4BCC" w:rsidRDefault="00DE4BCC" w:rsidP="00A91BA1">
      <w:pPr>
        <w:tabs>
          <w:tab w:val="left" w:pos="0"/>
        </w:tabs>
        <w:autoSpaceDE w:val="0"/>
        <w:autoSpaceDN w:val="0"/>
        <w:adjustRightInd w:val="0"/>
        <w:spacing w:before="0" w:after="61" w:line="259" w:lineRule="auto"/>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__________________________________________________________________________________</w:t>
      </w:r>
    </w:p>
    <w:p w14:paraId="5B592C09" w14:textId="2E28201B" w:rsidR="00DE4BCC" w:rsidRDefault="00B32330" w:rsidP="00DE4BCC">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B32330">
        <w:rPr>
          <w:rFonts w:ascii="Arial Nova" w:eastAsia="Times New Roman" w:hAnsi="Arial Nova" w:cs="Times New Roman"/>
          <w:b/>
          <w:bCs/>
          <w:sz w:val="22"/>
          <w:szCs w:val="22"/>
          <w:bdr w:val="none" w:sz="0" w:space="0" w:color="auto" w:frame="1"/>
          <w:lang w:eastAsia="en-ZW"/>
        </w:rPr>
        <w:t>Finding 22</w:t>
      </w:r>
      <w:r w:rsidR="00DE4BCC" w:rsidRPr="00A91BA1">
        <w:rPr>
          <w:rFonts w:ascii="Arial Nova" w:eastAsia="Times New Roman" w:hAnsi="Arial Nova" w:cs="Times New Roman"/>
          <w:b/>
          <w:bCs/>
          <w:sz w:val="22"/>
          <w:szCs w:val="22"/>
          <w:bdr w:val="none" w:sz="0" w:space="0" w:color="auto" w:frame="1"/>
          <w:lang w:eastAsia="en-ZW"/>
        </w:rPr>
        <w:t>:</w:t>
      </w:r>
      <w:r w:rsidR="00DE4BCC">
        <w:rPr>
          <w:rFonts w:ascii="Arial Nova" w:eastAsia="Times New Roman" w:hAnsi="Arial Nova" w:cs="Times New Roman"/>
          <w:bCs/>
          <w:sz w:val="22"/>
          <w:szCs w:val="22"/>
          <w:bdr w:val="none" w:sz="0" w:space="0" w:color="auto" w:frame="1"/>
          <w:lang w:eastAsia="en-ZW"/>
        </w:rPr>
        <w:t xml:space="preserve"> </w:t>
      </w:r>
      <w:r w:rsidR="00DE4BCC" w:rsidRPr="00A91BA1">
        <w:rPr>
          <w:rFonts w:ascii="Arial Nova" w:eastAsia="Times New Roman" w:hAnsi="Arial Nova" w:cs="Times New Roman"/>
          <w:bCs/>
          <w:color w:val="FF0000"/>
          <w:sz w:val="22"/>
          <w:szCs w:val="22"/>
          <w:bdr w:val="none" w:sz="0" w:space="0" w:color="auto" w:frame="1"/>
          <w:lang w:eastAsia="en-ZW"/>
        </w:rPr>
        <w:t xml:space="preserve">By helping to break historical barriers for women participation in governance and decision making and instilling a sense of confidence </w:t>
      </w:r>
      <w:r w:rsidR="00116951">
        <w:rPr>
          <w:rFonts w:ascii="Arial Nova" w:eastAsia="Times New Roman" w:hAnsi="Arial Nova" w:cs="Times New Roman"/>
          <w:bCs/>
          <w:color w:val="FF0000"/>
          <w:sz w:val="22"/>
          <w:szCs w:val="22"/>
          <w:bdr w:val="none" w:sz="0" w:space="0" w:color="auto" w:frame="1"/>
          <w:lang w:eastAsia="en-ZW"/>
        </w:rPr>
        <w:t xml:space="preserve">and </w:t>
      </w:r>
      <w:r w:rsidR="00DE4BCC" w:rsidRPr="00A91BA1">
        <w:rPr>
          <w:rFonts w:ascii="Arial Nova" w:eastAsia="Times New Roman" w:hAnsi="Arial Nova" w:cs="Times New Roman"/>
          <w:bCs/>
          <w:color w:val="FF0000"/>
          <w:sz w:val="22"/>
          <w:szCs w:val="22"/>
          <w:bdr w:val="none" w:sz="0" w:space="0" w:color="auto" w:frame="1"/>
          <w:lang w:eastAsia="en-ZW"/>
        </w:rPr>
        <w:t xml:space="preserve">optimism in women that they can </w:t>
      </w:r>
      <w:r w:rsidR="00DE4BCC" w:rsidRPr="00A91BA1">
        <w:rPr>
          <w:rFonts w:ascii="Arial Nova" w:eastAsia="Times New Roman" w:hAnsi="Arial Nova" w:cs="Times New Roman"/>
          <w:bCs/>
          <w:color w:val="FF0000"/>
          <w:sz w:val="22"/>
          <w:szCs w:val="22"/>
          <w:bdr w:val="none" w:sz="0" w:space="0" w:color="auto" w:frame="1"/>
          <w:lang w:eastAsia="en-ZW"/>
        </w:rPr>
        <w:lastRenderedPageBreak/>
        <w:t>assume leadership positions, the project assisted in creating a lasting political landscape in South Sudan</w:t>
      </w:r>
    </w:p>
    <w:p w14:paraId="6C005844" w14:textId="77777777" w:rsidR="00DE4BCC" w:rsidRDefault="00DE4BCC" w:rsidP="00DE4BCC">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The project has contributed to the change in the political landscape in South Sudan. Traditionally women were marginalised and had very limited space in the political arena of the country, dominated by patriarchs who constituted the overwhelming majority in the military institutions that are now responsible for running the transitional governance institutions in the country. Before the signing of the peace agreement, women occupied less than 10% of positions in the military and the subsequent governance institutions established during the transitional period.</w:t>
      </w:r>
    </w:p>
    <w:p w14:paraId="644710DA" w14:textId="2629AB33" w:rsidR="00DE4BCC" w:rsidRDefault="00DE4BCC" w:rsidP="00DE4BCC">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intensive advocacy and lobbying support by the project for women involvement and participation in the peace agreement, though it faced resistance in the beginning, yielded results never seen before in the political history of the country. Women were appointed to positions that they had never occupied before in the country including the positions of Vice President and Speaker of Parliament, </w:t>
      </w:r>
      <w:r w:rsidR="00F75284">
        <w:rPr>
          <w:rFonts w:ascii="Arial Nova" w:eastAsia="Times New Roman" w:hAnsi="Arial Nova" w:cs="Times New Roman"/>
          <w:bCs/>
          <w:sz w:val="22"/>
          <w:szCs w:val="22"/>
          <w:bdr w:val="none" w:sz="0" w:space="0" w:color="auto" w:frame="1"/>
          <w:lang w:eastAsia="en-ZW"/>
        </w:rPr>
        <w:t>a number</w:t>
      </w:r>
      <w:r>
        <w:rPr>
          <w:rFonts w:ascii="Arial Nova" w:eastAsia="Times New Roman" w:hAnsi="Arial Nova" w:cs="Times New Roman"/>
          <w:bCs/>
          <w:sz w:val="22"/>
          <w:szCs w:val="22"/>
          <w:bdr w:val="none" w:sz="0" w:space="0" w:color="auto" w:frame="1"/>
          <w:lang w:eastAsia="en-ZW"/>
        </w:rPr>
        <w:t xml:space="preserve"> we appointed ministers of government, chair persons of committees for parliament and specialised taskforces and MPs at national and sub-national level. At state level, a few women were appointed governors or deputies in an unprecedented wave of female appointments in the country. Although the target of 35% female occupants has not been achieved across all relevant institutions, the assumption of key positions is historic in a country emerging from war and with strong patriarchal values and pervasive harmful practices. </w:t>
      </w:r>
    </w:p>
    <w:p w14:paraId="155E679F" w14:textId="4BAA7866" w:rsidR="00DE4BCC" w:rsidRDefault="00DE4BCC" w:rsidP="00DE4BCC">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inclusion of gender equality clauses in the agreement including the 35% women’s quota, and the proposed establishment of a Truth and Reconciliation Committee, and review of the security sector and the constitution to make them more gender sensitive were landscape changing, which if transferred to the new constitution will have a lasting impact on gender equality and women empowerment in the country. The provisions in the peace agreement, if implemented, will have a significant bearing on the achievement of SDG gender equality targets. </w:t>
      </w:r>
    </w:p>
    <w:p w14:paraId="18A82BD8" w14:textId="77777777" w:rsidR="00DE4BCC" w:rsidRDefault="00DE4BCC" w:rsidP="00DE4BCC">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Having appreciated the impact of having a Senior Gender Advisor at the IGAD country office in South Sudan, UNDP has dispatched a senior gender advisor to IGAD Headquarters as well as to all the RECs to spearhead the WPS agenda. This represents one of the key impact areas of the project as the Senior Gender Advisor helped in strengthening of the convening power of IGAD. Other development partners are replicating this role in their own programmes after appreciating its effectiveness during implementation of the project. </w:t>
      </w:r>
    </w:p>
    <w:p w14:paraId="61B9EBDE" w14:textId="463EE14B" w:rsidR="00DE4BCC" w:rsidRDefault="00DE4BCC" w:rsidP="00DE4BCC">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evaluation did not identify any unintended impacts emanating from the project.  </w:t>
      </w:r>
    </w:p>
    <w:p w14:paraId="581B1B66" w14:textId="24BC4743" w:rsidR="00DE4BCC" w:rsidRPr="00A91BA1" w:rsidRDefault="00285BB6" w:rsidP="000A65FB">
      <w:pPr>
        <w:spacing w:after="0" w:line="293" w:lineRule="atLeast"/>
        <w:textAlignment w:val="baseline"/>
        <w:rPr>
          <w:rFonts w:ascii="Times New Roman" w:eastAsia="Times New Roman" w:hAnsi="Times New Roman" w:cs="Times New Roman"/>
          <w:b/>
          <w:bCs/>
          <w:color w:val="FF0000"/>
          <w:sz w:val="24"/>
          <w:szCs w:val="24"/>
          <w:bdr w:val="none" w:sz="0" w:space="0" w:color="auto" w:frame="1"/>
          <w:lang w:eastAsia="en-ZW"/>
        </w:rPr>
      </w:pPr>
      <w:r w:rsidRPr="00A91BA1">
        <w:rPr>
          <w:rFonts w:ascii="Times New Roman" w:eastAsia="Times New Roman" w:hAnsi="Times New Roman" w:cs="Times New Roman"/>
          <w:b/>
          <w:bCs/>
          <w:color w:val="FF0000"/>
          <w:sz w:val="24"/>
          <w:szCs w:val="24"/>
          <w:bdr w:val="none" w:sz="0" w:space="0" w:color="auto" w:frame="1"/>
          <w:lang w:eastAsia="en-ZW"/>
        </w:rPr>
        <w:t>___________________________________________________________________________</w:t>
      </w:r>
    </w:p>
    <w:p w14:paraId="22F7060D" w14:textId="6FC8EF80" w:rsidR="00DE4BCC" w:rsidRPr="00A91BA1" w:rsidRDefault="00285BB6" w:rsidP="000A65FB">
      <w:pPr>
        <w:spacing w:after="0" w:line="293" w:lineRule="atLeast"/>
        <w:textAlignment w:val="baseline"/>
        <w:rPr>
          <w:rFonts w:ascii="Times New Roman" w:eastAsia="Times New Roman" w:hAnsi="Times New Roman" w:cs="Times New Roman"/>
          <w:b/>
          <w:bCs/>
          <w:sz w:val="22"/>
          <w:szCs w:val="22"/>
          <w:bdr w:val="none" w:sz="0" w:space="0" w:color="auto" w:frame="1"/>
          <w:lang w:eastAsia="en-ZW"/>
        </w:rPr>
      </w:pPr>
      <w:r w:rsidRPr="00A91BA1">
        <w:rPr>
          <w:rFonts w:ascii="Arial Nova" w:hAnsi="Arial Nova" w:cs="Arial"/>
          <w:b/>
          <w:color w:val="000000"/>
          <w:sz w:val="22"/>
          <w:szCs w:val="22"/>
        </w:rPr>
        <w:t>Question 16:</w:t>
      </w:r>
      <w:r w:rsidRPr="00A91BA1">
        <w:rPr>
          <w:rFonts w:ascii="Arial Nova" w:hAnsi="Arial Nova" w:cs="Arial"/>
          <w:color w:val="000000"/>
          <w:sz w:val="22"/>
          <w:szCs w:val="22"/>
        </w:rPr>
        <w:t xml:space="preserve"> To what extent can the changes/results that have been achieved be attributed to the inputs, strategies, actions and outputs of the project?</w:t>
      </w:r>
    </w:p>
    <w:p w14:paraId="79AFED12" w14:textId="2DCEE57A" w:rsidR="00DE4BCC" w:rsidRPr="00A91BA1" w:rsidRDefault="00285BB6" w:rsidP="000A65FB">
      <w:pPr>
        <w:spacing w:after="0" w:line="293" w:lineRule="atLeast"/>
        <w:textAlignment w:val="baseline"/>
        <w:rPr>
          <w:rFonts w:ascii="Times New Roman" w:eastAsia="Times New Roman" w:hAnsi="Times New Roman" w:cs="Times New Roman"/>
          <w:b/>
          <w:bCs/>
          <w:color w:val="FF0000"/>
          <w:sz w:val="24"/>
          <w:szCs w:val="24"/>
          <w:bdr w:val="none" w:sz="0" w:space="0" w:color="auto" w:frame="1"/>
          <w:lang w:eastAsia="en-ZW"/>
        </w:rPr>
      </w:pPr>
      <w:r w:rsidRPr="00A91BA1">
        <w:rPr>
          <w:rFonts w:ascii="Times New Roman" w:eastAsia="Times New Roman" w:hAnsi="Times New Roman" w:cs="Times New Roman"/>
          <w:b/>
          <w:bCs/>
          <w:color w:val="FF0000"/>
          <w:sz w:val="24"/>
          <w:szCs w:val="24"/>
          <w:bdr w:val="none" w:sz="0" w:space="0" w:color="auto" w:frame="1"/>
          <w:lang w:eastAsia="en-ZW"/>
        </w:rPr>
        <w:t>___________________________________________________________________________</w:t>
      </w:r>
    </w:p>
    <w:p w14:paraId="39A4C3C1" w14:textId="63CAD5E4" w:rsidR="001E580D" w:rsidRDefault="001E580D" w:rsidP="00A91BA1">
      <w:pPr>
        <w:spacing w:after="0" w:line="293" w:lineRule="atLeast"/>
        <w:jc w:val="both"/>
        <w:textAlignment w:val="baseline"/>
        <w:rPr>
          <w:rFonts w:ascii="Arial Nova" w:eastAsia="Times New Roman" w:hAnsi="Arial Nova" w:cs="Times New Roman"/>
          <w:b/>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Finding 2</w:t>
      </w:r>
      <w:r w:rsidR="00B32330">
        <w:rPr>
          <w:rFonts w:ascii="Arial Nova" w:eastAsia="Times New Roman" w:hAnsi="Arial Nova" w:cs="Times New Roman"/>
          <w:b/>
          <w:bCs/>
          <w:sz w:val="22"/>
          <w:szCs w:val="22"/>
          <w:bdr w:val="none" w:sz="0" w:space="0" w:color="auto" w:frame="1"/>
          <w:lang w:eastAsia="en-ZW"/>
        </w:rPr>
        <w:t>3</w:t>
      </w:r>
      <w:r w:rsidRPr="00A91BA1">
        <w:rPr>
          <w:rFonts w:ascii="Arial Nova" w:eastAsia="Times New Roman" w:hAnsi="Arial Nova" w:cs="Times New Roman"/>
          <w:b/>
          <w:bCs/>
          <w:sz w:val="22"/>
          <w:szCs w:val="22"/>
          <w:bdr w:val="none" w:sz="0" w:space="0" w:color="auto" w:frame="1"/>
          <w:lang w:eastAsia="en-ZW"/>
        </w:rPr>
        <w:t xml:space="preserve">: </w:t>
      </w:r>
      <w:r w:rsidRPr="00A91BA1">
        <w:rPr>
          <w:rFonts w:ascii="Arial Nova" w:eastAsia="Times New Roman" w:hAnsi="Arial Nova" w:cs="Times New Roman"/>
          <w:bCs/>
          <w:color w:val="FF0000"/>
          <w:sz w:val="22"/>
          <w:szCs w:val="22"/>
          <w:bdr w:val="none" w:sz="0" w:space="0" w:color="auto" w:frame="1"/>
          <w:lang w:eastAsia="en-ZW"/>
        </w:rPr>
        <w:t xml:space="preserve">The increase in the number of women occupying leadership positions in the transitional institutions; adoption of the 35% women’s quota; and strengthened women’s voice and increased participation in peace processes at both national and sub-national levels have largely been attributed to the project </w:t>
      </w:r>
      <w:r>
        <w:rPr>
          <w:rFonts w:ascii="Arial Nova" w:eastAsia="Times New Roman" w:hAnsi="Arial Nova" w:cs="Times New Roman"/>
          <w:bCs/>
          <w:color w:val="FF0000"/>
          <w:sz w:val="22"/>
          <w:szCs w:val="22"/>
          <w:bdr w:val="none" w:sz="0" w:space="0" w:color="auto" w:frame="1"/>
          <w:lang w:eastAsia="en-ZW"/>
        </w:rPr>
        <w:t xml:space="preserve">activities </w:t>
      </w:r>
      <w:r w:rsidRPr="00A91BA1">
        <w:rPr>
          <w:rFonts w:ascii="Arial Nova" w:eastAsia="Times New Roman" w:hAnsi="Arial Nova" w:cs="Times New Roman"/>
          <w:bCs/>
          <w:color w:val="FF0000"/>
          <w:sz w:val="22"/>
          <w:szCs w:val="22"/>
          <w:bdr w:val="none" w:sz="0" w:space="0" w:color="auto" w:frame="1"/>
          <w:lang w:eastAsia="en-ZW"/>
        </w:rPr>
        <w:t xml:space="preserve">by stakeholders </w:t>
      </w:r>
    </w:p>
    <w:p w14:paraId="4B6E96D4" w14:textId="34B4A331" w:rsidR="00DE4BCC" w:rsidRPr="00A91BA1" w:rsidRDefault="001E580D" w:rsidP="00A91BA1">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eastAsia="Times New Roman" w:hAnsi="Arial Nova" w:cs="Times New Roman"/>
          <w:bCs/>
          <w:sz w:val="22"/>
          <w:szCs w:val="22"/>
          <w:bdr w:val="none" w:sz="0" w:space="0" w:color="auto" w:frame="1"/>
          <w:lang w:eastAsia="en-ZW"/>
        </w:rPr>
        <w:lastRenderedPageBreak/>
        <w:t xml:space="preserve">Women and women’s organisations as well as stakeholders that </w:t>
      </w:r>
      <w:r w:rsidRPr="001E580D">
        <w:rPr>
          <w:rFonts w:ascii="Arial Nova" w:eastAsia="Times New Roman" w:hAnsi="Arial Nova" w:cs="Times New Roman"/>
          <w:bCs/>
          <w:sz w:val="22"/>
          <w:szCs w:val="22"/>
          <w:bdr w:val="none" w:sz="0" w:space="0" w:color="auto" w:frame="1"/>
          <w:lang w:eastAsia="en-ZW"/>
        </w:rPr>
        <w:t>participated</w:t>
      </w:r>
      <w:r w:rsidRPr="00A91BA1">
        <w:rPr>
          <w:rFonts w:ascii="Arial Nova" w:eastAsia="Times New Roman" w:hAnsi="Arial Nova" w:cs="Times New Roman"/>
          <w:bCs/>
          <w:sz w:val="22"/>
          <w:szCs w:val="22"/>
          <w:bdr w:val="none" w:sz="0" w:space="0" w:color="auto" w:frame="1"/>
          <w:lang w:eastAsia="en-ZW"/>
        </w:rPr>
        <w:t xml:space="preserve"> in the evaluation </w:t>
      </w:r>
      <w:r>
        <w:rPr>
          <w:rFonts w:ascii="Arial Nova" w:eastAsia="Times New Roman" w:hAnsi="Arial Nova" w:cs="Times New Roman"/>
          <w:bCs/>
          <w:sz w:val="22"/>
          <w:szCs w:val="22"/>
          <w:bdr w:val="none" w:sz="0" w:space="0" w:color="auto" w:frame="1"/>
          <w:lang w:eastAsia="en-ZW"/>
        </w:rPr>
        <w:t xml:space="preserve">unanimously agreed that the project was instrumental in creating awareness among women about the provisions of the peace agreement and capacitated them through training to be able to demand for their participation in the peace process and in decision making structures of transitional institutions. While there were other activities that sought to achieve same objectives, project participants largely credited the project for increased visibility of women’s rights issues which drew attention from the male dominated peace process institutions. The advocacy interactions that women’s groups had with rights bearers such as the President of the Republic and other policy decision makers where the women’s groups demanded implementation of the 35% quota were all attributed to the capacity building and creation of an advocacy platform initiated through the support of the project. </w:t>
      </w:r>
    </w:p>
    <w:p w14:paraId="4778808F" w14:textId="77777777" w:rsidR="001E580D" w:rsidRDefault="001E580D"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6F0A0EBE" w14:textId="061B22B2" w:rsidR="00A46EE3" w:rsidRPr="00A46EE3" w:rsidRDefault="00A46EE3" w:rsidP="00A46EE3">
      <w:pPr>
        <w:pStyle w:val="Heading2"/>
        <w:rPr>
          <w:rFonts w:ascii="Arial Nova" w:hAnsi="Arial Nova"/>
          <w:sz w:val="22"/>
          <w:szCs w:val="22"/>
          <w:bdr w:val="none" w:sz="0" w:space="0" w:color="auto" w:frame="1"/>
          <w:lang w:eastAsia="en-ZW"/>
        </w:rPr>
      </w:pPr>
      <w:bookmarkStart w:id="49" w:name="_Toc127979587"/>
      <w:r w:rsidRPr="00A46EE3">
        <w:rPr>
          <w:rFonts w:ascii="Arial Nova" w:hAnsi="Arial Nova"/>
          <w:caps w:val="0"/>
          <w:sz w:val="22"/>
          <w:szCs w:val="22"/>
          <w:bdr w:val="none" w:sz="0" w:space="0" w:color="auto" w:frame="1"/>
          <w:lang w:eastAsia="en-ZW"/>
        </w:rPr>
        <w:t>4.</w:t>
      </w:r>
      <w:r w:rsidR="00DE4BCC">
        <w:rPr>
          <w:rFonts w:ascii="Arial Nova" w:hAnsi="Arial Nova"/>
          <w:caps w:val="0"/>
          <w:sz w:val="22"/>
          <w:szCs w:val="22"/>
          <w:bdr w:val="none" w:sz="0" w:space="0" w:color="auto" w:frame="1"/>
          <w:lang w:eastAsia="en-ZW"/>
        </w:rPr>
        <w:t>5</w:t>
      </w:r>
      <w:r w:rsidRPr="00A46EE3">
        <w:rPr>
          <w:rFonts w:ascii="Arial Nova" w:hAnsi="Arial Nova"/>
          <w:caps w:val="0"/>
          <w:sz w:val="22"/>
          <w:szCs w:val="22"/>
          <w:bdr w:val="none" w:sz="0" w:space="0" w:color="auto" w:frame="1"/>
          <w:lang w:eastAsia="en-ZW"/>
        </w:rPr>
        <w:t xml:space="preserve"> Sustainability</w:t>
      </w:r>
      <w:bookmarkEnd w:id="49"/>
      <w:r w:rsidRPr="00A46EE3">
        <w:rPr>
          <w:rFonts w:ascii="Arial Nova" w:hAnsi="Arial Nova"/>
          <w:caps w:val="0"/>
          <w:sz w:val="22"/>
          <w:szCs w:val="22"/>
          <w:bdr w:val="none" w:sz="0" w:space="0" w:color="auto" w:frame="1"/>
          <w:lang w:eastAsia="en-ZW"/>
        </w:rPr>
        <w:t xml:space="preserve"> </w:t>
      </w:r>
    </w:p>
    <w:p w14:paraId="16064930" w14:textId="5F28D494" w:rsidR="001E580D" w:rsidRDefault="001E580D" w:rsidP="00A91BA1">
      <w:pPr>
        <w:tabs>
          <w:tab w:val="left" w:pos="0"/>
        </w:tabs>
        <w:autoSpaceDE w:val="0"/>
        <w:autoSpaceDN w:val="0"/>
        <w:adjustRightInd w:val="0"/>
        <w:spacing w:before="0" w:after="160" w:line="259" w:lineRule="auto"/>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__________________________________________________________________________________</w:t>
      </w:r>
    </w:p>
    <w:p w14:paraId="1A858EE3" w14:textId="77777777" w:rsidR="00B774A2" w:rsidRPr="00A91BA1" w:rsidRDefault="001E580D" w:rsidP="00A91BA1">
      <w:pPr>
        <w:tabs>
          <w:tab w:val="left" w:pos="0"/>
        </w:tabs>
        <w:spacing w:before="0" w:after="0" w:line="240" w:lineRule="auto"/>
        <w:jc w:val="both"/>
        <w:rPr>
          <w:rFonts w:ascii="Arial Nova" w:hAnsi="Arial Nova"/>
          <w:sz w:val="22"/>
          <w:szCs w:val="22"/>
        </w:rPr>
      </w:pPr>
      <w:r w:rsidRPr="00A91BA1">
        <w:rPr>
          <w:rFonts w:ascii="Arial Nova" w:eastAsia="Times New Roman" w:hAnsi="Arial Nova" w:cs="Times New Roman"/>
          <w:b/>
          <w:bCs/>
          <w:sz w:val="22"/>
          <w:szCs w:val="22"/>
          <w:bdr w:val="none" w:sz="0" w:space="0" w:color="auto" w:frame="1"/>
          <w:lang w:eastAsia="en-ZW"/>
        </w:rPr>
        <w:t>Question 16</w:t>
      </w:r>
      <w:r w:rsidRPr="00A91BA1">
        <w:rPr>
          <w:rFonts w:ascii="Arial Nova" w:eastAsia="Times New Roman" w:hAnsi="Arial Nova" w:cs="Times New Roman"/>
          <w:bCs/>
          <w:sz w:val="22"/>
          <w:szCs w:val="22"/>
          <w:bdr w:val="none" w:sz="0" w:space="0" w:color="auto" w:frame="1"/>
          <w:lang w:eastAsia="en-ZW"/>
        </w:rPr>
        <w:t xml:space="preserve">: </w:t>
      </w:r>
      <w:r w:rsidRPr="00A91BA1">
        <w:rPr>
          <w:rFonts w:ascii="Arial Nova" w:hAnsi="Arial Nova" w:cs="Arial"/>
          <w:color w:val="000000"/>
          <w:sz w:val="22"/>
          <w:szCs w:val="22"/>
        </w:rPr>
        <w:t xml:space="preserve">How are the achieved results, especially the positive changes generated by the project in the lives of women and girls, going to be sustained after this project </w:t>
      </w:r>
      <w:r w:rsidR="00162555" w:rsidRPr="00A91BA1">
        <w:rPr>
          <w:rFonts w:ascii="Arial Nova" w:hAnsi="Arial Nova" w:cs="Arial"/>
          <w:color w:val="000000"/>
          <w:sz w:val="22"/>
          <w:szCs w:val="22"/>
        </w:rPr>
        <w:t>ends?</w:t>
      </w:r>
      <w:r w:rsidRPr="00A91BA1">
        <w:rPr>
          <w:rFonts w:ascii="Arial Nova" w:hAnsi="Arial Nova" w:cs="Arial"/>
          <w:color w:val="000000"/>
          <w:sz w:val="22"/>
          <w:szCs w:val="22"/>
        </w:rPr>
        <w:t xml:space="preserve"> </w:t>
      </w:r>
      <w:r w:rsidR="00B774A2" w:rsidRPr="00A91BA1">
        <w:rPr>
          <w:rFonts w:ascii="Arial Nova" w:hAnsi="Arial Nova"/>
          <w:sz w:val="22"/>
          <w:szCs w:val="22"/>
        </w:rPr>
        <w:t>To what extent have the stakeholders been capacitated to continue with project activities after the project ends?</w:t>
      </w:r>
    </w:p>
    <w:p w14:paraId="2FEEDE79" w14:textId="62006D82" w:rsidR="001E580D" w:rsidRDefault="001E580D" w:rsidP="00A91BA1">
      <w:pPr>
        <w:tabs>
          <w:tab w:val="left" w:pos="0"/>
        </w:tabs>
        <w:autoSpaceDE w:val="0"/>
        <w:autoSpaceDN w:val="0"/>
        <w:adjustRightInd w:val="0"/>
        <w:spacing w:before="0" w:after="160" w:line="259" w:lineRule="auto"/>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__________________________________________________________________________________</w:t>
      </w:r>
    </w:p>
    <w:p w14:paraId="762BA84C" w14:textId="3AD6B1E2" w:rsidR="001E580D" w:rsidRPr="00A91BA1" w:rsidRDefault="00B32330" w:rsidP="00916370">
      <w:pPr>
        <w:spacing w:after="0" w:line="293" w:lineRule="atLeast"/>
        <w:jc w:val="both"/>
        <w:textAlignment w:val="baseline"/>
        <w:rPr>
          <w:rFonts w:ascii="Arial Nova" w:eastAsia="Times New Roman" w:hAnsi="Arial Nova" w:cs="Times New Roman"/>
          <w:b/>
          <w:bCs/>
          <w:sz w:val="22"/>
          <w:szCs w:val="22"/>
          <w:bdr w:val="none" w:sz="0" w:space="0" w:color="auto" w:frame="1"/>
          <w:lang w:eastAsia="en-ZW"/>
        </w:rPr>
      </w:pPr>
      <w:r w:rsidRPr="00B32330">
        <w:rPr>
          <w:rFonts w:ascii="Arial Nova" w:eastAsia="Times New Roman" w:hAnsi="Arial Nova" w:cs="Times New Roman"/>
          <w:b/>
          <w:bCs/>
          <w:sz w:val="22"/>
          <w:szCs w:val="22"/>
          <w:bdr w:val="none" w:sz="0" w:space="0" w:color="auto" w:frame="1"/>
          <w:lang w:eastAsia="en-ZW"/>
        </w:rPr>
        <w:t>Finding 24</w:t>
      </w:r>
      <w:r w:rsidR="001E580D" w:rsidRPr="00A91BA1">
        <w:rPr>
          <w:rFonts w:ascii="Arial Nova" w:eastAsia="Times New Roman" w:hAnsi="Arial Nova" w:cs="Times New Roman"/>
          <w:b/>
          <w:bCs/>
          <w:sz w:val="22"/>
          <w:szCs w:val="22"/>
          <w:bdr w:val="none" w:sz="0" w:space="0" w:color="auto" w:frame="1"/>
          <w:lang w:eastAsia="en-ZW"/>
        </w:rPr>
        <w:t xml:space="preserve">: </w:t>
      </w:r>
      <w:r w:rsidR="001E580D" w:rsidRPr="00A91BA1">
        <w:rPr>
          <w:rFonts w:ascii="Arial Nova" w:eastAsia="Times New Roman" w:hAnsi="Arial Nova" w:cs="Times New Roman"/>
          <w:bCs/>
          <w:color w:val="FF0000"/>
          <w:sz w:val="22"/>
          <w:szCs w:val="22"/>
          <w:bdr w:val="none" w:sz="0" w:space="0" w:color="auto" w:frame="1"/>
          <w:lang w:eastAsia="en-ZW"/>
        </w:rPr>
        <w:t>The project established a foundation for</w:t>
      </w:r>
      <w:r w:rsidR="00235D33">
        <w:rPr>
          <w:rFonts w:ascii="Arial Nova" w:eastAsia="Times New Roman" w:hAnsi="Arial Nova" w:cs="Times New Roman"/>
          <w:bCs/>
          <w:color w:val="FF0000"/>
          <w:sz w:val="22"/>
          <w:szCs w:val="22"/>
          <w:bdr w:val="none" w:sz="0" w:space="0" w:color="auto" w:frame="1"/>
          <w:lang w:eastAsia="en-ZW"/>
        </w:rPr>
        <w:t xml:space="preserve"> technical and organisational </w:t>
      </w:r>
      <w:r w:rsidR="001E580D" w:rsidRPr="00A91BA1">
        <w:rPr>
          <w:rFonts w:ascii="Arial Nova" w:eastAsia="Times New Roman" w:hAnsi="Arial Nova" w:cs="Times New Roman"/>
          <w:bCs/>
          <w:color w:val="FF0000"/>
          <w:sz w:val="22"/>
          <w:szCs w:val="22"/>
          <w:bdr w:val="none" w:sz="0" w:space="0" w:color="auto" w:frame="1"/>
          <w:lang w:eastAsia="en-ZW"/>
        </w:rPr>
        <w:t>sustainability through</w:t>
      </w:r>
      <w:r w:rsidR="00116951">
        <w:rPr>
          <w:rFonts w:ascii="Arial Nova" w:eastAsia="Times New Roman" w:hAnsi="Arial Nova" w:cs="Times New Roman"/>
          <w:bCs/>
          <w:color w:val="FF0000"/>
          <w:sz w:val="22"/>
          <w:szCs w:val="22"/>
          <w:bdr w:val="none" w:sz="0" w:space="0" w:color="auto" w:frame="1"/>
          <w:lang w:eastAsia="en-ZW"/>
        </w:rPr>
        <w:t>:</w:t>
      </w:r>
      <w:r w:rsidR="001E580D" w:rsidRPr="00A91BA1">
        <w:rPr>
          <w:rFonts w:ascii="Arial Nova" w:eastAsia="Times New Roman" w:hAnsi="Arial Nova" w:cs="Times New Roman"/>
          <w:bCs/>
          <w:color w:val="FF0000"/>
          <w:sz w:val="22"/>
          <w:szCs w:val="22"/>
          <w:bdr w:val="none" w:sz="0" w:space="0" w:color="auto" w:frame="1"/>
          <w:lang w:eastAsia="en-ZW"/>
        </w:rPr>
        <w:t xml:space="preserve"> </w:t>
      </w:r>
      <w:r w:rsidR="001E580D" w:rsidRPr="00235D33">
        <w:rPr>
          <w:rFonts w:ascii="Arial Nova" w:eastAsia="Times New Roman" w:hAnsi="Arial Nova" w:cs="Times New Roman"/>
          <w:bCs/>
          <w:color w:val="FF0000"/>
          <w:sz w:val="22"/>
          <w:szCs w:val="22"/>
          <w:bdr w:val="none" w:sz="0" w:space="0" w:color="auto" w:frame="1"/>
          <w:lang w:eastAsia="en-ZW"/>
        </w:rPr>
        <w:t xml:space="preserve">strengthening of the women’s movement; capacity training for women’s organisations, </w:t>
      </w:r>
      <w:r w:rsidR="00254B3E" w:rsidRPr="00235D33">
        <w:rPr>
          <w:rFonts w:ascii="Arial Nova" w:eastAsia="Times New Roman" w:hAnsi="Arial Nova" w:cs="Times New Roman"/>
          <w:bCs/>
          <w:color w:val="FF0000"/>
          <w:sz w:val="22"/>
          <w:szCs w:val="22"/>
          <w:bdr w:val="none" w:sz="0" w:space="0" w:color="auto" w:frame="1"/>
          <w:lang w:eastAsia="en-ZW"/>
        </w:rPr>
        <w:t>IPs</w:t>
      </w:r>
      <w:r w:rsidR="001E580D" w:rsidRPr="00235D33">
        <w:rPr>
          <w:rFonts w:ascii="Arial Nova" w:eastAsia="Times New Roman" w:hAnsi="Arial Nova" w:cs="Times New Roman"/>
          <w:bCs/>
          <w:color w:val="FF0000"/>
          <w:sz w:val="22"/>
          <w:szCs w:val="22"/>
          <w:bdr w:val="none" w:sz="0" w:space="0" w:color="auto" w:frame="1"/>
          <w:lang w:eastAsia="en-ZW"/>
        </w:rPr>
        <w:t xml:space="preserve">, community volunteers, and government institutions; </w:t>
      </w:r>
      <w:r w:rsidR="003D1FE8" w:rsidRPr="00235D33">
        <w:rPr>
          <w:rFonts w:ascii="Arial Nova" w:eastAsia="Times New Roman" w:hAnsi="Arial Nova" w:cs="Times New Roman"/>
          <w:bCs/>
          <w:color w:val="FF0000"/>
          <w:sz w:val="22"/>
          <w:szCs w:val="22"/>
          <w:bdr w:val="none" w:sz="0" w:space="0" w:color="auto" w:frame="1"/>
          <w:lang w:eastAsia="en-ZW"/>
        </w:rPr>
        <w:t xml:space="preserve">cultivating a sense of ownership of the project </w:t>
      </w:r>
      <w:r w:rsidR="001E580D" w:rsidRPr="00235D33">
        <w:rPr>
          <w:rFonts w:ascii="Arial Nova" w:eastAsia="Times New Roman" w:hAnsi="Arial Nova" w:cs="Times New Roman"/>
          <w:bCs/>
          <w:color w:val="FF0000"/>
          <w:sz w:val="22"/>
          <w:szCs w:val="22"/>
          <w:bdr w:val="none" w:sz="0" w:space="0" w:color="auto" w:frame="1"/>
          <w:lang w:eastAsia="en-ZW"/>
        </w:rPr>
        <w:t>and creation of an advocacy platform for women’s groups.</w:t>
      </w:r>
      <w:r w:rsidR="00235D33" w:rsidRPr="00235D33">
        <w:rPr>
          <w:rFonts w:ascii="Arial Nova" w:eastAsia="Times New Roman" w:hAnsi="Arial Nova" w:cs="Times New Roman"/>
          <w:bCs/>
          <w:color w:val="FF0000"/>
          <w:sz w:val="22"/>
          <w:szCs w:val="22"/>
          <w:bdr w:val="none" w:sz="0" w:space="0" w:color="auto" w:frame="1"/>
          <w:lang w:eastAsia="en-ZW"/>
        </w:rPr>
        <w:t xml:space="preserve"> However, financial and political sustainability of the women’s movement, government institutions and IPs is at risk</w:t>
      </w:r>
      <w:r w:rsidR="001E580D" w:rsidRPr="00A91BA1">
        <w:rPr>
          <w:rFonts w:ascii="Arial Nova" w:eastAsia="Times New Roman" w:hAnsi="Arial Nova" w:cs="Times New Roman"/>
          <w:bCs/>
          <w:color w:val="FF0000"/>
          <w:sz w:val="22"/>
          <w:szCs w:val="22"/>
          <w:bdr w:val="none" w:sz="0" w:space="0" w:color="auto" w:frame="1"/>
          <w:lang w:eastAsia="en-ZW"/>
        </w:rPr>
        <w:t xml:space="preserve"> </w:t>
      </w:r>
    </w:p>
    <w:p w14:paraId="1A0CBEFE" w14:textId="36227312" w:rsidR="00916370" w:rsidRDefault="00A46EE3" w:rsidP="00916370">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46EE3">
        <w:rPr>
          <w:rFonts w:ascii="Arial Nova" w:eastAsia="Times New Roman" w:hAnsi="Arial Nova" w:cs="Times New Roman"/>
          <w:bCs/>
          <w:sz w:val="22"/>
          <w:szCs w:val="22"/>
          <w:bdr w:val="none" w:sz="0" w:space="0" w:color="auto" w:frame="1"/>
          <w:lang w:eastAsia="en-ZW"/>
        </w:rPr>
        <w:t xml:space="preserve">Sustainability of </w:t>
      </w:r>
      <w:r>
        <w:rPr>
          <w:rFonts w:ascii="Arial Nova" w:eastAsia="Times New Roman" w:hAnsi="Arial Nova" w:cs="Times New Roman"/>
          <w:bCs/>
          <w:sz w:val="22"/>
          <w:szCs w:val="22"/>
          <w:bdr w:val="none" w:sz="0" w:space="0" w:color="auto" w:frame="1"/>
          <w:lang w:eastAsia="en-ZW"/>
        </w:rPr>
        <w:t xml:space="preserve">a project relates to the extent to which the benefits, results and impacts of the project will continue to accrue to the targeted beneficiaries after the project life-cycle has come to an end. </w:t>
      </w:r>
      <w:r w:rsidR="00916370">
        <w:rPr>
          <w:rFonts w:ascii="Arial Nova" w:eastAsia="Times New Roman" w:hAnsi="Arial Nova" w:cs="Times New Roman"/>
          <w:bCs/>
          <w:sz w:val="22"/>
          <w:szCs w:val="22"/>
          <w:bdr w:val="none" w:sz="0" w:space="0" w:color="auto" w:frame="1"/>
          <w:lang w:eastAsia="en-ZW"/>
        </w:rPr>
        <w:t xml:space="preserve">For sustainability to be achieved, a project needs to build in sustainability mechanisms during design stage. The evaluation assessed the </w:t>
      </w:r>
      <w:r w:rsidR="00EF102E">
        <w:rPr>
          <w:rFonts w:ascii="Arial Nova" w:eastAsia="Times New Roman" w:hAnsi="Arial Nova" w:cs="Times New Roman"/>
          <w:bCs/>
          <w:sz w:val="22"/>
          <w:szCs w:val="22"/>
          <w:bdr w:val="none" w:sz="0" w:space="0" w:color="auto" w:frame="1"/>
          <w:lang w:eastAsia="en-ZW"/>
        </w:rPr>
        <w:t xml:space="preserve">extent of ownership of the project as well as the </w:t>
      </w:r>
      <w:r w:rsidR="00916370">
        <w:rPr>
          <w:rFonts w:ascii="Arial Nova" w:eastAsia="Times New Roman" w:hAnsi="Arial Nova" w:cs="Times New Roman"/>
          <w:bCs/>
          <w:sz w:val="22"/>
          <w:szCs w:val="22"/>
          <w:bdr w:val="none" w:sz="0" w:space="0" w:color="auto" w:frame="1"/>
          <w:lang w:eastAsia="en-ZW"/>
        </w:rPr>
        <w:t>technical, organisational</w:t>
      </w:r>
      <w:r w:rsidR="009407F3">
        <w:rPr>
          <w:rFonts w:ascii="Arial Nova" w:eastAsia="Times New Roman" w:hAnsi="Arial Nova" w:cs="Times New Roman"/>
          <w:bCs/>
          <w:sz w:val="22"/>
          <w:szCs w:val="22"/>
          <w:bdr w:val="none" w:sz="0" w:space="0" w:color="auto" w:frame="1"/>
          <w:lang w:eastAsia="en-ZW"/>
        </w:rPr>
        <w:t>/</w:t>
      </w:r>
      <w:r w:rsidR="008E586A">
        <w:rPr>
          <w:rFonts w:ascii="Arial Nova" w:eastAsia="Times New Roman" w:hAnsi="Arial Nova" w:cs="Times New Roman"/>
          <w:bCs/>
          <w:sz w:val="22"/>
          <w:szCs w:val="22"/>
          <w:bdr w:val="none" w:sz="0" w:space="0" w:color="auto" w:frame="1"/>
          <w:lang w:eastAsia="en-ZW"/>
        </w:rPr>
        <w:t>institutional and</w:t>
      </w:r>
      <w:r w:rsidR="00916370">
        <w:rPr>
          <w:rFonts w:ascii="Arial Nova" w:eastAsia="Times New Roman" w:hAnsi="Arial Nova" w:cs="Times New Roman"/>
          <w:bCs/>
          <w:sz w:val="22"/>
          <w:szCs w:val="22"/>
          <w:bdr w:val="none" w:sz="0" w:space="0" w:color="auto" w:frame="1"/>
          <w:lang w:eastAsia="en-ZW"/>
        </w:rPr>
        <w:t xml:space="preserve"> political sustainability potential of the project. </w:t>
      </w:r>
    </w:p>
    <w:p w14:paraId="496A8259" w14:textId="0F896173" w:rsidR="00962225" w:rsidRPr="00EF102E" w:rsidRDefault="00064DAC" w:rsidP="003215BB">
      <w:pPr>
        <w:spacing w:after="0" w:line="293" w:lineRule="atLeast"/>
        <w:jc w:val="both"/>
        <w:textAlignment w:val="baseline"/>
        <w:rPr>
          <w:rFonts w:ascii="Arial Nova" w:eastAsia="Times New Roman" w:hAnsi="Arial Nova" w:cs="Times New Roman"/>
          <w:b/>
          <w:bCs/>
          <w:color w:val="C00000"/>
          <w:sz w:val="22"/>
          <w:szCs w:val="22"/>
          <w:bdr w:val="none" w:sz="0" w:space="0" w:color="auto" w:frame="1"/>
          <w:lang w:eastAsia="en-ZW"/>
        </w:rPr>
      </w:pPr>
      <w:r>
        <w:rPr>
          <w:rFonts w:ascii="Arial Nova" w:eastAsia="Times New Roman" w:hAnsi="Arial Nova" w:cs="Times New Roman"/>
          <w:b/>
          <w:bCs/>
          <w:color w:val="C00000"/>
          <w:sz w:val="22"/>
          <w:szCs w:val="22"/>
          <w:bdr w:val="none" w:sz="0" w:space="0" w:color="auto" w:frame="1"/>
          <w:lang w:eastAsia="en-ZW"/>
        </w:rPr>
        <w:t xml:space="preserve">Ownership </w:t>
      </w:r>
      <w:r w:rsidR="0094631D">
        <w:rPr>
          <w:rFonts w:ascii="Arial Nova" w:eastAsia="Times New Roman" w:hAnsi="Arial Nova" w:cs="Times New Roman"/>
          <w:b/>
          <w:bCs/>
          <w:color w:val="C00000"/>
          <w:sz w:val="22"/>
          <w:szCs w:val="22"/>
          <w:bdr w:val="none" w:sz="0" w:space="0" w:color="auto" w:frame="1"/>
          <w:lang w:eastAsia="en-ZW"/>
        </w:rPr>
        <w:t xml:space="preserve"> </w:t>
      </w:r>
      <w:r w:rsidR="00EF102E" w:rsidRPr="00EF102E">
        <w:rPr>
          <w:rFonts w:ascii="Arial Nova" w:eastAsia="Times New Roman" w:hAnsi="Arial Nova" w:cs="Times New Roman"/>
          <w:b/>
          <w:bCs/>
          <w:color w:val="C00000"/>
          <w:sz w:val="22"/>
          <w:szCs w:val="22"/>
          <w:bdr w:val="none" w:sz="0" w:space="0" w:color="auto" w:frame="1"/>
          <w:lang w:eastAsia="en-ZW"/>
        </w:rPr>
        <w:t xml:space="preserve"> </w:t>
      </w:r>
    </w:p>
    <w:p w14:paraId="79806521" w14:textId="474A8F5B" w:rsidR="0094631D" w:rsidRDefault="0094631D" w:rsidP="003215B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235D33">
        <w:rPr>
          <w:rFonts w:ascii="Arial Nova" w:eastAsia="Times New Roman" w:hAnsi="Arial Nova" w:cs="Times New Roman"/>
          <w:bCs/>
          <w:sz w:val="22"/>
          <w:szCs w:val="22"/>
          <w:bdr w:val="none" w:sz="0" w:space="0" w:color="auto" w:frame="1"/>
          <w:lang w:eastAsia="en-ZW"/>
        </w:rPr>
        <w:t xml:space="preserve">The design of the project created a foundation for mid-term and long term sustainability of project benefits and activities. The participatory approach adopted by the project ensured active participation of stakeholders from national level down to county level. Stakeholders were engaged to participate in consultative meetings and workshops, advocacy platforms and training workshops as part of capacity building. The active participation of women’s groups and networks, particularly at grassroots levels, cultivated a sense of ownership of the project by stakeholders which is a key ingredient in project sustainability. By participating in the project, various stakeholders interviewed felt that the project was their own, which they should continue to spearhead even without external funding because it was for their own benefit and that of the communities and the nation at large. </w:t>
      </w:r>
    </w:p>
    <w:p w14:paraId="126A6AE1" w14:textId="77777777" w:rsidR="00F75284" w:rsidRPr="00235D33" w:rsidRDefault="00F75284" w:rsidP="003215B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3947BAE6" w14:textId="77777777" w:rsidR="00235D33" w:rsidRDefault="00235D33" w:rsidP="00962225">
      <w:pPr>
        <w:spacing w:before="0" w:after="0" w:line="293" w:lineRule="atLeast"/>
        <w:jc w:val="both"/>
        <w:textAlignment w:val="baseline"/>
        <w:rPr>
          <w:rFonts w:ascii="Arial Nova" w:eastAsia="Times New Roman" w:hAnsi="Arial Nova" w:cs="Times New Roman"/>
          <w:b/>
          <w:bCs/>
          <w:color w:val="C00000"/>
          <w:sz w:val="22"/>
          <w:szCs w:val="22"/>
          <w:bdr w:val="none" w:sz="0" w:space="0" w:color="auto" w:frame="1"/>
          <w:lang w:eastAsia="en-ZW"/>
        </w:rPr>
      </w:pPr>
    </w:p>
    <w:p w14:paraId="5CE9AAF4" w14:textId="0B503852" w:rsidR="00962225" w:rsidRPr="00962225" w:rsidRDefault="00962225" w:rsidP="00962225">
      <w:pPr>
        <w:spacing w:before="0" w:after="0" w:line="293" w:lineRule="atLeast"/>
        <w:jc w:val="both"/>
        <w:textAlignment w:val="baseline"/>
        <w:rPr>
          <w:rFonts w:ascii="Arial Nova" w:eastAsia="Times New Roman" w:hAnsi="Arial Nova" w:cs="Times New Roman"/>
          <w:b/>
          <w:bCs/>
          <w:color w:val="C00000"/>
          <w:sz w:val="22"/>
          <w:szCs w:val="22"/>
          <w:bdr w:val="none" w:sz="0" w:space="0" w:color="auto" w:frame="1"/>
          <w:lang w:eastAsia="en-ZW"/>
        </w:rPr>
      </w:pPr>
      <w:r w:rsidRPr="00962225">
        <w:rPr>
          <w:rFonts w:ascii="Arial Nova" w:eastAsia="Times New Roman" w:hAnsi="Arial Nova" w:cs="Times New Roman"/>
          <w:b/>
          <w:bCs/>
          <w:color w:val="C00000"/>
          <w:sz w:val="22"/>
          <w:szCs w:val="22"/>
          <w:bdr w:val="none" w:sz="0" w:space="0" w:color="auto" w:frame="1"/>
          <w:lang w:eastAsia="en-ZW"/>
        </w:rPr>
        <w:lastRenderedPageBreak/>
        <w:t xml:space="preserve">Technical sustainability </w:t>
      </w:r>
    </w:p>
    <w:p w14:paraId="0F94C419" w14:textId="435FA29B" w:rsidR="00A46EE3" w:rsidRDefault="00916370" w:rsidP="00962225">
      <w:pPr>
        <w:spacing w:before="0"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Technical sustainability assessment focused on the extent to which the project has built technical capacity among stakeholders to enable them to continue with peace and security and gender equality and gender mainstreaming activities. </w:t>
      </w:r>
      <w:r w:rsidR="003215BB">
        <w:rPr>
          <w:rFonts w:ascii="Arial Nova" w:eastAsia="Times New Roman" w:hAnsi="Arial Nova" w:cs="Times New Roman"/>
          <w:bCs/>
          <w:sz w:val="22"/>
          <w:szCs w:val="22"/>
          <w:bdr w:val="none" w:sz="0" w:space="0" w:color="auto" w:frame="1"/>
          <w:lang w:eastAsia="en-ZW"/>
        </w:rPr>
        <w:t xml:space="preserve">The evaluation established that at national level, the project, through capacity building training, mentoring and learning visits has managed to build the technical capacity of institutions responsible for the implementation of the peace agreement, parliament and women’s rights organisations. The capacity building activities, spearheaded by the Senior Gender Advisor seconded to IGAD by UN Women, have greatly enhanced the advocacy and gender mainstreaming capacity of stakeholders at national level, leading to an increase in the proportion women leading and taking an active part in the implementation of the revitalised peace agreement. </w:t>
      </w:r>
    </w:p>
    <w:p w14:paraId="46EDFDF6" w14:textId="01AF5EC1" w:rsidR="003215BB" w:rsidRDefault="003215BB" w:rsidP="003215B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At State and County level</w:t>
      </w:r>
      <w:r w:rsidR="00962225">
        <w:rPr>
          <w:rFonts w:ascii="Arial Nova" w:eastAsia="Times New Roman" w:hAnsi="Arial Nova" w:cs="Times New Roman"/>
          <w:bCs/>
          <w:sz w:val="22"/>
          <w:szCs w:val="22"/>
          <w:bdr w:val="none" w:sz="0" w:space="0" w:color="auto" w:frame="1"/>
          <w:lang w:eastAsia="en-ZW"/>
        </w:rPr>
        <w:t xml:space="preserve">, women’s rights organisations, women’s networks, community leaders, members of local parliament and state institutions such as the armed forces were trained on peace and security, mediation and conflict resolution as well as on GBV through IPs. These stakeholders acquired skills that they are already applying in their respective communities. The project also facilitated the formation of CBOs, networks and committees that will spearhead peace and security issues within their respective areas. At the time of the evaluation, some of these established structures were active even though the project had ended. </w:t>
      </w:r>
    </w:p>
    <w:p w14:paraId="3FD2B9FA" w14:textId="07157301" w:rsidR="00962225" w:rsidRDefault="00962225" w:rsidP="003215B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intensive technical capacity building initiatives that the project supported at both national and sub-national levels will continue to be utilised as institutions and individuals now have the skills to apply in their daily work. Advocacy and gender mainstreaming capacity remain the key assets that these stakeholders have which will continue to be utilised for a long time to come. The technical sustainability potential of the project is thus high.  </w:t>
      </w:r>
    </w:p>
    <w:p w14:paraId="2FA08033" w14:textId="77777777" w:rsidR="009407F3" w:rsidRDefault="009407F3" w:rsidP="003215B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307A1B6F" w14:textId="07B8D4EE" w:rsidR="009407F3" w:rsidRPr="009407F3" w:rsidRDefault="009407F3" w:rsidP="003215BB">
      <w:pPr>
        <w:spacing w:after="0" w:line="293" w:lineRule="atLeast"/>
        <w:jc w:val="both"/>
        <w:textAlignment w:val="baseline"/>
        <w:rPr>
          <w:rFonts w:ascii="Arial Nova" w:eastAsia="Times New Roman" w:hAnsi="Arial Nova" w:cs="Times New Roman"/>
          <w:b/>
          <w:bCs/>
          <w:color w:val="C00000"/>
          <w:sz w:val="22"/>
          <w:szCs w:val="22"/>
          <w:bdr w:val="none" w:sz="0" w:space="0" w:color="auto" w:frame="1"/>
          <w:lang w:eastAsia="en-ZW"/>
        </w:rPr>
      </w:pPr>
      <w:r w:rsidRPr="009407F3">
        <w:rPr>
          <w:rFonts w:ascii="Arial Nova" w:eastAsia="Times New Roman" w:hAnsi="Arial Nova" w:cs="Times New Roman"/>
          <w:b/>
          <w:bCs/>
          <w:color w:val="C00000"/>
          <w:sz w:val="22"/>
          <w:szCs w:val="22"/>
          <w:bdr w:val="none" w:sz="0" w:space="0" w:color="auto" w:frame="1"/>
          <w:lang w:eastAsia="en-ZW"/>
        </w:rPr>
        <w:t>Organisational</w:t>
      </w:r>
      <w:r>
        <w:rPr>
          <w:rFonts w:ascii="Arial Nova" w:eastAsia="Times New Roman" w:hAnsi="Arial Nova" w:cs="Times New Roman"/>
          <w:b/>
          <w:bCs/>
          <w:color w:val="C00000"/>
          <w:sz w:val="22"/>
          <w:szCs w:val="22"/>
          <w:bdr w:val="none" w:sz="0" w:space="0" w:color="auto" w:frame="1"/>
          <w:lang w:eastAsia="en-ZW"/>
        </w:rPr>
        <w:t xml:space="preserve">/Institutional </w:t>
      </w:r>
      <w:r w:rsidRPr="009407F3">
        <w:rPr>
          <w:rFonts w:ascii="Arial Nova" w:eastAsia="Times New Roman" w:hAnsi="Arial Nova" w:cs="Times New Roman"/>
          <w:b/>
          <w:bCs/>
          <w:color w:val="C00000"/>
          <w:sz w:val="22"/>
          <w:szCs w:val="22"/>
          <w:bdr w:val="none" w:sz="0" w:space="0" w:color="auto" w:frame="1"/>
          <w:lang w:eastAsia="en-ZW"/>
        </w:rPr>
        <w:t xml:space="preserve">Sustainability </w:t>
      </w:r>
    </w:p>
    <w:p w14:paraId="2BF15FFD" w14:textId="270C3A42" w:rsidR="00A46EE3" w:rsidRDefault="009407F3" w:rsidP="004F084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evaluation assessed the potential sustainability of the originations and institutions that spearheaded the implementation of the project. These include national and sub-national institutions. At national level, key institutions in the project included the various government departments and ministries, </w:t>
      </w:r>
      <w:r w:rsidR="004F084B">
        <w:rPr>
          <w:rFonts w:ascii="Arial Nova" w:eastAsia="Times New Roman" w:hAnsi="Arial Nova" w:cs="Times New Roman"/>
          <w:bCs/>
          <w:sz w:val="22"/>
          <w:szCs w:val="22"/>
          <w:bdr w:val="none" w:sz="0" w:space="0" w:color="auto" w:frame="1"/>
          <w:lang w:eastAsia="en-ZW"/>
        </w:rPr>
        <w:t xml:space="preserve">peace agreement implementing institutions, </w:t>
      </w:r>
      <w:r>
        <w:rPr>
          <w:rFonts w:ascii="Arial Nova" w:eastAsia="Times New Roman" w:hAnsi="Arial Nova" w:cs="Times New Roman"/>
          <w:bCs/>
          <w:sz w:val="22"/>
          <w:szCs w:val="22"/>
          <w:bdr w:val="none" w:sz="0" w:space="0" w:color="auto" w:frame="1"/>
          <w:lang w:eastAsia="en-ZW"/>
        </w:rPr>
        <w:t>Parliament and IGAD</w:t>
      </w:r>
      <w:r w:rsidR="004F084B">
        <w:rPr>
          <w:rFonts w:ascii="Arial Nova" w:eastAsia="Times New Roman" w:hAnsi="Arial Nova" w:cs="Times New Roman"/>
          <w:bCs/>
          <w:sz w:val="22"/>
          <w:szCs w:val="22"/>
          <w:bdr w:val="none" w:sz="0" w:space="0" w:color="auto" w:frame="1"/>
          <w:lang w:eastAsia="en-ZW"/>
        </w:rPr>
        <w:t xml:space="preserve">. Given that most of the institutions are government structures, they are likely to continue existing beyond the lifespan of the project. However, effectiveness and functionality of some of the institutions is likely to be reduced in areas where there was direct support from the project. For example, the secondment of the Senior Gender Advisor to IGAD was supported by UN Women and that position, though critical, no longer has an incumbent after funding support ended. In the regard, although organisational sustainability potential is high, the functionality of these institutions is likely to decline with decreased external funding support. </w:t>
      </w:r>
    </w:p>
    <w:p w14:paraId="089D91C5" w14:textId="3F7A5377" w:rsidR="009F26DC" w:rsidRDefault="009F26DC" w:rsidP="004F084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At County and State level, the institutions that supported the project included relevant government ministries and institutions, IPs, CBOs, community networks and women’s organisations. Sustainability potential of some of the IPs has been threatened by funding gaps that these IPs are experiencing. The IPs employ salaried staff and rely largely on donors to implement their programmes. Without external support their activities will collapse in large part. Survival of these IPs will depend largely on their capacity and ability to fund raise or resource mobilise. </w:t>
      </w:r>
      <w:r w:rsidR="002E5BB4">
        <w:rPr>
          <w:rFonts w:ascii="Arial Nova" w:eastAsia="Times New Roman" w:hAnsi="Arial Nova" w:cs="Times New Roman"/>
          <w:bCs/>
          <w:sz w:val="22"/>
          <w:szCs w:val="22"/>
          <w:bdr w:val="none" w:sz="0" w:space="0" w:color="auto" w:frame="1"/>
          <w:lang w:eastAsia="en-ZW"/>
        </w:rPr>
        <w:t xml:space="preserve">At the time of the evaluation, some of the IPs were engaged in minimal activities due to funding constraints. </w:t>
      </w:r>
    </w:p>
    <w:p w14:paraId="6A66C7EB" w14:textId="263F2077" w:rsidR="00442A32" w:rsidRDefault="00442A32" w:rsidP="004F084B">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lastRenderedPageBreak/>
        <w:t xml:space="preserve">The CBOs and women’s networks are however likely to continue existing although functionality might be reduced with reduced external </w:t>
      </w:r>
      <w:r w:rsidR="002A0AC8">
        <w:rPr>
          <w:rFonts w:ascii="Arial Nova" w:eastAsia="Times New Roman" w:hAnsi="Arial Nova" w:cs="Times New Roman"/>
          <w:bCs/>
          <w:sz w:val="22"/>
          <w:szCs w:val="22"/>
          <w:bdr w:val="none" w:sz="0" w:space="0" w:color="auto" w:frame="1"/>
          <w:lang w:eastAsia="en-ZW"/>
        </w:rPr>
        <w:t>assistance</w:t>
      </w:r>
      <w:r>
        <w:rPr>
          <w:rFonts w:ascii="Arial Nova" w:eastAsia="Times New Roman" w:hAnsi="Arial Nova" w:cs="Times New Roman"/>
          <w:bCs/>
          <w:sz w:val="22"/>
          <w:szCs w:val="22"/>
          <w:bdr w:val="none" w:sz="0" w:space="0" w:color="auto" w:frame="1"/>
          <w:lang w:eastAsia="en-ZW"/>
        </w:rPr>
        <w:t xml:space="preserve">. In most cases, CBOs depend on volunteers who dedicate their time in pursuit of an agenda that they are passionate about. This motivates the CBO actors to continue with their work even without external financial incentives. The grassroots organisations are therefore likely to continue with their activities although increased functionality can be enhanced through eternal financial support.  </w:t>
      </w:r>
    </w:p>
    <w:p w14:paraId="77F4F5D4" w14:textId="77777777" w:rsidR="008E586A" w:rsidRDefault="008E586A" w:rsidP="004F084B">
      <w:pPr>
        <w:spacing w:after="0" w:line="293" w:lineRule="atLeast"/>
        <w:jc w:val="both"/>
        <w:textAlignment w:val="baseline"/>
        <w:rPr>
          <w:rFonts w:ascii="Arial Nova" w:eastAsia="Times New Roman" w:hAnsi="Arial Nova" w:cs="Times New Roman"/>
          <w:b/>
          <w:bCs/>
          <w:color w:val="C00000"/>
          <w:sz w:val="22"/>
          <w:szCs w:val="22"/>
          <w:bdr w:val="none" w:sz="0" w:space="0" w:color="auto" w:frame="1"/>
          <w:lang w:eastAsia="en-ZW"/>
        </w:rPr>
      </w:pPr>
    </w:p>
    <w:p w14:paraId="1103F8ED" w14:textId="60715C76" w:rsidR="008E586A" w:rsidRPr="008E586A" w:rsidRDefault="008E586A" w:rsidP="004F084B">
      <w:pPr>
        <w:spacing w:after="0" w:line="293" w:lineRule="atLeast"/>
        <w:jc w:val="both"/>
        <w:textAlignment w:val="baseline"/>
        <w:rPr>
          <w:rFonts w:ascii="Arial Nova" w:eastAsia="Times New Roman" w:hAnsi="Arial Nova" w:cs="Times New Roman"/>
          <w:b/>
          <w:bCs/>
          <w:color w:val="C00000"/>
          <w:sz w:val="22"/>
          <w:szCs w:val="22"/>
          <w:bdr w:val="none" w:sz="0" w:space="0" w:color="auto" w:frame="1"/>
          <w:lang w:eastAsia="en-ZW"/>
        </w:rPr>
      </w:pPr>
      <w:r w:rsidRPr="008E586A">
        <w:rPr>
          <w:rFonts w:ascii="Arial Nova" w:eastAsia="Times New Roman" w:hAnsi="Arial Nova" w:cs="Times New Roman"/>
          <w:b/>
          <w:bCs/>
          <w:color w:val="C00000"/>
          <w:sz w:val="22"/>
          <w:szCs w:val="22"/>
          <w:bdr w:val="none" w:sz="0" w:space="0" w:color="auto" w:frame="1"/>
          <w:lang w:eastAsia="en-ZW"/>
        </w:rPr>
        <w:t xml:space="preserve">Political Sustainability </w:t>
      </w:r>
    </w:p>
    <w:p w14:paraId="0DA0DA83" w14:textId="79997823" w:rsidR="009407F3" w:rsidRDefault="008E586A" w:rsidP="008E586A">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continuation of the women participation in the revitalised peace agreement implementation agenda will largely depend and on the political will and commitment of the principals to the peace agreement and the institutions spearheading the implementation process. Political will and commitment on the other hand emanates from the perceived political gains accruing from pursuing the agenda. </w:t>
      </w:r>
    </w:p>
    <w:p w14:paraId="6EACCBCD" w14:textId="62932521" w:rsidR="008E586A" w:rsidRDefault="008E586A" w:rsidP="008E586A">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slow implementation of the gender equality clauses in the revitalised peace agreement, which necessitated implementation of the second phase of the project, indicates muted political resistance to the empowerment and participation of women in the implementation of the agreement. This is largely because of </w:t>
      </w:r>
      <w:r w:rsidR="002A0AC8">
        <w:rPr>
          <w:rFonts w:ascii="Arial Nova" w:eastAsia="Times New Roman" w:hAnsi="Arial Nova" w:cs="Times New Roman"/>
          <w:bCs/>
          <w:sz w:val="22"/>
          <w:szCs w:val="22"/>
          <w:bdr w:val="none" w:sz="0" w:space="0" w:color="auto" w:frame="1"/>
          <w:lang w:eastAsia="en-ZW"/>
        </w:rPr>
        <w:t xml:space="preserve">pervasive </w:t>
      </w:r>
      <w:r>
        <w:rPr>
          <w:rFonts w:ascii="Arial Nova" w:eastAsia="Times New Roman" w:hAnsi="Arial Nova" w:cs="Times New Roman"/>
          <w:bCs/>
          <w:sz w:val="22"/>
          <w:szCs w:val="22"/>
          <w:bdr w:val="none" w:sz="0" w:space="0" w:color="auto" w:frame="1"/>
          <w:lang w:eastAsia="en-ZW"/>
        </w:rPr>
        <w:t xml:space="preserve">patriarchal attitudes within the military establishment that dominates the transitional structures and the fear by male political actors to lose their political spaces should more female players be accommodated. The achievements to date in the appointment of women to key positions in the peace agreement institutions came about after massive piling of pressure by women’s rights organisations supported by the project not out of political will by thee male dominated establishment. </w:t>
      </w:r>
    </w:p>
    <w:p w14:paraId="45ECC75F" w14:textId="03F7FA69" w:rsidR="008E586A" w:rsidRDefault="008E586A" w:rsidP="008E586A">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The political sustainability of the WPS agenda thus largely depend on the continued functionality and advocacy capacity of women’s organisations and ability to continue galvanising women around the agenda. An easing of the momentum already created is likely to result in reversal of women empowerment and gender equality</w:t>
      </w:r>
      <w:r w:rsidR="008F6486">
        <w:rPr>
          <w:rFonts w:ascii="Arial Nova" w:eastAsia="Times New Roman" w:hAnsi="Arial Nova" w:cs="Times New Roman"/>
          <w:bCs/>
          <w:sz w:val="22"/>
          <w:szCs w:val="22"/>
          <w:bdr w:val="none" w:sz="0" w:space="0" w:color="auto" w:frame="1"/>
          <w:lang w:eastAsia="en-ZW"/>
        </w:rPr>
        <w:t xml:space="preserve"> gains </w:t>
      </w:r>
      <w:r>
        <w:rPr>
          <w:rFonts w:ascii="Arial Nova" w:eastAsia="Times New Roman" w:hAnsi="Arial Nova" w:cs="Times New Roman"/>
          <w:bCs/>
          <w:sz w:val="22"/>
          <w:szCs w:val="22"/>
          <w:bdr w:val="none" w:sz="0" w:space="0" w:color="auto" w:frame="1"/>
          <w:lang w:eastAsia="en-ZW"/>
        </w:rPr>
        <w:t xml:space="preserve">that have already been made through the support of the project. </w:t>
      </w:r>
    </w:p>
    <w:p w14:paraId="25F32400" w14:textId="49765315" w:rsidR="00F87671" w:rsidRDefault="00F87671" w:rsidP="008E586A">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political sustainability of the project is thus fragile and needs to be protected through the continued support to women’s organisations to continue putting pressure on the political establishment. </w:t>
      </w:r>
    </w:p>
    <w:p w14:paraId="47F0E5F8" w14:textId="53A77F25" w:rsidR="008F6486" w:rsidRDefault="008F6486" w:rsidP="008F648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Overall, the project has created the conditions necessary for mid to long term sustainability through capacity building initiatives at both national and sub-national levels. However, the political sustainability of the project will largely depend on continued support to women’s rights organisations so that through their advocacy, women’s participation in the implementation of the peace agreement remains on the political agenda of the political establishment in South Sudan. </w:t>
      </w:r>
    </w:p>
    <w:p w14:paraId="2E8B337E" w14:textId="77777777" w:rsidR="00A46EE3" w:rsidRDefault="00A46EE3"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5F69300F" w14:textId="77777777" w:rsidR="009665F5" w:rsidRDefault="009665F5"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6165A8C2" w14:textId="77777777" w:rsidR="009665F5" w:rsidRDefault="009665F5"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1407F73E" w14:textId="77777777" w:rsidR="009665F5" w:rsidRDefault="009665F5"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10A4B40F" w14:textId="77777777" w:rsidR="009665F5" w:rsidRDefault="009665F5"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199C4F36" w14:textId="77777777" w:rsidR="009665F5" w:rsidRDefault="009665F5" w:rsidP="000A65FB">
      <w:pPr>
        <w:spacing w:after="0" w:line="293" w:lineRule="atLeast"/>
        <w:textAlignment w:val="baseline"/>
        <w:rPr>
          <w:rFonts w:ascii="Times New Roman" w:eastAsia="Times New Roman" w:hAnsi="Times New Roman" w:cs="Times New Roman"/>
          <w:b/>
          <w:bCs/>
          <w:sz w:val="24"/>
          <w:szCs w:val="24"/>
          <w:bdr w:val="none" w:sz="0" w:space="0" w:color="auto" w:frame="1"/>
          <w:lang w:eastAsia="en-ZW"/>
        </w:rPr>
      </w:pPr>
    </w:p>
    <w:p w14:paraId="20F32A44" w14:textId="38EC2DFD" w:rsidR="007D2923" w:rsidRPr="007D2923" w:rsidRDefault="007D2923" w:rsidP="007D2923">
      <w:pPr>
        <w:pStyle w:val="Heading2"/>
        <w:rPr>
          <w:rFonts w:ascii="Arial Nova" w:hAnsi="Arial Nova"/>
          <w:sz w:val="22"/>
          <w:szCs w:val="22"/>
          <w:bdr w:val="none" w:sz="0" w:space="0" w:color="auto" w:frame="1"/>
          <w:lang w:eastAsia="en-ZW"/>
        </w:rPr>
      </w:pPr>
      <w:bookmarkStart w:id="50" w:name="_Toc127979588"/>
      <w:r w:rsidRPr="007D2923">
        <w:rPr>
          <w:rFonts w:ascii="Arial Nova" w:hAnsi="Arial Nova"/>
          <w:caps w:val="0"/>
          <w:sz w:val="22"/>
          <w:szCs w:val="22"/>
          <w:bdr w:val="none" w:sz="0" w:space="0" w:color="auto" w:frame="1"/>
          <w:lang w:eastAsia="en-ZW"/>
        </w:rPr>
        <w:lastRenderedPageBreak/>
        <w:t>4.6 Gender Equality and Human Rights Considerations</w:t>
      </w:r>
      <w:bookmarkEnd w:id="50"/>
    </w:p>
    <w:p w14:paraId="09E423FF" w14:textId="77777777" w:rsidR="00235D33" w:rsidRDefault="00235D33" w:rsidP="00A91BA1">
      <w:pPr>
        <w:tabs>
          <w:tab w:val="left" w:pos="0"/>
        </w:tabs>
        <w:spacing w:before="0" w:after="0" w:line="240" w:lineRule="auto"/>
        <w:jc w:val="both"/>
        <w:rPr>
          <w:rFonts w:ascii="Arial Nova" w:eastAsia="Times New Roman" w:hAnsi="Arial Nova" w:cs="Times New Roman"/>
          <w:b/>
          <w:bCs/>
          <w:sz w:val="22"/>
          <w:szCs w:val="22"/>
          <w:bdr w:val="none" w:sz="0" w:space="0" w:color="auto" w:frame="1"/>
          <w:lang w:eastAsia="en-ZW"/>
        </w:rPr>
      </w:pPr>
    </w:p>
    <w:p w14:paraId="1045B3EC" w14:textId="7021AC0F" w:rsidR="00235D33" w:rsidRPr="00235D33" w:rsidRDefault="00235D33" w:rsidP="00A91BA1">
      <w:pPr>
        <w:tabs>
          <w:tab w:val="left" w:pos="0"/>
        </w:tabs>
        <w:spacing w:before="0" w:after="0" w:line="240" w:lineRule="auto"/>
        <w:jc w:val="both"/>
        <w:rPr>
          <w:rFonts w:ascii="Arial Nova" w:eastAsia="Times New Roman" w:hAnsi="Arial Nova" w:cs="Times New Roman"/>
          <w:b/>
          <w:bCs/>
          <w:color w:val="FF0000"/>
          <w:sz w:val="22"/>
          <w:szCs w:val="22"/>
          <w:bdr w:val="none" w:sz="0" w:space="0" w:color="auto" w:frame="1"/>
          <w:lang w:eastAsia="en-ZW"/>
        </w:rPr>
      </w:pPr>
      <w:r>
        <w:rPr>
          <w:rFonts w:ascii="Arial Nova" w:eastAsia="Times New Roman" w:hAnsi="Arial Nova" w:cs="Times New Roman"/>
          <w:b/>
          <w:bCs/>
          <w:color w:val="FF0000"/>
          <w:sz w:val="22"/>
          <w:szCs w:val="22"/>
          <w:bdr w:val="none" w:sz="0" w:space="0" w:color="auto" w:frame="1"/>
          <w:lang w:eastAsia="en-ZW"/>
        </w:rPr>
        <w:t>__________________________________________________________________________________</w:t>
      </w:r>
    </w:p>
    <w:p w14:paraId="17E569A9" w14:textId="4E0B96A6" w:rsidR="00B774A2" w:rsidRPr="00A91BA1" w:rsidRDefault="00B774A2" w:rsidP="00A91BA1">
      <w:pPr>
        <w:tabs>
          <w:tab w:val="left" w:pos="0"/>
        </w:tabs>
        <w:spacing w:before="0" w:after="0" w:line="240" w:lineRule="auto"/>
        <w:jc w:val="both"/>
        <w:rPr>
          <w:rFonts w:ascii="Arial Nova" w:hAnsi="Arial Nova" w:cs="Arial"/>
          <w:color w:val="000000"/>
          <w:sz w:val="22"/>
          <w:szCs w:val="22"/>
        </w:rPr>
      </w:pPr>
      <w:r w:rsidRPr="00A91BA1">
        <w:rPr>
          <w:rFonts w:ascii="Arial Nova" w:eastAsia="Times New Roman" w:hAnsi="Arial Nova" w:cs="Times New Roman"/>
          <w:b/>
          <w:bCs/>
          <w:sz w:val="22"/>
          <w:szCs w:val="22"/>
          <w:bdr w:val="none" w:sz="0" w:space="0" w:color="auto" w:frame="1"/>
          <w:lang w:eastAsia="en-ZW"/>
        </w:rPr>
        <w:t>Question 17:</w:t>
      </w:r>
      <w:r w:rsidRPr="00A91BA1">
        <w:rPr>
          <w:rFonts w:ascii="Arial Nova" w:eastAsia="Times New Roman" w:hAnsi="Arial Nova" w:cs="Times New Roman"/>
          <w:bCs/>
          <w:sz w:val="22"/>
          <w:szCs w:val="22"/>
          <w:bdr w:val="none" w:sz="0" w:space="0" w:color="auto" w:frame="1"/>
          <w:lang w:eastAsia="en-ZW"/>
        </w:rPr>
        <w:t xml:space="preserve"> </w:t>
      </w:r>
      <w:r w:rsidRPr="00A91BA1">
        <w:rPr>
          <w:rFonts w:ascii="Arial Nova" w:hAnsi="Arial Nova" w:cs="Arial"/>
          <w:color w:val="000000"/>
          <w:sz w:val="22"/>
          <w:szCs w:val="22"/>
        </w:rPr>
        <w:t xml:space="preserve">To what extent has gender and human rights considerations been integrated into the project design and implementation? How has attention to/integration of gender equality and human rights concerns advanced the area of work? </w:t>
      </w:r>
    </w:p>
    <w:p w14:paraId="66C1BBE6" w14:textId="4200E7C4" w:rsidR="00B774A2" w:rsidRPr="00A91BA1" w:rsidRDefault="00B774A2" w:rsidP="00A91BA1">
      <w:pPr>
        <w:tabs>
          <w:tab w:val="left" w:pos="0"/>
        </w:tabs>
        <w:spacing w:before="0" w:after="0" w:line="240" w:lineRule="auto"/>
        <w:jc w:val="both"/>
        <w:rPr>
          <w:rFonts w:ascii="Arial Nova" w:hAnsi="Arial Nova" w:cs="Arial"/>
          <w:color w:val="FF0000"/>
          <w:sz w:val="18"/>
          <w:szCs w:val="18"/>
        </w:rPr>
      </w:pPr>
      <w:r>
        <w:rPr>
          <w:rFonts w:ascii="Arial Nova" w:hAnsi="Arial Nova" w:cs="Arial"/>
          <w:color w:val="FF0000"/>
          <w:sz w:val="18"/>
          <w:szCs w:val="18"/>
        </w:rPr>
        <w:t>____________________________________________________________________________________________________</w:t>
      </w:r>
    </w:p>
    <w:p w14:paraId="3AEE0D5D" w14:textId="773563B9" w:rsidR="00B774A2" w:rsidRDefault="00B774A2" w:rsidP="007D2923">
      <w:pPr>
        <w:spacing w:after="0"/>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Finding 2</w:t>
      </w:r>
      <w:r w:rsidR="00B32330">
        <w:rPr>
          <w:rFonts w:ascii="Arial Nova" w:eastAsia="Times New Roman" w:hAnsi="Arial Nova" w:cs="Times New Roman"/>
          <w:b/>
          <w:bCs/>
          <w:sz w:val="22"/>
          <w:szCs w:val="22"/>
          <w:bdr w:val="none" w:sz="0" w:space="0" w:color="auto" w:frame="1"/>
          <w:lang w:eastAsia="en-ZW"/>
        </w:rPr>
        <w:t>5</w:t>
      </w:r>
      <w:r w:rsidRPr="00A91BA1">
        <w:rPr>
          <w:rFonts w:ascii="Arial Nova" w:eastAsia="Times New Roman" w:hAnsi="Arial Nova" w:cs="Times New Roman"/>
          <w:b/>
          <w:bCs/>
          <w:sz w:val="22"/>
          <w:szCs w:val="22"/>
          <w:bdr w:val="none" w:sz="0" w:space="0" w:color="auto" w:frame="1"/>
          <w:lang w:eastAsia="en-ZW"/>
        </w:rPr>
        <w:t>:</w:t>
      </w:r>
      <w:r>
        <w:rPr>
          <w:rFonts w:ascii="Arial Nova" w:eastAsia="Times New Roman" w:hAnsi="Arial Nova" w:cs="Times New Roman"/>
          <w:bCs/>
          <w:sz w:val="22"/>
          <w:szCs w:val="22"/>
          <w:bdr w:val="none" w:sz="0" w:space="0" w:color="auto" w:frame="1"/>
          <w:lang w:eastAsia="en-ZW"/>
        </w:rPr>
        <w:t xml:space="preserve"> </w:t>
      </w:r>
      <w:r w:rsidRPr="00A91BA1">
        <w:rPr>
          <w:rFonts w:ascii="Arial Nova" w:eastAsia="Times New Roman" w:hAnsi="Arial Nova" w:cs="Times New Roman"/>
          <w:bCs/>
          <w:color w:val="FF0000"/>
          <w:sz w:val="22"/>
          <w:szCs w:val="22"/>
          <w:bdr w:val="none" w:sz="0" w:space="0" w:color="auto" w:frame="1"/>
          <w:lang w:eastAsia="en-ZW"/>
        </w:rPr>
        <w:t xml:space="preserve">Gender equality and human rights were well integrated in the design and implementation of the project. The project improved, to a great extent, women participation in the peace process in South Sudan.  </w:t>
      </w:r>
    </w:p>
    <w:p w14:paraId="1805C963" w14:textId="70326A6D" w:rsidR="003B406F" w:rsidRDefault="007D2923" w:rsidP="007D2923">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was focused on promoting gender equality and rights of women in South Sudan in terms of governance, leadership, political participation and peace and security. The project sought to advance the UNSCR 1325, which specifically provides for the participation of women in Peace and Security and Conflict Resolution on an equal basis with men for long term sustainability of the peace processes. </w:t>
      </w:r>
    </w:p>
    <w:p w14:paraId="2451B4BB" w14:textId="6DCAE434" w:rsidR="003B406F" w:rsidRDefault="003B406F" w:rsidP="007D2923">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In its design, the project sought to promote gender equality and women’s rights through creating awareness among women on their rights to participate in the revitalised peace agreement implementation structures and processes. Capacity building training was also rolled out to empower women with advocacy, peace building and conflict resolution skills to enable them to demand their rights and space in the implementation of the revitalised peace agreement in South Sudan. In alignment with the Leave No One Behind principle, the project targeted women in their diversity and ensured that poor, vulnerable and marginalised women, including women with disability, participated in the project. </w:t>
      </w:r>
    </w:p>
    <w:p w14:paraId="456F9CA0" w14:textId="77777777" w:rsidR="003B406F" w:rsidRDefault="003B406F" w:rsidP="007D2923">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also sought to engender institutions responsible for implementation of the peace agreement through building the institutions’ capacity to mainstream gender by providing technical support through secondment of a senior gender advisor to IGAD. The gender mainstreaming support resulted in increased responsiveness to the gender equality provisions in the peace agreement which culminated in the appointment of an increased number of women in structures of the peace agreement and governance institutions. The project specifically supported advocacy efforts for the fulfilment of the 35% women’s quota in the executive. </w:t>
      </w:r>
    </w:p>
    <w:p w14:paraId="2A1B64CB" w14:textId="2E909F0D" w:rsidR="003B406F" w:rsidRDefault="003B406F" w:rsidP="007D2923">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also supported efforts to engender the new constitution development process as well as the security sector and the electoral reform processes. These focus areas could however not be adequately attended to during the lifespan of the project owing to delays in implementation of some components of the peace agreement caused by inadequate political will and commitment by the peace agreement stakeholders. </w:t>
      </w:r>
    </w:p>
    <w:p w14:paraId="5146B74F" w14:textId="310B8779" w:rsidR="007D2923" w:rsidRDefault="007D2923" w:rsidP="007D2923">
      <w:pPr>
        <w:spacing w:after="0"/>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For gender and women’s rights and needs to be considered </w:t>
      </w:r>
      <w:r w:rsidR="003B406F">
        <w:rPr>
          <w:rFonts w:ascii="Arial Nova" w:eastAsia="Times New Roman" w:hAnsi="Arial Nova" w:cs="Times New Roman"/>
          <w:bCs/>
          <w:sz w:val="22"/>
          <w:szCs w:val="22"/>
          <w:bdr w:val="none" w:sz="0" w:space="0" w:color="auto" w:frame="1"/>
          <w:lang w:eastAsia="en-ZW"/>
        </w:rPr>
        <w:t xml:space="preserve">in </w:t>
      </w:r>
      <w:r>
        <w:rPr>
          <w:rFonts w:ascii="Arial Nova" w:eastAsia="Times New Roman" w:hAnsi="Arial Nova" w:cs="Times New Roman"/>
          <w:bCs/>
          <w:sz w:val="22"/>
          <w:szCs w:val="22"/>
          <w:bdr w:val="none" w:sz="0" w:space="0" w:color="auto" w:frame="1"/>
          <w:lang w:eastAsia="en-ZW"/>
        </w:rPr>
        <w:t xml:space="preserve">any peace agreements, there is need for gender mainstreaming that ensures that there is gender equity and parity in terms of women representation. The project’s thrust therefore hinged on promoting women’s rights and gender equality in the implementation of the peace agreement in South Sudan. </w:t>
      </w:r>
    </w:p>
    <w:p w14:paraId="2ABE5F04" w14:textId="3225DEB0" w:rsidR="007D2923" w:rsidRDefault="007D2923" w:rsidP="007D2923">
      <w:pPr>
        <w:spacing w:after="0"/>
        <w:jc w:val="both"/>
        <w:textAlignment w:val="baseline"/>
        <w:rPr>
          <w:rFonts w:ascii="Arial Nova" w:eastAsia="Times New Roman" w:hAnsi="Arial Nova" w:cs="Times New Roman"/>
          <w:bCs/>
          <w:sz w:val="22"/>
          <w:szCs w:val="22"/>
          <w:bdr w:val="none" w:sz="0" w:space="0" w:color="auto" w:frame="1"/>
          <w:lang w:eastAsia="en-ZW"/>
        </w:rPr>
      </w:pPr>
    </w:p>
    <w:p w14:paraId="71DCDDD3" w14:textId="77777777" w:rsidR="00F75284" w:rsidRDefault="00F75284" w:rsidP="007D2923">
      <w:pPr>
        <w:spacing w:after="0"/>
        <w:jc w:val="both"/>
        <w:textAlignment w:val="baseline"/>
        <w:rPr>
          <w:rFonts w:ascii="Arial Nova" w:eastAsia="Times New Roman" w:hAnsi="Arial Nova" w:cs="Times New Roman"/>
          <w:bCs/>
          <w:sz w:val="22"/>
          <w:szCs w:val="22"/>
          <w:bdr w:val="none" w:sz="0" w:space="0" w:color="auto" w:frame="1"/>
          <w:lang w:eastAsia="en-ZW"/>
        </w:rPr>
      </w:pPr>
    </w:p>
    <w:p w14:paraId="644FF099" w14:textId="5AC77DC1" w:rsidR="007D2923" w:rsidRPr="007D2923" w:rsidRDefault="007D2923" w:rsidP="007D2923">
      <w:pPr>
        <w:pStyle w:val="Heading2"/>
        <w:rPr>
          <w:rFonts w:ascii="Arial Nova" w:hAnsi="Arial Nova"/>
          <w:sz w:val="22"/>
          <w:szCs w:val="22"/>
          <w:bdr w:val="none" w:sz="0" w:space="0" w:color="auto" w:frame="1"/>
          <w:lang w:eastAsia="en-ZW"/>
        </w:rPr>
      </w:pPr>
      <w:bookmarkStart w:id="51" w:name="_Toc127979589"/>
      <w:r w:rsidRPr="007D2923">
        <w:rPr>
          <w:rFonts w:ascii="Arial Nova" w:hAnsi="Arial Nova"/>
          <w:caps w:val="0"/>
          <w:sz w:val="22"/>
          <w:szCs w:val="22"/>
          <w:bdr w:val="none" w:sz="0" w:space="0" w:color="auto" w:frame="1"/>
          <w:lang w:eastAsia="en-ZW"/>
        </w:rPr>
        <w:lastRenderedPageBreak/>
        <w:t>4.7 Coherence</w:t>
      </w:r>
      <w:bookmarkEnd w:id="51"/>
    </w:p>
    <w:p w14:paraId="3FE24F5F" w14:textId="77777777" w:rsidR="00B774A2" w:rsidRDefault="00B774A2"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3834FFCD" w14:textId="391B16DC" w:rsidR="00B774A2" w:rsidRPr="00A91BA1" w:rsidRDefault="00B774A2" w:rsidP="00A91BA1">
      <w:pPr>
        <w:tabs>
          <w:tab w:val="left" w:pos="0"/>
        </w:tabs>
        <w:spacing w:before="0" w:after="0" w:line="240" w:lineRule="auto"/>
        <w:jc w:val="both"/>
        <w:rPr>
          <w:rFonts w:ascii="Arial Nova" w:hAnsi="Arial Nova"/>
          <w:color w:val="FF0000"/>
          <w:sz w:val="18"/>
          <w:szCs w:val="18"/>
        </w:rPr>
      </w:pPr>
      <w:r>
        <w:rPr>
          <w:rFonts w:ascii="Arial Nova" w:hAnsi="Arial Nova"/>
          <w:color w:val="FF0000"/>
          <w:sz w:val="18"/>
          <w:szCs w:val="18"/>
        </w:rPr>
        <w:t>____________________________________________________________________________________________________</w:t>
      </w:r>
    </w:p>
    <w:p w14:paraId="0BB72E4C" w14:textId="1E668499" w:rsidR="00B774A2" w:rsidRPr="00A91BA1" w:rsidRDefault="00B774A2" w:rsidP="00A91BA1">
      <w:pPr>
        <w:tabs>
          <w:tab w:val="left" w:pos="0"/>
        </w:tabs>
        <w:spacing w:before="0" w:after="0" w:line="240" w:lineRule="auto"/>
        <w:jc w:val="both"/>
        <w:rPr>
          <w:rFonts w:ascii="Arial Nova" w:hAnsi="Arial Nova"/>
          <w:color w:val="333333"/>
          <w:sz w:val="22"/>
          <w:szCs w:val="22"/>
        </w:rPr>
      </w:pPr>
      <w:r w:rsidRPr="00A91BA1">
        <w:rPr>
          <w:rFonts w:ascii="Arial Nova" w:hAnsi="Arial Nova"/>
          <w:b/>
          <w:sz w:val="22"/>
          <w:szCs w:val="22"/>
        </w:rPr>
        <w:t>Question 18</w:t>
      </w:r>
      <w:r w:rsidRPr="00A91BA1">
        <w:rPr>
          <w:rFonts w:ascii="Arial Nova" w:hAnsi="Arial Nova"/>
          <w:sz w:val="22"/>
          <w:szCs w:val="22"/>
        </w:rPr>
        <w:t xml:space="preserve">: How well does the project fit with other interventions in the country, sector or institution? To what extent does the project </w:t>
      </w:r>
      <w:r w:rsidRPr="00A91BA1">
        <w:rPr>
          <w:rFonts w:ascii="Arial Nova" w:hAnsi="Arial Nova"/>
          <w:color w:val="333333"/>
          <w:sz w:val="22"/>
          <w:szCs w:val="22"/>
        </w:rPr>
        <w:t>support policies and other interventions in the country?</w:t>
      </w:r>
    </w:p>
    <w:p w14:paraId="27549C73" w14:textId="1542C1E0" w:rsidR="00B774A2" w:rsidRPr="00A91BA1" w:rsidRDefault="00B774A2" w:rsidP="00A91BA1">
      <w:pPr>
        <w:tabs>
          <w:tab w:val="left" w:pos="0"/>
        </w:tabs>
        <w:spacing w:before="0" w:after="0" w:line="240" w:lineRule="auto"/>
        <w:jc w:val="both"/>
        <w:rPr>
          <w:rFonts w:ascii="Arial Nova" w:hAnsi="Arial Nova" w:cs="Arial"/>
          <w:color w:val="FF0000"/>
          <w:sz w:val="18"/>
          <w:szCs w:val="18"/>
        </w:rPr>
      </w:pPr>
      <w:r>
        <w:rPr>
          <w:rFonts w:ascii="Arial Nova" w:hAnsi="Arial Nova"/>
          <w:color w:val="FF0000"/>
          <w:sz w:val="18"/>
          <w:szCs w:val="18"/>
        </w:rPr>
        <w:t>____________________________________________________________________________________________________</w:t>
      </w:r>
    </w:p>
    <w:p w14:paraId="00CAF023" w14:textId="6AB655E4" w:rsidR="00B774A2" w:rsidRDefault="00B774A2"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sidRPr="00A91BA1">
        <w:rPr>
          <w:rFonts w:ascii="Arial Nova" w:eastAsia="Times New Roman" w:hAnsi="Arial Nova" w:cs="Times New Roman"/>
          <w:b/>
          <w:bCs/>
          <w:sz w:val="22"/>
          <w:szCs w:val="22"/>
          <w:bdr w:val="none" w:sz="0" w:space="0" w:color="auto" w:frame="1"/>
          <w:lang w:eastAsia="en-ZW"/>
        </w:rPr>
        <w:t>Finding 2</w:t>
      </w:r>
      <w:r w:rsidR="00B32330">
        <w:rPr>
          <w:rFonts w:ascii="Arial Nova" w:eastAsia="Times New Roman" w:hAnsi="Arial Nova" w:cs="Times New Roman"/>
          <w:b/>
          <w:bCs/>
          <w:sz w:val="22"/>
          <w:szCs w:val="22"/>
          <w:bdr w:val="none" w:sz="0" w:space="0" w:color="auto" w:frame="1"/>
          <w:lang w:eastAsia="en-ZW"/>
        </w:rPr>
        <w:t>6</w:t>
      </w:r>
      <w:r w:rsidRPr="00A91BA1">
        <w:rPr>
          <w:rFonts w:ascii="Arial Nova" w:eastAsia="Times New Roman" w:hAnsi="Arial Nova" w:cs="Times New Roman"/>
          <w:b/>
          <w:bCs/>
          <w:sz w:val="22"/>
          <w:szCs w:val="22"/>
          <w:bdr w:val="none" w:sz="0" w:space="0" w:color="auto" w:frame="1"/>
          <w:lang w:eastAsia="en-ZW"/>
        </w:rPr>
        <w:t>:</w:t>
      </w:r>
      <w:r>
        <w:rPr>
          <w:rFonts w:ascii="Arial Nova" w:eastAsia="Times New Roman" w:hAnsi="Arial Nova" w:cs="Times New Roman"/>
          <w:bCs/>
          <w:sz w:val="22"/>
          <w:szCs w:val="22"/>
          <w:bdr w:val="none" w:sz="0" w:space="0" w:color="auto" w:frame="1"/>
          <w:lang w:eastAsia="en-ZW"/>
        </w:rPr>
        <w:t xml:space="preserve"> </w:t>
      </w:r>
      <w:r w:rsidRPr="00A91BA1">
        <w:rPr>
          <w:rFonts w:ascii="Arial Nova" w:eastAsia="Times New Roman" w:hAnsi="Arial Nova" w:cs="Times New Roman"/>
          <w:bCs/>
          <w:color w:val="FF0000"/>
          <w:sz w:val="22"/>
          <w:szCs w:val="22"/>
          <w:bdr w:val="none" w:sz="0" w:space="0" w:color="auto" w:frame="1"/>
          <w:lang w:eastAsia="en-ZW"/>
        </w:rPr>
        <w:t>The project complemented well and was in alignment with the priority areas of UNSCR 1325</w:t>
      </w:r>
      <w:r w:rsidR="00235D33">
        <w:rPr>
          <w:rFonts w:ascii="Arial Nova" w:eastAsia="Times New Roman" w:hAnsi="Arial Nova" w:cs="Times New Roman"/>
          <w:bCs/>
          <w:color w:val="FF0000"/>
          <w:sz w:val="22"/>
          <w:szCs w:val="22"/>
          <w:bdr w:val="none" w:sz="0" w:space="0" w:color="auto" w:frame="1"/>
          <w:lang w:eastAsia="en-ZW"/>
        </w:rPr>
        <w:t xml:space="preserve"> and UN Women WPS programme</w:t>
      </w:r>
      <w:r w:rsidRPr="00A91BA1">
        <w:rPr>
          <w:rFonts w:ascii="Arial Nova" w:eastAsia="Times New Roman" w:hAnsi="Arial Nova" w:cs="Times New Roman"/>
          <w:bCs/>
          <w:color w:val="FF0000"/>
          <w:sz w:val="22"/>
          <w:szCs w:val="22"/>
          <w:bdr w:val="none" w:sz="0" w:space="0" w:color="auto" w:frame="1"/>
          <w:lang w:eastAsia="en-ZW"/>
        </w:rPr>
        <w:t xml:space="preserve">; the South Sudan Revised National Development Strategy (2021-2024); and the National Action Plan on WPS (2023-2027).  </w:t>
      </w:r>
    </w:p>
    <w:p w14:paraId="680BBB0A" w14:textId="77777777" w:rsidR="00B774A2" w:rsidRDefault="00B774A2"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5604A433" w14:textId="5929C18C" w:rsidR="007D2923" w:rsidRDefault="007D2923"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supported the ongoing peace process in South Sudan by ensuring that </w:t>
      </w:r>
      <w:r w:rsidR="00622996">
        <w:rPr>
          <w:rFonts w:ascii="Arial Nova" w:eastAsia="Times New Roman" w:hAnsi="Arial Nova" w:cs="Times New Roman"/>
          <w:bCs/>
          <w:sz w:val="22"/>
          <w:szCs w:val="22"/>
          <w:bdr w:val="none" w:sz="0" w:space="0" w:color="auto" w:frame="1"/>
          <w:lang w:eastAsia="en-ZW"/>
        </w:rPr>
        <w:t>gender issues and women’s rights related to peace and security are considered in the peace agreement. The project thus supported an on-going process but with a bias towards gender mainstreaming and gender equality. The project’s objectives were thus in alignment with and complemented national priorities on peace and security in South Sudan. It also was aligned to the priority areas of the UNSC</w:t>
      </w:r>
      <w:r w:rsidR="00B774A2">
        <w:rPr>
          <w:rFonts w:ascii="Arial Nova" w:eastAsia="Times New Roman" w:hAnsi="Arial Nova" w:cs="Times New Roman"/>
          <w:bCs/>
          <w:sz w:val="22"/>
          <w:szCs w:val="22"/>
          <w:bdr w:val="none" w:sz="0" w:space="0" w:color="auto" w:frame="1"/>
          <w:lang w:eastAsia="en-ZW"/>
        </w:rPr>
        <w:t>R</w:t>
      </w:r>
      <w:r w:rsidR="00622996">
        <w:rPr>
          <w:rFonts w:ascii="Arial Nova" w:eastAsia="Times New Roman" w:hAnsi="Arial Nova" w:cs="Times New Roman"/>
          <w:bCs/>
          <w:sz w:val="22"/>
          <w:szCs w:val="22"/>
          <w:bdr w:val="none" w:sz="0" w:space="0" w:color="auto" w:frame="1"/>
          <w:lang w:eastAsia="en-ZW"/>
        </w:rPr>
        <w:t xml:space="preserve"> 1325, which inform</w:t>
      </w:r>
      <w:r w:rsidR="00483329">
        <w:rPr>
          <w:rFonts w:ascii="Arial Nova" w:eastAsia="Times New Roman" w:hAnsi="Arial Nova" w:cs="Times New Roman"/>
          <w:bCs/>
          <w:sz w:val="22"/>
          <w:szCs w:val="22"/>
          <w:bdr w:val="none" w:sz="0" w:space="0" w:color="auto" w:frame="1"/>
          <w:lang w:eastAsia="en-ZW"/>
        </w:rPr>
        <w:t xml:space="preserve">s </w:t>
      </w:r>
      <w:r w:rsidR="00622996">
        <w:rPr>
          <w:rFonts w:ascii="Arial Nova" w:eastAsia="Times New Roman" w:hAnsi="Arial Nova" w:cs="Times New Roman"/>
          <w:bCs/>
          <w:sz w:val="22"/>
          <w:szCs w:val="22"/>
          <w:bdr w:val="none" w:sz="0" w:space="0" w:color="auto" w:frame="1"/>
          <w:lang w:eastAsia="en-ZW"/>
        </w:rPr>
        <w:t xml:space="preserve">the WPS pillar in UN women.  </w:t>
      </w:r>
    </w:p>
    <w:p w14:paraId="031EC949" w14:textId="2993878B" w:rsidR="00C65B2C" w:rsidRPr="00235D33" w:rsidRDefault="00C65B2C"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The project also </w:t>
      </w:r>
      <w:r w:rsidRPr="00235D33">
        <w:rPr>
          <w:rFonts w:ascii="Arial Nova" w:eastAsia="Times New Roman" w:hAnsi="Arial Nova" w:cs="Times New Roman"/>
          <w:bCs/>
          <w:sz w:val="22"/>
          <w:szCs w:val="22"/>
          <w:bdr w:val="none" w:sz="0" w:space="0" w:color="auto" w:frame="1"/>
          <w:lang w:eastAsia="en-ZW"/>
        </w:rPr>
        <w:t xml:space="preserve">complimented the South Sudan Revised National Development Strategy (2021-2024) which emphasises the empowerment of women and promotion of gender equality to ensure that women participate in the socio-economic, political and cultural development of the country. The national strategy also calls for the permanent inclusion of gender equality and women’s rights in the constitution of the country. </w:t>
      </w:r>
    </w:p>
    <w:p w14:paraId="67B5EC5C" w14:textId="0DC0FB9A" w:rsidR="00D8589A" w:rsidRPr="00235D33" w:rsidRDefault="00D8589A" w:rsidP="00622996">
      <w:pPr>
        <w:spacing w:after="0" w:line="293" w:lineRule="atLeast"/>
        <w:jc w:val="both"/>
        <w:textAlignment w:val="baseline"/>
        <w:rPr>
          <w:rFonts w:ascii="Arial Nova" w:hAnsi="Arial Nova"/>
          <w:bCs/>
          <w:iCs/>
          <w:sz w:val="22"/>
          <w:szCs w:val="22"/>
          <w:shd w:val="clear" w:color="auto" w:fill="FFFFFF"/>
        </w:rPr>
      </w:pPr>
      <w:r w:rsidRPr="00235D33">
        <w:rPr>
          <w:rFonts w:ascii="Arial Nova" w:hAnsi="Arial Nova"/>
          <w:bCs/>
          <w:iCs/>
          <w:sz w:val="22"/>
          <w:szCs w:val="22"/>
          <w:shd w:val="clear" w:color="auto" w:fill="FFFFFF"/>
        </w:rPr>
        <w:t>The Government of South Sudan, under the leadership of the Ministry of Gender, Child and Social Welfare and with support from UN Women, is in a process of developing its second National Action Plan on the UN Security Council Resolution 1325 on Women, Peace and Security (WPS) for 2023-2027 in South Sudan. The new National Action Plan captures timely issues across the society with its four pillars of prevention, participation, protection, and relief and recovery. The project’s planned outcomes</w:t>
      </w:r>
      <w:r w:rsidR="00CB2378" w:rsidRPr="00235D33">
        <w:rPr>
          <w:rFonts w:ascii="Arial Nova" w:hAnsi="Arial Nova"/>
          <w:bCs/>
          <w:iCs/>
          <w:sz w:val="22"/>
          <w:szCs w:val="22"/>
          <w:shd w:val="clear" w:color="auto" w:fill="FFFFFF"/>
        </w:rPr>
        <w:t>,</w:t>
      </w:r>
      <w:r w:rsidRPr="00235D33">
        <w:rPr>
          <w:rFonts w:ascii="Arial Nova" w:hAnsi="Arial Nova"/>
          <w:bCs/>
          <w:iCs/>
          <w:sz w:val="22"/>
          <w:szCs w:val="22"/>
          <w:shd w:val="clear" w:color="auto" w:fill="FFFFFF"/>
        </w:rPr>
        <w:t xml:space="preserve"> particularly on gender equality and women’s participation in the implementation of the peace agreement</w:t>
      </w:r>
      <w:r w:rsidR="00CB2378" w:rsidRPr="00235D33">
        <w:rPr>
          <w:rFonts w:ascii="Arial Nova" w:hAnsi="Arial Nova"/>
          <w:bCs/>
          <w:iCs/>
          <w:sz w:val="22"/>
          <w:szCs w:val="22"/>
          <w:shd w:val="clear" w:color="auto" w:fill="FFFFFF"/>
        </w:rPr>
        <w:t xml:space="preserve">, dovetail into the four pillars of the new NAP on UNSCR 1325. The project’s objectives were thus in alignment with the national priorities on WPS. </w:t>
      </w:r>
    </w:p>
    <w:p w14:paraId="4F15FD62" w14:textId="67F55453" w:rsidR="00B774A2" w:rsidRPr="00235D33" w:rsidRDefault="00B774A2" w:rsidP="00A91BA1">
      <w:pPr>
        <w:spacing w:before="0" w:after="0" w:line="293" w:lineRule="atLeast"/>
        <w:jc w:val="both"/>
        <w:textAlignment w:val="baseline"/>
        <w:rPr>
          <w:rFonts w:ascii="Arial Nova" w:hAnsi="Arial Nova"/>
          <w:sz w:val="22"/>
          <w:szCs w:val="22"/>
        </w:rPr>
      </w:pPr>
      <w:r w:rsidRPr="00235D33">
        <w:rPr>
          <w:rFonts w:ascii="Arial Nova" w:eastAsia="Times New Roman" w:hAnsi="Arial Nova" w:cs="Times New Roman"/>
          <w:bCs/>
          <w:sz w:val="22"/>
          <w:szCs w:val="22"/>
          <w:bdr w:val="none" w:sz="0" w:space="0" w:color="auto" w:frame="1"/>
          <w:lang w:eastAsia="en-ZW"/>
        </w:rPr>
        <w:t>__________________________________________________________________________________</w:t>
      </w:r>
      <w:r w:rsidRPr="00235D33">
        <w:rPr>
          <w:rFonts w:ascii="Arial Nova" w:hAnsi="Arial Nova"/>
          <w:b/>
          <w:sz w:val="22"/>
          <w:szCs w:val="22"/>
        </w:rPr>
        <w:t>Question 19</w:t>
      </w:r>
      <w:r w:rsidR="00235D33" w:rsidRPr="00235D33">
        <w:rPr>
          <w:rFonts w:ascii="Arial Nova" w:hAnsi="Arial Nova"/>
          <w:b/>
          <w:sz w:val="22"/>
          <w:szCs w:val="22"/>
        </w:rPr>
        <w:t>:</w:t>
      </w:r>
      <w:r w:rsidR="00235D33" w:rsidRPr="00235D33">
        <w:rPr>
          <w:rFonts w:ascii="Arial Nova" w:hAnsi="Arial Nova"/>
          <w:sz w:val="22"/>
          <w:szCs w:val="22"/>
        </w:rPr>
        <w:t xml:space="preserve"> To</w:t>
      </w:r>
      <w:r w:rsidRPr="00235D33">
        <w:rPr>
          <w:rFonts w:ascii="Arial Nova" w:hAnsi="Arial Nova"/>
          <w:sz w:val="22"/>
          <w:szCs w:val="22"/>
        </w:rPr>
        <w:t xml:space="preserve"> what extent does the project complements, is harmonized and co-ordinates with others, and the extent to which the project is adding value while avoiding duplication of effort.</w:t>
      </w:r>
    </w:p>
    <w:p w14:paraId="4F411D39" w14:textId="100AF45E" w:rsidR="00235D33" w:rsidRPr="00235D33" w:rsidRDefault="00235D33" w:rsidP="00A91BA1">
      <w:pPr>
        <w:spacing w:before="0" w:after="0" w:line="293" w:lineRule="atLeast"/>
        <w:jc w:val="both"/>
        <w:textAlignment w:val="baseline"/>
        <w:rPr>
          <w:rFonts w:ascii="Arial Nova" w:hAnsi="Arial Nova"/>
          <w:sz w:val="22"/>
          <w:szCs w:val="22"/>
        </w:rPr>
      </w:pPr>
      <w:r w:rsidRPr="00235D33">
        <w:rPr>
          <w:rFonts w:ascii="Arial Nova" w:hAnsi="Arial Nova"/>
          <w:sz w:val="22"/>
          <w:szCs w:val="22"/>
        </w:rPr>
        <w:t>__________________________________________________________________________________</w:t>
      </w:r>
    </w:p>
    <w:p w14:paraId="0F4D79C4" w14:textId="77777777" w:rsidR="00235D33" w:rsidRPr="00235D33" w:rsidRDefault="00235D33" w:rsidP="00A91BA1">
      <w:pPr>
        <w:spacing w:before="0" w:after="0" w:line="293" w:lineRule="atLeast"/>
        <w:jc w:val="both"/>
        <w:textAlignment w:val="baseline"/>
        <w:rPr>
          <w:rFonts w:ascii="Arial Nova" w:eastAsia="Times New Roman" w:hAnsi="Arial Nova" w:cs="Times New Roman"/>
          <w:b/>
          <w:bCs/>
          <w:sz w:val="22"/>
          <w:szCs w:val="22"/>
          <w:bdr w:val="none" w:sz="0" w:space="0" w:color="auto" w:frame="1"/>
          <w:lang w:eastAsia="en-ZW"/>
        </w:rPr>
      </w:pPr>
    </w:p>
    <w:p w14:paraId="5B683AF2" w14:textId="7ED62EBD" w:rsidR="00B774A2" w:rsidRPr="00A91BA1" w:rsidRDefault="00B774A2" w:rsidP="00A91BA1">
      <w:pPr>
        <w:spacing w:before="0" w:after="0" w:line="293" w:lineRule="atLeast"/>
        <w:jc w:val="both"/>
        <w:textAlignment w:val="baseline"/>
        <w:rPr>
          <w:rFonts w:ascii="Arial Nova" w:eastAsia="Times New Roman" w:hAnsi="Arial Nova" w:cs="Times New Roman"/>
          <w:bCs/>
          <w:color w:val="FF0000"/>
          <w:sz w:val="22"/>
          <w:szCs w:val="22"/>
          <w:bdr w:val="none" w:sz="0" w:space="0" w:color="auto" w:frame="1"/>
          <w:lang w:eastAsia="en-ZW"/>
        </w:rPr>
      </w:pPr>
      <w:r w:rsidRPr="00235D33">
        <w:rPr>
          <w:rFonts w:ascii="Arial Nova" w:eastAsia="Times New Roman" w:hAnsi="Arial Nova" w:cs="Times New Roman"/>
          <w:b/>
          <w:bCs/>
          <w:sz w:val="22"/>
          <w:szCs w:val="22"/>
          <w:bdr w:val="none" w:sz="0" w:space="0" w:color="auto" w:frame="1"/>
          <w:lang w:eastAsia="en-ZW"/>
        </w:rPr>
        <w:t>Finding 2</w:t>
      </w:r>
      <w:r w:rsidR="00B32330" w:rsidRPr="00235D33">
        <w:rPr>
          <w:rFonts w:ascii="Arial Nova" w:eastAsia="Times New Roman" w:hAnsi="Arial Nova" w:cs="Times New Roman"/>
          <w:b/>
          <w:bCs/>
          <w:sz w:val="22"/>
          <w:szCs w:val="22"/>
          <w:bdr w:val="none" w:sz="0" w:space="0" w:color="auto" w:frame="1"/>
          <w:lang w:eastAsia="en-ZW"/>
        </w:rPr>
        <w:t>7</w:t>
      </w:r>
      <w:r w:rsidRPr="00235D33">
        <w:rPr>
          <w:rFonts w:ascii="Arial Nova" w:eastAsia="Times New Roman" w:hAnsi="Arial Nova" w:cs="Times New Roman"/>
          <w:b/>
          <w:bCs/>
          <w:sz w:val="22"/>
          <w:szCs w:val="22"/>
          <w:bdr w:val="none" w:sz="0" w:space="0" w:color="auto" w:frame="1"/>
          <w:lang w:eastAsia="en-ZW"/>
        </w:rPr>
        <w:t>:</w:t>
      </w:r>
      <w:r w:rsidRPr="00235D33">
        <w:rPr>
          <w:rFonts w:ascii="Arial Nova" w:eastAsia="Times New Roman" w:hAnsi="Arial Nova" w:cs="Times New Roman"/>
          <w:bCs/>
          <w:sz w:val="22"/>
          <w:szCs w:val="22"/>
          <w:bdr w:val="none" w:sz="0" w:space="0" w:color="auto" w:frame="1"/>
          <w:lang w:eastAsia="en-ZW"/>
        </w:rPr>
        <w:t xml:space="preserve"> </w:t>
      </w:r>
      <w:r w:rsidRPr="00EE5DB2">
        <w:rPr>
          <w:rFonts w:ascii="Arial Nova" w:eastAsia="Times New Roman" w:hAnsi="Arial Nova" w:cs="Times New Roman"/>
          <w:bCs/>
          <w:color w:val="FF0000"/>
          <w:sz w:val="22"/>
          <w:szCs w:val="22"/>
          <w:bdr w:val="none" w:sz="0" w:space="0" w:color="auto" w:frame="1"/>
          <w:lang w:eastAsia="en-ZW"/>
        </w:rPr>
        <w:t xml:space="preserve">Information on other similar projects being implemented by other development partners other than UN Women not available </w:t>
      </w:r>
    </w:p>
    <w:p w14:paraId="6985CFC4" w14:textId="1AB0E742" w:rsidR="001F27FB" w:rsidRDefault="001F27FB"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r>
        <w:rPr>
          <w:rFonts w:ascii="Arial Nova" w:eastAsia="Times New Roman" w:hAnsi="Arial Nova" w:cs="Times New Roman"/>
          <w:bCs/>
          <w:sz w:val="22"/>
          <w:szCs w:val="22"/>
          <w:bdr w:val="none" w:sz="0" w:space="0" w:color="auto" w:frame="1"/>
          <w:lang w:eastAsia="en-ZW"/>
        </w:rPr>
        <w:t xml:space="preserve">Information on the other complementary projects being implemented by other development partners besides UN Women could not be gathered during the evaluation as key informants interviewed were only familiar with the project implemented by UN Women.  Because of this limitation, it was therefore difficult to determine the extent to which the project fit with the other interventions in the country and the extent of synergies and interlinkages between the project and other interventions carried out by other development partners other than UN Women. </w:t>
      </w:r>
    </w:p>
    <w:p w14:paraId="1BC3B8BD" w14:textId="77777777" w:rsidR="00C65B2C" w:rsidRDefault="00C65B2C" w:rsidP="00622996">
      <w:pPr>
        <w:spacing w:after="0" w:line="293" w:lineRule="atLeast"/>
        <w:jc w:val="both"/>
        <w:textAlignment w:val="baseline"/>
        <w:rPr>
          <w:rFonts w:ascii="Arial Nova" w:eastAsia="Times New Roman" w:hAnsi="Arial Nova" w:cs="Times New Roman"/>
          <w:bCs/>
          <w:sz w:val="22"/>
          <w:szCs w:val="22"/>
          <w:bdr w:val="none" w:sz="0" w:space="0" w:color="auto" w:frame="1"/>
          <w:lang w:eastAsia="en-ZW"/>
        </w:rPr>
      </w:pPr>
    </w:p>
    <w:p w14:paraId="264158B7" w14:textId="450C2B18" w:rsidR="007A3EB8" w:rsidRPr="00857ECD" w:rsidRDefault="00857ECD" w:rsidP="00857ECD">
      <w:pPr>
        <w:pStyle w:val="Heading2"/>
        <w:rPr>
          <w:rFonts w:ascii="Arial Nova" w:hAnsi="Arial Nova"/>
          <w:sz w:val="22"/>
          <w:szCs w:val="22"/>
        </w:rPr>
      </w:pPr>
      <w:bookmarkStart w:id="52" w:name="_Toc127979590"/>
      <w:r w:rsidRPr="00A91BA1">
        <w:rPr>
          <w:rFonts w:ascii="Arial Nova" w:hAnsi="Arial Nova"/>
          <w:caps w:val="0"/>
          <w:sz w:val="22"/>
          <w:szCs w:val="22"/>
        </w:rPr>
        <w:t>4.8 Innovation</w:t>
      </w:r>
      <w:bookmarkEnd w:id="52"/>
      <w:r w:rsidRPr="00857ECD">
        <w:rPr>
          <w:rFonts w:ascii="Arial Nova" w:hAnsi="Arial Nova"/>
          <w:caps w:val="0"/>
          <w:sz w:val="22"/>
          <w:szCs w:val="22"/>
        </w:rPr>
        <w:t xml:space="preserve"> </w:t>
      </w:r>
    </w:p>
    <w:p w14:paraId="33D0CE1A" w14:textId="5E34E67A" w:rsidR="00EE5DB2" w:rsidRPr="00235D33" w:rsidRDefault="00EE5DB2" w:rsidP="00DD440C">
      <w:pPr>
        <w:pStyle w:val="NoSpacing"/>
        <w:spacing w:line="276" w:lineRule="auto"/>
        <w:jc w:val="both"/>
        <w:rPr>
          <w:rFonts w:ascii="Arial Nova" w:hAnsi="Arial Nova"/>
          <w:color w:val="FF0000"/>
          <w:sz w:val="22"/>
          <w:szCs w:val="22"/>
        </w:rPr>
      </w:pPr>
      <w:r w:rsidRPr="00235D33">
        <w:rPr>
          <w:rFonts w:ascii="Arial Nova" w:hAnsi="Arial Nova"/>
          <w:color w:val="FF0000"/>
          <w:sz w:val="22"/>
          <w:szCs w:val="22"/>
        </w:rPr>
        <w:t>__________________________________________________________________________________</w:t>
      </w:r>
    </w:p>
    <w:p w14:paraId="54C26D9C" w14:textId="02D35325" w:rsidR="00EE5DB2" w:rsidRPr="00A91BA1" w:rsidRDefault="00EE5DB2" w:rsidP="00A91BA1">
      <w:pPr>
        <w:tabs>
          <w:tab w:val="left" w:pos="0"/>
        </w:tabs>
        <w:spacing w:before="0" w:after="0" w:line="240" w:lineRule="auto"/>
        <w:rPr>
          <w:rFonts w:ascii="Arial Nova" w:hAnsi="Arial Nova"/>
          <w:sz w:val="22"/>
          <w:szCs w:val="22"/>
        </w:rPr>
      </w:pPr>
      <w:r w:rsidRPr="00A91BA1">
        <w:rPr>
          <w:rFonts w:ascii="Arial Nova" w:hAnsi="Arial Nova"/>
          <w:b/>
          <w:sz w:val="22"/>
          <w:szCs w:val="22"/>
        </w:rPr>
        <w:t>Question 20:</w:t>
      </w:r>
      <w:r w:rsidRPr="00A91BA1">
        <w:rPr>
          <w:rFonts w:ascii="Arial Nova" w:hAnsi="Arial Nova"/>
          <w:sz w:val="22"/>
          <w:szCs w:val="22"/>
        </w:rPr>
        <w:t xml:space="preserve"> Did the project institute any innovative measures during implementation? What innovative measures were put in place by the project? To what extent were the innovative measures effective in meeting the project goal?</w:t>
      </w:r>
    </w:p>
    <w:p w14:paraId="45B17CCF" w14:textId="2F1441AB" w:rsidR="00EE5DB2" w:rsidRPr="00235D33" w:rsidRDefault="00EE5DB2" w:rsidP="00A91BA1">
      <w:pPr>
        <w:tabs>
          <w:tab w:val="left" w:pos="0"/>
        </w:tabs>
        <w:spacing w:before="0" w:after="0" w:line="240" w:lineRule="auto"/>
        <w:rPr>
          <w:rFonts w:ascii="Arial Nova" w:hAnsi="Arial Nova"/>
          <w:color w:val="FF0000"/>
          <w:sz w:val="18"/>
          <w:szCs w:val="18"/>
        </w:rPr>
      </w:pPr>
      <w:r w:rsidRPr="00235D33">
        <w:rPr>
          <w:rFonts w:ascii="Arial Nova" w:hAnsi="Arial Nova"/>
          <w:color w:val="FF0000"/>
          <w:sz w:val="18"/>
          <w:szCs w:val="18"/>
        </w:rPr>
        <w:t>____________________________________________________________________________________________________</w:t>
      </w:r>
    </w:p>
    <w:p w14:paraId="4F4D39EC" w14:textId="1A3F38F5" w:rsidR="00EE5DB2" w:rsidRDefault="00B32330" w:rsidP="00DD440C">
      <w:pPr>
        <w:pStyle w:val="NoSpacing"/>
        <w:spacing w:line="276" w:lineRule="auto"/>
        <w:jc w:val="both"/>
        <w:rPr>
          <w:rFonts w:ascii="Arial Nova" w:hAnsi="Arial Nova"/>
          <w:sz w:val="22"/>
          <w:szCs w:val="22"/>
        </w:rPr>
      </w:pPr>
      <w:r w:rsidRPr="00B32330">
        <w:rPr>
          <w:rFonts w:ascii="Arial Nova" w:hAnsi="Arial Nova"/>
          <w:b/>
          <w:sz w:val="22"/>
          <w:szCs w:val="22"/>
        </w:rPr>
        <w:t>Finding 2</w:t>
      </w:r>
      <w:r>
        <w:rPr>
          <w:rFonts w:ascii="Arial Nova" w:hAnsi="Arial Nova"/>
          <w:b/>
          <w:sz w:val="22"/>
          <w:szCs w:val="22"/>
        </w:rPr>
        <w:t>8</w:t>
      </w:r>
      <w:r w:rsidR="00862F6F" w:rsidRPr="00A91BA1">
        <w:rPr>
          <w:rFonts w:ascii="Arial Nova" w:hAnsi="Arial Nova"/>
          <w:b/>
          <w:sz w:val="22"/>
          <w:szCs w:val="22"/>
        </w:rPr>
        <w:t>:</w:t>
      </w:r>
      <w:r w:rsidR="00862F6F">
        <w:rPr>
          <w:rFonts w:ascii="Arial Nova" w:hAnsi="Arial Nova"/>
          <w:sz w:val="22"/>
          <w:szCs w:val="22"/>
        </w:rPr>
        <w:t xml:space="preserve"> </w:t>
      </w:r>
      <w:r w:rsidR="00862F6F" w:rsidRPr="00A91BA1">
        <w:rPr>
          <w:rFonts w:ascii="Arial Nova" w:hAnsi="Arial Nova"/>
          <w:color w:val="FF0000"/>
          <w:sz w:val="22"/>
          <w:szCs w:val="22"/>
        </w:rPr>
        <w:t xml:space="preserve">The project instituted innovative and adaptive measures to achieve its objective. </w:t>
      </w:r>
    </w:p>
    <w:p w14:paraId="33F51EA0" w14:textId="7041F2DC" w:rsidR="007A3EB8" w:rsidRPr="00A91BA1" w:rsidRDefault="00E80D2D" w:rsidP="00DD440C">
      <w:pPr>
        <w:pStyle w:val="NoSpacing"/>
        <w:spacing w:line="276" w:lineRule="auto"/>
        <w:jc w:val="both"/>
        <w:rPr>
          <w:rFonts w:ascii="Arial Nova" w:hAnsi="Arial Nova"/>
          <w:sz w:val="22"/>
          <w:szCs w:val="22"/>
        </w:rPr>
      </w:pPr>
      <w:r w:rsidRPr="00A91BA1">
        <w:rPr>
          <w:rFonts w:ascii="Arial Nova" w:hAnsi="Arial Nova"/>
          <w:sz w:val="22"/>
          <w:szCs w:val="22"/>
        </w:rPr>
        <w:t>Innovative and adaptive measures were put in place to ensure that the project achieved its objectives under a challenging context. One of the key innovative measures adopted by the project was the secondment of the Senior Gender Adviser to IGAD to facilitate gender mainstreaming and build capacity of institutions responsible for the implementation of the revitalised peace agreement. This secondment created a platform where women’s groups, signatories to the peace agreement and institutions responsible for implementation of the agreement could directly interface to discuss about the role women needed to play in the transitional processes. For the first time, women were able to interact with the presidency and presented their position papers on the need for women’s participation in the peace process. The role that the Senior Gender Advisor played was noted to be innovative by stakeholders that were interviewed during the evaluation and UNDP has also adopted this model and seconded gender advisors to the IGAD headquarters and to Regional Economic Blocs (RECs) across Africa.</w:t>
      </w:r>
    </w:p>
    <w:p w14:paraId="447FA74C" w14:textId="05CFFC6C" w:rsidR="00E80D2D" w:rsidRPr="00A91BA1" w:rsidRDefault="00E80D2D" w:rsidP="00DD440C">
      <w:pPr>
        <w:pStyle w:val="NoSpacing"/>
        <w:spacing w:line="276" w:lineRule="auto"/>
        <w:jc w:val="both"/>
        <w:rPr>
          <w:rFonts w:ascii="Arial Nova" w:hAnsi="Arial Nova"/>
          <w:sz w:val="22"/>
          <w:szCs w:val="22"/>
        </w:rPr>
      </w:pPr>
      <w:r w:rsidRPr="00A91BA1">
        <w:rPr>
          <w:rFonts w:ascii="Arial Nova" w:hAnsi="Arial Nova"/>
          <w:sz w:val="22"/>
          <w:szCs w:val="22"/>
        </w:rPr>
        <w:t>The outbreak of the Covid-19 pandemic during the implementation of the project brought along a number of implementation challenges related to movement and interaction restrictions and the need to provide personal protective equipment</w:t>
      </w:r>
      <w:r w:rsidR="00401CB2" w:rsidRPr="00A91BA1">
        <w:rPr>
          <w:rFonts w:ascii="Arial Nova" w:hAnsi="Arial Nova"/>
          <w:sz w:val="22"/>
          <w:szCs w:val="22"/>
        </w:rPr>
        <w:t xml:space="preserve"> to protect both project participants and IP staff. UN Women exhibited flexibility by providing budgets for procurement of protective equipment by the IPs</w:t>
      </w:r>
      <w:r w:rsidR="00BB32D0" w:rsidRPr="00A91BA1">
        <w:rPr>
          <w:rFonts w:ascii="Arial Nova" w:hAnsi="Arial Nova"/>
          <w:sz w:val="22"/>
          <w:szCs w:val="22"/>
        </w:rPr>
        <w:t xml:space="preserve"> and creating awareness among the communities on COVID-19 prevention measures including wearing of masks, keeping physical distance and regular washing of hands. </w:t>
      </w:r>
      <w:r w:rsidR="00401CB2" w:rsidRPr="00A91BA1">
        <w:rPr>
          <w:rFonts w:ascii="Arial Nova" w:hAnsi="Arial Nova"/>
          <w:sz w:val="22"/>
          <w:szCs w:val="22"/>
        </w:rPr>
        <w:t>This enabled some of the project activities to go on despite the pandemic.</w:t>
      </w:r>
    </w:p>
    <w:p w14:paraId="64D15AE1" w14:textId="37E6B8F2" w:rsidR="00401CB2" w:rsidRPr="00A91BA1" w:rsidRDefault="00401CB2" w:rsidP="00DD440C">
      <w:pPr>
        <w:pStyle w:val="NoSpacing"/>
        <w:spacing w:line="276" w:lineRule="auto"/>
        <w:jc w:val="both"/>
        <w:rPr>
          <w:rFonts w:ascii="Arial Nova" w:hAnsi="Arial Nova"/>
          <w:sz w:val="22"/>
          <w:szCs w:val="22"/>
        </w:rPr>
      </w:pPr>
      <w:r w:rsidRPr="00A91BA1">
        <w:rPr>
          <w:rFonts w:ascii="Arial Nova" w:hAnsi="Arial Nova"/>
          <w:sz w:val="22"/>
          <w:szCs w:val="22"/>
        </w:rPr>
        <w:t xml:space="preserve">Some of the selected counties experienced security challenges during project implementation. IPs were given the flexibility to move project activities to counties that were secure. This enabled the project activities to continue </w:t>
      </w:r>
      <w:r w:rsidR="00BB32D0" w:rsidRPr="00A91BA1">
        <w:rPr>
          <w:rFonts w:ascii="Arial Nova" w:hAnsi="Arial Nova"/>
          <w:sz w:val="22"/>
          <w:szCs w:val="22"/>
        </w:rPr>
        <w:t xml:space="preserve">in a fairly safe environment </w:t>
      </w:r>
      <w:r w:rsidRPr="00A91BA1">
        <w:rPr>
          <w:rFonts w:ascii="Arial Nova" w:hAnsi="Arial Nova"/>
          <w:sz w:val="22"/>
          <w:szCs w:val="22"/>
        </w:rPr>
        <w:t xml:space="preserve">with </w:t>
      </w:r>
      <w:r w:rsidR="00202C2D" w:rsidRPr="00A91BA1">
        <w:rPr>
          <w:rFonts w:ascii="Arial Nova" w:hAnsi="Arial Nova"/>
          <w:sz w:val="22"/>
          <w:szCs w:val="22"/>
        </w:rPr>
        <w:t xml:space="preserve">reduced </w:t>
      </w:r>
      <w:r w:rsidRPr="00A91BA1">
        <w:rPr>
          <w:rFonts w:ascii="Arial Nova" w:hAnsi="Arial Nova"/>
          <w:sz w:val="22"/>
          <w:szCs w:val="22"/>
        </w:rPr>
        <w:t xml:space="preserve">disruptions. </w:t>
      </w:r>
    </w:p>
    <w:p w14:paraId="0294BD3E" w14:textId="77777777" w:rsidR="00E80D2D" w:rsidRDefault="00E80D2D" w:rsidP="00DD440C">
      <w:pPr>
        <w:pStyle w:val="NoSpacing"/>
        <w:spacing w:line="276" w:lineRule="auto"/>
        <w:jc w:val="both"/>
        <w:rPr>
          <w:rFonts w:ascii="Arial Nova" w:hAnsi="Arial Nova"/>
        </w:rPr>
      </w:pPr>
    </w:p>
    <w:p w14:paraId="5E30E2E3" w14:textId="361E3EBB" w:rsidR="00857ECD" w:rsidRPr="00857ECD" w:rsidRDefault="00857ECD" w:rsidP="00857ECD">
      <w:pPr>
        <w:pStyle w:val="Heading2"/>
        <w:rPr>
          <w:rFonts w:ascii="Arial Nova" w:hAnsi="Arial Nova"/>
          <w:sz w:val="22"/>
          <w:szCs w:val="22"/>
        </w:rPr>
      </w:pPr>
      <w:bookmarkStart w:id="53" w:name="_Toc127979591"/>
      <w:r w:rsidRPr="00857ECD">
        <w:rPr>
          <w:rFonts w:ascii="Arial Nova" w:hAnsi="Arial Nova"/>
          <w:caps w:val="0"/>
          <w:sz w:val="22"/>
          <w:szCs w:val="22"/>
        </w:rPr>
        <w:t>4.9 Social Inclusion</w:t>
      </w:r>
      <w:bookmarkEnd w:id="53"/>
      <w:r w:rsidRPr="00857ECD">
        <w:rPr>
          <w:rFonts w:ascii="Arial Nova" w:hAnsi="Arial Nova"/>
          <w:caps w:val="0"/>
          <w:sz w:val="22"/>
          <w:szCs w:val="22"/>
        </w:rPr>
        <w:t xml:space="preserve"> </w:t>
      </w:r>
    </w:p>
    <w:p w14:paraId="4F65B755" w14:textId="64A9FC9B" w:rsidR="00862F6F" w:rsidRPr="00A91BA1" w:rsidRDefault="00862F6F" w:rsidP="00A91BA1">
      <w:pPr>
        <w:tabs>
          <w:tab w:val="left" w:pos="0"/>
        </w:tabs>
        <w:spacing w:before="0" w:after="160" w:line="259" w:lineRule="auto"/>
        <w:jc w:val="both"/>
        <w:rPr>
          <w:rFonts w:ascii="Arial Nova" w:hAnsi="Arial Nova"/>
          <w:color w:val="FF0000"/>
          <w:sz w:val="22"/>
          <w:szCs w:val="22"/>
        </w:rPr>
      </w:pPr>
      <w:r w:rsidRPr="00862F6F">
        <w:rPr>
          <w:rFonts w:ascii="Arial Nova" w:hAnsi="Arial Nova"/>
          <w:color w:val="FF0000"/>
          <w:sz w:val="22"/>
          <w:szCs w:val="22"/>
        </w:rPr>
        <w:t>__________________________________________________________________________________</w:t>
      </w:r>
    </w:p>
    <w:p w14:paraId="7FF6CA7F" w14:textId="487B22E8" w:rsidR="00862F6F" w:rsidRPr="00A91BA1" w:rsidRDefault="00862F6F" w:rsidP="00A91BA1">
      <w:pPr>
        <w:tabs>
          <w:tab w:val="left" w:pos="0"/>
        </w:tabs>
        <w:spacing w:before="0" w:after="160" w:line="259" w:lineRule="auto"/>
        <w:jc w:val="both"/>
        <w:rPr>
          <w:rFonts w:ascii="Arial Nova" w:hAnsi="Arial Nova"/>
          <w:sz w:val="22"/>
          <w:szCs w:val="22"/>
        </w:rPr>
      </w:pPr>
      <w:r w:rsidRPr="00A91BA1">
        <w:rPr>
          <w:rFonts w:ascii="Arial Nova" w:hAnsi="Arial Nova"/>
          <w:b/>
          <w:sz w:val="22"/>
          <w:szCs w:val="22"/>
        </w:rPr>
        <w:t>Question 21</w:t>
      </w:r>
      <w:r w:rsidRPr="00862F6F">
        <w:rPr>
          <w:rFonts w:ascii="Arial Nova" w:hAnsi="Arial Nova"/>
          <w:sz w:val="22"/>
          <w:szCs w:val="22"/>
        </w:rPr>
        <w:t xml:space="preserve">: </w:t>
      </w:r>
      <w:r w:rsidRPr="00A91BA1">
        <w:rPr>
          <w:rFonts w:ascii="Arial Nova" w:hAnsi="Arial Nova"/>
          <w:sz w:val="22"/>
          <w:szCs w:val="22"/>
        </w:rPr>
        <w:t>To what extent was the project inclusive of all the different categories of women? (</w:t>
      </w:r>
      <w:r w:rsidR="00F75284" w:rsidRPr="00A91BA1">
        <w:rPr>
          <w:rFonts w:ascii="Arial Nova" w:hAnsi="Arial Nova"/>
          <w:sz w:val="22"/>
          <w:szCs w:val="22"/>
        </w:rPr>
        <w:t>e.g.</w:t>
      </w:r>
      <w:r w:rsidRPr="00A91BA1">
        <w:rPr>
          <w:rFonts w:ascii="Arial Nova" w:hAnsi="Arial Nova"/>
          <w:sz w:val="22"/>
          <w:szCs w:val="22"/>
        </w:rPr>
        <w:t xml:space="preserve"> poor and vulnerable women, women who are differently abled, youth </w:t>
      </w:r>
      <w:r w:rsidR="00971D4C" w:rsidRPr="00A91BA1">
        <w:rPr>
          <w:rFonts w:ascii="Arial Nova" w:hAnsi="Arial Nova"/>
          <w:sz w:val="22"/>
          <w:szCs w:val="22"/>
        </w:rPr>
        <w:t>etc.</w:t>
      </w:r>
      <w:r w:rsidRPr="00A91BA1">
        <w:rPr>
          <w:rFonts w:ascii="Arial Nova" w:hAnsi="Arial Nova"/>
          <w:sz w:val="22"/>
          <w:szCs w:val="22"/>
        </w:rPr>
        <w:t>)?  In what ways did the socially excluded groups participate in the project? To what extent were their voices heard?</w:t>
      </w:r>
    </w:p>
    <w:p w14:paraId="6FE5F58B" w14:textId="0C7E8BE7" w:rsidR="00862F6F" w:rsidRPr="00A91BA1" w:rsidRDefault="00862F6F" w:rsidP="00A91BA1">
      <w:pPr>
        <w:tabs>
          <w:tab w:val="left" w:pos="0"/>
        </w:tabs>
        <w:spacing w:before="0" w:after="160" w:line="259" w:lineRule="auto"/>
        <w:jc w:val="both"/>
        <w:rPr>
          <w:rFonts w:ascii="Arial Nova" w:hAnsi="Arial Nova"/>
          <w:color w:val="FF0000"/>
          <w:sz w:val="18"/>
          <w:szCs w:val="18"/>
        </w:rPr>
      </w:pPr>
      <w:r w:rsidRPr="00A91BA1">
        <w:rPr>
          <w:rFonts w:ascii="Arial Nova" w:hAnsi="Arial Nova"/>
          <w:color w:val="FF0000"/>
          <w:sz w:val="18"/>
          <w:szCs w:val="18"/>
        </w:rPr>
        <w:t>____________________________________________________________________________________________________</w:t>
      </w:r>
    </w:p>
    <w:p w14:paraId="6EFAA16B" w14:textId="75FB4447" w:rsidR="00862F6F" w:rsidRPr="00A91BA1" w:rsidRDefault="00862F6F" w:rsidP="00DD440C">
      <w:pPr>
        <w:pStyle w:val="NoSpacing"/>
        <w:spacing w:line="276" w:lineRule="auto"/>
        <w:jc w:val="both"/>
        <w:rPr>
          <w:rFonts w:ascii="Arial Nova" w:hAnsi="Arial Nova"/>
          <w:color w:val="FF0000"/>
          <w:sz w:val="22"/>
          <w:szCs w:val="22"/>
        </w:rPr>
      </w:pPr>
      <w:r w:rsidRPr="00A91BA1">
        <w:rPr>
          <w:rFonts w:ascii="Arial Nova" w:hAnsi="Arial Nova"/>
          <w:b/>
          <w:sz w:val="22"/>
          <w:szCs w:val="22"/>
        </w:rPr>
        <w:t>Finding 2</w:t>
      </w:r>
      <w:r w:rsidR="00B32330">
        <w:rPr>
          <w:rFonts w:ascii="Arial Nova" w:hAnsi="Arial Nova"/>
          <w:b/>
          <w:sz w:val="22"/>
          <w:szCs w:val="22"/>
        </w:rPr>
        <w:t>9</w:t>
      </w:r>
      <w:r w:rsidRPr="00A91BA1">
        <w:rPr>
          <w:rFonts w:ascii="Arial Nova" w:hAnsi="Arial Nova"/>
          <w:b/>
          <w:sz w:val="22"/>
          <w:szCs w:val="22"/>
        </w:rPr>
        <w:t>:</w:t>
      </w:r>
      <w:r>
        <w:rPr>
          <w:rFonts w:ascii="Arial Nova" w:hAnsi="Arial Nova"/>
          <w:sz w:val="22"/>
          <w:szCs w:val="22"/>
        </w:rPr>
        <w:t xml:space="preserve"> </w:t>
      </w:r>
      <w:r w:rsidRPr="00A91BA1">
        <w:rPr>
          <w:rFonts w:ascii="Arial Nova" w:hAnsi="Arial Nova"/>
          <w:color w:val="FF0000"/>
          <w:sz w:val="22"/>
          <w:szCs w:val="22"/>
        </w:rPr>
        <w:t xml:space="preserve">The project embraced the Leave No One Behind principle by ensuring participation of vulnerable groups of women in the project. However, implementation was biased towards urban areas and young women were disproportionately under-represented.  </w:t>
      </w:r>
    </w:p>
    <w:p w14:paraId="2876E47E" w14:textId="66342A7C" w:rsidR="00B71090" w:rsidRPr="00A91BA1" w:rsidRDefault="00F14C3C" w:rsidP="00DD440C">
      <w:pPr>
        <w:pStyle w:val="NoSpacing"/>
        <w:spacing w:line="276" w:lineRule="auto"/>
        <w:jc w:val="both"/>
        <w:rPr>
          <w:rFonts w:ascii="Arial Nova" w:hAnsi="Arial Nova"/>
          <w:sz w:val="22"/>
          <w:szCs w:val="22"/>
        </w:rPr>
      </w:pPr>
      <w:r w:rsidRPr="00A91BA1">
        <w:rPr>
          <w:rFonts w:ascii="Arial Nova" w:hAnsi="Arial Nova"/>
          <w:sz w:val="22"/>
          <w:szCs w:val="22"/>
        </w:rPr>
        <w:lastRenderedPageBreak/>
        <w:t xml:space="preserve">The implementation of the project was premised on the Leave No One Behind principle which seeks to ensure that poor and vulnerable groups of women and men </w:t>
      </w:r>
      <w:r w:rsidR="00CE3725" w:rsidRPr="00A91BA1">
        <w:rPr>
          <w:rFonts w:ascii="Arial Nova" w:hAnsi="Arial Nova"/>
          <w:sz w:val="22"/>
          <w:szCs w:val="22"/>
        </w:rPr>
        <w:t xml:space="preserve">are not excluded from development initiatives </w:t>
      </w:r>
      <w:r w:rsidR="00B71090" w:rsidRPr="00A91BA1">
        <w:rPr>
          <w:rFonts w:ascii="Arial Nova" w:hAnsi="Arial Nova"/>
          <w:sz w:val="22"/>
          <w:szCs w:val="22"/>
        </w:rPr>
        <w:t xml:space="preserve">but </w:t>
      </w:r>
      <w:r w:rsidR="00C75828" w:rsidRPr="00A91BA1">
        <w:rPr>
          <w:rFonts w:ascii="Arial Nova" w:hAnsi="Arial Nova"/>
          <w:sz w:val="22"/>
          <w:szCs w:val="22"/>
        </w:rPr>
        <w:t xml:space="preserve">instead </w:t>
      </w:r>
      <w:r w:rsidR="00B71090" w:rsidRPr="00A91BA1">
        <w:rPr>
          <w:rFonts w:ascii="Arial Nova" w:hAnsi="Arial Nova"/>
          <w:sz w:val="22"/>
          <w:szCs w:val="22"/>
        </w:rPr>
        <w:t>become active participants who can determine their own destiny. In its design</w:t>
      </w:r>
      <w:r w:rsidR="00C75828" w:rsidRPr="00A91BA1">
        <w:rPr>
          <w:rFonts w:ascii="Arial Nova" w:hAnsi="Arial Nova"/>
          <w:sz w:val="22"/>
          <w:szCs w:val="22"/>
        </w:rPr>
        <w:t>,</w:t>
      </w:r>
      <w:r w:rsidR="00B71090" w:rsidRPr="00A91BA1">
        <w:rPr>
          <w:rFonts w:ascii="Arial Nova" w:hAnsi="Arial Nova"/>
          <w:sz w:val="22"/>
          <w:szCs w:val="22"/>
        </w:rPr>
        <w:t xml:space="preserve"> the project targeted different categories of women including poor and vulnerable women, internally displaced women, survivors of sexual violence, women with disability and young women.  The project also targeted men and young women in some of the capacity building programmes. </w:t>
      </w:r>
    </w:p>
    <w:p w14:paraId="7F1C70EB" w14:textId="7109F741" w:rsidR="00B71090" w:rsidRPr="00A91BA1" w:rsidRDefault="00B71090" w:rsidP="00DD440C">
      <w:pPr>
        <w:pStyle w:val="NoSpacing"/>
        <w:spacing w:line="276" w:lineRule="auto"/>
        <w:jc w:val="both"/>
        <w:rPr>
          <w:rFonts w:ascii="Arial Nova" w:hAnsi="Arial Nova"/>
          <w:sz w:val="22"/>
          <w:szCs w:val="22"/>
        </w:rPr>
      </w:pPr>
      <w:r w:rsidRPr="00A91BA1">
        <w:rPr>
          <w:rFonts w:ascii="Arial Nova" w:hAnsi="Arial Nova"/>
          <w:sz w:val="22"/>
          <w:szCs w:val="22"/>
        </w:rPr>
        <w:t xml:space="preserve">FGDs with the different categories of women during the evaluation established that most of the targeted vulnerable groups of women actively participated in the project activities. The women could easily articulate what they learnt and how they are applying the knowledge and skills gained in making peace and resolving conflicts within their communities. Out of the </w:t>
      </w:r>
      <w:r w:rsidR="005D0CAB" w:rsidRPr="00A91BA1">
        <w:rPr>
          <w:rFonts w:ascii="Arial Nova" w:hAnsi="Arial Nova"/>
          <w:sz w:val="22"/>
          <w:szCs w:val="22"/>
        </w:rPr>
        <w:t>3,089</w:t>
      </w:r>
      <w:r w:rsidRPr="00A91BA1">
        <w:rPr>
          <w:rFonts w:ascii="Arial Nova" w:hAnsi="Arial Nova"/>
          <w:sz w:val="22"/>
          <w:szCs w:val="22"/>
        </w:rPr>
        <w:t xml:space="preserve"> women engaged by the </w:t>
      </w:r>
      <w:r w:rsidR="00254B3E">
        <w:rPr>
          <w:rFonts w:ascii="Arial Nova" w:hAnsi="Arial Nova"/>
          <w:sz w:val="22"/>
          <w:szCs w:val="22"/>
        </w:rPr>
        <w:t>IPs</w:t>
      </w:r>
      <w:r w:rsidRPr="00A91BA1">
        <w:rPr>
          <w:rFonts w:ascii="Arial Nova" w:hAnsi="Arial Nova"/>
          <w:sz w:val="22"/>
          <w:szCs w:val="22"/>
        </w:rPr>
        <w:t xml:space="preserve">, 246 or </w:t>
      </w:r>
      <w:r w:rsidR="005D0CAB" w:rsidRPr="00A91BA1">
        <w:rPr>
          <w:rFonts w:ascii="Arial Nova" w:hAnsi="Arial Nova"/>
          <w:sz w:val="22"/>
          <w:szCs w:val="22"/>
        </w:rPr>
        <w:t xml:space="preserve">8% were young women. There was however no further disaggregation of the data by vulnerability status done by the IPs and hence it is difficult, for example, to establish the proportion of the women reached who were disabled.   </w:t>
      </w:r>
    </w:p>
    <w:p w14:paraId="712725C9" w14:textId="142B2BA4" w:rsidR="007A68D6" w:rsidRPr="00A91BA1" w:rsidRDefault="00C75828" w:rsidP="00DD440C">
      <w:pPr>
        <w:pStyle w:val="NoSpacing"/>
        <w:spacing w:line="276" w:lineRule="auto"/>
        <w:jc w:val="both"/>
        <w:rPr>
          <w:rFonts w:ascii="Arial Nova" w:hAnsi="Arial Nova"/>
          <w:sz w:val="22"/>
          <w:szCs w:val="22"/>
        </w:rPr>
      </w:pPr>
      <w:r w:rsidRPr="00A91BA1">
        <w:rPr>
          <w:rFonts w:ascii="Arial Nova" w:hAnsi="Arial Nova"/>
          <w:sz w:val="22"/>
          <w:szCs w:val="22"/>
        </w:rPr>
        <w:t>During FGDs</w:t>
      </w:r>
      <w:r w:rsidR="005D0CAB" w:rsidRPr="00A91BA1">
        <w:rPr>
          <w:rFonts w:ascii="Arial Nova" w:hAnsi="Arial Nova"/>
          <w:sz w:val="22"/>
          <w:szCs w:val="22"/>
        </w:rPr>
        <w:t xml:space="preserve">, </w:t>
      </w:r>
      <w:r w:rsidR="007A68D6" w:rsidRPr="00A91BA1">
        <w:rPr>
          <w:rFonts w:ascii="Arial Nova" w:hAnsi="Arial Nova"/>
          <w:sz w:val="22"/>
          <w:szCs w:val="22"/>
        </w:rPr>
        <w:t xml:space="preserve">participants acknowledged that women with disability participated in some of the capacity building activities that were undertaken. </w:t>
      </w:r>
      <w:r w:rsidRPr="00A91BA1">
        <w:rPr>
          <w:rFonts w:ascii="Arial Nova" w:hAnsi="Arial Nova"/>
          <w:sz w:val="22"/>
          <w:szCs w:val="22"/>
        </w:rPr>
        <w:t xml:space="preserve">However, </w:t>
      </w:r>
      <w:r w:rsidR="007A68D6" w:rsidRPr="00A91BA1">
        <w:rPr>
          <w:rFonts w:ascii="Arial Nova" w:hAnsi="Arial Nova"/>
          <w:sz w:val="22"/>
          <w:szCs w:val="22"/>
        </w:rPr>
        <w:t xml:space="preserve">no women with disability participated </w:t>
      </w:r>
      <w:r w:rsidRPr="00A91BA1">
        <w:rPr>
          <w:rFonts w:ascii="Arial Nova" w:hAnsi="Arial Nova"/>
          <w:sz w:val="22"/>
          <w:szCs w:val="22"/>
        </w:rPr>
        <w:t xml:space="preserve">in the evaluation </w:t>
      </w:r>
      <w:r w:rsidR="007A68D6" w:rsidRPr="00A91BA1">
        <w:rPr>
          <w:rFonts w:ascii="Arial Nova" w:hAnsi="Arial Nova"/>
          <w:sz w:val="22"/>
          <w:szCs w:val="22"/>
        </w:rPr>
        <w:t xml:space="preserve">because of transportation challenges. This shows that special measures need to be put in place to ensure that women with disability are able to participate in development activities as everyone else. There was also need for IPs to disaggregate their data by disability and vulnerability status so that it would be easy to determine the proportion of women with disability reached by the programme. </w:t>
      </w:r>
    </w:p>
    <w:p w14:paraId="17E0924D" w14:textId="62098289" w:rsidR="005D0CAB" w:rsidRPr="00A91BA1" w:rsidRDefault="007A68D6" w:rsidP="00DD440C">
      <w:pPr>
        <w:pStyle w:val="NoSpacing"/>
        <w:spacing w:line="276" w:lineRule="auto"/>
        <w:jc w:val="both"/>
        <w:rPr>
          <w:rFonts w:ascii="Arial Nova" w:hAnsi="Arial Nova"/>
          <w:sz w:val="22"/>
          <w:szCs w:val="22"/>
        </w:rPr>
      </w:pPr>
      <w:r w:rsidRPr="00A91BA1">
        <w:rPr>
          <w:rFonts w:ascii="Arial Nova" w:hAnsi="Arial Nova"/>
          <w:sz w:val="22"/>
          <w:szCs w:val="22"/>
        </w:rPr>
        <w:t>There were concerns expressed by stakeholders and project beneficiaries that the project mainly focused on urban centres or areas closer to urban centres that were easy to reach and with stable security environment</w:t>
      </w:r>
      <w:r w:rsidR="00C75828" w:rsidRPr="00A91BA1">
        <w:rPr>
          <w:rFonts w:ascii="Arial Nova" w:hAnsi="Arial Nova"/>
          <w:sz w:val="22"/>
          <w:szCs w:val="22"/>
        </w:rPr>
        <w:t>s</w:t>
      </w:r>
      <w:r w:rsidRPr="00A91BA1">
        <w:rPr>
          <w:rFonts w:ascii="Arial Nova" w:hAnsi="Arial Nova"/>
          <w:sz w:val="22"/>
          <w:szCs w:val="22"/>
        </w:rPr>
        <w:t>. The IPs concentrated on these areas partly due to budget limitations and partly due to security concerns. Women in hard to reach areas</w:t>
      </w:r>
      <w:r w:rsidR="00C75828" w:rsidRPr="00A91BA1">
        <w:rPr>
          <w:rFonts w:ascii="Arial Nova" w:hAnsi="Arial Nova"/>
          <w:sz w:val="22"/>
          <w:szCs w:val="22"/>
        </w:rPr>
        <w:t>,</w:t>
      </w:r>
      <w:r w:rsidRPr="00A91BA1">
        <w:rPr>
          <w:rFonts w:ascii="Arial Nova" w:hAnsi="Arial Nova"/>
          <w:sz w:val="22"/>
          <w:szCs w:val="22"/>
        </w:rPr>
        <w:t xml:space="preserve"> who are most adversely affected by the </w:t>
      </w:r>
      <w:r w:rsidR="00C75828" w:rsidRPr="00A91BA1">
        <w:rPr>
          <w:rFonts w:ascii="Arial Nova" w:hAnsi="Arial Nova"/>
          <w:sz w:val="22"/>
          <w:szCs w:val="22"/>
        </w:rPr>
        <w:t xml:space="preserve">security </w:t>
      </w:r>
      <w:r w:rsidRPr="00A91BA1">
        <w:rPr>
          <w:rFonts w:ascii="Arial Nova" w:hAnsi="Arial Nova"/>
          <w:sz w:val="22"/>
          <w:szCs w:val="22"/>
        </w:rPr>
        <w:t>situation in South Sudan</w:t>
      </w:r>
      <w:r w:rsidR="00C75828" w:rsidRPr="00A91BA1">
        <w:rPr>
          <w:rFonts w:ascii="Arial Nova" w:hAnsi="Arial Nova"/>
          <w:sz w:val="22"/>
          <w:szCs w:val="22"/>
        </w:rPr>
        <w:t xml:space="preserve">, </w:t>
      </w:r>
      <w:r w:rsidRPr="00A91BA1">
        <w:rPr>
          <w:rFonts w:ascii="Arial Nova" w:hAnsi="Arial Nova"/>
          <w:sz w:val="22"/>
          <w:szCs w:val="22"/>
        </w:rPr>
        <w:t>were thus not accessed as much as those close to urban centres. More efforts and funding support are therefore need</w:t>
      </w:r>
      <w:r w:rsidR="00C75828" w:rsidRPr="00A91BA1">
        <w:rPr>
          <w:rFonts w:ascii="Arial Nova" w:hAnsi="Arial Nova"/>
          <w:sz w:val="22"/>
          <w:szCs w:val="22"/>
        </w:rPr>
        <w:t>ed</w:t>
      </w:r>
      <w:r w:rsidRPr="00A91BA1">
        <w:rPr>
          <w:rFonts w:ascii="Arial Nova" w:hAnsi="Arial Nova"/>
          <w:sz w:val="22"/>
          <w:szCs w:val="22"/>
        </w:rPr>
        <w:t xml:space="preserve"> to reach marginalised women in hard to reach areas. </w:t>
      </w:r>
    </w:p>
    <w:p w14:paraId="0F94A31A" w14:textId="793670F3" w:rsidR="007A68D6" w:rsidRPr="00A91BA1" w:rsidRDefault="007A68D6" w:rsidP="00DD440C">
      <w:pPr>
        <w:pStyle w:val="NoSpacing"/>
        <w:spacing w:line="276" w:lineRule="auto"/>
        <w:jc w:val="both"/>
        <w:rPr>
          <w:rFonts w:ascii="Arial Nova" w:hAnsi="Arial Nova"/>
          <w:sz w:val="22"/>
          <w:szCs w:val="22"/>
        </w:rPr>
      </w:pPr>
      <w:r w:rsidRPr="00A91BA1">
        <w:rPr>
          <w:rFonts w:ascii="Arial Nova" w:hAnsi="Arial Nova"/>
          <w:sz w:val="22"/>
          <w:szCs w:val="22"/>
        </w:rPr>
        <w:t xml:space="preserve">Given that the population of young women is larger than that of older women, the project should have increased the reach for young women beyond the 8% that participated in the project. For long term sustainability, there was need for increased investment in young women. </w:t>
      </w:r>
    </w:p>
    <w:p w14:paraId="50CA2659" w14:textId="77777777" w:rsidR="00B71090" w:rsidRDefault="00B71090" w:rsidP="00DD440C">
      <w:pPr>
        <w:pStyle w:val="NoSpacing"/>
        <w:spacing w:line="276" w:lineRule="auto"/>
        <w:jc w:val="both"/>
        <w:rPr>
          <w:rFonts w:ascii="Arial Nova" w:hAnsi="Arial Nova"/>
        </w:rPr>
      </w:pPr>
    </w:p>
    <w:p w14:paraId="79F3ED77" w14:textId="77777777" w:rsidR="00857ECD" w:rsidRDefault="00857ECD" w:rsidP="00857ECD">
      <w:pPr>
        <w:spacing w:before="0" w:after="0" w:line="240" w:lineRule="auto"/>
        <w:jc w:val="both"/>
        <w:rPr>
          <w:rFonts w:ascii="Arial Nova" w:hAnsi="Arial Nova" w:cs="Arial"/>
          <w:color w:val="000000"/>
          <w:sz w:val="18"/>
          <w:szCs w:val="18"/>
        </w:rPr>
      </w:pPr>
    </w:p>
    <w:p w14:paraId="6D4983E4" w14:textId="77777777" w:rsidR="00971D4C" w:rsidRDefault="00971D4C" w:rsidP="00857ECD">
      <w:pPr>
        <w:spacing w:before="0" w:after="0" w:line="240" w:lineRule="auto"/>
        <w:jc w:val="both"/>
        <w:rPr>
          <w:rFonts w:ascii="Arial Nova" w:hAnsi="Arial Nova" w:cs="Arial"/>
          <w:color w:val="000000"/>
          <w:sz w:val="18"/>
          <w:szCs w:val="18"/>
        </w:rPr>
      </w:pPr>
    </w:p>
    <w:p w14:paraId="3855B239" w14:textId="77777777" w:rsidR="00971D4C" w:rsidRDefault="00971D4C" w:rsidP="00857ECD">
      <w:pPr>
        <w:spacing w:before="0" w:after="0" w:line="240" w:lineRule="auto"/>
        <w:jc w:val="both"/>
        <w:rPr>
          <w:rFonts w:ascii="Arial Nova" w:hAnsi="Arial Nova" w:cs="Arial"/>
          <w:color w:val="000000"/>
          <w:sz w:val="18"/>
          <w:szCs w:val="18"/>
        </w:rPr>
      </w:pPr>
    </w:p>
    <w:p w14:paraId="4AA2F9DE" w14:textId="77777777" w:rsidR="00971D4C" w:rsidRDefault="00971D4C" w:rsidP="00857ECD">
      <w:pPr>
        <w:spacing w:before="0" w:after="0" w:line="240" w:lineRule="auto"/>
        <w:jc w:val="both"/>
        <w:rPr>
          <w:rFonts w:ascii="Arial Nova" w:hAnsi="Arial Nova" w:cs="Arial"/>
          <w:color w:val="000000"/>
          <w:sz w:val="18"/>
          <w:szCs w:val="18"/>
        </w:rPr>
      </w:pPr>
    </w:p>
    <w:p w14:paraId="69588639" w14:textId="77777777" w:rsidR="00971D4C" w:rsidRDefault="00971D4C" w:rsidP="00857ECD">
      <w:pPr>
        <w:spacing w:before="0" w:after="0" w:line="240" w:lineRule="auto"/>
        <w:jc w:val="both"/>
        <w:rPr>
          <w:rFonts w:ascii="Arial Nova" w:hAnsi="Arial Nova" w:cs="Arial"/>
          <w:color w:val="000000"/>
          <w:sz w:val="18"/>
          <w:szCs w:val="18"/>
        </w:rPr>
      </w:pPr>
    </w:p>
    <w:p w14:paraId="04222AFA" w14:textId="77777777" w:rsidR="00971D4C" w:rsidRDefault="00971D4C" w:rsidP="00857ECD">
      <w:pPr>
        <w:spacing w:before="0" w:after="0" w:line="240" w:lineRule="auto"/>
        <w:jc w:val="both"/>
        <w:rPr>
          <w:rFonts w:ascii="Arial Nova" w:hAnsi="Arial Nova" w:cs="Arial"/>
          <w:color w:val="000000"/>
          <w:sz w:val="18"/>
          <w:szCs w:val="18"/>
        </w:rPr>
      </w:pPr>
    </w:p>
    <w:p w14:paraId="2DD76C5F" w14:textId="77777777" w:rsidR="00971D4C" w:rsidRDefault="00971D4C" w:rsidP="00857ECD">
      <w:pPr>
        <w:spacing w:before="0" w:after="0" w:line="240" w:lineRule="auto"/>
        <w:jc w:val="both"/>
        <w:rPr>
          <w:rFonts w:ascii="Arial Nova" w:hAnsi="Arial Nova" w:cs="Arial"/>
          <w:color w:val="000000"/>
          <w:sz w:val="18"/>
          <w:szCs w:val="18"/>
        </w:rPr>
      </w:pPr>
    </w:p>
    <w:p w14:paraId="3C655127" w14:textId="77777777" w:rsidR="00971D4C" w:rsidRDefault="00971D4C" w:rsidP="00857ECD">
      <w:pPr>
        <w:spacing w:before="0" w:after="0" w:line="240" w:lineRule="auto"/>
        <w:jc w:val="both"/>
        <w:rPr>
          <w:rFonts w:ascii="Arial Nova" w:hAnsi="Arial Nova" w:cs="Arial"/>
          <w:color w:val="000000"/>
          <w:sz w:val="18"/>
          <w:szCs w:val="18"/>
        </w:rPr>
      </w:pPr>
    </w:p>
    <w:p w14:paraId="15E71A70" w14:textId="77777777" w:rsidR="00971D4C" w:rsidRDefault="00971D4C" w:rsidP="00857ECD">
      <w:pPr>
        <w:spacing w:before="0" w:after="0" w:line="240" w:lineRule="auto"/>
        <w:jc w:val="both"/>
        <w:rPr>
          <w:rFonts w:ascii="Arial Nova" w:hAnsi="Arial Nova" w:cs="Arial"/>
          <w:color w:val="000000"/>
          <w:sz w:val="18"/>
          <w:szCs w:val="18"/>
        </w:rPr>
      </w:pPr>
    </w:p>
    <w:p w14:paraId="5DEE0949" w14:textId="77777777" w:rsidR="00971D4C" w:rsidRDefault="00971D4C" w:rsidP="00857ECD">
      <w:pPr>
        <w:spacing w:before="0" w:after="0" w:line="240" w:lineRule="auto"/>
        <w:jc w:val="both"/>
        <w:rPr>
          <w:rFonts w:ascii="Arial Nova" w:hAnsi="Arial Nova" w:cs="Arial"/>
          <w:color w:val="000000"/>
          <w:sz w:val="18"/>
          <w:szCs w:val="18"/>
        </w:rPr>
      </w:pPr>
    </w:p>
    <w:p w14:paraId="0FE7241E" w14:textId="77777777" w:rsidR="00971D4C" w:rsidRDefault="00971D4C" w:rsidP="00857ECD">
      <w:pPr>
        <w:spacing w:before="0" w:after="0" w:line="240" w:lineRule="auto"/>
        <w:jc w:val="both"/>
        <w:rPr>
          <w:rFonts w:ascii="Arial Nova" w:hAnsi="Arial Nova" w:cs="Arial"/>
          <w:color w:val="000000"/>
          <w:sz w:val="18"/>
          <w:szCs w:val="18"/>
        </w:rPr>
      </w:pPr>
    </w:p>
    <w:p w14:paraId="31614A46" w14:textId="77777777" w:rsidR="00971D4C" w:rsidRDefault="00971D4C" w:rsidP="00857ECD">
      <w:pPr>
        <w:spacing w:before="0" w:after="0" w:line="240" w:lineRule="auto"/>
        <w:jc w:val="both"/>
        <w:rPr>
          <w:rFonts w:ascii="Arial Nova" w:hAnsi="Arial Nova" w:cs="Arial"/>
          <w:color w:val="000000"/>
          <w:sz w:val="18"/>
          <w:szCs w:val="18"/>
        </w:rPr>
      </w:pPr>
    </w:p>
    <w:p w14:paraId="7C6B1BD2" w14:textId="77777777" w:rsidR="00971D4C" w:rsidRDefault="00971D4C" w:rsidP="00857ECD">
      <w:pPr>
        <w:spacing w:before="0" w:after="0" w:line="240" w:lineRule="auto"/>
        <w:jc w:val="both"/>
        <w:rPr>
          <w:rFonts w:ascii="Arial Nova" w:hAnsi="Arial Nova" w:cs="Arial"/>
          <w:color w:val="000000"/>
          <w:sz w:val="18"/>
          <w:szCs w:val="18"/>
        </w:rPr>
      </w:pPr>
    </w:p>
    <w:p w14:paraId="34173090" w14:textId="77777777" w:rsidR="00971D4C" w:rsidRPr="00857ECD" w:rsidRDefault="00971D4C" w:rsidP="00857ECD">
      <w:pPr>
        <w:spacing w:before="0" w:after="0" w:line="240" w:lineRule="auto"/>
        <w:jc w:val="both"/>
        <w:rPr>
          <w:rFonts w:ascii="Arial Nova" w:hAnsi="Arial Nova" w:cs="Arial"/>
          <w:color w:val="000000"/>
          <w:sz w:val="18"/>
          <w:szCs w:val="18"/>
        </w:rPr>
      </w:pPr>
    </w:p>
    <w:p w14:paraId="403A6EC3" w14:textId="355DAB50" w:rsidR="00857ECD" w:rsidRPr="00857ECD" w:rsidRDefault="00857ECD" w:rsidP="00857ECD">
      <w:pPr>
        <w:pStyle w:val="Heading2"/>
        <w:rPr>
          <w:rFonts w:ascii="Arial Nova" w:hAnsi="Arial Nova"/>
          <w:sz w:val="22"/>
          <w:szCs w:val="22"/>
        </w:rPr>
      </w:pPr>
      <w:bookmarkStart w:id="54" w:name="_Toc127979592"/>
      <w:r>
        <w:rPr>
          <w:rFonts w:ascii="Arial Nova" w:hAnsi="Arial Nova"/>
          <w:caps w:val="0"/>
          <w:sz w:val="22"/>
          <w:szCs w:val="22"/>
        </w:rPr>
        <w:lastRenderedPageBreak/>
        <w:t>4.10 UN</w:t>
      </w:r>
      <w:r w:rsidRPr="00857ECD">
        <w:rPr>
          <w:rFonts w:ascii="Arial Nova" w:hAnsi="Arial Nova"/>
          <w:caps w:val="0"/>
          <w:sz w:val="22"/>
          <w:szCs w:val="22"/>
        </w:rPr>
        <w:t xml:space="preserve"> Women’s Technical and Resource Management, Coordin</w:t>
      </w:r>
      <w:r>
        <w:rPr>
          <w:rFonts w:ascii="Arial Nova" w:hAnsi="Arial Nova"/>
          <w:caps w:val="0"/>
          <w:sz w:val="22"/>
          <w:szCs w:val="22"/>
        </w:rPr>
        <w:t>ation Role in the Delivery of t</w:t>
      </w:r>
      <w:r w:rsidRPr="00857ECD">
        <w:rPr>
          <w:rFonts w:ascii="Arial Nova" w:hAnsi="Arial Nova"/>
          <w:caps w:val="0"/>
          <w:sz w:val="22"/>
          <w:szCs w:val="22"/>
        </w:rPr>
        <w:t>he Project</w:t>
      </w:r>
      <w:bookmarkEnd w:id="54"/>
    </w:p>
    <w:p w14:paraId="08A8789C" w14:textId="6F7DEA72" w:rsidR="00AC1B0B" w:rsidRPr="00A91BA1" w:rsidRDefault="00AC1B0B" w:rsidP="00A91BA1">
      <w:pPr>
        <w:pStyle w:val="CommentText"/>
        <w:spacing w:line="276" w:lineRule="auto"/>
        <w:jc w:val="both"/>
        <w:rPr>
          <w:rFonts w:ascii="Arial Nova" w:hAnsi="Arial Nova"/>
          <w:color w:val="FF0000"/>
          <w:sz w:val="22"/>
          <w:szCs w:val="22"/>
        </w:rPr>
      </w:pPr>
      <w:r w:rsidRPr="00A91BA1">
        <w:rPr>
          <w:rFonts w:ascii="Arial Nova" w:hAnsi="Arial Nova"/>
          <w:color w:val="FF0000"/>
          <w:sz w:val="22"/>
          <w:szCs w:val="22"/>
        </w:rPr>
        <w:t>__________________________________________________________________________________</w:t>
      </w:r>
    </w:p>
    <w:p w14:paraId="70E39CD7" w14:textId="2DE60187" w:rsidR="00AC1B0B" w:rsidRPr="00A91BA1" w:rsidRDefault="00AC1B0B" w:rsidP="00A91BA1">
      <w:pPr>
        <w:tabs>
          <w:tab w:val="left" w:pos="0"/>
        </w:tabs>
        <w:spacing w:before="0" w:after="0" w:line="240" w:lineRule="auto"/>
        <w:jc w:val="both"/>
        <w:rPr>
          <w:rFonts w:ascii="Arial Nova" w:hAnsi="Arial Nova" w:cs="Arial"/>
          <w:color w:val="000000"/>
          <w:sz w:val="22"/>
          <w:szCs w:val="22"/>
        </w:rPr>
      </w:pPr>
      <w:r w:rsidRPr="00A91BA1">
        <w:rPr>
          <w:rFonts w:ascii="Arial Nova" w:hAnsi="Arial Nova" w:cs="Arial"/>
          <w:b/>
          <w:color w:val="000000"/>
          <w:sz w:val="22"/>
          <w:szCs w:val="22"/>
        </w:rPr>
        <w:t>Question 22:</w:t>
      </w:r>
      <w:r w:rsidRPr="00A91BA1">
        <w:rPr>
          <w:rFonts w:ascii="Arial Nova" w:hAnsi="Arial Nova" w:cs="Arial"/>
          <w:color w:val="000000"/>
          <w:sz w:val="22"/>
          <w:szCs w:val="22"/>
        </w:rPr>
        <w:t xml:space="preserve"> To what extent is UN Women effective and responsive in achieving the technical, coordination and resource management role for the project? </w:t>
      </w:r>
    </w:p>
    <w:p w14:paraId="65BE7173" w14:textId="13F2DB22" w:rsidR="00AC1B0B" w:rsidRPr="00A91BA1" w:rsidRDefault="00AC1B0B" w:rsidP="00A91BA1">
      <w:pPr>
        <w:tabs>
          <w:tab w:val="left" w:pos="0"/>
        </w:tabs>
        <w:spacing w:before="0" w:after="0" w:line="240" w:lineRule="auto"/>
        <w:jc w:val="both"/>
        <w:rPr>
          <w:rFonts w:ascii="Arial Nova" w:hAnsi="Arial Nova" w:cs="Arial"/>
          <w:color w:val="FF0000"/>
          <w:sz w:val="18"/>
          <w:szCs w:val="18"/>
        </w:rPr>
      </w:pPr>
      <w:r w:rsidRPr="00A91BA1">
        <w:rPr>
          <w:rFonts w:ascii="Arial Nova" w:hAnsi="Arial Nova" w:cs="Arial"/>
          <w:color w:val="FF0000"/>
          <w:sz w:val="18"/>
          <w:szCs w:val="18"/>
        </w:rPr>
        <w:t>____________________________________________________________________________________________________</w:t>
      </w:r>
    </w:p>
    <w:p w14:paraId="5AEAA813" w14:textId="2FBCEF63" w:rsidR="00AC1B0B" w:rsidRPr="00A91BA1" w:rsidRDefault="00AC1B0B" w:rsidP="00A91BA1">
      <w:pPr>
        <w:pStyle w:val="CommentText"/>
        <w:spacing w:line="276" w:lineRule="auto"/>
        <w:jc w:val="both"/>
        <w:rPr>
          <w:rFonts w:ascii="Arial Nova" w:hAnsi="Arial Nova"/>
          <w:color w:val="FF0000"/>
          <w:sz w:val="22"/>
          <w:szCs w:val="22"/>
        </w:rPr>
      </w:pPr>
      <w:r w:rsidRPr="00A91BA1">
        <w:rPr>
          <w:rFonts w:ascii="Arial Nova" w:hAnsi="Arial Nova"/>
          <w:b/>
          <w:sz w:val="22"/>
          <w:szCs w:val="22"/>
        </w:rPr>
        <w:t>Finding</w:t>
      </w:r>
      <w:r w:rsidR="00B32330" w:rsidRPr="00B32330">
        <w:rPr>
          <w:rFonts w:ascii="Arial Nova" w:hAnsi="Arial Nova"/>
          <w:b/>
          <w:sz w:val="22"/>
          <w:szCs w:val="22"/>
        </w:rPr>
        <w:t xml:space="preserve"> </w:t>
      </w:r>
      <w:r w:rsidR="00B32330">
        <w:rPr>
          <w:rFonts w:ascii="Arial Nova" w:hAnsi="Arial Nova"/>
          <w:b/>
          <w:sz w:val="22"/>
          <w:szCs w:val="22"/>
        </w:rPr>
        <w:t>30</w:t>
      </w:r>
      <w:r w:rsidRPr="00A91BA1">
        <w:rPr>
          <w:rFonts w:ascii="Arial Nova" w:hAnsi="Arial Nova"/>
          <w:b/>
          <w:sz w:val="22"/>
          <w:szCs w:val="22"/>
        </w:rPr>
        <w:t>:</w:t>
      </w:r>
      <w:r>
        <w:rPr>
          <w:rFonts w:ascii="Arial Nova" w:hAnsi="Arial Nova"/>
          <w:sz w:val="22"/>
          <w:szCs w:val="22"/>
        </w:rPr>
        <w:t xml:space="preserve"> </w:t>
      </w:r>
      <w:r w:rsidRPr="00A91BA1">
        <w:rPr>
          <w:rFonts w:ascii="Arial Nova" w:hAnsi="Arial Nova"/>
          <w:color w:val="FF0000"/>
          <w:sz w:val="22"/>
          <w:szCs w:val="22"/>
        </w:rPr>
        <w:t xml:space="preserve">UN Women played its technical, coordination and resource management role effectively for the project </w:t>
      </w:r>
    </w:p>
    <w:p w14:paraId="21E1A8A6" w14:textId="5D4B049A" w:rsidR="00C75828" w:rsidRDefault="00C75828" w:rsidP="00A91BA1">
      <w:pPr>
        <w:pStyle w:val="CommentText"/>
        <w:spacing w:line="276" w:lineRule="auto"/>
        <w:jc w:val="both"/>
        <w:rPr>
          <w:rFonts w:ascii="Arial Nova" w:hAnsi="Arial Nova"/>
          <w:sz w:val="22"/>
          <w:szCs w:val="22"/>
        </w:rPr>
      </w:pPr>
      <w:r>
        <w:rPr>
          <w:rFonts w:ascii="Arial Nova" w:hAnsi="Arial Nova"/>
          <w:sz w:val="22"/>
          <w:szCs w:val="22"/>
        </w:rPr>
        <w:t xml:space="preserve">IPs and stakeholders interviewed during the evaluation were generally satisfied with the technical support that was provided by UN Women during implementation of the project. The technical and capacity building support provided to IGAD, women’ organisations, IPs, Women’s Parliamentary Caucus, political parties and stakeholders responsible for the implementation of the revitalised peace agreement resulted in significant gains for women in the transitional structures and processes.  UN Women provided technical capacity training on advocacy, peace and security and gender mainstreaming at both national and sub-national levels which enabled women’s organisations to influence participation and appointment of women in the peace agreement implementation structures. </w:t>
      </w:r>
    </w:p>
    <w:p w14:paraId="24F3E7F5" w14:textId="73F652A1" w:rsidR="00C75828" w:rsidRDefault="00C75828" w:rsidP="00A91BA1">
      <w:pPr>
        <w:pStyle w:val="CommentText"/>
        <w:spacing w:line="276" w:lineRule="auto"/>
        <w:jc w:val="both"/>
        <w:rPr>
          <w:rFonts w:ascii="Arial Nova" w:hAnsi="Arial Nova"/>
          <w:sz w:val="22"/>
          <w:szCs w:val="22"/>
        </w:rPr>
      </w:pPr>
      <w:r>
        <w:rPr>
          <w:rFonts w:ascii="Arial Nova" w:hAnsi="Arial Nova"/>
          <w:sz w:val="22"/>
          <w:szCs w:val="22"/>
        </w:rPr>
        <w:t xml:space="preserve">UN Women, through its support, managed to rejuvenate the women’s movement that had become lethargic and frustrated at the level of marginalisation in the transitional processes. By supporting women’s networks and women’s organisations at both national and grassroots level, coordination of the women’s movement was enhanced leading to the women having a louder voice and being able to access the principals of the revitalised peace agreement.   </w:t>
      </w:r>
    </w:p>
    <w:p w14:paraId="4BCCDDCD" w14:textId="44621EFB" w:rsidR="00C75828" w:rsidRPr="00A91BA1" w:rsidRDefault="00C75828" w:rsidP="00A91BA1">
      <w:pPr>
        <w:pStyle w:val="CommentText"/>
        <w:spacing w:line="276" w:lineRule="auto"/>
        <w:jc w:val="both"/>
        <w:rPr>
          <w:rFonts w:ascii="Arial Nova" w:hAnsi="Arial Nova"/>
          <w:sz w:val="22"/>
          <w:szCs w:val="22"/>
        </w:rPr>
      </w:pPr>
      <w:r>
        <w:rPr>
          <w:rFonts w:ascii="Arial Nova" w:hAnsi="Arial Nova"/>
          <w:sz w:val="22"/>
          <w:szCs w:val="22"/>
        </w:rPr>
        <w:t xml:space="preserve">The IPs were provided with grants </w:t>
      </w:r>
      <w:r w:rsidR="00835567">
        <w:rPr>
          <w:rFonts w:ascii="Arial Nova" w:hAnsi="Arial Nova"/>
          <w:sz w:val="22"/>
          <w:szCs w:val="22"/>
        </w:rPr>
        <w:t xml:space="preserve">to create awareness on the revitalised peace agreement among communities and to empower communities with advocacy, peace and security knowledge and skills. The funding enabled the IPs to reach over 5,000 people directly and indirectly and this has greatly improved awareness on the peace agreement among communities. </w:t>
      </w:r>
      <w:r w:rsidR="00810F6B">
        <w:rPr>
          <w:rFonts w:ascii="Arial Nova" w:hAnsi="Arial Nova"/>
          <w:sz w:val="22"/>
          <w:szCs w:val="22"/>
        </w:rPr>
        <w:t xml:space="preserve">Funding permitting, there is need to increase the reach of the programme to ensure widespread awareness of the peace agreement across the country. IPs were generally satisfied with the timely disbursement of funds by UN Women. </w:t>
      </w:r>
    </w:p>
    <w:p w14:paraId="3524FD6F" w14:textId="77777777" w:rsidR="007A3EB8" w:rsidRDefault="007A3EB8" w:rsidP="00DD440C">
      <w:pPr>
        <w:pStyle w:val="NoSpacing"/>
        <w:spacing w:line="276" w:lineRule="auto"/>
        <w:jc w:val="both"/>
        <w:rPr>
          <w:rFonts w:ascii="Arial Nova" w:hAnsi="Arial Nova"/>
        </w:rPr>
      </w:pPr>
    </w:p>
    <w:p w14:paraId="5745CB16" w14:textId="77777777" w:rsidR="007F76A0" w:rsidRDefault="007F76A0" w:rsidP="00DD440C">
      <w:pPr>
        <w:pStyle w:val="NoSpacing"/>
        <w:spacing w:line="276" w:lineRule="auto"/>
        <w:jc w:val="both"/>
        <w:rPr>
          <w:rFonts w:ascii="Arial Nova" w:hAnsi="Arial Nova"/>
        </w:rPr>
      </w:pPr>
    </w:p>
    <w:p w14:paraId="2B8CFD1C" w14:textId="77777777" w:rsidR="007F76A0" w:rsidRDefault="007F76A0" w:rsidP="00DD440C">
      <w:pPr>
        <w:pStyle w:val="NoSpacing"/>
        <w:spacing w:line="276" w:lineRule="auto"/>
        <w:jc w:val="both"/>
        <w:rPr>
          <w:rFonts w:ascii="Arial Nova" w:hAnsi="Arial Nova"/>
        </w:rPr>
      </w:pPr>
    </w:p>
    <w:p w14:paraId="5AD6E726" w14:textId="77777777" w:rsidR="007F76A0" w:rsidRDefault="007F76A0" w:rsidP="00DD440C">
      <w:pPr>
        <w:pStyle w:val="NoSpacing"/>
        <w:spacing w:line="276" w:lineRule="auto"/>
        <w:jc w:val="both"/>
        <w:rPr>
          <w:rFonts w:ascii="Arial Nova" w:hAnsi="Arial Nova"/>
        </w:rPr>
      </w:pPr>
    </w:p>
    <w:p w14:paraId="016E7DB1" w14:textId="77777777" w:rsidR="007F76A0" w:rsidRDefault="007F76A0" w:rsidP="00DD440C">
      <w:pPr>
        <w:pStyle w:val="NoSpacing"/>
        <w:spacing w:line="276" w:lineRule="auto"/>
        <w:jc w:val="both"/>
        <w:rPr>
          <w:rFonts w:ascii="Arial Nova" w:hAnsi="Arial Nova"/>
        </w:rPr>
      </w:pPr>
    </w:p>
    <w:p w14:paraId="663E9725" w14:textId="77777777" w:rsidR="00B32330" w:rsidRDefault="00B32330" w:rsidP="00DD440C">
      <w:pPr>
        <w:pStyle w:val="NoSpacing"/>
        <w:spacing w:line="276" w:lineRule="auto"/>
        <w:jc w:val="both"/>
        <w:rPr>
          <w:rFonts w:ascii="Arial Nova" w:hAnsi="Arial Nova"/>
        </w:rPr>
      </w:pPr>
    </w:p>
    <w:p w14:paraId="2A4EA8A4" w14:textId="77777777" w:rsidR="00B32330" w:rsidRDefault="00B32330" w:rsidP="00DD440C">
      <w:pPr>
        <w:pStyle w:val="NoSpacing"/>
        <w:spacing w:line="276" w:lineRule="auto"/>
        <w:jc w:val="both"/>
        <w:rPr>
          <w:rFonts w:ascii="Arial Nova" w:hAnsi="Arial Nova"/>
        </w:rPr>
      </w:pPr>
    </w:p>
    <w:p w14:paraId="459C4782" w14:textId="77777777" w:rsidR="00B32330" w:rsidRDefault="00B32330" w:rsidP="00DD440C">
      <w:pPr>
        <w:pStyle w:val="NoSpacing"/>
        <w:spacing w:line="276" w:lineRule="auto"/>
        <w:jc w:val="both"/>
        <w:rPr>
          <w:rFonts w:ascii="Arial Nova" w:hAnsi="Arial Nova"/>
        </w:rPr>
      </w:pPr>
    </w:p>
    <w:p w14:paraId="1B0B2D80" w14:textId="77777777" w:rsidR="00B32330" w:rsidRDefault="00B32330" w:rsidP="00DD440C">
      <w:pPr>
        <w:pStyle w:val="NoSpacing"/>
        <w:spacing w:line="276" w:lineRule="auto"/>
        <w:jc w:val="both"/>
        <w:rPr>
          <w:rFonts w:ascii="Arial Nova" w:hAnsi="Arial Nova"/>
        </w:rPr>
      </w:pPr>
    </w:p>
    <w:p w14:paraId="67301132" w14:textId="77777777" w:rsidR="00B32330" w:rsidRDefault="00B32330" w:rsidP="00DD440C">
      <w:pPr>
        <w:pStyle w:val="NoSpacing"/>
        <w:spacing w:line="276" w:lineRule="auto"/>
        <w:jc w:val="both"/>
        <w:rPr>
          <w:rFonts w:ascii="Arial Nova" w:hAnsi="Arial Nova"/>
        </w:rPr>
      </w:pPr>
    </w:p>
    <w:p w14:paraId="1CCA6630" w14:textId="5B306713" w:rsidR="007F76A0" w:rsidRPr="007F76A0" w:rsidRDefault="00A91BA1" w:rsidP="007F76A0">
      <w:pPr>
        <w:pStyle w:val="Heading1"/>
        <w:rPr>
          <w:rFonts w:ascii="Arial Nova" w:hAnsi="Arial Nova"/>
          <w:b/>
        </w:rPr>
      </w:pPr>
      <w:bookmarkStart w:id="55" w:name="_Toc127979593"/>
      <w:r w:rsidRPr="007F76A0">
        <w:rPr>
          <w:rFonts w:ascii="Arial Nova" w:hAnsi="Arial Nova"/>
          <w:b/>
          <w:caps w:val="0"/>
        </w:rPr>
        <w:lastRenderedPageBreak/>
        <w:t>5. KEY CONCLUSIONS</w:t>
      </w:r>
      <w:bookmarkEnd w:id="55"/>
      <w:r w:rsidRPr="007F76A0">
        <w:rPr>
          <w:rFonts w:ascii="Arial Nova" w:hAnsi="Arial Nova"/>
          <w:b/>
          <w:caps w:val="0"/>
        </w:rPr>
        <w:t xml:space="preserve"> </w:t>
      </w:r>
    </w:p>
    <w:p w14:paraId="6459F750" w14:textId="1D12CEF7" w:rsidR="007F76A0" w:rsidRDefault="00077029" w:rsidP="00077029">
      <w:pPr>
        <w:pStyle w:val="NoSpacing"/>
        <w:spacing w:line="276" w:lineRule="auto"/>
        <w:jc w:val="both"/>
        <w:rPr>
          <w:rFonts w:ascii="Arial Nova" w:hAnsi="Arial Nova"/>
          <w:sz w:val="22"/>
          <w:szCs w:val="22"/>
        </w:rPr>
      </w:pPr>
      <w:r w:rsidRPr="00077029">
        <w:rPr>
          <w:rFonts w:ascii="Arial Nova" w:hAnsi="Arial Nova"/>
          <w:sz w:val="22"/>
          <w:szCs w:val="22"/>
        </w:rPr>
        <w:t>The 2</w:t>
      </w:r>
      <w:r>
        <w:rPr>
          <w:rFonts w:ascii="Arial Nova" w:hAnsi="Arial Nova"/>
          <w:sz w:val="22"/>
          <w:szCs w:val="22"/>
        </w:rPr>
        <w:t>9</w:t>
      </w:r>
      <w:r w:rsidRPr="00077029">
        <w:rPr>
          <w:rFonts w:ascii="Arial Nova" w:hAnsi="Arial Nova"/>
          <w:sz w:val="22"/>
          <w:szCs w:val="22"/>
        </w:rPr>
        <w:t xml:space="preserve"> evaluation findings presented in Section </w:t>
      </w:r>
      <w:r>
        <w:rPr>
          <w:rFonts w:ascii="Arial Nova" w:hAnsi="Arial Nova"/>
          <w:sz w:val="22"/>
          <w:szCs w:val="22"/>
        </w:rPr>
        <w:t>4</w:t>
      </w:r>
      <w:r w:rsidRPr="00077029">
        <w:rPr>
          <w:rFonts w:ascii="Arial Nova" w:hAnsi="Arial Nova"/>
          <w:sz w:val="22"/>
          <w:szCs w:val="22"/>
        </w:rPr>
        <w:t xml:space="preserve"> covered a number of key issues related to the relevance, effectiveness, </w:t>
      </w:r>
      <w:r>
        <w:rPr>
          <w:rFonts w:ascii="Arial Nova" w:hAnsi="Arial Nova"/>
          <w:sz w:val="22"/>
          <w:szCs w:val="22"/>
        </w:rPr>
        <w:t xml:space="preserve">impact, </w:t>
      </w:r>
      <w:r w:rsidRPr="00077029">
        <w:rPr>
          <w:rFonts w:ascii="Arial Nova" w:hAnsi="Arial Nova"/>
          <w:sz w:val="22"/>
          <w:szCs w:val="22"/>
        </w:rPr>
        <w:t>efficiency</w:t>
      </w:r>
      <w:r>
        <w:rPr>
          <w:rFonts w:ascii="Arial Nova" w:hAnsi="Arial Nova"/>
          <w:sz w:val="22"/>
          <w:szCs w:val="22"/>
        </w:rPr>
        <w:t xml:space="preserve">, </w:t>
      </w:r>
      <w:r w:rsidRPr="00077029">
        <w:rPr>
          <w:rFonts w:ascii="Arial Nova" w:hAnsi="Arial Nova"/>
          <w:sz w:val="22"/>
          <w:szCs w:val="22"/>
        </w:rPr>
        <w:t>sustainability</w:t>
      </w:r>
      <w:r>
        <w:rPr>
          <w:rFonts w:ascii="Arial Nova" w:hAnsi="Arial Nova"/>
          <w:sz w:val="22"/>
          <w:szCs w:val="22"/>
        </w:rPr>
        <w:t xml:space="preserve">, coherence, innovation and social inclusion </w:t>
      </w:r>
      <w:r w:rsidRPr="00077029">
        <w:rPr>
          <w:rFonts w:ascii="Arial Nova" w:hAnsi="Arial Nova"/>
          <w:sz w:val="22"/>
          <w:szCs w:val="22"/>
        </w:rPr>
        <w:t xml:space="preserve">of UN </w:t>
      </w:r>
      <w:r>
        <w:rPr>
          <w:rFonts w:ascii="Arial Nova" w:hAnsi="Arial Nova"/>
          <w:sz w:val="22"/>
          <w:szCs w:val="22"/>
        </w:rPr>
        <w:t xml:space="preserve">Women’s work. The following </w:t>
      </w:r>
      <w:r w:rsidRPr="00077029">
        <w:rPr>
          <w:rFonts w:ascii="Arial Nova" w:hAnsi="Arial Nova"/>
          <w:sz w:val="22"/>
          <w:szCs w:val="22"/>
        </w:rPr>
        <w:t xml:space="preserve">conclusions focus on key issues for UN Women to consider </w:t>
      </w:r>
      <w:r>
        <w:rPr>
          <w:rFonts w:ascii="Arial Nova" w:hAnsi="Arial Nova"/>
          <w:sz w:val="22"/>
          <w:szCs w:val="22"/>
        </w:rPr>
        <w:t>regarding WPS in South Sudan.</w:t>
      </w:r>
    </w:p>
    <w:p w14:paraId="747170BF" w14:textId="5BF5860A" w:rsidR="007F76A0" w:rsidRPr="00A91BA1" w:rsidRDefault="00077029" w:rsidP="00DD440C">
      <w:pPr>
        <w:pStyle w:val="NoSpacing"/>
        <w:spacing w:line="276" w:lineRule="auto"/>
        <w:jc w:val="both"/>
        <w:rPr>
          <w:rFonts w:ascii="Arial Nova" w:hAnsi="Arial Nova"/>
          <w:color w:val="FF0000"/>
          <w:sz w:val="22"/>
          <w:szCs w:val="22"/>
        </w:rPr>
      </w:pPr>
      <w:r>
        <w:rPr>
          <w:rFonts w:ascii="Arial Nova" w:hAnsi="Arial Nova"/>
          <w:b/>
          <w:color w:val="C00000"/>
          <w:sz w:val="22"/>
          <w:szCs w:val="22"/>
        </w:rPr>
        <w:t xml:space="preserve">Conclusion 1: </w:t>
      </w:r>
      <w:r w:rsidR="007F76A0" w:rsidRPr="007F76A0">
        <w:rPr>
          <w:rFonts w:ascii="Arial Nova" w:hAnsi="Arial Nova"/>
          <w:b/>
          <w:color w:val="C00000"/>
          <w:sz w:val="22"/>
          <w:szCs w:val="22"/>
        </w:rPr>
        <w:t>Relevance:</w:t>
      </w:r>
      <w:r w:rsidR="007F76A0" w:rsidRPr="007F76A0">
        <w:rPr>
          <w:rFonts w:ascii="Arial Nova" w:hAnsi="Arial Nova"/>
          <w:color w:val="C00000"/>
          <w:sz w:val="22"/>
          <w:szCs w:val="22"/>
        </w:rPr>
        <w:t xml:space="preserve"> </w:t>
      </w:r>
      <w:r w:rsidR="007F76A0" w:rsidRPr="007F76A0">
        <w:rPr>
          <w:rFonts w:ascii="Arial Nova" w:hAnsi="Arial Nova"/>
          <w:sz w:val="22"/>
          <w:szCs w:val="22"/>
        </w:rPr>
        <w:t>the project objectives were found to be highly relevant to the WPS context in South Sudan; the peace and security needs and concerns of women and girls; and in alignment with the development trajectory and priorities of the country, UN Women and the f</w:t>
      </w:r>
      <w:r w:rsidR="00517D69">
        <w:rPr>
          <w:rFonts w:ascii="Arial Nova" w:hAnsi="Arial Nova"/>
          <w:sz w:val="22"/>
          <w:szCs w:val="22"/>
        </w:rPr>
        <w:t>u</w:t>
      </w:r>
      <w:r w:rsidR="007F76A0" w:rsidRPr="007F76A0">
        <w:rPr>
          <w:rFonts w:ascii="Arial Nova" w:hAnsi="Arial Nova"/>
          <w:sz w:val="22"/>
          <w:szCs w:val="22"/>
        </w:rPr>
        <w:t xml:space="preserve">nding partner, Canada. </w:t>
      </w:r>
      <w:r w:rsidRPr="00A91BA1">
        <w:rPr>
          <w:rFonts w:ascii="Arial Nova" w:hAnsi="Arial Nova"/>
          <w:color w:val="FF0000"/>
          <w:sz w:val="22"/>
          <w:szCs w:val="22"/>
        </w:rPr>
        <w:t xml:space="preserve">(Finding 1; 2; 3; 4; </w:t>
      </w:r>
      <w:r w:rsidR="000F4132">
        <w:rPr>
          <w:rFonts w:ascii="Arial Nova" w:hAnsi="Arial Nova"/>
          <w:color w:val="FF0000"/>
          <w:sz w:val="22"/>
          <w:szCs w:val="22"/>
        </w:rPr>
        <w:t xml:space="preserve">5; </w:t>
      </w:r>
      <w:r w:rsidRPr="00A91BA1">
        <w:rPr>
          <w:rFonts w:ascii="Arial Nova" w:hAnsi="Arial Nova"/>
          <w:color w:val="FF0000"/>
          <w:sz w:val="22"/>
          <w:szCs w:val="22"/>
        </w:rPr>
        <w:t xml:space="preserve">and </w:t>
      </w:r>
      <w:r w:rsidR="000F4132">
        <w:rPr>
          <w:rFonts w:ascii="Arial Nova" w:hAnsi="Arial Nova"/>
          <w:color w:val="FF0000"/>
          <w:sz w:val="22"/>
          <w:szCs w:val="22"/>
        </w:rPr>
        <w:t>6</w:t>
      </w:r>
      <w:r w:rsidRPr="00A91BA1">
        <w:rPr>
          <w:rFonts w:ascii="Arial Nova" w:hAnsi="Arial Nova"/>
          <w:color w:val="FF0000"/>
          <w:sz w:val="22"/>
          <w:szCs w:val="22"/>
        </w:rPr>
        <w:t>)</w:t>
      </w:r>
    </w:p>
    <w:p w14:paraId="6A719E6A" w14:textId="75241ED9" w:rsidR="007F76A0" w:rsidRDefault="00077029" w:rsidP="00DD440C">
      <w:pPr>
        <w:pStyle w:val="NoSpacing"/>
        <w:spacing w:line="276" w:lineRule="auto"/>
        <w:jc w:val="both"/>
        <w:rPr>
          <w:rFonts w:ascii="Arial Nova" w:hAnsi="Arial Nova"/>
          <w:sz w:val="22"/>
          <w:szCs w:val="22"/>
        </w:rPr>
      </w:pPr>
      <w:r>
        <w:rPr>
          <w:rFonts w:ascii="Arial Nova" w:hAnsi="Arial Nova"/>
          <w:b/>
          <w:color w:val="C00000"/>
          <w:sz w:val="22"/>
          <w:szCs w:val="22"/>
        </w:rPr>
        <w:t xml:space="preserve">Conclusion 2: </w:t>
      </w:r>
      <w:r w:rsidR="007F76A0" w:rsidRPr="007F76A0">
        <w:rPr>
          <w:rFonts w:ascii="Arial Nova" w:hAnsi="Arial Nova"/>
          <w:b/>
          <w:color w:val="C00000"/>
          <w:sz w:val="22"/>
          <w:szCs w:val="22"/>
        </w:rPr>
        <w:t>Effectiveness:</w:t>
      </w:r>
      <w:r w:rsidR="007F76A0" w:rsidRPr="007F76A0">
        <w:rPr>
          <w:rFonts w:ascii="Arial Nova" w:hAnsi="Arial Nova"/>
          <w:color w:val="C00000"/>
          <w:sz w:val="22"/>
          <w:szCs w:val="22"/>
        </w:rPr>
        <w:t xml:space="preserve"> </w:t>
      </w:r>
      <w:r w:rsidR="007F76A0">
        <w:rPr>
          <w:rFonts w:ascii="Arial Nova" w:hAnsi="Arial Nova"/>
          <w:sz w:val="22"/>
          <w:szCs w:val="22"/>
        </w:rPr>
        <w:t>the project was largely effective in meeting its three objectives and outcome areas. Effectiveness was enhanced through capacity building of stakeholders and partners at both national and sub-national levels and the secondment of a Senior Gender Advisor to IGAD</w:t>
      </w:r>
      <w:r w:rsidR="00624603">
        <w:rPr>
          <w:rFonts w:ascii="Arial Nova" w:hAnsi="Arial Nova"/>
          <w:sz w:val="22"/>
          <w:szCs w:val="22"/>
        </w:rPr>
        <w:t xml:space="preserve">.  </w:t>
      </w:r>
      <w:r w:rsidR="007F76A0">
        <w:rPr>
          <w:rFonts w:ascii="Arial Nova" w:hAnsi="Arial Nova"/>
          <w:sz w:val="22"/>
          <w:szCs w:val="22"/>
        </w:rPr>
        <w:t xml:space="preserve">The third outcome on high-level engagement with the media does not seem to have been achieved to full expectation as there is little evidence of media high profile support for women participation in the implementation of the peace agreement. Implementation of project activities was disrupted by several factors including: natural disasters particularly floods; outbreak of the COVID-19 pandemic; security instability in some of the targeted areas; and slow processing of security clearance by the relevant Ministry. These factors were beyond the control of the project. However, despite these challenges UN women adopted flexible and adaptive measures to ensure continuation of programming with minimal disruptions. </w:t>
      </w:r>
      <w:r w:rsidR="000F4132" w:rsidRPr="00235D33">
        <w:rPr>
          <w:rFonts w:ascii="Arial Nova" w:hAnsi="Arial Nova"/>
          <w:color w:val="FF0000"/>
          <w:sz w:val="22"/>
          <w:szCs w:val="22"/>
        </w:rPr>
        <w:t xml:space="preserve">(Finding </w:t>
      </w:r>
      <w:r w:rsidR="00B32330" w:rsidRPr="00235D33">
        <w:rPr>
          <w:rFonts w:ascii="Arial Nova" w:hAnsi="Arial Nova"/>
          <w:color w:val="FF0000"/>
          <w:sz w:val="22"/>
          <w:szCs w:val="22"/>
        </w:rPr>
        <w:t xml:space="preserve">7; 8; </w:t>
      </w:r>
      <w:r w:rsidR="00624603" w:rsidRPr="00235D33">
        <w:rPr>
          <w:rFonts w:ascii="Arial Nova" w:hAnsi="Arial Nova"/>
          <w:color w:val="FF0000"/>
          <w:sz w:val="22"/>
          <w:szCs w:val="22"/>
        </w:rPr>
        <w:t xml:space="preserve">9; 10; 11; 12; 13; 14; 15; 16; and 17) </w:t>
      </w:r>
    </w:p>
    <w:p w14:paraId="5FBDAA1A" w14:textId="77777777" w:rsidR="007F76A0" w:rsidRDefault="007F76A0" w:rsidP="00DD440C">
      <w:pPr>
        <w:pStyle w:val="NoSpacing"/>
        <w:spacing w:line="276" w:lineRule="auto"/>
        <w:jc w:val="both"/>
        <w:rPr>
          <w:rFonts w:ascii="Arial Nova" w:hAnsi="Arial Nova"/>
          <w:sz w:val="22"/>
          <w:szCs w:val="22"/>
        </w:rPr>
      </w:pPr>
    </w:p>
    <w:p w14:paraId="6F5B5D52" w14:textId="7127C62B" w:rsidR="007F76A0" w:rsidRDefault="00624603" w:rsidP="00DD440C">
      <w:pPr>
        <w:pStyle w:val="NoSpacing"/>
        <w:spacing w:line="276" w:lineRule="auto"/>
        <w:jc w:val="both"/>
        <w:rPr>
          <w:rFonts w:ascii="Arial Nova" w:hAnsi="Arial Nova"/>
          <w:sz w:val="22"/>
          <w:szCs w:val="22"/>
        </w:rPr>
      </w:pPr>
      <w:r>
        <w:rPr>
          <w:rFonts w:ascii="Arial Nova" w:hAnsi="Arial Nova"/>
          <w:b/>
          <w:color w:val="C00000"/>
          <w:sz w:val="22"/>
          <w:szCs w:val="22"/>
        </w:rPr>
        <w:t xml:space="preserve">Conclusion 3: </w:t>
      </w:r>
      <w:r w:rsidR="007F76A0" w:rsidRPr="007F76A0">
        <w:rPr>
          <w:rFonts w:ascii="Arial Nova" w:hAnsi="Arial Nova"/>
          <w:b/>
          <w:color w:val="C00000"/>
          <w:sz w:val="22"/>
          <w:szCs w:val="22"/>
        </w:rPr>
        <w:t>Efficiency:</w:t>
      </w:r>
      <w:r w:rsidR="007F76A0" w:rsidRPr="007F76A0">
        <w:rPr>
          <w:rFonts w:ascii="Arial Nova" w:hAnsi="Arial Nova"/>
          <w:color w:val="C00000"/>
          <w:sz w:val="22"/>
          <w:szCs w:val="22"/>
        </w:rPr>
        <w:t xml:space="preserve"> </w:t>
      </w:r>
      <w:r w:rsidR="007F76A0">
        <w:rPr>
          <w:rFonts w:ascii="Arial Nova" w:hAnsi="Arial Nova"/>
          <w:sz w:val="22"/>
          <w:szCs w:val="22"/>
        </w:rPr>
        <w:t xml:space="preserve">there was generally efficient utilisation of resources and disbursement of funds was done in a timely manner by UN Women. The project design of rolling out capacity building activities through Training of Trainers at local level, procurement of local venues which are relatively cheaper, and the selection of IPs through a competitive process which ensured that the selected IPs had the required competency and experience and therefore did not need large investments in terms of time and financial resources to build their capacity, were some of the factors that enabled efficiency in the project. Efficiency was however affected by high staff turnover among IPs and reporting challenges that some IPs faced. </w:t>
      </w:r>
      <w:r w:rsidRPr="00235D33">
        <w:rPr>
          <w:rFonts w:ascii="Arial Nova" w:hAnsi="Arial Nova"/>
          <w:color w:val="FF0000"/>
          <w:sz w:val="22"/>
          <w:szCs w:val="22"/>
        </w:rPr>
        <w:t>(Finding 18; 19; 20; and 21)</w:t>
      </w:r>
    </w:p>
    <w:p w14:paraId="37300B72" w14:textId="77777777" w:rsidR="007F76A0" w:rsidRDefault="007F76A0" w:rsidP="00DD440C">
      <w:pPr>
        <w:pStyle w:val="NoSpacing"/>
        <w:spacing w:line="276" w:lineRule="auto"/>
        <w:jc w:val="both"/>
        <w:rPr>
          <w:rFonts w:ascii="Arial Nova" w:hAnsi="Arial Nova"/>
          <w:sz w:val="22"/>
          <w:szCs w:val="22"/>
        </w:rPr>
      </w:pPr>
    </w:p>
    <w:p w14:paraId="619CE33C" w14:textId="41EAC921" w:rsidR="00BD0FA1" w:rsidRDefault="00BD0FA1" w:rsidP="00BD0FA1">
      <w:pPr>
        <w:pStyle w:val="NoSpacing"/>
        <w:spacing w:line="276" w:lineRule="auto"/>
        <w:jc w:val="both"/>
        <w:rPr>
          <w:rFonts w:ascii="Arial Nova" w:hAnsi="Arial Nova"/>
          <w:sz w:val="22"/>
          <w:szCs w:val="22"/>
        </w:rPr>
      </w:pPr>
      <w:r>
        <w:rPr>
          <w:rFonts w:ascii="Arial Nova" w:hAnsi="Arial Nova"/>
          <w:b/>
          <w:color w:val="C00000"/>
          <w:sz w:val="22"/>
          <w:szCs w:val="22"/>
        </w:rPr>
        <w:t xml:space="preserve">Conclusion 4: </w:t>
      </w:r>
      <w:r w:rsidRPr="00272408">
        <w:rPr>
          <w:rFonts w:ascii="Arial Nova" w:hAnsi="Arial Nova"/>
          <w:b/>
          <w:color w:val="C00000"/>
          <w:sz w:val="22"/>
          <w:szCs w:val="22"/>
        </w:rPr>
        <w:t>Impact:</w:t>
      </w:r>
      <w:r w:rsidRPr="00272408">
        <w:rPr>
          <w:rFonts w:ascii="Arial Nova" w:hAnsi="Arial Nova"/>
          <w:color w:val="C00000"/>
          <w:sz w:val="22"/>
          <w:szCs w:val="22"/>
        </w:rPr>
        <w:t xml:space="preserve"> </w:t>
      </w:r>
      <w:r>
        <w:rPr>
          <w:rFonts w:ascii="Arial Nova" w:hAnsi="Arial Nova"/>
          <w:sz w:val="22"/>
          <w:szCs w:val="22"/>
        </w:rPr>
        <w:t xml:space="preserve">the project has had significant impact in shaping the WPS landscape in South Sudan. The adoption of the 35% women’s quota in the peace agreement and the appointment of women into powerful positions such as Vice President and speaker of parliament that never before had been occupied by women are some of the high level impacts that emanated from the project support. The secondment of a Gender Advisor to IGAD has been so effective to an extent that institutions such as UNDP have replicated the model by placing gender advisors in IGAD headquarters and the RECs. </w:t>
      </w:r>
      <w:r w:rsidRPr="00235D33">
        <w:rPr>
          <w:rFonts w:ascii="Arial Nova" w:hAnsi="Arial Nova"/>
          <w:color w:val="FF0000"/>
          <w:sz w:val="22"/>
          <w:szCs w:val="22"/>
        </w:rPr>
        <w:t xml:space="preserve">(Finding 22; and 23). </w:t>
      </w:r>
    </w:p>
    <w:p w14:paraId="125B1B86" w14:textId="77777777" w:rsidR="00BD0FA1" w:rsidRDefault="00BD0FA1" w:rsidP="00DD440C">
      <w:pPr>
        <w:pStyle w:val="NoSpacing"/>
        <w:spacing w:line="276" w:lineRule="auto"/>
        <w:jc w:val="both"/>
        <w:rPr>
          <w:rFonts w:ascii="Arial Nova" w:hAnsi="Arial Nova"/>
          <w:sz w:val="22"/>
          <w:szCs w:val="22"/>
        </w:rPr>
      </w:pPr>
    </w:p>
    <w:p w14:paraId="4933DA52" w14:textId="54BCE697" w:rsidR="007F76A0" w:rsidRDefault="00624603" w:rsidP="00DD440C">
      <w:pPr>
        <w:pStyle w:val="NoSpacing"/>
        <w:spacing w:line="276" w:lineRule="auto"/>
        <w:jc w:val="both"/>
        <w:rPr>
          <w:rFonts w:ascii="Arial Nova" w:hAnsi="Arial Nova"/>
          <w:sz w:val="22"/>
          <w:szCs w:val="22"/>
        </w:rPr>
      </w:pPr>
      <w:r>
        <w:rPr>
          <w:rFonts w:ascii="Arial Nova" w:hAnsi="Arial Nova"/>
          <w:b/>
          <w:color w:val="C00000"/>
          <w:sz w:val="22"/>
          <w:szCs w:val="22"/>
        </w:rPr>
        <w:t xml:space="preserve">Conclusion </w:t>
      </w:r>
      <w:r w:rsidR="00BD0FA1">
        <w:rPr>
          <w:rFonts w:ascii="Arial Nova" w:hAnsi="Arial Nova"/>
          <w:b/>
          <w:color w:val="C00000"/>
          <w:sz w:val="22"/>
          <w:szCs w:val="22"/>
        </w:rPr>
        <w:t>5</w:t>
      </w:r>
      <w:r>
        <w:rPr>
          <w:rFonts w:ascii="Arial Nova" w:hAnsi="Arial Nova"/>
          <w:b/>
          <w:color w:val="C00000"/>
          <w:sz w:val="22"/>
          <w:szCs w:val="22"/>
        </w:rPr>
        <w:t xml:space="preserve">: </w:t>
      </w:r>
      <w:r w:rsidR="007F76A0" w:rsidRPr="00272408">
        <w:rPr>
          <w:rFonts w:ascii="Arial Nova" w:hAnsi="Arial Nova"/>
          <w:b/>
          <w:color w:val="C00000"/>
          <w:sz w:val="22"/>
          <w:szCs w:val="22"/>
        </w:rPr>
        <w:t>Sustainability:</w:t>
      </w:r>
      <w:r w:rsidR="007F76A0" w:rsidRPr="00272408">
        <w:rPr>
          <w:rFonts w:ascii="Arial Nova" w:hAnsi="Arial Nova"/>
          <w:color w:val="C00000"/>
          <w:sz w:val="22"/>
          <w:szCs w:val="22"/>
        </w:rPr>
        <w:t xml:space="preserve"> </w:t>
      </w:r>
      <w:r w:rsidR="007F76A0">
        <w:rPr>
          <w:rFonts w:ascii="Arial Nova" w:hAnsi="Arial Nova"/>
          <w:sz w:val="22"/>
          <w:szCs w:val="22"/>
        </w:rPr>
        <w:t xml:space="preserve">the project managed to build, in its design, conditions for medium and long term sustainability through capacity building training at both national and </w:t>
      </w:r>
      <w:r w:rsidR="007F76A0">
        <w:rPr>
          <w:rFonts w:ascii="Arial Nova" w:hAnsi="Arial Nova"/>
          <w:sz w:val="22"/>
          <w:szCs w:val="22"/>
        </w:rPr>
        <w:lastRenderedPageBreak/>
        <w:t>local levels. The technical sustainability potential as well as the organisational sustainability of national level institutions was found to be high</w:t>
      </w:r>
      <w:r w:rsidR="00272408">
        <w:rPr>
          <w:rFonts w:ascii="Arial Nova" w:hAnsi="Arial Nova"/>
          <w:sz w:val="22"/>
          <w:szCs w:val="22"/>
        </w:rPr>
        <w:t xml:space="preserve">. Though sustainability potential of state funded institutions and IGAD were found to be high, the level of functionality was likely to be reduced without external support. Organisational sustainability of IPs was noted to be weak without external funding support as these organisations largely depend on donor funding. Organisational sustainability potential of CBOs and women’s network is fairly higher given that these organisations are motivated by passion and most of the cadres are volunteers. Without continued advocacy and lobbying from women’s organisations, the political sustainability of the project benefits is in a perilous position owing to resistance from patriarchs that dominate institutions responsible for the implementation of the peace agreement.  </w:t>
      </w:r>
      <w:r w:rsidR="00BD0FA1" w:rsidRPr="00235D33">
        <w:rPr>
          <w:rFonts w:ascii="Arial Nova" w:hAnsi="Arial Nova"/>
          <w:color w:val="FF0000"/>
          <w:sz w:val="22"/>
          <w:szCs w:val="22"/>
        </w:rPr>
        <w:t>(Finding 24)</w:t>
      </w:r>
    </w:p>
    <w:p w14:paraId="7948FD62" w14:textId="05C05648" w:rsidR="00272408" w:rsidRPr="00235D33" w:rsidRDefault="00BD0FA1" w:rsidP="00DD440C">
      <w:pPr>
        <w:pStyle w:val="NoSpacing"/>
        <w:spacing w:line="276" w:lineRule="auto"/>
        <w:jc w:val="both"/>
        <w:rPr>
          <w:rFonts w:ascii="Arial Nova" w:hAnsi="Arial Nova"/>
          <w:color w:val="FF0000"/>
          <w:sz w:val="22"/>
          <w:szCs w:val="22"/>
        </w:rPr>
      </w:pPr>
      <w:r>
        <w:rPr>
          <w:rFonts w:ascii="Arial Nova" w:hAnsi="Arial Nova"/>
          <w:b/>
          <w:color w:val="C00000"/>
          <w:sz w:val="22"/>
          <w:szCs w:val="22"/>
        </w:rPr>
        <w:t xml:space="preserve">Conclusion 6: </w:t>
      </w:r>
      <w:r w:rsidR="00272408" w:rsidRPr="00272408">
        <w:rPr>
          <w:rFonts w:ascii="Arial Nova" w:hAnsi="Arial Nova"/>
          <w:b/>
          <w:color w:val="C00000"/>
          <w:sz w:val="22"/>
          <w:szCs w:val="22"/>
        </w:rPr>
        <w:t>Human Rights and Gender Equality Considerations</w:t>
      </w:r>
      <w:r w:rsidR="00272408">
        <w:rPr>
          <w:rFonts w:ascii="Arial Nova" w:hAnsi="Arial Nova"/>
          <w:sz w:val="22"/>
          <w:szCs w:val="22"/>
        </w:rPr>
        <w:t>: the project’s objectives complimented the objectives of the UNSCR 1325, which is anchored on protecting human rights and promoting women participation in peace and security initiatives and activities. The project thus gave adequate consideration to human rights and gender equality issues.</w:t>
      </w:r>
      <w:r>
        <w:rPr>
          <w:rFonts w:ascii="Arial Nova" w:hAnsi="Arial Nova"/>
          <w:sz w:val="22"/>
          <w:szCs w:val="22"/>
        </w:rPr>
        <w:t xml:space="preserve"> </w:t>
      </w:r>
      <w:r w:rsidRPr="00235D33">
        <w:rPr>
          <w:rFonts w:ascii="Arial Nova" w:hAnsi="Arial Nova"/>
          <w:color w:val="FF0000"/>
          <w:sz w:val="22"/>
          <w:szCs w:val="22"/>
        </w:rPr>
        <w:t>(Finding 25)</w:t>
      </w:r>
    </w:p>
    <w:p w14:paraId="5B76196D" w14:textId="526ACA8B" w:rsidR="00272408" w:rsidRPr="00235D33" w:rsidRDefault="00BD0FA1" w:rsidP="00DD440C">
      <w:pPr>
        <w:pStyle w:val="NoSpacing"/>
        <w:spacing w:line="276" w:lineRule="auto"/>
        <w:jc w:val="both"/>
        <w:rPr>
          <w:rFonts w:ascii="Arial Nova" w:hAnsi="Arial Nova"/>
          <w:color w:val="FF0000"/>
          <w:sz w:val="22"/>
          <w:szCs w:val="22"/>
        </w:rPr>
      </w:pPr>
      <w:r w:rsidRPr="00235D33">
        <w:rPr>
          <w:rFonts w:ascii="Arial Nova" w:hAnsi="Arial Nova"/>
          <w:b/>
          <w:color w:val="C00000"/>
          <w:sz w:val="22"/>
          <w:szCs w:val="22"/>
        </w:rPr>
        <w:t xml:space="preserve">Conclusion 7: </w:t>
      </w:r>
      <w:r w:rsidR="00272408" w:rsidRPr="00235D33">
        <w:rPr>
          <w:rFonts w:ascii="Arial Nova" w:hAnsi="Arial Nova"/>
          <w:b/>
          <w:color w:val="C00000"/>
          <w:sz w:val="22"/>
          <w:szCs w:val="22"/>
        </w:rPr>
        <w:t>Coherence:</w:t>
      </w:r>
      <w:r w:rsidR="00272408" w:rsidRPr="00235D33">
        <w:rPr>
          <w:rFonts w:ascii="Arial Nova" w:hAnsi="Arial Nova"/>
          <w:color w:val="C00000"/>
          <w:sz w:val="22"/>
          <w:szCs w:val="22"/>
        </w:rPr>
        <w:t xml:space="preserve"> </w:t>
      </w:r>
      <w:r w:rsidR="00272408" w:rsidRPr="00235D33">
        <w:rPr>
          <w:rFonts w:ascii="Arial Nova" w:hAnsi="Arial Nova"/>
          <w:sz w:val="22"/>
          <w:szCs w:val="22"/>
        </w:rPr>
        <w:t xml:space="preserve">the evaluation concluded that the project complimented efforts to promote women’s rights and gender equality in the implementation of the peace agreement and is also aligned to the Revised National </w:t>
      </w:r>
      <w:r w:rsidR="00F75284" w:rsidRPr="00235D33">
        <w:rPr>
          <w:rFonts w:ascii="Arial Nova" w:hAnsi="Arial Nova"/>
          <w:sz w:val="22"/>
          <w:szCs w:val="22"/>
        </w:rPr>
        <w:t>Development</w:t>
      </w:r>
      <w:r w:rsidR="00272408" w:rsidRPr="00235D33">
        <w:rPr>
          <w:rFonts w:ascii="Arial Nova" w:hAnsi="Arial Nova"/>
          <w:sz w:val="22"/>
          <w:szCs w:val="22"/>
        </w:rPr>
        <w:t xml:space="preserve"> Strategy of the country as well as with the UN Women’s WPS pillar. Level of coherence of the project was high.</w:t>
      </w:r>
      <w:r w:rsidR="00272408">
        <w:rPr>
          <w:rFonts w:ascii="Arial Nova" w:hAnsi="Arial Nova"/>
          <w:sz w:val="22"/>
          <w:szCs w:val="22"/>
        </w:rPr>
        <w:t xml:space="preserve"> </w:t>
      </w:r>
      <w:r>
        <w:rPr>
          <w:rFonts w:ascii="Arial Nova" w:hAnsi="Arial Nova"/>
          <w:sz w:val="22"/>
          <w:szCs w:val="22"/>
        </w:rPr>
        <w:t xml:space="preserve"> </w:t>
      </w:r>
      <w:r w:rsidRPr="00235D33">
        <w:rPr>
          <w:rFonts w:ascii="Arial Nova" w:hAnsi="Arial Nova"/>
          <w:color w:val="FF0000"/>
          <w:sz w:val="22"/>
          <w:szCs w:val="22"/>
        </w:rPr>
        <w:t>(Finding 26; and 27)</w:t>
      </w:r>
    </w:p>
    <w:p w14:paraId="6C357D3E" w14:textId="77777777" w:rsidR="007A3EB8" w:rsidRDefault="007A3EB8" w:rsidP="00DD440C">
      <w:pPr>
        <w:pStyle w:val="NoSpacing"/>
        <w:spacing w:line="276" w:lineRule="auto"/>
        <w:jc w:val="both"/>
        <w:rPr>
          <w:rFonts w:ascii="Arial Nova" w:hAnsi="Arial Nova"/>
        </w:rPr>
      </w:pPr>
    </w:p>
    <w:p w14:paraId="1226DF9B" w14:textId="3F062C09" w:rsidR="007F76A0" w:rsidRPr="00A91BA1" w:rsidRDefault="00BD0FA1" w:rsidP="00DD440C">
      <w:pPr>
        <w:pStyle w:val="NoSpacing"/>
        <w:spacing w:line="276" w:lineRule="auto"/>
        <w:jc w:val="both"/>
        <w:rPr>
          <w:rFonts w:ascii="Arial Nova" w:hAnsi="Arial Nova"/>
          <w:sz w:val="22"/>
          <w:szCs w:val="22"/>
        </w:rPr>
      </w:pPr>
      <w:r w:rsidRPr="00A91BA1">
        <w:rPr>
          <w:rFonts w:ascii="Arial Nova" w:hAnsi="Arial Nova"/>
          <w:b/>
          <w:color w:val="C00000"/>
          <w:sz w:val="22"/>
          <w:szCs w:val="22"/>
        </w:rPr>
        <w:t>Conclusion 8: Innovation:</w:t>
      </w:r>
      <w:r w:rsidRPr="00A91BA1">
        <w:rPr>
          <w:rFonts w:ascii="Arial Nova" w:hAnsi="Arial Nova"/>
          <w:color w:val="C00000"/>
          <w:sz w:val="22"/>
          <w:szCs w:val="22"/>
        </w:rPr>
        <w:t xml:space="preserve"> </w:t>
      </w:r>
      <w:r w:rsidR="00F75284" w:rsidRPr="00A91BA1">
        <w:rPr>
          <w:rFonts w:ascii="Arial Nova" w:hAnsi="Arial Nova"/>
          <w:sz w:val="22"/>
          <w:szCs w:val="22"/>
        </w:rPr>
        <w:t>The</w:t>
      </w:r>
      <w:r w:rsidRPr="00A91BA1">
        <w:rPr>
          <w:rFonts w:ascii="Arial Nova" w:hAnsi="Arial Nova"/>
          <w:sz w:val="22"/>
          <w:szCs w:val="22"/>
        </w:rPr>
        <w:t xml:space="preserve"> Project adopted innovative and adaptive measures to manage risk posed by the outbreak of COVID-19 pandemic and security instability in some of the targeted states. (Finding 28)</w:t>
      </w:r>
      <w:r w:rsidR="00C16839" w:rsidRPr="00A91BA1">
        <w:rPr>
          <w:rFonts w:ascii="Arial Nova" w:hAnsi="Arial Nova"/>
          <w:sz w:val="22"/>
          <w:szCs w:val="22"/>
        </w:rPr>
        <w:t>.</w:t>
      </w:r>
    </w:p>
    <w:p w14:paraId="55AEB4DD" w14:textId="77777777" w:rsidR="00C16839" w:rsidRPr="00A91BA1" w:rsidRDefault="00C16839" w:rsidP="00DD440C">
      <w:pPr>
        <w:pStyle w:val="NoSpacing"/>
        <w:spacing w:line="276" w:lineRule="auto"/>
        <w:jc w:val="both"/>
        <w:rPr>
          <w:rFonts w:ascii="Arial Nova" w:hAnsi="Arial Nova"/>
          <w:sz w:val="22"/>
          <w:szCs w:val="22"/>
        </w:rPr>
      </w:pPr>
    </w:p>
    <w:p w14:paraId="000B863B" w14:textId="4E4F1FF8" w:rsidR="00C16839" w:rsidRDefault="00C16839" w:rsidP="00DD440C">
      <w:pPr>
        <w:pStyle w:val="NoSpacing"/>
        <w:spacing w:line="276" w:lineRule="auto"/>
        <w:jc w:val="both"/>
        <w:rPr>
          <w:rFonts w:ascii="Arial Nova" w:hAnsi="Arial Nova"/>
          <w:color w:val="FF0000"/>
          <w:sz w:val="22"/>
          <w:szCs w:val="22"/>
        </w:rPr>
      </w:pPr>
      <w:r w:rsidRPr="00A91BA1">
        <w:rPr>
          <w:rFonts w:ascii="Arial Nova" w:hAnsi="Arial Nova"/>
          <w:b/>
          <w:color w:val="C00000"/>
          <w:sz w:val="22"/>
          <w:szCs w:val="22"/>
        </w:rPr>
        <w:t>Conclusion 9: Social Inclusion:</w:t>
      </w:r>
      <w:r w:rsidRPr="00A91BA1">
        <w:rPr>
          <w:rFonts w:ascii="Arial Nova" w:hAnsi="Arial Nova"/>
          <w:color w:val="C00000"/>
          <w:sz w:val="22"/>
          <w:szCs w:val="22"/>
        </w:rPr>
        <w:t xml:space="preserve"> </w:t>
      </w:r>
      <w:r w:rsidRPr="00235D33">
        <w:rPr>
          <w:rFonts w:ascii="Arial Nova" w:hAnsi="Arial Nova"/>
          <w:sz w:val="22"/>
          <w:szCs w:val="22"/>
        </w:rPr>
        <w:t>The project embraced the Leave No One Behind principle by ensuring participation of vulnerable groups of women in the project. However, implementation was biased towards urban areas and young women were disproportionately under-represented.</w:t>
      </w:r>
      <w:r>
        <w:rPr>
          <w:rFonts w:ascii="Arial Nova" w:hAnsi="Arial Nova"/>
          <w:color w:val="FF0000"/>
          <w:sz w:val="22"/>
          <w:szCs w:val="22"/>
        </w:rPr>
        <w:t xml:space="preserve"> </w:t>
      </w:r>
      <w:r w:rsidRPr="00235D33">
        <w:rPr>
          <w:rFonts w:ascii="Arial Nova" w:hAnsi="Arial Nova"/>
          <w:color w:val="FF0000"/>
          <w:sz w:val="22"/>
          <w:szCs w:val="22"/>
        </w:rPr>
        <w:t>(Finding 29)</w:t>
      </w:r>
    </w:p>
    <w:p w14:paraId="544D751C" w14:textId="77777777" w:rsidR="00C16839" w:rsidRPr="00A91BA1" w:rsidRDefault="00C16839" w:rsidP="00DD440C">
      <w:pPr>
        <w:pStyle w:val="NoSpacing"/>
        <w:spacing w:line="276" w:lineRule="auto"/>
        <w:jc w:val="both"/>
        <w:rPr>
          <w:rFonts w:ascii="Arial Nova" w:hAnsi="Arial Nova"/>
          <w:sz w:val="22"/>
          <w:szCs w:val="22"/>
        </w:rPr>
      </w:pPr>
    </w:p>
    <w:p w14:paraId="785D022A" w14:textId="77777777" w:rsidR="007F76A0" w:rsidRDefault="007F76A0" w:rsidP="00DD440C">
      <w:pPr>
        <w:pStyle w:val="NoSpacing"/>
        <w:spacing w:line="276" w:lineRule="auto"/>
        <w:jc w:val="both"/>
        <w:rPr>
          <w:rFonts w:ascii="Arial Nova" w:hAnsi="Arial Nova"/>
        </w:rPr>
      </w:pPr>
    </w:p>
    <w:p w14:paraId="1DD4D0A8" w14:textId="77777777" w:rsidR="00C16839" w:rsidRDefault="00C16839" w:rsidP="00DD440C">
      <w:pPr>
        <w:pStyle w:val="NoSpacing"/>
        <w:spacing w:line="276" w:lineRule="auto"/>
        <w:jc w:val="both"/>
        <w:rPr>
          <w:rFonts w:ascii="Arial Nova" w:hAnsi="Arial Nova"/>
        </w:rPr>
      </w:pPr>
    </w:p>
    <w:p w14:paraId="41BE0AD9" w14:textId="77777777" w:rsidR="00C16839" w:rsidRDefault="00C16839" w:rsidP="00DD440C">
      <w:pPr>
        <w:pStyle w:val="NoSpacing"/>
        <w:spacing w:line="276" w:lineRule="auto"/>
        <w:jc w:val="both"/>
        <w:rPr>
          <w:rFonts w:ascii="Arial Nova" w:hAnsi="Arial Nova"/>
        </w:rPr>
      </w:pPr>
    </w:p>
    <w:p w14:paraId="7D435F4B" w14:textId="77777777" w:rsidR="00C16839" w:rsidRDefault="00C16839" w:rsidP="00DD440C">
      <w:pPr>
        <w:pStyle w:val="NoSpacing"/>
        <w:spacing w:line="276" w:lineRule="auto"/>
        <w:jc w:val="both"/>
        <w:rPr>
          <w:rFonts w:ascii="Arial Nova" w:hAnsi="Arial Nova"/>
        </w:rPr>
      </w:pPr>
    </w:p>
    <w:p w14:paraId="61A9FD66" w14:textId="77777777" w:rsidR="00C16839" w:rsidRDefault="00C16839" w:rsidP="00DD440C">
      <w:pPr>
        <w:pStyle w:val="NoSpacing"/>
        <w:spacing w:line="276" w:lineRule="auto"/>
        <w:jc w:val="both"/>
        <w:rPr>
          <w:rFonts w:ascii="Arial Nova" w:hAnsi="Arial Nova"/>
        </w:rPr>
      </w:pPr>
    </w:p>
    <w:p w14:paraId="14B12582" w14:textId="77777777" w:rsidR="00C16839" w:rsidRDefault="00C16839" w:rsidP="00DD440C">
      <w:pPr>
        <w:pStyle w:val="NoSpacing"/>
        <w:spacing w:line="276" w:lineRule="auto"/>
        <w:jc w:val="both"/>
        <w:rPr>
          <w:rFonts w:ascii="Arial Nova" w:hAnsi="Arial Nova"/>
        </w:rPr>
      </w:pPr>
    </w:p>
    <w:p w14:paraId="1D74DE85" w14:textId="77777777" w:rsidR="00235D33" w:rsidRDefault="00235D33" w:rsidP="00DD440C">
      <w:pPr>
        <w:pStyle w:val="NoSpacing"/>
        <w:spacing w:line="276" w:lineRule="auto"/>
        <w:jc w:val="both"/>
        <w:rPr>
          <w:rFonts w:ascii="Arial Nova" w:hAnsi="Arial Nova"/>
        </w:rPr>
      </w:pPr>
    </w:p>
    <w:p w14:paraId="27895C8D" w14:textId="77777777" w:rsidR="00235D33" w:rsidRDefault="00235D33" w:rsidP="00DD440C">
      <w:pPr>
        <w:pStyle w:val="NoSpacing"/>
        <w:spacing w:line="276" w:lineRule="auto"/>
        <w:jc w:val="both"/>
        <w:rPr>
          <w:rFonts w:ascii="Arial Nova" w:hAnsi="Arial Nova"/>
        </w:rPr>
      </w:pPr>
    </w:p>
    <w:p w14:paraId="7F0697E5" w14:textId="77777777" w:rsidR="00C16839" w:rsidRDefault="00C16839" w:rsidP="00DD440C">
      <w:pPr>
        <w:pStyle w:val="NoSpacing"/>
        <w:spacing w:line="276" w:lineRule="auto"/>
        <w:jc w:val="both"/>
        <w:rPr>
          <w:rFonts w:ascii="Arial Nova" w:hAnsi="Arial Nova"/>
        </w:rPr>
      </w:pPr>
    </w:p>
    <w:p w14:paraId="0C29EF48" w14:textId="77777777" w:rsidR="00C16839" w:rsidRDefault="00C16839" w:rsidP="00DD440C">
      <w:pPr>
        <w:pStyle w:val="NoSpacing"/>
        <w:spacing w:line="276" w:lineRule="auto"/>
        <w:jc w:val="both"/>
        <w:rPr>
          <w:rFonts w:ascii="Arial Nova" w:hAnsi="Arial Nova"/>
        </w:rPr>
      </w:pPr>
    </w:p>
    <w:p w14:paraId="4C3436BD" w14:textId="77777777" w:rsidR="00C16839" w:rsidRDefault="00C16839" w:rsidP="00DD440C">
      <w:pPr>
        <w:pStyle w:val="NoSpacing"/>
        <w:spacing w:line="276" w:lineRule="auto"/>
        <w:jc w:val="both"/>
        <w:rPr>
          <w:rFonts w:ascii="Arial Nova" w:hAnsi="Arial Nova"/>
        </w:rPr>
      </w:pPr>
    </w:p>
    <w:p w14:paraId="232902B1" w14:textId="3C9AD63A" w:rsidR="007F76A0" w:rsidRPr="00A91BA1" w:rsidRDefault="00A91BA1" w:rsidP="00A91BA1">
      <w:pPr>
        <w:pStyle w:val="Heading1"/>
        <w:rPr>
          <w:rFonts w:ascii="Arial Nova" w:hAnsi="Arial Nova"/>
          <w:b/>
        </w:rPr>
      </w:pPr>
      <w:bookmarkStart w:id="56" w:name="_Toc127979594"/>
      <w:r w:rsidRPr="00A91BA1">
        <w:rPr>
          <w:rFonts w:ascii="Arial Nova" w:hAnsi="Arial Nova"/>
          <w:b/>
          <w:caps w:val="0"/>
        </w:rPr>
        <w:t>6 KEY LESSONS LEARNT</w:t>
      </w:r>
      <w:bookmarkEnd w:id="56"/>
      <w:r w:rsidRPr="00A91BA1">
        <w:rPr>
          <w:rFonts w:ascii="Arial Nova" w:hAnsi="Arial Nova"/>
          <w:b/>
          <w:caps w:val="0"/>
        </w:rPr>
        <w:t xml:space="preserve"> </w:t>
      </w:r>
    </w:p>
    <w:p w14:paraId="65005C42" w14:textId="77777777" w:rsidR="004048C8" w:rsidRDefault="004048C8" w:rsidP="00DD440C">
      <w:pPr>
        <w:pStyle w:val="NoSpacing"/>
        <w:spacing w:line="276" w:lineRule="auto"/>
        <w:jc w:val="both"/>
        <w:rPr>
          <w:rFonts w:ascii="Arial Nova" w:hAnsi="Arial Nova"/>
          <w:sz w:val="22"/>
          <w:szCs w:val="22"/>
        </w:rPr>
      </w:pPr>
    </w:p>
    <w:p w14:paraId="7758F679" w14:textId="2F9A9825" w:rsidR="007F76A0" w:rsidRPr="00A91BA1" w:rsidRDefault="00AA265F" w:rsidP="00DD440C">
      <w:pPr>
        <w:pStyle w:val="NoSpacing"/>
        <w:spacing w:line="276" w:lineRule="auto"/>
        <w:jc w:val="both"/>
        <w:rPr>
          <w:rFonts w:ascii="Arial Nova" w:hAnsi="Arial Nova"/>
          <w:sz w:val="22"/>
          <w:szCs w:val="22"/>
        </w:rPr>
      </w:pPr>
      <w:r w:rsidRPr="00A91BA1">
        <w:rPr>
          <w:rFonts w:ascii="Arial Nova" w:hAnsi="Arial Nova"/>
          <w:sz w:val="22"/>
          <w:szCs w:val="22"/>
        </w:rPr>
        <w:t xml:space="preserve">The following were the key lessons learnt from implementation and evaluation </w:t>
      </w:r>
      <w:r w:rsidR="009A0E95">
        <w:rPr>
          <w:rFonts w:ascii="Arial Nova" w:hAnsi="Arial Nova"/>
          <w:sz w:val="22"/>
          <w:szCs w:val="22"/>
        </w:rPr>
        <w:t>o</w:t>
      </w:r>
      <w:r w:rsidRPr="00A91BA1">
        <w:rPr>
          <w:rFonts w:ascii="Arial Nova" w:hAnsi="Arial Nova"/>
          <w:sz w:val="22"/>
          <w:szCs w:val="22"/>
        </w:rPr>
        <w:t>f the project:</w:t>
      </w:r>
    </w:p>
    <w:p w14:paraId="2AF46650" w14:textId="3F3360D1" w:rsidR="007F76A0" w:rsidRPr="00A91BA1" w:rsidRDefault="00AA265F" w:rsidP="00DD440C">
      <w:pPr>
        <w:pStyle w:val="NoSpacing"/>
        <w:spacing w:line="276" w:lineRule="auto"/>
        <w:jc w:val="both"/>
        <w:rPr>
          <w:rFonts w:ascii="Arial Nova" w:hAnsi="Arial Nova"/>
          <w:sz w:val="22"/>
          <w:szCs w:val="22"/>
        </w:rPr>
      </w:pPr>
      <w:r w:rsidRPr="00845D08">
        <w:rPr>
          <w:rFonts w:ascii="Arial Nova" w:hAnsi="Arial Nova"/>
          <w:b/>
          <w:color w:val="FF0000"/>
          <w:sz w:val="22"/>
          <w:szCs w:val="22"/>
        </w:rPr>
        <w:t>Gender Advisor</w:t>
      </w:r>
      <w:r w:rsidRPr="00845D08">
        <w:rPr>
          <w:rFonts w:ascii="Arial Nova" w:hAnsi="Arial Nova"/>
          <w:color w:val="FF0000"/>
          <w:sz w:val="22"/>
          <w:szCs w:val="22"/>
        </w:rPr>
        <w:t xml:space="preserve">: </w:t>
      </w:r>
      <w:r w:rsidRPr="00A91BA1">
        <w:rPr>
          <w:rFonts w:ascii="Arial Nova" w:hAnsi="Arial Nova"/>
          <w:sz w:val="22"/>
          <w:szCs w:val="22"/>
        </w:rPr>
        <w:t xml:space="preserve">seconding a gender advisor to be embedded </w:t>
      </w:r>
      <w:r w:rsidR="00420E92" w:rsidRPr="00A91BA1">
        <w:rPr>
          <w:rFonts w:ascii="Arial Nova" w:hAnsi="Arial Nova"/>
          <w:sz w:val="22"/>
          <w:szCs w:val="22"/>
        </w:rPr>
        <w:t>with an institution to provide technical support on gender mainstreaming and capacity building is an effective method as it provides an opportunity for the advisor to concentrate full time on the gender mainstreaming processes within that institution. The women’s movement was rejuvenated through the support of the gender advisor and UNDP has since adopted this model by sending gender advisors to the regio</w:t>
      </w:r>
      <w:r w:rsidR="009A0E95" w:rsidRPr="009A0E95">
        <w:rPr>
          <w:rFonts w:ascii="Arial Nova" w:hAnsi="Arial Nova"/>
          <w:sz w:val="22"/>
          <w:szCs w:val="22"/>
        </w:rPr>
        <w:t>nal RECs.</w:t>
      </w:r>
      <w:r w:rsidR="009A0E95">
        <w:rPr>
          <w:rFonts w:ascii="Arial Nova" w:hAnsi="Arial Nova"/>
          <w:sz w:val="22"/>
          <w:szCs w:val="22"/>
        </w:rPr>
        <w:t xml:space="preserve"> (Finding 8; 24)</w:t>
      </w:r>
    </w:p>
    <w:p w14:paraId="5CD66145" w14:textId="752F4432" w:rsidR="00AA265F" w:rsidRPr="00A91BA1" w:rsidRDefault="00AA265F" w:rsidP="00DD440C">
      <w:pPr>
        <w:pStyle w:val="NoSpacing"/>
        <w:spacing w:line="276" w:lineRule="auto"/>
        <w:jc w:val="both"/>
        <w:rPr>
          <w:rFonts w:ascii="Arial Nova" w:hAnsi="Arial Nova"/>
          <w:b/>
          <w:sz w:val="22"/>
          <w:szCs w:val="22"/>
        </w:rPr>
      </w:pPr>
      <w:r w:rsidRPr="00235D33">
        <w:rPr>
          <w:rFonts w:ascii="Arial Nova" w:hAnsi="Arial Nova"/>
          <w:b/>
          <w:color w:val="FF0000"/>
          <w:sz w:val="22"/>
          <w:szCs w:val="22"/>
        </w:rPr>
        <w:t>Flexibility and adaptability</w:t>
      </w:r>
      <w:r w:rsidR="00420E92" w:rsidRPr="00235D33">
        <w:rPr>
          <w:rFonts w:ascii="Arial Nova" w:hAnsi="Arial Nova"/>
          <w:b/>
          <w:color w:val="FF0000"/>
          <w:sz w:val="22"/>
          <w:szCs w:val="22"/>
        </w:rPr>
        <w:t xml:space="preserve">: </w:t>
      </w:r>
      <w:r w:rsidRPr="00235D33">
        <w:rPr>
          <w:rFonts w:ascii="Arial Nova" w:hAnsi="Arial Nova"/>
          <w:color w:val="FF0000"/>
          <w:sz w:val="22"/>
          <w:szCs w:val="22"/>
        </w:rPr>
        <w:t xml:space="preserve"> </w:t>
      </w:r>
      <w:r w:rsidR="00420E92" w:rsidRPr="00A91BA1">
        <w:rPr>
          <w:rFonts w:ascii="Arial Nova" w:hAnsi="Arial Nova"/>
          <w:sz w:val="22"/>
          <w:szCs w:val="22"/>
        </w:rPr>
        <w:t xml:space="preserve">when implementing a project in a volatile and unpredictable environment, there is need for both IPs and funders to be highly flexible and adaptive to the changing circumstances to ensure minimal disruption to project implementation. </w:t>
      </w:r>
      <w:r w:rsidR="000C04B4" w:rsidRPr="00A91BA1">
        <w:rPr>
          <w:rFonts w:ascii="Arial Nova" w:hAnsi="Arial Nova"/>
          <w:sz w:val="22"/>
          <w:szCs w:val="22"/>
        </w:rPr>
        <w:t>UN Women and IPs were able to quickly adapt to the COVID-19 pandemic and</w:t>
      </w:r>
      <w:r w:rsidR="004048C8" w:rsidRPr="00A91BA1">
        <w:rPr>
          <w:rFonts w:ascii="Arial Nova" w:hAnsi="Arial Nova"/>
          <w:sz w:val="22"/>
          <w:szCs w:val="22"/>
        </w:rPr>
        <w:t xml:space="preserve"> to changes to the </w:t>
      </w:r>
      <w:r w:rsidR="000C04B4" w:rsidRPr="00A91BA1">
        <w:rPr>
          <w:rFonts w:ascii="Arial Nova" w:hAnsi="Arial Nova"/>
          <w:sz w:val="22"/>
          <w:szCs w:val="22"/>
        </w:rPr>
        <w:t xml:space="preserve">security situation to minimise disruptions to the implementation of the projects. </w:t>
      </w:r>
      <w:r w:rsidR="009A0E95">
        <w:rPr>
          <w:rFonts w:ascii="Arial Nova" w:hAnsi="Arial Nova"/>
          <w:sz w:val="22"/>
          <w:szCs w:val="22"/>
        </w:rPr>
        <w:t>(Finding 28)</w:t>
      </w:r>
    </w:p>
    <w:p w14:paraId="7048C54F" w14:textId="2F70A6CC" w:rsidR="00AA265F" w:rsidRPr="00A91BA1" w:rsidRDefault="00AA265F" w:rsidP="00DD440C">
      <w:pPr>
        <w:pStyle w:val="NoSpacing"/>
        <w:spacing w:line="276" w:lineRule="auto"/>
        <w:jc w:val="both"/>
        <w:rPr>
          <w:rFonts w:ascii="Arial Nova" w:hAnsi="Arial Nova"/>
          <w:sz w:val="22"/>
          <w:szCs w:val="22"/>
        </w:rPr>
      </w:pPr>
      <w:r w:rsidRPr="00235D33">
        <w:rPr>
          <w:rFonts w:ascii="Arial Nova" w:hAnsi="Arial Nova"/>
          <w:b/>
          <w:color w:val="FF0000"/>
          <w:sz w:val="22"/>
          <w:szCs w:val="22"/>
        </w:rPr>
        <w:t xml:space="preserve">Empowered women </w:t>
      </w:r>
      <w:r w:rsidR="000C04B4" w:rsidRPr="00235D33">
        <w:rPr>
          <w:rFonts w:ascii="Arial Nova" w:hAnsi="Arial Nova"/>
          <w:b/>
          <w:color w:val="FF0000"/>
          <w:sz w:val="22"/>
          <w:szCs w:val="22"/>
        </w:rPr>
        <w:t>demand</w:t>
      </w:r>
      <w:r w:rsidRPr="00235D33">
        <w:rPr>
          <w:rFonts w:ascii="Arial Nova" w:hAnsi="Arial Nova"/>
          <w:b/>
          <w:color w:val="FF0000"/>
          <w:sz w:val="22"/>
          <w:szCs w:val="22"/>
        </w:rPr>
        <w:t xml:space="preserve"> their rights</w:t>
      </w:r>
      <w:r w:rsidR="000C04B4" w:rsidRPr="00235D33">
        <w:rPr>
          <w:rFonts w:ascii="Arial Nova" w:hAnsi="Arial Nova"/>
          <w:color w:val="FF0000"/>
          <w:sz w:val="22"/>
          <w:szCs w:val="22"/>
        </w:rPr>
        <w:t xml:space="preserve">: </w:t>
      </w:r>
      <w:r w:rsidR="000C04B4" w:rsidRPr="00A91BA1">
        <w:rPr>
          <w:rFonts w:ascii="Arial Nova" w:hAnsi="Arial Nova"/>
          <w:sz w:val="22"/>
          <w:szCs w:val="22"/>
        </w:rPr>
        <w:t>if women are empowered from grassroots up to national level through awareness creation</w:t>
      </w:r>
      <w:r w:rsidR="004048C8" w:rsidRPr="00A91BA1">
        <w:rPr>
          <w:rFonts w:ascii="Arial Nova" w:hAnsi="Arial Nova"/>
          <w:sz w:val="22"/>
          <w:szCs w:val="22"/>
        </w:rPr>
        <w:t xml:space="preserve">, </w:t>
      </w:r>
      <w:r w:rsidR="000C04B4" w:rsidRPr="00A91BA1">
        <w:rPr>
          <w:rFonts w:ascii="Arial Nova" w:hAnsi="Arial Nova"/>
          <w:sz w:val="22"/>
          <w:szCs w:val="22"/>
        </w:rPr>
        <w:t xml:space="preserve">capacity </w:t>
      </w:r>
      <w:r w:rsidR="004048C8" w:rsidRPr="00A91BA1">
        <w:rPr>
          <w:rFonts w:ascii="Arial Nova" w:hAnsi="Arial Nova"/>
          <w:sz w:val="22"/>
          <w:szCs w:val="22"/>
        </w:rPr>
        <w:t>strengthening and movement building they</w:t>
      </w:r>
      <w:r w:rsidR="000C04B4" w:rsidRPr="00A91BA1">
        <w:rPr>
          <w:rFonts w:ascii="Arial Nova" w:hAnsi="Arial Nova"/>
          <w:sz w:val="22"/>
          <w:szCs w:val="22"/>
        </w:rPr>
        <w:t xml:space="preserve"> are able to effectively advocate for and </w:t>
      </w:r>
      <w:r w:rsidR="004048C8" w:rsidRPr="00A91BA1">
        <w:rPr>
          <w:rFonts w:ascii="Arial Nova" w:hAnsi="Arial Nova"/>
          <w:sz w:val="22"/>
          <w:szCs w:val="22"/>
        </w:rPr>
        <w:t>claim their rights.</w:t>
      </w:r>
      <w:r w:rsidR="009A0E95">
        <w:rPr>
          <w:rFonts w:ascii="Arial Nova" w:hAnsi="Arial Nova"/>
          <w:sz w:val="22"/>
          <w:szCs w:val="22"/>
        </w:rPr>
        <w:t xml:space="preserve"> (Finding 12)</w:t>
      </w:r>
    </w:p>
    <w:p w14:paraId="1CEF0DB0" w14:textId="76851CA4" w:rsidR="004048C8" w:rsidRDefault="00F75284" w:rsidP="00DD440C">
      <w:pPr>
        <w:pStyle w:val="NoSpacing"/>
        <w:spacing w:line="276" w:lineRule="auto"/>
        <w:jc w:val="both"/>
        <w:rPr>
          <w:rFonts w:ascii="Arial Nova" w:hAnsi="Arial Nova"/>
          <w:sz w:val="22"/>
          <w:szCs w:val="22"/>
        </w:rPr>
      </w:pPr>
      <w:r>
        <w:rPr>
          <w:rFonts w:ascii="Arial Nova" w:hAnsi="Arial Nova"/>
          <w:b/>
          <w:color w:val="FF0000"/>
          <w:sz w:val="22"/>
          <w:szCs w:val="22"/>
        </w:rPr>
        <w:t>Leaving No One B</w:t>
      </w:r>
      <w:r w:rsidR="004048C8" w:rsidRPr="00235D33">
        <w:rPr>
          <w:rFonts w:ascii="Arial Nova" w:hAnsi="Arial Nova"/>
          <w:b/>
          <w:color w:val="FF0000"/>
          <w:sz w:val="22"/>
          <w:szCs w:val="22"/>
        </w:rPr>
        <w:t xml:space="preserve">ehind:  </w:t>
      </w:r>
      <w:r w:rsidR="004048C8" w:rsidRPr="00A91BA1">
        <w:rPr>
          <w:rFonts w:ascii="Arial Nova" w:hAnsi="Arial Nova"/>
          <w:sz w:val="22"/>
          <w:szCs w:val="22"/>
        </w:rPr>
        <w:t xml:space="preserve">to enable persons with disability to effectively participate in development programmes and activities, special measures are required to facilitate their participation and their voices to be heard. These special measures will include provision of transport facilities and assistive devices for the disabled persons to meaningfully participate. Without such special measures and budgets to support these measures, persons with disability will remain socially excluded. </w:t>
      </w:r>
      <w:r w:rsidR="009A0E95">
        <w:rPr>
          <w:rFonts w:ascii="Arial Nova" w:hAnsi="Arial Nova"/>
          <w:sz w:val="22"/>
          <w:szCs w:val="22"/>
        </w:rPr>
        <w:t>(Finding 29)</w:t>
      </w:r>
    </w:p>
    <w:p w14:paraId="0D2C3D9F" w14:textId="77777777" w:rsidR="00A43090" w:rsidRDefault="00A43090" w:rsidP="00DD440C">
      <w:pPr>
        <w:pStyle w:val="NoSpacing"/>
        <w:spacing w:line="276" w:lineRule="auto"/>
        <w:jc w:val="both"/>
        <w:rPr>
          <w:rFonts w:ascii="Arial Nova" w:hAnsi="Arial Nova"/>
          <w:sz w:val="22"/>
          <w:szCs w:val="22"/>
        </w:rPr>
      </w:pPr>
      <w:r w:rsidRPr="00E83707">
        <w:rPr>
          <w:rFonts w:ascii="Arial Nova" w:hAnsi="Arial Nova"/>
          <w:b/>
          <w:color w:val="FF0000"/>
          <w:sz w:val="22"/>
          <w:szCs w:val="22"/>
        </w:rPr>
        <w:t>Disability data</w:t>
      </w:r>
      <w:r>
        <w:rPr>
          <w:rFonts w:ascii="Arial Nova" w:hAnsi="Arial Nova"/>
          <w:sz w:val="22"/>
          <w:szCs w:val="22"/>
        </w:rPr>
        <w:t xml:space="preserve">: </w:t>
      </w:r>
      <w:r w:rsidRPr="00A43090">
        <w:rPr>
          <w:rFonts w:ascii="Arial Nova" w:hAnsi="Arial Nova"/>
          <w:sz w:val="22"/>
          <w:szCs w:val="22"/>
        </w:rPr>
        <w:t xml:space="preserve">if project reporting does not disaggregate data by disability status, it is difficult to determine the level of inclusion and </w:t>
      </w:r>
      <w:r w:rsidRPr="00164D19">
        <w:rPr>
          <w:rFonts w:ascii="Arial Nova" w:hAnsi="Arial Nova"/>
          <w:sz w:val="22"/>
          <w:szCs w:val="22"/>
        </w:rPr>
        <w:t>participation of PWD in the project.</w:t>
      </w:r>
    </w:p>
    <w:p w14:paraId="59E045C3" w14:textId="7677CCD1" w:rsidR="004048C8" w:rsidRPr="00A91BA1" w:rsidRDefault="004048C8" w:rsidP="00DD440C">
      <w:pPr>
        <w:pStyle w:val="NoSpacing"/>
        <w:spacing w:line="276" w:lineRule="auto"/>
        <w:jc w:val="both"/>
        <w:rPr>
          <w:rFonts w:ascii="Arial Nova" w:hAnsi="Arial Nova"/>
          <w:sz w:val="22"/>
          <w:szCs w:val="22"/>
        </w:rPr>
      </w:pPr>
      <w:r w:rsidRPr="00235D33">
        <w:rPr>
          <w:rFonts w:ascii="Arial Nova" w:hAnsi="Arial Nova"/>
          <w:b/>
          <w:color w:val="FF0000"/>
          <w:sz w:val="22"/>
          <w:szCs w:val="22"/>
        </w:rPr>
        <w:t>Long-term support:</w:t>
      </w:r>
      <w:r w:rsidRPr="00235D33">
        <w:rPr>
          <w:rFonts w:ascii="Arial Nova" w:hAnsi="Arial Nova"/>
          <w:color w:val="FF0000"/>
          <w:sz w:val="22"/>
          <w:szCs w:val="22"/>
        </w:rPr>
        <w:t xml:space="preserve"> </w:t>
      </w:r>
      <w:r w:rsidRPr="00A91BA1">
        <w:rPr>
          <w:rFonts w:ascii="Arial Nova" w:hAnsi="Arial Nova"/>
          <w:sz w:val="22"/>
          <w:szCs w:val="22"/>
        </w:rPr>
        <w:t xml:space="preserve">changing attitudes and practices as well as breaking down harmful practices that fuel gender inequality and GBV require long term investment in terms of time and funding as attitudes and practices do not change over time. More investment is needed to ensure that political parties, for example, change their patriarchal attitudes to accommodate more women. </w:t>
      </w:r>
      <w:r w:rsidR="009A0E95">
        <w:rPr>
          <w:rFonts w:ascii="Arial Nova" w:hAnsi="Arial Nova"/>
          <w:sz w:val="22"/>
          <w:szCs w:val="22"/>
        </w:rPr>
        <w:t xml:space="preserve">(Finding 13). </w:t>
      </w:r>
    </w:p>
    <w:p w14:paraId="29938261" w14:textId="77777777" w:rsidR="007F76A0" w:rsidRDefault="007F76A0" w:rsidP="00DD440C">
      <w:pPr>
        <w:pStyle w:val="NoSpacing"/>
        <w:spacing w:line="276" w:lineRule="auto"/>
        <w:jc w:val="both"/>
        <w:rPr>
          <w:rFonts w:ascii="Arial Nova" w:hAnsi="Arial Nova"/>
        </w:rPr>
      </w:pPr>
    </w:p>
    <w:p w14:paraId="1AFD9104" w14:textId="77777777" w:rsidR="007F76A0" w:rsidRDefault="007F76A0" w:rsidP="00DD440C">
      <w:pPr>
        <w:pStyle w:val="NoSpacing"/>
        <w:spacing w:line="276" w:lineRule="auto"/>
        <w:jc w:val="both"/>
        <w:rPr>
          <w:rFonts w:ascii="Arial Nova" w:hAnsi="Arial Nova"/>
        </w:rPr>
      </w:pPr>
    </w:p>
    <w:p w14:paraId="40870E28" w14:textId="77777777" w:rsidR="00164D19" w:rsidRDefault="00164D19" w:rsidP="00DD440C">
      <w:pPr>
        <w:pStyle w:val="NoSpacing"/>
        <w:spacing w:line="276" w:lineRule="auto"/>
        <w:jc w:val="both"/>
        <w:rPr>
          <w:rFonts w:ascii="Arial Nova" w:hAnsi="Arial Nova"/>
        </w:rPr>
        <w:sectPr w:rsidR="00164D19" w:rsidSect="00A91BA1">
          <w:pgSz w:w="11906" w:h="16838"/>
          <w:pgMar w:top="1440" w:right="1440" w:bottom="1440" w:left="1440" w:header="708" w:footer="708" w:gutter="0"/>
          <w:pgNumType w:start="1"/>
          <w:cols w:space="708"/>
          <w:docGrid w:linePitch="360"/>
        </w:sectPr>
      </w:pPr>
    </w:p>
    <w:p w14:paraId="284F8050" w14:textId="77777777" w:rsidR="00235D33" w:rsidRDefault="00235D33" w:rsidP="00DD440C">
      <w:pPr>
        <w:pStyle w:val="NoSpacing"/>
        <w:spacing w:line="276" w:lineRule="auto"/>
        <w:jc w:val="both"/>
        <w:rPr>
          <w:rFonts w:ascii="Arial Nova" w:hAnsi="Arial Nova"/>
        </w:rPr>
      </w:pPr>
    </w:p>
    <w:p w14:paraId="604F43BA" w14:textId="5C0C9B82" w:rsidR="00811782" w:rsidRPr="00272408" w:rsidRDefault="00A91BA1" w:rsidP="00272408">
      <w:pPr>
        <w:pStyle w:val="Heading1"/>
        <w:rPr>
          <w:rFonts w:ascii="Arial Nova" w:hAnsi="Arial Nova"/>
          <w:b/>
        </w:rPr>
      </w:pPr>
      <w:bookmarkStart w:id="57" w:name="_Toc127979595"/>
      <w:r>
        <w:rPr>
          <w:rFonts w:ascii="Arial Nova" w:hAnsi="Arial Nova"/>
          <w:b/>
          <w:caps w:val="0"/>
        </w:rPr>
        <w:t>7</w:t>
      </w:r>
      <w:r w:rsidRPr="00272408">
        <w:rPr>
          <w:rFonts w:ascii="Arial Nova" w:hAnsi="Arial Nova"/>
          <w:b/>
          <w:caps w:val="0"/>
        </w:rPr>
        <w:t>. RECOMMENDATIONS</w:t>
      </w:r>
      <w:bookmarkEnd w:id="57"/>
      <w:r w:rsidRPr="00272408">
        <w:rPr>
          <w:rFonts w:ascii="Arial Nova" w:hAnsi="Arial Nova"/>
          <w:b/>
          <w:caps w:val="0"/>
        </w:rPr>
        <w:t xml:space="preserve"> </w:t>
      </w:r>
    </w:p>
    <w:p w14:paraId="1A79F6CA" w14:textId="77777777" w:rsidR="00386846" w:rsidRDefault="00386846" w:rsidP="00A91BA1">
      <w:pPr>
        <w:pStyle w:val="NoSpacing"/>
        <w:jc w:val="both"/>
        <w:rPr>
          <w:rFonts w:ascii="Arial Nova" w:hAnsi="Arial Nova"/>
          <w:sz w:val="22"/>
          <w:szCs w:val="22"/>
        </w:rPr>
      </w:pPr>
    </w:p>
    <w:p w14:paraId="4FE77CB7" w14:textId="45AE65B0" w:rsidR="00386846" w:rsidRPr="00272408" w:rsidRDefault="00386846" w:rsidP="000438FF">
      <w:pPr>
        <w:pStyle w:val="NoSpacing"/>
        <w:spacing w:line="276" w:lineRule="auto"/>
        <w:jc w:val="both"/>
        <w:rPr>
          <w:rFonts w:ascii="Arial Nova" w:hAnsi="Arial Nova"/>
          <w:sz w:val="22"/>
          <w:szCs w:val="22"/>
        </w:rPr>
      </w:pPr>
      <w:r w:rsidRPr="00386846">
        <w:rPr>
          <w:rFonts w:ascii="Arial Nova" w:hAnsi="Arial Nova"/>
          <w:sz w:val="22"/>
          <w:szCs w:val="22"/>
        </w:rPr>
        <w:t>Based on the</w:t>
      </w:r>
      <w:r>
        <w:rPr>
          <w:rFonts w:ascii="Arial Nova" w:hAnsi="Arial Nova"/>
          <w:sz w:val="22"/>
          <w:szCs w:val="22"/>
        </w:rPr>
        <w:t xml:space="preserve"> </w:t>
      </w:r>
      <w:r w:rsidRPr="00386846">
        <w:rPr>
          <w:rFonts w:ascii="Arial Nova" w:hAnsi="Arial Nova"/>
          <w:sz w:val="22"/>
          <w:szCs w:val="22"/>
        </w:rPr>
        <w:t>findings and conclusions derived from the evidence analysed for this evaluation and</w:t>
      </w:r>
      <w:r>
        <w:rPr>
          <w:rFonts w:ascii="Arial Nova" w:hAnsi="Arial Nova"/>
          <w:sz w:val="22"/>
          <w:szCs w:val="22"/>
        </w:rPr>
        <w:t xml:space="preserve"> </w:t>
      </w:r>
      <w:r w:rsidR="00077029">
        <w:rPr>
          <w:rFonts w:ascii="Arial Nova" w:hAnsi="Arial Nova"/>
          <w:sz w:val="22"/>
          <w:szCs w:val="22"/>
        </w:rPr>
        <w:t xml:space="preserve">recommendations and </w:t>
      </w:r>
      <w:r>
        <w:rPr>
          <w:rFonts w:ascii="Arial Nova" w:hAnsi="Arial Nova"/>
          <w:sz w:val="22"/>
          <w:szCs w:val="22"/>
        </w:rPr>
        <w:t xml:space="preserve">inputs from project participants and stakeholders during Key Informant Interviews and Focus Group Discussions, </w:t>
      </w:r>
      <w:r w:rsidRPr="00386846">
        <w:rPr>
          <w:rFonts w:ascii="Arial Nova" w:hAnsi="Arial Nova"/>
          <w:sz w:val="22"/>
          <w:szCs w:val="22"/>
        </w:rPr>
        <w:t>the following recommendations are proposed:</w:t>
      </w:r>
    </w:p>
    <w:p w14:paraId="03FECAEB" w14:textId="77777777" w:rsidR="00386846" w:rsidRDefault="00386846" w:rsidP="00DD440C">
      <w:pPr>
        <w:pStyle w:val="NoSpacing"/>
        <w:spacing w:line="276" w:lineRule="auto"/>
        <w:jc w:val="both"/>
        <w:rPr>
          <w:rFonts w:ascii="Arial Nova" w:hAnsi="Arial Nova"/>
          <w:b/>
          <w:color w:val="C00000"/>
          <w:sz w:val="22"/>
          <w:szCs w:val="22"/>
        </w:rPr>
      </w:pPr>
    </w:p>
    <w:tbl>
      <w:tblPr>
        <w:tblStyle w:val="TableGrid"/>
        <w:tblW w:w="15087" w:type="dxa"/>
        <w:tblInd w:w="-1139" w:type="dxa"/>
        <w:tblLook w:val="04A0" w:firstRow="1" w:lastRow="0" w:firstColumn="1" w:lastColumn="0" w:noHBand="0" w:noVBand="1"/>
      </w:tblPr>
      <w:tblGrid>
        <w:gridCol w:w="3261"/>
        <w:gridCol w:w="6388"/>
        <w:gridCol w:w="1091"/>
        <w:gridCol w:w="1856"/>
        <w:gridCol w:w="2491"/>
      </w:tblGrid>
      <w:tr w:rsidR="00164D19" w14:paraId="2D92FFC8" w14:textId="02251A3A" w:rsidTr="00E83707">
        <w:tc>
          <w:tcPr>
            <w:tcW w:w="3261" w:type="dxa"/>
            <w:shd w:val="clear" w:color="auto" w:fill="F7CAAC" w:themeFill="accent2" w:themeFillTint="66"/>
          </w:tcPr>
          <w:p w14:paraId="1A19BC43" w14:textId="66FA01A6" w:rsidR="00164D19" w:rsidRPr="00235D33" w:rsidRDefault="00164D19" w:rsidP="00DD440C">
            <w:pPr>
              <w:pStyle w:val="NoSpacing"/>
              <w:spacing w:line="276" w:lineRule="auto"/>
              <w:jc w:val="both"/>
              <w:rPr>
                <w:rFonts w:ascii="Arial Nova" w:hAnsi="Arial Nova"/>
                <w:b/>
                <w:sz w:val="18"/>
                <w:szCs w:val="18"/>
              </w:rPr>
            </w:pPr>
            <w:r w:rsidRPr="00235D33">
              <w:rPr>
                <w:rFonts w:ascii="Arial Nova" w:hAnsi="Arial Nova"/>
                <w:b/>
                <w:sz w:val="18"/>
                <w:szCs w:val="18"/>
              </w:rPr>
              <w:t>Recommendations</w:t>
            </w:r>
          </w:p>
        </w:tc>
        <w:tc>
          <w:tcPr>
            <w:tcW w:w="6388" w:type="dxa"/>
            <w:shd w:val="clear" w:color="auto" w:fill="F7CAAC" w:themeFill="accent2" w:themeFillTint="66"/>
          </w:tcPr>
          <w:p w14:paraId="55472BD2" w14:textId="585B0299" w:rsidR="00164D19" w:rsidRPr="00235D33" w:rsidRDefault="00971D4C" w:rsidP="00DD440C">
            <w:pPr>
              <w:pStyle w:val="NoSpacing"/>
              <w:spacing w:line="276" w:lineRule="auto"/>
              <w:jc w:val="both"/>
              <w:rPr>
                <w:rFonts w:ascii="Arial Nova" w:hAnsi="Arial Nova"/>
                <w:b/>
                <w:sz w:val="18"/>
                <w:szCs w:val="18"/>
              </w:rPr>
            </w:pPr>
            <w:r>
              <w:rPr>
                <w:rFonts w:ascii="Arial Nova" w:hAnsi="Arial Nova"/>
                <w:b/>
                <w:sz w:val="18"/>
                <w:szCs w:val="18"/>
              </w:rPr>
              <w:t xml:space="preserve">Justification/Rationale </w:t>
            </w:r>
          </w:p>
        </w:tc>
        <w:tc>
          <w:tcPr>
            <w:tcW w:w="1091" w:type="dxa"/>
            <w:shd w:val="clear" w:color="auto" w:fill="F7CAAC" w:themeFill="accent2" w:themeFillTint="66"/>
          </w:tcPr>
          <w:p w14:paraId="68581DD2" w14:textId="0C668D4B" w:rsidR="00164D19" w:rsidRPr="00235D33" w:rsidRDefault="00164D19" w:rsidP="00DD440C">
            <w:pPr>
              <w:pStyle w:val="NoSpacing"/>
              <w:spacing w:line="276" w:lineRule="auto"/>
              <w:jc w:val="both"/>
              <w:rPr>
                <w:rFonts w:ascii="Arial Nova" w:hAnsi="Arial Nova"/>
                <w:b/>
                <w:sz w:val="18"/>
                <w:szCs w:val="18"/>
              </w:rPr>
            </w:pPr>
            <w:r w:rsidRPr="00235D33">
              <w:rPr>
                <w:rFonts w:ascii="Arial Nova" w:hAnsi="Arial Nova"/>
                <w:b/>
                <w:sz w:val="18"/>
                <w:szCs w:val="18"/>
              </w:rPr>
              <w:t xml:space="preserve">Priority </w:t>
            </w:r>
          </w:p>
        </w:tc>
        <w:tc>
          <w:tcPr>
            <w:tcW w:w="1856" w:type="dxa"/>
            <w:shd w:val="clear" w:color="auto" w:fill="F7CAAC" w:themeFill="accent2" w:themeFillTint="66"/>
          </w:tcPr>
          <w:p w14:paraId="177CE612" w14:textId="6381B610" w:rsidR="00164D19" w:rsidRPr="00235D33" w:rsidRDefault="00164D19" w:rsidP="00DD440C">
            <w:pPr>
              <w:pStyle w:val="NoSpacing"/>
              <w:spacing w:line="276" w:lineRule="auto"/>
              <w:jc w:val="both"/>
              <w:rPr>
                <w:rFonts w:ascii="Arial Nova" w:hAnsi="Arial Nova"/>
                <w:b/>
                <w:sz w:val="18"/>
                <w:szCs w:val="18"/>
              </w:rPr>
            </w:pPr>
            <w:r w:rsidRPr="00235D33">
              <w:rPr>
                <w:rFonts w:ascii="Arial Nova" w:hAnsi="Arial Nova"/>
                <w:b/>
                <w:sz w:val="18"/>
                <w:szCs w:val="18"/>
              </w:rPr>
              <w:t xml:space="preserve">Responsibility for implementation </w:t>
            </w:r>
          </w:p>
        </w:tc>
        <w:tc>
          <w:tcPr>
            <w:tcW w:w="2491" w:type="dxa"/>
            <w:shd w:val="clear" w:color="auto" w:fill="F7CAAC" w:themeFill="accent2" w:themeFillTint="66"/>
          </w:tcPr>
          <w:p w14:paraId="646BE1B5" w14:textId="54AD6FD5" w:rsidR="00164D19" w:rsidRPr="00235D33" w:rsidRDefault="00164D19" w:rsidP="00DD440C">
            <w:pPr>
              <w:pStyle w:val="NoSpacing"/>
              <w:spacing w:line="276" w:lineRule="auto"/>
              <w:jc w:val="both"/>
              <w:rPr>
                <w:rFonts w:ascii="Arial Nova" w:hAnsi="Arial Nova"/>
                <w:b/>
                <w:sz w:val="18"/>
                <w:szCs w:val="18"/>
              </w:rPr>
            </w:pPr>
            <w:r w:rsidRPr="00235D33">
              <w:rPr>
                <w:rFonts w:ascii="Arial Nova" w:hAnsi="Arial Nova"/>
                <w:b/>
                <w:sz w:val="18"/>
                <w:szCs w:val="18"/>
              </w:rPr>
              <w:t xml:space="preserve">Findings/conclusions linked to recommendation </w:t>
            </w:r>
          </w:p>
        </w:tc>
      </w:tr>
      <w:tr w:rsidR="00164D19" w14:paraId="68A4F6A3" w14:textId="19BED744" w:rsidTr="00E83707">
        <w:tc>
          <w:tcPr>
            <w:tcW w:w="3261" w:type="dxa"/>
          </w:tcPr>
          <w:p w14:paraId="7B6B5AD1" w14:textId="45B1C435" w:rsidR="00164D19" w:rsidRDefault="00164D19" w:rsidP="00164D19">
            <w:pPr>
              <w:pStyle w:val="NoSpacing"/>
              <w:spacing w:line="276" w:lineRule="auto"/>
              <w:jc w:val="both"/>
              <w:rPr>
                <w:rFonts w:ascii="Arial Nova" w:hAnsi="Arial Nova"/>
                <w:b/>
                <w:color w:val="C00000"/>
                <w:sz w:val="22"/>
                <w:szCs w:val="22"/>
              </w:rPr>
            </w:pPr>
            <w:r>
              <w:rPr>
                <w:rFonts w:ascii="Arial Nova" w:hAnsi="Arial Nova"/>
                <w:b/>
                <w:color w:val="C00000"/>
                <w:sz w:val="18"/>
                <w:szCs w:val="18"/>
              </w:rPr>
              <w:t>Continue implementing the project at least until after elections</w:t>
            </w:r>
            <w:r w:rsidRPr="00A91BA1">
              <w:rPr>
                <w:rFonts w:ascii="Arial Nova" w:hAnsi="Arial Nova"/>
                <w:color w:val="C00000"/>
                <w:sz w:val="18"/>
                <w:szCs w:val="18"/>
              </w:rPr>
              <w:t xml:space="preserve"> </w:t>
            </w:r>
          </w:p>
        </w:tc>
        <w:tc>
          <w:tcPr>
            <w:tcW w:w="6388" w:type="dxa"/>
          </w:tcPr>
          <w:p w14:paraId="223C7912" w14:textId="4973BAA4" w:rsidR="00164D19" w:rsidRPr="00235D33" w:rsidRDefault="00164D19" w:rsidP="00DD440C">
            <w:pPr>
              <w:pStyle w:val="NoSpacing"/>
              <w:spacing w:line="276" w:lineRule="auto"/>
              <w:jc w:val="both"/>
              <w:rPr>
                <w:rFonts w:ascii="Arial Nova" w:hAnsi="Arial Nova"/>
                <w:sz w:val="18"/>
                <w:szCs w:val="18"/>
              </w:rPr>
            </w:pPr>
            <w:r w:rsidRPr="00A91BA1">
              <w:rPr>
                <w:rFonts w:ascii="Arial Nova" w:hAnsi="Arial Nova"/>
                <w:sz w:val="18"/>
                <w:szCs w:val="18"/>
              </w:rPr>
              <w:t>although the project has created much traction in terms of promoting the participation of women in the implementation of the peace agreement, the evaluation has established that significant gaps still exist that need to be addressed because if left unaddressed these gaps have the potential to reverse the gains achieved by the project. The 30% women’s quota target is yet to be achieved across all the sectors; there are pending issues such as the new constitution, the reform of the security, judiciary and electoral management sectors that still need intensive advocacy and lobbying for effective mainstreaming of women’s needs and aspirations.  Without continued project support, the women’s movement is going to be weak and will lose the leverage to influence change. Funds permitting, there is need for Canada and other donors, in partnership with UN Women, to continue supporting implementation of project activities such as advocacy and capacity building until at least until after the holding of the pending national elections</w:t>
            </w:r>
            <w:r>
              <w:rPr>
                <w:rFonts w:ascii="Arial Nova" w:hAnsi="Arial Nova"/>
                <w:sz w:val="22"/>
                <w:szCs w:val="22"/>
              </w:rPr>
              <w:t>.</w:t>
            </w:r>
          </w:p>
        </w:tc>
        <w:tc>
          <w:tcPr>
            <w:tcW w:w="1091" w:type="dxa"/>
          </w:tcPr>
          <w:p w14:paraId="608808D9" w14:textId="2668EC42"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 xml:space="preserve">High </w:t>
            </w:r>
          </w:p>
        </w:tc>
        <w:tc>
          <w:tcPr>
            <w:tcW w:w="1856" w:type="dxa"/>
          </w:tcPr>
          <w:p w14:paraId="5DC84FA9" w14:textId="6AE0DBC7"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 xml:space="preserve">UN Women, Canada, other donors/development partners </w:t>
            </w:r>
          </w:p>
        </w:tc>
        <w:tc>
          <w:tcPr>
            <w:tcW w:w="2491" w:type="dxa"/>
          </w:tcPr>
          <w:p w14:paraId="49551582" w14:textId="14DD5170"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 xml:space="preserve">Finding 13; </w:t>
            </w:r>
          </w:p>
        </w:tc>
      </w:tr>
      <w:tr w:rsidR="00164D19" w14:paraId="68830F16" w14:textId="6026F2D8" w:rsidTr="00E83707">
        <w:trPr>
          <w:trHeight w:val="1523"/>
        </w:trPr>
        <w:tc>
          <w:tcPr>
            <w:tcW w:w="3261" w:type="dxa"/>
          </w:tcPr>
          <w:p w14:paraId="1B96A8CE" w14:textId="4FC0FB92" w:rsidR="00164D19" w:rsidRPr="00A91BA1" w:rsidRDefault="00C266ED" w:rsidP="00C266ED">
            <w:pPr>
              <w:pStyle w:val="NoSpacing"/>
              <w:spacing w:line="276" w:lineRule="auto"/>
              <w:jc w:val="both"/>
              <w:rPr>
                <w:rFonts w:ascii="Arial Nova" w:hAnsi="Arial Nova"/>
                <w:b/>
                <w:color w:val="C00000"/>
                <w:sz w:val="18"/>
                <w:szCs w:val="18"/>
              </w:rPr>
            </w:pPr>
            <w:r>
              <w:rPr>
                <w:rFonts w:ascii="Arial Nova" w:hAnsi="Arial Nova"/>
                <w:b/>
                <w:color w:val="C00000"/>
                <w:sz w:val="18"/>
                <w:szCs w:val="18"/>
              </w:rPr>
              <w:t xml:space="preserve">Restore </w:t>
            </w:r>
            <w:r w:rsidR="00164D19" w:rsidRPr="00A91BA1">
              <w:rPr>
                <w:rFonts w:ascii="Arial Nova" w:hAnsi="Arial Nova"/>
                <w:b/>
                <w:color w:val="C00000"/>
                <w:sz w:val="18"/>
                <w:szCs w:val="18"/>
              </w:rPr>
              <w:t>IGAD Senior Gender Advisor Position</w:t>
            </w:r>
            <w:r w:rsidR="00164D19" w:rsidRPr="00A91BA1">
              <w:rPr>
                <w:rFonts w:ascii="Arial Nova" w:hAnsi="Arial Nova"/>
                <w:sz w:val="18"/>
                <w:szCs w:val="18"/>
              </w:rPr>
              <w:t xml:space="preserve"> </w:t>
            </w:r>
          </w:p>
        </w:tc>
        <w:tc>
          <w:tcPr>
            <w:tcW w:w="6388" w:type="dxa"/>
          </w:tcPr>
          <w:p w14:paraId="066E5C12" w14:textId="6755DD44" w:rsidR="00164D19" w:rsidRPr="00235D33" w:rsidRDefault="00C266ED" w:rsidP="00C266ED">
            <w:pPr>
              <w:pStyle w:val="NoSpacing"/>
              <w:spacing w:line="276" w:lineRule="auto"/>
              <w:jc w:val="both"/>
              <w:rPr>
                <w:rFonts w:ascii="Arial Nova" w:hAnsi="Arial Nova"/>
                <w:sz w:val="18"/>
                <w:szCs w:val="18"/>
              </w:rPr>
            </w:pPr>
            <w:r>
              <w:rPr>
                <w:rFonts w:ascii="Arial Nova" w:hAnsi="Arial Nova"/>
                <w:sz w:val="18"/>
                <w:szCs w:val="18"/>
              </w:rPr>
              <w:t xml:space="preserve">The Senior Gender Advisor </w:t>
            </w:r>
            <w:r w:rsidRPr="00A91BA1">
              <w:rPr>
                <w:rFonts w:ascii="Arial Nova" w:hAnsi="Arial Nova"/>
                <w:sz w:val="18"/>
                <w:szCs w:val="18"/>
              </w:rPr>
              <w:t xml:space="preserve">position </w:t>
            </w:r>
            <w:r>
              <w:rPr>
                <w:rFonts w:ascii="Arial Nova" w:hAnsi="Arial Nova"/>
                <w:sz w:val="18"/>
                <w:szCs w:val="18"/>
              </w:rPr>
              <w:t xml:space="preserve">has been critical </w:t>
            </w:r>
            <w:r w:rsidRPr="00A91BA1">
              <w:rPr>
                <w:rFonts w:ascii="Arial Nova" w:hAnsi="Arial Nova"/>
                <w:sz w:val="18"/>
                <w:szCs w:val="18"/>
              </w:rPr>
              <w:t xml:space="preserve">in terms of </w:t>
            </w:r>
            <w:r>
              <w:rPr>
                <w:rFonts w:ascii="Arial Nova" w:hAnsi="Arial Nova"/>
                <w:sz w:val="18"/>
                <w:szCs w:val="18"/>
              </w:rPr>
              <w:t xml:space="preserve">gender mainstreaming and advocacy </w:t>
            </w:r>
            <w:r w:rsidRPr="00A91BA1">
              <w:rPr>
                <w:rFonts w:ascii="Arial Nova" w:hAnsi="Arial Nova"/>
                <w:sz w:val="18"/>
                <w:szCs w:val="18"/>
              </w:rPr>
              <w:t>capacity building, coordination of actors in the peace agreement architecture and enhancing the convening power of IGAD. The gap left after the departure of the gender advisor in March 2022 is being felt by partners and hence there is need for Canada, UN women and other donors to consider continuing with funding of this critical position.</w:t>
            </w:r>
          </w:p>
        </w:tc>
        <w:tc>
          <w:tcPr>
            <w:tcW w:w="1091" w:type="dxa"/>
          </w:tcPr>
          <w:p w14:paraId="7DD6954A" w14:textId="04FD59E5"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 xml:space="preserve">High </w:t>
            </w:r>
          </w:p>
        </w:tc>
        <w:tc>
          <w:tcPr>
            <w:tcW w:w="1856" w:type="dxa"/>
          </w:tcPr>
          <w:p w14:paraId="2C2A2967" w14:textId="244696EA" w:rsidR="00164D19" w:rsidRPr="00235D33" w:rsidRDefault="00164D19" w:rsidP="00DD440C">
            <w:pPr>
              <w:pStyle w:val="NoSpacing"/>
              <w:spacing w:line="276" w:lineRule="auto"/>
              <w:jc w:val="both"/>
              <w:rPr>
                <w:rFonts w:ascii="Arial Nova" w:hAnsi="Arial Nova"/>
                <w:b/>
                <w:sz w:val="18"/>
                <w:szCs w:val="18"/>
              </w:rPr>
            </w:pPr>
            <w:r w:rsidRPr="00235D33">
              <w:rPr>
                <w:rFonts w:ascii="Arial Nova" w:hAnsi="Arial Nova"/>
                <w:sz w:val="18"/>
                <w:szCs w:val="18"/>
              </w:rPr>
              <w:t>UN Women, Canada, other donors/development partners</w:t>
            </w:r>
          </w:p>
        </w:tc>
        <w:tc>
          <w:tcPr>
            <w:tcW w:w="2491" w:type="dxa"/>
          </w:tcPr>
          <w:p w14:paraId="7AE7AAAB" w14:textId="77777777"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Finding 87; 13; 15; 21; 22; 24; 28;</w:t>
            </w:r>
          </w:p>
          <w:p w14:paraId="513F2168" w14:textId="2337B436" w:rsidR="00164D19" w:rsidRPr="00235D33" w:rsidRDefault="00164D19" w:rsidP="00DD440C">
            <w:pPr>
              <w:pStyle w:val="NoSpacing"/>
              <w:spacing w:line="276" w:lineRule="auto"/>
              <w:jc w:val="both"/>
              <w:rPr>
                <w:rFonts w:ascii="Arial Nova" w:hAnsi="Arial Nova"/>
                <w:b/>
                <w:sz w:val="18"/>
                <w:szCs w:val="18"/>
              </w:rPr>
            </w:pPr>
            <w:r w:rsidRPr="00235D33">
              <w:rPr>
                <w:rFonts w:ascii="Arial Nova" w:hAnsi="Arial Nova"/>
                <w:sz w:val="18"/>
                <w:szCs w:val="18"/>
              </w:rPr>
              <w:t>Conclusion 2</w:t>
            </w:r>
            <w:r w:rsidRPr="00235D33">
              <w:rPr>
                <w:rFonts w:ascii="Arial Nova" w:hAnsi="Arial Nova"/>
                <w:b/>
                <w:sz w:val="18"/>
                <w:szCs w:val="18"/>
              </w:rPr>
              <w:t xml:space="preserve"> </w:t>
            </w:r>
          </w:p>
        </w:tc>
      </w:tr>
      <w:tr w:rsidR="00164D19" w14:paraId="0EEBA715" w14:textId="7DF183EB" w:rsidTr="00E83707">
        <w:tc>
          <w:tcPr>
            <w:tcW w:w="3261" w:type="dxa"/>
          </w:tcPr>
          <w:p w14:paraId="06E6A174" w14:textId="53237D63" w:rsidR="00164D19" w:rsidRPr="00A91BA1" w:rsidRDefault="00C266ED" w:rsidP="005606EA">
            <w:pPr>
              <w:pStyle w:val="NoSpacing"/>
              <w:spacing w:line="276" w:lineRule="auto"/>
              <w:jc w:val="both"/>
              <w:rPr>
                <w:rFonts w:ascii="Arial Nova" w:hAnsi="Arial Nova"/>
                <w:b/>
                <w:color w:val="C00000"/>
                <w:sz w:val="18"/>
                <w:szCs w:val="18"/>
              </w:rPr>
            </w:pPr>
            <w:r>
              <w:rPr>
                <w:rFonts w:ascii="Arial Nova" w:hAnsi="Arial Nova"/>
                <w:b/>
                <w:color w:val="C00000"/>
                <w:sz w:val="18"/>
                <w:szCs w:val="18"/>
              </w:rPr>
              <w:t>Expand project activities to cover more rural areas</w:t>
            </w:r>
            <w:r w:rsidR="005606EA">
              <w:rPr>
                <w:rFonts w:ascii="Arial Nova" w:hAnsi="Arial Nova"/>
                <w:b/>
                <w:color w:val="C00000"/>
                <w:sz w:val="18"/>
                <w:szCs w:val="18"/>
              </w:rPr>
              <w:t xml:space="preserve"> </w:t>
            </w:r>
            <w:r>
              <w:rPr>
                <w:rFonts w:ascii="Arial Nova" w:hAnsi="Arial Nova"/>
                <w:b/>
                <w:color w:val="C00000"/>
                <w:sz w:val="18"/>
                <w:szCs w:val="18"/>
              </w:rPr>
              <w:t xml:space="preserve">in line with the </w:t>
            </w:r>
            <w:r w:rsidR="005606EA">
              <w:rPr>
                <w:rFonts w:ascii="Arial Nova" w:hAnsi="Arial Nova"/>
                <w:b/>
                <w:color w:val="C00000"/>
                <w:sz w:val="18"/>
                <w:szCs w:val="18"/>
              </w:rPr>
              <w:t xml:space="preserve">Leaving No One Behind guiding principle </w:t>
            </w:r>
            <w:r w:rsidR="00164D19">
              <w:rPr>
                <w:rFonts w:ascii="Arial Nova" w:hAnsi="Arial Nova"/>
                <w:b/>
                <w:color w:val="C00000"/>
                <w:sz w:val="18"/>
                <w:szCs w:val="18"/>
              </w:rPr>
              <w:t xml:space="preserve"> </w:t>
            </w:r>
          </w:p>
        </w:tc>
        <w:tc>
          <w:tcPr>
            <w:tcW w:w="6388" w:type="dxa"/>
          </w:tcPr>
          <w:p w14:paraId="610E6FA3" w14:textId="42BF11BD" w:rsidR="00164D19" w:rsidRPr="00235D33" w:rsidRDefault="00E675E1" w:rsidP="00E675E1">
            <w:pPr>
              <w:pStyle w:val="NoSpacing"/>
              <w:spacing w:line="276" w:lineRule="auto"/>
              <w:jc w:val="both"/>
              <w:rPr>
                <w:rFonts w:ascii="Arial Nova" w:hAnsi="Arial Nova"/>
                <w:sz w:val="18"/>
                <w:szCs w:val="18"/>
              </w:rPr>
            </w:pPr>
            <w:r>
              <w:rPr>
                <w:rFonts w:ascii="Arial Nova" w:hAnsi="Arial Nova"/>
                <w:sz w:val="18"/>
                <w:szCs w:val="18"/>
              </w:rPr>
              <w:t xml:space="preserve">Implementation of project activities has mainly been biased towards urban areas mainly because of funding limitations and security concerns in rural areas and yet </w:t>
            </w:r>
            <w:r w:rsidRPr="00A91BA1">
              <w:rPr>
                <w:rFonts w:ascii="Arial Nova" w:hAnsi="Arial Nova"/>
                <w:sz w:val="18"/>
                <w:szCs w:val="18"/>
              </w:rPr>
              <w:t xml:space="preserve">peace and security concerns of women and girls </w:t>
            </w:r>
            <w:r>
              <w:rPr>
                <w:rFonts w:ascii="Arial Nova" w:hAnsi="Arial Nova"/>
                <w:sz w:val="18"/>
                <w:szCs w:val="18"/>
              </w:rPr>
              <w:t xml:space="preserve">in rural areas </w:t>
            </w:r>
            <w:r w:rsidRPr="00A91BA1">
              <w:rPr>
                <w:rFonts w:ascii="Arial Nova" w:hAnsi="Arial Nova"/>
                <w:sz w:val="18"/>
                <w:szCs w:val="18"/>
              </w:rPr>
              <w:lastRenderedPageBreak/>
              <w:t xml:space="preserve">are </w:t>
            </w:r>
            <w:r>
              <w:rPr>
                <w:rFonts w:ascii="Arial Nova" w:hAnsi="Arial Nova"/>
                <w:sz w:val="18"/>
                <w:szCs w:val="18"/>
              </w:rPr>
              <w:t xml:space="preserve">greater where the influence, control and reach of both central and local governments is limited. </w:t>
            </w:r>
          </w:p>
        </w:tc>
        <w:tc>
          <w:tcPr>
            <w:tcW w:w="1091" w:type="dxa"/>
          </w:tcPr>
          <w:p w14:paraId="58CC862D" w14:textId="52CEC2A7"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lastRenderedPageBreak/>
              <w:t xml:space="preserve">Medium </w:t>
            </w:r>
          </w:p>
        </w:tc>
        <w:tc>
          <w:tcPr>
            <w:tcW w:w="1856" w:type="dxa"/>
          </w:tcPr>
          <w:p w14:paraId="39445E8A" w14:textId="33F0669C"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 xml:space="preserve">IPs </w:t>
            </w:r>
          </w:p>
        </w:tc>
        <w:tc>
          <w:tcPr>
            <w:tcW w:w="2491" w:type="dxa"/>
          </w:tcPr>
          <w:p w14:paraId="355ED937" w14:textId="323CDF46" w:rsidR="00164D19" w:rsidRPr="00235D33" w:rsidRDefault="00164D19" w:rsidP="00DD440C">
            <w:pPr>
              <w:pStyle w:val="NoSpacing"/>
              <w:spacing w:line="276" w:lineRule="auto"/>
              <w:jc w:val="both"/>
              <w:rPr>
                <w:rFonts w:ascii="Arial Nova" w:hAnsi="Arial Nova"/>
                <w:sz w:val="18"/>
                <w:szCs w:val="18"/>
              </w:rPr>
            </w:pPr>
            <w:r w:rsidRPr="00235D33">
              <w:rPr>
                <w:rFonts w:ascii="Arial Nova" w:hAnsi="Arial Nova"/>
                <w:sz w:val="18"/>
                <w:szCs w:val="18"/>
              </w:rPr>
              <w:t xml:space="preserve">Finding 29 </w:t>
            </w:r>
          </w:p>
        </w:tc>
      </w:tr>
      <w:tr w:rsidR="005606EA" w14:paraId="5A184973" w14:textId="77777777" w:rsidTr="00E83707">
        <w:tc>
          <w:tcPr>
            <w:tcW w:w="3261" w:type="dxa"/>
          </w:tcPr>
          <w:p w14:paraId="0B04D419" w14:textId="40DB25D5" w:rsidR="005606EA" w:rsidRDefault="005606EA" w:rsidP="005606EA">
            <w:pPr>
              <w:pStyle w:val="NoSpacing"/>
              <w:spacing w:line="276" w:lineRule="auto"/>
              <w:jc w:val="both"/>
              <w:rPr>
                <w:rFonts w:ascii="Arial Nova" w:hAnsi="Arial Nova"/>
                <w:b/>
                <w:color w:val="C00000"/>
                <w:sz w:val="18"/>
                <w:szCs w:val="18"/>
              </w:rPr>
            </w:pPr>
            <w:r>
              <w:rPr>
                <w:rFonts w:ascii="Arial Nova" w:hAnsi="Arial Nova"/>
                <w:b/>
                <w:color w:val="C00000"/>
                <w:sz w:val="18"/>
                <w:szCs w:val="18"/>
              </w:rPr>
              <w:lastRenderedPageBreak/>
              <w:t xml:space="preserve">Enhance participation of PWD </w:t>
            </w:r>
            <w:r w:rsidRPr="00971D4C">
              <w:rPr>
                <w:rFonts w:ascii="Arial Nova" w:hAnsi="Arial Nova"/>
                <w:sz w:val="18"/>
                <w:szCs w:val="18"/>
              </w:rPr>
              <w:t>in line with the LNOB principle through budgeting and providing for their special needs such as transport, assistive devices and helpers</w:t>
            </w:r>
          </w:p>
        </w:tc>
        <w:tc>
          <w:tcPr>
            <w:tcW w:w="6388" w:type="dxa"/>
          </w:tcPr>
          <w:p w14:paraId="53497E46" w14:textId="43077939" w:rsidR="005606EA" w:rsidRDefault="005606EA" w:rsidP="005606EA">
            <w:pPr>
              <w:pStyle w:val="NoSpacing"/>
              <w:spacing w:line="276" w:lineRule="auto"/>
              <w:jc w:val="both"/>
              <w:rPr>
                <w:rFonts w:ascii="Arial Nova" w:hAnsi="Arial Nova"/>
                <w:sz w:val="18"/>
                <w:szCs w:val="18"/>
              </w:rPr>
            </w:pPr>
            <w:r>
              <w:rPr>
                <w:rFonts w:ascii="Arial Nova" w:hAnsi="Arial Nova"/>
                <w:sz w:val="18"/>
                <w:szCs w:val="18"/>
              </w:rPr>
              <w:t xml:space="preserve">Although IPs mentioned in their reports that PWD were participating in project activities, the reports do not provide disability disaggregated data, making it difficult to assess their level of participation in the project. During the evaluation, no PWD participated because of mobility challenges </w:t>
            </w:r>
          </w:p>
        </w:tc>
        <w:tc>
          <w:tcPr>
            <w:tcW w:w="1091" w:type="dxa"/>
          </w:tcPr>
          <w:p w14:paraId="457E304D" w14:textId="2E3A593E" w:rsidR="005606EA" w:rsidRPr="00235D33" w:rsidRDefault="005606EA" w:rsidP="005606EA">
            <w:pPr>
              <w:pStyle w:val="NoSpacing"/>
              <w:spacing w:line="276" w:lineRule="auto"/>
              <w:jc w:val="both"/>
              <w:rPr>
                <w:rFonts w:ascii="Arial Nova" w:hAnsi="Arial Nova"/>
                <w:sz w:val="18"/>
                <w:szCs w:val="18"/>
              </w:rPr>
            </w:pPr>
            <w:r>
              <w:rPr>
                <w:rFonts w:ascii="Arial Nova" w:hAnsi="Arial Nova"/>
                <w:sz w:val="18"/>
                <w:szCs w:val="18"/>
              </w:rPr>
              <w:t xml:space="preserve">High </w:t>
            </w:r>
          </w:p>
        </w:tc>
        <w:tc>
          <w:tcPr>
            <w:tcW w:w="1856" w:type="dxa"/>
          </w:tcPr>
          <w:p w14:paraId="150FD0E4" w14:textId="0F7E64AF"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 xml:space="preserve">IPs </w:t>
            </w:r>
          </w:p>
        </w:tc>
        <w:tc>
          <w:tcPr>
            <w:tcW w:w="2491" w:type="dxa"/>
          </w:tcPr>
          <w:p w14:paraId="1ACD8948" w14:textId="7EE95A26"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 xml:space="preserve">Finding 29 </w:t>
            </w:r>
          </w:p>
        </w:tc>
      </w:tr>
      <w:tr w:rsidR="005606EA" w14:paraId="2284FEB2" w14:textId="77777777" w:rsidTr="00E83707">
        <w:tc>
          <w:tcPr>
            <w:tcW w:w="3261" w:type="dxa"/>
          </w:tcPr>
          <w:p w14:paraId="63AF5F54" w14:textId="632BA889" w:rsidR="005606EA" w:rsidRDefault="005606EA" w:rsidP="005606EA">
            <w:pPr>
              <w:pStyle w:val="NoSpacing"/>
              <w:spacing w:line="276" w:lineRule="auto"/>
              <w:jc w:val="both"/>
              <w:rPr>
                <w:rFonts w:ascii="Arial Nova" w:hAnsi="Arial Nova"/>
                <w:b/>
                <w:color w:val="C00000"/>
                <w:sz w:val="18"/>
                <w:szCs w:val="18"/>
              </w:rPr>
            </w:pPr>
            <w:r>
              <w:rPr>
                <w:rFonts w:ascii="Arial Nova" w:hAnsi="Arial Nova"/>
                <w:b/>
                <w:color w:val="C00000"/>
                <w:sz w:val="18"/>
                <w:szCs w:val="18"/>
              </w:rPr>
              <w:t xml:space="preserve">Disaggregate project reporting data by disability status </w:t>
            </w:r>
          </w:p>
        </w:tc>
        <w:tc>
          <w:tcPr>
            <w:tcW w:w="6388" w:type="dxa"/>
          </w:tcPr>
          <w:p w14:paraId="59E8F587" w14:textId="355F86B4" w:rsidR="005606EA" w:rsidRDefault="005606EA" w:rsidP="005606EA">
            <w:pPr>
              <w:pStyle w:val="NoSpacing"/>
              <w:spacing w:line="276" w:lineRule="auto"/>
              <w:jc w:val="both"/>
              <w:rPr>
                <w:rFonts w:ascii="Arial Nova" w:hAnsi="Arial Nova"/>
                <w:sz w:val="18"/>
                <w:szCs w:val="18"/>
              </w:rPr>
            </w:pPr>
            <w:r>
              <w:rPr>
                <w:rFonts w:ascii="Arial Nova" w:hAnsi="Arial Nova"/>
                <w:sz w:val="18"/>
                <w:szCs w:val="18"/>
              </w:rPr>
              <w:t xml:space="preserve">The level of participation of PWD in the project is not known as project reports did not disaggregate data by disability status and yet inclusion of PWD was one of the project’s focus in line with the Leave No One Behind guiding principle. </w:t>
            </w:r>
          </w:p>
        </w:tc>
        <w:tc>
          <w:tcPr>
            <w:tcW w:w="1091" w:type="dxa"/>
          </w:tcPr>
          <w:p w14:paraId="592017FB" w14:textId="2CBF87E6" w:rsidR="005606EA" w:rsidRPr="00235D33" w:rsidRDefault="005606EA" w:rsidP="005606EA">
            <w:pPr>
              <w:pStyle w:val="NoSpacing"/>
              <w:spacing w:line="276" w:lineRule="auto"/>
              <w:jc w:val="both"/>
              <w:rPr>
                <w:rFonts w:ascii="Arial Nova" w:hAnsi="Arial Nova"/>
                <w:sz w:val="18"/>
                <w:szCs w:val="18"/>
              </w:rPr>
            </w:pPr>
            <w:r>
              <w:rPr>
                <w:rFonts w:ascii="Arial Nova" w:hAnsi="Arial Nova"/>
                <w:sz w:val="18"/>
                <w:szCs w:val="18"/>
              </w:rPr>
              <w:t xml:space="preserve">High </w:t>
            </w:r>
          </w:p>
        </w:tc>
        <w:tc>
          <w:tcPr>
            <w:tcW w:w="1856" w:type="dxa"/>
          </w:tcPr>
          <w:p w14:paraId="3F44CD27" w14:textId="07BC3E96"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 xml:space="preserve">IPs </w:t>
            </w:r>
          </w:p>
        </w:tc>
        <w:tc>
          <w:tcPr>
            <w:tcW w:w="2491" w:type="dxa"/>
          </w:tcPr>
          <w:p w14:paraId="4D7F2A42" w14:textId="5BB9B71D"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 xml:space="preserve">Finding 29 </w:t>
            </w:r>
          </w:p>
        </w:tc>
      </w:tr>
      <w:tr w:rsidR="005606EA" w14:paraId="538F2B89" w14:textId="12BFDCCA" w:rsidTr="00E83707">
        <w:tc>
          <w:tcPr>
            <w:tcW w:w="3261" w:type="dxa"/>
          </w:tcPr>
          <w:p w14:paraId="01758708" w14:textId="25B4903E" w:rsidR="005606EA" w:rsidRPr="00A91BA1" w:rsidRDefault="00F86166" w:rsidP="00F86166">
            <w:pPr>
              <w:pStyle w:val="NoSpacing"/>
              <w:spacing w:line="276" w:lineRule="auto"/>
              <w:jc w:val="both"/>
              <w:rPr>
                <w:rFonts w:ascii="Arial Nova" w:hAnsi="Arial Nova"/>
                <w:b/>
                <w:color w:val="C00000"/>
                <w:sz w:val="18"/>
                <w:szCs w:val="18"/>
              </w:rPr>
            </w:pPr>
            <w:r w:rsidRPr="00971D4C">
              <w:rPr>
                <w:rFonts w:ascii="Arial Nova" w:hAnsi="Arial Nova"/>
                <w:b/>
                <w:color w:val="C00000"/>
                <w:sz w:val="18"/>
                <w:szCs w:val="18"/>
              </w:rPr>
              <w:t>Increase</w:t>
            </w:r>
            <w:r w:rsidR="005606EA" w:rsidRPr="00971D4C">
              <w:rPr>
                <w:rFonts w:ascii="Arial Nova" w:hAnsi="Arial Nova"/>
                <w:b/>
                <w:color w:val="C00000"/>
                <w:sz w:val="18"/>
                <w:szCs w:val="18"/>
              </w:rPr>
              <w:t xml:space="preserve"> male participation and engagement</w:t>
            </w:r>
            <w:r w:rsidR="005606EA" w:rsidRPr="00971D4C">
              <w:rPr>
                <w:rFonts w:ascii="Arial Nova" w:hAnsi="Arial Nova"/>
                <w:color w:val="C00000"/>
                <w:sz w:val="18"/>
                <w:szCs w:val="18"/>
              </w:rPr>
              <w:t xml:space="preserve"> </w:t>
            </w:r>
            <w:r w:rsidR="005606EA">
              <w:rPr>
                <w:rFonts w:ascii="Arial Nova" w:hAnsi="Arial Nova"/>
                <w:sz w:val="18"/>
                <w:szCs w:val="18"/>
              </w:rPr>
              <w:t xml:space="preserve">in the project through conducting more gender awareness dialogue sessions and peace and security capacity training targeting </w:t>
            </w:r>
            <w:r>
              <w:rPr>
                <w:rFonts w:ascii="Arial Nova" w:hAnsi="Arial Nova"/>
                <w:sz w:val="18"/>
                <w:szCs w:val="18"/>
              </w:rPr>
              <w:t xml:space="preserve">more </w:t>
            </w:r>
            <w:r w:rsidR="005606EA">
              <w:rPr>
                <w:rFonts w:ascii="Arial Nova" w:hAnsi="Arial Nova"/>
                <w:sz w:val="18"/>
                <w:szCs w:val="18"/>
              </w:rPr>
              <w:t xml:space="preserve">men and boys and traditional and religious leaders particularly in rural areas. </w:t>
            </w:r>
          </w:p>
        </w:tc>
        <w:tc>
          <w:tcPr>
            <w:tcW w:w="6388" w:type="dxa"/>
          </w:tcPr>
          <w:p w14:paraId="2D7A3C1D" w14:textId="01789D67" w:rsidR="005606EA" w:rsidRPr="00235D33" w:rsidRDefault="007054BE" w:rsidP="007054BE">
            <w:pPr>
              <w:pStyle w:val="NoSpacing"/>
              <w:spacing w:line="276" w:lineRule="auto"/>
              <w:jc w:val="both"/>
              <w:rPr>
                <w:rFonts w:ascii="Arial Nova" w:hAnsi="Arial Nova"/>
                <w:sz w:val="18"/>
                <w:szCs w:val="18"/>
              </w:rPr>
            </w:pPr>
            <w:r>
              <w:rPr>
                <w:rFonts w:ascii="Arial Nova" w:hAnsi="Arial Nova"/>
                <w:sz w:val="18"/>
                <w:szCs w:val="18"/>
              </w:rPr>
              <w:t>Men comprised 21% of the direct beneficiaries of the project. M</w:t>
            </w:r>
            <w:r w:rsidRPr="008B1D53">
              <w:rPr>
                <w:rFonts w:ascii="Arial Nova" w:hAnsi="Arial Nova"/>
                <w:sz w:val="18"/>
                <w:szCs w:val="18"/>
              </w:rPr>
              <w:t xml:space="preserve">ost of the capacity building initiatives overwhelmingly targeted women and girls. While this is rational given the historical gender imbalances and discrimination against women and girls, there is need for increased male engagement </w:t>
            </w:r>
            <w:r>
              <w:rPr>
                <w:rFonts w:ascii="Arial Nova" w:hAnsi="Arial Nova"/>
                <w:sz w:val="18"/>
                <w:szCs w:val="18"/>
              </w:rPr>
              <w:t xml:space="preserve">and participation </w:t>
            </w:r>
            <w:r w:rsidRPr="008B1D53">
              <w:rPr>
                <w:rFonts w:ascii="Arial Nova" w:hAnsi="Arial Nova"/>
                <w:sz w:val="18"/>
                <w:szCs w:val="18"/>
              </w:rPr>
              <w:t>as partners in the fight against gender inequality as it is toxic masculinities and patriarchal values and practices by men that are the key drivers of gender inequality, discrimination and GBV</w:t>
            </w:r>
            <w:r>
              <w:rPr>
                <w:rFonts w:ascii="Arial Nova" w:hAnsi="Arial Nova"/>
                <w:sz w:val="18"/>
                <w:szCs w:val="18"/>
              </w:rPr>
              <w:t xml:space="preserve"> and these </w:t>
            </w:r>
            <w:r w:rsidRPr="008B1D53">
              <w:rPr>
                <w:rFonts w:ascii="Arial Nova" w:hAnsi="Arial Nova"/>
                <w:sz w:val="18"/>
                <w:szCs w:val="18"/>
              </w:rPr>
              <w:t>need to be dismantled through male engagement initiatives.</w:t>
            </w:r>
          </w:p>
        </w:tc>
        <w:tc>
          <w:tcPr>
            <w:tcW w:w="1091" w:type="dxa"/>
          </w:tcPr>
          <w:p w14:paraId="14C9EC71" w14:textId="01DD9A6F"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Medium</w:t>
            </w:r>
          </w:p>
        </w:tc>
        <w:tc>
          <w:tcPr>
            <w:tcW w:w="1856" w:type="dxa"/>
          </w:tcPr>
          <w:p w14:paraId="0ED6045A" w14:textId="33FF4641"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IPs</w:t>
            </w:r>
          </w:p>
          <w:p w14:paraId="4C675169" w14:textId="77777777" w:rsidR="005606EA" w:rsidRPr="00235D33" w:rsidRDefault="005606EA" w:rsidP="005606EA">
            <w:pPr>
              <w:pStyle w:val="NoSpacing"/>
              <w:spacing w:line="276" w:lineRule="auto"/>
              <w:jc w:val="both"/>
              <w:rPr>
                <w:rFonts w:ascii="Arial Nova" w:hAnsi="Arial Nova"/>
                <w:sz w:val="18"/>
                <w:szCs w:val="18"/>
              </w:rPr>
            </w:pPr>
          </w:p>
          <w:p w14:paraId="218056D0" w14:textId="08B435FB"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Women’s Rights Organisations and Networks</w:t>
            </w:r>
          </w:p>
        </w:tc>
        <w:tc>
          <w:tcPr>
            <w:tcW w:w="2491" w:type="dxa"/>
          </w:tcPr>
          <w:p w14:paraId="6585E1A2" w14:textId="0B8A311A"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Finding 13</w:t>
            </w:r>
          </w:p>
        </w:tc>
      </w:tr>
      <w:tr w:rsidR="005606EA" w14:paraId="59D97177" w14:textId="77777777" w:rsidTr="00E83707">
        <w:tc>
          <w:tcPr>
            <w:tcW w:w="3261" w:type="dxa"/>
          </w:tcPr>
          <w:p w14:paraId="7B87B8D7" w14:textId="397FF378" w:rsidR="005606EA" w:rsidRPr="00B0332A" w:rsidRDefault="006D33DC" w:rsidP="005606EA">
            <w:pPr>
              <w:pStyle w:val="NoSpacing"/>
              <w:spacing w:line="276" w:lineRule="auto"/>
              <w:jc w:val="both"/>
              <w:rPr>
                <w:rFonts w:ascii="Arial Nova" w:hAnsi="Arial Nova"/>
                <w:b/>
                <w:color w:val="C00000"/>
                <w:sz w:val="18"/>
                <w:szCs w:val="18"/>
              </w:rPr>
            </w:pPr>
            <w:r>
              <w:rPr>
                <w:rFonts w:ascii="Arial Nova" w:hAnsi="Arial Nova"/>
                <w:b/>
                <w:color w:val="C00000"/>
                <w:sz w:val="18"/>
                <w:szCs w:val="18"/>
              </w:rPr>
              <w:t xml:space="preserve">Develop </w:t>
            </w:r>
            <w:r w:rsidR="005606EA" w:rsidRPr="00A91BA1">
              <w:rPr>
                <w:rFonts w:ascii="Arial Nova" w:hAnsi="Arial Nova"/>
                <w:b/>
                <w:color w:val="C00000"/>
                <w:sz w:val="18"/>
                <w:szCs w:val="18"/>
              </w:rPr>
              <w:t xml:space="preserve">Accessible </w:t>
            </w:r>
            <w:r w:rsidR="005606EA">
              <w:rPr>
                <w:rFonts w:ascii="Arial Nova" w:hAnsi="Arial Nova"/>
                <w:b/>
                <w:color w:val="C00000"/>
                <w:sz w:val="18"/>
                <w:szCs w:val="18"/>
              </w:rPr>
              <w:t xml:space="preserve">Communication Products. </w:t>
            </w:r>
            <w:r w:rsidR="005606EA" w:rsidRPr="00971D4C">
              <w:rPr>
                <w:rFonts w:ascii="Arial Nova" w:hAnsi="Arial Nova"/>
                <w:sz w:val="18"/>
                <w:szCs w:val="18"/>
              </w:rPr>
              <w:t xml:space="preserve">Develop communication products that are easily accessible and consumable by grassroots communities by producing them in the language spoken by the community; in a format that is easily understandable by the less literate and accessible to PWD such as pictorials and audios; and using communication medium that the marginalised have access to.  </w:t>
            </w:r>
          </w:p>
        </w:tc>
        <w:tc>
          <w:tcPr>
            <w:tcW w:w="6388" w:type="dxa"/>
          </w:tcPr>
          <w:p w14:paraId="31E3D5E4" w14:textId="7E6475F6" w:rsidR="005606EA" w:rsidRPr="00235D33" w:rsidRDefault="006D33DC" w:rsidP="006D33DC">
            <w:pPr>
              <w:pStyle w:val="NoSpacing"/>
              <w:spacing w:line="276" w:lineRule="auto"/>
              <w:jc w:val="both"/>
              <w:rPr>
                <w:rFonts w:ascii="Arial Nova" w:hAnsi="Arial Nova"/>
                <w:sz w:val="18"/>
                <w:szCs w:val="18"/>
              </w:rPr>
            </w:pPr>
            <w:r>
              <w:rPr>
                <w:rFonts w:ascii="Arial Nova" w:hAnsi="Arial Nova"/>
                <w:sz w:val="18"/>
                <w:szCs w:val="18"/>
              </w:rPr>
              <w:t xml:space="preserve">Most of the IEC materials were produced in English and communicated to the audience through Women’s Voice Magazine, Newspapers, radio, internet platforms and was thus not easily accessible to less literate targeted beneficiaries at grassroots level. </w:t>
            </w:r>
          </w:p>
        </w:tc>
        <w:tc>
          <w:tcPr>
            <w:tcW w:w="1091" w:type="dxa"/>
          </w:tcPr>
          <w:p w14:paraId="20CB1136" w14:textId="4560E952"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Medium</w:t>
            </w:r>
          </w:p>
        </w:tc>
        <w:tc>
          <w:tcPr>
            <w:tcW w:w="1856" w:type="dxa"/>
          </w:tcPr>
          <w:p w14:paraId="6C667300" w14:textId="51885CEC"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IPs</w:t>
            </w:r>
          </w:p>
          <w:p w14:paraId="3156B539" w14:textId="77777777" w:rsidR="005606EA" w:rsidRPr="00235D33" w:rsidRDefault="005606EA" w:rsidP="005606EA">
            <w:pPr>
              <w:pStyle w:val="NoSpacing"/>
              <w:spacing w:line="276" w:lineRule="auto"/>
              <w:jc w:val="both"/>
              <w:rPr>
                <w:rFonts w:ascii="Arial Nova" w:hAnsi="Arial Nova"/>
                <w:sz w:val="18"/>
                <w:szCs w:val="18"/>
              </w:rPr>
            </w:pPr>
          </w:p>
          <w:p w14:paraId="295FF6E5" w14:textId="667306AC"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Women’s Rights Organisations and Networks</w:t>
            </w:r>
          </w:p>
        </w:tc>
        <w:tc>
          <w:tcPr>
            <w:tcW w:w="2491" w:type="dxa"/>
          </w:tcPr>
          <w:p w14:paraId="618F8475" w14:textId="1D3562A0"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Finding 13</w:t>
            </w:r>
          </w:p>
        </w:tc>
      </w:tr>
      <w:tr w:rsidR="005606EA" w14:paraId="5E5B4889" w14:textId="77777777" w:rsidTr="00E83707">
        <w:tc>
          <w:tcPr>
            <w:tcW w:w="3261" w:type="dxa"/>
          </w:tcPr>
          <w:p w14:paraId="6EFA9A77" w14:textId="7CAC1DDA" w:rsidR="005606EA" w:rsidRPr="00A91BA1" w:rsidRDefault="006D33DC" w:rsidP="005606EA">
            <w:pPr>
              <w:pStyle w:val="NoSpacing"/>
              <w:spacing w:line="276" w:lineRule="auto"/>
              <w:jc w:val="both"/>
              <w:rPr>
                <w:rFonts w:ascii="Arial Nova" w:hAnsi="Arial Nova"/>
                <w:sz w:val="18"/>
                <w:szCs w:val="18"/>
              </w:rPr>
            </w:pPr>
            <w:r>
              <w:rPr>
                <w:rFonts w:ascii="Arial Nova" w:hAnsi="Arial Nova"/>
                <w:b/>
                <w:color w:val="C00000"/>
                <w:sz w:val="18"/>
                <w:szCs w:val="18"/>
              </w:rPr>
              <w:t xml:space="preserve">Continue with </w:t>
            </w:r>
            <w:r w:rsidR="005606EA" w:rsidRPr="00A91BA1">
              <w:rPr>
                <w:rFonts w:ascii="Arial Nova" w:hAnsi="Arial Nova"/>
                <w:b/>
                <w:color w:val="C00000"/>
                <w:sz w:val="18"/>
                <w:szCs w:val="18"/>
              </w:rPr>
              <w:t>Community Awareness and Training</w:t>
            </w:r>
            <w:r>
              <w:rPr>
                <w:rFonts w:ascii="Arial Nova" w:hAnsi="Arial Nova"/>
                <w:b/>
                <w:color w:val="C00000"/>
                <w:sz w:val="18"/>
                <w:szCs w:val="18"/>
              </w:rPr>
              <w:t xml:space="preserve"> Activities </w:t>
            </w:r>
            <w:r w:rsidR="005606EA" w:rsidRPr="00A91BA1">
              <w:rPr>
                <w:rFonts w:ascii="Arial Nova" w:hAnsi="Arial Nova"/>
                <w:color w:val="C00000"/>
                <w:sz w:val="18"/>
                <w:szCs w:val="18"/>
              </w:rPr>
              <w:t xml:space="preserve"> </w:t>
            </w:r>
          </w:p>
          <w:p w14:paraId="7A8A3F0A" w14:textId="77777777" w:rsidR="005606EA" w:rsidRPr="00D25B1B" w:rsidRDefault="005606EA" w:rsidP="005606EA">
            <w:pPr>
              <w:pStyle w:val="NoSpacing"/>
              <w:spacing w:line="276" w:lineRule="auto"/>
              <w:jc w:val="both"/>
              <w:rPr>
                <w:rFonts w:ascii="Arial Nova" w:hAnsi="Arial Nova"/>
                <w:b/>
                <w:color w:val="C00000"/>
                <w:sz w:val="18"/>
                <w:szCs w:val="18"/>
              </w:rPr>
            </w:pPr>
          </w:p>
        </w:tc>
        <w:tc>
          <w:tcPr>
            <w:tcW w:w="6388" w:type="dxa"/>
          </w:tcPr>
          <w:p w14:paraId="409A26EF" w14:textId="750B4406" w:rsidR="005606EA" w:rsidRPr="00235D33" w:rsidRDefault="00566C4F" w:rsidP="00566C4F">
            <w:pPr>
              <w:pStyle w:val="NoSpacing"/>
              <w:spacing w:line="276" w:lineRule="auto"/>
              <w:jc w:val="both"/>
              <w:rPr>
                <w:rFonts w:ascii="Arial Nova" w:hAnsi="Arial Nova"/>
                <w:sz w:val="18"/>
                <w:szCs w:val="18"/>
              </w:rPr>
            </w:pPr>
            <w:r>
              <w:rPr>
                <w:rFonts w:ascii="Arial Nova" w:hAnsi="Arial Nova"/>
                <w:sz w:val="18"/>
                <w:szCs w:val="18"/>
              </w:rPr>
              <w:t xml:space="preserve">Some of the IPs stopped awareness activities after the project ended mainly due to resource constraints. </w:t>
            </w:r>
            <w:r w:rsidR="006D33DC" w:rsidRPr="00A91BA1">
              <w:rPr>
                <w:rFonts w:ascii="Arial Nova" w:hAnsi="Arial Nova"/>
                <w:sz w:val="18"/>
                <w:szCs w:val="18"/>
              </w:rPr>
              <w:t>Changing attitudes is a process that takes time and therefore need</w:t>
            </w:r>
            <w:r>
              <w:rPr>
                <w:rFonts w:ascii="Arial Nova" w:hAnsi="Arial Nova"/>
                <w:sz w:val="18"/>
                <w:szCs w:val="18"/>
              </w:rPr>
              <w:t>s</w:t>
            </w:r>
            <w:r w:rsidR="006D33DC" w:rsidRPr="00A91BA1">
              <w:rPr>
                <w:rFonts w:ascii="Arial Nova" w:hAnsi="Arial Nova"/>
                <w:sz w:val="18"/>
                <w:szCs w:val="18"/>
              </w:rPr>
              <w:t xml:space="preserve"> long term investment. In some commun</w:t>
            </w:r>
            <w:bookmarkStart w:id="58" w:name="_GoBack"/>
            <w:bookmarkEnd w:id="58"/>
            <w:r w:rsidR="006D33DC" w:rsidRPr="00A91BA1">
              <w:rPr>
                <w:rFonts w:ascii="Arial Nova" w:hAnsi="Arial Nova"/>
                <w:sz w:val="18"/>
                <w:szCs w:val="18"/>
              </w:rPr>
              <w:t>ities trainings were conducted for one day and this is not sufficient to cause significant attitudes shift</w:t>
            </w:r>
            <w:r>
              <w:rPr>
                <w:rFonts w:ascii="Arial Nova" w:hAnsi="Arial Nova"/>
                <w:sz w:val="18"/>
                <w:szCs w:val="18"/>
              </w:rPr>
              <w:t>s</w:t>
            </w:r>
            <w:r w:rsidR="006D33DC" w:rsidRPr="00A91BA1">
              <w:rPr>
                <w:rFonts w:ascii="Arial Nova" w:hAnsi="Arial Nova"/>
                <w:sz w:val="18"/>
                <w:szCs w:val="18"/>
              </w:rPr>
              <w:t xml:space="preserve"> by th</w:t>
            </w:r>
            <w:r>
              <w:rPr>
                <w:rFonts w:ascii="Arial Nova" w:hAnsi="Arial Nova"/>
                <w:sz w:val="18"/>
                <w:szCs w:val="18"/>
              </w:rPr>
              <w:t xml:space="preserve">e communities, particularly men and hence the need for more awareness and capacity training in the communities. </w:t>
            </w:r>
          </w:p>
        </w:tc>
        <w:tc>
          <w:tcPr>
            <w:tcW w:w="1091" w:type="dxa"/>
          </w:tcPr>
          <w:p w14:paraId="24A164A3" w14:textId="0C916346"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Medium</w:t>
            </w:r>
          </w:p>
        </w:tc>
        <w:tc>
          <w:tcPr>
            <w:tcW w:w="1856" w:type="dxa"/>
          </w:tcPr>
          <w:p w14:paraId="5C327539" w14:textId="7A4E133B"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IPs</w:t>
            </w:r>
          </w:p>
          <w:p w14:paraId="16C7E519" w14:textId="77777777" w:rsidR="005606EA" w:rsidRPr="00235D33" w:rsidRDefault="005606EA" w:rsidP="005606EA">
            <w:pPr>
              <w:pStyle w:val="NoSpacing"/>
              <w:spacing w:line="276" w:lineRule="auto"/>
              <w:jc w:val="both"/>
              <w:rPr>
                <w:rFonts w:ascii="Arial Nova" w:hAnsi="Arial Nova"/>
                <w:sz w:val="18"/>
                <w:szCs w:val="18"/>
              </w:rPr>
            </w:pPr>
          </w:p>
          <w:p w14:paraId="5E9E7A62" w14:textId="0DACBE50"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Women’s Rights Organisations and Networks</w:t>
            </w:r>
          </w:p>
        </w:tc>
        <w:tc>
          <w:tcPr>
            <w:tcW w:w="2491" w:type="dxa"/>
          </w:tcPr>
          <w:p w14:paraId="00C9F226" w14:textId="1FC0B62D"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Finding 7 &amp; 24</w:t>
            </w:r>
          </w:p>
        </w:tc>
      </w:tr>
      <w:tr w:rsidR="005606EA" w14:paraId="079B4781" w14:textId="77777777" w:rsidTr="00E83707">
        <w:tc>
          <w:tcPr>
            <w:tcW w:w="3261" w:type="dxa"/>
          </w:tcPr>
          <w:p w14:paraId="219B499D" w14:textId="781F5ABA" w:rsidR="005606EA" w:rsidRPr="00B0332A" w:rsidRDefault="005606EA" w:rsidP="00566C4F">
            <w:pPr>
              <w:pStyle w:val="NoSpacing"/>
              <w:spacing w:line="276" w:lineRule="auto"/>
              <w:jc w:val="both"/>
              <w:rPr>
                <w:rFonts w:ascii="Arial Nova" w:hAnsi="Arial Nova"/>
                <w:b/>
                <w:color w:val="C00000"/>
                <w:sz w:val="18"/>
                <w:szCs w:val="18"/>
              </w:rPr>
            </w:pPr>
            <w:r w:rsidRPr="00A91BA1">
              <w:rPr>
                <w:rFonts w:ascii="Arial Nova" w:hAnsi="Arial Nova"/>
                <w:b/>
                <w:color w:val="C00000"/>
                <w:sz w:val="18"/>
                <w:szCs w:val="18"/>
              </w:rPr>
              <w:lastRenderedPageBreak/>
              <w:t>Media Engagement:</w:t>
            </w:r>
            <w:r w:rsidRPr="00A91BA1">
              <w:rPr>
                <w:rFonts w:ascii="Arial Nova" w:hAnsi="Arial Nova"/>
                <w:color w:val="C00000"/>
                <w:sz w:val="18"/>
                <w:szCs w:val="18"/>
              </w:rPr>
              <w:t xml:space="preserve"> </w:t>
            </w:r>
            <w:r w:rsidRPr="00971D4C">
              <w:rPr>
                <w:rFonts w:ascii="Arial Nova" w:hAnsi="Arial Nova"/>
                <w:sz w:val="18"/>
                <w:szCs w:val="18"/>
              </w:rPr>
              <w:t>increase project and UN Women visibility</w:t>
            </w:r>
            <w:r w:rsidR="00566C4F" w:rsidRPr="00971D4C">
              <w:rPr>
                <w:rFonts w:ascii="Arial Nova" w:hAnsi="Arial Nova"/>
                <w:sz w:val="18"/>
                <w:szCs w:val="18"/>
              </w:rPr>
              <w:t xml:space="preserve"> by implementing </w:t>
            </w:r>
            <w:r w:rsidRPr="00971D4C">
              <w:rPr>
                <w:rFonts w:ascii="Arial Nova" w:hAnsi="Arial Nova"/>
                <w:sz w:val="18"/>
                <w:szCs w:val="18"/>
              </w:rPr>
              <w:t>more robust media strategies including: creating social media pages such as Facebook and Twitter; creating a network of journalists for training on gender responsive and sensitive reporting; media monitoring to determine extent to which women’s issues are reported on by the media and source of news disaggregated by gender; and using media monitoring results to identify gaps for further training of journalists.</w:t>
            </w:r>
          </w:p>
        </w:tc>
        <w:tc>
          <w:tcPr>
            <w:tcW w:w="6388" w:type="dxa"/>
          </w:tcPr>
          <w:p w14:paraId="12D8C974" w14:textId="61EC6C67" w:rsidR="005606EA" w:rsidRPr="00235D33" w:rsidRDefault="00566C4F" w:rsidP="00566C4F">
            <w:pPr>
              <w:pStyle w:val="NoSpacing"/>
              <w:spacing w:line="276" w:lineRule="auto"/>
              <w:jc w:val="both"/>
              <w:rPr>
                <w:rFonts w:ascii="Arial Nova" w:hAnsi="Arial Nova"/>
                <w:sz w:val="18"/>
                <w:szCs w:val="18"/>
              </w:rPr>
            </w:pPr>
            <w:r>
              <w:rPr>
                <w:rFonts w:ascii="Arial Nova" w:hAnsi="Arial Nova"/>
                <w:sz w:val="18"/>
                <w:szCs w:val="18"/>
              </w:rPr>
              <w:t xml:space="preserve">Although the project used various media platforms and engaged the media, visibility of the project remained low. </w:t>
            </w:r>
          </w:p>
        </w:tc>
        <w:tc>
          <w:tcPr>
            <w:tcW w:w="1091" w:type="dxa"/>
          </w:tcPr>
          <w:p w14:paraId="5D63D397" w14:textId="74D462A2"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 xml:space="preserve">High </w:t>
            </w:r>
          </w:p>
        </w:tc>
        <w:tc>
          <w:tcPr>
            <w:tcW w:w="1856" w:type="dxa"/>
          </w:tcPr>
          <w:p w14:paraId="7611BED3" w14:textId="77777777"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UN Women; Ministries responsible for Media, Gender and Parliamentary Affairs)</w:t>
            </w:r>
          </w:p>
          <w:p w14:paraId="59B9339A" w14:textId="77777777" w:rsidR="005606EA" w:rsidRPr="00235D33" w:rsidRDefault="005606EA" w:rsidP="005606EA">
            <w:pPr>
              <w:pStyle w:val="NoSpacing"/>
              <w:spacing w:line="276" w:lineRule="auto"/>
              <w:jc w:val="both"/>
              <w:rPr>
                <w:rFonts w:ascii="Arial Nova" w:hAnsi="Arial Nova"/>
                <w:sz w:val="18"/>
                <w:szCs w:val="18"/>
              </w:rPr>
            </w:pPr>
          </w:p>
        </w:tc>
        <w:tc>
          <w:tcPr>
            <w:tcW w:w="2491" w:type="dxa"/>
          </w:tcPr>
          <w:p w14:paraId="30FD7C6E" w14:textId="00765A13" w:rsidR="005606EA" w:rsidRPr="00235D33" w:rsidRDefault="005606EA" w:rsidP="005606EA">
            <w:pPr>
              <w:pStyle w:val="NoSpacing"/>
              <w:spacing w:line="276" w:lineRule="auto"/>
              <w:jc w:val="both"/>
              <w:rPr>
                <w:rFonts w:ascii="Arial Nova" w:hAnsi="Arial Nova"/>
                <w:sz w:val="18"/>
                <w:szCs w:val="18"/>
              </w:rPr>
            </w:pPr>
            <w:r w:rsidRPr="00235D33">
              <w:rPr>
                <w:rFonts w:ascii="Arial Nova" w:hAnsi="Arial Nova"/>
                <w:sz w:val="18"/>
                <w:szCs w:val="18"/>
              </w:rPr>
              <w:t>Finding 9 &amp; 10</w:t>
            </w:r>
          </w:p>
        </w:tc>
      </w:tr>
    </w:tbl>
    <w:p w14:paraId="6770B311" w14:textId="77777777" w:rsidR="00091F2B" w:rsidRDefault="00091F2B" w:rsidP="00DD440C">
      <w:pPr>
        <w:pStyle w:val="NoSpacing"/>
        <w:spacing w:line="276" w:lineRule="auto"/>
        <w:jc w:val="both"/>
        <w:rPr>
          <w:rFonts w:ascii="Arial Nova" w:hAnsi="Arial Nova"/>
          <w:b/>
          <w:color w:val="C00000"/>
          <w:sz w:val="22"/>
          <w:szCs w:val="22"/>
        </w:rPr>
      </w:pPr>
    </w:p>
    <w:p w14:paraId="74DA3CB4" w14:textId="77777777" w:rsidR="00091F2B" w:rsidRDefault="00091F2B" w:rsidP="00DD440C">
      <w:pPr>
        <w:pStyle w:val="NoSpacing"/>
        <w:spacing w:line="276" w:lineRule="auto"/>
        <w:jc w:val="both"/>
        <w:rPr>
          <w:rFonts w:ascii="Arial Nova" w:hAnsi="Arial Nova"/>
          <w:b/>
          <w:color w:val="C00000"/>
          <w:sz w:val="22"/>
          <w:szCs w:val="22"/>
        </w:rPr>
      </w:pPr>
    </w:p>
    <w:p w14:paraId="37A5E6EA" w14:textId="77777777" w:rsidR="00091F2B" w:rsidRDefault="00091F2B" w:rsidP="00DD440C">
      <w:pPr>
        <w:pStyle w:val="NoSpacing"/>
        <w:spacing w:line="276" w:lineRule="auto"/>
        <w:jc w:val="both"/>
        <w:rPr>
          <w:rFonts w:ascii="Arial Nova" w:hAnsi="Arial Nova"/>
          <w:b/>
          <w:color w:val="C00000"/>
          <w:sz w:val="22"/>
          <w:szCs w:val="22"/>
        </w:rPr>
      </w:pPr>
    </w:p>
    <w:p w14:paraId="2B141531" w14:textId="77777777" w:rsidR="00566C4F" w:rsidRDefault="00566C4F" w:rsidP="00DD440C">
      <w:pPr>
        <w:pStyle w:val="NoSpacing"/>
        <w:spacing w:line="276" w:lineRule="auto"/>
        <w:jc w:val="both"/>
        <w:rPr>
          <w:rFonts w:ascii="Arial Nova" w:hAnsi="Arial Nova"/>
          <w:b/>
          <w:color w:val="C00000"/>
          <w:sz w:val="22"/>
          <w:szCs w:val="22"/>
        </w:rPr>
        <w:sectPr w:rsidR="00566C4F" w:rsidSect="00971D4C">
          <w:pgSz w:w="16838" w:h="11906" w:orient="landscape"/>
          <w:pgMar w:top="1440" w:right="1440" w:bottom="1440" w:left="1440" w:header="708" w:footer="708" w:gutter="0"/>
          <w:cols w:space="708"/>
          <w:docGrid w:linePitch="360"/>
        </w:sectPr>
      </w:pPr>
    </w:p>
    <w:p w14:paraId="48A07B71" w14:textId="5AE63A60" w:rsidR="006908ED" w:rsidRDefault="000262D0" w:rsidP="00DD440C">
      <w:pPr>
        <w:pStyle w:val="Heading1"/>
        <w:rPr>
          <w:rFonts w:ascii="Arial Nova" w:hAnsi="Arial Nova"/>
          <w:b/>
        </w:rPr>
      </w:pPr>
      <w:bookmarkStart w:id="59" w:name="_Toc127979596"/>
      <w:r>
        <w:rPr>
          <w:rFonts w:ascii="Arial Nova" w:hAnsi="Arial Nova"/>
          <w:b/>
        </w:rPr>
        <w:lastRenderedPageBreak/>
        <w:t>8</w:t>
      </w:r>
      <w:r w:rsidRPr="006908ED">
        <w:rPr>
          <w:rFonts w:ascii="Arial Nova" w:hAnsi="Arial Nova"/>
          <w:b/>
          <w:caps w:val="0"/>
        </w:rPr>
        <w:t>. ANNEXES</w:t>
      </w:r>
      <w:bookmarkEnd w:id="59"/>
      <w:r w:rsidRPr="006908ED">
        <w:rPr>
          <w:rFonts w:ascii="Arial Nova" w:hAnsi="Arial Nova"/>
          <w:b/>
          <w:caps w:val="0"/>
        </w:rPr>
        <w:t xml:space="preserve"> </w:t>
      </w:r>
    </w:p>
    <w:p w14:paraId="4FAC6CBA" w14:textId="77777777" w:rsidR="009A4C18" w:rsidRDefault="009A4C18" w:rsidP="00DD440C"/>
    <w:tbl>
      <w:tblPr>
        <w:tblStyle w:val="TableGrid"/>
        <w:tblW w:w="0" w:type="auto"/>
        <w:tblLook w:val="04A0" w:firstRow="1" w:lastRow="0" w:firstColumn="1" w:lastColumn="0" w:noHBand="0" w:noVBand="1"/>
      </w:tblPr>
      <w:tblGrid>
        <w:gridCol w:w="4508"/>
        <w:gridCol w:w="4508"/>
      </w:tblGrid>
      <w:tr w:rsidR="00810F6B" w:rsidRPr="00810F6B" w14:paraId="64FBD346" w14:textId="77777777" w:rsidTr="00443F0D">
        <w:tc>
          <w:tcPr>
            <w:tcW w:w="4508" w:type="dxa"/>
          </w:tcPr>
          <w:p w14:paraId="09A6269B" w14:textId="2BE51832" w:rsidR="00810F6B" w:rsidRPr="00A91BA1" w:rsidRDefault="00810F6B" w:rsidP="00DD440C">
            <w:pPr>
              <w:pStyle w:val="Heading2"/>
              <w:outlineLvl w:val="1"/>
              <w:rPr>
                <w:rFonts w:ascii="Arial Nova" w:hAnsi="Arial Nova"/>
                <w:caps w:val="0"/>
              </w:rPr>
            </w:pPr>
            <w:bookmarkStart w:id="60" w:name="_Toc127979597"/>
            <w:r w:rsidRPr="00A91BA1">
              <w:rPr>
                <w:rFonts w:ascii="Arial Nova" w:hAnsi="Arial Nova"/>
                <w:caps w:val="0"/>
              </w:rPr>
              <w:t>Terms of Reference</w:t>
            </w:r>
            <w:bookmarkEnd w:id="60"/>
            <w:r w:rsidRPr="00A91BA1">
              <w:rPr>
                <w:rFonts w:ascii="Arial Nova" w:hAnsi="Arial Nova"/>
                <w:caps w:val="0"/>
              </w:rPr>
              <w:t xml:space="preserve"> </w:t>
            </w:r>
          </w:p>
        </w:tc>
        <w:bookmarkStart w:id="61" w:name="_MON_1733201025"/>
        <w:bookmarkEnd w:id="61"/>
        <w:tc>
          <w:tcPr>
            <w:tcW w:w="4508" w:type="dxa"/>
          </w:tcPr>
          <w:p w14:paraId="4623C2FA" w14:textId="77777777" w:rsidR="00810F6B" w:rsidRPr="00A91BA1" w:rsidRDefault="00810F6B" w:rsidP="00DD440C">
            <w:pPr>
              <w:rPr>
                <w:rFonts w:ascii="Arial Nova" w:hAnsi="Arial Nova"/>
              </w:rPr>
            </w:pPr>
            <w:r>
              <w:rPr>
                <w:rFonts w:ascii="Arial Nova" w:hAnsi="Arial Nova"/>
              </w:rPr>
              <w:object w:dxaOrig="1504" w:dyaOrig="982" w14:anchorId="28F6AF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9pt;height:48.95pt" o:ole="">
                  <v:imagedata r:id="rId23" o:title=""/>
                </v:shape>
                <o:OLEObject Type="Embed" ProgID="Word.Document.12" ShapeID="_x0000_i1025" DrawAspect="Icon" ObjectID="_1738651380" r:id="rId24">
                  <o:FieldCodes>\s</o:FieldCodes>
                </o:OLEObject>
              </w:object>
            </w:r>
          </w:p>
        </w:tc>
      </w:tr>
      <w:tr w:rsidR="00810F6B" w:rsidRPr="003C0AE2" w14:paraId="3B3586E6" w14:textId="77777777" w:rsidTr="00443F0D">
        <w:tc>
          <w:tcPr>
            <w:tcW w:w="4508" w:type="dxa"/>
          </w:tcPr>
          <w:p w14:paraId="5AB67DA3" w14:textId="0F84FC06" w:rsidR="00810F6B" w:rsidRPr="00810F6B" w:rsidRDefault="00810F6B" w:rsidP="00DD440C">
            <w:pPr>
              <w:pStyle w:val="Heading2"/>
              <w:outlineLvl w:val="1"/>
              <w:rPr>
                <w:rFonts w:ascii="Arial Nova" w:hAnsi="Arial Nova"/>
                <w:caps w:val="0"/>
              </w:rPr>
            </w:pPr>
            <w:bookmarkStart w:id="62" w:name="_Toc127979598"/>
            <w:r>
              <w:rPr>
                <w:rFonts w:ascii="Arial Nova" w:hAnsi="Arial Nova"/>
                <w:caps w:val="0"/>
              </w:rPr>
              <w:t>List of People Interviewed</w:t>
            </w:r>
            <w:bookmarkEnd w:id="62"/>
            <w:r>
              <w:rPr>
                <w:rFonts w:ascii="Arial Nova" w:hAnsi="Arial Nova"/>
                <w:caps w:val="0"/>
              </w:rPr>
              <w:t xml:space="preserve"> </w:t>
            </w:r>
          </w:p>
        </w:tc>
        <w:bookmarkStart w:id="63" w:name="_MON_1733216027"/>
        <w:bookmarkEnd w:id="63"/>
        <w:tc>
          <w:tcPr>
            <w:tcW w:w="4508" w:type="dxa"/>
          </w:tcPr>
          <w:p w14:paraId="25FECE1A" w14:textId="77777777" w:rsidR="00810F6B" w:rsidRDefault="00E544A1" w:rsidP="00DD440C">
            <w:pPr>
              <w:rPr>
                <w:rFonts w:ascii="Arial Nova" w:hAnsi="Arial Nova"/>
              </w:rPr>
            </w:pPr>
            <w:r>
              <w:rPr>
                <w:rFonts w:ascii="Arial Nova" w:hAnsi="Arial Nova"/>
              </w:rPr>
              <w:object w:dxaOrig="1504" w:dyaOrig="982" w14:anchorId="799F868A">
                <v:shape id="_x0000_i1026" type="#_x0000_t75" style="width:74.9pt;height:48.95pt" o:ole="">
                  <v:imagedata r:id="rId25" o:title=""/>
                </v:shape>
                <o:OLEObject Type="Embed" ProgID="Word.Document.12" ShapeID="_x0000_i1026" DrawAspect="Icon" ObjectID="_1738651381" r:id="rId26">
                  <o:FieldCodes>\s</o:FieldCodes>
                </o:OLEObject>
              </w:object>
            </w:r>
          </w:p>
        </w:tc>
      </w:tr>
      <w:tr w:rsidR="00615DCD" w:rsidRPr="003C0AE2" w14:paraId="6A4FF326" w14:textId="77777777" w:rsidTr="00443F0D">
        <w:tc>
          <w:tcPr>
            <w:tcW w:w="4508" w:type="dxa"/>
          </w:tcPr>
          <w:p w14:paraId="3A534D95" w14:textId="182FE095" w:rsidR="00615DCD" w:rsidRDefault="00615DCD" w:rsidP="00DD440C">
            <w:pPr>
              <w:pStyle w:val="Heading2"/>
              <w:outlineLvl w:val="1"/>
              <w:rPr>
                <w:rFonts w:ascii="Arial Nova" w:hAnsi="Arial Nova"/>
                <w:caps w:val="0"/>
              </w:rPr>
            </w:pPr>
            <w:bookmarkStart w:id="64" w:name="_Toc127979599"/>
            <w:r>
              <w:rPr>
                <w:rFonts w:ascii="Arial Nova" w:hAnsi="Arial Nova"/>
                <w:caps w:val="0"/>
              </w:rPr>
              <w:t>List of Project Documents Reviewed</w:t>
            </w:r>
            <w:bookmarkEnd w:id="64"/>
            <w:r>
              <w:rPr>
                <w:rFonts w:ascii="Arial Nova" w:hAnsi="Arial Nova"/>
                <w:caps w:val="0"/>
              </w:rPr>
              <w:t xml:space="preserve"> </w:t>
            </w:r>
          </w:p>
        </w:tc>
        <w:bookmarkStart w:id="65" w:name="_MON_1733702323"/>
        <w:bookmarkEnd w:id="65"/>
        <w:tc>
          <w:tcPr>
            <w:tcW w:w="4508" w:type="dxa"/>
          </w:tcPr>
          <w:p w14:paraId="28D40EFE" w14:textId="77777777" w:rsidR="00615DCD" w:rsidRDefault="00615DCD" w:rsidP="00DD440C">
            <w:pPr>
              <w:rPr>
                <w:rFonts w:ascii="Arial Nova" w:hAnsi="Arial Nova"/>
              </w:rPr>
            </w:pPr>
            <w:r>
              <w:rPr>
                <w:rFonts w:ascii="Arial Nova" w:hAnsi="Arial Nova"/>
              </w:rPr>
              <w:object w:dxaOrig="1504" w:dyaOrig="982" w14:anchorId="503041C4">
                <v:shape id="_x0000_i1027" type="#_x0000_t75" style="width:74.9pt;height:48.95pt" o:ole="">
                  <v:imagedata r:id="rId27" o:title=""/>
                </v:shape>
                <o:OLEObject Type="Embed" ProgID="Word.Document.12" ShapeID="_x0000_i1027" DrawAspect="Icon" ObjectID="_1738651382" r:id="rId28">
                  <o:FieldCodes>\s</o:FieldCodes>
                </o:OLEObject>
              </w:object>
            </w:r>
          </w:p>
        </w:tc>
      </w:tr>
      <w:tr w:rsidR="00AF2C70" w:rsidRPr="00810F6B" w14:paraId="37B704D8" w14:textId="77777777" w:rsidTr="00443F0D">
        <w:tc>
          <w:tcPr>
            <w:tcW w:w="4508" w:type="dxa"/>
          </w:tcPr>
          <w:p w14:paraId="24D3EAC6" w14:textId="77777777" w:rsidR="00AF2C70" w:rsidRPr="00A91BA1" w:rsidRDefault="00AF2C70" w:rsidP="00DD440C">
            <w:pPr>
              <w:pStyle w:val="Heading2"/>
              <w:spacing w:line="276" w:lineRule="auto"/>
              <w:outlineLvl w:val="1"/>
              <w:rPr>
                <w:rFonts w:ascii="Arial Nova" w:hAnsi="Arial Nova"/>
              </w:rPr>
            </w:pPr>
            <w:bookmarkStart w:id="66" w:name="_Toc127979600"/>
            <w:r w:rsidRPr="00A91BA1">
              <w:rPr>
                <w:rFonts w:ascii="Arial Nova" w:hAnsi="Arial Nova"/>
                <w:caps w:val="0"/>
              </w:rPr>
              <w:t>Evaluation Matrix</w:t>
            </w:r>
            <w:bookmarkEnd w:id="66"/>
            <w:r w:rsidRPr="00A91BA1">
              <w:rPr>
                <w:rFonts w:ascii="Arial Nova" w:hAnsi="Arial Nova"/>
                <w:caps w:val="0"/>
              </w:rPr>
              <w:t xml:space="preserve"> </w:t>
            </w:r>
          </w:p>
        </w:tc>
        <w:bookmarkStart w:id="67" w:name="_MON_1728894230"/>
        <w:bookmarkEnd w:id="67"/>
        <w:tc>
          <w:tcPr>
            <w:tcW w:w="4508" w:type="dxa"/>
          </w:tcPr>
          <w:p w14:paraId="70E2612E" w14:textId="7058E714" w:rsidR="00AF2C70" w:rsidRPr="00A91BA1" w:rsidRDefault="00C52502" w:rsidP="00DD440C">
            <w:pPr>
              <w:spacing w:line="276" w:lineRule="auto"/>
              <w:rPr>
                <w:rFonts w:ascii="Arial Nova" w:hAnsi="Arial Nova"/>
              </w:rPr>
            </w:pPr>
            <w:r w:rsidRPr="00D8589A">
              <w:rPr>
                <w:rFonts w:ascii="Arial Nova" w:hAnsi="Arial Nova"/>
              </w:rPr>
              <w:object w:dxaOrig="1504" w:dyaOrig="982" w14:anchorId="1C852276">
                <v:shape id="_x0000_i1028" type="#_x0000_t75" style="width:74.9pt;height:48.95pt" o:ole="">
                  <v:imagedata r:id="rId29" o:title=""/>
                </v:shape>
                <o:OLEObject Type="Embed" ProgID="Word.Document.12" ShapeID="_x0000_i1028" DrawAspect="Icon" ObjectID="_1738651383" r:id="rId30">
                  <o:FieldCodes>\s</o:FieldCodes>
                </o:OLEObject>
              </w:object>
            </w:r>
          </w:p>
        </w:tc>
      </w:tr>
      <w:tr w:rsidR="00AF2C70" w:rsidRPr="00810F6B" w14:paraId="59BA9064" w14:textId="77777777" w:rsidTr="00443F0D">
        <w:tc>
          <w:tcPr>
            <w:tcW w:w="4508" w:type="dxa"/>
            <w:vMerge w:val="restart"/>
          </w:tcPr>
          <w:p w14:paraId="034191F0" w14:textId="77777777" w:rsidR="00AF2C70" w:rsidRPr="00A91BA1" w:rsidRDefault="00AF2C70" w:rsidP="00DD440C">
            <w:pPr>
              <w:pStyle w:val="Heading2"/>
              <w:spacing w:line="276" w:lineRule="auto"/>
              <w:outlineLvl w:val="1"/>
              <w:rPr>
                <w:rFonts w:ascii="Arial Nova" w:hAnsi="Arial Nova"/>
              </w:rPr>
            </w:pPr>
            <w:bookmarkStart w:id="68" w:name="_Toc127979601"/>
            <w:r w:rsidRPr="00A91BA1">
              <w:rPr>
                <w:rFonts w:ascii="Arial Nova" w:hAnsi="Arial Nova"/>
                <w:caps w:val="0"/>
              </w:rPr>
              <w:t>Data Collection Tools</w:t>
            </w:r>
            <w:bookmarkEnd w:id="68"/>
            <w:r w:rsidRPr="00A91BA1">
              <w:rPr>
                <w:rFonts w:ascii="Arial Nova" w:hAnsi="Arial Nova"/>
                <w:caps w:val="0"/>
              </w:rPr>
              <w:t xml:space="preserve"> </w:t>
            </w:r>
          </w:p>
        </w:tc>
        <w:bookmarkStart w:id="69" w:name="_MON_1716009509"/>
        <w:bookmarkEnd w:id="69"/>
        <w:tc>
          <w:tcPr>
            <w:tcW w:w="4508" w:type="dxa"/>
          </w:tcPr>
          <w:p w14:paraId="058851E6" w14:textId="77777777" w:rsidR="00AF2C70" w:rsidRPr="00A91BA1" w:rsidRDefault="00F034D0" w:rsidP="00DD440C">
            <w:pPr>
              <w:spacing w:line="276" w:lineRule="auto"/>
              <w:rPr>
                <w:rFonts w:ascii="Arial Nova" w:hAnsi="Arial Nova"/>
              </w:rPr>
            </w:pPr>
            <w:r w:rsidRPr="00D8589A">
              <w:rPr>
                <w:rFonts w:ascii="Arial Nova" w:hAnsi="Arial Nova"/>
              </w:rPr>
              <w:object w:dxaOrig="1504" w:dyaOrig="982" w14:anchorId="105DC5BB">
                <v:shape id="_x0000_i1029" type="#_x0000_t75" style="width:74.9pt;height:48.95pt" o:ole="">
                  <v:imagedata r:id="rId31" o:title=""/>
                </v:shape>
                <o:OLEObject Type="Embed" ProgID="Word.Document.12" ShapeID="_x0000_i1029" DrawAspect="Icon" ObjectID="_1738651384" r:id="rId32">
                  <o:FieldCodes>\s</o:FieldCodes>
                </o:OLEObject>
              </w:object>
            </w:r>
          </w:p>
        </w:tc>
      </w:tr>
      <w:tr w:rsidR="00AF2C70" w:rsidRPr="00810F6B" w14:paraId="6C6F9A51" w14:textId="77777777" w:rsidTr="00443F0D">
        <w:tc>
          <w:tcPr>
            <w:tcW w:w="4508" w:type="dxa"/>
            <w:vMerge/>
          </w:tcPr>
          <w:p w14:paraId="654220C3" w14:textId="77777777" w:rsidR="00AF2C70" w:rsidRPr="00A91BA1" w:rsidRDefault="00AF2C70" w:rsidP="00DD440C">
            <w:pPr>
              <w:spacing w:line="276" w:lineRule="auto"/>
              <w:rPr>
                <w:rFonts w:ascii="Arial Nova" w:hAnsi="Arial Nova"/>
              </w:rPr>
            </w:pPr>
          </w:p>
        </w:tc>
        <w:bookmarkStart w:id="70" w:name="_MON_1716009536"/>
        <w:bookmarkEnd w:id="70"/>
        <w:tc>
          <w:tcPr>
            <w:tcW w:w="4508" w:type="dxa"/>
          </w:tcPr>
          <w:p w14:paraId="34EFBE98" w14:textId="77777777" w:rsidR="00AF2C70" w:rsidRPr="00A91BA1" w:rsidRDefault="00C4421E" w:rsidP="00DD440C">
            <w:pPr>
              <w:spacing w:line="276" w:lineRule="auto"/>
              <w:rPr>
                <w:rFonts w:ascii="Arial Nova" w:hAnsi="Arial Nova"/>
              </w:rPr>
            </w:pPr>
            <w:r w:rsidRPr="00C4421E">
              <w:rPr>
                <w:rFonts w:ascii="Arial Nova" w:hAnsi="Arial Nova"/>
              </w:rPr>
              <w:object w:dxaOrig="1504" w:dyaOrig="982" w14:anchorId="7877460F">
                <v:shape id="_x0000_i1030" type="#_x0000_t75" style="width:74.9pt;height:48.95pt" o:ole="">
                  <v:imagedata r:id="rId33" o:title=""/>
                </v:shape>
                <o:OLEObject Type="Embed" ProgID="Word.Document.12" ShapeID="_x0000_i1030" DrawAspect="Icon" ObjectID="_1738651385" r:id="rId34">
                  <o:FieldCodes>\s</o:FieldCodes>
                </o:OLEObject>
              </w:object>
            </w:r>
          </w:p>
        </w:tc>
      </w:tr>
      <w:tr w:rsidR="00AF2C70" w:rsidRPr="00810F6B" w14:paraId="638EF46C" w14:textId="77777777" w:rsidTr="00443F0D">
        <w:tc>
          <w:tcPr>
            <w:tcW w:w="4508" w:type="dxa"/>
            <w:vMerge/>
          </w:tcPr>
          <w:p w14:paraId="1080121C" w14:textId="77777777" w:rsidR="00AF2C70" w:rsidRPr="00A91BA1" w:rsidRDefault="00AF2C70" w:rsidP="00DD440C">
            <w:pPr>
              <w:spacing w:line="276" w:lineRule="auto"/>
              <w:rPr>
                <w:rFonts w:ascii="Arial Nova" w:hAnsi="Arial Nova"/>
              </w:rPr>
            </w:pPr>
          </w:p>
        </w:tc>
        <w:bookmarkStart w:id="71" w:name="_MON_1716009552"/>
        <w:bookmarkEnd w:id="71"/>
        <w:tc>
          <w:tcPr>
            <w:tcW w:w="4508" w:type="dxa"/>
          </w:tcPr>
          <w:p w14:paraId="1C43793E" w14:textId="77777777" w:rsidR="00AF2C70" w:rsidRPr="00A91BA1" w:rsidRDefault="00525496" w:rsidP="00DD440C">
            <w:pPr>
              <w:spacing w:line="276" w:lineRule="auto"/>
              <w:rPr>
                <w:rFonts w:ascii="Arial Nova" w:hAnsi="Arial Nova"/>
              </w:rPr>
            </w:pPr>
            <w:r w:rsidRPr="00D8589A">
              <w:rPr>
                <w:rFonts w:ascii="Arial Nova" w:hAnsi="Arial Nova"/>
              </w:rPr>
              <w:object w:dxaOrig="1504" w:dyaOrig="982" w14:anchorId="12C7B752">
                <v:shape id="_x0000_i1031" type="#_x0000_t75" style="width:74.9pt;height:48.95pt" o:ole="">
                  <v:imagedata r:id="rId35" o:title=""/>
                </v:shape>
                <o:OLEObject Type="Embed" ProgID="Word.Document.12" ShapeID="_x0000_i1031" DrawAspect="Icon" ObjectID="_1738651386" r:id="rId36">
                  <o:FieldCodes>\s</o:FieldCodes>
                </o:OLEObject>
              </w:object>
            </w:r>
          </w:p>
        </w:tc>
      </w:tr>
    </w:tbl>
    <w:p w14:paraId="7E43B636" w14:textId="77777777" w:rsidR="00AF2C70" w:rsidRDefault="00AF2C70" w:rsidP="00DD440C"/>
    <w:p w14:paraId="77D57BC0" w14:textId="77777777" w:rsidR="007A3EB8" w:rsidRDefault="007A3EB8" w:rsidP="00DD440C"/>
    <w:p w14:paraId="53F976D3" w14:textId="77777777" w:rsidR="007A3EB8" w:rsidRPr="006908ED" w:rsidRDefault="007A3EB8" w:rsidP="00DD440C"/>
    <w:sectPr w:rsidR="007A3EB8" w:rsidRPr="006908ED" w:rsidSect="00971D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AD73C" w14:textId="77777777" w:rsidR="00554B43" w:rsidRDefault="00554B43" w:rsidP="0077100F">
      <w:pPr>
        <w:spacing w:before="0" w:after="0" w:line="240" w:lineRule="auto"/>
      </w:pPr>
      <w:r>
        <w:separator/>
      </w:r>
    </w:p>
  </w:endnote>
  <w:endnote w:type="continuationSeparator" w:id="0">
    <w:p w14:paraId="643DE663" w14:textId="77777777" w:rsidR="00554B43" w:rsidRDefault="00554B43" w:rsidP="0077100F">
      <w:pPr>
        <w:spacing w:before="0" w:after="0" w:line="240" w:lineRule="auto"/>
      </w:pPr>
      <w:r>
        <w:continuationSeparator/>
      </w:r>
    </w:p>
  </w:endnote>
  <w:endnote w:type="continuationNotice" w:id="1">
    <w:p w14:paraId="155ECE30" w14:textId="77777777" w:rsidR="00554B43" w:rsidRDefault="00554B4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Open Sans">
    <w:altName w:val="Arial"/>
    <w:panose1 w:val="020B0606030504020204"/>
    <w:charset w:val="00"/>
    <w:family w:val="swiss"/>
    <w:pitch w:val="variable"/>
    <w:sig w:usb0="E00002EF" w:usb1="4000205B" w:usb2="00000028" w:usb3="00000000" w:csb0="0000019F" w:csb1="00000000"/>
  </w:font>
  <w:font w:name="MyriadPro-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10470"/>
      <w:docPartObj>
        <w:docPartGallery w:val="Page Numbers (Bottom of Page)"/>
        <w:docPartUnique/>
      </w:docPartObj>
    </w:sdtPr>
    <w:sdtEndPr>
      <w:rPr>
        <w:noProof/>
      </w:rPr>
    </w:sdtEndPr>
    <w:sdtContent>
      <w:p w14:paraId="5CE8508C" w14:textId="69A6E485" w:rsidR="00890FE6" w:rsidRDefault="00890FE6">
        <w:pPr>
          <w:pStyle w:val="Footer"/>
          <w:jc w:val="center"/>
        </w:pPr>
        <w:r>
          <w:fldChar w:fldCharType="begin"/>
        </w:r>
        <w:r>
          <w:instrText xml:space="preserve"> PAGE   \* MERGEFORMAT </w:instrText>
        </w:r>
        <w:r>
          <w:fldChar w:fldCharType="separate"/>
        </w:r>
        <w:r w:rsidR="00F75284">
          <w:rPr>
            <w:noProof/>
          </w:rPr>
          <w:t>59</w:t>
        </w:r>
        <w:r>
          <w:rPr>
            <w:noProof/>
          </w:rPr>
          <w:fldChar w:fldCharType="end"/>
        </w:r>
      </w:p>
    </w:sdtContent>
  </w:sdt>
  <w:p w14:paraId="5766E320" w14:textId="77777777" w:rsidR="00890FE6" w:rsidRDefault="00890FE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0409769"/>
      <w:docPartObj>
        <w:docPartGallery w:val="Page Numbers (Bottom of Page)"/>
        <w:docPartUnique/>
      </w:docPartObj>
    </w:sdtPr>
    <w:sdtEndPr>
      <w:rPr>
        <w:noProof/>
      </w:rPr>
    </w:sdtEndPr>
    <w:sdtContent>
      <w:p w14:paraId="61F11513" w14:textId="7411ADAE" w:rsidR="00890FE6" w:rsidRDefault="00890FE6">
        <w:pPr>
          <w:pStyle w:val="Footer"/>
          <w:jc w:val="center"/>
        </w:pPr>
        <w:r>
          <w:fldChar w:fldCharType="begin"/>
        </w:r>
        <w:r>
          <w:instrText xml:space="preserve"> PAGE   \* MERGEFORMAT </w:instrText>
        </w:r>
        <w:r>
          <w:fldChar w:fldCharType="separate"/>
        </w:r>
        <w:r w:rsidR="00F75284">
          <w:rPr>
            <w:noProof/>
          </w:rPr>
          <w:t>i</w:t>
        </w:r>
        <w:r>
          <w:rPr>
            <w:noProof/>
          </w:rPr>
          <w:fldChar w:fldCharType="end"/>
        </w:r>
      </w:p>
    </w:sdtContent>
  </w:sdt>
  <w:p w14:paraId="0C21F6D7" w14:textId="77777777" w:rsidR="00890FE6" w:rsidRDefault="00890F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C780A" w14:textId="77777777" w:rsidR="00554B43" w:rsidRDefault="00554B43" w:rsidP="0077100F">
      <w:pPr>
        <w:spacing w:before="0" w:after="0" w:line="240" w:lineRule="auto"/>
      </w:pPr>
      <w:r>
        <w:separator/>
      </w:r>
    </w:p>
  </w:footnote>
  <w:footnote w:type="continuationSeparator" w:id="0">
    <w:p w14:paraId="0ECDFEE9" w14:textId="77777777" w:rsidR="00554B43" w:rsidRDefault="00554B43" w:rsidP="0077100F">
      <w:pPr>
        <w:spacing w:before="0" w:after="0" w:line="240" w:lineRule="auto"/>
      </w:pPr>
      <w:r>
        <w:continuationSeparator/>
      </w:r>
    </w:p>
  </w:footnote>
  <w:footnote w:type="continuationNotice" w:id="1">
    <w:p w14:paraId="44CC1726" w14:textId="77777777" w:rsidR="00554B43" w:rsidRDefault="00554B43">
      <w:pPr>
        <w:spacing w:before="0" w:after="0" w:line="240" w:lineRule="auto"/>
      </w:pPr>
    </w:p>
  </w:footnote>
  <w:footnote w:id="2">
    <w:p w14:paraId="20950880" w14:textId="7B515387" w:rsidR="00890FE6" w:rsidRPr="00A91BA1" w:rsidRDefault="00890FE6">
      <w:pPr>
        <w:pStyle w:val="FootnoteText"/>
        <w:rPr>
          <w:lang w:val="en-ZW"/>
        </w:rPr>
      </w:pPr>
      <w:r>
        <w:rPr>
          <w:rStyle w:val="FootnoteReference"/>
        </w:rPr>
        <w:footnoteRef/>
      </w:r>
      <w:r>
        <w:t xml:space="preserve"> </w:t>
      </w:r>
      <w:r>
        <w:rPr>
          <w:lang w:val="en-ZW"/>
        </w:rPr>
        <w:t xml:space="preserve">Project reports </w:t>
      </w:r>
    </w:p>
  </w:footnote>
  <w:footnote w:id="3">
    <w:p w14:paraId="2D6DEF42" w14:textId="1903723E" w:rsidR="00890FE6" w:rsidRPr="00A91BA1" w:rsidRDefault="00890FE6">
      <w:pPr>
        <w:pStyle w:val="FootnoteText"/>
        <w:rPr>
          <w:lang w:val="en-ZW"/>
        </w:rPr>
      </w:pPr>
      <w:r>
        <w:rPr>
          <w:rStyle w:val="FootnoteReference"/>
        </w:rPr>
        <w:footnoteRef/>
      </w:r>
      <w:r>
        <w:t xml:space="preserve"> </w:t>
      </w:r>
      <w:r>
        <w:rPr>
          <w:lang w:val="en-ZW"/>
        </w:rPr>
        <w:t>Interviews with key Informants and FGDs</w:t>
      </w:r>
    </w:p>
  </w:footnote>
  <w:footnote w:id="4">
    <w:p w14:paraId="79FA1BA7" w14:textId="4EDD71D0" w:rsidR="00890FE6" w:rsidRPr="00517D69" w:rsidRDefault="00890FE6" w:rsidP="00517D69">
      <w:pPr>
        <w:pStyle w:val="FootnoteText"/>
      </w:pPr>
      <w:r>
        <w:rPr>
          <w:rStyle w:val="FootnoteReference"/>
        </w:rPr>
        <w:footnoteRef/>
      </w:r>
      <w:r>
        <w:t xml:space="preserve"> Project Proposal Document </w:t>
      </w:r>
    </w:p>
  </w:footnote>
  <w:footnote w:id="5">
    <w:p w14:paraId="3CDA6BCB" w14:textId="0B24F053" w:rsidR="00890FE6" w:rsidRPr="00517D69" w:rsidRDefault="00890FE6" w:rsidP="00517D69">
      <w:pPr>
        <w:pStyle w:val="FootnoteText"/>
      </w:pPr>
      <w:r>
        <w:rPr>
          <w:rStyle w:val="FootnoteReference"/>
        </w:rPr>
        <w:footnoteRef/>
      </w:r>
      <w:r>
        <w:t xml:space="preserve"> Project Proposal Document </w:t>
      </w:r>
    </w:p>
  </w:footnote>
  <w:footnote w:id="6">
    <w:p w14:paraId="0E39CD5B" w14:textId="406F33DE" w:rsidR="00890FE6" w:rsidRPr="00882A27" w:rsidRDefault="00890FE6" w:rsidP="00517D69">
      <w:pPr>
        <w:pStyle w:val="FootnoteText"/>
        <w:rPr>
          <w:lang w:val="en-ZW"/>
        </w:rPr>
      </w:pPr>
      <w:r>
        <w:rPr>
          <w:rStyle w:val="FootnoteReference"/>
        </w:rPr>
        <w:footnoteRef/>
      </w:r>
      <w:r>
        <w:t xml:space="preserve"> </w:t>
      </w:r>
      <w:r w:rsidRPr="00827DBD">
        <w:rPr>
          <w:lang w:eastAsia="en-ZW"/>
        </w:rPr>
        <w:t>Article 1.4.4. of the Revitalized agreement.</w:t>
      </w:r>
    </w:p>
  </w:footnote>
  <w:footnote w:id="7">
    <w:p w14:paraId="23911184" w14:textId="0630C5ED" w:rsidR="00890FE6" w:rsidRPr="002374E3" w:rsidRDefault="00890FE6" w:rsidP="00517D69">
      <w:pPr>
        <w:pStyle w:val="FootnoteText"/>
      </w:pPr>
      <w:r w:rsidRPr="002374E3">
        <w:rPr>
          <w:rStyle w:val="FootnoteReference"/>
        </w:rPr>
        <w:footnoteRef/>
      </w:r>
      <w:r w:rsidRPr="002374E3">
        <w:t xml:space="preserve"> Sara Longwe, Women’s Empowerment Framework, 1995</w:t>
      </w:r>
    </w:p>
  </w:footnote>
  <w:footnote w:id="8">
    <w:p w14:paraId="70AD18AA" w14:textId="594D87BA" w:rsidR="00890FE6" w:rsidRPr="00517D69" w:rsidRDefault="00890FE6" w:rsidP="00517D69">
      <w:pPr>
        <w:pStyle w:val="FootnoteText"/>
      </w:pPr>
      <w:r>
        <w:rPr>
          <w:rStyle w:val="FootnoteReference"/>
        </w:rPr>
        <w:footnoteRef/>
      </w:r>
      <w:r>
        <w:t xml:space="preserve"> Ian Scoones (2016). The Politics of Sustainability and Development </w:t>
      </w:r>
    </w:p>
  </w:footnote>
  <w:footnote w:id="9">
    <w:p w14:paraId="2BE50D75" w14:textId="77777777" w:rsidR="00890FE6" w:rsidRDefault="00890FE6" w:rsidP="00517D69">
      <w:pPr>
        <w:pStyle w:val="FootnoteText"/>
      </w:pPr>
      <w:r>
        <w:rPr>
          <w:rStyle w:val="FootnoteReference"/>
        </w:rPr>
        <w:footnoteRef/>
      </w:r>
      <w:r>
        <w:t xml:space="preserve"> Highlighted in the project proposal </w:t>
      </w:r>
    </w:p>
  </w:footnote>
  <w:footnote w:id="10">
    <w:p w14:paraId="17305BDE" w14:textId="7964938F" w:rsidR="00890FE6" w:rsidRDefault="00890FE6" w:rsidP="00517D69">
      <w:pPr>
        <w:pStyle w:val="FootnoteText"/>
      </w:pPr>
      <w:r w:rsidRPr="0049034F">
        <w:rPr>
          <w:rStyle w:val="FootnoteReference"/>
        </w:rPr>
        <w:footnoteRef/>
      </w:r>
      <w:r w:rsidRPr="0049034F">
        <w:t xml:space="preserve"> United Nations (2015). Preventing Conflict, </w:t>
      </w:r>
      <w:r w:rsidR="00F75284">
        <w:t>T</w:t>
      </w:r>
      <w:r w:rsidR="00F75284" w:rsidRPr="0049034F">
        <w:t>ransforming</w:t>
      </w:r>
      <w:r w:rsidR="00F75284">
        <w:t xml:space="preserve"> J</w:t>
      </w:r>
      <w:r w:rsidRPr="0049034F">
        <w:t>ustice and Securing Peace: A Global Study on the implementation of the UNSC 1325</w:t>
      </w:r>
    </w:p>
  </w:footnote>
  <w:footnote w:id="11">
    <w:p w14:paraId="2F1FDA3B" w14:textId="19989F0C" w:rsidR="00890FE6" w:rsidRPr="00517D69" w:rsidRDefault="00890FE6" w:rsidP="00517D69">
      <w:pPr>
        <w:pStyle w:val="FootnoteText"/>
      </w:pPr>
      <w:r>
        <w:rPr>
          <w:rStyle w:val="FootnoteReference"/>
        </w:rPr>
        <w:footnoteRef/>
      </w:r>
      <w:r>
        <w:t xml:space="preserve"> Project Reports and confirmed through FGDs and KIIs </w:t>
      </w:r>
    </w:p>
  </w:footnote>
  <w:footnote w:id="12">
    <w:p w14:paraId="7E7172AD" w14:textId="242FAA72" w:rsidR="00890FE6" w:rsidRPr="00A91BA1" w:rsidRDefault="00890FE6" w:rsidP="00517D69">
      <w:pPr>
        <w:pStyle w:val="FootnoteText"/>
        <w:rPr>
          <w:lang w:val="en-ZW"/>
        </w:rPr>
      </w:pPr>
      <w:r>
        <w:rPr>
          <w:rStyle w:val="FootnoteReference"/>
        </w:rPr>
        <w:footnoteRef/>
      </w:r>
      <w:r>
        <w:t xml:space="preserve"> UN Women and Ministry of Parliamentary Affairs </w:t>
      </w:r>
      <w:r>
        <w:rPr>
          <w:lang w:val="en-ZW"/>
        </w:rPr>
        <w:t xml:space="preserve">Fact sheet </w:t>
      </w:r>
    </w:p>
  </w:footnote>
  <w:footnote w:id="13">
    <w:p w14:paraId="532BA124" w14:textId="1B90679A" w:rsidR="00890FE6" w:rsidRPr="00517D69" w:rsidRDefault="00890FE6" w:rsidP="00517D69">
      <w:pPr>
        <w:pStyle w:val="FootnoteText"/>
      </w:pPr>
      <w:r>
        <w:rPr>
          <w:rStyle w:val="FootnoteReference"/>
        </w:rPr>
        <w:footnoteRef/>
      </w:r>
      <w:r>
        <w:t xml:space="preserve"> Ibid </w:t>
      </w:r>
    </w:p>
  </w:footnote>
  <w:footnote w:id="14">
    <w:p w14:paraId="642E3B92" w14:textId="7D8DD5EB" w:rsidR="00890FE6" w:rsidRPr="00517D69" w:rsidRDefault="00890FE6" w:rsidP="00517D69">
      <w:pPr>
        <w:pStyle w:val="FootnoteText"/>
      </w:pPr>
      <w:r>
        <w:rPr>
          <w:rStyle w:val="FootnoteReference"/>
        </w:rPr>
        <w:footnoteRef/>
      </w:r>
      <w:r>
        <w:t xml:space="preserve"> IP project reports </w:t>
      </w:r>
    </w:p>
  </w:footnote>
  <w:footnote w:id="15">
    <w:p w14:paraId="6A3664BA" w14:textId="063159B8" w:rsidR="00890FE6" w:rsidRPr="00A91BA1" w:rsidRDefault="00890FE6" w:rsidP="00517D69">
      <w:pPr>
        <w:pStyle w:val="FootnoteText"/>
        <w:rPr>
          <w:lang w:val="en-ZW"/>
        </w:rPr>
      </w:pPr>
      <w:r>
        <w:rPr>
          <w:rStyle w:val="FootnoteReference"/>
        </w:rPr>
        <w:footnoteRef/>
      </w:r>
      <w:r>
        <w:t xml:space="preserve"> </w:t>
      </w:r>
      <w:r w:rsidRPr="00517D69">
        <w:t>KPMG, “South Sudan Economic Snapshot H2, 2017,” (2017) https://home.kpmg.com/content/dam/kpmg/za/ pdf/2017/12/KPMG_South%20Sudan_2017_V2.pdf.</w:t>
      </w:r>
    </w:p>
  </w:footnote>
  <w:footnote w:id="16">
    <w:p w14:paraId="7FAEA633" w14:textId="623BFBC4" w:rsidR="00890FE6" w:rsidRPr="00A91BA1" w:rsidRDefault="00890FE6">
      <w:pPr>
        <w:pStyle w:val="FootnoteText"/>
        <w:rPr>
          <w:lang w:val="en-ZW"/>
        </w:rPr>
      </w:pPr>
      <w:r>
        <w:rPr>
          <w:rStyle w:val="FootnoteReference"/>
        </w:rPr>
        <w:footnoteRef/>
      </w:r>
      <w:r>
        <w:t xml:space="preserve"> </w:t>
      </w:r>
      <w:r w:rsidRPr="00517D69">
        <w:t>Search for Common Ground, (4 August 2017). Iyaa, D and Smith, K. (2018).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24AC"/>
    <w:multiLevelType w:val="multilevel"/>
    <w:tmpl w:val="ED2EBDB8"/>
    <w:lvl w:ilvl="0">
      <w:start w:val="1"/>
      <w:numFmt w:val="upperRoman"/>
      <w:lvlText w:val="%1."/>
      <w:lvlJc w:val="right"/>
      <w:pPr>
        <w:ind w:left="1260" w:hanging="540"/>
      </w:pPr>
      <w:rPr>
        <w:color w:val="000000"/>
      </w:rPr>
    </w:lvl>
    <w:lvl w:ilvl="1">
      <w:start w:val="2"/>
      <w:numFmt w:val="decimal"/>
      <w:lvlText w:val="%1.%2."/>
      <w:lvlJc w:val="left"/>
      <w:pPr>
        <w:ind w:left="1530" w:hanging="540"/>
      </w:pPr>
      <w:rPr>
        <w:rFonts w:hint="default"/>
        <w:color w:val="000000"/>
      </w:rPr>
    </w:lvl>
    <w:lvl w:ilvl="2">
      <w:start w:val="1"/>
      <w:numFmt w:val="decimal"/>
      <w:lvlText w:val="%1.%2.%3."/>
      <w:lvlJc w:val="left"/>
      <w:pPr>
        <w:ind w:left="1980" w:hanging="720"/>
      </w:pPr>
      <w:rPr>
        <w:rFonts w:hint="default"/>
        <w:color w:val="000000"/>
      </w:rPr>
    </w:lvl>
    <w:lvl w:ilvl="3">
      <w:start w:val="1"/>
      <w:numFmt w:val="decimal"/>
      <w:lvlText w:val="%1.%2.%3.%4."/>
      <w:lvlJc w:val="left"/>
      <w:pPr>
        <w:ind w:left="2250" w:hanging="72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150" w:hanging="1080"/>
      </w:pPr>
      <w:rPr>
        <w:rFonts w:hint="default"/>
        <w:color w:val="000000"/>
      </w:rPr>
    </w:lvl>
    <w:lvl w:ilvl="6">
      <w:start w:val="1"/>
      <w:numFmt w:val="decimal"/>
      <w:lvlText w:val="%1.%2.%3.%4.%5.%6.%7."/>
      <w:lvlJc w:val="left"/>
      <w:pPr>
        <w:ind w:left="3780" w:hanging="1440"/>
      </w:pPr>
      <w:rPr>
        <w:rFonts w:hint="default"/>
        <w:color w:val="000000"/>
      </w:rPr>
    </w:lvl>
    <w:lvl w:ilvl="7">
      <w:start w:val="1"/>
      <w:numFmt w:val="decimal"/>
      <w:lvlText w:val="%1.%2.%3.%4.%5.%6.%7.%8."/>
      <w:lvlJc w:val="left"/>
      <w:pPr>
        <w:ind w:left="405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1" w15:restartNumberingAfterBreak="0">
    <w:nsid w:val="0B4043E2"/>
    <w:multiLevelType w:val="hybridMultilevel"/>
    <w:tmpl w:val="03727B4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 w15:restartNumberingAfterBreak="0">
    <w:nsid w:val="0C280561"/>
    <w:multiLevelType w:val="hybridMultilevel"/>
    <w:tmpl w:val="71541A8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0DBC0B3A"/>
    <w:multiLevelType w:val="hybridMultilevel"/>
    <w:tmpl w:val="AED6F3C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0F2707B9"/>
    <w:multiLevelType w:val="hybridMultilevel"/>
    <w:tmpl w:val="E158A6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D26FE"/>
    <w:multiLevelType w:val="hybridMultilevel"/>
    <w:tmpl w:val="4A505E9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3028"/>
    <w:multiLevelType w:val="hybridMultilevel"/>
    <w:tmpl w:val="50C271B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 w15:restartNumberingAfterBreak="0">
    <w:nsid w:val="21491F67"/>
    <w:multiLevelType w:val="hybridMultilevel"/>
    <w:tmpl w:val="AFD4E09A"/>
    <w:lvl w:ilvl="0" w:tplc="30090001">
      <w:start w:val="1"/>
      <w:numFmt w:val="bullet"/>
      <w:lvlText w:val=""/>
      <w:lvlJc w:val="left"/>
      <w:pPr>
        <w:ind w:left="720" w:hanging="360"/>
      </w:pPr>
      <w:rPr>
        <w:rFonts w:ascii="Symbol" w:hAnsi="Symbol" w:hint="default"/>
      </w:rPr>
    </w:lvl>
    <w:lvl w:ilvl="1" w:tplc="30090003">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15:restartNumberingAfterBreak="0">
    <w:nsid w:val="28545EAD"/>
    <w:multiLevelType w:val="multilevel"/>
    <w:tmpl w:val="8C02CDC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96499C"/>
    <w:multiLevelType w:val="multilevel"/>
    <w:tmpl w:val="7124002C"/>
    <w:lvl w:ilvl="0">
      <w:start w:val="3"/>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28E62700"/>
    <w:multiLevelType w:val="multilevel"/>
    <w:tmpl w:val="B604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776DEA"/>
    <w:multiLevelType w:val="hybridMultilevel"/>
    <w:tmpl w:val="F402B60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2" w15:restartNumberingAfterBreak="0">
    <w:nsid w:val="38C63607"/>
    <w:multiLevelType w:val="hybridMultilevel"/>
    <w:tmpl w:val="8B720906"/>
    <w:lvl w:ilvl="0" w:tplc="3F1A36E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E139BC"/>
    <w:multiLevelType w:val="hybridMultilevel"/>
    <w:tmpl w:val="8C8A29EA"/>
    <w:lvl w:ilvl="0" w:tplc="58FE6018">
      <w:start w:val="1"/>
      <w:numFmt w:val="bullet"/>
      <w:lvlText w:val=""/>
      <w:lvlJc w:val="left"/>
      <w:pPr>
        <w:ind w:left="720" w:hanging="360"/>
      </w:pPr>
      <w:rPr>
        <w:rFonts w:ascii="Symbol" w:hAnsi="Symbol" w:hint="default"/>
        <w:color w:val="FF0000"/>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4" w15:restartNumberingAfterBreak="0">
    <w:nsid w:val="3DCC7DC2"/>
    <w:multiLevelType w:val="hybridMultilevel"/>
    <w:tmpl w:val="903817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1395801"/>
    <w:multiLevelType w:val="hybridMultilevel"/>
    <w:tmpl w:val="E1CA7FB0"/>
    <w:lvl w:ilvl="0" w:tplc="F84AE8D8">
      <w:start w:val="1"/>
      <w:numFmt w:val="bullet"/>
      <w:lvlText w:val="•"/>
      <w:lvlJc w:val="left"/>
      <w:pPr>
        <w:tabs>
          <w:tab w:val="num" w:pos="720"/>
        </w:tabs>
        <w:ind w:left="720" w:hanging="360"/>
      </w:pPr>
      <w:rPr>
        <w:rFonts w:ascii="Times New Roman" w:hAnsi="Times New Roman" w:hint="default"/>
      </w:rPr>
    </w:lvl>
    <w:lvl w:ilvl="1" w:tplc="61F09B48" w:tentative="1">
      <w:start w:val="1"/>
      <w:numFmt w:val="bullet"/>
      <w:lvlText w:val="•"/>
      <w:lvlJc w:val="left"/>
      <w:pPr>
        <w:tabs>
          <w:tab w:val="num" w:pos="1440"/>
        </w:tabs>
        <w:ind w:left="1440" w:hanging="360"/>
      </w:pPr>
      <w:rPr>
        <w:rFonts w:ascii="Times New Roman" w:hAnsi="Times New Roman" w:hint="default"/>
      </w:rPr>
    </w:lvl>
    <w:lvl w:ilvl="2" w:tplc="C5C6D164" w:tentative="1">
      <w:start w:val="1"/>
      <w:numFmt w:val="bullet"/>
      <w:lvlText w:val="•"/>
      <w:lvlJc w:val="left"/>
      <w:pPr>
        <w:tabs>
          <w:tab w:val="num" w:pos="2160"/>
        </w:tabs>
        <w:ind w:left="2160" w:hanging="360"/>
      </w:pPr>
      <w:rPr>
        <w:rFonts w:ascii="Times New Roman" w:hAnsi="Times New Roman" w:hint="default"/>
      </w:rPr>
    </w:lvl>
    <w:lvl w:ilvl="3" w:tplc="A6EC1ADE" w:tentative="1">
      <w:start w:val="1"/>
      <w:numFmt w:val="bullet"/>
      <w:lvlText w:val="•"/>
      <w:lvlJc w:val="left"/>
      <w:pPr>
        <w:tabs>
          <w:tab w:val="num" w:pos="2880"/>
        </w:tabs>
        <w:ind w:left="2880" w:hanging="360"/>
      </w:pPr>
      <w:rPr>
        <w:rFonts w:ascii="Times New Roman" w:hAnsi="Times New Roman" w:hint="default"/>
      </w:rPr>
    </w:lvl>
    <w:lvl w:ilvl="4" w:tplc="27AC75F4" w:tentative="1">
      <w:start w:val="1"/>
      <w:numFmt w:val="bullet"/>
      <w:lvlText w:val="•"/>
      <w:lvlJc w:val="left"/>
      <w:pPr>
        <w:tabs>
          <w:tab w:val="num" w:pos="3600"/>
        </w:tabs>
        <w:ind w:left="3600" w:hanging="360"/>
      </w:pPr>
      <w:rPr>
        <w:rFonts w:ascii="Times New Roman" w:hAnsi="Times New Roman" w:hint="default"/>
      </w:rPr>
    </w:lvl>
    <w:lvl w:ilvl="5" w:tplc="6F80DEAE" w:tentative="1">
      <w:start w:val="1"/>
      <w:numFmt w:val="bullet"/>
      <w:lvlText w:val="•"/>
      <w:lvlJc w:val="left"/>
      <w:pPr>
        <w:tabs>
          <w:tab w:val="num" w:pos="4320"/>
        </w:tabs>
        <w:ind w:left="4320" w:hanging="360"/>
      </w:pPr>
      <w:rPr>
        <w:rFonts w:ascii="Times New Roman" w:hAnsi="Times New Roman" w:hint="default"/>
      </w:rPr>
    </w:lvl>
    <w:lvl w:ilvl="6" w:tplc="3D74E1F4" w:tentative="1">
      <w:start w:val="1"/>
      <w:numFmt w:val="bullet"/>
      <w:lvlText w:val="•"/>
      <w:lvlJc w:val="left"/>
      <w:pPr>
        <w:tabs>
          <w:tab w:val="num" w:pos="5040"/>
        </w:tabs>
        <w:ind w:left="5040" w:hanging="360"/>
      </w:pPr>
      <w:rPr>
        <w:rFonts w:ascii="Times New Roman" w:hAnsi="Times New Roman" w:hint="default"/>
      </w:rPr>
    </w:lvl>
    <w:lvl w:ilvl="7" w:tplc="D7EC2020" w:tentative="1">
      <w:start w:val="1"/>
      <w:numFmt w:val="bullet"/>
      <w:lvlText w:val="•"/>
      <w:lvlJc w:val="left"/>
      <w:pPr>
        <w:tabs>
          <w:tab w:val="num" w:pos="5760"/>
        </w:tabs>
        <w:ind w:left="5760" w:hanging="360"/>
      </w:pPr>
      <w:rPr>
        <w:rFonts w:ascii="Times New Roman" w:hAnsi="Times New Roman" w:hint="default"/>
      </w:rPr>
    </w:lvl>
    <w:lvl w:ilvl="8" w:tplc="CF044A6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243547E"/>
    <w:multiLevelType w:val="hybridMultilevel"/>
    <w:tmpl w:val="44A4D7DA"/>
    <w:lvl w:ilvl="0" w:tplc="4CD01990">
      <w:start w:val="1"/>
      <w:numFmt w:val="bullet"/>
      <w:lvlText w:val=""/>
      <w:lvlJc w:val="left"/>
      <w:pPr>
        <w:ind w:left="720" w:hanging="360"/>
      </w:pPr>
      <w:rPr>
        <w:rFonts w:ascii="Symbol" w:hAnsi="Symbol"/>
      </w:rPr>
    </w:lvl>
    <w:lvl w:ilvl="1" w:tplc="0602E7B4">
      <w:start w:val="1"/>
      <w:numFmt w:val="bullet"/>
      <w:lvlText w:val=""/>
      <w:lvlJc w:val="left"/>
      <w:pPr>
        <w:ind w:left="720" w:hanging="360"/>
      </w:pPr>
      <w:rPr>
        <w:rFonts w:ascii="Symbol" w:hAnsi="Symbol"/>
      </w:rPr>
    </w:lvl>
    <w:lvl w:ilvl="2" w:tplc="6DD85B58">
      <w:start w:val="1"/>
      <w:numFmt w:val="bullet"/>
      <w:lvlText w:val=""/>
      <w:lvlJc w:val="left"/>
      <w:pPr>
        <w:ind w:left="720" w:hanging="360"/>
      </w:pPr>
      <w:rPr>
        <w:rFonts w:ascii="Symbol" w:hAnsi="Symbol"/>
      </w:rPr>
    </w:lvl>
    <w:lvl w:ilvl="3" w:tplc="BA70D958">
      <w:start w:val="1"/>
      <w:numFmt w:val="bullet"/>
      <w:lvlText w:val=""/>
      <w:lvlJc w:val="left"/>
      <w:pPr>
        <w:ind w:left="720" w:hanging="360"/>
      </w:pPr>
      <w:rPr>
        <w:rFonts w:ascii="Symbol" w:hAnsi="Symbol"/>
      </w:rPr>
    </w:lvl>
    <w:lvl w:ilvl="4" w:tplc="8744B17E">
      <w:start w:val="1"/>
      <w:numFmt w:val="bullet"/>
      <w:lvlText w:val=""/>
      <w:lvlJc w:val="left"/>
      <w:pPr>
        <w:ind w:left="720" w:hanging="360"/>
      </w:pPr>
      <w:rPr>
        <w:rFonts w:ascii="Symbol" w:hAnsi="Symbol"/>
      </w:rPr>
    </w:lvl>
    <w:lvl w:ilvl="5" w:tplc="D206A700">
      <w:start w:val="1"/>
      <w:numFmt w:val="bullet"/>
      <w:lvlText w:val=""/>
      <w:lvlJc w:val="left"/>
      <w:pPr>
        <w:ind w:left="720" w:hanging="360"/>
      </w:pPr>
      <w:rPr>
        <w:rFonts w:ascii="Symbol" w:hAnsi="Symbol"/>
      </w:rPr>
    </w:lvl>
    <w:lvl w:ilvl="6" w:tplc="2640CE24">
      <w:start w:val="1"/>
      <w:numFmt w:val="bullet"/>
      <w:lvlText w:val=""/>
      <w:lvlJc w:val="left"/>
      <w:pPr>
        <w:ind w:left="720" w:hanging="360"/>
      </w:pPr>
      <w:rPr>
        <w:rFonts w:ascii="Symbol" w:hAnsi="Symbol"/>
      </w:rPr>
    </w:lvl>
    <w:lvl w:ilvl="7" w:tplc="C28C24B2">
      <w:start w:val="1"/>
      <w:numFmt w:val="bullet"/>
      <w:lvlText w:val=""/>
      <w:lvlJc w:val="left"/>
      <w:pPr>
        <w:ind w:left="720" w:hanging="360"/>
      </w:pPr>
      <w:rPr>
        <w:rFonts w:ascii="Symbol" w:hAnsi="Symbol"/>
      </w:rPr>
    </w:lvl>
    <w:lvl w:ilvl="8" w:tplc="30EC57E0">
      <w:start w:val="1"/>
      <w:numFmt w:val="bullet"/>
      <w:lvlText w:val=""/>
      <w:lvlJc w:val="left"/>
      <w:pPr>
        <w:ind w:left="720" w:hanging="360"/>
      </w:pPr>
      <w:rPr>
        <w:rFonts w:ascii="Symbol" w:hAnsi="Symbol"/>
      </w:rPr>
    </w:lvl>
  </w:abstractNum>
  <w:abstractNum w:abstractNumId="17" w15:restartNumberingAfterBreak="0">
    <w:nsid w:val="48373589"/>
    <w:multiLevelType w:val="hybridMultilevel"/>
    <w:tmpl w:val="F0B62A3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8" w15:restartNumberingAfterBreak="0">
    <w:nsid w:val="484B1823"/>
    <w:multiLevelType w:val="hybridMultilevel"/>
    <w:tmpl w:val="65EC9AB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9" w15:restartNumberingAfterBreak="0">
    <w:nsid w:val="4C481A2A"/>
    <w:multiLevelType w:val="hybridMultilevel"/>
    <w:tmpl w:val="C630C81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D3793D"/>
    <w:multiLevelType w:val="hybridMultilevel"/>
    <w:tmpl w:val="E494BBC8"/>
    <w:lvl w:ilvl="0" w:tplc="A0E4F2A4">
      <w:start w:val="1"/>
      <w:numFmt w:val="bullet"/>
      <w:lvlText w:val=""/>
      <w:lvlJc w:val="left"/>
      <w:pPr>
        <w:ind w:left="720" w:hanging="360"/>
      </w:pPr>
      <w:rPr>
        <w:rFonts w:ascii="Wingdings" w:hAnsi="Wingdings" w:hint="default"/>
        <w:color w:val="FF0000"/>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1" w15:restartNumberingAfterBreak="0">
    <w:nsid w:val="537026E9"/>
    <w:multiLevelType w:val="hybridMultilevel"/>
    <w:tmpl w:val="E892D39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2" w15:restartNumberingAfterBreak="0">
    <w:nsid w:val="554F0E6A"/>
    <w:multiLevelType w:val="hybridMultilevel"/>
    <w:tmpl w:val="6DDE8096"/>
    <w:lvl w:ilvl="0" w:tplc="9DFA1A88">
      <w:start w:val="1"/>
      <w:numFmt w:val="bullet"/>
      <w:lvlText w:val=""/>
      <w:lvlJc w:val="left"/>
      <w:pPr>
        <w:ind w:left="1440" w:hanging="360"/>
      </w:pPr>
      <w:rPr>
        <w:rFonts w:ascii="Symbol" w:hAnsi="Symbol"/>
      </w:rPr>
    </w:lvl>
    <w:lvl w:ilvl="1" w:tplc="219CB684">
      <w:start w:val="1"/>
      <w:numFmt w:val="bullet"/>
      <w:lvlText w:val=""/>
      <w:lvlJc w:val="left"/>
      <w:pPr>
        <w:ind w:left="1440" w:hanging="360"/>
      </w:pPr>
      <w:rPr>
        <w:rFonts w:ascii="Symbol" w:hAnsi="Symbol"/>
      </w:rPr>
    </w:lvl>
    <w:lvl w:ilvl="2" w:tplc="8FF2BA14">
      <w:start w:val="1"/>
      <w:numFmt w:val="bullet"/>
      <w:lvlText w:val=""/>
      <w:lvlJc w:val="left"/>
      <w:pPr>
        <w:ind w:left="1440" w:hanging="360"/>
      </w:pPr>
      <w:rPr>
        <w:rFonts w:ascii="Symbol" w:hAnsi="Symbol"/>
      </w:rPr>
    </w:lvl>
    <w:lvl w:ilvl="3" w:tplc="4152620E">
      <w:start w:val="1"/>
      <w:numFmt w:val="bullet"/>
      <w:lvlText w:val=""/>
      <w:lvlJc w:val="left"/>
      <w:pPr>
        <w:ind w:left="1440" w:hanging="360"/>
      </w:pPr>
      <w:rPr>
        <w:rFonts w:ascii="Symbol" w:hAnsi="Symbol"/>
      </w:rPr>
    </w:lvl>
    <w:lvl w:ilvl="4" w:tplc="410824B6">
      <w:start w:val="1"/>
      <w:numFmt w:val="bullet"/>
      <w:lvlText w:val=""/>
      <w:lvlJc w:val="left"/>
      <w:pPr>
        <w:ind w:left="1440" w:hanging="360"/>
      </w:pPr>
      <w:rPr>
        <w:rFonts w:ascii="Symbol" w:hAnsi="Symbol"/>
      </w:rPr>
    </w:lvl>
    <w:lvl w:ilvl="5" w:tplc="B32E8E58">
      <w:start w:val="1"/>
      <w:numFmt w:val="bullet"/>
      <w:lvlText w:val=""/>
      <w:lvlJc w:val="left"/>
      <w:pPr>
        <w:ind w:left="1440" w:hanging="360"/>
      </w:pPr>
      <w:rPr>
        <w:rFonts w:ascii="Symbol" w:hAnsi="Symbol"/>
      </w:rPr>
    </w:lvl>
    <w:lvl w:ilvl="6" w:tplc="331ABD3C">
      <w:start w:val="1"/>
      <w:numFmt w:val="bullet"/>
      <w:lvlText w:val=""/>
      <w:lvlJc w:val="left"/>
      <w:pPr>
        <w:ind w:left="1440" w:hanging="360"/>
      </w:pPr>
      <w:rPr>
        <w:rFonts w:ascii="Symbol" w:hAnsi="Symbol"/>
      </w:rPr>
    </w:lvl>
    <w:lvl w:ilvl="7" w:tplc="3AFC44E6">
      <w:start w:val="1"/>
      <w:numFmt w:val="bullet"/>
      <w:lvlText w:val=""/>
      <w:lvlJc w:val="left"/>
      <w:pPr>
        <w:ind w:left="1440" w:hanging="360"/>
      </w:pPr>
      <w:rPr>
        <w:rFonts w:ascii="Symbol" w:hAnsi="Symbol"/>
      </w:rPr>
    </w:lvl>
    <w:lvl w:ilvl="8" w:tplc="B150B7F4">
      <w:start w:val="1"/>
      <w:numFmt w:val="bullet"/>
      <w:lvlText w:val=""/>
      <w:lvlJc w:val="left"/>
      <w:pPr>
        <w:ind w:left="1440" w:hanging="360"/>
      </w:pPr>
      <w:rPr>
        <w:rFonts w:ascii="Symbol" w:hAnsi="Symbol"/>
      </w:rPr>
    </w:lvl>
  </w:abstractNum>
  <w:abstractNum w:abstractNumId="23" w15:restartNumberingAfterBreak="0">
    <w:nsid w:val="56DB53AD"/>
    <w:multiLevelType w:val="multilevel"/>
    <w:tmpl w:val="BEAC5A44"/>
    <w:lvl w:ilvl="0">
      <w:start w:val="1"/>
      <w:numFmt w:val="lowerLetter"/>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CE45D1"/>
    <w:multiLevelType w:val="hybridMultilevel"/>
    <w:tmpl w:val="3180721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5" w15:restartNumberingAfterBreak="0">
    <w:nsid w:val="57EB28A6"/>
    <w:multiLevelType w:val="hybridMultilevel"/>
    <w:tmpl w:val="3806BE1E"/>
    <w:lvl w:ilvl="0" w:tplc="0EF6308E">
      <w:start w:val="1"/>
      <w:numFmt w:val="bullet"/>
      <w:lvlText w:val=""/>
      <w:lvlJc w:val="left"/>
      <w:pPr>
        <w:ind w:left="1440" w:hanging="360"/>
      </w:pPr>
      <w:rPr>
        <w:rFonts w:ascii="Symbol" w:hAnsi="Symbol"/>
      </w:rPr>
    </w:lvl>
    <w:lvl w:ilvl="1" w:tplc="18666AE2">
      <w:start w:val="1"/>
      <w:numFmt w:val="bullet"/>
      <w:lvlText w:val=""/>
      <w:lvlJc w:val="left"/>
      <w:pPr>
        <w:ind w:left="1440" w:hanging="360"/>
      </w:pPr>
      <w:rPr>
        <w:rFonts w:ascii="Symbol" w:hAnsi="Symbol"/>
      </w:rPr>
    </w:lvl>
    <w:lvl w:ilvl="2" w:tplc="C0FE59A0">
      <w:start w:val="1"/>
      <w:numFmt w:val="bullet"/>
      <w:lvlText w:val=""/>
      <w:lvlJc w:val="left"/>
      <w:pPr>
        <w:ind w:left="1440" w:hanging="360"/>
      </w:pPr>
      <w:rPr>
        <w:rFonts w:ascii="Symbol" w:hAnsi="Symbol"/>
      </w:rPr>
    </w:lvl>
    <w:lvl w:ilvl="3" w:tplc="EBEC46F4">
      <w:start w:val="1"/>
      <w:numFmt w:val="bullet"/>
      <w:lvlText w:val=""/>
      <w:lvlJc w:val="left"/>
      <w:pPr>
        <w:ind w:left="1440" w:hanging="360"/>
      </w:pPr>
      <w:rPr>
        <w:rFonts w:ascii="Symbol" w:hAnsi="Symbol"/>
      </w:rPr>
    </w:lvl>
    <w:lvl w:ilvl="4" w:tplc="8BFA5AA6">
      <w:start w:val="1"/>
      <w:numFmt w:val="bullet"/>
      <w:lvlText w:val=""/>
      <w:lvlJc w:val="left"/>
      <w:pPr>
        <w:ind w:left="1440" w:hanging="360"/>
      </w:pPr>
      <w:rPr>
        <w:rFonts w:ascii="Symbol" w:hAnsi="Symbol"/>
      </w:rPr>
    </w:lvl>
    <w:lvl w:ilvl="5" w:tplc="2FD0C01E">
      <w:start w:val="1"/>
      <w:numFmt w:val="bullet"/>
      <w:lvlText w:val=""/>
      <w:lvlJc w:val="left"/>
      <w:pPr>
        <w:ind w:left="1440" w:hanging="360"/>
      </w:pPr>
      <w:rPr>
        <w:rFonts w:ascii="Symbol" w:hAnsi="Symbol"/>
      </w:rPr>
    </w:lvl>
    <w:lvl w:ilvl="6" w:tplc="F2EAB6C8">
      <w:start w:val="1"/>
      <w:numFmt w:val="bullet"/>
      <w:lvlText w:val=""/>
      <w:lvlJc w:val="left"/>
      <w:pPr>
        <w:ind w:left="1440" w:hanging="360"/>
      </w:pPr>
      <w:rPr>
        <w:rFonts w:ascii="Symbol" w:hAnsi="Symbol"/>
      </w:rPr>
    </w:lvl>
    <w:lvl w:ilvl="7" w:tplc="BF0016C2">
      <w:start w:val="1"/>
      <w:numFmt w:val="bullet"/>
      <w:lvlText w:val=""/>
      <w:lvlJc w:val="left"/>
      <w:pPr>
        <w:ind w:left="1440" w:hanging="360"/>
      </w:pPr>
      <w:rPr>
        <w:rFonts w:ascii="Symbol" w:hAnsi="Symbol"/>
      </w:rPr>
    </w:lvl>
    <w:lvl w:ilvl="8" w:tplc="97A2A51C">
      <w:start w:val="1"/>
      <w:numFmt w:val="bullet"/>
      <w:lvlText w:val=""/>
      <w:lvlJc w:val="left"/>
      <w:pPr>
        <w:ind w:left="1440" w:hanging="360"/>
      </w:pPr>
      <w:rPr>
        <w:rFonts w:ascii="Symbol" w:hAnsi="Symbol"/>
      </w:rPr>
    </w:lvl>
  </w:abstractNum>
  <w:abstractNum w:abstractNumId="26" w15:restartNumberingAfterBreak="0">
    <w:nsid w:val="58D816B1"/>
    <w:multiLevelType w:val="hybridMultilevel"/>
    <w:tmpl w:val="99723D1E"/>
    <w:lvl w:ilvl="0" w:tplc="3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9CF24E1"/>
    <w:multiLevelType w:val="hybridMultilevel"/>
    <w:tmpl w:val="8BC44F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F2C619E"/>
    <w:multiLevelType w:val="hybridMultilevel"/>
    <w:tmpl w:val="650CF8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737133"/>
    <w:multiLevelType w:val="hybridMultilevel"/>
    <w:tmpl w:val="F57AF448"/>
    <w:lvl w:ilvl="0" w:tplc="35D6A78E">
      <w:numFmt w:val="bullet"/>
      <w:lvlText w:val=""/>
      <w:lvlJc w:val="left"/>
      <w:pPr>
        <w:ind w:left="502" w:hanging="361"/>
      </w:pPr>
      <w:rPr>
        <w:rFonts w:ascii="Symbol" w:eastAsia="Symbol" w:hAnsi="Symbol" w:cs="Symbol" w:hint="default"/>
        <w:b w:val="0"/>
        <w:bCs w:val="0"/>
        <w:i w:val="0"/>
        <w:iCs w:val="0"/>
        <w:w w:val="100"/>
        <w:sz w:val="24"/>
        <w:szCs w:val="24"/>
        <w:lang w:val="en-US" w:eastAsia="en-US" w:bidi="ar-SA"/>
      </w:rPr>
    </w:lvl>
    <w:lvl w:ilvl="1" w:tplc="605890BA">
      <w:numFmt w:val="bullet"/>
      <w:lvlText w:val="•"/>
      <w:lvlJc w:val="left"/>
      <w:pPr>
        <w:ind w:left="1508" w:hanging="361"/>
      </w:pPr>
      <w:rPr>
        <w:rFonts w:hint="default"/>
        <w:lang w:val="en-US" w:eastAsia="en-US" w:bidi="ar-SA"/>
      </w:rPr>
    </w:lvl>
    <w:lvl w:ilvl="2" w:tplc="B7944AF6">
      <w:numFmt w:val="bullet"/>
      <w:lvlText w:val="•"/>
      <w:lvlJc w:val="left"/>
      <w:pPr>
        <w:ind w:left="2516" w:hanging="361"/>
      </w:pPr>
      <w:rPr>
        <w:rFonts w:hint="default"/>
        <w:lang w:val="en-US" w:eastAsia="en-US" w:bidi="ar-SA"/>
      </w:rPr>
    </w:lvl>
    <w:lvl w:ilvl="3" w:tplc="2CCE370C">
      <w:numFmt w:val="bullet"/>
      <w:lvlText w:val="•"/>
      <w:lvlJc w:val="left"/>
      <w:pPr>
        <w:ind w:left="3524" w:hanging="361"/>
      </w:pPr>
      <w:rPr>
        <w:rFonts w:hint="default"/>
        <w:lang w:val="en-US" w:eastAsia="en-US" w:bidi="ar-SA"/>
      </w:rPr>
    </w:lvl>
    <w:lvl w:ilvl="4" w:tplc="561E3CE6">
      <w:numFmt w:val="bullet"/>
      <w:lvlText w:val="•"/>
      <w:lvlJc w:val="left"/>
      <w:pPr>
        <w:ind w:left="4532" w:hanging="361"/>
      </w:pPr>
      <w:rPr>
        <w:rFonts w:hint="default"/>
        <w:lang w:val="en-US" w:eastAsia="en-US" w:bidi="ar-SA"/>
      </w:rPr>
    </w:lvl>
    <w:lvl w:ilvl="5" w:tplc="B1B2AF4C">
      <w:numFmt w:val="bullet"/>
      <w:lvlText w:val="•"/>
      <w:lvlJc w:val="left"/>
      <w:pPr>
        <w:ind w:left="5540" w:hanging="361"/>
      </w:pPr>
      <w:rPr>
        <w:rFonts w:hint="default"/>
        <w:lang w:val="en-US" w:eastAsia="en-US" w:bidi="ar-SA"/>
      </w:rPr>
    </w:lvl>
    <w:lvl w:ilvl="6" w:tplc="90C8EF12">
      <w:numFmt w:val="bullet"/>
      <w:lvlText w:val="•"/>
      <w:lvlJc w:val="left"/>
      <w:pPr>
        <w:ind w:left="6548" w:hanging="361"/>
      </w:pPr>
      <w:rPr>
        <w:rFonts w:hint="default"/>
        <w:lang w:val="en-US" w:eastAsia="en-US" w:bidi="ar-SA"/>
      </w:rPr>
    </w:lvl>
    <w:lvl w:ilvl="7" w:tplc="3D149B26">
      <w:numFmt w:val="bullet"/>
      <w:lvlText w:val="•"/>
      <w:lvlJc w:val="left"/>
      <w:pPr>
        <w:ind w:left="7556" w:hanging="361"/>
      </w:pPr>
      <w:rPr>
        <w:rFonts w:hint="default"/>
        <w:lang w:val="en-US" w:eastAsia="en-US" w:bidi="ar-SA"/>
      </w:rPr>
    </w:lvl>
    <w:lvl w:ilvl="8" w:tplc="B02AC8EC">
      <w:numFmt w:val="bullet"/>
      <w:lvlText w:val="•"/>
      <w:lvlJc w:val="left"/>
      <w:pPr>
        <w:ind w:left="8564" w:hanging="361"/>
      </w:pPr>
      <w:rPr>
        <w:rFonts w:hint="default"/>
        <w:lang w:val="en-US" w:eastAsia="en-US" w:bidi="ar-SA"/>
      </w:rPr>
    </w:lvl>
  </w:abstractNum>
  <w:abstractNum w:abstractNumId="30" w15:restartNumberingAfterBreak="0">
    <w:nsid w:val="64BE2A71"/>
    <w:multiLevelType w:val="hybridMultilevel"/>
    <w:tmpl w:val="E65C161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1" w15:restartNumberingAfterBreak="0">
    <w:nsid w:val="677534CC"/>
    <w:multiLevelType w:val="multilevel"/>
    <w:tmpl w:val="3FAC1CE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4030FC"/>
    <w:multiLevelType w:val="hybridMultilevel"/>
    <w:tmpl w:val="82AA2FBA"/>
    <w:lvl w:ilvl="0" w:tplc="4C46AE56">
      <w:start w:val="1"/>
      <w:numFmt w:val="bullet"/>
      <w:lvlText w:val=""/>
      <w:lvlJc w:val="left"/>
      <w:pPr>
        <w:ind w:left="720" w:hanging="360"/>
      </w:pPr>
      <w:rPr>
        <w:rFonts w:ascii="Symbol" w:hAnsi="Symbol" w:hint="default"/>
        <w:color w:val="FF0000"/>
      </w:rPr>
    </w:lvl>
    <w:lvl w:ilvl="1" w:tplc="30090003">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3" w15:restartNumberingAfterBreak="0">
    <w:nsid w:val="6FE20524"/>
    <w:multiLevelType w:val="hybridMultilevel"/>
    <w:tmpl w:val="C7FA7BC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4" w15:restartNumberingAfterBreak="0">
    <w:nsid w:val="714073DD"/>
    <w:multiLevelType w:val="hybridMultilevel"/>
    <w:tmpl w:val="537E9F4E"/>
    <w:lvl w:ilvl="0" w:tplc="0302A464">
      <w:start w:val="1"/>
      <w:numFmt w:val="bullet"/>
      <w:lvlText w:val="•"/>
      <w:lvlJc w:val="left"/>
      <w:pPr>
        <w:tabs>
          <w:tab w:val="num" w:pos="720"/>
        </w:tabs>
        <w:ind w:left="720" w:hanging="360"/>
      </w:pPr>
      <w:rPr>
        <w:rFonts w:ascii="Times New Roman" w:hAnsi="Times New Roman" w:hint="default"/>
      </w:rPr>
    </w:lvl>
    <w:lvl w:ilvl="1" w:tplc="10609B20" w:tentative="1">
      <w:start w:val="1"/>
      <w:numFmt w:val="bullet"/>
      <w:lvlText w:val="•"/>
      <w:lvlJc w:val="left"/>
      <w:pPr>
        <w:tabs>
          <w:tab w:val="num" w:pos="1440"/>
        </w:tabs>
        <w:ind w:left="1440" w:hanging="360"/>
      </w:pPr>
      <w:rPr>
        <w:rFonts w:ascii="Times New Roman" w:hAnsi="Times New Roman" w:hint="default"/>
      </w:rPr>
    </w:lvl>
    <w:lvl w:ilvl="2" w:tplc="929CE158" w:tentative="1">
      <w:start w:val="1"/>
      <w:numFmt w:val="bullet"/>
      <w:lvlText w:val="•"/>
      <w:lvlJc w:val="left"/>
      <w:pPr>
        <w:tabs>
          <w:tab w:val="num" w:pos="2160"/>
        </w:tabs>
        <w:ind w:left="2160" w:hanging="360"/>
      </w:pPr>
      <w:rPr>
        <w:rFonts w:ascii="Times New Roman" w:hAnsi="Times New Roman" w:hint="default"/>
      </w:rPr>
    </w:lvl>
    <w:lvl w:ilvl="3" w:tplc="B05C25DA" w:tentative="1">
      <w:start w:val="1"/>
      <w:numFmt w:val="bullet"/>
      <w:lvlText w:val="•"/>
      <w:lvlJc w:val="left"/>
      <w:pPr>
        <w:tabs>
          <w:tab w:val="num" w:pos="2880"/>
        </w:tabs>
        <w:ind w:left="2880" w:hanging="360"/>
      </w:pPr>
      <w:rPr>
        <w:rFonts w:ascii="Times New Roman" w:hAnsi="Times New Roman" w:hint="default"/>
      </w:rPr>
    </w:lvl>
    <w:lvl w:ilvl="4" w:tplc="79DA41D2" w:tentative="1">
      <w:start w:val="1"/>
      <w:numFmt w:val="bullet"/>
      <w:lvlText w:val="•"/>
      <w:lvlJc w:val="left"/>
      <w:pPr>
        <w:tabs>
          <w:tab w:val="num" w:pos="3600"/>
        </w:tabs>
        <w:ind w:left="3600" w:hanging="360"/>
      </w:pPr>
      <w:rPr>
        <w:rFonts w:ascii="Times New Roman" w:hAnsi="Times New Roman" w:hint="default"/>
      </w:rPr>
    </w:lvl>
    <w:lvl w:ilvl="5" w:tplc="669AAE82" w:tentative="1">
      <w:start w:val="1"/>
      <w:numFmt w:val="bullet"/>
      <w:lvlText w:val="•"/>
      <w:lvlJc w:val="left"/>
      <w:pPr>
        <w:tabs>
          <w:tab w:val="num" w:pos="4320"/>
        </w:tabs>
        <w:ind w:left="4320" w:hanging="360"/>
      </w:pPr>
      <w:rPr>
        <w:rFonts w:ascii="Times New Roman" w:hAnsi="Times New Roman" w:hint="default"/>
      </w:rPr>
    </w:lvl>
    <w:lvl w:ilvl="6" w:tplc="65FE3E34" w:tentative="1">
      <w:start w:val="1"/>
      <w:numFmt w:val="bullet"/>
      <w:lvlText w:val="•"/>
      <w:lvlJc w:val="left"/>
      <w:pPr>
        <w:tabs>
          <w:tab w:val="num" w:pos="5040"/>
        </w:tabs>
        <w:ind w:left="5040" w:hanging="360"/>
      </w:pPr>
      <w:rPr>
        <w:rFonts w:ascii="Times New Roman" w:hAnsi="Times New Roman" w:hint="default"/>
      </w:rPr>
    </w:lvl>
    <w:lvl w:ilvl="7" w:tplc="C6DA0CE2" w:tentative="1">
      <w:start w:val="1"/>
      <w:numFmt w:val="bullet"/>
      <w:lvlText w:val="•"/>
      <w:lvlJc w:val="left"/>
      <w:pPr>
        <w:tabs>
          <w:tab w:val="num" w:pos="5760"/>
        </w:tabs>
        <w:ind w:left="5760" w:hanging="360"/>
      </w:pPr>
      <w:rPr>
        <w:rFonts w:ascii="Times New Roman" w:hAnsi="Times New Roman" w:hint="default"/>
      </w:rPr>
    </w:lvl>
    <w:lvl w:ilvl="8" w:tplc="755238A2"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5E6478C"/>
    <w:multiLevelType w:val="multilevel"/>
    <w:tmpl w:val="3050D878"/>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247837"/>
    <w:multiLevelType w:val="hybridMultilevel"/>
    <w:tmpl w:val="58309AE6"/>
    <w:lvl w:ilvl="0" w:tplc="08090005">
      <w:start w:val="1"/>
      <w:numFmt w:val="bullet"/>
      <w:lvlText w:val=""/>
      <w:lvlJc w:val="left"/>
      <w:pPr>
        <w:ind w:left="720" w:hanging="360"/>
      </w:pPr>
      <w:rPr>
        <w:rFonts w:ascii="Wingdings" w:hAnsi="Wingdings" w:hint="default"/>
      </w:rPr>
    </w:lvl>
    <w:lvl w:ilvl="1" w:tplc="CEE01EFC">
      <w:numFmt w:val="bullet"/>
      <w:lvlText w:val=""/>
      <w:lvlJc w:val="left"/>
      <w:pPr>
        <w:ind w:left="1440" w:hanging="360"/>
      </w:pPr>
      <w:rPr>
        <w:rFonts w:ascii="Corbel" w:eastAsiaTheme="minorEastAsia" w:hAnsi="Corbe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8B17FF"/>
    <w:multiLevelType w:val="hybridMultilevel"/>
    <w:tmpl w:val="74CA0B3A"/>
    <w:lvl w:ilvl="0" w:tplc="2CDEAC26">
      <w:start w:val="1"/>
      <w:numFmt w:val="bullet"/>
      <w:lvlText w:val=""/>
      <w:lvlJc w:val="left"/>
      <w:pPr>
        <w:ind w:left="720" w:hanging="360"/>
      </w:pPr>
      <w:rPr>
        <w:rFonts w:ascii="Symbol" w:hAnsi="Symbol"/>
      </w:rPr>
    </w:lvl>
    <w:lvl w:ilvl="1" w:tplc="A768ED20">
      <w:start w:val="1"/>
      <w:numFmt w:val="bullet"/>
      <w:lvlText w:val=""/>
      <w:lvlJc w:val="left"/>
      <w:pPr>
        <w:ind w:left="720" w:hanging="360"/>
      </w:pPr>
      <w:rPr>
        <w:rFonts w:ascii="Symbol" w:hAnsi="Symbol"/>
      </w:rPr>
    </w:lvl>
    <w:lvl w:ilvl="2" w:tplc="6F5EF70E">
      <w:start w:val="1"/>
      <w:numFmt w:val="bullet"/>
      <w:lvlText w:val=""/>
      <w:lvlJc w:val="left"/>
      <w:pPr>
        <w:ind w:left="720" w:hanging="360"/>
      </w:pPr>
      <w:rPr>
        <w:rFonts w:ascii="Symbol" w:hAnsi="Symbol"/>
      </w:rPr>
    </w:lvl>
    <w:lvl w:ilvl="3" w:tplc="8CF4FF8C">
      <w:start w:val="1"/>
      <w:numFmt w:val="bullet"/>
      <w:lvlText w:val=""/>
      <w:lvlJc w:val="left"/>
      <w:pPr>
        <w:ind w:left="720" w:hanging="360"/>
      </w:pPr>
      <w:rPr>
        <w:rFonts w:ascii="Symbol" w:hAnsi="Symbol"/>
      </w:rPr>
    </w:lvl>
    <w:lvl w:ilvl="4" w:tplc="42842086">
      <w:start w:val="1"/>
      <w:numFmt w:val="bullet"/>
      <w:lvlText w:val=""/>
      <w:lvlJc w:val="left"/>
      <w:pPr>
        <w:ind w:left="720" w:hanging="360"/>
      </w:pPr>
      <w:rPr>
        <w:rFonts w:ascii="Symbol" w:hAnsi="Symbol"/>
      </w:rPr>
    </w:lvl>
    <w:lvl w:ilvl="5" w:tplc="FF5C1526">
      <w:start w:val="1"/>
      <w:numFmt w:val="bullet"/>
      <w:lvlText w:val=""/>
      <w:lvlJc w:val="left"/>
      <w:pPr>
        <w:ind w:left="720" w:hanging="360"/>
      </w:pPr>
      <w:rPr>
        <w:rFonts w:ascii="Symbol" w:hAnsi="Symbol"/>
      </w:rPr>
    </w:lvl>
    <w:lvl w:ilvl="6" w:tplc="A6A45C06">
      <w:start w:val="1"/>
      <w:numFmt w:val="bullet"/>
      <w:lvlText w:val=""/>
      <w:lvlJc w:val="left"/>
      <w:pPr>
        <w:ind w:left="720" w:hanging="360"/>
      </w:pPr>
      <w:rPr>
        <w:rFonts w:ascii="Symbol" w:hAnsi="Symbol"/>
      </w:rPr>
    </w:lvl>
    <w:lvl w:ilvl="7" w:tplc="E35A97A8">
      <w:start w:val="1"/>
      <w:numFmt w:val="bullet"/>
      <w:lvlText w:val=""/>
      <w:lvlJc w:val="left"/>
      <w:pPr>
        <w:ind w:left="720" w:hanging="360"/>
      </w:pPr>
      <w:rPr>
        <w:rFonts w:ascii="Symbol" w:hAnsi="Symbol"/>
      </w:rPr>
    </w:lvl>
    <w:lvl w:ilvl="8" w:tplc="9B4411A6">
      <w:start w:val="1"/>
      <w:numFmt w:val="bullet"/>
      <w:lvlText w:val=""/>
      <w:lvlJc w:val="left"/>
      <w:pPr>
        <w:ind w:left="720" w:hanging="360"/>
      </w:pPr>
      <w:rPr>
        <w:rFonts w:ascii="Symbol" w:hAnsi="Symbol"/>
      </w:rPr>
    </w:lvl>
  </w:abstractNum>
  <w:num w:numId="1">
    <w:abstractNumId w:val="17"/>
  </w:num>
  <w:num w:numId="2">
    <w:abstractNumId w:val="1"/>
  </w:num>
  <w:num w:numId="3">
    <w:abstractNumId w:val="8"/>
  </w:num>
  <w:num w:numId="4">
    <w:abstractNumId w:val="31"/>
  </w:num>
  <w:num w:numId="5">
    <w:abstractNumId w:val="3"/>
  </w:num>
  <w:num w:numId="6">
    <w:abstractNumId w:val="0"/>
  </w:num>
  <w:num w:numId="7">
    <w:abstractNumId w:val="11"/>
  </w:num>
  <w:num w:numId="8">
    <w:abstractNumId w:val="7"/>
  </w:num>
  <w:num w:numId="9">
    <w:abstractNumId w:val="32"/>
  </w:num>
  <w:num w:numId="10">
    <w:abstractNumId w:val="2"/>
  </w:num>
  <w:num w:numId="11">
    <w:abstractNumId w:val="30"/>
  </w:num>
  <w:num w:numId="12">
    <w:abstractNumId w:val="36"/>
  </w:num>
  <w:num w:numId="13">
    <w:abstractNumId w:val="26"/>
  </w:num>
  <w:num w:numId="14">
    <w:abstractNumId w:val="13"/>
  </w:num>
  <w:num w:numId="15">
    <w:abstractNumId w:val="12"/>
  </w:num>
  <w:num w:numId="16">
    <w:abstractNumId w:val="14"/>
  </w:num>
  <w:num w:numId="17">
    <w:abstractNumId w:val="35"/>
  </w:num>
  <w:num w:numId="18">
    <w:abstractNumId w:val="9"/>
  </w:num>
  <w:num w:numId="19">
    <w:abstractNumId w:val="18"/>
  </w:num>
  <w:num w:numId="20">
    <w:abstractNumId w:val="22"/>
  </w:num>
  <w:num w:numId="21">
    <w:abstractNumId w:val="25"/>
  </w:num>
  <w:num w:numId="22">
    <w:abstractNumId w:val="16"/>
  </w:num>
  <w:num w:numId="23">
    <w:abstractNumId w:val="37"/>
  </w:num>
  <w:num w:numId="24">
    <w:abstractNumId w:val="4"/>
  </w:num>
  <w:num w:numId="25">
    <w:abstractNumId w:val="5"/>
  </w:num>
  <w:num w:numId="26">
    <w:abstractNumId w:val="27"/>
  </w:num>
  <w:num w:numId="27">
    <w:abstractNumId w:val="29"/>
  </w:num>
  <w:num w:numId="28">
    <w:abstractNumId w:val="33"/>
  </w:num>
  <w:num w:numId="29">
    <w:abstractNumId w:val="10"/>
  </w:num>
  <w:num w:numId="30">
    <w:abstractNumId w:val="6"/>
  </w:num>
  <w:num w:numId="31">
    <w:abstractNumId w:val="23"/>
  </w:num>
  <w:num w:numId="32">
    <w:abstractNumId w:val="15"/>
  </w:num>
  <w:num w:numId="33">
    <w:abstractNumId w:val="34"/>
  </w:num>
  <w:num w:numId="34">
    <w:abstractNumId w:val="24"/>
  </w:num>
  <w:num w:numId="35">
    <w:abstractNumId w:val="21"/>
  </w:num>
  <w:num w:numId="36">
    <w:abstractNumId w:val="19"/>
  </w:num>
  <w:num w:numId="37">
    <w:abstractNumId w:val="28"/>
  </w:num>
  <w:num w:numId="38">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707"/>
    <w:rsid w:val="00002FBE"/>
    <w:rsid w:val="00003195"/>
    <w:rsid w:val="000056FC"/>
    <w:rsid w:val="00010C08"/>
    <w:rsid w:val="000203FD"/>
    <w:rsid w:val="0002054D"/>
    <w:rsid w:val="00023E2C"/>
    <w:rsid w:val="000262D0"/>
    <w:rsid w:val="00026DC3"/>
    <w:rsid w:val="000304AC"/>
    <w:rsid w:val="0003469D"/>
    <w:rsid w:val="0004175E"/>
    <w:rsid w:val="000438FF"/>
    <w:rsid w:val="00045617"/>
    <w:rsid w:val="0005685D"/>
    <w:rsid w:val="000603F1"/>
    <w:rsid w:val="00060C13"/>
    <w:rsid w:val="0006146E"/>
    <w:rsid w:val="00063329"/>
    <w:rsid w:val="00064DA7"/>
    <w:rsid w:val="00064DAC"/>
    <w:rsid w:val="00067546"/>
    <w:rsid w:val="0007175D"/>
    <w:rsid w:val="00071B87"/>
    <w:rsid w:val="00071E23"/>
    <w:rsid w:val="000733E2"/>
    <w:rsid w:val="00077029"/>
    <w:rsid w:val="00080422"/>
    <w:rsid w:val="000809EA"/>
    <w:rsid w:val="000864A3"/>
    <w:rsid w:val="00090974"/>
    <w:rsid w:val="00091F2B"/>
    <w:rsid w:val="00096C74"/>
    <w:rsid w:val="000A10BD"/>
    <w:rsid w:val="000A45C1"/>
    <w:rsid w:val="000A65FB"/>
    <w:rsid w:val="000A69E5"/>
    <w:rsid w:val="000B3048"/>
    <w:rsid w:val="000C04B4"/>
    <w:rsid w:val="000C209D"/>
    <w:rsid w:val="000C2430"/>
    <w:rsid w:val="000C3828"/>
    <w:rsid w:val="000E1EA9"/>
    <w:rsid w:val="000F4132"/>
    <w:rsid w:val="000F5FA5"/>
    <w:rsid w:val="00101A4E"/>
    <w:rsid w:val="00101AE6"/>
    <w:rsid w:val="00101B04"/>
    <w:rsid w:val="001046E7"/>
    <w:rsid w:val="0010587A"/>
    <w:rsid w:val="001074B4"/>
    <w:rsid w:val="00112ADD"/>
    <w:rsid w:val="001145DB"/>
    <w:rsid w:val="00116951"/>
    <w:rsid w:val="00117ADF"/>
    <w:rsid w:val="00120A6B"/>
    <w:rsid w:val="00121C50"/>
    <w:rsid w:val="00130A03"/>
    <w:rsid w:val="00131C54"/>
    <w:rsid w:val="001403A0"/>
    <w:rsid w:val="001435BB"/>
    <w:rsid w:val="00155F98"/>
    <w:rsid w:val="0016103A"/>
    <w:rsid w:val="001613A1"/>
    <w:rsid w:val="00162555"/>
    <w:rsid w:val="00163ADB"/>
    <w:rsid w:val="0016486A"/>
    <w:rsid w:val="00164D19"/>
    <w:rsid w:val="001664DA"/>
    <w:rsid w:val="001703CD"/>
    <w:rsid w:val="00173EC2"/>
    <w:rsid w:val="00180340"/>
    <w:rsid w:val="00181423"/>
    <w:rsid w:val="00181B15"/>
    <w:rsid w:val="00194DE3"/>
    <w:rsid w:val="001A15BC"/>
    <w:rsid w:val="001A6383"/>
    <w:rsid w:val="001A6E67"/>
    <w:rsid w:val="001C020C"/>
    <w:rsid w:val="001D0B5E"/>
    <w:rsid w:val="001D3E59"/>
    <w:rsid w:val="001E03EC"/>
    <w:rsid w:val="001E18D2"/>
    <w:rsid w:val="001E462F"/>
    <w:rsid w:val="001E4E70"/>
    <w:rsid w:val="001E580D"/>
    <w:rsid w:val="001E5A84"/>
    <w:rsid w:val="001F17E4"/>
    <w:rsid w:val="001F27FB"/>
    <w:rsid w:val="001F3805"/>
    <w:rsid w:val="00202C2D"/>
    <w:rsid w:val="002041DF"/>
    <w:rsid w:val="00204AC8"/>
    <w:rsid w:val="0020728C"/>
    <w:rsid w:val="002104CA"/>
    <w:rsid w:val="00216383"/>
    <w:rsid w:val="002270E0"/>
    <w:rsid w:val="00233C56"/>
    <w:rsid w:val="00233E07"/>
    <w:rsid w:val="00235D33"/>
    <w:rsid w:val="002374E3"/>
    <w:rsid w:val="002457FB"/>
    <w:rsid w:val="00252E0D"/>
    <w:rsid w:val="00253A92"/>
    <w:rsid w:val="00254B3E"/>
    <w:rsid w:val="00256A7F"/>
    <w:rsid w:val="00260413"/>
    <w:rsid w:val="0026229C"/>
    <w:rsid w:val="002627D5"/>
    <w:rsid w:val="00262FCB"/>
    <w:rsid w:val="00272408"/>
    <w:rsid w:val="00274AA2"/>
    <w:rsid w:val="00275AC6"/>
    <w:rsid w:val="00284183"/>
    <w:rsid w:val="002848BC"/>
    <w:rsid w:val="00285BB6"/>
    <w:rsid w:val="00287641"/>
    <w:rsid w:val="002919CD"/>
    <w:rsid w:val="002945EC"/>
    <w:rsid w:val="00297EDD"/>
    <w:rsid w:val="002A022F"/>
    <w:rsid w:val="002A0AC8"/>
    <w:rsid w:val="002A303D"/>
    <w:rsid w:val="002A34A1"/>
    <w:rsid w:val="002B5390"/>
    <w:rsid w:val="002C2A0B"/>
    <w:rsid w:val="002C4552"/>
    <w:rsid w:val="002C65F5"/>
    <w:rsid w:val="002D1528"/>
    <w:rsid w:val="002D284E"/>
    <w:rsid w:val="002D3811"/>
    <w:rsid w:val="002D395D"/>
    <w:rsid w:val="002E26B3"/>
    <w:rsid w:val="002E4E9E"/>
    <w:rsid w:val="002E5BB4"/>
    <w:rsid w:val="002E70C0"/>
    <w:rsid w:val="002F3167"/>
    <w:rsid w:val="002F44C4"/>
    <w:rsid w:val="002F73F5"/>
    <w:rsid w:val="0030094A"/>
    <w:rsid w:val="00301E0F"/>
    <w:rsid w:val="003110F3"/>
    <w:rsid w:val="0031466F"/>
    <w:rsid w:val="0031704E"/>
    <w:rsid w:val="003215BB"/>
    <w:rsid w:val="003223CF"/>
    <w:rsid w:val="003246AA"/>
    <w:rsid w:val="0032735B"/>
    <w:rsid w:val="00327CC0"/>
    <w:rsid w:val="00332339"/>
    <w:rsid w:val="003425F3"/>
    <w:rsid w:val="00342EC8"/>
    <w:rsid w:val="00344DC7"/>
    <w:rsid w:val="00347A9A"/>
    <w:rsid w:val="003505E8"/>
    <w:rsid w:val="00355EC3"/>
    <w:rsid w:val="00356C92"/>
    <w:rsid w:val="0038498E"/>
    <w:rsid w:val="00386846"/>
    <w:rsid w:val="00395E5A"/>
    <w:rsid w:val="003A4CCB"/>
    <w:rsid w:val="003B14E3"/>
    <w:rsid w:val="003B2F07"/>
    <w:rsid w:val="003B3140"/>
    <w:rsid w:val="003B316D"/>
    <w:rsid w:val="003B406F"/>
    <w:rsid w:val="003B4481"/>
    <w:rsid w:val="003B4831"/>
    <w:rsid w:val="003B62EA"/>
    <w:rsid w:val="003C0185"/>
    <w:rsid w:val="003C0AE2"/>
    <w:rsid w:val="003C3BBC"/>
    <w:rsid w:val="003C5E03"/>
    <w:rsid w:val="003C5E53"/>
    <w:rsid w:val="003C7AD3"/>
    <w:rsid w:val="003D1FE8"/>
    <w:rsid w:val="003D6ED8"/>
    <w:rsid w:val="003E5D40"/>
    <w:rsid w:val="003E5EFB"/>
    <w:rsid w:val="003E677F"/>
    <w:rsid w:val="003F1C51"/>
    <w:rsid w:val="003F236F"/>
    <w:rsid w:val="003F43BD"/>
    <w:rsid w:val="003F4E08"/>
    <w:rsid w:val="00400172"/>
    <w:rsid w:val="0040063A"/>
    <w:rsid w:val="00401CB2"/>
    <w:rsid w:val="004048C8"/>
    <w:rsid w:val="004073C9"/>
    <w:rsid w:val="004074BE"/>
    <w:rsid w:val="00407BEA"/>
    <w:rsid w:val="00412C01"/>
    <w:rsid w:val="0041668B"/>
    <w:rsid w:val="00417076"/>
    <w:rsid w:val="00420E92"/>
    <w:rsid w:val="00427BC7"/>
    <w:rsid w:val="00430694"/>
    <w:rsid w:val="004313E8"/>
    <w:rsid w:val="00435E54"/>
    <w:rsid w:val="00437A11"/>
    <w:rsid w:val="00440318"/>
    <w:rsid w:val="00442A32"/>
    <w:rsid w:val="00443F0D"/>
    <w:rsid w:val="00450779"/>
    <w:rsid w:val="004527DA"/>
    <w:rsid w:val="00453522"/>
    <w:rsid w:val="00454977"/>
    <w:rsid w:val="00456E9E"/>
    <w:rsid w:val="004617DE"/>
    <w:rsid w:val="004658DA"/>
    <w:rsid w:val="004755B0"/>
    <w:rsid w:val="00483329"/>
    <w:rsid w:val="004843A2"/>
    <w:rsid w:val="00487708"/>
    <w:rsid w:val="0049732C"/>
    <w:rsid w:val="004B16EE"/>
    <w:rsid w:val="004B4A34"/>
    <w:rsid w:val="004C2535"/>
    <w:rsid w:val="004C4B9B"/>
    <w:rsid w:val="004C752E"/>
    <w:rsid w:val="004D0977"/>
    <w:rsid w:val="004D1368"/>
    <w:rsid w:val="004D54A5"/>
    <w:rsid w:val="004D6BA1"/>
    <w:rsid w:val="004E665A"/>
    <w:rsid w:val="004E7074"/>
    <w:rsid w:val="004F084B"/>
    <w:rsid w:val="004F08F8"/>
    <w:rsid w:val="004F1109"/>
    <w:rsid w:val="004F1CEB"/>
    <w:rsid w:val="004F3D90"/>
    <w:rsid w:val="004F45E8"/>
    <w:rsid w:val="004F6578"/>
    <w:rsid w:val="00514675"/>
    <w:rsid w:val="00517D69"/>
    <w:rsid w:val="00525496"/>
    <w:rsid w:val="00527DC0"/>
    <w:rsid w:val="00530257"/>
    <w:rsid w:val="00536616"/>
    <w:rsid w:val="0054071B"/>
    <w:rsid w:val="0054733D"/>
    <w:rsid w:val="00553747"/>
    <w:rsid w:val="00554B43"/>
    <w:rsid w:val="00555DBC"/>
    <w:rsid w:val="0055668E"/>
    <w:rsid w:val="005606EA"/>
    <w:rsid w:val="00560EB6"/>
    <w:rsid w:val="00565432"/>
    <w:rsid w:val="00566C4F"/>
    <w:rsid w:val="00566F4F"/>
    <w:rsid w:val="00572BD3"/>
    <w:rsid w:val="00581DFA"/>
    <w:rsid w:val="005824C0"/>
    <w:rsid w:val="005851D3"/>
    <w:rsid w:val="005917CB"/>
    <w:rsid w:val="0059417A"/>
    <w:rsid w:val="005B0F02"/>
    <w:rsid w:val="005B1A95"/>
    <w:rsid w:val="005B2E5C"/>
    <w:rsid w:val="005C362E"/>
    <w:rsid w:val="005C545C"/>
    <w:rsid w:val="005D0654"/>
    <w:rsid w:val="005D0CAB"/>
    <w:rsid w:val="005E0235"/>
    <w:rsid w:val="005E24E9"/>
    <w:rsid w:val="005E27AB"/>
    <w:rsid w:val="005E3175"/>
    <w:rsid w:val="005E4AA7"/>
    <w:rsid w:val="005E629D"/>
    <w:rsid w:val="005E7E01"/>
    <w:rsid w:val="005F1804"/>
    <w:rsid w:val="005F30CE"/>
    <w:rsid w:val="005F33B6"/>
    <w:rsid w:val="005F44E4"/>
    <w:rsid w:val="005F5249"/>
    <w:rsid w:val="0060041B"/>
    <w:rsid w:val="00600F2A"/>
    <w:rsid w:val="00601855"/>
    <w:rsid w:val="00601F92"/>
    <w:rsid w:val="006057CE"/>
    <w:rsid w:val="00605B98"/>
    <w:rsid w:val="00614878"/>
    <w:rsid w:val="00615DCD"/>
    <w:rsid w:val="00616009"/>
    <w:rsid w:val="00617497"/>
    <w:rsid w:val="006178EB"/>
    <w:rsid w:val="00617E98"/>
    <w:rsid w:val="0062112F"/>
    <w:rsid w:val="00622096"/>
    <w:rsid w:val="00622434"/>
    <w:rsid w:val="00622996"/>
    <w:rsid w:val="00624603"/>
    <w:rsid w:val="006273E2"/>
    <w:rsid w:val="00627CCA"/>
    <w:rsid w:val="00630C96"/>
    <w:rsid w:val="00636927"/>
    <w:rsid w:val="006412D5"/>
    <w:rsid w:val="006539CB"/>
    <w:rsid w:val="00662470"/>
    <w:rsid w:val="00666AB9"/>
    <w:rsid w:val="00671978"/>
    <w:rsid w:val="00672408"/>
    <w:rsid w:val="00674A48"/>
    <w:rsid w:val="00674C74"/>
    <w:rsid w:val="00682A03"/>
    <w:rsid w:val="006908ED"/>
    <w:rsid w:val="00691F82"/>
    <w:rsid w:val="0069352A"/>
    <w:rsid w:val="0069547E"/>
    <w:rsid w:val="00697239"/>
    <w:rsid w:val="006A4ECC"/>
    <w:rsid w:val="006B4C38"/>
    <w:rsid w:val="006C274F"/>
    <w:rsid w:val="006D1C98"/>
    <w:rsid w:val="006D1EE9"/>
    <w:rsid w:val="006D33DC"/>
    <w:rsid w:val="006D6766"/>
    <w:rsid w:val="006E5D2C"/>
    <w:rsid w:val="00701BB0"/>
    <w:rsid w:val="007023BD"/>
    <w:rsid w:val="007052B3"/>
    <w:rsid w:val="007054BE"/>
    <w:rsid w:val="00707543"/>
    <w:rsid w:val="007150A7"/>
    <w:rsid w:val="00723104"/>
    <w:rsid w:val="00727119"/>
    <w:rsid w:val="00731092"/>
    <w:rsid w:val="007320EF"/>
    <w:rsid w:val="0073780B"/>
    <w:rsid w:val="00740A9A"/>
    <w:rsid w:val="0075191C"/>
    <w:rsid w:val="00756E40"/>
    <w:rsid w:val="00761672"/>
    <w:rsid w:val="00765FCE"/>
    <w:rsid w:val="0076624D"/>
    <w:rsid w:val="0077100F"/>
    <w:rsid w:val="00771B06"/>
    <w:rsid w:val="00781CEF"/>
    <w:rsid w:val="00781DDD"/>
    <w:rsid w:val="00781ED8"/>
    <w:rsid w:val="00783350"/>
    <w:rsid w:val="00791A2A"/>
    <w:rsid w:val="007A3545"/>
    <w:rsid w:val="007A3EB8"/>
    <w:rsid w:val="007A4D7F"/>
    <w:rsid w:val="007A68D6"/>
    <w:rsid w:val="007A7057"/>
    <w:rsid w:val="007B0297"/>
    <w:rsid w:val="007B02F0"/>
    <w:rsid w:val="007B1EE2"/>
    <w:rsid w:val="007B52B2"/>
    <w:rsid w:val="007B778A"/>
    <w:rsid w:val="007C0110"/>
    <w:rsid w:val="007C4FC2"/>
    <w:rsid w:val="007D1128"/>
    <w:rsid w:val="007D2923"/>
    <w:rsid w:val="007D2C49"/>
    <w:rsid w:val="007E1621"/>
    <w:rsid w:val="007E4B65"/>
    <w:rsid w:val="007E6A52"/>
    <w:rsid w:val="007E76D6"/>
    <w:rsid w:val="007E7BFD"/>
    <w:rsid w:val="007F540A"/>
    <w:rsid w:val="007F55A0"/>
    <w:rsid w:val="007F76A0"/>
    <w:rsid w:val="0080408C"/>
    <w:rsid w:val="00810F6B"/>
    <w:rsid w:val="00811782"/>
    <w:rsid w:val="00815A86"/>
    <w:rsid w:val="00816C15"/>
    <w:rsid w:val="00822707"/>
    <w:rsid w:val="00824152"/>
    <w:rsid w:val="00835567"/>
    <w:rsid w:val="0083791A"/>
    <w:rsid w:val="00844051"/>
    <w:rsid w:val="00845D08"/>
    <w:rsid w:val="008502E2"/>
    <w:rsid w:val="00851028"/>
    <w:rsid w:val="0085183B"/>
    <w:rsid w:val="00853414"/>
    <w:rsid w:val="00857ECD"/>
    <w:rsid w:val="00857EDF"/>
    <w:rsid w:val="00861CA1"/>
    <w:rsid w:val="00862F6F"/>
    <w:rsid w:val="008639A7"/>
    <w:rsid w:val="00877C25"/>
    <w:rsid w:val="00882A27"/>
    <w:rsid w:val="00884ABB"/>
    <w:rsid w:val="00890FE6"/>
    <w:rsid w:val="00893139"/>
    <w:rsid w:val="00893480"/>
    <w:rsid w:val="00894277"/>
    <w:rsid w:val="008978B6"/>
    <w:rsid w:val="008A0768"/>
    <w:rsid w:val="008A0D3C"/>
    <w:rsid w:val="008B0EE6"/>
    <w:rsid w:val="008B1370"/>
    <w:rsid w:val="008B7A79"/>
    <w:rsid w:val="008C288D"/>
    <w:rsid w:val="008C3264"/>
    <w:rsid w:val="008C686E"/>
    <w:rsid w:val="008E258B"/>
    <w:rsid w:val="008E586A"/>
    <w:rsid w:val="008F636D"/>
    <w:rsid w:val="008F6486"/>
    <w:rsid w:val="008F6ADC"/>
    <w:rsid w:val="00901F65"/>
    <w:rsid w:val="009111C5"/>
    <w:rsid w:val="00911E3D"/>
    <w:rsid w:val="00916370"/>
    <w:rsid w:val="00925A2E"/>
    <w:rsid w:val="009266A7"/>
    <w:rsid w:val="00930720"/>
    <w:rsid w:val="00934265"/>
    <w:rsid w:val="009346E5"/>
    <w:rsid w:val="009407F3"/>
    <w:rsid w:val="0094631D"/>
    <w:rsid w:val="00947792"/>
    <w:rsid w:val="00952269"/>
    <w:rsid w:val="00954C25"/>
    <w:rsid w:val="0095645A"/>
    <w:rsid w:val="009571B8"/>
    <w:rsid w:val="00962225"/>
    <w:rsid w:val="00965B76"/>
    <w:rsid w:val="009665F5"/>
    <w:rsid w:val="00971B28"/>
    <w:rsid w:val="00971D4C"/>
    <w:rsid w:val="00984323"/>
    <w:rsid w:val="00991648"/>
    <w:rsid w:val="009933BE"/>
    <w:rsid w:val="009A0E95"/>
    <w:rsid w:val="009A29A9"/>
    <w:rsid w:val="009A38C1"/>
    <w:rsid w:val="009A4C18"/>
    <w:rsid w:val="009A5260"/>
    <w:rsid w:val="009A6EA7"/>
    <w:rsid w:val="009B1CA0"/>
    <w:rsid w:val="009B5D0F"/>
    <w:rsid w:val="009B675D"/>
    <w:rsid w:val="009D2F81"/>
    <w:rsid w:val="009D5E71"/>
    <w:rsid w:val="009E0A73"/>
    <w:rsid w:val="009E4B3F"/>
    <w:rsid w:val="009E5DC4"/>
    <w:rsid w:val="009E6601"/>
    <w:rsid w:val="009E7EF7"/>
    <w:rsid w:val="009F26DC"/>
    <w:rsid w:val="009F2B00"/>
    <w:rsid w:val="009F4EDD"/>
    <w:rsid w:val="009F5EAE"/>
    <w:rsid w:val="009F6C9E"/>
    <w:rsid w:val="00A03B8C"/>
    <w:rsid w:val="00A0450A"/>
    <w:rsid w:val="00A112C7"/>
    <w:rsid w:val="00A23F02"/>
    <w:rsid w:val="00A323E3"/>
    <w:rsid w:val="00A3392F"/>
    <w:rsid w:val="00A43090"/>
    <w:rsid w:val="00A46EE3"/>
    <w:rsid w:val="00A5176D"/>
    <w:rsid w:val="00A561A0"/>
    <w:rsid w:val="00A57B2B"/>
    <w:rsid w:val="00A57DA2"/>
    <w:rsid w:val="00A619EB"/>
    <w:rsid w:val="00A61F50"/>
    <w:rsid w:val="00A647F8"/>
    <w:rsid w:val="00A66B81"/>
    <w:rsid w:val="00A70F81"/>
    <w:rsid w:val="00A73576"/>
    <w:rsid w:val="00A73677"/>
    <w:rsid w:val="00A766E1"/>
    <w:rsid w:val="00A77AB4"/>
    <w:rsid w:val="00A84DEE"/>
    <w:rsid w:val="00A91BA1"/>
    <w:rsid w:val="00A9468E"/>
    <w:rsid w:val="00AA265F"/>
    <w:rsid w:val="00AA35F8"/>
    <w:rsid w:val="00AB0D7A"/>
    <w:rsid w:val="00AB2CD0"/>
    <w:rsid w:val="00AC1B0B"/>
    <w:rsid w:val="00AC4C70"/>
    <w:rsid w:val="00AC5EB8"/>
    <w:rsid w:val="00AC681D"/>
    <w:rsid w:val="00AC6F62"/>
    <w:rsid w:val="00AD3EED"/>
    <w:rsid w:val="00AD4009"/>
    <w:rsid w:val="00AE3C16"/>
    <w:rsid w:val="00AE4C3A"/>
    <w:rsid w:val="00AE7E62"/>
    <w:rsid w:val="00AF08DB"/>
    <w:rsid w:val="00AF1495"/>
    <w:rsid w:val="00AF2C70"/>
    <w:rsid w:val="00B01DF8"/>
    <w:rsid w:val="00B0332A"/>
    <w:rsid w:val="00B10599"/>
    <w:rsid w:val="00B16C8E"/>
    <w:rsid w:val="00B1735A"/>
    <w:rsid w:val="00B17CE0"/>
    <w:rsid w:val="00B20170"/>
    <w:rsid w:val="00B24B60"/>
    <w:rsid w:val="00B3157D"/>
    <w:rsid w:val="00B32330"/>
    <w:rsid w:val="00B350D4"/>
    <w:rsid w:val="00B3656C"/>
    <w:rsid w:val="00B414D3"/>
    <w:rsid w:val="00B47BAF"/>
    <w:rsid w:val="00B514A7"/>
    <w:rsid w:val="00B51AD8"/>
    <w:rsid w:val="00B52B50"/>
    <w:rsid w:val="00B577D7"/>
    <w:rsid w:val="00B6369C"/>
    <w:rsid w:val="00B71090"/>
    <w:rsid w:val="00B750B8"/>
    <w:rsid w:val="00B75641"/>
    <w:rsid w:val="00B774A2"/>
    <w:rsid w:val="00BA4140"/>
    <w:rsid w:val="00BB0F2F"/>
    <w:rsid w:val="00BB26BE"/>
    <w:rsid w:val="00BB32D0"/>
    <w:rsid w:val="00BB34BA"/>
    <w:rsid w:val="00BB7097"/>
    <w:rsid w:val="00BC5353"/>
    <w:rsid w:val="00BC5DFB"/>
    <w:rsid w:val="00BD0FA1"/>
    <w:rsid w:val="00BD2892"/>
    <w:rsid w:val="00BD28B2"/>
    <w:rsid w:val="00BE0DC0"/>
    <w:rsid w:val="00BE65C6"/>
    <w:rsid w:val="00BF0AEA"/>
    <w:rsid w:val="00BF6CA4"/>
    <w:rsid w:val="00BF75FA"/>
    <w:rsid w:val="00C004C7"/>
    <w:rsid w:val="00C00D5A"/>
    <w:rsid w:val="00C01549"/>
    <w:rsid w:val="00C02234"/>
    <w:rsid w:val="00C16839"/>
    <w:rsid w:val="00C20D0B"/>
    <w:rsid w:val="00C266ED"/>
    <w:rsid w:val="00C302B8"/>
    <w:rsid w:val="00C3136E"/>
    <w:rsid w:val="00C31738"/>
    <w:rsid w:val="00C3629B"/>
    <w:rsid w:val="00C4421E"/>
    <w:rsid w:val="00C466F3"/>
    <w:rsid w:val="00C470F0"/>
    <w:rsid w:val="00C52502"/>
    <w:rsid w:val="00C53A21"/>
    <w:rsid w:val="00C57BF5"/>
    <w:rsid w:val="00C61EE8"/>
    <w:rsid w:val="00C62189"/>
    <w:rsid w:val="00C655FB"/>
    <w:rsid w:val="00C65B2C"/>
    <w:rsid w:val="00C73D66"/>
    <w:rsid w:val="00C75828"/>
    <w:rsid w:val="00C848DB"/>
    <w:rsid w:val="00C85AB1"/>
    <w:rsid w:val="00C8681E"/>
    <w:rsid w:val="00C934B5"/>
    <w:rsid w:val="00CB0FC9"/>
    <w:rsid w:val="00CB2378"/>
    <w:rsid w:val="00CB35BD"/>
    <w:rsid w:val="00CB37CB"/>
    <w:rsid w:val="00CB7088"/>
    <w:rsid w:val="00CB798D"/>
    <w:rsid w:val="00CC2FCE"/>
    <w:rsid w:val="00CC4442"/>
    <w:rsid w:val="00CD1649"/>
    <w:rsid w:val="00CD47C1"/>
    <w:rsid w:val="00CE3725"/>
    <w:rsid w:val="00CF329C"/>
    <w:rsid w:val="00D07FB9"/>
    <w:rsid w:val="00D1268C"/>
    <w:rsid w:val="00D1336B"/>
    <w:rsid w:val="00D135A8"/>
    <w:rsid w:val="00D20059"/>
    <w:rsid w:val="00D211C0"/>
    <w:rsid w:val="00D2472D"/>
    <w:rsid w:val="00D25B1B"/>
    <w:rsid w:val="00D3134E"/>
    <w:rsid w:val="00D35582"/>
    <w:rsid w:val="00D41EFB"/>
    <w:rsid w:val="00D506F5"/>
    <w:rsid w:val="00D549E6"/>
    <w:rsid w:val="00D634A2"/>
    <w:rsid w:val="00D655C8"/>
    <w:rsid w:val="00D66C91"/>
    <w:rsid w:val="00D70664"/>
    <w:rsid w:val="00D80A64"/>
    <w:rsid w:val="00D8589A"/>
    <w:rsid w:val="00D862BE"/>
    <w:rsid w:val="00D8767F"/>
    <w:rsid w:val="00D87FBE"/>
    <w:rsid w:val="00D93D5E"/>
    <w:rsid w:val="00DA24DB"/>
    <w:rsid w:val="00DA3272"/>
    <w:rsid w:val="00DA52A5"/>
    <w:rsid w:val="00DA5605"/>
    <w:rsid w:val="00DA72AE"/>
    <w:rsid w:val="00DB46D8"/>
    <w:rsid w:val="00DB5676"/>
    <w:rsid w:val="00DB6928"/>
    <w:rsid w:val="00DB7347"/>
    <w:rsid w:val="00DC29FF"/>
    <w:rsid w:val="00DC41C7"/>
    <w:rsid w:val="00DC42E4"/>
    <w:rsid w:val="00DC5145"/>
    <w:rsid w:val="00DD1E25"/>
    <w:rsid w:val="00DD1ED0"/>
    <w:rsid w:val="00DD3D39"/>
    <w:rsid w:val="00DD440C"/>
    <w:rsid w:val="00DD5809"/>
    <w:rsid w:val="00DE4BCC"/>
    <w:rsid w:val="00DE55CF"/>
    <w:rsid w:val="00DE5FE5"/>
    <w:rsid w:val="00DF72E6"/>
    <w:rsid w:val="00E0589C"/>
    <w:rsid w:val="00E1107C"/>
    <w:rsid w:val="00E16589"/>
    <w:rsid w:val="00E25D94"/>
    <w:rsid w:val="00E25E0C"/>
    <w:rsid w:val="00E268EE"/>
    <w:rsid w:val="00E328AD"/>
    <w:rsid w:val="00E35FEC"/>
    <w:rsid w:val="00E36EF7"/>
    <w:rsid w:val="00E44478"/>
    <w:rsid w:val="00E519DC"/>
    <w:rsid w:val="00E544A1"/>
    <w:rsid w:val="00E56C21"/>
    <w:rsid w:val="00E6080F"/>
    <w:rsid w:val="00E62F9B"/>
    <w:rsid w:val="00E675E1"/>
    <w:rsid w:val="00E76179"/>
    <w:rsid w:val="00E80531"/>
    <w:rsid w:val="00E80D2D"/>
    <w:rsid w:val="00E83707"/>
    <w:rsid w:val="00E83D9C"/>
    <w:rsid w:val="00E92D66"/>
    <w:rsid w:val="00E97A7A"/>
    <w:rsid w:val="00EA19DC"/>
    <w:rsid w:val="00EA1AD4"/>
    <w:rsid w:val="00EA37C8"/>
    <w:rsid w:val="00EA42B5"/>
    <w:rsid w:val="00EA6D01"/>
    <w:rsid w:val="00EB1407"/>
    <w:rsid w:val="00EB2E87"/>
    <w:rsid w:val="00EB7817"/>
    <w:rsid w:val="00EC1E58"/>
    <w:rsid w:val="00EC259C"/>
    <w:rsid w:val="00EC29F4"/>
    <w:rsid w:val="00EC4828"/>
    <w:rsid w:val="00ED08A6"/>
    <w:rsid w:val="00ED2975"/>
    <w:rsid w:val="00ED3A0A"/>
    <w:rsid w:val="00ED5C0B"/>
    <w:rsid w:val="00EE14ED"/>
    <w:rsid w:val="00EE238C"/>
    <w:rsid w:val="00EE5DB2"/>
    <w:rsid w:val="00EE6665"/>
    <w:rsid w:val="00EF102E"/>
    <w:rsid w:val="00EF3E04"/>
    <w:rsid w:val="00EF3F1E"/>
    <w:rsid w:val="00F01E0A"/>
    <w:rsid w:val="00F034D0"/>
    <w:rsid w:val="00F036E2"/>
    <w:rsid w:val="00F07FEC"/>
    <w:rsid w:val="00F1066D"/>
    <w:rsid w:val="00F144E8"/>
    <w:rsid w:val="00F14C3C"/>
    <w:rsid w:val="00F17E74"/>
    <w:rsid w:val="00F20833"/>
    <w:rsid w:val="00F2162D"/>
    <w:rsid w:val="00F24DD0"/>
    <w:rsid w:val="00F26751"/>
    <w:rsid w:val="00F32AE0"/>
    <w:rsid w:val="00F42A85"/>
    <w:rsid w:val="00F4393A"/>
    <w:rsid w:val="00F455B0"/>
    <w:rsid w:val="00F46BEF"/>
    <w:rsid w:val="00F521B0"/>
    <w:rsid w:val="00F573BC"/>
    <w:rsid w:val="00F60848"/>
    <w:rsid w:val="00F6154D"/>
    <w:rsid w:val="00F62EF5"/>
    <w:rsid w:val="00F63603"/>
    <w:rsid w:val="00F64B8C"/>
    <w:rsid w:val="00F65635"/>
    <w:rsid w:val="00F73209"/>
    <w:rsid w:val="00F75284"/>
    <w:rsid w:val="00F76D0E"/>
    <w:rsid w:val="00F82040"/>
    <w:rsid w:val="00F84C47"/>
    <w:rsid w:val="00F86166"/>
    <w:rsid w:val="00F87671"/>
    <w:rsid w:val="00F91CD6"/>
    <w:rsid w:val="00F940AB"/>
    <w:rsid w:val="00FA4224"/>
    <w:rsid w:val="00FB2DD8"/>
    <w:rsid w:val="00FB6637"/>
    <w:rsid w:val="00FB74DC"/>
    <w:rsid w:val="00FB7CD4"/>
    <w:rsid w:val="00FC32E9"/>
    <w:rsid w:val="00FC44D8"/>
    <w:rsid w:val="00FC5FE3"/>
    <w:rsid w:val="00FC740E"/>
    <w:rsid w:val="00FC7C79"/>
    <w:rsid w:val="00FC7D38"/>
    <w:rsid w:val="00FD133E"/>
    <w:rsid w:val="00FD5283"/>
    <w:rsid w:val="00FE06C5"/>
    <w:rsid w:val="00FE1910"/>
    <w:rsid w:val="00FE3335"/>
    <w:rsid w:val="00FF2AF9"/>
    <w:rsid w:val="00FF5B9B"/>
  </w:rsids>
  <m:mathPr>
    <m:mathFont m:val="Cambria Math"/>
    <m:brkBin m:val="before"/>
    <m:brkBinSub m:val="--"/>
    <m:smallFrac m:val="0"/>
    <m:dispDef/>
    <m:lMargin m:val="0"/>
    <m:rMargin m:val="0"/>
    <m:defJc m:val="centerGroup"/>
    <m:wrapIndent m:val="1440"/>
    <m:intLim m:val="subSup"/>
    <m:naryLim m:val="undOvr"/>
  </m:mathPr>
  <w:themeFontLang w:val="en-ZW"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1DAA8"/>
  <w15:chartTrackingRefBased/>
  <w15:docId w15:val="{E8963E50-7375-423C-A41D-52811FBF3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ZW"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03D"/>
  </w:style>
  <w:style w:type="paragraph" w:styleId="Heading1">
    <w:name w:val="heading 1"/>
    <w:basedOn w:val="Normal"/>
    <w:next w:val="Normal"/>
    <w:link w:val="Heading1Char"/>
    <w:uiPriority w:val="9"/>
    <w:qFormat/>
    <w:rsid w:val="002A303D"/>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2A303D"/>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2A303D"/>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2A303D"/>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2A303D"/>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2A303D"/>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2A303D"/>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2A303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A303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303D"/>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A303D"/>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2A303D"/>
    <w:rPr>
      <w:caps/>
      <w:spacing w:val="15"/>
      <w:shd w:val="clear" w:color="auto" w:fill="DEEAF6" w:themeFill="accent1" w:themeFillTint="33"/>
    </w:rPr>
  </w:style>
  <w:style w:type="character" w:customStyle="1" w:styleId="Heading3Char">
    <w:name w:val="Heading 3 Char"/>
    <w:basedOn w:val="DefaultParagraphFont"/>
    <w:link w:val="Heading3"/>
    <w:uiPriority w:val="9"/>
    <w:rsid w:val="002A303D"/>
    <w:rPr>
      <w:caps/>
      <w:color w:val="1F4D78" w:themeColor="accent1" w:themeShade="7F"/>
      <w:spacing w:val="15"/>
    </w:rPr>
  </w:style>
  <w:style w:type="character" w:customStyle="1" w:styleId="Heading4Char">
    <w:name w:val="Heading 4 Char"/>
    <w:basedOn w:val="DefaultParagraphFont"/>
    <w:link w:val="Heading4"/>
    <w:uiPriority w:val="9"/>
    <w:semiHidden/>
    <w:rsid w:val="002A303D"/>
    <w:rPr>
      <w:caps/>
      <w:color w:val="2E74B5" w:themeColor="accent1" w:themeShade="BF"/>
      <w:spacing w:val="10"/>
    </w:rPr>
  </w:style>
  <w:style w:type="character" w:customStyle="1" w:styleId="Heading5Char">
    <w:name w:val="Heading 5 Char"/>
    <w:basedOn w:val="DefaultParagraphFont"/>
    <w:link w:val="Heading5"/>
    <w:uiPriority w:val="9"/>
    <w:semiHidden/>
    <w:rsid w:val="002A303D"/>
    <w:rPr>
      <w:caps/>
      <w:color w:val="2E74B5" w:themeColor="accent1" w:themeShade="BF"/>
      <w:spacing w:val="10"/>
    </w:rPr>
  </w:style>
  <w:style w:type="character" w:customStyle="1" w:styleId="Heading6Char">
    <w:name w:val="Heading 6 Char"/>
    <w:basedOn w:val="DefaultParagraphFont"/>
    <w:link w:val="Heading6"/>
    <w:uiPriority w:val="9"/>
    <w:semiHidden/>
    <w:rsid w:val="002A303D"/>
    <w:rPr>
      <w:caps/>
      <w:color w:val="2E74B5" w:themeColor="accent1" w:themeShade="BF"/>
      <w:spacing w:val="10"/>
    </w:rPr>
  </w:style>
  <w:style w:type="character" w:customStyle="1" w:styleId="Heading7Char">
    <w:name w:val="Heading 7 Char"/>
    <w:basedOn w:val="DefaultParagraphFont"/>
    <w:link w:val="Heading7"/>
    <w:uiPriority w:val="9"/>
    <w:semiHidden/>
    <w:rsid w:val="002A303D"/>
    <w:rPr>
      <w:caps/>
      <w:color w:val="2E74B5" w:themeColor="accent1" w:themeShade="BF"/>
      <w:spacing w:val="10"/>
    </w:rPr>
  </w:style>
  <w:style w:type="character" w:customStyle="1" w:styleId="Heading8Char">
    <w:name w:val="Heading 8 Char"/>
    <w:basedOn w:val="DefaultParagraphFont"/>
    <w:link w:val="Heading8"/>
    <w:uiPriority w:val="9"/>
    <w:semiHidden/>
    <w:rsid w:val="002A303D"/>
    <w:rPr>
      <w:caps/>
      <w:spacing w:val="10"/>
      <w:sz w:val="18"/>
      <w:szCs w:val="18"/>
    </w:rPr>
  </w:style>
  <w:style w:type="character" w:customStyle="1" w:styleId="Heading9Char">
    <w:name w:val="Heading 9 Char"/>
    <w:basedOn w:val="DefaultParagraphFont"/>
    <w:link w:val="Heading9"/>
    <w:uiPriority w:val="9"/>
    <w:semiHidden/>
    <w:rsid w:val="002A303D"/>
    <w:rPr>
      <w:i/>
      <w:iCs/>
      <w:caps/>
      <w:spacing w:val="10"/>
      <w:sz w:val="18"/>
      <w:szCs w:val="18"/>
    </w:rPr>
  </w:style>
  <w:style w:type="paragraph" w:styleId="Caption">
    <w:name w:val="caption"/>
    <w:basedOn w:val="Normal"/>
    <w:next w:val="Normal"/>
    <w:uiPriority w:val="35"/>
    <w:unhideWhenUsed/>
    <w:qFormat/>
    <w:rsid w:val="002A303D"/>
    <w:rPr>
      <w:b/>
      <w:bCs/>
      <w:color w:val="2E74B5" w:themeColor="accent1" w:themeShade="BF"/>
      <w:sz w:val="16"/>
      <w:szCs w:val="16"/>
    </w:rPr>
  </w:style>
  <w:style w:type="paragraph" w:styleId="Title">
    <w:name w:val="Title"/>
    <w:basedOn w:val="Normal"/>
    <w:next w:val="Normal"/>
    <w:link w:val="TitleChar"/>
    <w:uiPriority w:val="10"/>
    <w:qFormat/>
    <w:rsid w:val="002A303D"/>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2A303D"/>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2A303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A303D"/>
    <w:rPr>
      <w:caps/>
      <w:color w:val="595959" w:themeColor="text1" w:themeTint="A6"/>
      <w:spacing w:val="10"/>
      <w:sz w:val="21"/>
      <w:szCs w:val="21"/>
    </w:rPr>
  </w:style>
  <w:style w:type="character" w:styleId="Strong">
    <w:name w:val="Strong"/>
    <w:uiPriority w:val="22"/>
    <w:qFormat/>
    <w:rsid w:val="002A303D"/>
    <w:rPr>
      <w:b/>
      <w:bCs/>
    </w:rPr>
  </w:style>
  <w:style w:type="character" w:styleId="Emphasis">
    <w:name w:val="Emphasis"/>
    <w:uiPriority w:val="20"/>
    <w:qFormat/>
    <w:rsid w:val="002A303D"/>
    <w:rPr>
      <w:caps/>
      <w:color w:val="1F4D78" w:themeColor="accent1" w:themeShade="7F"/>
      <w:spacing w:val="5"/>
    </w:rPr>
  </w:style>
  <w:style w:type="paragraph" w:styleId="NoSpacing">
    <w:name w:val="No Spacing"/>
    <w:link w:val="NoSpacingChar"/>
    <w:uiPriority w:val="1"/>
    <w:qFormat/>
    <w:rsid w:val="002A303D"/>
    <w:pPr>
      <w:spacing w:after="0" w:line="240" w:lineRule="auto"/>
    </w:pPr>
  </w:style>
  <w:style w:type="paragraph" w:styleId="Quote">
    <w:name w:val="Quote"/>
    <w:basedOn w:val="Normal"/>
    <w:next w:val="Normal"/>
    <w:link w:val="QuoteChar"/>
    <w:uiPriority w:val="29"/>
    <w:qFormat/>
    <w:rsid w:val="002A303D"/>
    <w:rPr>
      <w:i/>
      <w:iCs/>
      <w:sz w:val="24"/>
      <w:szCs w:val="24"/>
    </w:rPr>
  </w:style>
  <w:style w:type="character" w:customStyle="1" w:styleId="QuoteChar">
    <w:name w:val="Quote Char"/>
    <w:basedOn w:val="DefaultParagraphFont"/>
    <w:link w:val="Quote"/>
    <w:uiPriority w:val="29"/>
    <w:rsid w:val="002A303D"/>
    <w:rPr>
      <w:i/>
      <w:iCs/>
      <w:sz w:val="24"/>
      <w:szCs w:val="24"/>
    </w:rPr>
  </w:style>
  <w:style w:type="paragraph" w:styleId="IntenseQuote">
    <w:name w:val="Intense Quote"/>
    <w:basedOn w:val="Normal"/>
    <w:next w:val="Normal"/>
    <w:link w:val="IntenseQuoteChar"/>
    <w:uiPriority w:val="30"/>
    <w:qFormat/>
    <w:rsid w:val="002A303D"/>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2A303D"/>
    <w:rPr>
      <w:color w:val="5B9BD5" w:themeColor="accent1"/>
      <w:sz w:val="24"/>
      <w:szCs w:val="24"/>
    </w:rPr>
  </w:style>
  <w:style w:type="character" w:styleId="SubtleEmphasis">
    <w:name w:val="Subtle Emphasis"/>
    <w:uiPriority w:val="19"/>
    <w:qFormat/>
    <w:rsid w:val="002A303D"/>
    <w:rPr>
      <w:i/>
      <w:iCs/>
      <w:color w:val="1F4D78" w:themeColor="accent1" w:themeShade="7F"/>
    </w:rPr>
  </w:style>
  <w:style w:type="character" w:styleId="IntenseEmphasis">
    <w:name w:val="Intense Emphasis"/>
    <w:uiPriority w:val="21"/>
    <w:qFormat/>
    <w:rsid w:val="002A303D"/>
    <w:rPr>
      <w:b/>
      <w:bCs/>
      <w:caps/>
      <w:color w:val="1F4D78" w:themeColor="accent1" w:themeShade="7F"/>
      <w:spacing w:val="10"/>
    </w:rPr>
  </w:style>
  <w:style w:type="character" w:styleId="SubtleReference">
    <w:name w:val="Subtle Reference"/>
    <w:uiPriority w:val="31"/>
    <w:qFormat/>
    <w:rsid w:val="002A303D"/>
    <w:rPr>
      <w:b/>
      <w:bCs/>
      <w:color w:val="5B9BD5" w:themeColor="accent1"/>
    </w:rPr>
  </w:style>
  <w:style w:type="character" w:styleId="IntenseReference">
    <w:name w:val="Intense Reference"/>
    <w:uiPriority w:val="32"/>
    <w:qFormat/>
    <w:rsid w:val="002A303D"/>
    <w:rPr>
      <w:b/>
      <w:bCs/>
      <w:i/>
      <w:iCs/>
      <w:caps/>
      <w:color w:val="5B9BD5" w:themeColor="accent1"/>
    </w:rPr>
  </w:style>
  <w:style w:type="character" w:styleId="BookTitle">
    <w:name w:val="Book Title"/>
    <w:uiPriority w:val="33"/>
    <w:qFormat/>
    <w:rsid w:val="002A303D"/>
    <w:rPr>
      <w:b/>
      <w:bCs/>
      <w:i/>
      <w:iCs/>
      <w:spacing w:val="0"/>
    </w:rPr>
  </w:style>
  <w:style w:type="paragraph" w:styleId="TOCHeading">
    <w:name w:val="TOC Heading"/>
    <w:basedOn w:val="Heading1"/>
    <w:next w:val="Normal"/>
    <w:uiPriority w:val="39"/>
    <w:unhideWhenUsed/>
    <w:qFormat/>
    <w:rsid w:val="002A303D"/>
    <w:pPr>
      <w:outlineLvl w:val="9"/>
    </w:pPr>
  </w:style>
  <w:style w:type="paragraph" w:styleId="ListParagraph">
    <w:name w:val="List Paragraph"/>
    <w:aliases w:val="paragraph,List Paragraph (numbered (a)),Table/Figure Heading,Lapis Bulleted List,Dot pt,F5 List Paragraph,List Paragraph1,No Spacing1,List Paragraph Char Char Char,Indicator Text,Numbered Para 1,Bullet 1,List Paragraph12,Bullet Points,Ha"/>
    <w:basedOn w:val="Normal"/>
    <w:link w:val="ListParagraphChar"/>
    <w:uiPriority w:val="34"/>
    <w:qFormat/>
    <w:rsid w:val="001145DB"/>
    <w:pPr>
      <w:ind w:left="720"/>
      <w:contextualSpacing/>
    </w:pPr>
  </w:style>
  <w:style w:type="table" w:styleId="TableGrid">
    <w:name w:val="Table Grid"/>
    <w:basedOn w:val="TableNormal"/>
    <w:uiPriority w:val="39"/>
    <w:rsid w:val="000F5FA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paragraph Char,List Paragraph (numbered (a)) Char,Table/Figure Heading Char,Lapis Bulleted List Char,Dot pt Char,F5 List Paragraph Char,List Paragraph1 Char,No Spacing1 Char,List Paragraph Char Char Char Char,Indicator Text Char"/>
    <w:basedOn w:val="DefaultParagraphFont"/>
    <w:link w:val="ListParagraph"/>
    <w:uiPriority w:val="34"/>
    <w:qFormat/>
    <w:locked/>
    <w:rsid w:val="00A766E1"/>
  </w:style>
  <w:style w:type="character" w:customStyle="1" w:styleId="NoSpacingChar">
    <w:name w:val="No Spacing Char"/>
    <w:basedOn w:val="DefaultParagraphFont"/>
    <w:link w:val="NoSpacing"/>
    <w:uiPriority w:val="1"/>
    <w:rsid w:val="00B514A7"/>
  </w:style>
  <w:style w:type="paragraph" w:styleId="FootnoteText">
    <w:name w:val="footnote text"/>
    <w:aliases w:val="single space,Texto nota pie Car Car Car,FOOTNOTES,fn,Footnote Text Char Char Char,Footnote Text1 Char,Footnote Text2,Footnote Text Char Char Char1 Char,Footnote Text Char Char Char1,ft,ADB,Footnote Text Cha,WB-Fußnotentext,f,footnote text"/>
    <w:basedOn w:val="Normal"/>
    <w:link w:val="FootnoteTextChar"/>
    <w:autoRedefine/>
    <w:uiPriority w:val="99"/>
    <w:unhideWhenUsed/>
    <w:rsid w:val="00517D69"/>
    <w:pPr>
      <w:widowControl w:val="0"/>
      <w:tabs>
        <w:tab w:val="left" w:pos="284"/>
        <w:tab w:val="left" w:pos="720"/>
      </w:tabs>
      <w:spacing w:before="0" w:after="0" w:line="240" w:lineRule="auto"/>
      <w:contextualSpacing/>
    </w:pPr>
    <w:rPr>
      <w:rFonts w:ascii="Arial Nova" w:eastAsia="MS Gothic" w:hAnsi="Arial Nova" w:cs="Arial"/>
      <w:sz w:val="16"/>
      <w:szCs w:val="16"/>
      <w:lang w:val="en-GB"/>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f Char"/>
    <w:basedOn w:val="DefaultParagraphFont"/>
    <w:link w:val="FootnoteText"/>
    <w:uiPriority w:val="99"/>
    <w:rsid w:val="00517D69"/>
    <w:rPr>
      <w:rFonts w:ascii="Arial Nova" w:eastAsia="MS Gothic" w:hAnsi="Arial Nova" w:cs="Arial"/>
      <w:sz w:val="16"/>
      <w:szCs w:val="16"/>
      <w:lang w:val="en-GB"/>
    </w:rPr>
  </w:style>
  <w:style w:type="character" w:styleId="FootnoteReference">
    <w:name w:val="footnote reference"/>
    <w:aliases w:val="ftref,ftref1,ftref2,ftref11,16 Point,Superscript 6 Point,SUPERS,Appel note de bas de page,Car Car Char Car Char Car Car Char Car Char Char,Car Car Car Car Car Car Car Car Char Car Car Char Car Car Car Char Car Char Char Char,R,BVI f"/>
    <w:link w:val="BVIfnrCharCarCar"/>
    <w:uiPriority w:val="99"/>
    <w:unhideWhenUsed/>
    <w:rsid w:val="0077100F"/>
    <w:rPr>
      <w:vertAlign w:val="superscript"/>
    </w:rPr>
  </w:style>
  <w:style w:type="paragraph" w:customStyle="1" w:styleId="BVIfnrCharCarCar">
    <w:name w:val="BVI fnr Char Car Car"/>
    <w:basedOn w:val="Normal"/>
    <w:link w:val="FootnoteReference"/>
    <w:uiPriority w:val="99"/>
    <w:rsid w:val="0077100F"/>
    <w:pPr>
      <w:spacing w:before="0" w:after="160" w:line="240" w:lineRule="exact"/>
    </w:pPr>
    <w:rPr>
      <w:vertAlign w:val="superscript"/>
    </w:rPr>
  </w:style>
  <w:style w:type="paragraph" w:styleId="TOC1">
    <w:name w:val="toc 1"/>
    <w:basedOn w:val="Normal"/>
    <w:next w:val="Normal"/>
    <w:autoRedefine/>
    <w:uiPriority w:val="39"/>
    <w:unhideWhenUsed/>
    <w:rsid w:val="00071B87"/>
    <w:pPr>
      <w:spacing w:after="100"/>
    </w:pPr>
  </w:style>
  <w:style w:type="paragraph" w:styleId="TOC2">
    <w:name w:val="toc 2"/>
    <w:basedOn w:val="Normal"/>
    <w:next w:val="Normal"/>
    <w:autoRedefine/>
    <w:uiPriority w:val="39"/>
    <w:unhideWhenUsed/>
    <w:rsid w:val="00071B87"/>
    <w:pPr>
      <w:spacing w:after="100"/>
      <w:ind w:left="200"/>
    </w:pPr>
  </w:style>
  <w:style w:type="paragraph" w:styleId="TOC3">
    <w:name w:val="toc 3"/>
    <w:basedOn w:val="Normal"/>
    <w:next w:val="Normal"/>
    <w:autoRedefine/>
    <w:uiPriority w:val="39"/>
    <w:unhideWhenUsed/>
    <w:rsid w:val="00071B87"/>
    <w:pPr>
      <w:spacing w:after="100"/>
      <w:ind w:left="400"/>
    </w:pPr>
  </w:style>
  <w:style w:type="character" w:styleId="Hyperlink">
    <w:name w:val="Hyperlink"/>
    <w:basedOn w:val="DefaultParagraphFont"/>
    <w:uiPriority w:val="99"/>
    <w:unhideWhenUsed/>
    <w:rsid w:val="00071B87"/>
    <w:rPr>
      <w:color w:val="0563C1" w:themeColor="hyperlink"/>
      <w:u w:val="single"/>
    </w:rPr>
  </w:style>
  <w:style w:type="paragraph" w:styleId="Header">
    <w:name w:val="header"/>
    <w:basedOn w:val="Normal"/>
    <w:link w:val="HeaderChar"/>
    <w:uiPriority w:val="99"/>
    <w:unhideWhenUsed/>
    <w:rsid w:val="00071B8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71B87"/>
  </w:style>
  <w:style w:type="paragraph" w:styleId="Footer">
    <w:name w:val="footer"/>
    <w:basedOn w:val="Normal"/>
    <w:link w:val="FooterChar"/>
    <w:uiPriority w:val="99"/>
    <w:unhideWhenUsed/>
    <w:rsid w:val="00071B8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71B87"/>
  </w:style>
  <w:style w:type="paragraph" w:styleId="Revision">
    <w:name w:val="Revision"/>
    <w:hidden/>
    <w:uiPriority w:val="99"/>
    <w:semiHidden/>
    <w:rsid w:val="00F65635"/>
    <w:pPr>
      <w:spacing w:before="0" w:after="0" w:line="240" w:lineRule="auto"/>
    </w:pPr>
  </w:style>
  <w:style w:type="character" w:styleId="CommentReference">
    <w:name w:val="annotation reference"/>
    <w:basedOn w:val="DefaultParagraphFont"/>
    <w:uiPriority w:val="99"/>
    <w:semiHidden/>
    <w:unhideWhenUsed/>
    <w:rsid w:val="001E03EC"/>
    <w:rPr>
      <w:sz w:val="16"/>
      <w:szCs w:val="16"/>
    </w:rPr>
  </w:style>
  <w:style w:type="paragraph" w:styleId="CommentText">
    <w:name w:val="annotation text"/>
    <w:basedOn w:val="Normal"/>
    <w:link w:val="CommentTextChar"/>
    <w:uiPriority w:val="99"/>
    <w:unhideWhenUsed/>
    <w:rsid w:val="007B1EE2"/>
    <w:pPr>
      <w:spacing w:line="240" w:lineRule="auto"/>
    </w:pPr>
  </w:style>
  <w:style w:type="character" w:customStyle="1" w:styleId="CommentTextChar">
    <w:name w:val="Comment Text Char"/>
    <w:basedOn w:val="DefaultParagraphFont"/>
    <w:link w:val="CommentText"/>
    <w:uiPriority w:val="99"/>
    <w:rsid w:val="001E03EC"/>
  </w:style>
  <w:style w:type="paragraph" w:styleId="CommentSubject">
    <w:name w:val="annotation subject"/>
    <w:basedOn w:val="CommentText"/>
    <w:next w:val="CommentText"/>
    <w:link w:val="CommentSubjectChar"/>
    <w:uiPriority w:val="99"/>
    <w:semiHidden/>
    <w:unhideWhenUsed/>
    <w:rsid w:val="001E03EC"/>
    <w:rPr>
      <w:b/>
      <w:bCs/>
    </w:rPr>
  </w:style>
  <w:style w:type="character" w:customStyle="1" w:styleId="CommentSubjectChar">
    <w:name w:val="Comment Subject Char"/>
    <w:basedOn w:val="CommentTextChar"/>
    <w:link w:val="CommentSubject"/>
    <w:uiPriority w:val="99"/>
    <w:semiHidden/>
    <w:rsid w:val="001E03EC"/>
    <w:rPr>
      <w:b/>
      <w:bCs/>
    </w:rPr>
  </w:style>
  <w:style w:type="paragraph" w:styleId="BalloonText">
    <w:name w:val="Balloon Text"/>
    <w:basedOn w:val="Normal"/>
    <w:link w:val="BalloonTextChar"/>
    <w:uiPriority w:val="99"/>
    <w:semiHidden/>
    <w:unhideWhenUsed/>
    <w:rsid w:val="0062112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12F"/>
    <w:rPr>
      <w:rFonts w:ascii="Segoe UI" w:hAnsi="Segoe UI" w:cs="Segoe UI"/>
      <w:sz w:val="18"/>
      <w:szCs w:val="18"/>
    </w:rPr>
  </w:style>
  <w:style w:type="paragraph" w:styleId="NormalWeb">
    <w:name w:val="Normal (Web)"/>
    <w:basedOn w:val="Normal"/>
    <w:uiPriority w:val="99"/>
    <w:unhideWhenUsed/>
    <w:rsid w:val="006A4ECC"/>
    <w:pPr>
      <w:spacing w:beforeAutospacing="1" w:after="100" w:afterAutospacing="1" w:line="240" w:lineRule="auto"/>
    </w:pPr>
    <w:rPr>
      <w:rFonts w:ascii="Times New Roman" w:eastAsia="Times New Roman" w:hAnsi="Times New Roman" w:cs="Times New Roman"/>
      <w:sz w:val="24"/>
      <w:szCs w:val="24"/>
      <w:lang w:val="en-US"/>
    </w:rPr>
  </w:style>
  <w:style w:type="character" w:customStyle="1" w:styleId="A3">
    <w:name w:val="A3"/>
    <w:uiPriority w:val="99"/>
    <w:rsid w:val="006A4ECC"/>
    <w:rPr>
      <w:rFonts w:cs="Helvetica Neue"/>
      <w:color w:val="000000"/>
      <w:sz w:val="20"/>
      <w:szCs w:val="20"/>
    </w:rPr>
  </w:style>
  <w:style w:type="paragraph" w:styleId="BodyText">
    <w:name w:val="Body Text"/>
    <w:basedOn w:val="Normal"/>
    <w:link w:val="BodyTextChar"/>
    <w:uiPriority w:val="1"/>
    <w:qFormat/>
    <w:rsid w:val="004617DE"/>
    <w:pPr>
      <w:widowControl w:val="0"/>
      <w:autoSpaceDE w:val="0"/>
      <w:autoSpaceDN w:val="0"/>
      <w:spacing w:before="0"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4617DE"/>
    <w:rPr>
      <w:rFonts w:ascii="Calibri" w:eastAsia="Calibri" w:hAnsi="Calibri" w:cs="Calibri"/>
      <w:sz w:val="24"/>
      <w:szCs w:val="24"/>
      <w:lang w:val="en-US"/>
    </w:rPr>
  </w:style>
  <w:style w:type="paragraph" w:customStyle="1" w:styleId="TableParagraph">
    <w:name w:val="Table Paragraph"/>
    <w:basedOn w:val="Normal"/>
    <w:uiPriority w:val="1"/>
    <w:qFormat/>
    <w:rsid w:val="004E665A"/>
    <w:pPr>
      <w:widowControl w:val="0"/>
      <w:autoSpaceDE w:val="0"/>
      <w:autoSpaceDN w:val="0"/>
      <w:spacing w:before="0" w:after="0" w:line="240" w:lineRule="auto"/>
      <w:ind w:left="107"/>
    </w:pPr>
    <w:rPr>
      <w:rFonts w:ascii="Calibri" w:eastAsia="Calibri" w:hAnsi="Calibri" w:cs="Calibri"/>
      <w:sz w:val="22"/>
      <w:szCs w:val="22"/>
      <w:lang w:val="en-US"/>
    </w:rPr>
  </w:style>
  <w:style w:type="character" w:styleId="FollowedHyperlink">
    <w:name w:val="FollowedHyperlink"/>
    <w:basedOn w:val="DefaultParagraphFont"/>
    <w:uiPriority w:val="99"/>
    <w:semiHidden/>
    <w:unhideWhenUsed/>
    <w:rsid w:val="00971B28"/>
    <w:rPr>
      <w:color w:val="954F72" w:themeColor="followedHyperlink"/>
      <w:u w:val="single"/>
    </w:rPr>
  </w:style>
  <w:style w:type="paragraph" w:styleId="TableofFigures">
    <w:name w:val="table of figures"/>
    <w:basedOn w:val="Normal"/>
    <w:next w:val="Normal"/>
    <w:uiPriority w:val="99"/>
    <w:unhideWhenUsed/>
    <w:rsid w:val="00D634A2"/>
    <w:pPr>
      <w:spacing w:after="0"/>
    </w:pPr>
  </w:style>
  <w:style w:type="character" w:customStyle="1" w:styleId="html-italic">
    <w:name w:val="html-italic"/>
    <w:basedOn w:val="DefaultParagraphFont"/>
    <w:rsid w:val="00761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556478">
      <w:bodyDiv w:val="1"/>
      <w:marLeft w:val="0"/>
      <w:marRight w:val="0"/>
      <w:marTop w:val="0"/>
      <w:marBottom w:val="0"/>
      <w:divBdr>
        <w:top w:val="none" w:sz="0" w:space="0" w:color="auto"/>
        <w:left w:val="none" w:sz="0" w:space="0" w:color="auto"/>
        <w:bottom w:val="none" w:sz="0" w:space="0" w:color="auto"/>
        <w:right w:val="none" w:sz="0" w:space="0" w:color="auto"/>
      </w:divBdr>
    </w:div>
    <w:div w:id="825512744">
      <w:bodyDiv w:val="1"/>
      <w:marLeft w:val="0"/>
      <w:marRight w:val="0"/>
      <w:marTop w:val="0"/>
      <w:marBottom w:val="0"/>
      <w:divBdr>
        <w:top w:val="none" w:sz="0" w:space="0" w:color="auto"/>
        <w:left w:val="none" w:sz="0" w:space="0" w:color="auto"/>
        <w:bottom w:val="none" w:sz="0" w:space="0" w:color="auto"/>
        <w:right w:val="none" w:sz="0" w:space="0" w:color="auto"/>
      </w:divBdr>
      <w:divsChild>
        <w:div w:id="1422215408">
          <w:marLeft w:val="547"/>
          <w:marRight w:val="0"/>
          <w:marTop w:val="0"/>
          <w:marBottom w:val="0"/>
          <w:divBdr>
            <w:top w:val="none" w:sz="0" w:space="0" w:color="auto"/>
            <w:left w:val="none" w:sz="0" w:space="0" w:color="auto"/>
            <w:bottom w:val="none" w:sz="0" w:space="0" w:color="auto"/>
            <w:right w:val="none" w:sz="0" w:space="0" w:color="auto"/>
          </w:divBdr>
        </w:div>
      </w:divsChild>
    </w:div>
    <w:div w:id="1575506236">
      <w:bodyDiv w:val="1"/>
      <w:marLeft w:val="0"/>
      <w:marRight w:val="0"/>
      <w:marTop w:val="0"/>
      <w:marBottom w:val="0"/>
      <w:divBdr>
        <w:top w:val="none" w:sz="0" w:space="0" w:color="auto"/>
        <w:left w:val="none" w:sz="0" w:space="0" w:color="auto"/>
        <w:bottom w:val="none" w:sz="0" w:space="0" w:color="auto"/>
        <w:right w:val="none" w:sz="0" w:space="0" w:color="auto"/>
      </w:divBdr>
      <w:divsChild>
        <w:div w:id="53746832">
          <w:marLeft w:val="547"/>
          <w:marRight w:val="0"/>
          <w:marTop w:val="0"/>
          <w:marBottom w:val="0"/>
          <w:divBdr>
            <w:top w:val="none" w:sz="0" w:space="0" w:color="auto"/>
            <w:left w:val="none" w:sz="0" w:space="0" w:color="auto"/>
            <w:bottom w:val="none" w:sz="0" w:space="0" w:color="auto"/>
            <w:right w:val="none" w:sz="0" w:space="0" w:color="auto"/>
          </w:divBdr>
        </w:div>
        <w:div w:id="988676323">
          <w:marLeft w:val="547"/>
          <w:marRight w:val="0"/>
          <w:marTop w:val="0"/>
          <w:marBottom w:val="0"/>
          <w:divBdr>
            <w:top w:val="none" w:sz="0" w:space="0" w:color="auto"/>
            <w:left w:val="none" w:sz="0" w:space="0" w:color="auto"/>
            <w:bottom w:val="none" w:sz="0" w:space="0" w:color="auto"/>
            <w:right w:val="none" w:sz="0" w:space="0" w:color="auto"/>
          </w:divBdr>
        </w:div>
        <w:div w:id="10769771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package" Target="embeddings/Microsoft_Word_Document1.docx"/><Relationship Id="rId3" Type="http://schemas.openxmlformats.org/officeDocument/2006/relationships/customXml" Target="../customXml/item3.xml"/><Relationship Id="rId34" Type="http://schemas.openxmlformats.org/officeDocument/2006/relationships/package" Target="embeddings/Microsoft_Word_Document5.docx"/><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image" Target="media/image4.emf"/><Relationship Id="rId33" Type="http://schemas.openxmlformats.org/officeDocument/2006/relationships/image" Target="media/image8.e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package" Target="embeddings/Microsoft_Word_Document.docx"/><Relationship Id="rId32" Type="http://schemas.openxmlformats.org/officeDocument/2006/relationships/package" Target="embeddings/Microsoft_Word_Document4.docx"/><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image" Target="media/image3.emf"/><Relationship Id="rId28" Type="http://schemas.openxmlformats.org/officeDocument/2006/relationships/package" Target="embeddings/Microsoft_Word_Document2.docx"/><Relationship Id="rId36" Type="http://schemas.openxmlformats.org/officeDocument/2006/relationships/package" Target="embeddings/Microsoft_Word_Document6.docx"/><Relationship Id="rId10" Type="http://schemas.openxmlformats.org/officeDocument/2006/relationships/endnotes" Target="endnotes.xml"/><Relationship Id="rId19" Type="http://schemas.openxmlformats.org/officeDocument/2006/relationships/customXml" Target="ink/ink1.xml"/><Relationship Id="rId31"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image" Target="media/image2.emf"/><Relationship Id="rId27" Type="http://schemas.openxmlformats.org/officeDocument/2006/relationships/image" Target="media/image5.emf"/><Relationship Id="rId30" Type="http://schemas.openxmlformats.org/officeDocument/2006/relationships/package" Target="embeddings/Microsoft_Word_Document3.docx"/><Relationship Id="rId35" Type="http://schemas.openxmlformats.org/officeDocument/2006/relationships/image" Target="media/image9.emf"/><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D52210-23D5-4B64-9A5D-82A6F1DDEC46}"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C5D380CF-1BF6-45F1-9A32-D83371A281D4}">
      <dgm:prSet phldrT="[Text]" custT="1"/>
      <dgm:spPr/>
      <dgm:t>
        <a:bodyPr/>
        <a:lstStyle/>
        <a:p>
          <a:r>
            <a:rPr lang="en-US" sz="1000">
              <a:latin typeface="Arial Nova" panose="020B0504020202020204" pitchFamily="34" charset="0"/>
            </a:rPr>
            <a:t>If</a:t>
          </a:r>
        </a:p>
      </dgm:t>
    </dgm:pt>
    <dgm:pt modelId="{7769E92F-5679-484A-B764-CDA57C955B55}" type="parTrans" cxnId="{73697C35-CF70-4944-9B25-94C7722E5200}">
      <dgm:prSet/>
      <dgm:spPr/>
      <dgm:t>
        <a:bodyPr/>
        <a:lstStyle/>
        <a:p>
          <a:endParaRPr lang="en-US"/>
        </a:p>
      </dgm:t>
    </dgm:pt>
    <dgm:pt modelId="{894401C4-D5A8-463C-BF3F-6FD012925981}" type="sibTrans" cxnId="{73697C35-CF70-4944-9B25-94C7722E5200}">
      <dgm:prSet/>
      <dgm:spPr/>
      <dgm:t>
        <a:bodyPr/>
        <a:lstStyle/>
        <a:p>
          <a:endParaRPr lang="en-US"/>
        </a:p>
      </dgm:t>
    </dgm:pt>
    <dgm:pt modelId="{6398C19B-754A-441A-8748-8F45A5745BD0}">
      <dgm:prSet phldrT="[Text]" custT="1"/>
      <dgm:spPr/>
      <dgm:t>
        <a:bodyPr/>
        <a:lstStyle/>
        <a:p>
          <a:r>
            <a:rPr lang="en-US" sz="1000">
              <a:latin typeface="Arial Nova" panose="020B0504020202020204" pitchFamily="34" charset="0"/>
              <a:cs typeface="Times New Roman" panose="02020603050405020304" pitchFamily="18" charset="0"/>
            </a:rPr>
            <a:t>Marginalized women, women leaders, organizations and networks are strengthened, with transformational leadership skills and participate in numbers and substantively in the implementation of the Revitalized Agreement on the Resolution of the Conflict in South Sudan (R-ARCSS) 2018;</a:t>
          </a:r>
        </a:p>
      </dgm:t>
    </dgm:pt>
    <dgm:pt modelId="{D650BBD3-1E11-4461-83F7-47E1DC199752}" type="parTrans" cxnId="{CF35BF8B-D016-4630-B781-D4F9EA5C39C5}">
      <dgm:prSet/>
      <dgm:spPr/>
      <dgm:t>
        <a:bodyPr/>
        <a:lstStyle/>
        <a:p>
          <a:endParaRPr lang="en-US"/>
        </a:p>
      </dgm:t>
    </dgm:pt>
    <dgm:pt modelId="{12938AF1-A1A2-4FAD-9345-7376AC6D4883}" type="sibTrans" cxnId="{CF35BF8B-D016-4630-B781-D4F9EA5C39C5}">
      <dgm:prSet/>
      <dgm:spPr/>
      <dgm:t>
        <a:bodyPr/>
        <a:lstStyle/>
        <a:p>
          <a:endParaRPr lang="en-US"/>
        </a:p>
      </dgm:t>
    </dgm:pt>
    <dgm:pt modelId="{75AE9B31-E385-49C7-99D3-9C680250AB51}">
      <dgm:prSet phldrT="[Text]" custT="1"/>
      <dgm:spPr/>
      <dgm:t>
        <a:bodyPr/>
        <a:lstStyle/>
        <a:p>
          <a:r>
            <a:rPr lang="en-US" sz="1000">
              <a:latin typeface="Arial Nova" panose="020B0504020202020204" pitchFamily="34" charset="0"/>
            </a:rPr>
            <a:t>Then</a:t>
          </a:r>
          <a:r>
            <a:rPr lang="en-US" sz="2100"/>
            <a:t> </a:t>
          </a:r>
        </a:p>
      </dgm:t>
    </dgm:pt>
    <dgm:pt modelId="{8840E657-DB39-43BA-801D-9E7EE1F7B74B}" type="parTrans" cxnId="{D4E4259F-8BCF-4DD1-A05C-6F65B6AF3708}">
      <dgm:prSet/>
      <dgm:spPr/>
      <dgm:t>
        <a:bodyPr/>
        <a:lstStyle/>
        <a:p>
          <a:endParaRPr lang="en-US"/>
        </a:p>
      </dgm:t>
    </dgm:pt>
    <dgm:pt modelId="{AD663618-E76D-477F-831D-0B95CB0CED78}" type="sibTrans" cxnId="{D4E4259F-8BCF-4DD1-A05C-6F65B6AF3708}">
      <dgm:prSet/>
      <dgm:spPr/>
      <dgm:t>
        <a:bodyPr/>
        <a:lstStyle/>
        <a:p>
          <a:endParaRPr lang="en-US"/>
        </a:p>
      </dgm:t>
    </dgm:pt>
    <dgm:pt modelId="{99870420-6D1A-4101-B13D-29217C955A33}">
      <dgm:prSet phldrT="[Text]" custT="1"/>
      <dgm:spPr/>
      <dgm:t>
        <a:bodyPr/>
        <a:lstStyle/>
        <a:p>
          <a:r>
            <a:rPr lang="en-US" sz="1000">
              <a:latin typeface="Arial Nova" panose="020B0504020202020204" pitchFamily="34" charset="0"/>
              <a:cs typeface="Times New Roman" panose="02020603050405020304" pitchFamily="18" charset="0"/>
            </a:rPr>
            <a:t>Transformative gender analysis will inform decision making and governing structures, mainstreaming gender into institutions and reforms proposed in the Peace Agreement</a:t>
          </a:r>
        </a:p>
      </dgm:t>
    </dgm:pt>
    <dgm:pt modelId="{C4A99B70-0A5C-4887-9DC2-5C445BF0FE79}" type="parTrans" cxnId="{4E94BDFA-953A-4918-92CA-0AE62C790BC4}">
      <dgm:prSet/>
      <dgm:spPr/>
      <dgm:t>
        <a:bodyPr/>
        <a:lstStyle/>
        <a:p>
          <a:endParaRPr lang="en-US"/>
        </a:p>
      </dgm:t>
    </dgm:pt>
    <dgm:pt modelId="{D85378F0-37AE-4EB9-AFB4-1162538CDC6B}" type="sibTrans" cxnId="{4E94BDFA-953A-4918-92CA-0AE62C790BC4}">
      <dgm:prSet/>
      <dgm:spPr/>
      <dgm:t>
        <a:bodyPr/>
        <a:lstStyle/>
        <a:p>
          <a:endParaRPr lang="en-US"/>
        </a:p>
      </dgm:t>
    </dgm:pt>
    <dgm:pt modelId="{239AE57F-C0FE-44DF-B037-35D6F90B589B}">
      <dgm:prSet phldrT="[Text]" custT="1"/>
      <dgm:spPr/>
      <dgm:t>
        <a:bodyPr/>
        <a:lstStyle/>
        <a:p>
          <a:r>
            <a:rPr lang="en-US" sz="1000">
              <a:latin typeface="Arial Nova" panose="020B0504020202020204" pitchFamily="34" charset="0"/>
              <a:cs typeface="Times New Roman" panose="02020603050405020304" pitchFamily="18" charset="0"/>
            </a:rPr>
            <a:t>Increased awareness and visibility of women's participation in the implementation of the R-ARCSS</a:t>
          </a:r>
        </a:p>
      </dgm:t>
    </dgm:pt>
    <dgm:pt modelId="{C4C86A37-C428-422D-91F1-C338FAE79167}" type="parTrans" cxnId="{CC050FB4-415F-4D8D-9378-33C54BA61C5C}">
      <dgm:prSet/>
      <dgm:spPr/>
      <dgm:t>
        <a:bodyPr/>
        <a:lstStyle/>
        <a:p>
          <a:endParaRPr lang="en-US"/>
        </a:p>
      </dgm:t>
    </dgm:pt>
    <dgm:pt modelId="{E66A4454-9F3F-47EC-AD3D-DF651C2C0173}" type="sibTrans" cxnId="{CC050FB4-415F-4D8D-9378-33C54BA61C5C}">
      <dgm:prSet/>
      <dgm:spPr/>
      <dgm:t>
        <a:bodyPr/>
        <a:lstStyle/>
        <a:p>
          <a:endParaRPr lang="en-US"/>
        </a:p>
      </dgm:t>
    </dgm:pt>
    <dgm:pt modelId="{907B9844-32BF-454C-B8F2-23A6CBBB4A94}">
      <dgm:prSet phldrT="[Text]" custT="1"/>
      <dgm:spPr/>
      <dgm:t>
        <a:bodyPr/>
        <a:lstStyle/>
        <a:p>
          <a:r>
            <a:rPr lang="en-US" sz="1000">
              <a:latin typeface="Arial Nova" panose="020B0504020202020204" pitchFamily="34" charset="0"/>
            </a:rPr>
            <a:t>Leading</a:t>
          </a:r>
          <a:r>
            <a:rPr lang="en-US" sz="1400"/>
            <a:t> to </a:t>
          </a:r>
        </a:p>
      </dgm:t>
    </dgm:pt>
    <dgm:pt modelId="{27CF1858-6C27-4B59-A8BD-3791B411FE8C}" type="parTrans" cxnId="{22891C2D-726E-4C98-ADA2-46EA324D6425}">
      <dgm:prSet/>
      <dgm:spPr/>
      <dgm:t>
        <a:bodyPr/>
        <a:lstStyle/>
        <a:p>
          <a:endParaRPr lang="en-US"/>
        </a:p>
      </dgm:t>
    </dgm:pt>
    <dgm:pt modelId="{8E0F1793-A9C6-4FFB-A01D-85B410321868}" type="sibTrans" cxnId="{22891C2D-726E-4C98-ADA2-46EA324D6425}">
      <dgm:prSet/>
      <dgm:spPr/>
      <dgm:t>
        <a:bodyPr/>
        <a:lstStyle/>
        <a:p>
          <a:endParaRPr lang="en-US"/>
        </a:p>
      </dgm:t>
    </dgm:pt>
    <dgm:pt modelId="{2A335A37-536B-483D-B572-842669E7E9F4}">
      <dgm:prSet phldrT="[Text]" custT="1"/>
      <dgm:spPr/>
      <dgm:t>
        <a:bodyPr/>
        <a:lstStyle/>
        <a:p>
          <a:r>
            <a:rPr lang="en-US" sz="1000">
              <a:latin typeface="Arial Nova" panose="020B0504020202020204" pitchFamily="34" charset="0"/>
              <a:cs typeface="Times New Roman" panose="02020603050405020304" pitchFamily="18" charset="0"/>
            </a:rPr>
            <a:t>Improved access of women to political participation, increased numbers in decision making positions, engendered Constitution that upholds women and girls’ rights and core value of non-discrimination, including through affirmative action, opportunities to recover economic activities and ultimately transform power relations and bridge gender gaps in South Sudan</a:t>
          </a:r>
        </a:p>
      </dgm:t>
    </dgm:pt>
    <dgm:pt modelId="{CF3B1536-0276-4791-89CE-BAB55B801D8E}" type="parTrans" cxnId="{4FEDBC1F-4A1B-4006-81EA-5CE9E8251B82}">
      <dgm:prSet/>
      <dgm:spPr/>
      <dgm:t>
        <a:bodyPr/>
        <a:lstStyle/>
        <a:p>
          <a:endParaRPr lang="en-US"/>
        </a:p>
      </dgm:t>
    </dgm:pt>
    <dgm:pt modelId="{F0A1830C-8E50-42CE-8967-FC258687E7A6}" type="sibTrans" cxnId="{4FEDBC1F-4A1B-4006-81EA-5CE9E8251B82}">
      <dgm:prSet/>
      <dgm:spPr/>
      <dgm:t>
        <a:bodyPr/>
        <a:lstStyle/>
        <a:p>
          <a:endParaRPr lang="en-US"/>
        </a:p>
      </dgm:t>
    </dgm:pt>
    <dgm:pt modelId="{0A049785-03F0-42F4-ADEC-93D2E757D4BE}">
      <dgm:prSet phldrT="[Text]" custT="1"/>
      <dgm:spPr/>
      <dgm:t>
        <a:bodyPr/>
        <a:lstStyle/>
        <a:p>
          <a:r>
            <a:rPr lang="en-US" sz="1000">
              <a:latin typeface="Arial Nova" panose="020B0504020202020204" pitchFamily="34" charset="0"/>
              <a:cs typeface="Times New Roman" panose="02020603050405020304" pitchFamily="18" charset="0"/>
            </a:rPr>
            <a:t>Transitional institutions are equipped with gendermainstreaming support</a:t>
          </a:r>
        </a:p>
      </dgm:t>
    </dgm:pt>
    <dgm:pt modelId="{AD44B98C-DF14-40E0-A325-1C63CFBFF94B}" type="parTrans" cxnId="{E9938717-0C1C-4D72-855D-7DEAB6B1EB5C}">
      <dgm:prSet/>
      <dgm:spPr/>
      <dgm:t>
        <a:bodyPr/>
        <a:lstStyle/>
        <a:p>
          <a:endParaRPr lang="en-US"/>
        </a:p>
      </dgm:t>
    </dgm:pt>
    <dgm:pt modelId="{5F90F5E6-72B6-4332-BBB3-77EC459B07EE}" type="sibTrans" cxnId="{E9938717-0C1C-4D72-855D-7DEAB6B1EB5C}">
      <dgm:prSet/>
      <dgm:spPr/>
      <dgm:t>
        <a:bodyPr/>
        <a:lstStyle/>
        <a:p>
          <a:endParaRPr lang="en-US"/>
        </a:p>
      </dgm:t>
    </dgm:pt>
    <dgm:pt modelId="{A8EBB111-D95F-49DC-B060-786307DC60CE}">
      <dgm:prSet phldrT="[Text]" custT="1"/>
      <dgm:spPr/>
      <dgm:t>
        <a:bodyPr/>
        <a:lstStyle/>
        <a:p>
          <a:r>
            <a:rPr lang="en-US" sz="1000">
              <a:latin typeface="Arial Nova" panose="020B0504020202020204" pitchFamily="34" charset="0"/>
              <a:cs typeface="Times New Roman" panose="02020603050405020304" pitchFamily="18" charset="0"/>
            </a:rPr>
            <a:t>Dedicated media advocacy is employed showcasing women's participation in the R-ARCSS implementation and educating on the gender provisions in the R-ARCSS</a:t>
          </a:r>
        </a:p>
      </dgm:t>
    </dgm:pt>
    <dgm:pt modelId="{A78137C4-E223-4BFF-8BBF-F4EA3D0788B5}" type="parTrans" cxnId="{20D369CE-63D8-4375-B544-7206BF2D730A}">
      <dgm:prSet/>
      <dgm:spPr/>
      <dgm:t>
        <a:bodyPr/>
        <a:lstStyle/>
        <a:p>
          <a:endParaRPr lang="en-US"/>
        </a:p>
      </dgm:t>
    </dgm:pt>
    <dgm:pt modelId="{0DCFFA03-26F8-4F81-B9A9-DDD18CAA0CFB}" type="sibTrans" cxnId="{20D369CE-63D8-4375-B544-7206BF2D730A}">
      <dgm:prSet/>
      <dgm:spPr/>
      <dgm:t>
        <a:bodyPr/>
        <a:lstStyle/>
        <a:p>
          <a:endParaRPr lang="en-US"/>
        </a:p>
      </dgm:t>
    </dgm:pt>
    <dgm:pt modelId="{9441FDD8-4D74-45FA-93A4-6F933041455F}">
      <dgm:prSet custT="1"/>
      <dgm:spPr/>
      <dgm:t>
        <a:bodyPr/>
        <a:lstStyle/>
        <a:p>
          <a:r>
            <a:rPr lang="en-US" sz="1000">
              <a:latin typeface="Arial Nova" panose="020B0504020202020204" pitchFamily="34" charset="0"/>
            </a:rPr>
            <a:t>Assumptions</a:t>
          </a:r>
        </a:p>
      </dgm:t>
    </dgm:pt>
    <dgm:pt modelId="{0943EA01-CE0A-4DF3-9D77-C44BFD369B10}" type="parTrans" cxnId="{D431F92B-7622-44AF-A348-A3D6B2DA1BB7}">
      <dgm:prSet/>
      <dgm:spPr/>
      <dgm:t>
        <a:bodyPr/>
        <a:lstStyle/>
        <a:p>
          <a:endParaRPr lang="en-US"/>
        </a:p>
      </dgm:t>
    </dgm:pt>
    <dgm:pt modelId="{59ED4257-B01E-4BE0-B105-90029A3F8488}" type="sibTrans" cxnId="{D431F92B-7622-44AF-A348-A3D6B2DA1BB7}">
      <dgm:prSet/>
      <dgm:spPr/>
      <dgm:t>
        <a:bodyPr/>
        <a:lstStyle/>
        <a:p>
          <a:endParaRPr lang="en-US"/>
        </a:p>
      </dgm:t>
    </dgm:pt>
    <dgm:pt modelId="{E8BF3E53-EE19-4E3C-818F-3150FFA46B2B}">
      <dgm:prSet custT="1"/>
      <dgm:spPr/>
      <dgm:t>
        <a:bodyPr/>
        <a:lstStyle/>
        <a:p>
          <a:r>
            <a:rPr lang="en-US" sz="1000">
              <a:latin typeface="Arial Nova" panose="020B0504020202020204" pitchFamily="34" charset="0"/>
            </a:rPr>
            <a:t> </a:t>
          </a:r>
          <a:r>
            <a:rPr lang="en-US" sz="1000">
              <a:latin typeface="Arial Nova" panose="020B0504020202020204" pitchFamily="34" charset="0"/>
              <a:cs typeface="Times New Roman" panose="02020603050405020304" pitchFamily="18" charset="0"/>
            </a:rPr>
            <a:t>An organized women’s movement in communities with transformational skills and technical support, will be able to apply those skills, influence power-brokers (warring parties, IGAD, AU other players), participate in power sharing and elections, provide new examples of women’s leadership roles to positively influence public opinion and reduce resistance to women’s overall</a:t>
          </a:r>
        </a:p>
      </dgm:t>
    </dgm:pt>
    <dgm:pt modelId="{B411BE61-6338-4392-98BA-8263BDDBEF41}" type="parTrans" cxnId="{825AE2AF-1F18-479B-B7D8-D8B4D8075529}">
      <dgm:prSet/>
      <dgm:spPr/>
      <dgm:t>
        <a:bodyPr/>
        <a:lstStyle/>
        <a:p>
          <a:endParaRPr lang="en-US"/>
        </a:p>
      </dgm:t>
    </dgm:pt>
    <dgm:pt modelId="{AAC3B716-2172-455C-9774-186ED87AD2C0}" type="sibTrans" cxnId="{825AE2AF-1F18-479B-B7D8-D8B4D8075529}">
      <dgm:prSet/>
      <dgm:spPr/>
      <dgm:t>
        <a:bodyPr/>
        <a:lstStyle/>
        <a:p>
          <a:endParaRPr lang="en-US"/>
        </a:p>
      </dgm:t>
    </dgm:pt>
    <dgm:pt modelId="{415177B9-560D-4243-8208-A0659F2D569E}">
      <dgm:prSet custT="1"/>
      <dgm:spPr/>
      <dgm:t>
        <a:bodyPr/>
        <a:lstStyle/>
        <a:p>
          <a:r>
            <a:rPr lang="en-US" sz="1000">
              <a:latin typeface="Arial Nova" panose="020B0504020202020204" pitchFamily="34" charset="0"/>
              <a:cs typeface="Times New Roman" panose="02020603050405020304" pitchFamily="18" charset="0"/>
            </a:rPr>
            <a:t>Improved civic space for women's engagement in the R-ARCSS</a:t>
          </a:r>
        </a:p>
      </dgm:t>
    </dgm:pt>
    <dgm:pt modelId="{A046A13E-ED7C-442A-871C-20193194B926}" type="parTrans" cxnId="{888B2318-3074-49AF-AFD3-8C132416B4DA}">
      <dgm:prSet/>
      <dgm:spPr/>
      <dgm:t>
        <a:bodyPr/>
        <a:lstStyle/>
        <a:p>
          <a:endParaRPr lang="en-US"/>
        </a:p>
      </dgm:t>
    </dgm:pt>
    <dgm:pt modelId="{280174F6-3C02-4AE3-97BF-A39653462066}" type="sibTrans" cxnId="{888B2318-3074-49AF-AFD3-8C132416B4DA}">
      <dgm:prSet/>
      <dgm:spPr/>
      <dgm:t>
        <a:bodyPr/>
        <a:lstStyle/>
        <a:p>
          <a:endParaRPr lang="en-US"/>
        </a:p>
      </dgm:t>
    </dgm:pt>
    <dgm:pt modelId="{996AF96A-04A7-4D33-990F-527364BD8FDE}">
      <dgm:prSet custT="1"/>
      <dgm:spPr/>
      <dgm:t>
        <a:bodyPr/>
        <a:lstStyle/>
        <a:p>
          <a:r>
            <a:rPr lang="en-US" sz="1000">
              <a:latin typeface="Arial Nova" panose="020B0504020202020204" pitchFamily="34" charset="0"/>
              <a:cs typeface="Times New Roman" panose="02020603050405020304" pitchFamily="18" charset="0"/>
            </a:rPr>
            <a:t> The R-ARCSS will hold and continue to be implemented as the key document</a:t>
          </a:r>
        </a:p>
      </dgm:t>
    </dgm:pt>
    <dgm:pt modelId="{1DD88724-F1A2-48CE-B6D8-5660383A5A34}" type="parTrans" cxnId="{8B70F125-9577-4C1F-B6E1-F2750E71FCE2}">
      <dgm:prSet/>
      <dgm:spPr/>
      <dgm:t>
        <a:bodyPr/>
        <a:lstStyle/>
        <a:p>
          <a:endParaRPr lang="en-US"/>
        </a:p>
      </dgm:t>
    </dgm:pt>
    <dgm:pt modelId="{9DF43EE3-294A-4AEF-8533-2FEDF3C91C79}" type="sibTrans" cxnId="{8B70F125-9577-4C1F-B6E1-F2750E71FCE2}">
      <dgm:prSet/>
      <dgm:spPr/>
      <dgm:t>
        <a:bodyPr/>
        <a:lstStyle/>
        <a:p>
          <a:endParaRPr lang="en-US"/>
        </a:p>
      </dgm:t>
    </dgm:pt>
    <dgm:pt modelId="{D8ADBEEC-4EE1-4F74-825D-42A10665EDFC}" type="pres">
      <dgm:prSet presAssocID="{12D52210-23D5-4B64-9A5D-82A6F1DDEC46}" presName="linearFlow" presStyleCnt="0">
        <dgm:presLayoutVars>
          <dgm:dir/>
          <dgm:animLvl val="lvl"/>
          <dgm:resizeHandles val="exact"/>
        </dgm:presLayoutVars>
      </dgm:prSet>
      <dgm:spPr/>
      <dgm:t>
        <a:bodyPr/>
        <a:lstStyle/>
        <a:p>
          <a:endParaRPr lang="en-ZW"/>
        </a:p>
      </dgm:t>
    </dgm:pt>
    <dgm:pt modelId="{FCE9B379-87F0-4C8A-B178-F7DAAFB161A6}" type="pres">
      <dgm:prSet presAssocID="{C5D380CF-1BF6-45F1-9A32-D83371A281D4}" presName="composite" presStyleCnt="0"/>
      <dgm:spPr/>
    </dgm:pt>
    <dgm:pt modelId="{6DBDE783-9E81-40C1-BF77-D24ECA4BB430}" type="pres">
      <dgm:prSet presAssocID="{C5D380CF-1BF6-45F1-9A32-D83371A281D4}" presName="parentText" presStyleLbl="alignNode1" presStyleIdx="0" presStyleCnt="4" custLinFactNeighborY="0">
        <dgm:presLayoutVars>
          <dgm:chMax val="1"/>
          <dgm:bulletEnabled val="1"/>
        </dgm:presLayoutVars>
      </dgm:prSet>
      <dgm:spPr/>
      <dgm:t>
        <a:bodyPr/>
        <a:lstStyle/>
        <a:p>
          <a:endParaRPr lang="en-ZW"/>
        </a:p>
      </dgm:t>
    </dgm:pt>
    <dgm:pt modelId="{8501C5BF-9354-4396-84B1-1DDDCE085E94}" type="pres">
      <dgm:prSet presAssocID="{C5D380CF-1BF6-45F1-9A32-D83371A281D4}" presName="descendantText" presStyleLbl="alignAcc1" presStyleIdx="0" presStyleCnt="4" custScaleY="141808">
        <dgm:presLayoutVars>
          <dgm:bulletEnabled val="1"/>
        </dgm:presLayoutVars>
      </dgm:prSet>
      <dgm:spPr/>
      <dgm:t>
        <a:bodyPr/>
        <a:lstStyle/>
        <a:p>
          <a:endParaRPr lang="en-ZW"/>
        </a:p>
      </dgm:t>
    </dgm:pt>
    <dgm:pt modelId="{F7F2B013-60D1-4634-878E-38F2F3562288}" type="pres">
      <dgm:prSet presAssocID="{894401C4-D5A8-463C-BF3F-6FD012925981}" presName="sp" presStyleCnt="0"/>
      <dgm:spPr/>
    </dgm:pt>
    <dgm:pt modelId="{9172BF97-45DA-4828-B345-14F685B395C7}" type="pres">
      <dgm:prSet presAssocID="{75AE9B31-E385-49C7-99D3-9C680250AB51}" presName="composite" presStyleCnt="0"/>
      <dgm:spPr/>
    </dgm:pt>
    <dgm:pt modelId="{B85ACCE3-6D02-4CB0-AE2A-1870B9539C8F}" type="pres">
      <dgm:prSet presAssocID="{75AE9B31-E385-49C7-99D3-9C680250AB51}" presName="parentText" presStyleLbl="alignNode1" presStyleIdx="1" presStyleCnt="4">
        <dgm:presLayoutVars>
          <dgm:chMax val="1"/>
          <dgm:bulletEnabled val="1"/>
        </dgm:presLayoutVars>
      </dgm:prSet>
      <dgm:spPr/>
      <dgm:t>
        <a:bodyPr/>
        <a:lstStyle/>
        <a:p>
          <a:endParaRPr lang="en-ZW"/>
        </a:p>
      </dgm:t>
    </dgm:pt>
    <dgm:pt modelId="{1B68ADF8-A9DD-4C78-B622-D259EF245C9A}" type="pres">
      <dgm:prSet presAssocID="{75AE9B31-E385-49C7-99D3-9C680250AB51}" presName="descendantText" presStyleLbl="alignAcc1" presStyleIdx="1" presStyleCnt="4">
        <dgm:presLayoutVars>
          <dgm:bulletEnabled val="1"/>
        </dgm:presLayoutVars>
      </dgm:prSet>
      <dgm:spPr/>
      <dgm:t>
        <a:bodyPr/>
        <a:lstStyle/>
        <a:p>
          <a:endParaRPr lang="en-ZW"/>
        </a:p>
      </dgm:t>
    </dgm:pt>
    <dgm:pt modelId="{2DCC8691-87B7-4929-B3B9-C93E4D0902FF}" type="pres">
      <dgm:prSet presAssocID="{AD663618-E76D-477F-831D-0B95CB0CED78}" presName="sp" presStyleCnt="0"/>
      <dgm:spPr/>
    </dgm:pt>
    <dgm:pt modelId="{CAB4517A-4067-4699-A931-FF94A0235D29}" type="pres">
      <dgm:prSet presAssocID="{907B9844-32BF-454C-B8F2-23A6CBBB4A94}" presName="composite" presStyleCnt="0"/>
      <dgm:spPr/>
    </dgm:pt>
    <dgm:pt modelId="{4269DE12-7CFF-4595-B148-427579B76DF8}" type="pres">
      <dgm:prSet presAssocID="{907B9844-32BF-454C-B8F2-23A6CBBB4A94}" presName="parentText" presStyleLbl="alignNode1" presStyleIdx="2" presStyleCnt="4">
        <dgm:presLayoutVars>
          <dgm:chMax val="1"/>
          <dgm:bulletEnabled val="1"/>
        </dgm:presLayoutVars>
      </dgm:prSet>
      <dgm:spPr/>
      <dgm:t>
        <a:bodyPr/>
        <a:lstStyle/>
        <a:p>
          <a:endParaRPr lang="en-ZW"/>
        </a:p>
      </dgm:t>
    </dgm:pt>
    <dgm:pt modelId="{D82DD410-2AD6-4BEB-A734-FC8A5CB8F37F}" type="pres">
      <dgm:prSet presAssocID="{907B9844-32BF-454C-B8F2-23A6CBBB4A94}" presName="descendantText" presStyleLbl="alignAcc1" presStyleIdx="2" presStyleCnt="4">
        <dgm:presLayoutVars>
          <dgm:bulletEnabled val="1"/>
        </dgm:presLayoutVars>
      </dgm:prSet>
      <dgm:spPr/>
      <dgm:t>
        <a:bodyPr/>
        <a:lstStyle/>
        <a:p>
          <a:endParaRPr lang="en-ZW"/>
        </a:p>
      </dgm:t>
    </dgm:pt>
    <dgm:pt modelId="{3C099A68-5DD4-46BD-B46E-621C71713E53}" type="pres">
      <dgm:prSet presAssocID="{8E0F1793-A9C6-4FFB-A01D-85B410321868}" presName="sp" presStyleCnt="0"/>
      <dgm:spPr/>
    </dgm:pt>
    <dgm:pt modelId="{34709DDE-3910-44EC-982C-84C3CD5FAD64}" type="pres">
      <dgm:prSet presAssocID="{9441FDD8-4D74-45FA-93A4-6F933041455F}" presName="composite" presStyleCnt="0"/>
      <dgm:spPr/>
    </dgm:pt>
    <dgm:pt modelId="{390AD1A5-C3EF-4850-BF66-1AA93CBE0447}" type="pres">
      <dgm:prSet presAssocID="{9441FDD8-4D74-45FA-93A4-6F933041455F}" presName="parentText" presStyleLbl="alignNode1" presStyleIdx="3" presStyleCnt="4">
        <dgm:presLayoutVars>
          <dgm:chMax val="1"/>
          <dgm:bulletEnabled val="1"/>
        </dgm:presLayoutVars>
      </dgm:prSet>
      <dgm:spPr/>
      <dgm:t>
        <a:bodyPr/>
        <a:lstStyle/>
        <a:p>
          <a:endParaRPr lang="en-ZW"/>
        </a:p>
      </dgm:t>
    </dgm:pt>
    <dgm:pt modelId="{E7DF24FA-B03C-44FC-A1EF-AF111DDB64EE}" type="pres">
      <dgm:prSet presAssocID="{9441FDD8-4D74-45FA-93A4-6F933041455F}" presName="descendantText" presStyleLbl="alignAcc1" presStyleIdx="3" presStyleCnt="4" custScaleY="144231" custLinFactNeighborX="-157" custLinFactNeighborY="-1080">
        <dgm:presLayoutVars>
          <dgm:bulletEnabled val="1"/>
        </dgm:presLayoutVars>
      </dgm:prSet>
      <dgm:spPr/>
      <dgm:t>
        <a:bodyPr/>
        <a:lstStyle/>
        <a:p>
          <a:endParaRPr lang="en-ZW"/>
        </a:p>
      </dgm:t>
    </dgm:pt>
  </dgm:ptLst>
  <dgm:cxnLst>
    <dgm:cxn modelId="{CC050FB4-415F-4D8D-9378-33C54BA61C5C}" srcId="{75AE9B31-E385-49C7-99D3-9C680250AB51}" destId="{239AE57F-C0FE-44DF-B037-35D6F90B589B}" srcOrd="1" destOrd="0" parTransId="{C4C86A37-C428-422D-91F1-C338FAE79167}" sibTransId="{E66A4454-9F3F-47EC-AD3D-DF651C2C0173}"/>
    <dgm:cxn modelId="{D2BA5D08-985D-427B-A3A0-113F3F569CA0}" type="presOf" srcId="{415177B9-560D-4243-8208-A0659F2D569E}" destId="{E7DF24FA-B03C-44FC-A1EF-AF111DDB64EE}" srcOrd="0" destOrd="1" presId="urn:microsoft.com/office/officeart/2005/8/layout/chevron2"/>
    <dgm:cxn modelId="{9C945A98-BE6F-4254-BF11-B72E69070CB9}" type="presOf" srcId="{99870420-6D1A-4101-B13D-29217C955A33}" destId="{1B68ADF8-A9DD-4C78-B622-D259EF245C9A}" srcOrd="0" destOrd="0" presId="urn:microsoft.com/office/officeart/2005/8/layout/chevron2"/>
    <dgm:cxn modelId="{AD68DC7B-AFF8-46E7-AB43-522CE6662AF4}" type="presOf" srcId="{6398C19B-754A-441A-8748-8F45A5745BD0}" destId="{8501C5BF-9354-4396-84B1-1DDDCE085E94}" srcOrd="0" destOrd="0" presId="urn:microsoft.com/office/officeart/2005/8/layout/chevron2"/>
    <dgm:cxn modelId="{34890EA1-4EF3-4163-B1EC-7C0857804C03}" type="presOf" srcId="{907B9844-32BF-454C-B8F2-23A6CBBB4A94}" destId="{4269DE12-7CFF-4595-B148-427579B76DF8}" srcOrd="0" destOrd="0" presId="urn:microsoft.com/office/officeart/2005/8/layout/chevron2"/>
    <dgm:cxn modelId="{22891C2D-726E-4C98-ADA2-46EA324D6425}" srcId="{12D52210-23D5-4B64-9A5D-82A6F1DDEC46}" destId="{907B9844-32BF-454C-B8F2-23A6CBBB4A94}" srcOrd="2" destOrd="0" parTransId="{27CF1858-6C27-4B59-A8BD-3791B411FE8C}" sibTransId="{8E0F1793-A9C6-4FFB-A01D-85B410321868}"/>
    <dgm:cxn modelId="{8B70F125-9577-4C1F-B6E1-F2750E71FCE2}" srcId="{9441FDD8-4D74-45FA-93A4-6F933041455F}" destId="{996AF96A-04A7-4D33-990F-527364BD8FDE}" srcOrd="2" destOrd="0" parTransId="{1DD88724-F1A2-48CE-B6D8-5660383A5A34}" sibTransId="{9DF43EE3-294A-4AEF-8533-2FEDF3C91C79}"/>
    <dgm:cxn modelId="{ACB0814F-E3EF-4CE4-AE37-E551B7E716B9}" type="presOf" srcId="{2A335A37-536B-483D-B572-842669E7E9F4}" destId="{D82DD410-2AD6-4BEB-A734-FC8A5CB8F37F}" srcOrd="0" destOrd="0" presId="urn:microsoft.com/office/officeart/2005/8/layout/chevron2"/>
    <dgm:cxn modelId="{FDD31318-32EB-4085-BF6F-D8612EE2F64C}" type="presOf" srcId="{996AF96A-04A7-4D33-990F-527364BD8FDE}" destId="{E7DF24FA-B03C-44FC-A1EF-AF111DDB64EE}" srcOrd="0" destOrd="2" presId="urn:microsoft.com/office/officeart/2005/8/layout/chevron2"/>
    <dgm:cxn modelId="{4E94BDFA-953A-4918-92CA-0AE62C790BC4}" srcId="{75AE9B31-E385-49C7-99D3-9C680250AB51}" destId="{99870420-6D1A-4101-B13D-29217C955A33}" srcOrd="0" destOrd="0" parTransId="{C4A99B70-0A5C-4887-9DC2-5C445BF0FE79}" sibTransId="{D85378F0-37AE-4EB9-AFB4-1162538CDC6B}"/>
    <dgm:cxn modelId="{2EA11479-E3EC-4D5B-9CA8-6361E86E51BA}" type="presOf" srcId="{C5D380CF-1BF6-45F1-9A32-D83371A281D4}" destId="{6DBDE783-9E81-40C1-BF77-D24ECA4BB430}" srcOrd="0" destOrd="0" presId="urn:microsoft.com/office/officeart/2005/8/layout/chevron2"/>
    <dgm:cxn modelId="{4FEDBC1F-4A1B-4006-81EA-5CE9E8251B82}" srcId="{907B9844-32BF-454C-B8F2-23A6CBBB4A94}" destId="{2A335A37-536B-483D-B572-842669E7E9F4}" srcOrd="0" destOrd="0" parTransId="{CF3B1536-0276-4791-89CE-BAB55B801D8E}" sibTransId="{F0A1830C-8E50-42CE-8967-FC258687E7A6}"/>
    <dgm:cxn modelId="{1AD9493F-85DB-4913-A79C-C8D01D53301A}" type="presOf" srcId="{9441FDD8-4D74-45FA-93A4-6F933041455F}" destId="{390AD1A5-C3EF-4850-BF66-1AA93CBE0447}" srcOrd="0" destOrd="0" presId="urn:microsoft.com/office/officeart/2005/8/layout/chevron2"/>
    <dgm:cxn modelId="{A8FEE198-D520-49FD-8379-7F19733419D2}" type="presOf" srcId="{0A049785-03F0-42F4-ADEC-93D2E757D4BE}" destId="{8501C5BF-9354-4396-84B1-1DDDCE085E94}" srcOrd="0" destOrd="1" presId="urn:microsoft.com/office/officeart/2005/8/layout/chevron2"/>
    <dgm:cxn modelId="{D431F92B-7622-44AF-A348-A3D6B2DA1BB7}" srcId="{12D52210-23D5-4B64-9A5D-82A6F1DDEC46}" destId="{9441FDD8-4D74-45FA-93A4-6F933041455F}" srcOrd="3" destOrd="0" parTransId="{0943EA01-CE0A-4DF3-9D77-C44BFD369B10}" sibTransId="{59ED4257-B01E-4BE0-B105-90029A3F8488}"/>
    <dgm:cxn modelId="{888B2318-3074-49AF-AFD3-8C132416B4DA}" srcId="{9441FDD8-4D74-45FA-93A4-6F933041455F}" destId="{415177B9-560D-4243-8208-A0659F2D569E}" srcOrd="1" destOrd="0" parTransId="{A046A13E-ED7C-442A-871C-20193194B926}" sibTransId="{280174F6-3C02-4AE3-97BF-A39653462066}"/>
    <dgm:cxn modelId="{E9938717-0C1C-4D72-855D-7DEAB6B1EB5C}" srcId="{C5D380CF-1BF6-45F1-9A32-D83371A281D4}" destId="{0A049785-03F0-42F4-ADEC-93D2E757D4BE}" srcOrd="1" destOrd="0" parTransId="{AD44B98C-DF14-40E0-A325-1C63CFBFF94B}" sibTransId="{5F90F5E6-72B6-4332-BBB3-77EC459B07EE}"/>
    <dgm:cxn modelId="{8D5CDE44-1495-4452-8F53-0E88C5450559}" type="presOf" srcId="{A8EBB111-D95F-49DC-B060-786307DC60CE}" destId="{8501C5BF-9354-4396-84B1-1DDDCE085E94}" srcOrd="0" destOrd="2" presId="urn:microsoft.com/office/officeart/2005/8/layout/chevron2"/>
    <dgm:cxn modelId="{20D369CE-63D8-4375-B544-7206BF2D730A}" srcId="{C5D380CF-1BF6-45F1-9A32-D83371A281D4}" destId="{A8EBB111-D95F-49DC-B060-786307DC60CE}" srcOrd="2" destOrd="0" parTransId="{A78137C4-E223-4BFF-8BBF-F4EA3D0788B5}" sibTransId="{0DCFFA03-26F8-4F81-B9A9-DDD18CAA0CFB}"/>
    <dgm:cxn modelId="{825AE2AF-1F18-479B-B7D8-D8B4D8075529}" srcId="{9441FDD8-4D74-45FA-93A4-6F933041455F}" destId="{E8BF3E53-EE19-4E3C-818F-3150FFA46B2B}" srcOrd="0" destOrd="0" parTransId="{B411BE61-6338-4392-98BA-8263BDDBEF41}" sibTransId="{AAC3B716-2172-455C-9774-186ED87AD2C0}"/>
    <dgm:cxn modelId="{27280210-5221-46F4-9866-391974539092}" type="presOf" srcId="{239AE57F-C0FE-44DF-B037-35D6F90B589B}" destId="{1B68ADF8-A9DD-4C78-B622-D259EF245C9A}" srcOrd="0" destOrd="1" presId="urn:microsoft.com/office/officeart/2005/8/layout/chevron2"/>
    <dgm:cxn modelId="{D4E4259F-8BCF-4DD1-A05C-6F65B6AF3708}" srcId="{12D52210-23D5-4B64-9A5D-82A6F1DDEC46}" destId="{75AE9B31-E385-49C7-99D3-9C680250AB51}" srcOrd="1" destOrd="0" parTransId="{8840E657-DB39-43BA-801D-9E7EE1F7B74B}" sibTransId="{AD663618-E76D-477F-831D-0B95CB0CED78}"/>
    <dgm:cxn modelId="{CF35BF8B-D016-4630-B781-D4F9EA5C39C5}" srcId="{C5D380CF-1BF6-45F1-9A32-D83371A281D4}" destId="{6398C19B-754A-441A-8748-8F45A5745BD0}" srcOrd="0" destOrd="0" parTransId="{D650BBD3-1E11-4461-83F7-47E1DC199752}" sibTransId="{12938AF1-A1A2-4FAD-9345-7376AC6D4883}"/>
    <dgm:cxn modelId="{07C41E8C-3EA1-41A6-A272-740F09BBEDD6}" type="presOf" srcId="{E8BF3E53-EE19-4E3C-818F-3150FFA46B2B}" destId="{E7DF24FA-B03C-44FC-A1EF-AF111DDB64EE}" srcOrd="0" destOrd="0" presId="urn:microsoft.com/office/officeart/2005/8/layout/chevron2"/>
    <dgm:cxn modelId="{2F967BE5-6321-4461-AB9C-EE2D7DAC4E6F}" type="presOf" srcId="{75AE9B31-E385-49C7-99D3-9C680250AB51}" destId="{B85ACCE3-6D02-4CB0-AE2A-1870B9539C8F}" srcOrd="0" destOrd="0" presId="urn:microsoft.com/office/officeart/2005/8/layout/chevron2"/>
    <dgm:cxn modelId="{73697C35-CF70-4944-9B25-94C7722E5200}" srcId="{12D52210-23D5-4B64-9A5D-82A6F1DDEC46}" destId="{C5D380CF-1BF6-45F1-9A32-D83371A281D4}" srcOrd="0" destOrd="0" parTransId="{7769E92F-5679-484A-B764-CDA57C955B55}" sibTransId="{894401C4-D5A8-463C-BF3F-6FD012925981}"/>
    <dgm:cxn modelId="{22C2EF0A-E8E2-4F77-8A5E-486BDB44E306}" type="presOf" srcId="{12D52210-23D5-4B64-9A5D-82A6F1DDEC46}" destId="{D8ADBEEC-4EE1-4F74-825D-42A10665EDFC}" srcOrd="0" destOrd="0" presId="urn:microsoft.com/office/officeart/2005/8/layout/chevron2"/>
    <dgm:cxn modelId="{52EDE078-C15A-4DD5-863E-421C4E5BEBBF}" type="presParOf" srcId="{D8ADBEEC-4EE1-4F74-825D-42A10665EDFC}" destId="{FCE9B379-87F0-4C8A-B178-F7DAAFB161A6}" srcOrd="0" destOrd="0" presId="urn:microsoft.com/office/officeart/2005/8/layout/chevron2"/>
    <dgm:cxn modelId="{0A2ABBDF-3FB3-470A-BC2B-DBF47723A156}" type="presParOf" srcId="{FCE9B379-87F0-4C8A-B178-F7DAAFB161A6}" destId="{6DBDE783-9E81-40C1-BF77-D24ECA4BB430}" srcOrd="0" destOrd="0" presId="urn:microsoft.com/office/officeart/2005/8/layout/chevron2"/>
    <dgm:cxn modelId="{852F4D67-C75C-4C6E-ACC8-31155CD4B026}" type="presParOf" srcId="{FCE9B379-87F0-4C8A-B178-F7DAAFB161A6}" destId="{8501C5BF-9354-4396-84B1-1DDDCE085E94}" srcOrd="1" destOrd="0" presId="urn:microsoft.com/office/officeart/2005/8/layout/chevron2"/>
    <dgm:cxn modelId="{69C6681A-6591-4CC8-9D90-95D17820DC03}" type="presParOf" srcId="{D8ADBEEC-4EE1-4F74-825D-42A10665EDFC}" destId="{F7F2B013-60D1-4634-878E-38F2F3562288}" srcOrd="1" destOrd="0" presId="urn:microsoft.com/office/officeart/2005/8/layout/chevron2"/>
    <dgm:cxn modelId="{3E644838-5604-4332-AB7B-7CAD6120FB41}" type="presParOf" srcId="{D8ADBEEC-4EE1-4F74-825D-42A10665EDFC}" destId="{9172BF97-45DA-4828-B345-14F685B395C7}" srcOrd="2" destOrd="0" presId="urn:microsoft.com/office/officeart/2005/8/layout/chevron2"/>
    <dgm:cxn modelId="{A31AD2D4-7913-4F3E-ACE8-A62232F74059}" type="presParOf" srcId="{9172BF97-45DA-4828-B345-14F685B395C7}" destId="{B85ACCE3-6D02-4CB0-AE2A-1870B9539C8F}" srcOrd="0" destOrd="0" presId="urn:microsoft.com/office/officeart/2005/8/layout/chevron2"/>
    <dgm:cxn modelId="{C8CEBD73-071A-4BC3-8CFE-0CEA0F603947}" type="presParOf" srcId="{9172BF97-45DA-4828-B345-14F685B395C7}" destId="{1B68ADF8-A9DD-4C78-B622-D259EF245C9A}" srcOrd="1" destOrd="0" presId="urn:microsoft.com/office/officeart/2005/8/layout/chevron2"/>
    <dgm:cxn modelId="{FD43D2E9-0F63-4C0A-BAD6-20AAFD3CFE15}" type="presParOf" srcId="{D8ADBEEC-4EE1-4F74-825D-42A10665EDFC}" destId="{2DCC8691-87B7-4929-B3B9-C93E4D0902FF}" srcOrd="3" destOrd="0" presId="urn:microsoft.com/office/officeart/2005/8/layout/chevron2"/>
    <dgm:cxn modelId="{0F244911-0F29-4852-9916-262DE088840A}" type="presParOf" srcId="{D8ADBEEC-4EE1-4F74-825D-42A10665EDFC}" destId="{CAB4517A-4067-4699-A931-FF94A0235D29}" srcOrd="4" destOrd="0" presId="urn:microsoft.com/office/officeart/2005/8/layout/chevron2"/>
    <dgm:cxn modelId="{6324DE0B-A8EF-4794-9611-7B1170B45658}" type="presParOf" srcId="{CAB4517A-4067-4699-A931-FF94A0235D29}" destId="{4269DE12-7CFF-4595-B148-427579B76DF8}" srcOrd="0" destOrd="0" presId="urn:microsoft.com/office/officeart/2005/8/layout/chevron2"/>
    <dgm:cxn modelId="{9E48C211-83F9-4952-9BD7-D139AAAF485E}" type="presParOf" srcId="{CAB4517A-4067-4699-A931-FF94A0235D29}" destId="{D82DD410-2AD6-4BEB-A734-FC8A5CB8F37F}" srcOrd="1" destOrd="0" presId="urn:microsoft.com/office/officeart/2005/8/layout/chevron2"/>
    <dgm:cxn modelId="{31BDA5C4-4078-47C6-A57F-F888C76509E9}" type="presParOf" srcId="{D8ADBEEC-4EE1-4F74-825D-42A10665EDFC}" destId="{3C099A68-5DD4-46BD-B46E-621C71713E53}" srcOrd="5" destOrd="0" presId="urn:microsoft.com/office/officeart/2005/8/layout/chevron2"/>
    <dgm:cxn modelId="{22BB6EE9-8374-46C8-9734-69EF93F864CC}" type="presParOf" srcId="{D8ADBEEC-4EE1-4F74-825D-42A10665EDFC}" destId="{34709DDE-3910-44EC-982C-84C3CD5FAD64}" srcOrd="6" destOrd="0" presId="urn:microsoft.com/office/officeart/2005/8/layout/chevron2"/>
    <dgm:cxn modelId="{2AA253B9-E7D7-4F53-B674-D7EA9B677697}" type="presParOf" srcId="{34709DDE-3910-44EC-982C-84C3CD5FAD64}" destId="{390AD1A5-C3EF-4850-BF66-1AA93CBE0447}" srcOrd="0" destOrd="0" presId="urn:microsoft.com/office/officeart/2005/8/layout/chevron2"/>
    <dgm:cxn modelId="{F0BF1555-E7B3-4D1A-8E69-FDFF1C6902A6}" type="presParOf" srcId="{34709DDE-3910-44EC-982C-84C3CD5FAD64}" destId="{E7DF24FA-B03C-44FC-A1EF-AF111DDB64EE}"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BDE783-9E81-40C1-BF77-D24ECA4BB430}">
      <dsp:nvSpPr>
        <dsp:cNvPr id="0" name=""/>
        <dsp:cNvSpPr/>
      </dsp:nvSpPr>
      <dsp:spPr>
        <a:xfrm rot="5400000">
          <a:off x="-191176" y="403196"/>
          <a:ext cx="1274512" cy="892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Arial Nova" panose="020B0504020202020204" pitchFamily="34" charset="0"/>
            </a:rPr>
            <a:t>If</a:t>
          </a:r>
        </a:p>
      </dsp:txBody>
      <dsp:txXfrm rot="-5400000">
        <a:off x="1" y="658098"/>
        <a:ext cx="892158" cy="382354"/>
      </dsp:txXfrm>
    </dsp:sp>
    <dsp:sp modelId="{8501C5BF-9354-4396-84B1-1DDDCE085E94}">
      <dsp:nvSpPr>
        <dsp:cNvPr id="0" name=""/>
        <dsp:cNvSpPr/>
      </dsp:nvSpPr>
      <dsp:spPr>
        <a:xfrm rot="5400000">
          <a:off x="2664232" y="-1733229"/>
          <a:ext cx="1174784" cy="47189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Marginalized women, women leaders, organizations and networks are strengthened, with transformational leadership skills and participate in numbers and substantively in the implementation of the Revitalized Agreement on the Resolution of the Conflict in South Sudan (R-ARCSS) 2018;</a:t>
          </a:r>
        </a:p>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Transitional institutions are equipped with gendermainstreaming support</a:t>
          </a:r>
        </a:p>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Dedicated media advocacy is employed showcasing women's participation in the R-ARCSS implementation and educating on the gender provisions in the R-ARCSS</a:t>
          </a:r>
        </a:p>
      </dsp:txBody>
      <dsp:txXfrm rot="-5400000">
        <a:off x="892158" y="96193"/>
        <a:ext cx="4661584" cy="1060088"/>
      </dsp:txXfrm>
    </dsp:sp>
    <dsp:sp modelId="{B85ACCE3-6D02-4CB0-AE2A-1870B9539C8F}">
      <dsp:nvSpPr>
        <dsp:cNvPr id="0" name=""/>
        <dsp:cNvSpPr/>
      </dsp:nvSpPr>
      <dsp:spPr>
        <a:xfrm rot="5400000">
          <a:off x="-191176" y="1544703"/>
          <a:ext cx="1274512" cy="892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Arial Nova" panose="020B0504020202020204" pitchFamily="34" charset="0"/>
            </a:rPr>
            <a:t>Then</a:t>
          </a:r>
          <a:r>
            <a:rPr lang="en-US" sz="2100" kern="1200"/>
            <a:t> </a:t>
          </a:r>
        </a:p>
      </dsp:txBody>
      <dsp:txXfrm rot="-5400000">
        <a:off x="1" y="1799605"/>
        <a:ext cx="892158" cy="382354"/>
      </dsp:txXfrm>
    </dsp:sp>
    <dsp:sp modelId="{1B68ADF8-A9DD-4C78-B622-D259EF245C9A}">
      <dsp:nvSpPr>
        <dsp:cNvPr id="0" name=""/>
        <dsp:cNvSpPr/>
      </dsp:nvSpPr>
      <dsp:spPr>
        <a:xfrm rot="5400000">
          <a:off x="2837408" y="-591723"/>
          <a:ext cx="828432" cy="47189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Transformative gender analysis will inform decision making and governing structures, mainstreaming gender into institutions and reforms proposed in the Peace Agreement</a:t>
          </a:r>
        </a:p>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Increased awareness and visibility of women's participation in the implementation of the R-ARCSS</a:t>
          </a:r>
        </a:p>
      </dsp:txBody>
      <dsp:txXfrm rot="-5400000">
        <a:off x="892159" y="1393967"/>
        <a:ext cx="4678491" cy="747550"/>
      </dsp:txXfrm>
    </dsp:sp>
    <dsp:sp modelId="{4269DE12-7CFF-4595-B148-427579B76DF8}">
      <dsp:nvSpPr>
        <dsp:cNvPr id="0" name=""/>
        <dsp:cNvSpPr/>
      </dsp:nvSpPr>
      <dsp:spPr>
        <a:xfrm rot="5400000">
          <a:off x="-191176" y="2686210"/>
          <a:ext cx="1274512" cy="892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Arial Nova" panose="020B0504020202020204" pitchFamily="34" charset="0"/>
            </a:rPr>
            <a:t>Leading</a:t>
          </a:r>
          <a:r>
            <a:rPr lang="en-US" sz="1400" kern="1200"/>
            <a:t> to </a:t>
          </a:r>
        </a:p>
      </dsp:txBody>
      <dsp:txXfrm rot="-5400000">
        <a:off x="1" y="2941112"/>
        <a:ext cx="892158" cy="382354"/>
      </dsp:txXfrm>
    </dsp:sp>
    <dsp:sp modelId="{D82DD410-2AD6-4BEB-A734-FC8A5CB8F37F}">
      <dsp:nvSpPr>
        <dsp:cNvPr id="0" name=""/>
        <dsp:cNvSpPr/>
      </dsp:nvSpPr>
      <dsp:spPr>
        <a:xfrm rot="5400000">
          <a:off x="2837408" y="549783"/>
          <a:ext cx="828432" cy="47189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Improved access of women to political participation, increased numbers in decision making positions, engendered Constitution that upholds women and girls’ rights and core value of non-discrimination, including through affirmative action, opportunities to recover economic activities and ultimately transform power relations and bridge gender gaps in South Sudan</a:t>
          </a:r>
        </a:p>
      </dsp:txBody>
      <dsp:txXfrm rot="-5400000">
        <a:off x="892159" y="2535474"/>
        <a:ext cx="4678491" cy="747550"/>
      </dsp:txXfrm>
    </dsp:sp>
    <dsp:sp modelId="{390AD1A5-C3EF-4850-BF66-1AA93CBE0447}">
      <dsp:nvSpPr>
        <dsp:cNvPr id="0" name=""/>
        <dsp:cNvSpPr/>
      </dsp:nvSpPr>
      <dsp:spPr>
        <a:xfrm rot="5400000">
          <a:off x="-191176" y="4010929"/>
          <a:ext cx="1274512" cy="892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Arial Nova" panose="020B0504020202020204" pitchFamily="34" charset="0"/>
            </a:rPr>
            <a:t>Assumptions</a:t>
          </a:r>
        </a:p>
      </dsp:txBody>
      <dsp:txXfrm rot="-5400000">
        <a:off x="1" y="4265831"/>
        <a:ext cx="892158" cy="382354"/>
      </dsp:txXfrm>
    </dsp:sp>
    <dsp:sp modelId="{E7DF24FA-B03C-44FC-A1EF-AF111DDB64EE}">
      <dsp:nvSpPr>
        <dsp:cNvPr id="0" name=""/>
        <dsp:cNvSpPr/>
      </dsp:nvSpPr>
      <dsp:spPr>
        <a:xfrm rot="5400000">
          <a:off x="2646787" y="1865555"/>
          <a:ext cx="1194857" cy="47189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Nova" panose="020B0504020202020204" pitchFamily="34" charset="0"/>
            </a:rPr>
            <a:t> </a:t>
          </a:r>
          <a:r>
            <a:rPr lang="en-US" sz="1000" kern="1200">
              <a:latin typeface="Arial Nova" panose="020B0504020202020204" pitchFamily="34" charset="0"/>
              <a:cs typeface="Times New Roman" panose="02020603050405020304" pitchFamily="18" charset="0"/>
            </a:rPr>
            <a:t>An organized women’s movement in communities with transformational skills and technical support, will be able to apply those skills, influence power-brokers (warring parties, IGAD, AU other players), participate in power sharing and elections, provide new examples of women’s leadership roles to positively influence public opinion and reduce resistance to women’s overall</a:t>
          </a:r>
        </a:p>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Improved civic space for women's engagement in the R-ARCSS</a:t>
          </a:r>
        </a:p>
        <a:p>
          <a:pPr marL="57150" lvl="1" indent="-57150" algn="l" defTabSz="444500">
            <a:lnSpc>
              <a:spcPct val="90000"/>
            </a:lnSpc>
            <a:spcBef>
              <a:spcPct val="0"/>
            </a:spcBef>
            <a:spcAft>
              <a:spcPct val="15000"/>
            </a:spcAft>
            <a:buChar char="••"/>
          </a:pPr>
          <a:r>
            <a:rPr lang="en-US" sz="1000" kern="1200">
              <a:latin typeface="Arial Nova" panose="020B0504020202020204" pitchFamily="34" charset="0"/>
              <a:cs typeface="Times New Roman" panose="02020603050405020304" pitchFamily="18" charset="0"/>
            </a:rPr>
            <a:t> The R-ARCSS will hold and continue to be implemented as the key document</a:t>
          </a:r>
        </a:p>
      </dsp:txBody>
      <dsp:txXfrm rot="-5400000">
        <a:off x="884750" y="3685920"/>
        <a:ext cx="4660604" cy="10782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4095"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2-07-18T11:41:41.614"/>
    </inkml:context>
    <inkml:brush xml:id="br0">
      <inkml:brushProperty name="width" value="0.1" units="cm"/>
      <inkml:brushProperty name="height" value="0.1" units="cm"/>
      <inkml:brushProperty name="color" value="#ED1C24"/>
      <inkml:brushProperty name="fitToCurve" value="1"/>
    </inkml:brush>
  </inkml:definitions>
  <inkml:trace contextRef="#ctx0" brushRef="#br0">165 0 1 0,'-38'4'0'0,"3"1"0"0,4-1 0 16,-1 2 0-16,3-1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1AF47D5B65734AA3F3612135910DD4" ma:contentTypeVersion="13" ma:contentTypeDescription="Create a new document." ma:contentTypeScope="" ma:versionID="63ab24e8fa7cd07f588da972ec38d2f0">
  <xsd:schema xmlns:xsd="http://www.w3.org/2001/XMLSchema" xmlns:xs="http://www.w3.org/2001/XMLSchema" xmlns:p="http://schemas.microsoft.com/office/2006/metadata/properties" xmlns:ns3="5e96fb9a-7846-462d-b670-d2ea725d924f" xmlns:ns4="11545438-9323-4400-a0c2-767ef23a0d36" targetNamespace="http://schemas.microsoft.com/office/2006/metadata/properties" ma:root="true" ma:fieldsID="a8db812e3b7935100ef141149fd38d64" ns3:_="" ns4:_="">
    <xsd:import namespace="5e96fb9a-7846-462d-b670-d2ea725d924f"/>
    <xsd:import namespace="11545438-9323-4400-a0c2-767ef23a0d3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96fb9a-7846-462d-b670-d2ea725d92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1545438-9323-4400-a0c2-767ef23a0d3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3ACD-A7B2-4217-B870-C906EC75C087}">
  <ds:schemaRefs>
    <ds:schemaRef ds:uri="http://schemas.microsoft.com/sharepoint/v3/contenttype/forms"/>
  </ds:schemaRefs>
</ds:datastoreItem>
</file>

<file path=customXml/itemProps2.xml><?xml version="1.0" encoding="utf-8"?>
<ds:datastoreItem xmlns:ds="http://schemas.openxmlformats.org/officeDocument/2006/customXml" ds:itemID="{E5664082-96E5-4EB7-9A94-E6C96CCCCE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3ED6BC-0EF3-43FF-BC2A-96BC5E766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96fb9a-7846-462d-b670-d2ea725d924f"/>
    <ds:schemaRef ds:uri="11545438-9323-4400-a0c2-767ef23a0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3476BB-B285-45AE-93B6-1CD9969F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32643</Words>
  <Characters>186066</Characters>
  <Application>Microsoft Office Word</Application>
  <DocSecurity>0</DocSecurity>
  <Lines>1550</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Zimbizi</dc:creator>
  <cp:keywords/>
  <dc:description/>
  <cp:lastModifiedBy>Dunstan Mubangizi</cp:lastModifiedBy>
  <cp:revision>2</cp:revision>
  <dcterms:created xsi:type="dcterms:W3CDTF">2023-02-23T07:56:00Z</dcterms:created>
  <dcterms:modified xsi:type="dcterms:W3CDTF">2023-02-23T07:56:00Z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0x010100661AF47D5B65734AA3F3612135910DD4</vt:lpwstr>
  </property>
</Properties>
</file>